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62000" cy="78041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62000" cy="780415"/>
                    </a:xfrm>
                    <a:prstGeom prst="rect"/>
                  </pic:spPr>
                </pic:pic>
              </a:graphicData>
            </a:graphic>
          </wp:inline>
        </w:drawing>
      </w:r>
    </w:p>
    <w:p>
      <w:pPr>
        <w:widowControl w:val="0"/>
        <w:spacing w:after="259" w:line="1" w:lineRule="exact"/>
      </w:pPr>
    </w:p>
    <w:p>
      <w:pPr>
        <w:pStyle w:val="Style2"/>
        <w:keepNext w:val="0"/>
        <w:keepLines w:val="0"/>
        <w:widowControl w:val="0"/>
        <w:shd w:val="clear" w:color="auto" w:fill="auto"/>
        <w:bidi w:val="0"/>
        <w:spacing w:before="0" w:after="460" w:line="240" w:lineRule="auto"/>
        <w:ind w:left="0" w:right="0" w:firstLine="0"/>
        <w:jc w:val="center"/>
        <w:rPr>
          <w:sz w:val="36"/>
          <w:szCs w:val="36"/>
        </w:rPr>
      </w:pPr>
      <w:r>
        <w:rPr>
          <w:b/>
          <w:bCs/>
          <w:color w:val="000000"/>
          <w:spacing w:val="0"/>
          <w:w w:val="100"/>
          <w:position w:val="0"/>
          <w:sz w:val="36"/>
          <w:szCs w:val="36"/>
        </w:rPr>
        <w:t>汉鼎宇佑互联网股份有限公司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0"/>
          <w:szCs w:val="30"/>
        </w:rPr>
        <w:t>2018</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598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2019-039</w:t>
      </w: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643" w:right="932" w:bottom="2643" w:left="110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0"/>
          <w:szCs w:val="30"/>
        </w:rPr>
        <w:t>2020</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0"/>
          <w:szCs w:val="30"/>
        </w:rPr>
        <w:t>04</w:t>
      </w:r>
      <w:r>
        <w:rPr>
          <w:b/>
          <w:bCs/>
          <w:color w:val="000000"/>
          <w:spacing w:val="0"/>
          <w:w w:val="100"/>
          <w:position w:val="0"/>
          <w:sz w:val="32"/>
          <w:szCs w:val="32"/>
        </w:rPr>
        <w:t>月</w:t>
      </w: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19"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0"/>
        <w:keepNext w:val="0"/>
        <w:keepLines w:val="0"/>
        <w:widowControl w:val="0"/>
        <w:shd w:val="clear" w:color="auto" w:fill="auto"/>
        <w:bidi w:val="0"/>
        <w:spacing w:before="0" w:line="634" w:lineRule="exact"/>
        <w:ind w:left="0" w:right="0"/>
        <w:jc w:val="both"/>
      </w:pPr>
      <w:r>
        <w:rPr>
          <w:color w:val="000000"/>
          <w:spacing w:val="0"/>
          <w:w w:val="100"/>
          <w:position w:val="0"/>
        </w:rPr>
        <w:t>公司负责人项坚、主管会计工作负责人周为利及会计机构负责人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劳琼璐声明：保证年度报告中财务报告的真实、准确、完整。</w:t>
      </w:r>
    </w:p>
    <w:p>
      <w:pPr>
        <w:pStyle w:val="Style1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0"/>
        <w:ind w:left="0" w:right="0"/>
        <w:jc w:val="both"/>
      </w:pPr>
      <w:r>
        <w:rPr>
          <w:color w:val="000000"/>
          <w:spacing w:val="0"/>
          <w:w w:val="100"/>
          <w:position w:val="0"/>
        </w:rPr>
        <w:t>本报告中所涉及的未来计划、发展战略、经营业绩的预计等前瞻性描述不 构成公司对投资者的实质承诺，投资者及相关人士均应当对此保持足够的风险 认识，并且应当理解计划、预测与承诺之间的差异，敬请投资者注意投资风险。</w:t>
      </w:r>
    </w:p>
    <w:p>
      <w:pPr>
        <w:pStyle w:val="Style10"/>
        <w:keepNext w:val="0"/>
        <w:keepLines w:val="0"/>
        <w:widowControl w:val="0"/>
        <w:shd w:val="clear" w:color="auto" w:fill="auto"/>
        <w:bidi w:val="0"/>
        <w:spacing w:before="0"/>
        <w:ind w:left="0" w:right="0" w:firstLine="240"/>
        <w:jc w:val="both"/>
      </w:pPr>
      <w:r>
        <w:rPr>
          <w:color w:val="000000"/>
          <w:spacing w:val="0"/>
          <w:w w:val="100"/>
          <w:position w:val="0"/>
        </w:rPr>
        <w:t>公司目前不存在影响公司正常经营的重大风险。公司日常经营中可能面临的风 险因素详见</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中相关 风险因素。</w:t>
      </w:r>
    </w:p>
    <w:p>
      <w:pPr>
        <w:pStyle w:val="Style10"/>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38" w:right="932" w:bottom="1938" w:left="1109"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683,136,428</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0.20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1420" w:after="1480" w:line="240" w:lineRule="auto"/>
        <w:ind w:left="0" w:right="0" w:firstLine="0"/>
        <w:jc w:val="center"/>
        <w:rPr>
          <w:sz w:val="36"/>
          <w:szCs w:val="36"/>
        </w:rPr>
      </w:pPr>
      <w:r>
        <w:rPr>
          <w:b/>
          <w:bCs/>
          <w:color w:val="000000"/>
          <w:spacing w:val="0"/>
          <w:w w:val="100"/>
          <w:position w:val="0"/>
          <w:sz w:val="36"/>
          <w:szCs w:val="36"/>
        </w:rPr>
        <w:t>目录</w:t>
      </w:r>
    </w:p>
    <w:p>
      <w:pPr>
        <w:pStyle w:val="Style13"/>
        <w:keepNext w:val="0"/>
        <w:keepLines w:val="0"/>
        <w:widowControl w:val="0"/>
        <w:shd w:val="clear" w:color="auto" w:fill="auto"/>
        <w:tabs>
          <w:tab w:leader="dot" w:pos="962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8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265"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47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54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544"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0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87"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690"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87</w:t>
        </w:r>
      </w:hyperlink>
    </w:p>
    <w:p>
      <w:pPr>
        <w:pStyle w:val="Style13"/>
        <w:keepNext w:val="0"/>
        <w:keepLines w:val="0"/>
        <w:widowControl w:val="0"/>
        <w:shd w:val="clear" w:color="auto" w:fill="auto"/>
        <w:tabs>
          <w:tab w:leader="dot" w:pos="9623" w:val="right"/>
        </w:tabs>
        <w:bidi w:val="0"/>
        <w:spacing w:before="0" w:line="240" w:lineRule="auto"/>
        <w:ind w:left="0" w:right="0" w:firstLine="0"/>
        <w:jc w:val="left"/>
      </w:pPr>
      <w:hyperlink w:anchor="bookmark229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203</w:t>
        </w:r>
      </w:hyperlink>
      <w:r>
        <w:br w:type="page"/>
      </w:r>
      <w:r>
        <w:fldChar w:fldCharType="end"/>
      </w:r>
    </w:p>
    <w:p>
      <w:pPr>
        <w:pStyle w:val="Style2"/>
        <w:keepNext w:val="0"/>
        <w:keepLines w:val="0"/>
        <w:widowControl w:val="0"/>
        <w:shd w:val="clear" w:color="auto" w:fill="auto"/>
        <w:bidi w:val="0"/>
        <w:spacing w:before="0" w:after="82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9"/>
        <w:gridCol w:w="544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汉鼎宇佑、本公司、公司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汉鼎宇佑互联网股份有限公司（原：汉鼎信息科技股份有限公司）</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汉鼎宇佑信息产业有限公司（原：浙江汉爵科技有限公司），公司全 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上海汉鼎信息技术有限公司，公司全资子公司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舟山市智慧城市信息技术有限公司，公司全资子公司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已注销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汉鼎国际发展有限公司，公司全资子公司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汉鼎金服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浙江汉鼎宇佑金融服务有限公司，公司全资子公司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汉鼎金控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杭州汉鼎宇佑金控投资有限公司（原杭州汉鼎租赁有限公司），公司 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浙江汉鼎宇佑资本管理有限公司，公司全资子公司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互动娱乐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杭州汉鼎宇佑互动娱乐管理有限公司，公司全资子公司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杭州汉鼎宇佑人工智能有限公司，公司全资子公司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商业发展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杭州汉鼎宇佑商业发展有限公司，公司全资子公司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Hakim Unique Technology Limited </w:t>
            </w:r>
            <w:r>
              <w:rPr>
                <w:color w:val="000000"/>
                <w:spacing w:val="0"/>
                <w:w w:val="100"/>
                <w:position w:val="0"/>
              </w:rPr>
              <w:t>（汉鼎宇佑科技有限公司），公司全 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汉鼎宇佑有限公司，原名汉鼎道纪有限公司，公司全资子公司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好医友医疗科技集团有限公司（原好医友医疗科技有限公司），公司 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汉鼎慧医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浙江汉鼎宇佑智慧医疗服务有限公司，公司控股子公司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成都宇佑信息科技有限公司，公司控股子公司</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四川通普科技有限公司（原四川宇佑通普系统工程有限公司），公司 参股子公司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搜道网络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浙江搜道网络技术有限公司，公司参股子公司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蜂助手股份有限公司，原名广东蜂助手网络技术股份有限公司，公司 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南洋码头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深圳南洋码头网络科技有限公司，公司参股子公司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数想科技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北京数想科技有限公司，公司参股子公司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上海保交所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上海保险交易所股份有限公司，公司参股子公司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Xynomic</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Xynomic Pharmaceuticals, Inc.</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公司参股子公司</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宇佑股权众筹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杭州宇佑股权众筹科技有限公司，汉鼎金服全资子公司，公司全资孙</w:t>
            </w:r>
          </w:p>
        </w:tc>
      </w:tr>
    </w:tbl>
    <w:p>
      <w:pPr>
        <w:spacing w:lineRule="exact" w:line="1"/>
        <w:rPr>
          <w:sz w:val="2"/>
          <w:szCs w:val="2"/>
        </w:rPr>
      </w:pPr>
      <w:r>
        <w:br w:type="page"/>
      </w:r>
    </w:p>
    <w:tbl>
      <w:tblPr>
        <w:tblOverlap w:val="never"/>
        <w:jc w:val="center"/>
        <w:tblLayout w:type="fixed"/>
      </w:tblPr>
      <w:tblGrid>
        <w:gridCol w:w="3538"/>
        <w:gridCol w:w="619"/>
        <w:gridCol w:w="544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汉鼎宇佑融资租赁有限公司，汉鼎金控控股子公司，汉鼎国际参股子 公司，公司全资孙公司</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鼎有财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杭州鼎有财金融服务有限公司，汉鼎金服全资子公司，公司全资孙公 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炬链科技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浙江炬链科技股份有限公司（原：浙江雄猫软件开发有限公司），汉 鼎金服参股子公司，公司参股孙公司</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微贷金服、微贷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微贷（杭州）金融信息服务有限公司，汉鼎金服参股子公司，公司参 股孙公司；</w:t>
            </w:r>
            <w:r>
              <w:rPr>
                <w:rFonts w:ascii="Times New Roman" w:eastAsia="Times New Roman" w:hAnsi="Times New Roman" w:cs="Times New Roman"/>
                <w:color w:val="000000"/>
                <w:spacing w:val="0"/>
                <w:w w:val="100"/>
                <w:position w:val="0"/>
                <w:sz w:val="18"/>
                <w:szCs w:val="18"/>
              </w:rPr>
              <w:t>Weidai Ltd.</w:t>
            </w:r>
            <w:r>
              <w:rPr>
                <w:color w:val="000000"/>
                <w:spacing w:val="0"/>
                <w:w w:val="100"/>
                <w:position w:val="0"/>
              </w:rPr>
              <w:t>，</w:t>
            </w:r>
            <w:r>
              <w:rPr>
                <w:color w:val="000000"/>
                <w:spacing w:val="0"/>
                <w:w w:val="100"/>
                <w:position w:val="0"/>
              </w:rPr>
              <w:t>微贷香港有限公司，微贷有限公司系微贷（杭 州）金融信息服务有限公司</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深圳云影易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深圳市云影易投资管理有限责任公司，互动娱乐参股子公司，公司参 股孙公司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BIGFACE </w:t>
            </w:r>
            <w:r>
              <w:rPr>
                <w:color w:val="000000"/>
                <w:spacing w:val="0"/>
                <w:w w:val="100"/>
                <w:position w:val="0"/>
              </w:rPr>
              <w:t>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rFonts w:ascii="Consolas" w:eastAsia="Consolas" w:hAnsi="Consolas" w:cs="Consolas"/>
                <w:color w:val="000000"/>
                <w:spacing w:val="0"/>
                <w:w w:val="100"/>
                <w:position w:val="0"/>
                <w:sz w:val="18"/>
                <w:szCs w:val="18"/>
              </w:rPr>
              <w:t>n&gt;r&gt;73</w:t>
            </w:r>
            <w:r>
              <w:rPr>
                <w:color w:val="000000"/>
                <w:spacing w:val="0"/>
                <w:w w:val="100"/>
                <w:position w:val="0"/>
              </w:rPr>
              <w:t>株式会社，原名</w:t>
            </w:r>
            <w:r>
              <w:rPr>
                <w:rFonts w:ascii="Times New Roman" w:eastAsia="Times New Roman" w:hAnsi="Times New Roman" w:cs="Times New Roman"/>
                <w:color w:val="000000"/>
                <w:spacing w:val="0"/>
                <w:w w:val="100"/>
                <w:position w:val="0"/>
                <w:sz w:val="18"/>
                <w:szCs w:val="18"/>
              </w:rPr>
              <w:t>BIGFACE</w:t>
            </w:r>
            <w:r>
              <w:rPr>
                <w:color w:val="000000"/>
                <w:spacing w:val="0"/>
                <w:w w:val="100"/>
                <w:position w:val="0"/>
              </w:rPr>
              <w:t>株式会社，汉鼎道纪参股子 公司，公司参股孙公司</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加州健康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加州（厦门）健康管理有限公司，好医友医疗科技（集团）有限公司 全资子公司，公司控股孙公司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医利智能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杭州医利智能科技有限公司，加州（厦门）健康管理有限公司参股子 公司，杭州汉鼎宇佑人工智能有限公司控股子公司，公司控股孙公司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极光大数据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Aurora Mobile Ltd.</w:t>
            </w:r>
            <w:r>
              <w:rPr>
                <w:color w:val="000000"/>
                <w:spacing w:val="0"/>
                <w:w w:val="100"/>
                <w:position w:val="0"/>
                <w:sz w:val="18"/>
                <w:szCs w:val="18"/>
              </w:rPr>
              <w:t>，</w:t>
            </w:r>
            <w:r>
              <w:rPr>
                <w:color w:val="000000"/>
                <w:spacing w:val="0"/>
                <w:w w:val="100"/>
                <w:position w:val="0"/>
              </w:rPr>
              <w:t>汉鼎国际参股子公司，公司参股孙公司</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MCAC </w:t>
            </w:r>
            <w:r>
              <w:rPr>
                <w:color w:val="000000"/>
                <w:spacing w:val="0"/>
                <w:w w:val="100"/>
                <w:position w:val="0"/>
                <w:sz w:val="17"/>
                <w:szCs w:val="17"/>
              </w:rPr>
              <w:t xml:space="preserve">及 </w:t>
            </w:r>
            <w:r>
              <w:rPr>
                <w:rFonts w:ascii="Times New Roman" w:eastAsia="Times New Roman" w:hAnsi="Times New Roman" w:cs="Times New Roman"/>
                <w:color w:val="000000"/>
                <w:spacing w:val="0"/>
                <w:w w:val="100"/>
                <w:position w:val="0"/>
                <w:sz w:val="18"/>
                <w:szCs w:val="18"/>
              </w:rPr>
              <w:t>Golden States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麦克阿瑟收购公司</w:t>
            </w:r>
            <w:r>
              <w:rPr>
                <w:rFonts w:ascii="Times New Roman" w:eastAsia="Times New Roman" w:hAnsi="Times New Roman" w:cs="Times New Roman"/>
                <w:color w:val="000000"/>
                <w:spacing w:val="0"/>
                <w:w w:val="100"/>
                <w:position w:val="0"/>
                <w:sz w:val="18"/>
                <w:szCs w:val="18"/>
              </w:rPr>
              <w:t>（M acAithur Court Acquisition Corp.）</w:t>
            </w:r>
            <w:r>
              <w:rPr>
                <w:color w:val="000000"/>
                <w:spacing w:val="0"/>
                <w:w w:val="100"/>
                <w:position w:val="0"/>
              </w:rPr>
              <w:t>及加利福尼亚 州医疗保健计划公司（</w:t>
            </w:r>
            <w:r>
              <w:rPr>
                <w:rFonts w:ascii="Times New Roman" w:eastAsia="Times New Roman" w:hAnsi="Times New Roman" w:cs="Times New Roman"/>
                <w:color w:val="000000"/>
                <w:spacing w:val="0"/>
                <w:w w:val="100"/>
                <w:position w:val="0"/>
                <w:sz w:val="18"/>
                <w:szCs w:val="18"/>
              </w:rPr>
              <w:t>Golden State Medicare Health Plan</w:t>
            </w:r>
            <w:r>
              <w:rPr>
                <w:color w:val="000000"/>
                <w:spacing w:val="0"/>
                <w:w w:val="100"/>
                <w:position w:val="0"/>
              </w:rPr>
              <w:t>）</w:t>
            </w:r>
            <w:r>
              <w:rPr>
                <w:color w:val="000000"/>
                <w:spacing w:val="0"/>
                <w:w w:val="100"/>
                <w:position w:val="0"/>
              </w:rPr>
              <w:t>，汉鼎国 际参股子公司，公司参股孙公司</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汉鼎锦绣</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宿迁汉鼎锦绣投资管理合伙企业（有限合伙），宇佑资本参股子公司， 公司参股孙公司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上海鹍远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上海鹍远生物技术有限公司，宇佑资本参股子公司，公司参股孙公司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朵洲教育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上海朵洲教育科技有限公司，宇佑资本参股子公司，公司参股孙公 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火剧科技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杭州火剧科技有限公司，宇佑资本参股子公司，公司参股孙公司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海润影视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海润影视制作有限公司，宇佑资本参股子公司，公司参股孙公司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汉鼎集团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汉鼎宇佑集团有限公司，公司股东</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宇佑传媒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汉鼎宇佑传媒集团有限公司，公司控股股东、实际控制人控制的企业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下国投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杭州市下城区国有房产管理有限公司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原杭州市下城区国有投资控股 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保荐人（主承销商）</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中德证券有限责任公司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大信会计师事务所（特殊普通合伙）</w:t>
            </w:r>
          </w:p>
        </w:tc>
      </w:tr>
    </w:tbl>
    <w:p>
      <w:pPr>
        <w:spacing w:lineRule="exact" w:line="1"/>
        <w:rPr>
          <w:sz w:val="2"/>
          <w:szCs w:val="2"/>
        </w:rPr>
      </w:pPr>
      <w:r>
        <w:br w:type="page"/>
      </w:r>
    </w:p>
    <w:tbl>
      <w:tblPr>
        <w:tblOverlap w:val="never"/>
        <w:jc w:val="center"/>
        <w:tblLayout w:type="fixed"/>
      </w:tblPr>
      <w:tblGrid>
        <w:gridCol w:w="3538"/>
        <w:gridCol w:w="619"/>
        <w:gridCol w:w="5448"/>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国浩律师（杭州）事务所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tab/>
            </w:r>
            <w:r>
              <w:rPr>
                <w:rFonts w:ascii="Consolas" w:eastAsia="Consolas" w:hAnsi="Consolas" w:cs="Consolas"/>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《汉鼎宇佑互联网股份有限公司章程》</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439" w:right="1127" w:bottom="1616" w:left="1087"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19"/>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sz w:val="24"/>
          <w:szCs w:val="24"/>
        </w:rPr>
        <w:t>一</w:t>
      </w:r>
      <w:bookmarkEnd w:id="8"/>
      <w:r>
        <w:rPr>
          <w:color w:val="000000"/>
          <w:spacing w:val="0"/>
          <w:w w:val="100"/>
          <w:position w:val="0"/>
          <w:sz w:val="24"/>
          <w:szCs w:val="24"/>
        </w:rPr>
        <w:t>、公司信息</w:t>
      </w:r>
      <w:bookmarkEnd w:id="6"/>
      <w:bookmarkEnd w:id="7"/>
      <w:bookmarkEnd w:id="9"/>
    </w:p>
    <w:tbl>
      <w:tblPr>
        <w:tblOverlap w:val="never"/>
        <w:jc w:val="center"/>
        <w:tblLayout w:type="fixed"/>
      </w:tblPr>
      <w:tblGrid>
        <w:gridCol w:w="2294"/>
        <w:gridCol w:w="731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汉鼎宇佑</w:t>
              <w:tab/>
              <w:t>股票代码</w:t>
              <w:tab/>
            </w:r>
            <w:r>
              <w:rPr>
                <w:rFonts w:ascii="Times New Roman" w:eastAsia="Times New Roman" w:hAnsi="Times New Roman" w:cs="Times New Roman"/>
                <w:color w:val="000000"/>
                <w:spacing w:val="0"/>
                <w:w w:val="100"/>
                <w:position w:val="0"/>
                <w:sz w:val="18"/>
                <w:szCs w:val="18"/>
              </w:rPr>
              <w:t>300300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汉鼎宇佑互联网股份有限公司</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Hakim Unique Internet Co., Ltd.</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Hakim</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浙江省杭州市下城区永福桥路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号汉鼎国际大厦南楼</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浙江省杭州市下城区永福桥路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号汉鼎国际大厦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"http://www.hakim.com.cn/"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//www.hakim.com.cn/</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hakim@hak im.co m.cn</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二</w:t>
      </w:r>
      <w:bookmarkEnd w:id="12"/>
      <w:r>
        <w:rPr>
          <w:color w:val="000000"/>
          <w:spacing w:val="0"/>
          <w:w w:val="100"/>
          <w:position w:val="0"/>
          <w:sz w:val="24"/>
          <w:szCs w:val="24"/>
        </w:rPr>
        <w:t>、联系人和联系方式</w:t>
      </w:r>
      <w:bookmarkEnd w:id="10"/>
      <w:bookmarkEnd w:id="11"/>
      <w:bookmarkEnd w:id="13"/>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浙江省杭州市下城区永福桥路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号汉鼎 国际大厦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0571-89938397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0571-88303333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hakim@hak im.co m.cn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4003"/>
        <w:gridCol w:w="56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3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舒铭、李赟莘</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400"/>
        <w:gridCol w:w="2390"/>
        <w:gridCol w:w="241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北京市朝阳区建国路</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号 华贸中心德意志银行大厦</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高立金、郝国栋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40"/>
        <w:gridCol w:w="1742"/>
        <w:gridCol w:w="1723"/>
        <w:gridCol w:w="1742"/>
        <w:gridCol w:w="175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527,647,214.59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404,385,389.09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437,054,816.41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124,307,511.26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85,140,455.29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35,769,780.75</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35,959,846.50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-2,891,545.14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-11,117,922.70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28,455,088.65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237,069,180.91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-303,272,998.73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3,449,022,544.98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3,389,948,965.54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3,548,893,090.31</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2,348,035,971.05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2,144,025,573.32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2,191,594,051.45</w:t>
            </w:r>
          </w:p>
        </w:tc>
      </w:tr>
    </w:tbl>
    <w:p>
      <w:pPr>
        <w:pStyle w:val="Style21"/>
        <w:keepNext w:val="0"/>
        <w:keepLines w:val="0"/>
        <w:widowControl w:val="0"/>
        <w:shd w:val="clear" w:color="auto" w:fill="auto"/>
        <w:bidi w:val="0"/>
        <w:spacing w:before="0" w:after="160" w:line="30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1"/>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4546"/>
        <w:gridCol w:w="505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0.1820</w:t>
            </w:r>
          </w:p>
        </w:tc>
      </w:tr>
    </w:tbl>
    <w:p>
      <w:pPr>
        <w:spacing w:lineRule="exact" w:line="1"/>
        <w:rPr>
          <w:sz w:val="2"/>
          <w:szCs w:val="2"/>
        </w:rPr>
      </w:pPr>
      <w:r>
        <w:br w:type="page"/>
      </w:r>
    </w:p>
    <w:p>
      <w:pPr>
        <w:pStyle w:val="Style19"/>
        <w:keepNext/>
        <w:keepLines/>
        <w:widowControl w:val="0"/>
        <w:shd w:val="clear" w:color="auto" w:fill="auto"/>
        <w:bidi w:val="0"/>
        <w:spacing w:before="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742"/>
        <w:gridCol w:w="1742"/>
        <w:gridCol w:w="1742"/>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137,976,029.29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86,062,456.74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116,236,572.20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187,372,156.36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91,170,818.48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23,412,179.72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22,222,302.25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-12,497,789.19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23,659,624.20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19,865,859.47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15,338,863.15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-22,904,500.32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-7,261,357.24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13,500,137.38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31,234,866.75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-9,018,558.24</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9"/>
        <w:keepNext/>
        <w:keepLines/>
        <w:widowControl w:val="0"/>
        <w:shd w:val="clear" w:color="auto" w:fill="auto"/>
        <w:tabs>
          <w:tab w:pos="522" w:val="left"/>
        </w:tabs>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5"/>
        <w:keepNext/>
        <w:keepLines/>
        <w:widowControl w:val="0"/>
        <w:shd w:val="clear" w:color="auto" w:fill="auto"/>
        <w:tabs>
          <w:tab w:pos="404"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5"/>
        <w:keepNext/>
        <w:keepLines/>
        <w:widowControl w:val="0"/>
        <w:shd w:val="clear" w:color="auto" w:fill="auto"/>
        <w:tabs>
          <w:tab w:pos="404"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17"/>
        <w:gridCol w:w="1517"/>
        <w:gridCol w:w="1517"/>
        <w:gridCol w:w="1531"/>
        <w:gridCol w:w="172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92,705,753.82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86,198,643.85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7,379,458.76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系本期处置长期股权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投资产生投资收益</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84,926,125.53 </w:t>
            </w:r>
            <w:r>
              <w:rPr>
                <w:color w:val="000000"/>
                <w:spacing w:val="0"/>
                <w:w w:val="100"/>
                <w:position w:val="0"/>
              </w:rPr>
              <w:t>元，处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置投资性房地产收益</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7,853,688.42 </w:t>
            </w:r>
            <w:r>
              <w:rPr>
                <w:color w:val="000000"/>
                <w:spacing w:val="0"/>
                <w:w w:val="100"/>
                <w:position w:val="0"/>
              </w:rPr>
              <w:t>元，处置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固定资产损益</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-74,060.13 </w:t>
            </w:r>
            <w:r>
              <w:rPr>
                <w:color w:val="000000"/>
                <w:spacing w:val="0"/>
                <w:w w:val="100"/>
                <w:position w:val="0"/>
              </w:rPr>
              <w:t>元</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11,438,476.80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22,845,198.25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9,949,890.67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详见附注七、合并财 务报表项目注释（五 十九）计入其他收益 及（六十三）计入营 业外收入的政府补助</w:t>
            </w:r>
          </w:p>
        </w:tc>
      </w:tr>
    </w:tbl>
    <w:p>
      <w:pPr>
        <w:spacing w:lineRule="exact" w:line="1"/>
        <w:rPr>
          <w:sz w:val="2"/>
          <w:szCs w:val="2"/>
        </w:rPr>
      </w:pPr>
      <w:r>
        <w:br w:type="page"/>
      </w:r>
    </w:p>
    <w:tbl>
      <w:tblPr>
        <w:tblOverlap w:val="never"/>
        <w:jc w:val="center"/>
        <w:tblLayout w:type="fixed"/>
      </w:tblPr>
      <w:tblGrid>
        <w:gridCol w:w="3317"/>
        <w:gridCol w:w="1517"/>
        <w:gridCol w:w="1517"/>
        <w:gridCol w:w="1531"/>
        <w:gridCol w:w="172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1,755,265.53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系本期子公司杭州汉 鼎宇佑互动娱乐管理 有限公司购买子公司 产生</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-2,086,245.92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2,585,516.38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主要系孙公司杭州星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影电影院有限公司拆</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 xml:space="preserve">迁补偿 </w:t>
            </w:r>
            <w:r>
              <w:rPr>
                <w:rFonts w:ascii="Times New Roman" w:eastAsia="Times New Roman" w:hAnsi="Times New Roman" w:cs="Times New Roman"/>
                <w:color w:val="000000"/>
                <w:spacing w:val="0"/>
                <w:w w:val="100"/>
                <w:position w:val="0"/>
                <w:sz w:val="18"/>
                <w:szCs w:val="18"/>
              </w:rPr>
              <w:t>3,058,314.00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元，违约金收入</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3,286,554.00 </w:t>
            </w:r>
            <w:r>
              <w:rPr>
                <w:color w:val="000000"/>
                <w:spacing w:val="0"/>
                <w:w w:val="100"/>
                <w:position w:val="0"/>
              </w:rPr>
              <w:t>元</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7,568,163.87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40,031,364.38</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24,096,071.54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31,098,445.62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8,111,624.03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39,869.61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88,347,664.76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88,032,000.43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46,887,703.45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21"/>
        <w:keepNext w:val="0"/>
        <w:keepLines w:val="0"/>
        <w:widowControl w:val="0"/>
        <w:shd w:val="clear" w:color="auto" w:fill="auto"/>
        <w:bidi w:val="0"/>
        <w:spacing w:before="0" w:after="40" w:line="30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1"/>
        <w:keepNext w:val="0"/>
        <w:keepLines w:val="0"/>
        <w:widowControl w:val="0"/>
        <w:shd w:val="clear" w:color="auto" w:fill="auto"/>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07" w:lineRule="exact"/>
        <w:ind w:left="0" w:right="0" w:firstLine="0"/>
        <w:jc w:val="left"/>
        <w:sectPr>
          <w:footnotePr>
            <w:pos w:val="pageBottom"/>
            <w:numFmt w:val="decimal"/>
            <w:numRestart w:val="continuous"/>
          </w:footnotePr>
          <w:pgSz w:w="11900" w:h="16840"/>
          <w:pgMar w:top="1439" w:right="1101" w:bottom="1607" w:left="1089"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非经常性损益》定义、列举的非经常性损益 项目界定为经常性损益的项目的情形。</w:t>
      </w:r>
    </w:p>
    <w:p>
      <w:pPr>
        <w:pStyle w:val="Style8"/>
        <w:keepNext/>
        <w:keepLines/>
        <w:widowControl w:val="0"/>
        <w:shd w:val="clear" w:color="auto" w:fill="auto"/>
        <w:bidi w:val="0"/>
        <w:spacing w:before="54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19"/>
        <w:keepNext/>
        <w:keepLines/>
        <w:widowControl w:val="0"/>
        <w:shd w:val="clear" w:color="auto" w:fill="auto"/>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汉鼎宇佑是赋能型平台企业，用十多年聚合的强大</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能力去赋能孵化培育出更多</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业务的参控股业务单元，业务板块 战略聚焦到智慧城市及金融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w:t>
      </w:r>
      <w:r>
        <w:rPr>
          <w:color w:val="000000"/>
          <w:spacing w:val="0"/>
          <w:w w:val="100"/>
          <w:position w:val="0"/>
        </w:rPr>
        <w:t>智慧医疗及商业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w:t>
      </w:r>
      <w:r>
        <w:rPr>
          <w:color w:val="000000"/>
          <w:spacing w:val="0"/>
          <w:w w:val="100"/>
          <w:position w:val="0"/>
        </w:rPr>
        <w:t>两大领域。通过多年的耕耘，公司投资业务的重要性也日 益凸显。</w:t>
      </w:r>
    </w:p>
    <w:p>
      <w:pPr>
        <w:pStyle w:val="Style2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年，公司继续推进打造汉鼎宇佑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版本，继续深化战略聚焦的发展战略，持续通过股权出售进行了非核心产业剥离， 通过股权收购对产业布局进行了战略升级，重新整合调整了公司业务群，逐步从订单型企业转型升级为赋能型平台企业，初 步形成了智慧城市</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业务）和智慧医疗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业务）两大核心业务群。报告期内，公司重点布局智慧医疗业务板块， 在原有的智慧城市业务基础上打造新型智慧医疗的产业模式，智慧医疗业务发展迅速，公司开展智慧医疗业务的主体</w:t>
      </w:r>
      <w:r>
        <w:rPr>
          <w:color w:val="000000"/>
          <w:spacing w:val="0"/>
          <w:w w:val="100"/>
          <w:position w:val="0"/>
          <w:sz w:val="18"/>
          <w:szCs w:val="18"/>
        </w:rPr>
        <w:t>一一</w:t>
      </w:r>
      <w:r>
        <w:rPr>
          <w:color w:val="000000"/>
          <w:spacing w:val="0"/>
          <w:w w:val="100"/>
          <w:position w:val="0"/>
        </w:rPr>
        <w:t>好 医友医疗科技集团有限公司（原好医友医疗科技有限公司）对公司营业收入产生了积极的影响。报告期内，在战略投资方面， 极光大数据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股票代码：</w:t>
      </w:r>
      <w:r>
        <w:rPr>
          <w:rFonts w:ascii="Times New Roman" w:eastAsia="Times New Roman" w:hAnsi="Times New Roman" w:cs="Times New Roman"/>
          <w:color w:val="000000"/>
          <w:spacing w:val="0"/>
          <w:w w:val="100"/>
          <w:position w:val="0"/>
          <w:sz w:val="18"/>
          <w:szCs w:val="18"/>
        </w:rPr>
        <w:t>JG）</w:t>
      </w:r>
      <w:r>
        <w:rPr>
          <w:color w:val="000000"/>
          <w:spacing w:val="0"/>
          <w:w w:val="100"/>
          <w:position w:val="0"/>
        </w:rPr>
        <w:t>在纳斯达克交易所成功挂牌，微贷网（股票代码：</w:t>
      </w:r>
      <w:r>
        <w:rPr>
          <w:rFonts w:ascii="Times New Roman" w:eastAsia="Times New Roman" w:hAnsi="Times New Roman" w:cs="Times New Roman"/>
          <w:color w:val="000000"/>
          <w:spacing w:val="0"/>
          <w:w w:val="100"/>
          <w:position w:val="0"/>
          <w:sz w:val="18"/>
          <w:szCs w:val="18"/>
        </w:rPr>
        <w:t>WEI</w:t>
      </w:r>
      <w:r>
        <w:rPr>
          <w:color w:val="000000"/>
          <w:spacing w:val="0"/>
          <w:w w:val="100"/>
          <w:position w:val="0"/>
        </w:rPr>
        <w:t>）</w:t>
      </w:r>
      <w:r>
        <w:rPr>
          <w:color w:val="000000"/>
          <w:spacing w:val="0"/>
          <w:w w:val="100"/>
          <w:position w:val="0"/>
        </w:rPr>
        <w:t>在纽约证券交易所成功上市。</w:t>
      </w:r>
    </w:p>
    <w:p>
      <w:pPr>
        <w:pStyle w:val="Style21"/>
        <w:keepNext w:val="0"/>
        <w:keepLines w:val="0"/>
        <w:widowControl w:val="0"/>
        <w:shd w:val="clear" w:color="auto" w:fill="auto"/>
        <w:bidi w:val="0"/>
        <w:spacing w:before="0" w:after="0" w:line="311" w:lineRule="exact"/>
        <w:ind w:left="0" w:right="0" w:firstLine="0"/>
        <w:jc w:val="left"/>
      </w:pPr>
      <w:bookmarkStart w:id="53" w:name="bookmark53"/>
      <w:r>
        <w:rPr>
          <w:color w:val="000000"/>
          <w:spacing w:val="0"/>
          <w:w w:val="100"/>
          <w:position w:val="0"/>
        </w:rPr>
        <w:t>（</w:t>
      </w:r>
      <w:bookmarkEnd w:id="53"/>
      <w:r>
        <w:rPr>
          <w:color w:val="000000"/>
          <w:spacing w:val="0"/>
          <w:w w:val="100"/>
          <w:position w:val="0"/>
        </w:rPr>
        <w:t>一）报告期的主要业务</w:t>
      </w:r>
    </w:p>
    <w:p>
      <w:pPr>
        <w:pStyle w:val="Style21"/>
        <w:keepNext w:val="0"/>
        <w:keepLines w:val="0"/>
        <w:widowControl w:val="0"/>
        <w:shd w:val="clear" w:color="auto" w:fill="auto"/>
        <w:tabs>
          <w:tab w:pos="274" w:val="left"/>
        </w:tabs>
        <w:bidi w:val="0"/>
        <w:spacing w:before="0" w:after="0" w:line="311" w:lineRule="exact"/>
        <w:ind w:left="0" w:right="0" w:firstLine="0"/>
        <w:jc w:val="left"/>
      </w:pPr>
      <w:bookmarkStart w:id="54" w:name="bookmark54"/>
      <w:r>
        <w:rPr>
          <w:rFonts w:ascii="Times New Roman" w:eastAsia="Times New Roman" w:hAnsi="Times New Roman" w:cs="Times New Roman"/>
          <w:color w:val="000000"/>
          <w:spacing w:val="0"/>
          <w:w w:val="100"/>
          <w:position w:val="0"/>
          <w:sz w:val="18"/>
          <w:szCs w:val="18"/>
        </w:rPr>
        <w:t>1</w:t>
      </w:r>
      <w:bookmarkEnd w:id="54"/>
      <w:r>
        <w:rPr>
          <w:color w:val="000000"/>
          <w:spacing w:val="0"/>
          <w:w w:val="100"/>
          <w:position w:val="0"/>
        </w:rPr>
        <w:t>、</w:t>
        <w:tab/>
        <w:t>智慧城市及金融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业务）</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智慧城市业务是公司业务的重要组成部分。公司凭借工程领域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资质和融资租赁的业务积淀，提供智慧城市规划、集成 及运营的服务。公司研发机构健全，设立了三级研发技术体系，拥有强大的自主创新能力，具备快速研发系统产品和产业化 推广的能力。报告期内，公司强化智能技术研发和应用，积极布局人工智能业务方向，在原有智慧城市业务的基础上依托智 能技术提升运营能力，积极提高公司的经营性现金流。同时将融资租赁等金融工具融入到智慧城市业务拓展中，形成特色的 经营和竞争优势，公司在精选优质项目的同时提高了业务拓展力度。</w:t>
      </w:r>
    </w:p>
    <w:p>
      <w:pPr>
        <w:pStyle w:val="Style21"/>
        <w:keepNext w:val="0"/>
        <w:keepLines w:val="0"/>
        <w:widowControl w:val="0"/>
        <w:shd w:val="clear" w:color="auto" w:fill="auto"/>
        <w:tabs>
          <w:tab w:pos="294" w:val="left"/>
        </w:tabs>
        <w:bidi w:val="0"/>
        <w:spacing w:before="0" w:after="0" w:line="311" w:lineRule="exact"/>
        <w:ind w:left="0" w:right="0" w:firstLine="0"/>
        <w:jc w:val="left"/>
      </w:pPr>
      <w:bookmarkStart w:id="55" w:name="bookmark55"/>
      <w:r>
        <w:rPr>
          <w:rFonts w:ascii="Times New Roman" w:eastAsia="Times New Roman" w:hAnsi="Times New Roman" w:cs="Times New Roman"/>
          <w:color w:val="000000"/>
          <w:spacing w:val="0"/>
          <w:w w:val="100"/>
          <w:position w:val="0"/>
          <w:sz w:val="18"/>
          <w:szCs w:val="18"/>
        </w:rPr>
        <w:t>2</w:t>
      </w:r>
      <w:bookmarkEnd w:id="55"/>
      <w:r>
        <w:rPr>
          <w:color w:val="000000"/>
          <w:spacing w:val="0"/>
          <w:w w:val="100"/>
          <w:position w:val="0"/>
        </w:rPr>
        <w:t>、</w:t>
        <w:tab/>
        <w:t>智慧医疗及商业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业务）</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报告期内，公司重点布局智慧医疗领域，通过股权收购、合资、合作的方式快速切入智慧医疗行业。公司收购了好医友医疗 科技集团有限公司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股权并获得汉鼎宇佑集团有限公司持有的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好医友股权的委托表决权，从而取得了对好医友的控股 权，并将好医友纳入合并报表范围。此外，公司通过合资或者业务合作的模式，多方面着手打造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中美远程医联体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，构建线 上国际远程会诊服务，线下海外就医服务，保险合作服务为一体的跨境医疗闭环体系。</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好医友通过打造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医院的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和非三甲医院的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资源体系，努力形成独特的跨境医疗渠道场景平台。公司 不仅将在渠道平台上提供医疗服务中介服务，还将通过股权合资或者技术授权等模式，整合世界最先进的创新医药、医疗器 械在渠道平台上推广销售，形成极具特色的产业模式，结合人工智能应用优势，通过平台，为广大消费者，提供医疗健康综 合服务。</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截止报告期末，好医友依托美国合作伙伴的优势医疗资源，通过境内外医疗机构对接，为中国患者提供线上远程会诊、线下 海外就医治疗与随访的闭环服务。凭借自主研发的远程医疗系统，好医友与国内大型医疗机构共建国际医疗中心，打造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院 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场景，国内医生携患者通过远程视频的形式，与境外专家进行会诊，境外专家给出第二诊疗意见，国内医生结合境外 专家的诊疗意见进行诊疗。报告期内，远程会诊、赴美就医、赴美医疗研修、美国医生视频教学等各项业务稳步增长。</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报告期内，好医友积极开展与保险公司合作洽谈，并已经于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月与太平人寿保险公司达成合作协议，成为太平人寿保 险公司海外医疗增值卡服务供应商，海外医疗增值卡服务包括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次海外就医远程会诊、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次海外就医服务、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次回国后远程复 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次海外新药咨询，有望通过与保险公司的合作快速导入大量高质量客户流量。</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报告期内，公司通过股权投资的形式，积极推进智慧医疗板块药品方面布局，相继参股了主要从事新一代基因测序技术的研 发和临床应用的上海鹍远生物技术有限公司，和美国从事抗肿瘤新药研发的</w:t>
      </w:r>
      <w:r>
        <w:rPr>
          <w:rFonts w:ascii="Times New Roman" w:eastAsia="Times New Roman" w:hAnsi="Times New Roman" w:cs="Times New Roman"/>
          <w:color w:val="000000"/>
          <w:spacing w:val="0"/>
          <w:w w:val="100"/>
          <w:position w:val="0"/>
          <w:sz w:val="18"/>
          <w:szCs w:val="18"/>
        </w:rPr>
        <w:t>Xynomic Pharmaceuticals, Inc.</w:t>
      </w:r>
      <w:r>
        <w:rPr>
          <w:color w:val="000000"/>
          <w:spacing w:val="0"/>
          <w:w w:val="100"/>
          <w:position w:val="0"/>
        </w:rPr>
        <w:t>。公司全资子公司 汉鼎国际发展有限公司参股美国麦克阿瑟收购公司</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MacArthur Court Acquisition Corp.）</w:t>
      </w:r>
      <w:r>
        <w:rPr>
          <w:color w:val="000000"/>
          <w:spacing w:val="0"/>
          <w:w w:val="100"/>
          <w:position w:val="0"/>
        </w:rPr>
        <w:t>，</w:t>
      </w:r>
      <w:r>
        <w:rPr>
          <w:color w:val="000000"/>
          <w:spacing w:val="0"/>
          <w:w w:val="100"/>
          <w:position w:val="0"/>
        </w:rPr>
        <w:t>美国麦克阿瑟收购公司全资持有美 国加利福尼亚州医疗保健计划公司（</w:t>
      </w:r>
      <w:r>
        <w:rPr>
          <w:rFonts w:ascii="Times New Roman" w:eastAsia="Times New Roman" w:hAnsi="Times New Roman" w:cs="Times New Roman"/>
          <w:color w:val="000000"/>
          <w:spacing w:val="0"/>
          <w:w w:val="100"/>
          <w:position w:val="0"/>
          <w:sz w:val="18"/>
          <w:szCs w:val="18"/>
        </w:rPr>
        <w:t>Golden State Medicare Health Plan</w:t>
      </w:r>
      <w:r>
        <w:rPr>
          <w:color w:val="000000"/>
          <w:spacing w:val="0"/>
          <w:w w:val="100"/>
          <w:position w:val="0"/>
        </w:rPr>
        <w:t>）</w:t>
      </w:r>
      <w:r>
        <w:rPr>
          <w:color w:val="000000"/>
          <w:spacing w:val="0"/>
          <w:w w:val="100"/>
          <w:position w:val="0"/>
        </w:rPr>
        <w:t xml:space="preserve">，进一步拓展和巩固了公司在美国的医疗领域资源 </w:t>
      </w:r>
      <w:r>
        <w:rPr>
          <w:color w:val="000000"/>
          <w:spacing w:val="0"/>
          <w:w w:val="100"/>
          <w:position w:val="0"/>
        </w:rPr>
        <w:t>和影响力，有利于公司及好医友未来智慧医疗业务的拓展。</w:t>
      </w:r>
    </w:p>
    <w:p>
      <w:pPr>
        <w:pStyle w:val="Style19"/>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二</w:t>
      </w:r>
      <w:bookmarkEnd w:id="58"/>
      <w:r>
        <w:rPr>
          <w:color w:val="000000"/>
          <w:spacing w:val="0"/>
          <w:w w:val="100"/>
          <w:position w:val="0"/>
          <w:sz w:val="24"/>
          <w:szCs w:val="24"/>
        </w:rPr>
        <w:t>、主要资产重大变化情况</w:t>
      </w:r>
      <w:bookmarkEnd w:id="56"/>
      <w:bookmarkEnd w:id="57"/>
      <w:bookmarkEnd w:id="59"/>
    </w:p>
    <w:p>
      <w:pPr>
        <w:pStyle w:val="Style25"/>
        <w:keepNext/>
        <w:keepLines/>
        <w:widowControl w:val="0"/>
        <w:shd w:val="clear" w:color="auto" w:fill="auto"/>
        <w:bidi w:val="0"/>
        <w:spacing w:before="0" w:after="30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1</w:t>
      </w:r>
      <w:bookmarkEnd w:id="62"/>
      <w:r>
        <w:rPr>
          <w:color w:val="000000"/>
          <w:spacing w:val="0"/>
          <w:w w:val="100"/>
          <w:position w:val="0"/>
        </w:rPr>
        <w:t>、主要资产重大变化情况</w:t>
      </w:r>
      <w:bookmarkEnd w:id="60"/>
      <w:bookmarkEnd w:id="61"/>
      <w:bookmarkEnd w:id="63"/>
    </w:p>
    <w:tbl>
      <w:tblPr>
        <w:tblOverlap w:val="never"/>
        <w:jc w:val="center"/>
        <w:tblLayout w:type="fixed"/>
      </w:tblPr>
      <w:tblGrid>
        <w:gridCol w:w="3058"/>
        <w:gridCol w:w="6547"/>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报告期末较上年末增加</w:t>
            </w:r>
            <w:r>
              <w:rPr>
                <w:rFonts w:ascii="Times New Roman" w:eastAsia="Times New Roman" w:hAnsi="Times New Roman" w:cs="Times New Roman"/>
                <w:color w:val="000000"/>
                <w:spacing w:val="0"/>
                <w:w w:val="100"/>
                <w:position w:val="0"/>
                <w:sz w:val="18"/>
                <w:szCs w:val="18"/>
              </w:rPr>
              <w:t>27448.78</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25.24%</w:t>
            </w:r>
            <w:r>
              <w:rPr>
                <w:color w:val="000000"/>
                <w:spacing w:val="0"/>
                <w:w w:val="100"/>
                <w:position w:val="0"/>
              </w:rPr>
              <w:t>，主要系本期公司增加了对上 海鲲远、</w:t>
            </w:r>
            <w:r>
              <w:rPr>
                <w:rFonts w:ascii="Times New Roman" w:eastAsia="Times New Roman" w:hAnsi="Times New Roman" w:cs="Times New Roman"/>
                <w:color w:val="000000"/>
                <w:spacing w:val="0"/>
                <w:w w:val="100"/>
                <w:position w:val="0"/>
                <w:sz w:val="18"/>
                <w:szCs w:val="18"/>
              </w:rPr>
              <w:t>Xynomic Pharmaceuticals, Inc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等参股公司的投资</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主要系本期固定资产转投资性房地产的增加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报告期末较上年末减少</w:t>
            </w:r>
            <w:r>
              <w:rPr>
                <w:rFonts w:ascii="Times New Roman" w:eastAsia="Times New Roman" w:hAnsi="Times New Roman" w:cs="Times New Roman"/>
                <w:color w:val="000000"/>
                <w:spacing w:val="0"/>
                <w:w w:val="100"/>
                <w:position w:val="0"/>
                <w:sz w:val="18"/>
                <w:szCs w:val="18"/>
              </w:rPr>
              <w:t>64.65</w:t>
            </w:r>
            <w:r>
              <w:rPr>
                <w:color w:val="000000"/>
                <w:spacing w:val="0"/>
                <w:w w:val="100"/>
                <w:position w:val="0"/>
              </w:rPr>
              <w:t xml:space="preserve">万元，减少了 </w:t>
            </w:r>
            <w:r>
              <w:rPr>
                <w:rFonts w:ascii="Times New Roman" w:eastAsia="Times New Roman" w:hAnsi="Times New Roman" w:cs="Times New Roman"/>
                <w:color w:val="000000"/>
                <w:spacing w:val="0"/>
                <w:w w:val="100"/>
                <w:position w:val="0"/>
                <w:sz w:val="18"/>
                <w:szCs w:val="18"/>
              </w:rPr>
              <w:t>38.55%</w:t>
            </w:r>
            <w:r>
              <w:rPr>
                <w:color w:val="000000"/>
                <w:spacing w:val="0"/>
                <w:w w:val="100"/>
                <w:position w:val="0"/>
              </w:rPr>
              <w:t>，主要系本期摊销所致</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主要系本期在建工程完工转固定资产</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left"/>
      </w:pPr>
      <w:bookmarkStart w:id="64" w:name="bookmark64"/>
      <w:bookmarkStart w:id="65" w:name="bookmark65"/>
      <w:bookmarkStart w:id="66" w:name="bookmark66"/>
      <w:bookmarkStart w:id="67" w:name="bookmark67"/>
      <w:r>
        <w:rPr>
          <w:rFonts w:ascii="Times New Roman" w:eastAsia="Times New Roman" w:hAnsi="Times New Roman" w:cs="Times New Roman"/>
          <w:color w:val="000000"/>
          <w:spacing w:val="0"/>
          <w:w w:val="100"/>
          <w:position w:val="0"/>
        </w:rPr>
        <w:t>2</w:t>
      </w:r>
      <w:bookmarkEnd w:id="66"/>
      <w:r>
        <w:rPr>
          <w:color w:val="000000"/>
          <w:spacing w:val="0"/>
          <w:w w:val="100"/>
          <w:position w:val="0"/>
        </w:rPr>
        <w:t>、主要境外资产情况</w:t>
      </w:r>
      <w:bookmarkEnd w:id="64"/>
      <w:bookmarkEnd w:id="65"/>
      <w:bookmarkEnd w:id="67"/>
    </w:p>
    <w:p>
      <w:pPr>
        <w:pStyle w:val="Style21"/>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4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60" w:line="310" w:lineRule="exact"/>
        <w:ind w:left="0" w:right="0" w:firstLine="0"/>
        <w:jc w:val="left"/>
      </w:pPr>
      <w:r>
        <w:rPr>
          <w:color w:val="000000"/>
          <w:spacing w:val="0"/>
          <w:w w:val="100"/>
          <w:position w:val="0"/>
        </w:rPr>
        <w:t>否</w:t>
      </w:r>
    </w:p>
    <w:p>
      <w:pPr>
        <w:pStyle w:val="Style21"/>
        <w:keepNext w:val="0"/>
        <w:keepLines w:val="0"/>
        <w:widowControl w:val="0"/>
        <w:shd w:val="clear" w:color="auto" w:fill="auto"/>
        <w:tabs>
          <w:tab w:pos="334" w:val="left"/>
        </w:tabs>
        <w:bidi w:val="0"/>
        <w:spacing w:before="0" w:after="0" w:line="310" w:lineRule="exact"/>
        <w:ind w:left="0" w:right="0" w:firstLine="0"/>
        <w:jc w:val="left"/>
      </w:pPr>
      <w:bookmarkStart w:id="72" w:name="bookmark72"/>
      <w:r>
        <w:rPr>
          <w:rFonts w:ascii="Times New Roman" w:eastAsia="Times New Roman" w:hAnsi="Times New Roman" w:cs="Times New Roman"/>
          <w:color w:val="000000"/>
          <w:spacing w:val="0"/>
          <w:w w:val="100"/>
          <w:position w:val="0"/>
          <w:sz w:val="18"/>
          <w:szCs w:val="18"/>
        </w:rPr>
        <w:t>1</w:t>
      </w:r>
      <w:bookmarkEnd w:id="72"/>
      <w:r>
        <w:rPr>
          <w:color w:val="000000"/>
          <w:spacing w:val="0"/>
          <w:w w:val="100"/>
          <w:position w:val="0"/>
        </w:rPr>
        <w:t>、</w:t>
        <w:tab/>
        <w:t>资质优势</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截止本报告期末，公司已成立</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年，参建了上千项智慧工程项目，遍布国内，从数据中心机房工程，到城市级的智慧方案总 设计及实施。经过</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年的发展，公司始终坚持将智能技术和中国城市化建设相结合，为中国城镇化发展贡献力量，在发展过 程中，公司也慢慢构建起了一张强大数据源体系的底层网络来源。</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公司是行业内为数不多的拥有电子与智能化工程专业承包、建筑机电安装工程专业、建筑系统智能化设计等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项壹级或者甲 级资质的企业。本报告期内，公司获得了安防工程企业设计施工维护能力证书壹级，</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信息技术服务管理体系证书 和</w:t>
      </w:r>
      <w:r>
        <w:rPr>
          <w:rFonts w:ascii="Times New Roman" w:eastAsia="Times New Roman" w:hAnsi="Times New Roman" w:cs="Times New Roman"/>
          <w:color w:val="000000"/>
          <w:spacing w:val="0"/>
          <w:w w:val="100"/>
          <w:position w:val="0"/>
          <w:sz w:val="18"/>
          <w:szCs w:val="18"/>
        </w:rPr>
        <w:t xml:space="preserve">ISO </w:t>
      </w:r>
      <w:r>
        <w:rPr>
          <w:rFonts w:ascii="Times New Roman" w:eastAsia="Times New Roman" w:hAnsi="Times New Roman" w:cs="Times New Roman"/>
          <w:color w:val="000000"/>
          <w:spacing w:val="0"/>
          <w:w w:val="100"/>
          <w:position w:val="0"/>
          <w:sz w:val="18"/>
          <w:szCs w:val="18"/>
        </w:rPr>
        <w:t>27001</w:t>
      </w:r>
      <w:r>
        <w:rPr>
          <w:color w:val="000000"/>
          <w:spacing w:val="0"/>
          <w:w w:val="100"/>
          <w:position w:val="0"/>
        </w:rPr>
        <w:t>信息安全管理体系认证证书等资质。</w:t>
      </w:r>
    </w:p>
    <w:p>
      <w:pPr>
        <w:pStyle w:val="Style21"/>
        <w:keepNext w:val="0"/>
        <w:keepLines w:val="0"/>
        <w:widowControl w:val="0"/>
        <w:shd w:val="clear" w:color="auto" w:fill="auto"/>
        <w:tabs>
          <w:tab w:pos="354" w:val="left"/>
        </w:tabs>
        <w:bidi w:val="0"/>
        <w:spacing w:before="0" w:after="0" w:line="310" w:lineRule="exact"/>
        <w:ind w:left="0" w:right="0" w:firstLine="0"/>
        <w:jc w:val="left"/>
      </w:pPr>
      <w:bookmarkStart w:id="73" w:name="bookmark73"/>
      <w:r>
        <w:rPr>
          <w:rFonts w:ascii="Times New Roman" w:eastAsia="Times New Roman" w:hAnsi="Times New Roman" w:cs="Times New Roman"/>
          <w:color w:val="000000"/>
          <w:spacing w:val="0"/>
          <w:w w:val="100"/>
          <w:position w:val="0"/>
          <w:sz w:val="18"/>
          <w:szCs w:val="18"/>
        </w:rPr>
        <w:t>2</w:t>
      </w:r>
      <w:bookmarkEnd w:id="73"/>
      <w:r>
        <w:rPr>
          <w:color w:val="000000"/>
          <w:spacing w:val="0"/>
          <w:w w:val="100"/>
          <w:position w:val="0"/>
        </w:rPr>
        <w:t>、</w:t>
        <w:tab/>
        <w:t>管理优势</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智慧城市板块主要采用事业部和职能部门为管理单位的模式，有效地排除可能会阻碍经营活动的障碍，建立符合市场原则的 保障和激励措施。以财务为核心，对工程进行管控，设立运营监督部门监控项目消化过程，建立风险控制系统，成立决策委 员会，做到利润可控，质量可控，风险可控。</w:t>
      </w:r>
    </w:p>
    <w:p>
      <w:pPr>
        <w:pStyle w:val="Style21"/>
        <w:keepNext w:val="0"/>
        <w:keepLines w:val="0"/>
        <w:widowControl w:val="0"/>
        <w:shd w:val="clear" w:color="auto" w:fill="auto"/>
        <w:tabs>
          <w:tab w:pos="354" w:val="left"/>
        </w:tabs>
        <w:bidi w:val="0"/>
        <w:spacing w:before="0" w:after="0" w:line="310" w:lineRule="exact"/>
        <w:ind w:left="0" w:right="0" w:firstLine="0"/>
        <w:jc w:val="left"/>
      </w:pPr>
      <w:bookmarkStart w:id="74" w:name="bookmark74"/>
      <w:r>
        <w:rPr>
          <w:rFonts w:ascii="Times New Roman" w:eastAsia="Times New Roman" w:hAnsi="Times New Roman" w:cs="Times New Roman"/>
          <w:color w:val="000000"/>
          <w:spacing w:val="0"/>
          <w:w w:val="100"/>
          <w:position w:val="0"/>
          <w:sz w:val="18"/>
          <w:szCs w:val="18"/>
        </w:rPr>
        <w:t>3</w:t>
      </w:r>
      <w:bookmarkEnd w:id="74"/>
      <w:r>
        <w:rPr>
          <w:color w:val="000000"/>
          <w:spacing w:val="0"/>
          <w:w w:val="100"/>
          <w:position w:val="0"/>
        </w:rPr>
        <w:t>、</w:t>
        <w:tab/>
        <w:t>金融优势</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汉鼎宇佑融资租赁有限公司是汉鼎旗下的融资租赁平台，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年全年完成合同实际投放</w:t>
      </w:r>
      <w:r>
        <w:rPr>
          <w:rFonts w:ascii="Times New Roman" w:eastAsia="Times New Roman" w:hAnsi="Times New Roman" w:cs="Times New Roman"/>
          <w:color w:val="000000"/>
          <w:spacing w:val="0"/>
          <w:w w:val="100"/>
          <w:position w:val="0"/>
          <w:sz w:val="18"/>
          <w:szCs w:val="18"/>
        </w:rPr>
        <w:t>22,420</w:t>
      </w:r>
      <w:r>
        <w:rPr>
          <w:color w:val="000000"/>
          <w:spacing w:val="0"/>
          <w:w w:val="100"/>
          <w:position w:val="0"/>
        </w:rPr>
        <w:t>万元，比上年同期的</w:t>
      </w:r>
      <w:r>
        <w:rPr>
          <w:rFonts w:ascii="Times New Roman" w:eastAsia="Times New Roman" w:hAnsi="Times New Roman" w:cs="Times New Roman"/>
          <w:color w:val="000000"/>
          <w:spacing w:val="0"/>
          <w:w w:val="100"/>
          <w:position w:val="0"/>
          <w:sz w:val="18"/>
          <w:szCs w:val="18"/>
        </w:rPr>
        <w:t>32,880</w:t>
      </w:r>
      <w:r>
        <w:rPr>
          <w:color w:val="000000"/>
          <w:spacing w:val="0"/>
          <w:w w:val="100"/>
          <w:position w:val="0"/>
        </w:rPr>
        <w:t>万 元减少</w:t>
      </w:r>
      <w:r>
        <w:rPr>
          <w:rFonts w:ascii="Times New Roman" w:eastAsia="Times New Roman" w:hAnsi="Times New Roman" w:cs="Times New Roman"/>
          <w:color w:val="000000"/>
          <w:spacing w:val="0"/>
          <w:w w:val="100"/>
          <w:position w:val="0"/>
          <w:sz w:val="18"/>
          <w:szCs w:val="18"/>
        </w:rPr>
        <w:t xml:space="preserve">31.81% </w:t>
      </w:r>
      <w:r>
        <w:rPr>
          <w:color w:val="000000"/>
          <w:spacing w:val="0"/>
          <w:w w:val="100"/>
          <w:position w:val="0"/>
        </w:rPr>
        <w:t>；报告期内，汉鼎租赁加大资金回收，严控项目风险，进一步提高了风险控制，总资产自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年底的</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亿 元减少到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月末的</w:t>
      </w:r>
      <w:r>
        <w:rPr>
          <w:rFonts w:ascii="Times New Roman" w:eastAsia="Times New Roman" w:hAnsi="Times New Roman" w:cs="Times New Roman"/>
          <w:color w:val="000000"/>
          <w:spacing w:val="0"/>
          <w:w w:val="100"/>
          <w:position w:val="0"/>
          <w:sz w:val="18"/>
          <w:szCs w:val="18"/>
        </w:rPr>
        <w:t>3.89</w:t>
      </w:r>
      <w:r>
        <w:rPr>
          <w:color w:val="000000"/>
          <w:spacing w:val="0"/>
          <w:w w:val="100"/>
          <w:position w:val="0"/>
        </w:rPr>
        <w:t>亿元，总体规模略有缩减。目前汉鼎租赁正在配合公司主营业务积极拓展业务，为政府国企及 其他业主单位提供资金支持，深耕智慧城市融资租赁领域，汉鼎租赁切实履行尽职调查职责，评审流程和融资租赁项目管理 流程深入到位，扎扎实实管控风险；深化行业研究，对智慧城市融资租赁项目进行标准化管理。</w:t>
      </w:r>
    </w:p>
    <w:p>
      <w:pPr>
        <w:pStyle w:val="Style21"/>
        <w:keepNext w:val="0"/>
        <w:keepLines w:val="0"/>
        <w:widowControl w:val="0"/>
        <w:shd w:val="clear" w:color="auto" w:fill="auto"/>
        <w:tabs>
          <w:tab w:pos="354" w:val="left"/>
        </w:tabs>
        <w:bidi w:val="0"/>
        <w:spacing w:before="0" w:after="0" w:line="310" w:lineRule="exact"/>
        <w:ind w:left="0" w:right="0" w:firstLine="0"/>
        <w:jc w:val="left"/>
      </w:pPr>
      <w:bookmarkStart w:id="75" w:name="bookmark75"/>
      <w:r>
        <w:rPr>
          <w:rFonts w:ascii="Times New Roman" w:eastAsia="Times New Roman" w:hAnsi="Times New Roman" w:cs="Times New Roman"/>
          <w:color w:val="000000"/>
          <w:spacing w:val="0"/>
          <w:w w:val="100"/>
          <w:position w:val="0"/>
          <w:sz w:val="18"/>
          <w:szCs w:val="18"/>
        </w:rPr>
        <w:t>4</w:t>
      </w:r>
      <w:bookmarkEnd w:id="75"/>
      <w:r>
        <w:rPr>
          <w:color w:val="000000"/>
          <w:spacing w:val="0"/>
          <w:w w:val="100"/>
          <w:position w:val="0"/>
        </w:rPr>
        <w:t>、</w:t>
        <w:tab/>
        <w:t>医疗渠道优势</w:t>
      </w:r>
    </w:p>
    <w:p>
      <w:pPr>
        <w:pStyle w:val="Style2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报告期内，好医友及其子公司累计签约合作医院</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家，其中包括一批重量级大型三甲医院，好医友通过与医院合作，共建 国际医疗中心，打造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院中院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场景。好医友还通过与美国合作伙伴合作，对接美国优质医疗资源，开展远程会诊、赴美就医、 赴美医疗研修、美国医生视频教学等业务。报告期内，公司参股了</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 xml:space="preserve">全资持有加利福尼亚州医疗保健计划公司）， </w:t>
      </w:r>
      <w:r>
        <w:rPr>
          <w:color w:val="000000"/>
          <w:spacing w:val="0"/>
          <w:w w:val="100"/>
          <w:position w:val="0"/>
        </w:rPr>
        <w:t>进一步整合美国医疗资源。好医友通过与保险公司合作，将实现快速导入高质量客户流量，有望加速业务拓展速度。医疗渠 道优势对保持和推动公司医疗板块业务发展起到了重要保障作用。</w:t>
      </w:r>
    </w:p>
    <w:p>
      <w:pPr>
        <w:pStyle w:val="Style21"/>
        <w:keepNext w:val="0"/>
        <w:keepLines w:val="0"/>
        <w:widowControl w:val="0"/>
        <w:shd w:val="clear" w:color="auto" w:fill="auto"/>
        <w:tabs>
          <w:tab w:pos="284" w:val="left"/>
        </w:tabs>
        <w:bidi w:val="0"/>
        <w:spacing w:before="0" w:after="0" w:line="360" w:lineRule="auto"/>
        <w:ind w:left="0" w:right="0" w:firstLine="0"/>
        <w:jc w:val="both"/>
      </w:pPr>
      <w:bookmarkStart w:id="76" w:name="bookmark76"/>
      <w:r>
        <w:rPr>
          <w:rFonts w:ascii="Times New Roman" w:eastAsia="Times New Roman" w:hAnsi="Times New Roman" w:cs="Times New Roman"/>
          <w:color w:val="000000"/>
          <w:spacing w:val="0"/>
          <w:w w:val="100"/>
          <w:position w:val="0"/>
          <w:sz w:val="18"/>
          <w:szCs w:val="18"/>
        </w:rPr>
        <w:t>5</w:t>
      </w:r>
      <w:bookmarkEnd w:id="76"/>
      <w:r>
        <w:rPr>
          <w:color w:val="000000"/>
          <w:spacing w:val="0"/>
          <w:w w:val="100"/>
          <w:position w:val="0"/>
        </w:rPr>
        <w:t>、</w:t>
        <w:tab/>
        <w:t>技术研发优势</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公司坚持以技术创新带动企业发展，始终注重自主研发水平的提高，不断加大投入。好医友拥有自主研发的远程医疗信息系 统，符合美国健康保险流通与责任法案（</w:t>
      </w:r>
      <w:r>
        <w:rPr>
          <w:rFonts w:ascii="Times New Roman" w:eastAsia="Times New Roman" w:hAnsi="Times New Roman" w:cs="Times New Roman"/>
          <w:color w:val="000000"/>
          <w:spacing w:val="0"/>
          <w:w w:val="100"/>
          <w:position w:val="0"/>
          <w:sz w:val="18"/>
          <w:szCs w:val="18"/>
        </w:rPr>
        <w:t>HIPAA</w:t>
      </w:r>
      <w:r>
        <w:rPr>
          <w:color w:val="000000"/>
          <w:spacing w:val="0"/>
          <w:w w:val="100"/>
          <w:position w:val="0"/>
        </w:rPr>
        <w:t>）的相关条款，涵盖视频系统、病历传送储存管理系统、医疗机构管理终 端。用户通过汉鼎好医友可直接进行美国医生预约、视频咨询、专家会诊、病历管理等。远程技术优势，也成为汉鼎好医友 与国内医疗机构合作共建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国际医疗中心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的重要基础。报告期内，公司及控股子公司新增了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项软件著 作权和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项软件产品登记，为公司自主创新方面进一步提供了技术支持，促进公司持续发展，日益增强公司在行业内的竞争 力。</w:t>
      </w:r>
    </w:p>
    <w:p>
      <w:pPr>
        <w:pStyle w:val="Style21"/>
        <w:keepNext w:val="0"/>
        <w:keepLines w:val="0"/>
        <w:widowControl w:val="0"/>
        <w:shd w:val="clear" w:color="auto" w:fill="auto"/>
        <w:tabs>
          <w:tab w:pos="289" w:val="left"/>
        </w:tabs>
        <w:bidi w:val="0"/>
        <w:spacing w:before="0" w:after="0" w:line="360" w:lineRule="auto"/>
        <w:ind w:left="0" w:right="0" w:firstLine="0"/>
        <w:jc w:val="both"/>
      </w:pPr>
      <w:bookmarkStart w:id="77" w:name="bookmark77"/>
      <w:r>
        <w:rPr>
          <w:rFonts w:ascii="Times New Roman" w:eastAsia="Times New Roman" w:hAnsi="Times New Roman" w:cs="Times New Roman"/>
          <w:color w:val="000000"/>
          <w:spacing w:val="0"/>
          <w:w w:val="100"/>
          <w:position w:val="0"/>
          <w:sz w:val="18"/>
          <w:szCs w:val="18"/>
        </w:rPr>
        <w:t>6</w:t>
      </w:r>
      <w:bookmarkEnd w:id="77"/>
      <w:r>
        <w:rPr>
          <w:color w:val="000000"/>
          <w:spacing w:val="0"/>
          <w:w w:val="100"/>
          <w:position w:val="0"/>
        </w:rPr>
        <w:t>、</w:t>
        <w:tab/>
        <w:t>人才优势</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，建立了一套行之有效的人才引进、培养、使用、激励机制，凝聚了很多专业性强、经验丰富的高学历 人才，打造出一支勤勉务实、积极进取的管理团队。随着公司的不断发展，公司还聘请了专业咨询师提供战略和管理咨询服 务，进一步为人才团队提供施展才华的机制和平台。公司通过为员工营造更为舒适的办公环境、推行股权激励等多方式的激 励政策，培养忠诚敬业、敢于拼搏、执行力强的管理骨干，保障公司发展战略实施，促进公司健康、稳定、持续发展。截至 报告期末，公司及控股子公司共有员工</w:t>
      </w:r>
      <w:r>
        <w:rPr>
          <w:rFonts w:ascii="Times New Roman" w:eastAsia="Times New Roman" w:hAnsi="Times New Roman" w:cs="Times New Roman"/>
          <w:color w:val="000000"/>
          <w:spacing w:val="0"/>
          <w:w w:val="100"/>
          <w:position w:val="0"/>
          <w:sz w:val="18"/>
          <w:szCs w:val="18"/>
        </w:rPr>
        <w:t>486</w:t>
      </w:r>
      <w:r>
        <w:rPr>
          <w:color w:val="000000"/>
          <w:spacing w:val="0"/>
          <w:w w:val="100"/>
          <w:position w:val="0"/>
        </w:rPr>
        <w:t>名，其中技术研发人员</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人，生产人员</w:t>
      </w:r>
      <w:r>
        <w:rPr>
          <w:rFonts w:ascii="Times New Roman" w:eastAsia="Times New Roman" w:hAnsi="Times New Roman" w:cs="Times New Roman"/>
          <w:color w:val="000000"/>
          <w:spacing w:val="0"/>
          <w:w w:val="100"/>
          <w:position w:val="0"/>
          <w:sz w:val="18"/>
          <w:szCs w:val="18"/>
        </w:rPr>
        <w:t>137</w:t>
      </w:r>
      <w:r>
        <w:rPr>
          <w:color w:val="000000"/>
          <w:spacing w:val="0"/>
          <w:w w:val="100"/>
          <w:position w:val="0"/>
        </w:rPr>
        <w:t>人，销售业务人员</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人，财务人员</w:t>
      </w:r>
      <w:r>
        <w:rPr>
          <w:rFonts w:ascii="Times New Roman" w:eastAsia="Times New Roman" w:hAnsi="Times New Roman" w:cs="Times New Roman"/>
          <w:color w:val="000000"/>
          <w:spacing w:val="0"/>
          <w:w w:val="100"/>
          <w:position w:val="0"/>
          <w:sz w:val="18"/>
          <w:szCs w:val="18"/>
        </w:rPr>
        <w:t xml:space="preserve">39 </w:t>
      </w:r>
      <w:r>
        <w:rPr>
          <w:color w:val="000000"/>
          <w:spacing w:val="0"/>
          <w:w w:val="100"/>
          <w:position w:val="0"/>
        </w:rPr>
        <w:t>人，行政及管理人员</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人。</w:t>
      </w:r>
    </w:p>
    <w:p>
      <w:pPr>
        <w:pStyle w:val="Style21"/>
        <w:keepNext w:val="0"/>
        <w:keepLines w:val="0"/>
        <w:widowControl w:val="0"/>
        <w:shd w:val="clear" w:color="auto" w:fill="auto"/>
        <w:tabs>
          <w:tab w:pos="289" w:val="left"/>
        </w:tabs>
        <w:bidi w:val="0"/>
        <w:spacing w:before="0" w:after="0" w:line="360" w:lineRule="auto"/>
        <w:ind w:left="0" w:right="0" w:firstLine="0"/>
        <w:jc w:val="both"/>
      </w:pPr>
      <w:bookmarkStart w:id="78" w:name="bookmark78"/>
      <w:r>
        <w:rPr>
          <w:rFonts w:ascii="Times New Roman" w:eastAsia="Times New Roman" w:hAnsi="Times New Roman" w:cs="Times New Roman"/>
          <w:color w:val="000000"/>
          <w:spacing w:val="0"/>
          <w:w w:val="100"/>
          <w:position w:val="0"/>
          <w:sz w:val="18"/>
          <w:szCs w:val="18"/>
        </w:rPr>
        <w:t>7</w:t>
      </w:r>
      <w:bookmarkEnd w:id="78"/>
      <w:r>
        <w:rPr>
          <w:color w:val="000000"/>
          <w:spacing w:val="0"/>
          <w:w w:val="100"/>
          <w:position w:val="0"/>
        </w:rPr>
        <w:t>、</w:t>
        <w:tab/>
        <w:t>品牌优势</w:t>
      </w:r>
    </w:p>
    <w:p>
      <w:pPr>
        <w:pStyle w:val="Style21"/>
        <w:keepNext w:val="0"/>
        <w:keepLines w:val="0"/>
        <w:widowControl w:val="0"/>
        <w:shd w:val="clear" w:color="auto" w:fill="auto"/>
        <w:bidi w:val="0"/>
        <w:spacing w:before="0" w:after="120" w:line="312" w:lineRule="exact"/>
        <w:ind w:left="0" w:right="0" w:firstLine="0"/>
        <w:jc w:val="both"/>
        <w:sectPr>
          <w:footnotePr>
            <w:pos w:val="pageBottom"/>
            <w:numFmt w:val="decimal"/>
            <w:numRestart w:val="continuous"/>
          </w:footnotePr>
          <w:pgSz w:w="11900" w:h="16840"/>
          <w:pgMar w:top="1371" w:right="989" w:bottom="1486" w:left="1105" w:header="0" w:footer="3" w:gutter="0"/>
          <w:cols w:space="720"/>
          <w:noEndnote/>
          <w:rtlGutter w:val="0"/>
          <w:docGrid w:linePitch="360"/>
        </w:sectPr>
      </w:pPr>
      <w:r>
        <w:rPr>
          <w:color w:val="000000"/>
          <w:spacing w:val="0"/>
          <w:w w:val="100"/>
          <w:position w:val="0"/>
        </w:rPr>
        <w:t>公司自成立以来，在不断增强实力的同时，建立了良好的品牌知名度，品牌价值不断凸显，从杭州走向全国，进而走向世界。 公司在行业内拥有较高的声誉，在国内具有一定的知名度，有着较好的品牌形象。</w:t>
      </w:r>
    </w:p>
    <w:p>
      <w:pPr>
        <w:pStyle w:val="Style8"/>
        <w:keepNext/>
        <w:keepLines/>
        <w:widowControl w:val="0"/>
        <w:shd w:val="clear" w:color="auto" w:fill="auto"/>
        <w:bidi w:val="0"/>
        <w:spacing w:before="58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19"/>
        <w:keepNext/>
        <w:keepLines/>
        <w:widowControl w:val="0"/>
        <w:shd w:val="clear" w:color="auto" w:fill="auto"/>
        <w:bidi w:val="0"/>
        <w:spacing w:before="0" w:after="2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一</w:t>
      </w:r>
      <w:bookmarkEnd w:id="84"/>
      <w:r>
        <w:rPr>
          <w:color w:val="000000"/>
          <w:spacing w:val="0"/>
          <w:w w:val="100"/>
          <w:position w:val="0"/>
          <w:sz w:val="24"/>
          <w:szCs w:val="24"/>
        </w:rPr>
        <w:t>、概述</w:t>
      </w:r>
      <w:bookmarkEnd w:id="82"/>
      <w:bookmarkEnd w:id="83"/>
      <w:bookmarkEnd w:id="85"/>
    </w:p>
    <w:p>
      <w:pPr>
        <w:pStyle w:val="Style21"/>
        <w:keepNext w:val="0"/>
        <w:keepLines w:val="0"/>
        <w:widowControl w:val="0"/>
        <w:shd w:val="clear" w:color="auto" w:fill="auto"/>
        <w:bidi w:val="0"/>
        <w:spacing w:before="0" w:after="0" w:line="310" w:lineRule="exact"/>
        <w:ind w:left="0" w:right="0" w:firstLine="5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年，公司继续深化汉鼎宇佑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版本，坚持战略聚焦。报告期内，公司实现营业收入</w:t>
      </w:r>
      <w:r>
        <w:rPr>
          <w:rFonts w:ascii="Times New Roman" w:eastAsia="Times New Roman" w:hAnsi="Times New Roman" w:cs="Times New Roman"/>
          <w:color w:val="000000"/>
          <w:spacing w:val="0"/>
          <w:w w:val="100"/>
          <w:position w:val="0"/>
          <w:sz w:val="18"/>
          <w:szCs w:val="18"/>
        </w:rPr>
        <w:t>527,647,214.59</w:t>
      </w:r>
      <w:r>
        <w:rPr>
          <w:color w:val="000000"/>
          <w:spacing w:val="0"/>
          <w:w w:val="100"/>
          <w:position w:val="0"/>
        </w:rPr>
        <w:t>元，较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增长</w:t>
      </w:r>
      <w:r>
        <w:rPr>
          <w:rFonts w:ascii="Times New Roman" w:eastAsia="Times New Roman" w:hAnsi="Times New Roman" w:cs="Times New Roman"/>
          <w:color w:val="000000"/>
          <w:spacing w:val="0"/>
          <w:w w:val="100"/>
          <w:position w:val="0"/>
          <w:sz w:val="18"/>
          <w:szCs w:val="18"/>
        </w:rPr>
        <w:t>30.48%</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124,307,511.26</w:t>
      </w:r>
      <w:r>
        <w:rPr>
          <w:color w:val="000000"/>
          <w:spacing w:val="0"/>
          <w:w w:val="100"/>
          <w:position w:val="0"/>
        </w:rPr>
        <w:t>元，较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。公司各板块主要经营情况如下。</w:t>
      </w:r>
    </w:p>
    <w:p>
      <w:pPr>
        <w:pStyle w:val="Style21"/>
        <w:keepNext w:val="0"/>
        <w:keepLines w:val="0"/>
        <w:widowControl w:val="0"/>
        <w:shd w:val="clear" w:color="auto" w:fill="auto"/>
        <w:tabs>
          <w:tab w:pos="480" w:val="left"/>
        </w:tabs>
        <w:bidi w:val="0"/>
        <w:spacing w:before="0" w:after="0" w:line="310" w:lineRule="exact"/>
        <w:ind w:left="0" w:right="0" w:firstLine="0"/>
        <w:jc w:val="left"/>
      </w:pPr>
      <w:bookmarkStart w:id="86" w:name="bookmark86"/>
      <w:r>
        <w:rPr>
          <w:color w:val="000000"/>
          <w:spacing w:val="0"/>
          <w:w w:val="100"/>
          <w:position w:val="0"/>
        </w:rPr>
        <w:t>（</w:t>
      </w:r>
      <w:bookmarkEnd w:id="86"/>
      <w:r>
        <w:rPr>
          <w:color w:val="000000"/>
          <w:spacing w:val="0"/>
          <w:w w:val="100"/>
          <w:position w:val="0"/>
        </w:rPr>
        <w:t>一）</w:t>
        <w:tab/>
        <w:t>智慧城市板块发展平稳</w:t>
      </w:r>
    </w:p>
    <w:p>
      <w:pPr>
        <w:pStyle w:val="Style2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报告期内，公司持续强化落实</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年制定的新城市运营的智慧城市发展新战略，在原有智慧城市业务的基础上依托智 能技术提升运营能力。智慧城市业务定位在于优化和夯实，优先服务公司战略方向，在工程项目承接上加强把控，筛选精品 项目，积极提高公司的经营性现金流。公司从智慧城市业务起家，凭借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资质和融资租赁的业务积淀，为国家城镇化建 设，提供智慧城市规划、集成及运营的服务。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年，智慧城市业务得到平稳发展。</w:t>
      </w:r>
    </w:p>
    <w:p>
      <w:pPr>
        <w:pStyle w:val="Style21"/>
        <w:keepNext w:val="0"/>
        <w:keepLines w:val="0"/>
        <w:widowControl w:val="0"/>
        <w:shd w:val="clear" w:color="auto" w:fill="auto"/>
        <w:tabs>
          <w:tab w:pos="480" w:val="left"/>
        </w:tabs>
        <w:bidi w:val="0"/>
        <w:spacing w:before="0" w:after="0" w:line="310" w:lineRule="exact"/>
        <w:ind w:left="0" w:right="0" w:firstLine="0"/>
        <w:jc w:val="left"/>
      </w:pPr>
      <w:bookmarkStart w:id="87" w:name="bookmark87"/>
      <w:r>
        <w:rPr>
          <w:color w:val="000000"/>
          <w:spacing w:val="0"/>
          <w:w w:val="100"/>
          <w:position w:val="0"/>
        </w:rPr>
        <w:t>（</w:t>
      </w:r>
      <w:bookmarkEnd w:id="87"/>
      <w:r>
        <w:rPr>
          <w:color w:val="000000"/>
          <w:spacing w:val="0"/>
          <w:w w:val="100"/>
          <w:position w:val="0"/>
        </w:rPr>
        <w:t>二）</w:t>
        <w:tab/>
        <w:t>智慧医疗、跨境医疗取得重大进展</w:t>
      </w:r>
    </w:p>
    <w:p>
      <w:pPr>
        <w:pStyle w:val="Style2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在国家政策的引导下，报告期内，公司加快智慧医疗板块布局，在依托公司现有资源、技术基础上打造新一代医疗场 景。报告期内，公司通过股权投资和业务合作的方式，收购了好医友医疗科技集团有限公司</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股权，在获得了汉鼎宇佑集 团持有的好医友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股权委托表决权后，取得了好医友控股权，快速切入智慧医疗业务。公司将好医友打造为公司实施智慧 医疗业务的主体。公司通过合资或者业务合作的模式，多方面着手打造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中美远程医联体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，构建线上国际远程会诊服务，线 下海外就医服务，保险合作服务为一体的，基于互联网和大数据驱动的跨境医疗闭环体系。</w:t>
      </w:r>
    </w:p>
    <w:p>
      <w:pPr>
        <w:pStyle w:val="Style2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通过与国内医院合作建立国际部，构建了患者和国内外医疗资源之间的中介平台。好医友依托美国合作伙伴优势医疗 资源，通过境内外医疗机构对接，为中国患者提供线上远程会诊、线下治疗与随访的闭环服务。凭借自主研发的远程医疗系 统，好医友与国内大型医疗机构共建国际医疗中心，打造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院中院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场景，国内医生携患者通过远程视频的形式，与境外专家 进行会诊，境外专家给出第二诊疗意见，国内医生结合境外专家的诊疗意见进行诊疗。报告期内，包括远程会诊、线下海外 就医、海外医疗研修、美国医生视频教学等各项业务稳步增长。</w:t>
      </w:r>
    </w:p>
    <w:p>
      <w:pPr>
        <w:pStyle w:val="Style2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报告期内，好医友积极寻求与保险公司合作，并于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月与太平人寿保险有限公司达成协议，合作推出海外就医 增值服务卡，从而有望快速导入大量高质量重疾险客户流量，促进业务拓展。</w:t>
      </w:r>
    </w:p>
    <w:p>
      <w:pPr>
        <w:pStyle w:val="Style2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报告期内，公司全资子公司汉鼎国际发展有限公司参股美国麦克阿瑟收购公司</w:t>
      </w:r>
      <w:r>
        <w:rPr>
          <w:rFonts w:ascii="Times New Roman" w:eastAsia="Times New Roman" w:hAnsi="Times New Roman" w:cs="Times New Roman"/>
          <w:color w:val="000000"/>
          <w:spacing w:val="0"/>
          <w:w w:val="100"/>
          <w:position w:val="0"/>
          <w:sz w:val="18"/>
          <w:szCs w:val="18"/>
        </w:rPr>
        <w:t>（MacAithur Court Acquisition Corp.）</w:t>
      </w:r>
      <w:r>
        <w:rPr>
          <w:color w:val="000000"/>
          <w:spacing w:val="0"/>
          <w:w w:val="100"/>
          <w:position w:val="0"/>
        </w:rPr>
        <w:t>，</w:t>
      </w:r>
      <w:r>
        <w:rPr>
          <w:color w:val="000000"/>
          <w:spacing w:val="0"/>
          <w:w w:val="100"/>
          <w:position w:val="0"/>
        </w:rPr>
        <w:t>美 国麦克阿瑟收购公司全资持有美国加利福尼亚州医疗保健计划公司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Golden State Medicare Health Plan</w:t>
      </w:r>
      <w:r>
        <w:rPr>
          <w:color w:val="000000"/>
          <w:spacing w:val="0"/>
          <w:w w:val="100"/>
          <w:position w:val="0"/>
        </w:rPr>
        <w:t>）</w:t>
      </w:r>
      <w:r>
        <w:rPr>
          <w:color w:val="000000"/>
          <w:spacing w:val="0"/>
          <w:w w:val="100"/>
          <w:position w:val="0"/>
        </w:rPr>
        <w:t>，进一步拓展和巩 固了公司在美国的医疗领域资源和影响力，有利于公司及好医友未来智慧医疗业务的拓展。</w:t>
      </w:r>
    </w:p>
    <w:p>
      <w:pPr>
        <w:pStyle w:val="Style21"/>
        <w:keepNext w:val="0"/>
        <w:keepLines w:val="0"/>
        <w:widowControl w:val="0"/>
        <w:shd w:val="clear" w:color="auto" w:fill="auto"/>
        <w:bidi w:val="0"/>
        <w:spacing w:before="0" w:after="0" w:line="307" w:lineRule="exact"/>
        <w:ind w:left="0" w:right="0" w:firstLine="540"/>
        <w:jc w:val="both"/>
      </w:pPr>
      <w:r>
        <w:rPr>
          <w:color w:val="000000"/>
          <w:spacing w:val="0"/>
          <w:w w:val="100"/>
          <w:position w:val="0"/>
        </w:rPr>
        <w:t>报告期内，继续深挖三甲医院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护城河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，多层次、多方位地推进国际诊疗中心开拓，好医友及其子公司累计签约合作 医院达到</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家，签约医院质量也得到进一步提升。报告期内，好医友快速发展的智慧医疗业务，对公司主营业务收入起到 积极的促进作用。</w:t>
      </w:r>
    </w:p>
    <w:p>
      <w:pPr>
        <w:pStyle w:val="Style21"/>
        <w:keepNext w:val="0"/>
        <w:keepLines w:val="0"/>
        <w:widowControl w:val="0"/>
        <w:shd w:val="clear" w:color="auto" w:fill="auto"/>
        <w:tabs>
          <w:tab w:pos="480" w:val="left"/>
        </w:tabs>
        <w:bidi w:val="0"/>
        <w:spacing w:before="0" w:after="0" w:line="317" w:lineRule="exact"/>
        <w:ind w:left="0" w:right="0" w:firstLine="0"/>
        <w:jc w:val="left"/>
      </w:pPr>
      <w:bookmarkStart w:id="88" w:name="bookmark88"/>
      <w:r>
        <w:rPr>
          <w:color w:val="000000"/>
          <w:spacing w:val="0"/>
          <w:w w:val="100"/>
          <w:position w:val="0"/>
        </w:rPr>
        <w:t>（</w:t>
      </w:r>
      <w:bookmarkEnd w:id="88"/>
      <w:r>
        <w:rPr>
          <w:color w:val="000000"/>
          <w:spacing w:val="0"/>
          <w:w w:val="100"/>
          <w:position w:val="0"/>
        </w:rPr>
        <w:t>三）</w:t>
        <w:tab/>
        <w:t>智慧商业健康发展</w:t>
      </w:r>
    </w:p>
    <w:p>
      <w:pPr>
        <w:pStyle w:val="Style21"/>
        <w:keepNext w:val="0"/>
        <w:keepLines w:val="0"/>
        <w:widowControl w:val="0"/>
        <w:shd w:val="clear" w:color="auto" w:fill="auto"/>
        <w:bidi w:val="0"/>
        <w:spacing w:before="0" w:after="0" w:line="317" w:lineRule="exact"/>
        <w:ind w:left="0" w:right="0" w:firstLine="540"/>
        <w:jc w:val="both"/>
      </w:pPr>
      <w:r>
        <w:rPr>
          <w:color w:val="000000"/>
          <w:spacing w:val="0"/>
          <w:w w:val="100"/>
          <w:position w:val="0"/>
        </w:rPr>
        <w:t>智慧商业，在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全年继续保持稳健发展。公司线下商业主要为线下影城，全资子公司汉鼎宇佑互动娱乐有限公司， 拥有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汉鼎宇佑影城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品牌。截至报告期末，公司拥有自营影城</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家，位于全国各地。</w:t>
      </w:r>
    </w:p>
    <w:p>
      <w:pPr>
        <w:pStyle w:val="Style21"/>
        <w:keepNext w:val="0"/>
        <w:keepLines w:val="0"/>
        <w:widowControl w:val="0"/>
        <w:shd w:val="clear" w:color="auto" w:fill="auto"/>
        <w:tabs>
          <w:tab w:pos="480" w:val="left"/>
        </w:tabs>
        <w:bidi w:val="0"/>
        <w:spacing w:before="0" w:after="0" w:line="317" w:lineRule="exact"/>
        <w:ind w:left="0" w:right="0" w:firstLine="0"/>
        <w:jc w:val="left"/>
      </w:pPr>
      <w:bookmarkStart w:id="89" w:name="bookmark89"/>
      <w:r>
        <w:rPr>
          <w:color w:val="000000"/>
          <w:spacing w:val="0"/>
          <w:w w:val="100"/>
          <w:position w:val="0"/>
        </w:rPr>
        <w:t>（</w:t>
      </w:r>
      <w:bookmarkEnd w:id="89"/>
      <w:r>
        <w:rPr>
          <w:color w:val="000000"/>
          <w:spacing w:val="0"/>
          <w:w w:val="100"/>
          <w:position w:val="0"/>
        </w:rPr>
        <w:t>四）</w:t>
        <w:tab/>
        <w:t>投资领域成果显著</w:t>
      </w:r>
    </w:p>
    <w:p>
      <w:pPr>
        <w:pStyle w:val="Style21"/>
        <w:keepNext w:val="0"/>
        <w:keepLines w:val="0"/>
        <w:widowControl w:val="0"/>
        <w:shd w:val="clear" w:color="auto" w:fill="auto"/>
        <w:bidi w:val="0"/>
        <w:spacing w:before="0" w:after="0" w:line="317" w:lineRule="exact"/>
        <w:ind w:left="0" w:right="0" w:firstLine="540"/>
        <w:jc w:val="both"/>
      </w:pPr>
      <w:r>
        <w:rPr>
          <w:color w:val="000000"/>
          <w:spacing w:val="0"/>
          <w:w w:val="100"/>
          <w:position w:val="0"/>
        </w:rPr>
        <w:t>公司旗下投资参股公司包括微贷、极光大数据、蜂助手、搜道网络、海润影视等公司。公司在投资中逐步形成了自己 的标准，并通过自身强大</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能力去赋能参股公司，取得了较好的效果。报告期内，参股公司蜂助手因业务发展和战略规划 调整的需要，从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日起终止在全国中小企业股份转让系统挂牌。此外，参股孙公司极光大数据于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日美 国纳斯达克交易所挂牌上市，微贷网于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日美国纽约证券交易所挂牌上市，大大增厚了公司的净资产和抗风险能 力。</w:t>
      </w:r>
    </w:p>
    <w:p>
      <w:pPr>
        <w:pStyle w:val="Style21"/>
        <w:keepNext w:val="0"/>
        <w:keepLines w:val="0"/>
        <w:widowControl w:val="0"/>
        <w:shd w:val="clear" w:color="auto" w:fill="auto"/>
        <w:tabs>
          <w:tab w:pos="480" w:val="left"/>
        </w:tabs>
        <w:bidi w:val="0"/>
        <w:spacing w:before="0" w:after="0" w:line="317" w:lineRule="exact"/>
        <w:ind w:left="0" w:right="0" w:firstLine="0"/>
        <w:jc w:val="left"/>
      </w:pPr>
      <w:bookmarkStart w:id="90" w:name="bookmark90"/>
      <w:r>
        <w:rPr>
          <w:color w:val="000000"/>
          <w:spacing w:val="0"/>
          <w:w w:val="100"/>
          <w:position w:val="0"/>
        </w:rPr>
        <w:t>（</w:t>
      </w:r>
      <w:bookmarkEnd w:id="90"/>
      <w:r>
        <w:rPr>
          <w:color w:val="000000"/>
          <w:spacing w:val="0"/>
          <w:w w:val="100"/>
          <w:position w:val="0"/>
        </w:rPr>
        <w:t>五）</w:t>
        <w:tab/>
        <w:t>加强技术研发，充分发挥技术优势</w:t>
      </w:r>
    </w:p>
    <w:p>
      <w:pPr>
        <w:pStyle w:val="Style21"/>
        <w:keepNext w:val="0"/>
        <w:keepLines w:val="0"/>
        <w:widowControl w:val="0"/>
        <w:shd w:val="clear" w:color="auto" w:fill="auto"/>
        <w:bidi w:val="0"/>
        <w:spacing w:before="0" w:after="0" w:line="317" w:lineRule="exact"/>
        <w:ind w:left="0" w:right="0" w:firstLine="540"/>
        <w:jc w:val="both"/>
      </w:pPr>
      <w:r>
        <w:rPr>
          <w:color w:val="000000"/>
          <w:spacing w:val="0"/>
          <w:w w:val="100"/>
          <w:position w:val="0"/>
        </w:rPr>
        <w:t xml:space="preserve">公司研发机构健全，设立了三级研发技术体系，包括高校企业联合研究所、企业间技术研发中心和解决方案研发中心， 拥有强大的自主创新能力，具备快速研发系统产品的能力和产业化推广的能力。公司充分利用在技术研发领域的优势通过在 </w:t>
      </w:r>
      <w:r>
        <w:rPr>
          <w:color w:val="000000"/>
          <w:spacing w:val="0"/>
          <w:w w:val="100"/>
          <w:position w:val="0"/>
        </w:rPr>
        <w:t>智慧城市、智慧医疗等业务中加入互联网运营战略提高数据源建设并不断优化算法，提升综合效益。</w:t>
      </w:r>
    </w:p>
    <w:p>
      <w:pPr>
        <w:pStyle w:val="Style21"/>
        <w:keepNext w:val="0"/>
        <w:keepLines w:val="0"/>
        <w:widowControl w:val="0"/>
        <w:shd w:val="clear" w:color="auto" w:fill="auto"/>
        <w:tabs>
          <w:tab w:pos="531" w:val="left"/>
        </w:tabs>
        <w:bidi w:val="0"/>
        <w:spacing w:before="0" w:after="0" w:line="315" w:lineRule="exact"/>
        <w:ind w:left="0" w:right="0" w:firstLine="0"/>
        <w:jc w:val="left"/>
      </w:pPr>
      <w:bookmarkStart w:id="91" w:name="bookmark91"/>
      <w:r>
        <w:rPr>
          <w:color w:val="000000"/>
          <w:spacing w:val="0"/>
          <w:w w:val="100"/>
          <w:position w:val="0"/>
        </w:rPr>
        <w:t>（</w:t>
      </w:r>
      <w:bookmarkEnd w:id="91"/>
      <w:r>
        <w:rPr>
          <w:color w:val="000000"/>
          <w:spacing w:val="0"/>
          <w:w w:val="100"/>
          <w:position w:val="0"/>
        </w:rPr>
        <w:t>六）</w:t>
        <w:tab/>
        <w:t>强化赋能体系建设</w:t>
      </w:r>
    </w:p>
    <w:p>
      <w:pPr>
        <w:pStyle w:val="Style21"/>
        <w:keepNext w:val="0"/>
        <w:keepLines w:val="0"/>
        <w:widowControl w:val="0"/>
        <w:shd w:val="clear" w:color="auto" w:fill="auto"/>
        <w:bidi w:val="0"/>
        <w:spacing w:before="0" w:after="0" w:line="315" w:lineRule="exact"/>
        <w:ind w:left="0" w:right="0" w:firstLine="540"/>
        <w:jc w:val="both"/>
      </w:pPr>
      <w:r>
        <w:rPr>
          <w:color w:val="000000"/>
          <w:spacing w:val="0"/>
          <w:w w:val="100"/>
          <w:position w:val="0"/>
        </w:rPr>
        <w:t>汉鼎宇佑是赋能型平台企业，用十多年聚合的强大</w:t>
      </w:r>
      <w:r>
        <w:rPr>
          <w:rFonts w:ascii="Times New Roman" w:eastAsia="Times New Roman" w:hAnsi="Times New Roman" w:cs="Times New Roman"/>
          <w:color w:val="000000"/>
          <w:spacing w:val="0"/>
          <w:w w:val="100"/>
          <w:position w:val="0"/>
          <w:sz w:val="18"/>
          <w:szCs w:val="18"/>
        </w:rPr>
        <w:t>ToB</w:t>
      </w:r>
      <w:r>
        <w:rPr>
          <w:color w:val="000000"/>
          <w:spacing w:val="0"/>
          <w:w w:val="100"/>
          <w:position w:val="0"/>
        </w:rPr>
        <w:t>能力去赋能孵化培育出更多</w:t>
      </w:r>
      <w:r>
        <w:rPr>
          <w:rFonts w:ascii="Times New Roman" w:eastAsia="Times New Roman" w:hAnsi="Times New Roman" w:cs="Times New Roman"/>
          <w:color w:val="000000"/>
          <w:spacing w:val="0"/>
          <w:w w:val="100"/>
          <w:position w:val="0"/>
          <w:sz w:val="18"/>
          <w:szCs w:val="18"/>
        </w:rPr>
        <w:t>ToC</w:t>
      </w:r>
      <w:r>
        <w:rPr>
          <w:color w:val="000000"/>
          <w:spacing w:val="0"/>
          <w:w w:val="100"/>
          <w:position w:val="0"/>
        </w:rPr>
        <w:t>业务的参控股业务单元，逐步 从订单型企业转型升级为赋能型平台企业，初步形成了智慧城市及金融</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业务）和智慧医疗及商业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业务）两大 核心业务群，两大业务群资源共享，护城河深厚，齐头并进，形成了强大的发展动力。报告期内，公司在原有的智慧城市业 务基础上打造新型智慧医疗的产业模式，整合优势医疗资源，好医友已处于快速布局阶段。报告期内，公司与关联方共同出 资入股美国加利福尼亚州医疗保健计划公司，进一步整合美国医疗资源，强化赋能体系。报告期内，继续深挖三甲医院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护 城河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，多层次、多方位地推进国际诊疗中心开拓，在合作三甲医院数量方面扩大领先优势。</w:t>
      </w:r>
    </w:p>
    <w:p>
      <w:pPr>
        <w:pStyle w:val="Style21"/>
        <w:keepNext w:val="0"/>
        <w:keepLines w:val="0"/>
        <w:widowControl w:val="0"/>
        <w:shd w:val="clear" w:color="auto" w:fill="auto"/>
        <w:tabs>
          <w:tab w:pos="531" w:val="left"/>
        </w:tabs>
        <w:bidi w:val="0"/>
        <w:spacing w:before="0" w:after="0" w:line="318" w:lineRule="exact"/>
        <w:ind w:left="0" w:right="0" w:firstLine="0"/>
        <w:jc w:val="left"/>
      </w:pPr>
      <w:bookmarkStart w:id="92" w:name="bookmark92"/>
      <w:r>
        <w:rPr>
          <w:color w:val="000000"/>
          <w:spacing w:val="0"/>
          <w:w w:val="100"/>
          <w:position w:val="0"/>
        </w:rPr>
        <w:t>（</w:t>
      </w:r>
      <w:bookmarkEnd w:id="92"/>
      <w:r>
        <w:rPr>
          <w:color w:val="000000"/>
          <w:spacing w:val="0"/>
          <w:w w:val="100"/>
          <w:position w:val="0"/>
        </w:rPr>
        <w:t>七）</w:t>
        <w:tab/>
        <w:t>加强人才建设，实施激励计划</w:t>
      </w:r>
    </w:p>
    <w:p>
      <w:pPr>
        <w:pStyle w:val="Style21"/>
        <w:keepNext w:val="0"/>
        <w:keepLines w:val="0"/>
        <w:widowControl w:val="0"/>
        <w:shd w:val="clear" w:color="auto" w:fill="auto"/>
        <w:bidi w:val="0"/>
        <w:spacing w:before="0" w:after="380" w:line="318" w:lineRule="exact"/>
        <w:ind w:left="0" w:right="0" w:firstLine="540"/>
        <w:jc w:val="both"/>
      </w:pPr>
      <w:r>
        <w:rPr>
          <w:color w:val="000000"/>
          <w:spacing w:val="0"/>
          <w:w w:val="100"/>
          <w:position w:val="0"/>
        </w:rPr>
        <w:t>为适应公司战略转型发展的需要，公司进行了人才布局调整，并加强了人才战略，大力进行互联网金融新兴业务的人 才引进和储备。公司优化了人力资源管理体系，帮助公司及全体员工更好地发展。为更好的调动员工积极性、主动性、创造 性，报告期内，公司实施了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年限制性股票激励计划，在首次授予中对</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 xml:space="preserve">名公司董事、高级管理人员、中层管理人员、核 心技术（业务）人员以及公司董事会认为需要进行激励的其他员工授予了 </w:t>
      </w:r>
      <w:r>
        <w:rPr>
          <w:rFonts w:ascii="Times New Roman" w:eastAsia="Times New Roman" w:hAnsi="Times New Roman" w:cs="Times New Roman"/>
          <w:color w:val="000000"/>
          <w:spacing w:val="0"/>
          <w:w w:val="100"/>
          <w:position w:val="0"/>
          <w:sz w:val="18"/>
          <w:szCs w:val="18"/>
        </w:rPr>
        <w:t>766.3</w:t>
      </w:r>
      <w:r>
        <w:rPr>
          <w:color w:val="000000"/>
          <w:spacing w:val="0"/>
          <w:w w:val="100"/>
          <w:position w:val="0"/>
        </w:rPr>
        <w:t>万股的限制性股票。</w:t>
      </w:r>
    </w:p>
    <w:p>
      <w:pPr>
        <w:pStyle w:val="Style19"/>
        <w:keepNext/>
        <w:keepLines/>
        <w:widowControl w:val="0"/>
        <w:shd w:val="clear" w:color="auto" w:fill="auto"/>
        <w:bidi w:val="0"/>
        <w:spacing w:before="0" w:after="38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sz w:val="24"/>
          <w:szCs w:val="24"/>
        </w:rPr>
        <w:t>二</w:t>
      </w:r>
      <w:bookmarkEnd w:id="95"/>
      <w:r>
        <w:rPr>
          <w:color w:val="000000"/>
          <w:spacing w:val="0"/>
          <w:w w:val="100"/>
          <w:position w:val="0"/>
          <w:sz w:val="24"/>
          <w:szCs w:val="24"/>
        </w:rPr>
        <w:t>、主营业务分析</w:t>
      </w:r>
      <w:bookmarkEnd w:id="93"/>
      <w:bookmarkEnd w:id="94"/>
      <w:bookmarkEnd w:id="96"/>
    </w:p>
    <w:p>
      <w:pPr>
        <w:pStyle w:val="Style25"/>
        <w:keepNext/>
        <w:keepLines/>
        <w:widowControl w:val="0"/>
        <w:shd w:val="clear" w:color="auto" w:fill="auto"/>
        <w:tabs>
          <w:tab w:pos="379" w:val="left"/>
        </w:tabs>
        <w:bidi w:val="0"/>
        <w:spacing w:before="0" w:after="260" w:line="240" w:lineRule="auto"/>
        <w:ind w:left="0" w:right="0" w:firstLine="0"/>
        <w:jc w:val="left"/>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w:t>
        <w:tab/>
        <w:t>概述</w:t>
      </w:r>
      <w:bookmarkEnd w:id="100"/>
      <w:bookmarkEnd w:id="97"/>
      <w:bookmarkEnd w:id="98"/>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5"/>
        <w:keepNext/>
        <w:keepLines/>
        <w:widowControl w:val="0"/>
        <w:shd w:val="clear" w:color="auto" w:fill="auto"/>
        <w:tabs>
          <w:tab w:pos="379" w:val="left"/>
        </w:tabs>
        <w:bidi w:val="0"/>
        <w:spacing w:before="0" w:after="380" w:line="24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w:t>
        <w:tab/>
        <w:t>收入与成本</w:t>
      </w:r>
      <w:bookmarkEnd w:id="101"/>
      <w:bookmarkEnd w:id="102"/>
      <w:bookmarkEnd w:id="104"/>
    </w:p>
    <w:p>
      <w:pPr>
        <w:pStyle w:val="Style28"/>
        <w:keepNext/>
        <w:keepLines/>
        <w:widowControl w:val="0"/>
        <w:shd w:val="clear" w:color="auto" w:fill="auto"/>
        <w:bidi w:val="0"/>
        <w:spacing w:before="0" w:after="26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5"/>
      <w:bookmarkEnd w:id="106"/>
      <w:bookmarkEnd w:id="108"/>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公司是否需要遵守光伏产业链相关业的披露要求</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上市公司从事广播电影电视业务》的披露要求：</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 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上市公司从事医疗器械业务》的披露要求：</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号——上市公司从软件与信息技术服务业务》的披露要求</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60" w:line="317"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527,647,214.59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404,385,389.09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w:t>
            </w:r>
          </w:p>
        </w:tc>
      </w:tr>
    </w:tbl>
    <w:p>
      <w:pPr>
        <w:spacing w:lineRule="exact" w:line="1"/>
        <w:rPr>
          <w:sz w:val="2"/>
          <w:szCs w:val="2"/>
        </w:rPr>
      </w:pPr>
      <w:r>
        <w:br w:type="page"/>
      </w:r>
    </w:p>
    <w:tbl>
      <w:tblPr>
        <w:tblOverlap w:val="never"/>
        <w:jc w:val="center"/>
        <w:tblLayout w:type="fixed"/>
      </w:tblPr>
      <w:tblGrid>
        <w:gridCol w:w="1603"/>
        <w:gridCol w:w="1608"/>
        <w:gridCol w:w="1589"/>
        <w:gridCol w:w="1594"/>
        <w:gridCol w:w="1594"/>
        <w:gridCol w:w="1618"/>
      </w:tblGrid>
      <w:tr>
        <w:trPr>
          <w:trHeight w:val="41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447,649,227.52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319,670,938.13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79,997,987.07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84,714,450.96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447,649,227.52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319,670,938.13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79,997,987.07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84,714,450.96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515,472,221.04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399,486,019.50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12,174,993.55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4,899,369.59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9"/>
      <w:bookmarkEnd w:id="110"/>
      <w:bookmarkEnd w:id="112"/>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82"/>
        <w:gridCol w:w="1368"/>
        <w:gridCol w:w="1378"/>
      </w:tblGrid>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447,649,227.52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358,679,955.81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79,997,987.07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90,700,086.07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tc>
      </w:tr>
      <w:tr>
        <w:trPr>
          <w:trHeight w:val="389"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447,649,227.52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358,679,955.81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79,997,987.07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90,700,086.07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分地区</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515,472,221.04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441,004,310.53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8"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3"/>
      <w:bookmarkEnd w:id="114"/>
      <w:bookmarkEnd w:id="116"/>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488" w:val="left"/>
        </w:tabs>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17"/>
      <w:bookmarkEnd w:id="118"/>
      <w:bookmarkEnd w:id="120"/>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both"/>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1"/>
      <w:bookmarkEnd w:id="122"/>
      <w:bookmarkEnd w:id="124"/>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358,679,955.81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252,056,455.05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90,700,086.07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68,067,391.56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33.25%</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同比增减</w:t>
            </w:r>
          </w:p>
        </w:tc>
      </w:tr>
      <w:tr>
        <w:trPr>
          <w:trHeight w:val="38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智慧城市及金融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358,679,955.81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252,056,455.05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42.30%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智慧医疗及商业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90,700,086.07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68,067,391.56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28"/>
        <w:keepNext/>
        <w:keepLines/>
        <w:widowControl w:val="0"/>
        <w:shd w:val="clear" w:color="auto" w:fill="auto"/>
        <w:tabs>
          <w:tab w:pos="488" w:val="left"/>
        </w:tabs>
        <w:bidi w:val="0"/>
        <w:spacing w:before="0" w:after="2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5"/>
      <w:bookmarkEnd w:id="126"/>
      <w:bookmarkEnd w:id="128"/>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tabs>
          <w:tab w:pos="377" w:val="left"/>
        </w:tabs>
        <w:bidi w:val="0"/>
        <w:spacing w:before="0" w:after="0" w:line="317" w:lineRule="exact"/>
        <w:ind w:left="0" w:right="0" w:firstLine="0"/>
        <w:jc w:val="left"/>
      </w:pPr>
      <w:bookmarkStart w:id="129" w:name="bookmark129"/>
      <w:r>
        <w:rPr>
          <w:rFonts w:ascii="Times New Roman" w:eastAsia="Times New Roman" w:hAnsi="Times New Roman" w:cs="Times New Roman"/>
          <w:color w:val="000000"/>
          <w:spacing w:val="0"/>
          <w:w w:val="100"/>
          <w:position w:val="0"/>
          <w:sz w:val="18"/>
          <w:szCs w:val="18"/>
        </w:rPr>
        <w:t>1</w:t>
      </w:r>
      <w:bookmarkEnd w:id="129"/>
      <w:r>
        <w:rPr>
          <w:color w:val="000000"/>
          <w:spacing w:val="0"/>
          <w:w w:val="100"/>
          <w:position w:val="0"/>
        </w:rPr>
        <w:t>、</w:t>
        <w:tab/>
        <w:t>处置对子公司投资</w:t>
      </w:r>
    </w:p>
    <w:p>
      <w:pPr>
        <w:pStyle w:val="Style21"/>
        <w:keepNext w:val="0"/>
        <w:keepLines w:val="0"/>
        <w:widowControl w:val="0"/>
        <w:shd w:val="clear" w:color="auto" w:fill="auto"/>
        <w:bidi w:val="0"/>
        <w:spacing w:before="0" w:after="0" w:line="317" w:lineRule="exact"/>
        <w:ind w:left="0" w:right="0" w:firstLine="0"/>
        <w:jc w:val="left"/>
      </w:pPr>
      <w:bookmarkStart w:id="130" w:name="bookmark130"/>
      <w:r>
        <w:rPr>
          <w:color w:val="000000"/>
          <w:spacing w:val="0"/>
          <w:w w:val="100"/>
          <w:position w:val="0"/>
        </w:rPr>
        <w:t>（</w:t>
      </w:r>
      <w:bookmarkEnd w:id="1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本期公司将原控股子公司浙江汉动信息科技有限公司的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股权予以转让，于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日办理完工商变更后，公司 不再对其控制。</w:t>
      </w:r>
    </w:p>
    <w:p>
      <w:pPr>
        <w:pStyle w:val="Style21"/>
        <w:keepNext w:val="0"/>
        <w:keepLines w:val="0"/>
        <w:widowControl w:val="0"/>
        <w:shd w:val="clear" w:color="auto" w:fill="auto"/>
        <w:tabs>
          <w:tab w:pos="536" w:val="left"/>
        </w:tabs>
        <w:bidi w:val="0"/>
        <w:spacing w:before="0" w:after="0" w:line="312" w:lineRule="exact"/>
        <w:ind w:left="0" w:right="0" w:firstLine="0"/>
        <w:jc w:val="left"/>
      </w:pPr>
      <w:bookmarkStart w:id="131" w:name="bookmark131"/>
      <w:r>
        <w:rPr>
          <w:color w:val="000000"/>
          <w:spacing w:val="0"/>
          <w:w w:val="100"/>
          <w:position w:val="0"/>
        </w:rPr>
        <w:t>（</w:t>
      </w:r>
      <w:bookmarkEnd w:id="1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本期公司将原全资子公司沈阳汉鼎宇佑置业有限公司股权全部予以转让，于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日办理完工商变更后，公司不 再对其控制。</w:t>
      </w:r>
    </w:p>
    <w:p>
      <w:pPr>
        <w:pStyle w:val="Style21"/>
        <w:keepNext w:val="0"/>
        <w:keepLines w:val="0"/>
        <w:widowControl w:val="0"/>
        <w:shd w:val="clear" w:color="auto" w:fill="auto"/>
        <w:tabs>
          <w:tab w:pos="377" w:val="left"/>
        </w:tabs>
        <w:bidi w:val="0"/>
        <w:spacing w:before="0" w:after="0" w:line="317" w:lineRule="exact"/>
        <w:ind w:left="0" w:right="0" w:firstLine="0"/>
        <w:jc w:val="left"/>
      </w:pPr>
      <w:bookmarkStart w:id="132" w:name="bookmark132"/>
      <w:r>
        <w:rPr>
          <w:rFonts w:ascii="Times New Roman" w:eastAsia="Times New Roman" w:hAnsi="Times New Roman" w:cs="Times New Roman"/>
          <w:color w:val="000000"/>
          <w:spacing w:val="0"/>
          <w:w w:val="100"/>
          <w:position w:val="0"/>
          <w:sz w:val="18"/>
          <w:szCs w:val="18"/>
        </w:rPr>
        <w:t>2</w:t>
      </w:r>
      <w:bookmarkEnd w:id="132"/>
      <w:r>
        <w:rPr>
          <w:color w:val="000000"/>
          <w:spacing w:val="0"/>
          <w:w w:val="100"/>
          <w:position w:val="0"/>
        </w:rPr>
        <w:t>、</w:t>
        <w:tab/>
        <w:t>购买子公司</w:t>
      </w:r>
    </w:p>
    <w:p>
      <w:pPr>
        <w:pStyle w:val="Style21"/>
        <w:keepNext w:val="0"/>
        <w:keepLines w:val="0"/>
        <w:widowControl w:val="0"/>
        <w:shd w:val="clear" w:color="auto" w:fill="auto"/>
        <w:bidi w:val="0"/>
        <w:spacing w:before="0" w:after="0" w:line="320" w:lineRule="exact"/>
        <w:ind w:left="0" w:right="0" w:firstLine="0"/>
        <w:jc w:val="left"/>
      </w:pPr>
      <w:bookmarkStart w:id="133" w:name="bookmark133"/>
      <w:r>
        <w:rPr>
          <w:color w:val="000000"/>
          <w:spacing w:val="0"/>
          <w:w w:val="100"/>
          <w:position w:val="0"/>
        </w:rPr>
        <w:t>（</w:t>
      </w:r>
      <w:bookmarkEnd w:id="1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月，公司全资子公司杭州互动娱乐管理有限公司购买全资子公司陆川县汉鼎宇佑影城有限责任公司、上林县汉 鼎宇佑影城有限责任公司和长沙祖安文化传播有限公司，从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月起，将其纳入合并报表范围。</w:t>
      </w:r>
    </w:p>
    <w:p>
      <w:pPr>
        <w:pStyle w:val="Style21"/>
        <w:keepNext w:val="0"/>
        <w:keepLines w:val="0"/>
        <w:widowControl w:val="0"/>
        <w:shd w:val="clear" w:color="auto" w:fill="auto"/>
        <w:tabs>
          <w:tab w:pos="536" w:val="left"/>
        </w:tabs>
        <w:bidi w:val="0"/>
        <w:spacing w:before="0" w:after="0" w:line="320" w:lineRule="exact"/>
        <w:ind w:left="0" w:right="0" w:firstLine="0"/>
        <w:jc w:val="left"/>
      </w:pPr>
      <w:bookmarkStart w:id="134" w:name="bookmark134"/>
      <w:r>
        <w:rPr>
          <w:color w:val="000000"/>
          <w:spacing w:val="0"/>
          <w:w w:val="100"/>
          <w:position w:val="0"/>
        </w:rPr>
        <w:t>（</w:t>
      </w:r>
      <w:bookmarkEnd w:id="1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月受让好医友医疗科技集团有限公司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的股权，按权益法核算；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月再购买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的股权，同时 获得了汉鼎宇佑集团持有的好医友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股权委托表决权后，在该公司董事会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名成员中占有两名，形成控制。从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月起，将其 纳入合并报表范围。</w:t>
      </w:r>
    </w:p>
    <w:p>
      <w:pPr>
        <w:pStyle w:val="Style21"/>
        <w:keepNext w:val="0"/>
        <w:keepLines w:val="0"/>
        <w:widowControl w:val="0"/>
        <w:shd w:val="clear" w:color="auto" w:fill="auto"/>
        <w:tabs>
          <w:tab w:pos="536" w:val="left"/>
        </w:tabs>
        <w:bidi w:val="0"/>
        <w:spacing w:before="0" w:after="0" w:line="317" w:lineRule="exact"/>
        <w:ind w:left="0" w:right="0" w:firstLine="0"/>
        <w:jc w:val="left"/>
      </w:pPr>
      <w:bookmarkStart w:id="135" w:name="bookmark135"/>
      <w:r>
        <w:rPr>
          <w:color w:val="000000"/>
          <w:spacing w:val="0"/>
          <w:w w:val="100"/>
          <w:position w:val="0"/>
        </w:rPr>
        <w:t>（</w:t>
      </w:r>
      <w:bookmarkEnd w:id="1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月，公司全资子公司杭州互动娱乐管理有限公司购买全资子公司江油市辉煌影业有限公司，从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月起，将其 纳入合并报表范围。</w:t>
      </w:r>
    </w:p>
    <w:p>
      <w:pPr>
        <w:pStyle w:val="Style21"/>
        <w:keepNext w:val="0"/>
        <w:keepLines w:val="0"/>
        <w:widowControl w:val="0"/>
        <w:shd w:val="clear" w:color="auto" w:fill="auto"/>
        <w:tabs>
          <w:tab w:pos="531" w:val="left"/>
        </w:tabs>
        <w:bidi w:val="0"/>
        <w:spacing w:before="0" w:after="0" w:line="307" w:lineRule="exact"/>
        <w:ind w:left="0" w:right="0" w:firstLine="0"/>
        <w:jc w:val="left"/>
      </w:pPr>
      <w:bookmarkStart w:id="136" w:name="bookmark136"/>
      <w:r>
        <w:rPr>
          <w:color w:val="000000"/>
          <w:spacing w:val="0"/>
          <w:w w:val="100"/>
          <w:position w:val="0"/>
        </w:rPr>
        <w:t>（</w:t>
      </w:r>
      <w:bookmarkEnd w:id="1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月，公司全资子公司杭州互动娱乐管理有限公司购买全资子公司芜湖华昕影院有限公司和西安华昕影院有限 公司，从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月起，将其纳入合并报表范围。</w:t>
      </w:r>
    </w:p>
    <w:p>
      <w:pPr>
        <w:pStyle w:val="Style21"/>
        <w:keepNext w:val="0"/>
        <w:keepLines w:val="0"/>
        <w:widowControl w:val="0"/>
        <w:shd w:val="clear" w:color="auto" w:fill="auto"/>
        <w:tabs>
          <w:tab w:pos="377" w:val="left"/>
        </w:tabs>
        <w:bidi w:val="0"/>
        <w:spacing w:before="0" w:after="0" w:line="317" w:lineRule="exact"/>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3</w:t>
      </w:r>
      <w:bookmarkEnd w:id="137"/>
      <w:r>
        <w:rPr>
          <w:color w:val="000000"/>
          <w:spacing w:val="0"/>
          <w:w w:val="100"/>
          <w:position w:val="0"/>
        </w:rPr>
        <w:t>、</w:t>
        <w:tab/>
        <w:t>注销子公司</w:t>
      </w:r>
    </w:p>
    <w:p>
      <w:pPr>
        <w:pStyle w:val="Style21"/>
        <w:keepNext w:val="0"/>
        <w:keepLines w:val="0"/>
        <w:widowControl w:val="0"/>
        <w:shd w:val="clear" w:color="auto" w:fill="auto"/>
        <w:bidi w:val="0"/>
        <w:spacing w:before="0" w:after="760" w:line="317" w:lineRule="exact"/>
        <w:ind w:left="0" w:right="0" w:firstLine="0"/>
        <w:jc w:val="left"/>
      </w:pPr>
      <w:r>
        <w:rPr>
          <w:color w:val="000000"/>
          <w:spacing w:val="0"/>
          <w:w w:val="100"/>
          <w:position w:val="0"/>
        </w:rPr>
        <w:t>本期于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月注销子公司舟山市智慧城市信息技术有限公司。</w:t>
      </w:r>
    </w:p>
    <w:p>
      <w:pPr>
        <w:pStyle w:val="Style28"/>
        <w:keepNext/>
        <w:keepLines/>
        <w:widowControl w:val="0"/>
        <w:shd w:val="clear" w:color="auto" w:fill="auto"/>
        <w:tabs>
          <w:tab w:pos="488"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1"/>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br w:type="page"/>
      </w:r>
      <w:r>
        <w:rPr>
          <w:color w:val="000000"/>
          <w:spacing w:val="0"/>
          <w:w w:val="100"/>
          <w:position w:val="0"/>
        </w:rPr>
        <w:t>报告期内，公司相继剥离了游戏和线下商业业务，压缩互联网金融业务规模，并通过并购好医友，开展中美远程诊疗业务， 最终形成智慧城市、智慧医疗和战略投资三大核心板块。</w:t>
      </w:r>
    </w:p>
    <w:p>
      <w:pPr>
        <w:pStyle w:val="Style28"/>
        <w:keepNext/>
        <w:keepLines/>
        <w:widowControl w:val="0"/>
        <w:shd w:val="clear" w:color="auto" w:fill="auto"/>
        <w:bidi w:val="0"/>
        <w:spacing w:before="0" w:after="26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42"/>
      <w:bookmarkEnd w:id="143"/>
      <w:bookmarkEnd w:id="145"/>
    </w:p>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77"/>
        <w:gridCol w:w="53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149,069,723.07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17"/>
        <w:gridCol w:w="2314"/>
        <w:gridCol w:w="316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37,119,314.61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7.03%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34,953,754.52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6.62%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27,696,042.48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25,518,319.81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23,782,291.65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4.51%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149,069,723.07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77"/>
        <w:gridCol w:w="53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105,827,492.26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82"/>
        <w:gridCol w:w="2314"/>
        <w:gridCol w:w="316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32,284,427.88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32,090,883.00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7.27%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16,750,976.82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12,965,855.14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11,735,349.42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105,827,492.26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4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637"/>
        <w:gridCol w:w="1637"/>
        <w:gridCol w:w="1454"/>
        <w:gridCol w:w="2942"/>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27,980,727.04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18,837,408.99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主要系本期收购的子公司好医友医 疗科技集团有限公司开拓市场大幅 增加</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59,178,912.14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46,062,864.35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主要系本期实施限制性股票摊销的 费用及收购的子公司好医友医疗科 技集团有限公司成立初期的管理成 本较大</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21,038,553.42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13,983,032.74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主要系上期募集资金账户的利息收 入较大引起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32,028,557.16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47,227,599.92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主要系减少对金融领域的研发投入</w:t>
            </w:r>
          </w:p>
        </w:tc>
      </w:tr>
    </w:tbl>
    <w:p>
      <w:pPr>
        <w:widowControl w:val="0"/>
        <w:spacing w:after="259" w:line="1" w:lineRule="exact"/>
      </w:pPr>
    </w:p>
    <w:p>
      <w:pPr>
        <w:pStyle w:val="Style25"/>
        <w:keepNext/>
        <w:keepLines/>
        <w:widowControl w:val="0"/>
        <w:shd w:val="clear" w:color="auto" w:fill="auto"/>
        <w:bidi w:val="0"/>
        <w:spacing w:before="0" w:after="380" w:line="312" w:lineRule="exact"/>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734" w:val="left"/>
        </w:tabs>
        <w:bidi w:val="0"/>
        <w:spacing w:before="0" w:after="0"/>
        <w:ind w:left="0" w:right="0"/>
        <w:jc w:val="left"/>
      </w:pPr>
      <w:bookmarkStart w:id="154" w:name="bookmark154"/>
      <w:r>
        <w:rPr>
          <w:rFonts w:ascii="Times New Roman" w:eastAsia="Times New Roman" w:hAnsi="Times New Roman" w:cs="Times New Roman"/>
          <w:color w:val="000000"/>
          <w:spacing w:val="0"/>
          <w:w w:val="100"/>
          <w:position w:val="0"/>
        </w:rPr>
        <w:t>1</w:t>
      </w:r>
      <w:bookmarkEnd w:id="154"/>
      <w:r>
        <w:rPr>
          <w:color w:val="000000"/>
          <w:spacing w:val="0"/>
          <w:w w:val="100"/>
          <w:position w:val="0"/>
        </w:rPr>
        <w:t>、</w:t>
        <w:tab/>
        <w:t>互联网金融大数据云平台</w:t>
      </w:r>
    </w:p>
    <w:p>
      <w:pPr>
        <w:pStyle w:val="Style34"/>
        <w:keepNext w:val="0"/>
        <w:keepLines w:val="0"/>
        <w:widowControl w:val="0"/>
        <w:shd w:val="clear" w:color="auto" w:fill="auto"/>
        <w:bidi w:val="0"/>
        <w:spacing w:before="0" w:after="0"/>
        <w:ind w:left="0" w:right="0"/>
        <w:jc w:val="left"/>
      </w:pPr>
      <w:r>
        <w:rPr>
          <w:color w:val="000000"/>
          <w:spacing w:val="0"/>
          <w:w w:val="100"/>
          <w:position w:val="0"/>
        </w:rPr>
        <w:t>本项目将采用云计算、大数据等核心技术，利用公司在智慧城市和智慧社区、互联网用户和线下分发 平台运营等方面具有线下线上优势，研发建设专属于汉鼎的基于智慧城市的互联网金融大数据云平台。</w:t>
      </w:r>
    </w:p>
    <w:p>
      <w:pPr>
        <w:pStyle w:val="Style34"/>
        <w:keepNext w:val="0"/>
        <w:keepLines w:val="0"/>
        <w:widowControl w:val="0"/>
        <w:shd w:val="clear" w:color="auto" w:fill="auto"/>
        <w:bidi w:val="0"/>
        <w:spacing w:before="0" w:after="0"/>
        <w:ind w:left="0" w:right="0"/>
        <w:jc w:val="left"/>
      </w:pPr>
      <w:r>
        <w:rPr>
          <w:color w:val="000000"/>
          <w:spacing w:val="0"/>
          <w:w w:val="100"/>
          <w:position w:val="0"/>
        </w:rPr>
        <w:t>具体内容如下所示：</w:t>
      </w:r>
      <w:r>
        <w:rPr>
          <w:rFonts w:ascii="Times New Roman" w:eastAsia="Times New Roman" w:hAnsi="Times New Roman" w:cs="Times New Roman"/>
          <w:color w:val="000000"/>
          <w:spacing w:val="0"/>
          <w:w w:val="100"/>
          <w:position w:val="0"/>
        </w:rPr>
        <w:t>1</w:t>
      </w:r>
      <w:r>
        <w:rPr>
          <w:color w:val="000000"/>
          <w:spacing w:val="0"/>
          <w:w w:val="100"/>
          <w:position w:val="0"/>
        </w:rPr>
        <w:t>）基于智慧城市感知用户的消费、健康、出行、娱乐等各类行为信息，研究建 立综合性用户大数据系统；</w:t>
      </w:r>
      <w:r>
        <w:rPr>
          <w:rFonts w:ascii="Times New Roman" w:eastAsia="Times New Roman" w:hAnsi="Times New Roman" w:cs="Times New Roman"/>
          <w:color w:val="000000"/>
          <w:spacing w:val="0"/>
          <w:w w:val="100"/>
          <w:position w:val="0"/>
        </w:rPr>
        <w:t>2</w:t>
      </w:r>
      <w:r>
        <w:rPr>
          <w:color w:val="000000"/>
          <w:spacing w:val="0"/>
          <w:w w:val="100"/>
          <w:position w:val="0"/>
        </w:rPr>
        <w:t>）从全面性、可操作性、可量化、预测性和适应性五个原则出发，基于智慧 城市大数据系统，研究建立新型的个人信用评估指标体系，研究适用于智慧城市大数据系统的个人信用评 估模型建立方法；</w:t>
      </w:r>
      <w:r>
        <w:rPr>
          <w:rFonts w:ascii="Times New Roman" w:eastAsia="Times New Roman" w:hAnsi="Times New Roman" w:cs="Times New Roman"/>
          <w:color w:val="000000"/>
          <w:spacing w:val="0"/>
          <w:w w:val="100"/>
          <w:position w:val="0"/>
        </w:rPr>
        <w:t>3</w:t>
      </w:r>
      <w:r>
        <w:rPr>
          <w:color w:val="000000"/>
          <w:spacing w:val="0"/>
          <w:w w:val="100"/>
          <w:position w:val="0"/>
        </w:rPr>
        <w:t>）针对用户消费偏好、消费能力、健康状况、信用度等问题研究用户画像建模理论与 方法，为网络消费贷信用评估提供决策依据；</w:t>
      </w:r>
      <w:r>
        <w:rPr>
          <w:rFonts w:ascii="Times New Roman" w:eastAsia="Times New Roman" w:hAnsi="Times New Roman" w:cs="Times New Roman"/>
          <w:color w:val="000000"/>
          <w:spacing w:val="0"/>
          <w:w w:val="100"/>
          <w:position w:val="0"/>
        </w:rPr>
        <w:t>4</w:t>
      </w:r>
      <w:r>
        <w:rPr>
          <w:color w:val="000000"/>
          <w:spacing w:val="0"/>
          <w:w w:val="100"/>
          <w:position w:val="0"/>
        </w:rPr>
        <w:t>）通过个人信用指标、信用模型和个人用户画像等信息， 基于智慧城市大数据系统研究建立贷款个人用户的信用系统；</w:t>
      </w:r>
      <w:r>
        <w:rPr>
          <w:rFonts w:ascii="Times New Roman" w:eastAsia="Times New Roman" w:hAnsi="Times New Roman" w:cs="Times New Roman"/>
          <w:color w:val="000000"/>
          <w:spacing w:val="0"/>
          <w:w w:val="100"/>
          <w:position w:val="0"/>
        </w:rPr>
        <w:t>5</w:t>
      </w:r>
      <w:r>
        <w:rPr>
          <w:color w:val="000000"/>
          <w:spacing w:val="0"/>
          <w:w w:val="100"/>
          <w:position w:val="0"/>
        </w:rPr>
        <w:t>）研究建立基于智慧城市大数据的用户行 为追踪、分析与预警系统，通过对用户各种行为的追踪分析，及时发现潜在的风险并预警；</w:t>
      </w:r>
      <w:r>
        <w:rPr>
          <w:rFonts w:ascii="Times New Roman" w:eastAsia="Times New Roman" w:hAnsi="Times New Roman" w:cs="Times New Roman"/>
          <w:color w:val="000000"/>
          <w:spacing w:val="0"/>
          <w:w w:val="100"/>
          <w:position w:val="0"/>
        </w:rPr>
        <w:t>6</w:t>
      </w:r>
      <w:r>
        <w:rPr>
          <w:color w:val="000000"/>
          <w:spacing w:val="0"/>
          <w:w w:val="100"/>
          <w:position w:val="0"/>
        </w:rPr>
        <w:t xml:space="preserve">）构建面向 </w:t>
      </w:r>
      <w:r>
        <w:rPr>
          <w:rFonts w:ascii="Times New Roman" w:eastAsia="Times New Roman" w:hAnsi="Times New Roman" w:cs="Times New Roman"/>
          <w:color w:val="000000"/>
          <w:spacing w:val="0"/>
          <w:w w:val="100"/>
          <w:position w:val="0"/>
        </w:rPr>
        <w:t>P2P</w:t>
      </w:r>
      <w:r>
        <w:rPr>
          <w:color w:val="000000"/>
          <w:spacing w:val="0"/>
          <w:w w:val="100"/>
          <w:position w:val="0"/>
        </w:rPr>
        <w:t>网络消费贷系统的云平台，面对庞大的用户需求，体现平台在其数据资源和数据处理能力方面的综合 能力和差异化能力。通过云计算技术实现征信系统平台的高性能、高可用性和稳定性，支持百万级以上用 户在线使用，研究平台的安全性问题，研发相关终端系统。</w:t>
      </w:r>
    </w:p>
    <w:p>
      <w:pPr>
        <w:pStyle w:val="Style34"/>
        <w:keepNext w:val="0"/>
        <w:keepLines w:val="0"/>
        <w:widowControl w:val="0"/>
        <w:shd w:val="clear" w:color="auto" w:fill="auto"/>
        <w:bidi w:val="0"/>
        <w:spacing w:before="0" w:after="0"/>
        <w:ind w:left="0" w:right="0"/>
        <w:jc w:val="left"/>
      </w:pPr>
      <w:r>
        <w:rPr>
          <w:color w:val="000000"/>
          <w:spacing w:val="0"/>
          <w:w w:val="100"/>
          <w:position w:val="0"/>
        </w:rPr>
        <w:t>报告期内，项目新取得</w:t>
      </w:r>
      <w:r>
        <w:rPr>
          <w:rFonts w:ascii="Times New Roman" w:eastAsia="Times New Roman" w:hAnsi="Times New Roman" w:cs="Times New Roman"/>
          <w:color w:val="000000"/>
          <w:spacing w:val="0"/>
          <w:w w:val="100"/>
          <w:position w:val="0"/>
        </w:rPr>
        <w:t>5</w:t>
      </w:r>
      <w:r>
        <w:rPr>
          <w:color w:val="000000"/>
          <w:spacing w:val="0"/>
          <w:w w:val="100"/>
          <w:position w:val="0"/>
        </w:rPr>
        <w:t>项实用新型专利和</w:t>
      </w:r>
      <w:r>
        <w:rPr>
          <w:rFonts w:ascii="Times New Roman" w:eastAsia="Times New Roman" w:hAnsi="Times New Roman" w:cs="Times New Roman"/>
          <w:color w:val="000000"/>
          <w:spacing w:val="0"/>
          <w:w w:val="100"/>
          <w:position w:val="0"/>
        </w:rPr>
        <w:t>18</w:t>
      </w:r>
      <w:r>
        <w:rPr>
          <w:color w:val="000000"/>
          <w:spacing w:val="0"/>
          <w:w w:val="100"/>
          <w:position w:val="0"/>
        </w:rPr>
        <w:t>项软件著作权。</w:t>
      </w:r>
    </w:p>
    <w:p>
      <w:pPr>
        <w:pStyle w:val="Style34"/>
        <w:keepNext w:val="0"/>
        <w:keepLines w:val="0"/>
        <w:widowControl w:val="0"/>
        <w:shd w:val="clear" w:color="auto" w:fill="auto"/>
        <w:tabs>
          <w:tab w:pos="753" w:val="left"/>
        </w:tabs>
        <w:bidi w:val="0"/>
        <w:spacing w:before="0" w:after="0"/>
        <w:ind w:left="0" w:right="0"/>
        <w:jc w:val="left"/>
      </w:pPr>
      <w:bookmarkStart w:id="155" w:name="bookmark155"/>
      <w:r>
        <w:rPr>
          <w:rFonts w:ascii="Times New Roman" w:eastAsia="Times New Roman" w:hAnsi="Times New Roman" w:cs="Times New Roman"/>
          <w:color w:val="000000"/>
          <w:spacing w:val="0"/>
          <w:w w:val="100"/>
          <w:position w:val="0"/>
        </w:rPr>
        <w:t>2</w:t>
      </w:r>
      <w:bookmarkEnd w:id="155"/>
      <w:r>
        <w:rPr>
          <w:color w:val="000000"/>
          <w:spacing w:val="0"/>
          <w:w w:val="100"/>
          <w:position w:val="0"/>
        </w:rPr>
        <w:t>、</w:t>
        <w:tab/>
        <w:t>境外远程会诊与跨境治疗协同服务平台</w:t>
      </w:r>
    </w:p>
    <w:p>
      <w:pPr>
        <w:pStyle w:val="Style34"/>
        <w:keepNext w:val="0"/>
        <w:keepLines w:val="0"/>
        <w:widowControl w:val="0"/>
        <w:shd w:val="clear" w:color="auto" w:fill="auto"/>
        <w:bidi w:val="0"/>
        <w:spacing w:before="0" w:after="0"/>
        <w:ind w:left="0" w:right="0"/>
        <w:jc w:val="left"/>
      </w:pPr>
      <w:r>
        <w:rPr>
          <w:color w:val="000000"/>
          <w:spacing w:val="0"/>
          <w:w w:val="100"/>
          <w:position w:val="0"/>
        </w:rPr>
        <w:t>目前，国内</w:t>
      </w:r>
      <w:r>
        <w:rPr>
          <w:rFonts w:ascii="Times New Roman" w:eastAsia="Times New Roman" w:hAnsi="Times New Roman" w:cs="Times New Roman"/>
          <w:color w:val="000000"/>
          <w:spacing w:val="0"/>
          <w:w w:val="100"/>
          <w:position w:val="0"/>
        </w:rPr>
        <w:t>“</w:t>
      </w:r>
      <w:r>
        <w:rPr>
          <w:color w:val="000000"/>
          <w:spacing w:val="0"/>
          <w:w w:val="100"/>
          <w:position w:val="0"/>
        </w:rPr>
        <w:t>跨境医疗服务</w:t>
      </w:r>
      <w:r>
        <w:rPr>
          <w:rFonts w:ascii="Times New Roman" w:eastAsia="Times New Roman" w:hAnsi="Times New Roman" w:cs="Times New Roman"/>
          <w:color w:val="000000"/>
          <w:spacing w:val="0"/>
          <w:w w:val="100"/>
          <w:position w:val="0"/>
        </w:rPr>
        <w:t>''</w:t>
      </w:r>
      <w:r>
        <w:rPr>
          <w:color w:val="000000"/>
          <w:spacing w:val="0"/>
          <w:w w:val="100"/>
          <w:position w:val="0"/>
        </w:rPr>
        <w:t>多以</w:t>
      </w:r>
      <w:r>
        <w:rPr>
          <w:rFonts w:ascii="Times New Roman" w:eastAsia="Times New Roman" w:hAnsi="Times New Roman" w:cs="Times New Roman"/>
          <w:color w:val="000000"/>
          <w:spacing w:val="0"/>
          <w:w w:val="100"/>
          <w:position w:val="0"/>
        </w:rPr>
        <w:t>“</w:t>
      </w:r>
      <w:r>
        <w:rPr>
          <w:color w:val="000000"/>
          <w:spacing w:val="0"/>
          <w:w w:val="100"/>
          <w:position w:val="0"/>
        </w:rPr>
        <w:t>高端重症医疗</w:t>
      </w:r>
      <w:r>
        <w:rPr>
          <w:rFonts w:ascii="Times New Roman" w:eastAsia="Times New Roman" w:hAnsi="Times New Roman" w:cs="Times New Roman"/>
          <w:color w:val="000000"/>
          <w:spacing w:val="0"/>
          <w:w w:val="100"/>
          <w:position w:val="0"/>
        </w:rPr>
        <w:t>”</w:t>
      </w:r>
      <w:r>
        <w:rPr>
          <w:color w:val="000000"/>
          <w:spacing w:val="0"/>
          <w:w w:val="100"/>
          <w:position w:val="0"/>
        </w:rPr>
        <w:t>（出国看病）为主营业务，客单价高，难以规模化、 普及化。本项目基于互联网与人工智能技术，研发智能化境外远程会诊与跨境治疗服务平台系统，充分利 用美国的医疗人才资源优势与国内大型医疗机构优势资源，打造中美远程医疗医联体，实现线上美国会诊、 线下国内三甲医院治疗与随访的服务闭环，为患者提供优质的美式医疗服务与成本管控。</w:t>
      </w:r>
    </w:p>
    <w:p>
      <w:pPr>
        <w:pStyle w:val="Style34"/>
        <w:keepNext w:val="0"/>
        <w:keepLines w:val="0"/>
        <w:widowControl w:val="0"/>
        <w:shd w:val="clear" w:color="auto" w:fill="auto"/>
        <w:bidi w:val="0"/>
        <w:spacing w:before="0" w:after="0"/>
        <w:ind w:left="0" w:right="0"/>
        <w:jc w:val="left"/>
      </w:pPr>
      <w:r>
        <w:rPr>
          <w:color w:val="000000"/>
          <w:spacing w:val="0"/>
          <w:w w:val="100"/>
          <w:position w:val="0"/>
        </w:rPr>
        <w:t>主要研究内容有：</w:t>
      </w:r>
      <w:r>
        <w:rPr>
          <w:rFonts w:ascii="Times New Roman" w:eastAsia="Times New Roman" w:hAnsi="Times New Roman" w:cs="Times New Roman"/>
          <w:color w:val="000000"/>
          <w:spacing w:val="0"/>
          <w:w w:val="100"/>
          <w:position w:val="0"/>
        </w:rPr>
        <w:t>1</w:t>
      </w:r>
      <w:r>
        <w:rPr>
          <w:color w:val="000000"/>
          <w:spacing w:val="0"/>
          <w:w w:val="100"/>
          <w:position w:val="0"/>
        </w:rPr>
        <w:t>）异构医疗大数据集成技术研究。基于医院现有系统、对接卫计管理系统及第三 方支撑系统，通过对检查、检验、医嘱、病程、影像、病理等数据的集成，实现数据的汇聚与流通。</w:t>
      </w:r>
      <w:r>
        <w:rPr>
          <w:rFonts w:ascii="Times New Roman" w:eastAsia="Times New Roman" w:hAnsi="Times New Roman" w:cs="Times New Roman"/>
          <w:color w:val="000000"/>
          <w:spacing w:val="0"/>
          <w:w w:val="100"/>
          <w:position w:val="0"/>
        </w:rPr>
        <w:t>2</w:t>
      </w:r>
      <w:r>
        <w:rPr>
          <w:color w:val="000000"/>
          <w:spacing w:val="0"/>
          <w:w w:val="100"/>
          <w:position w:val="0"/>
        </w:rPr>
        <w:t>） 跨境医疗资源知识图谱构建技术。根据境外医生的专业特长、治理病例、患者反馈评论等信息，构建医疗 专家知识图谱及评价体系；针对境内医疗机构医生资源、医疗设施、门诊急诊、患者评价等信息，构建医 疗资源知识图谱及医疗机构评价体系。</w:t>
      </w:r>
      <w:r>
        <w:rPr>
          <w:rFonts w:ascii="Times New Roman" w:eastAsia="Times New Roman" w:hAnsi="Times New Roman" w:cs="Times New Roman"/>
          <w:color w:val="000000"/>
          <w:spacing w:val="0"/>
          <w:w w:val="100"/>
          <w:position w:val="0"/>
        </w:rPr>
        <w:t>3</w:t>
      </w:r>
      <w:r>
        <w:rPr>
          <w:color w:val="000000"/>
          <w:spacing w:val="0"/>
          <w:w w:val="100"/>
          <w:position w:val="0"/>
        </w:rPr>
        <w:t>）基于数据融合挖掘的病人画像构建技术。聚合患者在院检查、 检验、电子病历等全部诊疗数据，构建以患者为中心的完整病历。通过对病历数据的聚合、多维度分析与</w:t>
        <w:br w:type="page"/>
      </w:r>
      <w:r>
        <w:rPr>
          <w:color w:val="000000"/>
          <w:spacing w:val="0"/>
          <w:w w:val="100"/>
          <w:position w:val="0"/>
        </w:rPr>
        <w:t>智能化检索，为医院、科室构建个性化病历库。</w:t>
      </w:r>
      <w:r>
        <w:rPr>
          <w:rFonts w:ascii="Times New Roman" w:eastAsia="Times New Roman" w:hAnsi="Times New Roman" w:cs="Times New Roman"/>
          <w:color w:val="000000"/>
          <w:spacing w:val="0"/>
          <w:w w:val="100"/>
          <w:position w:val="0"/>
        </w:rPr>
        <w:t>4</w:t>
      </w:r>
      <w:r>
        <w:rPr>
          <w:color w:val="000000"/>
          <w:spacing w:val="0"/>
          <w:w w:val="100"/>
          <w:position w:val="0"/>
        </w:rPr>
        <w:t>）基于深度学习的医患智能跨境匹配技术。基于患者画 像与境外医疗专家知识图谱，基于深度学习与强化学习、迁移学习等人工智能技术，实现一对一或者一对 多（多位专家联合会诊）的自适应匹配。基于患者的位置及诊断结果信息，个性化推荐国内医疗机构资源 及医生资源，为患者提供治疗与随访服务。</w:t>
      </w:r>
      <w:r>
        <w:rPr>
          <w:rFonts w:ascii="Times New Roman" w:eastAsia="Times New Roman" w:hAnsi="Times New Roman" w:cs="Times New Roman"/>
          <w:color w:val="000000"/>
          <w:spacing w:val="0"/>
          <w:w w:val="100"/>
          <w:position w:val="0"/>
        </w:rPr>
        <w:t>5</w:t>
      </w:r>
      <w:r>
        <w:rPr>
          <w:color w:val="000000"/>
          <w:spacing w:val="0"/>
          <w:w w:val="100"/>
          <w:position w:val="0"/>
        </w:rPr>
        <w:t>）平台系统及智能终端研发。基于上述技术，研发智能化境 外远程会诊与跨境治疗服务平台系统与智能终端，实现线上美国诊断线下国内治疗的闭环服务体系。</w:t>
      </w:r>
    </w:p>
    <w:p>
      <w:pPr>
        <w:pStyle w:val="Style34"/>
        <w:keepNext w:val="0"/>
        <w:keepLines w:val="0"/>
        <w:widowControl w:val="0"/>
        <w:shd w:val="clear" w:color="auto" w:fill="auto"/>
        <w:bidi w:val="0"/>
        <w:spacing w:before="0" w:after="120" w:line="316" w:lineRule="exact"/>
        <w:ind w:left="0" w:right="0"/>
        <w:jc w:val="left"/>
      </w:pPr>
      <w:r>
        <w:rPr>
          <w:color w:val="000000"/>
          <w:spacing w:val="0"/>
          <w:w w:val="100"/>
          <w:position w:val="0"/>
        </w:rPr>
        <w:t>报告期内，项目新取得软件著作权</w:t>
      </w:r>
      <w:r>
        <w:rPr>
          <w:rFonts w:ascii="Times New Roman" w:eastAsia="Times New Roman" w:hAnsi="Times New Roman" w:cs="Times New Roman"/>
          <w:color w:val="000000"/>
          <w:spacing w:val="0"/>
          <w:w w:val="100"/>
          <w:position w:val="0"/>
        </w:rPr>
        <w:t>5</w:t>
      </w:r>
      <w:r>
        <w:rPr>
          <w:color w:val="000000"/>
          <w:spacing w:val="0"/>
          <w:w w:val="100"/>
          <w:position w:val="0"/>
        </w:rPr>
        <w:t>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32,028,557.16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47,227,599.92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52,720,789.35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5</w:t>
      </w:r>
      <w:bookmarkEnd w:id="158"/>
      <w:r>
        <w:rPr>
          <w:color w:val="000000"/>
          <w:spacing w:val="0"/>
          <w:w w:val="100"/>
          <w:position w:val="0"/>
        </w:rPr>
        <w:t>、现金流</w:t>
      </w:r>
      <w:bookmarkEnd w:id="156"/>
      <w:bookmarkEnd w:id="157"/>
      <w:bookmarkEnd w:id="159"/>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762,049,055.86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741,885,543.22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733,593,967.21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504,816,362.31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28,455,088.65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237,069,180.91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334,008,370.73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338,087,984.43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319,811,566.97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915,317,689.56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14,196,803.76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-577,229,705.13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679,175,334.35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833,534,484.47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857,221,693.87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1,104,269,067.27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筹资活动产生的现金流量净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-178,046,359.52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-270,734,582.80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r>
    </w:tbl>
    <w:tbl>
      <w:tblPr>
        <w:tblOverlap w:val="never"/>
        <w:jc w:val="center"/>
        <w:tblLayout w:type="fixed"/>
      </w:tblPr>
      <w:tblGrid>
        <w:gridCol w:w="2400"/>
        <w:gridCol w:w="2400"/>
        <w:gridCol w:w="2390"/>
        <w:gridCol w:w="241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-135,021,773.44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-611,116,044.89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77.91%</w:t>
            </w:r>
          </w:p>
        </w:tc>
      </w:tr>
    </w:tbl>
    <w:p>
      <w:pPr>
        <w:pStyle w:val="Style21"/>
        <w:keepNext w:val="0"/>
        <w:keepLines w:val="0"/>
        <w:widowControl w:val="0"/>
        <w:shd w:val="clear" w:color="auto" w:fill="auto"/>
        <w:bidi w:val="0"/>
        <w:spacing w:before="0" w:after="160" w:line="312" w:lineRule="exact"/>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344" w:val="left"/>
        </w:tabs>
        <w:bidi w:val="0"/>
        <w:spacing w:before="0" w:after="40" w:line="312" w:lineRule="exact"/>
        <w:ind w:left="0" w:right="0" w:firstLine="0"/>
        <w:jc w:val="left"/>
      </w:pPr>
      <w:bookmarkStart w:id="160" w:name="bookmark160"/>
      <w:r>
        <w:rPr>
          <w:rFonts w:ascii="Times New Roman" w:eastAsia="Times New Roman" w:hAnsi="Times New Roman" w:cs="Times New Roman"/>
          <w:color w:val="000000"/>
          <w:spacing w:val="0"/>
          <w:w w:val="100"/>
          <w:position w:val="0"/>
          <w:sz w:val="18"/>
          <w:szCs w:val="18"/>
        </w:rPr>
        <w:t>1</w:t>
      </w:r>
      <w:bookmarkEnd w:id="160"/>
      <w:r>
        <w:rPr>
          <w:color w:val="000000"/>
          <w:spacing w:val="0"/>
          <w:w w:val="100"/>
          <w:position w:val="0"/>
        </w:rPr>
        <w:t>、</w:t>
        <w:tab/>
        <w:t>本报告期内，公司经营活动产生的现金流量净额为</w:t>
      </w:r>
      <w:r>
        <w:rPr>
          <w:rFonts w:ascii="Times New Roman" w:eastAsia="Times New Roman" w:hAnsi="Times New Roman" w:cs="Times New Roman"/>
          <w:color w:val="000000"/>
          <w:spacing w:val="0"/>
          <w:w w:val="100"/>
          <w:position w:val="0"/>
          <w:sz w:val="18"/>
          <w:szCs w:val="18"/>
        </w:rPr>
        <w:t>28,455,088.65</w:t>
      </w:r>
      <w:r>
        <w:rPr>
          <w:color w:val="000000"/>
          <w:spacing w:val="0"/>
          <w:w w:val="100"/>
          <w:position w:val="0"/>
        </w:rPr>
        <w:t>元，比去年下降了</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，主要系公司上期收到大额保函 保证金及募集资金专户利息收入，而同时本期业务推广支出和保证金支付较大；</w:t>
      </w:r>
    </w:p>
    <w:p>
      <w:pPr>
        <w:pStyle w:val="Style21"/>
        <w:keepNext w:val="0"/>
        <w:keepLines w:val="0"/>
        <w:widowControl w:val="0"/>
        <w:shd w:val="clear" w:color="auto" w:fill="auto"/>
        <w:bidi w:val="0"/>
        <w:spacing w:before="0" w:after="40" w:line="312" w:lineRule="exact"/>
        <w:ind w:left="0" w:right="0" w:firstLine="0"/>
        <w:jc w:val="left"/>
      </w:pPr>
      <w:bookmarkStart w:id="161" w:name="bookmark161"/>
      <w:r>
        <w:rPr>
          <w:rFonts w:ascii="Times New Roman" w:eastAsia="Times New Roman" w:hAnsi="Times New Roman" w:cs="Times New Roman"/>
          <w:color w:val="000000"/>
          <w:spacing w:val="0"/>
          <w:w w:val="100"/>
          <w:position w:val="0"/>
          <w:sz w:val="18"/>
          <w:szCs w:val="18"/>
        </w:rPr>
        <w:t>2</w:t>
      </w:r>
      <w:bookmarkEnd w:id="161"/>
      <w:r>
        <w:rPr>
          <w:color w:val="000000"/>
          <w:spacing w:val="0"/>
          <w:w w:val="100"/>
          <w:position w:val="0"/>
        </w:rPr>
        <w:t>、 本报告期内，公司投资活动产生的现金流量流量净额为</w:t>
      </w:r>
      <w:r>
        <w:rPr>
          <w:rFonts w:ascii="Times New Roman" w:eastAsia="Times New Roman" w:hAnsi="Times New Roman" w:cs="Times New Roman"/>
          <w:color w:val="000000"/>
          <w:spacing w:val="0"/>
          <w:w w:val="100"/>
          <w:position w:val="0"/>
          <w:sz w:val="18"/>
          <w:szCs w:val="18"/>
        </w:rPr>
        <w:t>14,196,803.76</w:t>
      </w:r>
      <w:r>
        <w:rPr>
          <w:color w:val="000000"/>
          <w:spacing w:val="0"/>
          <w:w w:val="100"/>
          <w:position w:val="0"/>
        </w:rPr>
        <w:t xml:space="preserve">元，比去年增加了 </w:t>
      </w:r>
      <w:r>
        <w:rPr>
          <w:rFonts w:ascii="Times New Roman" w:eastAsia="Times New Roman" w:hAnsi="Times New Roman" w:cs="Times New Roman"/>
          <w:color w:val="000000"/>
          <w:spacing w:val="0"/>
          <w:w w:val="100"/>
          <w:position w:val="0"/>
          <w:sz w:val="18"/>
          <w:szCs w:val="18"/>
        </w:rPr>
        <w:t>102.46%</w:t>
      </w:r>
      <w:r>
        <w:rPr>
          <w:color w:val="000000"/>
          <w:spacing w:val="0"/>
          <w:w w:val="100"/>
          <w:position w:val="0"/>
        </w:rPr>
        <w:t>，主要系本报告期内公司 对外投资及购建固定资产有所下降；</w:t>
      </w:r>
    </w:p>
    <w:p>
      <w:pPr>
        <w:pStyle w:val="Style21"/>
        <w:keepNext w:val="0"/>
        <w:keepLines w:val="0"/>
        <w:widowControl w:val="0"/>
        <w:shd w:val="clear" w:color="auto" w:fill="auto"/>
        <w:tabs>
          <w:tab w:pos="354" w:val="left"/>
        </w:tabs>
        <w:bidi w:val="0"/>
        <w:spacing w:before="0" w:after="380" w:line="302" w:lineRule="exact"/>
        <w:ind w:left="0" w:right="0" w:firstLine="0"/>
        <w:jc w:val="left"/>
      </w:pPr>
      <w:bookmarkStart w:id="162" w:name="bookmark162"/>
      <w:r>
        <w:rPr>
          <w:rFonts w:ascii="Times New Roman" w:eastAsia="Times New Roman" w:hAnsi="Times New Roman" w:cs="Times New Roman"/>
          <w:color w:val="000000"/>
          <w:spacing w:val="0"/>
          <w:w w:val="100"/>
          <w:position w:val="0"/>
          <w:sz w:val="18"/>
          <w:szCs w:val="18"/>
        </w:rPr>
        <w:t>3</w:t>
      </w:r>
      <w:bookmarkEnd w:id="162"/>
      <w:r>
        <w:rPr>
          <w:color w:val="000000"/>
          <w:spacing w:val="0"/>
          <w:w w:val="100"/>
          <w:position w:val="0"/>
        </w:rPr>
        <w:t>、</w:t>
        <w:tab/>
        <w:t>本报告期内，公司筹资活动产生的现金流量净额为</w:t>
      </w:r>
      <w:r>
        <w:rPr>
          <w:rFonts w:ascii="Times New Roman" w:eastAsia="Times New Roman" w:hAnsi="Times New Roman" w:cs="Times New Roman"/>
          <w:color w:val="000000"/>
          <w:spacing w:val="0"/>
          <w:w w:val="100"/>
          <w:position w:val="0"/>
          <w:sz w:val="18"/>
          <w:szCs w:val="18"/>
        </w:rPr>
        <w:t>-178,046,359.5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元，比去年增加了</w:t>
      </w:r>
      <w:r>
        <w:rPr>
          <w:rFonts w:ascii="Times New Roman" w:eastAsia="Times New Roman" w:hAnsi="Times New Roman" w:cs="Times New Roman"/>
          <w:color w:val="000000"/>
          <w:spacing w:val="0"/>
          <w:w w:val="100"/>
          <w:position w:val="0"/>
          <w:sz w:val="18"/>
          <w:szCs w:val="18"/>
        </w:rPr>
        <w:t>34.24%</w:t>
      </w:r>
      <w:r>
        <w:rPr>
          <w:color w:val="000000"/>
          <w:spacing w:val="0"/>
          <w:w w:val="100"/>
          <w:position w:val="0"/>
        </w:rPr>
        <w:t>，主要是因为本期偿还债务 大幅下降所致。</w:t>
      </w:r>
    </w:p>
    <w:p>
      <w:pPr>
        <w:pStyle w:val="Style21"/>
        <w:keepNext w:val="0"/>
        <w:keepLines w:val="0"/>
        <w:widowControl w:val="0"/>
        <w:shd w:val="clear" w:color="auto" w:fill="auto"/>
        <w:bidi w:val="0"/>
        <w:spacing w:before="0" w:after="16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报告期内，公司对参股公司微贷网、蜂助手和四川通普按权益法进行核算，按入股比例确认投资收益</w:t>
      </w:r>
      <w:r>
        <w:rPr>
          <w:rFonts w:ascii="Times New Roman" w:eastAsia="Times New Roman" w:hAnsi="Times New Roman" w:cs="Times New Roman"/>
          <w:color w:val="000000"/>
          <w:spacing w:val="0"/>
          <w:w w:val="100"/>
          <w:position w:val="0"/>
          <w:sz w:val="18"/>
          <w:szCs w:val="18"/>
        </w:rPr>
        <w:t>115,488,323.64</w:t>
      </w:r>
      <w:r>
        <w:rPr>
          <w:color w:val="000000"/>
          <w:spacing w:val="0"/>
          <w:w w:val="100"/>
          <w:position w:val="0"/>
        </w:rPr>
        <w:t>元，因 此，</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年度公司经营活动产生的现金净流量与本年度净利润存在重大差异。</w:t>
      </w:r>
    </w:p>
    <w:p>
      <w:pPr>
        <w:pStyle w:val="Style19"/>
        <w:keepNext/>
        <w:keepLines/>
        <w:widowControl w:val="0"/>
        <w:shd w:val="clear" w:color="auto" w:fill="auto"/>
        <w:bidi w:val="0"/>
        <w:spacing w:before="0" w:after="38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sz w:val="24"/>
          <w:szCs w:val="24"/>
        </w:rPr>
        <w:t>三</w:t>
      </w:r>
      <w:bookmarkEnd w:id="165"/>
      <w:r>
        <w:rPr>
          <w:color w:val="000000"/>
          <w:spacing w:val="0"/>
          <w:w w:val="100"/>
          <w:position w:val="0"/>
          <w:sz w:val="24"/>
          <w:szCs w:val="24"/>
        </w:rPr>
        <w:t>、非主营业务情况</w:t>
      </w:r>
      <w:bookmarkEnd w:id="163"/>
      <w:bookmarkEnd w:id="164"/>
      <w:bookmarkEnd w:id="166"/>
    </w:p>
    <w:p>
      <w:pPr>
        <w:pStyle w:val="Style21"/>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41"/>
        <w:gridCol w:w="1910"/>
        <w:gridCol w:w="1622"/>
        <w:gridCol w:w="2174"/>
        <w:gridCol w:w="2357"/>
      </w:tblGrid>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200,414,449.17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主要系对微贷网及蜂助手 等投资按权益法确认的投 资收益，以及转让部分微贷 网股权和汉动信息股权产 生的投资收益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是（按权益法确认的投资收益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具有可持续性）</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24,438,978.18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主要系应收款项的坏账计 提和商誉的减值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9,238,840.62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sz w:val="24"/>
          <w:szCs w:val="24"/>
        </w:rPr>
        <w:t>四</w:t>
      </w:r>
      <w:bookmarkEnd w:id="169"/>
      <w:r>
        <w:rPr>
          <w:color w:val="000000"/>
          <w:spacing w:val="0"/>
          <w:w w:val="100"/>
          <w:position w:val="0"/>
          <w:sz w:val="24"/>
          <w:szCs w:val="24"/>
        </w:rPr>
        <w:t>、资产及负债状况</w:t>
      </w:r>
      <w:bookmarkEnd w:id="167"/>
      <w:bookmarkEnd w:id="168"/>
      <w:bookmarkEnd w:id="170"/>
    </w:p>
    <w:p>
      <w:pPr>
        <w:pStyle w:val="Style25"/>
        <w:keepNext/>
        <w:keepLines/>
        <w:widowControl w:val="0"/>
        <w:shd w:val="clear" w:color="auto" w:fill="auto"/>
        <w:bidi w:val="0"/>
        <w:spacing w:before="0" w:after="32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71"/>
        <w:gridCol w:w="1066"/>
        <w:gridCol w:w="1186"/>
        <w:gridCol w:w="1066"/>
        <w:gridCol w:w="797"/>
        <w:gridCol w:w="2942"/>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287,630,414.2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418,477,015.12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主要系本期对外投资增加</w:t>
            </w:r>
          </w:p>
        </w:tc>
      </w:tr>
    </w:tbl>
    <w:p>
      <w:pPr>
        <w:spacing w:lineRule="exact" w:line="1"/>
        <w:rPr>
          <w:sz w:val="2"/>
          <w:szCs w:val="2"/>
        </w:rPr>
      </w:pPr>
      <w:r>
        <w:br w:type="page"/>
      </w:r>
    </w:p>
    <w:tbl>
      <w:tblPr>
        <w:tblOverlap w:val="never"/>
        <w:jc w:val="center"/>
        <w:tblLayout w:type="fixed"/>
      </w:tblPr>
      <w:tblGrid>
        <w:gridCol w:w="1378"/>
        <w:gridCol w:w="1171"/>
        <w:gridCol w:w="1066"/>
        <w:gridCol w:w="1186"/>
        <w:gridCol w:w="1066"/>
        <w:gridCol w:w="797"/>
        <w:gridCol w:w="2942"/>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186,647,716.7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259,505,822.38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主要系本期公司加强应收款管理</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516,160,663.1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501,015,792.12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135,507,291.2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主要系本期固定资产转投资性房地 产的增加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837,568,183.3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784,919,836.64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249,313,578.7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365,018,398.06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主要系本期固定资产转投资性房地 产的增加</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主要系本期在建工程转固定资产的 增加</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531,015,000.0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98"/>
        <w:gridCol w:w="1157"/>
        <w:gridCol w:w="1157"/>
        <w:gridCol w:w="1157"/>
        <w:gridCol w:w="1157"/>
        <w:gridCol w:w="1157"/>
        <w:gridCol w:w="1152"/>
        <w:gridCol w:w="117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可供出售金融资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67,598,385.13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117,556,786.3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67,598,385.13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117,556,786.3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21"/>
        <w:keepNext w:val="0"/>
        <w:keepLines w:val="0"/>
        <w:widowControl w:val="0"/>
        <w:shd w:val="clear" w:color="auto" w:fill="auto"/>
        <w:bidi w:val="0"/>
        <w:spacing w:before="0" w:after="260" w:line="240" w:lineRule="auto"/>
        <w:ind w:left="0" w:right="0" w:firstLine="0"/>
        <w:jc w:val="left"/>
      </w:pPr>
      <w:r>
        <w:rPr>
          <w:color w:val="000000"/>
          <w:spacing w:val="0"/>
          <w:w w:val="100"/>
          <w:position w:val="0"/>
        </w:rPr>
        <w:t>截止报告期末，公司不存在主要资产被查封、扣押、冻结或者被抵押、质押等资产权利受限的情况。</w:t>
      </w:r>
      <w:r>
        <w:br w:type="page"/>
      </w:r>
    </w:p>
    <w:p>
      <w:pPr>
        <w:pStyle w:val="Style19"/>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sz w:val="24"/>
          <w:szCs w:val="24"/>
        </w:rPr>
        <w:t>五</w:t>
      </w:r>
      <w:bookmarkEnd w:id="185"/>
      <w:r>
        <w:rPr>
          <w:color w:val="000000"/>
          <w:spacing w:val="0"/>
          <w:w w:val="100"/>
          <w:position w:val="0"/>
          <w:sz w:val="24"/>
          <w:szCs w:val="24"/>
        </w:rPr>
        <w:t>、投资状况分析</w:t>
      </w:r>
      <w:bookmarkEnd w:id="183"/>
      <w:bookmarkEnd w:id="184"/>
      <w:bookmarkEnd w:id="186"/>
    </w:p>
    <w:p>
      <w:pPr>
        <w:pStyle w:val="Style25"/>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、总体情况</w:t>
      </w:r>
      <w:bookmarkEnd w:id="187"/>
      <w:bookmarkEnd w:id="188"/>
      <w:bookmarkEnd w:id="19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192,110,611.50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-53.72%</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、报告期内获取的重大的股权投资情况</w:t>
      </w:r>
      <w:bookmarkEnd w:id="191"/>
      <w:bookmarkEnd w:id="192"/>
      <w:bookmarkEnd w:id="19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披露索 引（如 有）</w:t>
            </w:r>
          </w:p>
        </w:tc>
      </w:tr>
      <w:tr>
        <w:trPr>
          <w:trHeight w:val="87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远生物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生物医 药产品、 生化产 品的研 发，医药 中间体 （除药 品）、化 工原料 及产品 的研发、 销售（除 危险化 学品、监 控化学 品、烟花 爆竹、民 用爆炸 物品、易 制毒化 学品）， 并提供 相关技 术咨询 及技术 服务，机 械设备、 电子产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基因测 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第一季 度报告 全文（公 告编号： </w:t>
            </w:r>
            <w:r>
              <w:rPr>
                <w:rFonts w:ascii="Times New Roman" w:eastAsia="Times New Roman" w:hAnsi="Times New Roman" w:cs="Times New Roman"/>
                <w:color w:val="000000"/>
                <w:spacing w:val="0"/>
                <w:w w:val="100"/>
                <w:position w:val="0"/>
                <w:sz w:val="18"/>
                <w:szCs w:val="18"/>
              </w:rPr>
              <w:t xml:space="preserve">2018-04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50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品的开 发、销 售，从事 货物及 技术的 进出口 业务。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【依法 须经批 准的项 目，经相 关部门 批准后 方可开 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好医友 医疗科 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服务:生 物技术 开发，非 医疗性 健康管 理咨询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（除诊 疗），投 资咨询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（除证 券、期 货），企 业管理 咨询，医 疗技术、 计算机 软硬件、 信息技 术的技 术开发、 技术咨 询、成果 转让、技 术服务， 实业投 资；批 发、零 售;第一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医盛</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州）投 资管理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远程医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疗服务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 xml:space="preserve">《关 于收购 好医友 医疗科 技有限 公司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股 权的公 告》（公 告编号： </w:t>
            </w:r>
            <w:r>
              <w:rPr>
                <w:rFonts w:ascii="Times New Roman" w:eastAsia="Times New Roman" w:hAnsi="Times New Roman" w:cs="Times New Roman"/>
                <w:color w:val="000000"/>
                <w:spacing w:val="0"/>
                <w:w w:val="100"/>
                <w:position w:val="0"/>
                <w:sz w:val="18"/>
                <w:szCs w:val="18"/>
              </w:rPr>
              <w:t xml:space="preserve">2018-04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类、第二 类医疗 器械;货 物进出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好医友 医疗科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服务:生 物技术 开发，非 医疗性 健康管 理咨询 （除诊 疗），投 资咨询</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（除证 券、期 货），企 业管理 咨询，医 疗技术、 计算机 软硬件、 信息技 术的技 术开发、 技术咨 询、成果 转让、技 术服务， 实业投 资；批 发、零 售;第一 类、第二 类医疗 器械;货 物进出 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医盛</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州）投 资管理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远程医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 xml:space="preserve">《关 于收购 好医友 医疗科 技有限 公司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权暨关 联交易 的公告》</w:t>
            </w:r>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（公告 编号：</w:t>
            </w:r>
          </w:p>
          <w:p>
            <w:pPr>
              <w:pStyle w:val="Style2"/>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2018-05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Xynomi c Pharmac euticals, Inc.</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授权引 进、开发 和商业 销售抗 肿瘤新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10,273, </w:t>
            </w:r>
            <w:r>
              <w:rPr>
                <w:rFonts w:ascii="Times New Roman" w:eastAsia="Times New Roman" w:hAnsi="Times New Roman" w:cs="Times New Roman"/>
                <w:color w:val="000000"/>
                <w:spacing w:val="0"/>
                <w:w w:val="100"/>
                <w:position w:val="0"/>
                <w:sz w:val="18"/>
                <w:szCs w:val="18"/>
              </w:rPr>
              <w:t>280.00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生物医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《关</w:t>
            </w:r>
          </w:p>
        </w:tc>
      </w:tr>
    </w:tbl>
    <w:p>
      <w:pPr>
        <w:spacing w:lineRule="exact" w:line="1"/>
        <w:rPr>
          <w:sz w:val="2"/>
          <w:szCs w:val="2"/>
        </w:rPr>
      </w:pPr>
      <w:r>
        <w:br w:type="page"/>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22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于对外 投资的 公告》</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 xml:space="preserve">2018-06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384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合肥市 汉鼎宇 佑电影 院有限 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电影放 映;预包 装食品 销售;餐 饮服务; 设计、制 作、发 布、代理 国内广 告;房屋 及场地 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1" w:lineRule="exact"/>
              <w:ind w:left="0" w:right="0" w:firstLine="0"/>
              <w:jc w:val="both"/>
            </w:pPr>
            <w:r>
              <w:rPr>
                <w:color w:val="000000"/>
                <w:spacing w:val="0"/>
                <w:w w:val="100"/>
                <w:position w:val="0"/>
              </w:rPr>
              <w:t>麦克阿 瑟收购 公司</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(MacAit hur</w:t>
            </w:r>
          </w:p>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 xml:space="preserve">Court Acquisit ion Corp.) </w:t>
            </w:r>
            <w:r>
              <w:rPr>
                <w:color w:val="000000"/>
                <w:spacing w:val="0"/>
                <w:w w:val="100"/>
                <w:position w:val="0"/>
              </w:rPr>
              <w:t>及加利 福尼亚 州医疗 保健计 划公司</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Golde n State Medicar e Health Plan</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医疗保 健计划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55,437,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汉鼎宇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佑健康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医疗保 健计划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r>
              <w:rPr>
                <w:color w:val="000000"/>
                <w:spacing w:val="0"/>
                <w:w w:val="100"/>
                <w:position w:val="0"/>
              </w:rPr>
              <w:t xml:space="preserve">《关 于对外 投资暨 关联交 易的公 告》（公 告编号： </w:t>
            </w:r>
            <w:r>
              <w:rPr>
                <w:rFonts w:ascii="Times New Roman" w:eastAsia="Times New Roman" w:hAnsi="Times New Roman" w:cs="Times New Roman"/>
                <w:color w:val="000000"/>
                <w:spacing w:val="0"/>
                <w:w w:val="100"/>
                <w:position w:val="0"/>
                <w:sz w:val="18"/>
                <w:szCs w:val="18"/>
              </w:rPr>
              <w:t xml:space="preserve">2018-08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r>
      <w:tr>
        <w:trPr>
          <w:trHeight w:val="16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西安华 昕影院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 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上海华 昕文化 传媒股 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 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16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芜湖华 昕影院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上海华 昕文化 传媒股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宁波镇 海宇佑 互动电 影院有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浙江太 平洋电 影有限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丽水市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汉鼎宇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佑电影</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放映有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江油市 辉煌影 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魏和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平、熊</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茂程、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谢林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洋、黄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 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91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上海朵</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洲教育</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从事教 育、环保 科技领 域内技 术开发、 技术咨 询、技术 服务、技 术转让， 环保设 备、实验 室设备、 办公设 备、通风 设备、水 暖器材、 金属材 料及制 品、模 具、管 道、橡塑 制品、建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教育、</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环保技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701"/>
        <w:gridCol w:w="691"/>
        <w:gridCol w:w="677"/>
        <w:gridCol w:w="662"/>
        <w:gridCol w:w="658"/>
        <w:gridCol w:w="662"/>
        <w:gridCol w:w="662"/>
        <w:gridCol w:w="658"/>
        <w:gridCol w:w="648"/>
        <w:gridCol w:w="629"/>
        <w:gridCol w:w="754"/>
        <w:gridCol w:w="734"/>
        <w:gridCol w:w="720"/>
        <w:gridCol w:w="749"/>
      </w:tblGrid>
      <w:tr>
        <w:trPr>
          <w:trHeight w:val="44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筑材料、 装饰材 料、石 材、服装 鞋帽、针 纺织品、 五金交 电、机械 设备的 销售，从 事货物 及技术 的进出 口业务。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191,110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both"/>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、报告期内正在进行的重大的非股权投资情况</w:t>
      </w:r>
      <w:bookmarkEnd w:id="195"/>
      <w:bookmarkEnd w:id="196"/>
      <w:bookmarkEnd w:id="198"/>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、以公允价值计量的金融资产</w:t>
      </w:r>
      <w:bookmarkEnd w:id="199"/>
      <w:bookmarkEnd w:id="200"/>
      <w:bookmarkEnd w:id="202"/>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902"/>
        <w:gridCol w:w="1094"/>
        <w:gridCol w:w="1171"/>
        <w:gridCol w:w="1205"/>
        <w:gridCol w:w="960"/>
        <w:gridCol w:w="946"/>
        <w:gridCol w:w="960"/>
        <w:gridCol w:w="974"/>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67,598,385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117,556,786.31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185,155,171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为公司持有 的极光大数 据股权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67,598,385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117,556,786.31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185,155,171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、募集资金使用情况</w:t>
      </w:r>
      <w:bookmarkEnd w:id="203"/>
      <w:bookmarkEnd w:id="204"/>
      <w:bookmarkEnd w:id="206"/>
    </w:p>
    <w:p>
      <w:pPr>
        <w:pStyle w:val="Style21"/>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207" w:name="bookmark207"/>
      <w:bookmarkStart w:id="208" w:name="bookmark208"/>
      <w:bookmarkStart w:id="209" w:name="bookmark209"/>
      <w:bookmarkStart w:id="210" w:name="bookmark210"/>
      <w:r>
        <w:rPr>
          <w:color w:val="000000"/>
          <w:spacing w:val="0"/>
          <w:w w:val="100"/>
          <w:position w:val="0"/>
        </w:rPr>
        <w:t>（</w:t>
      </w:r>
      <w:bookmarkEnd w:id="20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7"/>
      <w:bookmarkEnd w:id="208"/>
      <w:bookmarkEnd w:id="210"/>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闲置两年 以上募集 资金金额</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非公开发 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以活期存 款形式存 放在募集 资金账户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138,326.82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13,117.31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088"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经中国证券监督管理委员会《关于核准汉鼎信息科技股份有限公司非公开发行股票的批复》（证监许可</w:t>
            </w:r>
            <w:r>
              <w:rPr>
                <w:rFonts w:ascii="Times New Roman" w:eastAsia="Times New Roman" w:hAnsi="Times New Roman" w:cs="Times New Roman"/>
                <w:color w:val="000000"/>
                <w:spacing w:val="0"/>
                <w:w w:val="100"/>
                <w:position w:val="0"/>
                <w:sz w:val="18"/>
                <w:szCs w:val="18"/>
              </w:rPr>
              <w:t>[2016]412</w:t>
            </w:r>
            <w:r>
              <w:rPr>
                <w:color w:val="000000"/>
                <w:spacing w:val="0"/>
                <w:w w:val="100"/>
                <w:position w:val="0"/>
              </w:rPr>
              <w:t>号）核准， 汉鼎宇佑互联网股份有限公司（以下简称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）采用非公开方式发行人民币普通股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75,983,716</w:t>
            </w:r>
            <w:r>
              <w:rPr>
                <w:color w:val="000000"/>
                <w:spacing w:val="0"/>
                <w:w w:val="100"/>
                <w:position w:val="0"/>
              </w:rPr>
              <w:t>股， 发行价格为每股</w:t>
            </w:r>
            <w:r>
              <w:rPr>
                <w:rFonts w:ascii="Times New Roman" w:eastAsia="Times New Roman" w:hAnsi="Times New Roman" w:cs="Times New Roman"/>
                <w:color w:val="000000"/>
                <w:spacing w:val="0"/>
                <w:w w:val="100"/>
                <w:position w:val="0"/>
                <w:sz w:val="18"/>
                <w:szCs w:val="18"/>
              </w:rPr>
              <w:t>18.38</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日，本公司实际已向社会公开发行人民币普通股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75,983,716</w:t>
            </w:r>
            <w:r>
              <w:rPr>
                <w:color w:val="000000"/>
                <w:spacing w:val="0"/>
                <w:w w:val="100"/>
                <w:position w:val="0"/>
              </w:rPr>
              <w:t>股， 募集资金总额</w:t>
            </w:r>
            <w:r>
              <w:rPr>
                <w:rFonts w:ascii="Times New Roman" w:eastAsia="Times New Roman" w:hAnsi="Times New Roman" w:cs="Times New Roman"/>
                <w:color w:val="000000"/>
                <w:spacing w:val="0"/>
                <w:w w:val="100"/>
                <w:position w:val="0"/>
                <w:sz w:val="18"/>
                <w:szCs w:val="18"/>
              </w:rPr>
              <w:t>1,396,580,700.08</w:t>
            </w:r>
            <w:r>
              <w:rPr>
                <w:color w:val="000000"/>
                <w:spacing w:val="0"/>
                <w:w w:val="100"/>
                <w:position w:val="0"/>
              </w:rPr>
              <w:t>元，扣除承销费、保荐费、审计费、律师费、信息披露等发行费用</w:t>
            </w:r>
            <w:r>
              <w:rPr>
                <w:rFonts w:ascii="Times New Roman" w:eastAsia="Times New Roman" w:hAnsi="Times New Roman" w:cs="Times New Roman"/>
                <w:color w:val="000000"/>
                <w:spacing w:val="0"/>
                <w:w w:val="100"/>
                <w:position w:val="0"/>
                <w:sz w:val="18"/>
                <w:szCs w:val="18"/>
              </w:rPr>
              <w:t>13,312,530.03</w:t>
            </w:r>
            <w:r>
              <w:rPr>
                <w:color w:val="000000"/>
                <w:spacing w:val="0"/>
                <w:w w:val="100"/>
                <w:position w:val="0"/>
              </w:rPr>
              <w:t>元后，实 际募集资金净额为人民币</w:t>
            </w:r>
            <w:r>
              <w:rPr>
                <w:rFonts w:ascii="Times New Roman" w:eastAsia="Times New Roman" w:hAnsi="Times New Roman" w:cs="Times New Roman"/>
                <w:color w:val="000000"/>
                <w:spacing w:val="0"/>
                <w:w w:val="100"/>
                <w:position w:val="0"/>
                <w:sz w:val="18"/>
                <w:szCs w:val="18"/>
              </w:rPr>
              <w:t>1,383,268,170.05</w:t>
            </w:r>
            <w:r>
              <w:rPr>
                <w:color w:val="000000"/>
                <w:spacing w:val="0"/>
                <w:w w:val="100"/>
                <w:position w:val="0"/>
              </w:rPr>
              <w:t>元。上述资金到位情况业经瑞华会计师事务所验证，并出具了瑞华验字</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02230069</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年度，募集资金净额</w:t>
            </w:r>
            <w:r>
              <w:rPr>
                <w:rFonts w:ascii="Times New Roman" w:eastAsia="Times New Roman" w:hAnsi="Times New Roman" w:cs="Times New Roman"/>
                <w:color w:val="000000"/>
                <w:spacing w:val="0"/>
                <w:w w:val="100"/>
                <w:position w:val="0"/>
                <w:sz w:val="18"/>
                <w:szCs w:val="18"/>
              </w:rPr>
              <w:t>1,383,268,170.05</w:t>
            </w:r>
            <w:r>
              <w:rPr>
                <w:color w:val="000000"/>
                <w:spacing w:val="0"/>
                <w:w w:val="100"/>
                <w:position w:val="0"/>
              </w:rPr>
              <w:t>元，利息收入</w:t>
            </w:r>
            <w:r>
              <w:rPr>
                <w:rFonts w:ascii="Times New Roman" w:eastAsia="Times New Roman" w:hAnsi="Times New Roman" w:cs="Times New Roman"/>
                <w:color w:val="000000"/>
                <w:spacing w:val="0"/>
                <w:w w:val="100"/>
                <w:position w:val="0"/>
                <w:sz w:val="18"/>
                <w:szCs w:val="18"/>
              </w:rPr>
              <w:t>6,138,579.77</w:t>
            </w:r>
            <w:r>
              <w:rPr>
                <w:color w:val="000000"/>
                <w:spacing w:val="0"/>
                <w:w w:val="100"/>
                <w:position w:val="0"/>
              </w:rPr>
              <w:t>元，手续费支出</w:t>
            </w:r>
            <w:r>
              <w:rPr>
                <w:rFonts w:ascii="Times New Roman" w:eastAsia="Times New Roman" w:hAnsi="Times New Roman" w:cs="Times New Roman"/>
                <w:color w:val="000000"/>
                <w:spacing w:val="0"/>
                <w:w w:val="100"/>
                <w:position w:val="0"/>
                <w:sz w:val="18"/>
                <w:szCs w:val="18"/>
              </w:rPr>
              <w:t xml:space="preserve">400.42 </w:t>
            </w:r>
            <w:r>
              <w:rPr>
                <w:color w:val="000000"/>
                <w:spacing w:val="0"/>
                <w:w w:val="100"/>
                <w:position w:val="0"/>
              </w:rPr>
              <w:t>元，实际募集资金总额为</w:t>
            </w:r>
            <w:r>
              <w:rPr>
                <w:rFonts w:ascii="Times New Roman" w:eastAsia="Times New Roman" w:hAnsi="Times New Roman" w:cs="Times New Roman"/>
                <w:color w:val="000000"/>
                <w:spacing w:val="0"/>
                <w:w w:val="100"/>
                <w:position w:val="0"/>
                <w:sz w:val="18"/>
                <w:szCs w:val="18"/>
              </w:rPr>
              <w:t>1,389,406,349.40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年度募集资金投资项目名称为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 投入金额为</w:t>
            </w:r>
            <w:r>
              <w:rPr>
                <w:rFonts w:ascii="Times New Roman" w:eastAsia="Times New Roman" w:hAnsi="Times New Roman" w:cs="Times New Roman"/>
                <w:color w:val="000000"/>
                <w:spacing w:val="0"/>
                <w:w w:val="100"/>
                <w:position w:val="0"/>
                <w:sz w:val="18"/>
                <w:szCs w:val="18"/>
              </w:rPr>
              <w:t>165,413,328.67</w:t>
            </w:r>
            <w:r>
              <w:rPr>
                <w:color w:val="000000"/>
                <w:spacing w:val="0"/>
                <w:w w:val="100"/>
                <w:position w:val="0"/>
              </w:rPr>
              <w:t>元，补充流动资金</w:t>
            </w:r>
            <w:r>
              <w:rPr>
                <w:rFonts w:ascii="Times New Roman" w:eastAsia="Times New Roman" w:hAnsi="Times New Roman" w:cs="Times New Roman"/>
                <w:color w:val="000000"/>
                <w:spacing w:val="0"/>
                <w:w w:val="100"/>
                <w:position w:val="0"/>
                <w:sz w:val="18"/>
                <w:szCs w:val="18"/>
              </w:rPr>
              <w:t>701,814,023.33</w:t>
            </w:r>
            <w:r>
              <w:rPr>
                <w:color w:val="000000"/>
                <w:spacing w:val="0"/>
                <w:w w:val="100"/>
                <w:position w:val="0"/>
              </w:rPr>
              <w:t>元，置换资金</w:t>
            </w:r>
            <w:r>
              <w:rPr>
                <w:rFonts w:ascii="Times New Roman" w:eastAsia="Times New Roman" w:hAnsi="Times New Roman" w:cs="Times New Roman"/>
                <w:color w:val="000000"/>
                <w:spacing w:val="0"/>
                <w:w w:val="100"/>
                <w:position w:val="0"/>
                <w:sz w:val="18"/>
                <w:szCs w:val="18"/>
              </w:rPr>
              <w:t>95,630,647.58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日召开的第三 届董事会第二十一次会议审议通过了《关于终止部分募集资金投资项目并将结余募集资金永久补充流动资金的议案》，决 定终止实施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基于智能技术的新商业运营项目之体验式商业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项目，并将上述项目结 余募集资金永久补充流动资金。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年度，募集资金账户利息收入</w:t>
            </w:r>
            <w:r>
              <w:rPr>
                <w:rFonts w:ascii="Times New Roman" w:eastAsia="Times New Roman" w:hAnsi="Times New Roman" w:cs="Times New Roman"/>
                <w:color w:val="000000"/>
                <w:spacing w:val="0"/>
                <w:w w:val="100"/>
                <w:position w:val="0"/>
                <w:sz w:val="18"/>
                <w:szCs w:val="18"/>
              </w:rPr>
              <w:t>2,629,995.05</w:t>
            </w:r>
            <w:r>
              <w:rPr>
                <w:color w:val="000000"/>
                <w:spacing w:val="0"/>
                <w:w w:val="100"/>
                <w:position w:val="0"/>
              </w:rPr>
              <w:t>元，补充流动资金归还</w:t>
            </w:r>
            <w:r>
              <w:rPr>
                <w:rFonts w:ascii="Times New Roman" w:eastAsia="Times New Roman" w:hAnsi="Times New Roman" w:cs="Times New Roman"/>
                <w:color w:val="000000"/>
                <w:spacing w:val="0"/>
                <w:w w:val="100"/>
                <w:position w:val="0"/>
                <w:sz w:val="18"/>
                <w:szCs w:val="18"/>
              </w:rPr>
              <w:t xml:space="preserve">100,000,000.00 </w:t>
            </w:r>
            <w:r>
              <w:rPr>
                <w:color w:val="000000"/>
                <w:spacing w:val="0"/>
                <w:w w:val="100"/>
                <w:position w:val="0"/>
              </w:rPr>
              <w:t>元</w:t>
            </w:r>
            <w:r>
              <w:rPr>
                <w:color w:val="000000"/>
                <w:spacing w:val="0"/>
                <w:w w:val="100"/>
                <w:position w:val="0"/>
                <w:sz w:val="18"/>
                <w:szCs w:val="18"/>
              </w:rPr>
              <w:t>，</w:t>
            </w:r>
            <w:r>
              <w:rPr>
                <w:color w:val="000000"/>
                <w:spacing w:val="0"/>
                <w:w w:val="100"/>
                <w:position w:val="0"/>
              </w:rPr>
              <w:t>其他收入</w:t>
            </w:r>
            <w:r>
              <w:rPr>
                <w:rFonts w:ascii="Times New Roman" w:eastAsia="Times New Roman" w:hAnsi="Times New Roman" w:cs="Times New Roman"/>
                <w:color w:val="000000"/>
                <w:spacing w:val="0"/>
                <w:w w:val="100"/>
                <w:position w:val="0"/>
                <w:sz w:val="18"/>
                <w:szCs w:val="18"/>
              </w:rPr>
              <w:t>3,920,000.00</w:t>
            </w:r>
            <w:r>
              <w:rPr>
                <w:color w:val="000000"/>
                <w:spacing w:val="0"/>
                <w:w w:val="100"/>
                <w:position w:val="0"/>
              </w:rPr>
              <w:t>元、手续费支出</w:t>
            </w:r>
            <w:r>
              <w:rPr>
                <w:rFonts w:ascii="Times New Roman" w:eastAsia="Times New Roman" w:hAnsi="Times New Roman" w:cs="Times New Roman"/>
                <w:color w:val="000000"/>
                <w:spacing w:val="0"/>
                <w:w w:val="100"/>
                <w:position w:val="0"/>
                <w:sz w:val="18"/>
                <w:szCs w:val="18"/>
              </w:rPr>
              <w:t>3,290.15</w:t>
            </w:r>
            <w:r>
              <w:rPr>
                <w:color w:val="000000"/>
                <w:spacing w:val="0"/>
                <w:w w:val="100"/>
                <w:position w:val="0"/>
              </w:rPr>
              <w:t>元，补充流动资金支出</w:t>
            </w:r>
            <w:r>
              <w:rPr>
                <w:rFonts w:ascii="Times New Roman" w:eastAsia="Times New Roman" w:hAnsi="Times New Roman" w:cs="Times New Roman"/>
                <w:color w:val="000000"/>
                <w:spacing w:val="0"/>
                <w:w w:val="100"/>
                <w:position w:val="0"/>
                <w:sz w:val="18"/>
                <w:szCs w:val="18"/>
              </w:rPr>
              <w:t>197,694,289.43</w:t>
            </w:r>
            <w:r>
              <w:rPr>
                <w:color w:val="000000"/>
                <w:spacing w:val="0"/>
                <w:w w:val="100"/>
                <w:position w:val="0"/>
              </w:rPr>
              <w:t>元，其他支出</w:t>
            </w:r>
            <w:r>
              <w:rPr>
                <w:rFonts w:ascii="Times New Roman" w:eastAsia="Times New Roman" w:hAnsi="Times New Roman" w:cs="Times New Roman"/>
                <w:color w:val="000000"/>
                <w:spacing w:val="0"/>
                <w:w w:val="100"/>
                <w:position w:val="0"/>
                <w:sz w:val="18"/>
                <w:szCs w:val="18"/>
              </w:rPr>
              <w:t>1,590,000.00</w:t>
            </w:r>
            <w:r>
              <w:rPr>
                <w:color w:val="000000"/>
                <w:spacing w:val="0"/>
                <w:w w:val="100"/>
                <w:position w:val="0"/>
              </w:rPr>
              <w:t>元， 项目投入金额</w:t>
            </w:r>
            <w:r>
              <w:rPr>
                <w:rFonts w:ascii="Times New Roman" w:eastAsia="Times New Roman" w:hAnsi="Times New Roman" w:cs="Times New Roman"/>
                <w:color w:val="000000"/>
                <w:spacing w:val="0"/>
                <w:w w:val="100"/>
                <w:position w:val="0"/>
                <w:sz w:val="18"/>
                <w:szCs w:val="18"/>
              </w:rPr>
              <w:t>59,296,019.36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项目投入金额为</w:t>
            </w:r>
            <w:r>
              <w:rPr>
                <w:rFonts w:ascii="Times New Roman" w:eastAsia="Times New Roman" w:hAnsi="Times New Roman" w:cs="Times New Roman"/>
                <w:color w:val="000000"/>
                <w:spacing w:val="0"/>
                <w:w w:val="100"/>
                <w:position w:val="0"/>
                <w:sz w:val="18"/>
                <w:szCs w:val="18"/>
              </w:rPr>
              <w:t>1,549,403.66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 新商业运营项目之体验式商业项目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投入金额为</w:t>
            </w:r>
            <w:r>
              <w:rPr>
                <w:rFonts w:ascii="Times New Roman" w:eastAsia="Times New Roman" w:hAnsi="Times New Roman" w:cs="Times New Roman"/>
                <w:color w:val="000000"/>
                <w:spacing w:val="0"/>
                <w:w w:val="100"/>
                <w:position w:val="0"/>
                <w:sz w:val="18"/>
                <w:szCs w:val="18"/>
              </w:rPr>
              <w:t>7,412,019.81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基于智能技术的新商业运营项目之影院建设项目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投入金 额为</w:t>
            </w:r>
            <w:r>
              <w:rPr>
                <w:rFonts w:ascii="Times New Roman" w:eastAsia="Times New Roman" w:hAnsi="Times New Roman" w:cs="Times New Roman"/>
                <w:color w:val="000000"/>
                <w:spacing w:val="0"/>
                <w:w w:val="100"/>
                <w:position w:val="0"/>
                <w:sz w:val="18"/>
                <w:szCs w:val="18"/>
              </w:rPr>
              <w:t>50,334,595.89</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日，本公司募集资金账户余额</w:t>
            </w:r>
            <w:r>
              <w:rPr>
                <w:rFonts w:ascii="Times New Roman" w:eastAsia="Times New Roman" w:hAnsi="Times New Roman" w:cs="Times New Roman"/>
                <w:color w:val="000000"/>
                <w:spacing w:val="0"/>
                <w:w w:val="100"/>
                <w:position w:val="0"/>
                <w:sz w:val="18"/>
                <w:szCs w:val="18"/>
              </w:rPr>
              <w:t>131,173,055.62</w:t>
            </w:r>
            <w:r>
              <w:rPr>
                <w:color w:val="000000"/>
                <w:spacing w:val="0"/>
                <w:w w:val="100"/>
                <w:position w:val="0"/>
              </w:rPr>
              <w:t xml:space="preserve">元，其中活期存款账户余额 </w:t>
            </w:r>
            <w:r>
              <w:rPr>
                <w:rFonts w:ascii="Times New Roman" w:eastAsia="Times New Roman" w:hAnsi="Times New Roman" w:cs="Times New Roman"/>
                <w:color w:val="000000"/>
                <w:spacing w:val="0"/>
                <w:w w:val="100"/>
                <w:position w:val="0"/>
                <w:sz w:val="18"/>
                <w:szCs w:val="18"/>
              </w:rPr>
              <w:t xml:space="preserve">131,173,055.62 </w:t>
            </w:r>
            <w:r>
              <w:rPr>
                <w:color w:val="000000"/>
                <w:spacing w:val="0"/>
                <w:w w:val="100"/>
                <w:position w:val="0"/>
              </w:rPr>
              <w:t>元。</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1"/>
      <w:bookmarkEnd w:id="212"/>
      <w:bookmarkEnd w:id="214"/>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646"/>
        <w:gridCol w:w="720"/>
        <w:gridCol w:w="725"/>
        <w:gridCol w:w="720"/>
        <w:gridCol w:w="720"/>
        <w:gridCol w:w="720"/>
        <w:gridCol w:w="720"/>
        <w:gridCol w:w="739"/>
        <w:gridCol w:w="720"/>
        <w:gridCol w:w="720"/>
        <w:gridCol w:w="720"/>
        <w:gridCol w:w="734"/>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rPr>
                <w:sz w:val="18"/>
                <w:szCs w:val="18"/>
              </w:rPr>
            </w:pPr>
            <w:r>
              <w:rPr>
                <w:color w:val="000000"/>
                <w:spacing w:val="0"/>
                <w:w w:val="100"/>
                <w:position w:val="0"/>
                <w:sz w:val="17"/>
                <w:szCs w:val="17"/>
              </w:rPr>
              <w:t>截至期 末投资 进度</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基于智慧城市的互 联网金融平台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补充营运流动资金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募集资金置换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642"/>
        <w:gridCol w:w="725"/>
        <w:gridCol w:w="725"/>
        <w:gridCol w:w="720"/>
        <w:gridCol w:w="720"/>
        <w:gridCol w:w="720"/>
        <w:gridCol w:w="720"/>
        <w:gridCol w:w="739"/>
        <w:gridCol w:w="720"/>
        <w:gridCol w:w="720"/>
        <w:gridCol w:w="720"/>
        <w:gridCol w:w="73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超募资金投向</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未达到计划进度或 预计收益的情况和 原因（分具体项目）</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年政策法规变化较多，公司为满足合规合法运营，进行了大量合规改造，优先实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中的网络消费贷平台项目，对于</w:t>
            </w:r>
            <w:r>
              <w:rPr>
                <w:rFonts w:ascii="Times New Roman" w:eastAsia="Times New Roman" w:hAnsi="Times New Roman" w:cs="Times New Roman"/>
                <w:color w:val="000000"/>
                <w:spacing w:val="0"/>
                <w:w w:val="100"/>
                <w:position w:val="0"/>
                <w:sz w:val="18"/>
                <w:szCs w:val="18"/>
              </w:rPr>
              <w:t>P2G</w:t>
            </w:r>
            <w:r>
              <w:rPr>
                <w:color w:val="000000"/>
                <w:spacing w:val="0"/>
                <w:w w:val="100"/>
                <w:position w:val="0"/>
              </w:rPr>
              <w:t>项目和互联网金融 大数据中心建设项目暂缓实施，造成项目实施进度缓慢，未达到预期。公司对当前监管环境 和市场环境进行分析后，认为政策仍存在不确定性，考虑市场变化，部分项目可行性与预期 有一定的变化，为提高募集资金使用效率，公司对募集资金投资项目进行了变更，将原募投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 术的新商业运营项目之体验式商业项目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基于智能技术的新商业运营项目之影院建设项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项目可行性发生重 大变化的情况说明</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由于国家</w:t>
            </w:r>
            <w:r>
              <w:rPr>
                <w:rFonts w:ascii="Times New Roman" w:eastAsia="Times New Roman" w:hAnsi="Times New Roman" w:cs="Times New Roman"/>
                <w:color w:val="000000"/>
                <w:spacing w:val="0"/>
                <w:w w:val="100"/>
                <w:position w:val="0"/>
                <w:sz w:val="18"/>
                <w:szCs w:val="18"/>
              </w:rPr>
              <w:t>P2G</w:t>
            </w:r>
            <w:r>
              <w:rPr>
                <w:color w:val="000000"/>
                <w:spacing w:val="0"/>
                <w:w w:val="100"/>
                <w:position w:val="0"/>
              </w:rPr>
              <w:t>政策发生变化，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中涉及</w:t>
            </w:r>
            <w:r>
              <w:rPr>
                <w:rFonts w:ascii="Times New Roman" w:eastAsia="Times New Roman" w:hAnsi="Times New Roman" w:cs="Times New Roman"/>
                <w:color w:val="000000"/>
                <w:spacing w:val="0"/>
                <w:w w:val="100"/>
                <w:position w:val="0"/>
                <w:sz w:val="18"/>
                <w:szCs w:val="18"/>
              </w:rPr>
              <w:t>P2G</w:t>
            </w:r>
            <w:r>
              <w:rPr>
                <w:color w:val="000000"/>
                <w:spacing w:val="0"/>
                <w:w w:val="100"/>
                <w:position w:val="0"/>
              </w:rPr>
              <w:t>部分尚未启动 实施。</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超募资金的金额、用 途及使用进展情况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28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日，公司第二届董事会第六十三次会议、公司第二届监事会第三十五次会议， 审议通过了《关于变更部分募集资金投资项目实施地点的议案》，为利于集中优势资源、减 少中间环节，提高公司营运效率、降低经营成本，为利于加快募集资金投资项目的实施进度、 提高募集资金的使用效率，公司将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的建设地点由杭州市变 更为北京和杭州两地实施，公司独立董事对此发表了独立意见，保荐机构发表了核查意见， 具体详见公司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日刊登在中国证监会指定信息披露网站巨潮资讯网上的专项公 告《关于变更部分募集资金投资项目实施地点的公告》。</w:t>
            </w:r>
          </w:p>
        </w:tc>
      </w:tr>
      <w:tr>
        <w:trPr>
          <w:trHeight w:val="38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为加快募集资金投资项目的建设进度，公司先期已投入自筹资金进行项目建设，截至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日，公司已使用自筹资金预先投入募集资金投资项目的实际投资金额为人民币 </w:t>
            </w:r>
            <w:r>
              <w:rPr>
                <w:rFonts w:ascii="Times New Roman" w:eastAsia="Times New Roman" w:hAnsi="Times New Roman" w:cs="Times New Roman"/>
                <w:color w:val="000000"/>
                <w:spacing w:val="0"/>
                <w:w w:val="100"/>
                <w:position w:val="0"/>
                <w:sz w:val="18"/>
                <w:szCs w:val="18"/>
              </w:rPr>
              <w:t>95,630,647.58</w:t>
            </w:r>
            <w:r>
              <w:rPr>
                <w:color w:val="000000"/>
                <w:spacing w:val="0"/>
                <w:w w:val="100"/>
                <w:position w:val="0"/>
              </w:rPr>
              <w:t xml:space="preserve">元，且在此之前未使用非公开发行股票募集资金置换已预先投入的自筹资金。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日召开的公司第二届董事会第六十六次会议、第二届监事会第三十六次会议 审议通过了《关于使用募集资金置换预先已投入募投项目自筹资金的议案》，同意使用募集 资金</w:t>
            </w:r>
            <w:r>
              <w:rPr>
                <w:rFonts w:ascii="Times New Roman" w:eastAsia="Times New Roman" w:hAnsi="Times New Roman" w:cs="Times New Roman"/>
                <w:color w:val="000000"/>
                <w:spacing w:val="0"/>
                <w:w w:val="100"/>
                <w:position w:val="0"/>
                <w:sz w:val="18"/>
                <w:szCs w:val="18"/>
              </w:rPr>
              <w:t>95,630,647.58</w:t>
            </w:r>
            <w:r>
              <w:rPr>
                <w:color w:val="000000"/>
                <w:spacing w:val="0"/>
                <w:w w:val="100"/>
                <w:position w:val="0"/>
              </w:rPr>
              <w:t>元置换预先已投入募投项目的自筹资金，因此公司使用非公开发行股票 募集资金人民币</w:t>
            </w:r>
            <w:r>
              <w:rPr>
                <w:rFonts w:ascii="Times New Roman" w:eastAsia="Times New Roman" w:hAnsi="Times New Roman" w:cs="Times New Roman"/>
                <w:color w:val="000000"/>
                <w:spacing w:val="0"/>
                <w:w w:val="100"/>
                <w:position w:val="0"/>
                <w:sz w:val="18"/>
                <w:szCs w:val="18"/>
              </w:rPr>
              <w:t>95,630,647.58</w:t>
            </w:r>
            <w:r>
              <w:rPr>
                <w:color w:val="000000"/>
                <w:spacing w:val="0"/>
                <w:w w:val="100"/>
                <w:position w:val="0"/>
              </w:rPr>
              <w:t>元进行置换已预先投入的自筹资金。</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用闲置募集资金暂</w:t>
            </w:r>
          </w:p>
        </w:tc>
        <w:tc>
          <w:tcPr>
            <w:tcBorders>
              <w:top w:val="single" w:sz="4"/>
              <w:left w:val="single" w:sz="4"/>
              <w:bottom w:val="single" w:sz="4"/>
            </w:tcBorders>
            <w:shd w:val="clear" w:color="auto" w:fill="D3D3D3"/>
            <w:vAlign w:val="top"/>
          </w:tcPr>
          <w:p>
            <w:pPr>
              <w:widowControl w:val="0"/>
              <w:rPr>
                <w:sz w:val="10"/>
                <w:szCs w:val="10"/>
              </w:rPr>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637"/>
        <w:gridCol w:w="730"/>
        <w:gridCol w:w="7238"/>
      </w:tblGrid>
      <w:tr>
        <w:trPr>
          <w:trHeight w:val="1978"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时补充流动资金情 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日，公司第三届董事会第十三次会议、第三届监事会第六次会议审议通过了 《关于使用部分闲置募集资金暂时补充流动资金的议案》，同意公司在保证募集资金投资项 目建设的资金需求以及募集资金投资项目正常进行的前提下，使用闲置募集资金人民币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 元暂时补充公司流动资金。使用期限为自公司董事会审议通过之日起不超过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 实际使用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亿元募集资金补充流动资金，已于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年归还至募集资金专户，使用期限为自 公司董事会审议通过之日起未超过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 资金结余的金额及 原因</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1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尚未使用的募集资 金用途及去向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尚未使用的募集资金以活期存款形式存放在募集资金专户中。</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8"/>
        <w:keepNext/>
        <w:keepLines/>
        <w:widowControl w:val="0"/>
        <w:numPr>
          <w:ilvl w:val="0"/>
          <w:numId w:val="1"/>
        </w:numPr>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募集资金变更项目情况</w:t>
      </w:r>
      <w:bookmarkEnd w:id="215"/>
      <w:bookmarkEnd w:id="216"/>
      <w:bookmarkEnd w:id="218"/>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970"/>
        <w:gridCol w:w="965"/>
        <w:gridCol w:w="946"/>
        <w:gridCol w:w="960"/>
        <w:gridCol w:w="960"/>
        <w:gridCol w:w="965"/>
        <w:gridCol w:w="960"/>
        <w:gridCol w:w="946"/>
        <w:gridCol w:w="960"/>
        <w:gridCol w:w="97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变更后项目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拟投入募集</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资金总额</w:t>
            </w:r>
          </w:p>
          <w:p>
            <w:pPr>
              <w:pStyle w:val="Style2"/>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资进度</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定可使用状</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是否达到预</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 变化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基于智慧城 市的消费金 融平台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基于智慧城 市的互联网 金融平台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基于智能技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术的新商业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运营项目之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体验式商业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基于智能技 术的新商业 运营项目之 影院建设项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5,033.46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46,269.22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301"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年度国家对互联网金融领域以及政府融资加大了调控和监管，政策法规变 化较多，市场环境发生了较大变化，对互联网金融和消费金融行业的发展提出了较多 挑战，公司对行业所处市场环境、监管环境进行分析后，认为目前虽然存在一些政策 的不确定性和市场变化，部分项目可行性与预期方案也存在一定的变化可能性，但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w:t>
            </w:r>
          </w:p>
        </w:tc>
      </w:tr>
    </w:tbl>
    <w:p>
      <w:pPr>
        <w:spacing w:lineRule="exact" w:line="1"/>
        <w:rPr>
          <w:sz w:val="2"/>
          <w:szCs w:val="2"/>
        </w:rPr>
      </w:pPr>
      <w:r>
        <w:br w:type="page"/>
      </w:r>
    </w:p>
    <w:tbl>
      <w:tblPr>
        <w:tblOverlap w:val="never"/>
        <w:jc w:val="center"/>
        <w:tblLayout w:type="fixed"/>
      </w:tblPr>
      <w:tblGrid>
        <w:gridCol w:w="2880"/>
        <w:gridCol w:w="6725"/>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于智慧城市的互联网金融平台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'中的网络消费贷平台项目依然具有可行的市场环境和 政策环境，同时对上市公司目前线上线下一体化的流量变现体系建设有较强的助推作 用。综合考虑后，公司根据实际变化进行的适当调整，拟将原募投项目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 市的互联网金融平台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 业运营项目之体验式商业项目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基于智能技术的新商业运营项目之影院建设项目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此次变更募投项目经公司第三届董事会第四次会议、第三届监事会第二次会议、</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年第九次临时股东大会审议通过，独立董事对此次变更发表明确同意意见，保荐机构 发表核查意见。具体详见公司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日刊登在中国证监会指定信息披露网站 巨潮资讯网上的专项公告《关于公司变更募集资金项目并缩减投资项目总体规模的公 告》。</w:t>
            </w:r>
          </w:p>
        </w:tc>
      </w:tr>
      <w:tr>
        <w:trPr>
          <w:trHeight w:val="271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未达到计划进度或预计收益的情况</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21" w:val="left"/>
              </w:tabs>
              <w:bidi w:val="0"/>
              <w:spacing w:before="0" w:after="60" w:line="29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项目因受国家互联网金融政策影响，相关业务暂缓 开展，未能达到计划进度和预计收益。已于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月终止实施。</w:t>
            </w:r>
          </w:p>
          <w:p>
            <w:pPr>
              <w:pStyle w:val="Style2"/>
              <w:keepNext w:val="0"/>
              <w:keepLines w:val="0"/>
              <w:widowControl w:val="0"/>
              <w:shd w:val="clear" w:color="auto" w:fill="auto"/>
              <w:tabs>
                <w:tab w:pos="182" w:val="left"/>
              </w:tabs>
              <w:bidi w:val="0"/>
              <w:spacing w:before="0" w:after="6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基于智能技术的新商业运营项目之体验式商业项目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中已承租的杭州市下城区国有 投资控股有限公司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期项目因地方政府招商引资需要，项目进展缓慢，因此未能达到 计划进度和预计收益，已于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月终止实施。</w:t>
            </w:r>
          </w:p>
          <w:p>
            <w:pPr>
              <w:pStyle w:val="Style2"/>
              <w:keepNext w:val="0"/>
              <w:keepLines w:val="0"/>
              <w:widowControl w:val="0"/>
              <w:shd w:val="clear" w:color="auto" w:fill="auto"/>
              <w:tabs>
                <w:tab w:pos="221" w:val="left"/>
              </w:tabs>
              <w:bidi w:val="0"/>
              <w:spacing w:before="0" w:after="60" w:line="30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基于智能技术的新商业运营项目之影院建设项目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目前进展顺利，因项目影院装修 工程大量前期投入影响，净利润为负；同时因控制支出和房租付款周期影响，实际支 出和计划存在一定时间差，所以未能达到计划进度和预计收益。</w:t>
            </w:r>
          </w:p>
        </w:tc>
      </w:tr>
      <w:tr>
        <w:trPr>
          <w:trHeight w:val="364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21" w:val="left"/>
              </w:tabs>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项目因受国家互联网金融政策影响，相关业务暂缓 开展，未能达到预计收益，已于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月终止实施。</w:t>
            </w:r>
          </w:p>
          <w:p>
            <w:pPr>
              <w:pStyle w:val="Style2"/>
              <w:keepNext w:val="0"/>
              <w:keepLines w:val="0"/>
              <w:widowControl w:val="0"/>
              <w:shd w:val="clear" w:color="auto" w:fill="auto"/>
              <w:tabs>
                <w:tab w:pos="182" w:val="left"/>
              </w:tabs>
              <w:bidi w:val="0"/>
              <w:spacing w:before="0" w:after="6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基于智能技术的新商业运营项目之体验式商业项目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中已承租的杭州市下城区国有 投资控股有限公司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期项目因地方政府招商引资需要，项目进展缓慢，因此未能达到 计划进度和预计收益，已于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月终止实施。</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日召开第三届董事会第二十一次会议 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年第二次临时股东大会，审议通过了《关于终止部分募集资金投资项目并将 结余募集资金永久补充流动资金的议案》，同意终止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基于智慧城市的消费金融平台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基于智能技术的新商业运营项目之体验式商业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项目，并将两项目结余募集资 金共计</w:t>
            </w:r>
            <w:r>
              <w:rPr>
                <w:rFonts w:ascii="Times New Roman" w:eastAsia="Times New Roman" w:hAnsi="Times New Roman" w:cs="Times New Roman"/>
                <w:color w:val="000000"/>
                <w:spacing w:val="0"/>
                <w:w w:val="100"/>
                <w:position w:val="0"/>
                <w:sz w:val="18"/>
                <w:szCs w:val="18"/>
              </w:rPr>
              <w:t>193,428,846.97</w:t>
            </w:r>
            <w:r>
              <w:rPr>
                <w:color w:val="000000"/>
                <w:spacing w:val="0"/>
                <w:w w:val="100"/>
                <w:position w:val="0"/>
              </w:rPr>
              <w:t>元（以上金额含利息收入，具体金额以实际结转时该项目专户 资金余额为准）用于永久补充公司流动资金。</w:t>
            </w:r>
          </w:p>
        </w:tc>
      </w:tr>
    </w:tbl>
    <w:p>
      <w:pPr>
        <w:widowControl w:val="0"/>
        <w:spacing w:after="319" w:line="1" w:lineRule="exact"/>
      </w:pPr>
    </w:p>
    <w:p>
      <w:pPr>
        <w:pStyle w:val="Style19"/>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、重大资产和股权出售</w:t>
      </w:r>
      <w:bookmarkEnd w:id="219"/>
      <w:bookmarkEnd w:id="220"/>
      <w:bookmarkEnd w:id="222"/>
    </w:p>
    <w:p>
      <w:pPr>
        <w:pStyle w:val="Style25"/>
        <w:keepNext/>
        <w:keepLines/>
        <w:widowControl w:val="0"/>
        <w:shd w:val="clear" w:color="auto" w:fill="auto"/>
        <w:tabs>
          <w:tab w:pos="36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公司报告期未出售重大资产。</w:t>
      </w:r>
    </w:p>
    <w:p>
      <w:pPr>
        <w:pStyle w:val="Style25"/>
        <w:keepNext/>
        <w:keepLines/>
        <w:widowControl w:val="0"/>
        <w:shd w:val="clear" w:color="auto" w:fill="auto"/>
        <w:tabs>
          <w:tab w:pos="378" w:val="left"/>
        </w:tabs>
        <w:bidi w:val="0"/>
        <w:spacing w:before="0" w:after="32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86"/>
        <w:gridCol w:w="691"/>
        <w:gridCol w:w="691"/>
        <w:gridCol w:w="677"/>
        <w:gridCol w:w="691"/>
        <w:gridCol w:w="672"/>
        <w:gridCol w:w="691"/>
        <w:gridCol w:w="677"/>
        <w:gridCol w:w="691"/>
        <w:gridCol w:w="691"/>
        <w:gridCol w:w="677"/>
        <w:gridCol w:w="691"/>
        <w:gridCol w:w="672"/>
        <w:gridCol w:w="7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被出售 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 格（万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起至出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售为上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售定价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与交易 对方的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所涉及</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的股权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是否按</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计划如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spacing w:lineRule="exact" w:line="1"/>
        <w:rPr>
          <w:sz w:val="2"/>
          <w:szCs w:val="2"/>
        </w:rPr>
      </w:pPr>
      <w:r>
        <w:br w:type="page"/>
      </w:r>
    </w:p>
    <w:tbl>
      <w:tblPr>
        <w:tblOverlap w:val="never"/>
        <w:jc w:val="center"/>
        <w:tblLayout w:type="fixed"/>
      </w:tblPr>
      <w:tblGrid>
        <w:gridCol w:w="686"/>
        <w:gridCol w:w="691"/>
        <w:gridCol w:w="691"/>
        <w:gridCol w:w="677"/>
        <w:gridCol w:w="691"/>
        <w:gridCol w:w="672"/>
        <w:gridCol w:w="691"/>
        <w:gridCol w:w="677"/>
        <w:gridCol w:w="691"/>
        <w:gridCol w:w="691"/>
        <w:gridCol w:w="677"/>
        <w:gridCol w:w="691"/>
        <w:gridCol w:w="672"/>
        <w:gridCol w:w="706"/>
      </w:tblGrid>
      <w:tr>
        <w:trPr>
          <w:trHeight w:val="31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售日该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期实</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贡献的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全部过</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施，如</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未按计</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划实</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施，应</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润（万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当说明</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原因及</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公司已</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采取的</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7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措施</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tc>
      </w:tr>
      <w:tr>
        <w:trPr>
          <w:trHeight w:val="3134" w:hRule="exact"/>
        </w:trPr>
        <w:tc>
          <w:tcPr>
            <w:tcBorders>
              <w:left w:val="single" w:sz="4"/>
            </w:tcBorders>
            <w:shd w:val="clear" w:color="auto" w:fill="FFFFFF"/>
            <w:vAlign w:val="top"/>
          </w:tcPr>
          <w:p>
            <w:pPr>
              <w:pStyle w:val="Style2"/>
              <w:keepNext w:val="0"/>
              <w:keepLines w:val="0"/>
              <w:widowControl w:val="0"/>
              <w:shd w:val="clear" w:color="auto" w:fill="auto"/>
              <w:bidi w:val="0"/>
              <w:spacing w:before="360" w:after="0" w:line="312" w:lineRule="exact"/>
              <w:ind w:left="0" w:right="0" w:firstLine="0"/>
              <w:jc w:val="both"/>
            </w:pPr>
            <w:r>
              <w:rPr>
                <w:color w:val="000000"/>
                <w:spacing w:val="0"/>
                <w:w w:val="100"/>
                <w:position w:val="0"/>
              </w:rPr>
              <w:t>浙江小 营投资 管理有 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浙江汉 动信息 科技有 限公司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权</w:t>
            </w:r>
          </w:p>
        </w:tc>
        <w:tc>
          <w:tcPr>
            <w:tcBorders>
              <w:left w:val="single" w:sz="4"/>
            </w:tcBorders>
            <w:shd w:val="clear" w:color="auto" w:fill="FFFFFF"/>
            <w:vAlign w:val="top"/>
          </w:tcPr>
          <w:p>
            <w:pPr>
              <w:pStyle w:val="Style2"/>
              <w:keepNext w:val="0"/>
              <w:keepLines w:val="0"/>
              <w:widowControl w:val="0"/>
              <w:shd w:val="clear" w:color="auto" w:fill="auto"/>
              <w:bidi w:val="0"/>
              <w:spacing w:before="54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2,600</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-141.21</w:t>
            </w:r>
          </w:p>
        </w:tc>
        <w:tc>
          <w:tcPr>
            <w:tcBorders>
              <w:left w:val="single" w:sz="4"/>
            </w:tcBorders>
            <w:shd w:val="clear" w:color="auto" w:fill="FFFFFF"/>
            <w:vAlign w:val="top"/>
          </w:tcPr>
          <w:p>
            <w:pPr>
              <w:pStyle w:val="Style2"/>
              <w:keepNext w:val="0"/>
              <w:keepLines w:val="0"/>
              <w:widowControl w:val="0"/>
              <w:shd w:val="clear" w:color="auto" w:fill="auto"/>
              <w:bidi w:val="0"/>
              <w:spacing w:before="780" w:after="120" w:line="240" w:lineRule="auto"/>
              <w:ind w:left="0" w:right="0" w:firstLine="0"/>
              <w:jc w:val="left"/>
            </w:pPr>
            <w:r>
              <w:rPr>
                <w:color w:val="000000"/>
                <w:spacing w:val="0"/>
                <w:w w:val="100"/>
                <w:position w:val="0"/>
              </w:rPr>
              <w:t>无实质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在遵循 市场定 价的原 则下，经 交易双 方协商</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0"/>
              <w:jc w:val="left"/>
            </w:pPr>
            <w:r>
              <w:rPr>
                <w:color w:val="000000"/>
                <w:spacing w:val="0"/>
                <w:w w:val="100"/>
                <w:position w:val="0"/>
              </w:rPr>
              <w:t>非关联</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96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54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r>
              <w:rPr>
                <w:rFonts w:ascii="Times New Roman" w:eastAsia="Times New Roman" w:hAnsi="Times New Roman" w:cs="Times New Roman"/>
                <w:color w:val="000000"/>
                <w:spacing w:val="0"/>
                <w:w w:val="100"/>
                <w:position w:val="0"/>
                <w:sz w:val="18"/>
                <w:szCs w:val="18"/>
              </w:rPr>
              <w:t xml:space="preserve"> info.co m.cn</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2018-02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《关于 转让控 股子公 司股权 的公 告》</w:t>
            </w:r>
          </w:p>
        </w:tc>
      </w:tr>
      <w:tr>
        <w:trPr>
          <w:trHeight w:val="3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w:t>
            </w:r>
          </w:p>
        </w:tc>
      </w:tr>
      <w:tr>
        <w:trPr>
          <w:trHeight w:val="326"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r>
        <w:trPr>
          <w:trHeight w:val="3173"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杭州俏 星商业 发展有 限公司</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80" w:after="0" w:line="310" w:lineRule="exact"/>
              <w:ind w:left="0" w:right="0" w:firstLine="0"/>
              <w:jc w:val="left"/>
            </w:pPr>
            <w:r>
              <w:rPr>
                <w:color w:val="000000"/>
                <w:spacing w:val="0"/>
                <w:w w:val="100"/>
                <w:position w:val="0"/>
              </w:rPr>
              <w:t>杭州汉 鼎俏星 商业发 展有限 公司</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无实质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双方协 商</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8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t>
            </w:r>
          </w:p>
          <w:p>
            <w:pPr>
              <w:pStyle w:val="Style2"/>
              <w:keepNext w:val="0"/>
              <w:keepLines w:val="0"/>
              <w:widowControl w:val="0"/>
              <w:shd w:val="clear" w:color="auto" w:fill="auto"/>
              <w:bidi w:val="0"/>
              <w:spacing w:before="0" w:after="0" w:line="329" w:lineRule="auto"/>
              <w:ind w:left="0" w:right="0" w:firstLine="0"/>
              <w:jc w:val="left"/>
              <w:rPr>
                <w:sz w:val="18"/>
                <w:szCs w:val="18"/>
              </w:rPr>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sz w:val="18"/>
                <w:szCs w:val="18"/>
              </w:rPr>
              <w:t>www.cn</w:t>
            </w:r>
            <w:r>
              <w:fldChar w:fldCharType="end"/>
            </w:r>
          </w:p>
          <w:p>
            <w:pPr>
              <w:pStyle w:val="Style2"/>
              <w:keepNext w:val="0"/>
              <w:keepLines w:val="0"/>
              <w:widowControl w:val="0"/>
              <w:shd w:val="clear" w:color="auto" w:fill="auto"/>
              <w:bidi w:val="0"/>
              <w:spacing w:before="0" w:after="0" w:line="32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info.co</w:t>
            </w:r>
          </w:p>
          <w:p>
            <w:pPr>
              <w:pStyle w:val="Style2"/>
              <w:keepNext w:val="0"/>
              <w:keepLines w:val="0"/>
              <w:widowControl w:val="0"/>
              <w:shd w:val="clear" w:color="auto" w:fill="auto"/>
              <w:bidi w:val="0"/>
              <w:spacing w:before="0" w:after="0" w:line="329" w:lineRule="auto"/>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p>
          <w:p>
            <w:pPr>
              <w:pStyle w:val="Style2"/>
              <w:keepNext w:val="0"/>
              <w:keepLines w:val="0"/>
              <w:widowControl w:val="0"/>
              <w:shd w:val="clear" w:color="auto" w:fill="auto"/>
              <w:bidi w:val="0"/>
              <w:spacing w:before="0" w:after="0" w:line="32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2018-13</w:t>
            </w:r>
          </w:p>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《关于 对外提</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供担保</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的公</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告》</w:t>
            </w:r>
          </w:p>
        </w:tc>
      </w:tr>
    </w:tbl>
    <w:p>
      <w:pPr>
        <w:widowControl w:val="0"/>
        <w:spacing w:after="299" w:line="1" w:lineRule="exact"/>
      </w:pPr>
    </w:p>
    <w:p>
      <w:pPr>
        <w:pStyle w:val="Style19"/>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、主要控股参股公司分析</w:t>
      </w:r>
      <w:bookmarkEnd w:id="231"/>
      <w:bookmarkEnd w:id="232"/>
      <w:bookmarkEnd w:id="23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56"/>
        <w:gridCol w:w="1032"/>
        <w:gridCol w:w="1051"/>
        <w:gridCol w:w="1051"/>
        <w:gridCol w:w="1037"/>
        <w:gridCol w:w="1051"/>
        <w:gridCol w:w="106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服务：金融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128,099,790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4,930,753,70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2,210,707,58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3,903,133,59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884,972,311.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677,319,367.</w:t>
            </w:r>
          </w:p>
        </w:tc>
      </w:tr>
    </w:tbl>
    <w:p>
      <w:pPr>
        <w:spacing w:lineRule="exact" w:line="1"/>
        <w:rPr>
          <w:sz w:val="2"/>
          <w:szCs w:val="2"/>
        </w:rPr>
      </w:pPr>
      <w:r>
        <w:br w:type="page"/>
      </w:r>
    </w:p>
    <w:tbl>
      <w:tblPr>
        <w:tblOverlap w:val="never"/>
        <w:jc w:val="center"/>
        <w:tblLayout w:type="fixed"/>
      </w:tblPr>
      <w:tblGrid>
        <w:gridCol w:w="1061"/>
        <w:gridCol w:w="1200"/>
        <w:gridCol w:w="1056"/>
        <w:gridCol w:w="1032"/>
        <w:gridCol w:w="1051"/>
        <w:gridCol w:w="1051"/>
        <w:gridCol w:w="1037"/>
        <w:gridCol w:w="1051"/>
        <w:gridCol w:w="1066"/>
      </w:tblGrid>
      <w:tr>
        <w:trPr>
          <w:trHeight w:val="62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金融信息服 务有限公司</w:t>
            </w:r>
          </w:p>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Weidai Ltd.</w:t>
            </w:r>
            <w:r>
              <w:rPr>
                <w:color w:val="000000"/>
                <w:spacing w:val="0"/>
                <w:w w:val="100"/>
                <w:position w:val="0"/>
              </w:rPr>
              <w:t>系其境 外</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公司， 详见说明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信息服务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（法律法规 规定需前置 审批的项目 除外），投资 管理及咨询 服务、实业 投资（未经 金融等监管 部门批准， 不得从事向 公众融资存 款、融资担 保、代客理 财等金融服 务），计算机 软件的技术 开发、技术 咨询、技术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1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汉鼎宇佑融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资租赁有限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融资租赁业 务；租赁业 务；向国内 外购买租赁 财产；租赁 财产的残值 处理及维 修；租赁交 易咨询和担 保；兼营与 主营业务有 关的商业保 理业务。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389,566,506.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223,076,772.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17,780,039.9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14,280,629.3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10,659,920.8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好医友医疗</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科技集团有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服务：生物 技术的技术 开发、技术 推广，非医 疗性健康管 理咨询（除 诊疗），投资 咨询（除证 券、期货）， 企业管理咨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询，医疗技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48,811,323.0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21,582,189.9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82,175,519.0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-16,794,555.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-13,743,925.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spacing w:lineRule="exact" w:line="1"/>
        <w:rPr>
          <w:sz w:val="2"/>
          <w:szCs w:val="2"/>
        </w:rPr>
      </w:pPr>
      <w:r>
        <w:br w:type="page"/>
      </w:r>
    </w:p>
    <w:tbl>
      <w:tblPr>
        <w:tblOverlap w:val="never"/>
        <w:jc w:val="center"/>
        <w:tblLayout w:type="fixed"/>
      </w:tblPr>
      <w:tblGrid>
        <w:gridCol w:w="1061"/>
        <w:gridCol w:w="1200"/>
        <w:gridCol w:w="1056"/>
        <w:gridCol w:w="1032"/>
        <w:gridCol w:w="1051"/>
        <w:gridCol w:w="1051"/>
        <w:gridCol w:w="1037"/>
        <w:gridCol w:w="1051"/>
        <w:gridCol w:w="1066"/>
      </w:tblGrid>
      <w:tr>
        <w:trPr>
          <w:trHeight w:val="849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术、计算机 软硬件、信 息技术的技 术开发、技 术咨询、成 果转让、技 术服务，实 业投资；批 发、零售； 第一类、第 二类、第三 类医疗器 械；货物进 出口（法律、 行政法规禁 止除外，法 律、行政法 规限制的项 目取得许可 后方可以从 事经营活 动）。（依法 须经批准的 项目，经相 关部门批准 后方可开展 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浙江汉鼎宇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佑金融服务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服务：接受 金融机构委 托从事金融 业务流程外 包、金融信 息技术外 包，计算机 软件的技术 服务、技术 咨询、技术 开发、成果 转让，投资 管理，投资 咨询（除证 券、期货）， 经济信息咨 询，财务管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479,968,170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106,525,105.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790,411,942.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9,977,521.61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149,541,619.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136,324,722.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bl>
    <w:p>
      <w:pPr>
        <w:spacing w:lineRule="exact" w:line="1"/>
        <w:rPr>
          <w:sz w:val="2"/>
          <w:szCs w:val="2"/>
        </w:rPr>
      </w:pPr>
      <w:r>
        <w:br w:type="page"/>
      </w:r>
    </w:p>
    <w:tbl>
      <w:tblPr>
        <w:tblOverlap w:val="never"/>
        <w:jc w:val="center"/>
        <w:tblLayout w:type="fixed"/>
      </w:tblPr>
      <w:tblGrid>
        <w:gridCol w:w="1061"/>
        <w:gridCol w:w="1200"/>
        <w:gridCol w:w="1056"/>
        <w:gridCol w:w="1032"/>
        <w:gridCol w:w="1051"/>
        <w:gridCol w:w="1051"/>
        <w:gridCol w:w="1037"/>
        <w:gridCol w:w="1051"/>
        <w:gridCol w:w="1066"/>
      </w:tblGrid>
      <w:tr>
        <w:trPr>
          <w:trHeight w:val="630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理咨询（除 代理记帐）， 企业管理咨 询，商务信 息咨询，自 有房屋租 赁。（未经金 融等监管部 门批准，不 得从事向公 众融资存 款、融资担 保、代客理 财等金融服 务）（依法须 经批准的项 目，经相关 部门批准后 方可开展经 营活动）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存在影响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股权出售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存在影响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Xynomic Pharmaceuticals,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Hakim Unique Technology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舟山市智慧城市信息技术有限公司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霍尔果斯吉良先道信息科技有限公司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沈阳汉鼎宇佑置业有限公司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不存在影响</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主要控股参股公司情况说明</w:t>
      </w:r>
    </w:p>
    <w:p>
      <w:pPr>
        <w:pStyle w:val="Style3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截止报告期末，公司共有</w:t>
      </w:r>
      <w:r>
        <w:rPr>
          <w:rFonts w:ascii="Times New Roman" w:eastAsia="Times New Roman" w:hAnsi="Times New Roman" w:cs="Times New Roman"/>
          <w:color w:val="000000"/>
          <w:spacing w:val="0"/>
          <w:w w:val="100"/>
          <w:position w:val="0"/>
        </w:rPr>
        <w:t>11</w:t>
      </w:r>
      <w:r>
        <w:rPr>
          <w:color w:val="000000"/>
          <w:spacing w:val="0"/>
          <w:w w:val="100"/>
          <w:position w:val="0"/>
        </w:rPr>
        <w:t>家全资子公司：汉鼎宇佑信息产业有限公司、上海汉鼎信息技术有限公司、 汉鼎国际发展有限公司、浙江汉鼎宇佑金融服务有限公司、杭州汉鼎宇佑金控投资有限公司（原杭州汉鼎 租赁有限公司）、浙江汉鼎宇佑资本管理有限公司、杭州汉鼎宇佑互动娱乐管理有限公司、杭州汉鼎宇佑 商业发展有限公司、杭州汉鼎宇佑人工智能有限公司、</w:t>
      </w:r>
      <w:r>
        <w:rPr>
          <w:rFonts w:ascii="Times New Roman" w:eastAsia="Times New Roman" w:hAnsi="Times New Roman" w:cs="Times New Roman"/>
          <w:color w:val="000000"/>
          <w:spacing w:val="0"/>
          <w:w w:val="100"/>
          <w:position w:val="0"/>
        </w:rPr>
        <w:t>Hakim Unique Technology Limited</w:t>
      </w:r>
      <w:r>
        <w:rPr>
          <w:color w:val="000000"/>
          <w:spacing w:val="0"/>
          <w:w w:val="100"/>
          <w:position w:val="0"/>
        </w:rPr>
        <w:t>（</w:t>
      </w:r>
      <w:r>
        <w:rPr>
          <w:color w:val="000000"/>
          <w:spacing w:val="0"/>
          <w:w w:val="100"/>
          <w:position w:val="0"/>
        </w:rPr>
        <w:t>汉鼎宇佑科技有 限公司）、汉鼎宇佑有限公司；</w:t>
      </w:r>
    </w:p>
    <w:p>
      <w:pPr>
        <w:pStyle w:val="Style34"/>
        <w:keepNext w:val="0"/>
        <w:keepLines w:val="0"/>
        <w:widowControl w:val="0"/>
        <w:shd w:val="clear" w:color="auto" w:fill="auto"/>
        <w:bidi w:val="0"/>
        <w:spacing w:before="0" w:after="0" w:line="314" w:lineRule="exact"/>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家控股子公司：成都宇佑信息科技有限公司、好医友医疗科技集团有限公司、浙江汉鼎宇佑智慧医 疗服务有限公司；</w:t>
      </w:r>
    </w:p>
    <w:p>
      <w:pPr>
        <w:pStyle w:val="Style34"/>
        <w:keepNext w:val="0"/>
        <w:keepLines w:val="0"/>
        <w:widowControl w:val="0"/>
        <w:shd w:val="clear" w:color="auto" w:fill="auto"/>
        <w:bidi w:val="0"/>
        <w:spacing w:before="0" w:after="80" w:line="317" w:lineRule="exact"/>
        <w:ind w:left="0" w:right="0" w:firstLine="420"/>
        <w:jc w:val="left"/>
      </w:pPr>
      <w:r>
        <w:rPr>
          <w:rFonts w:ascii="Times New Roman" w:eastAsia="Times New Roman" w:hAnsi="Times New Roman" w:cs="Times New Roman"/>
          <w:color w:val="000000"/>
          <w:spacing w:val="0"/>
          <w:w w:val="100"/>
          <w:position w:val="0"/>
        </w:rPr>
        <w:t>9</w:t>
      </w:r>
      <w:r>
        <w:rPr>
          <w:color w:val="000000"/>
          <w:spacing w:val="0"/>
          <w:w w:val="100"/>
          <w:position w:val="0"/>
        </w:rPr>
        <w:t>家参股子公司：四川通普科技有限公司、深圳南洋码头网络科技有限公司、浙江大数据交易中心有 限公司、北京数想科技有限公司、上海保险交易所股份有限公司、浙江搜道网络技术有限公司、浙江中城 智慧城市规划咨询有限公司、蜂助手股份有限公司、</w:t>
      </w:r>
      <w:r>
        <w:rPr>
          <w:rFonts w:ascii="Times New Roman" w:eastAsia="Times New Roman" w:hAnsi="Times New Roman" w:cs="Times New Roman"/>
          <w:color w:val="000000"/>
          <w:spacing w:val="0"/>
          <w:w w:val="100"/>
          <w:position w:val="0"/>
        </w:rPr>
        <w:t>Xynomic Pharmaceuticals, Inc.</w:t>
      </w:r>
      <w:r>
        <w:rPr>
          <w:color w:val="000000"/>
          <w:spacing w:val="0"/>
          <w:w w:val="100"/>
          <w:position w:val="0"/>
        </w:rPr>
        <w:t>。</w:t>
      </w:r>
    </w:p>
    <w:p>
      <w:pPr>
        <w:pStyle w:val="Style19"/>
        <w:keepNext/>
        <w:keepLines/>
        <w:widowControl w:val="0"/>
        <w:shd w:val="clear" w:color="auto" w:fill="auto"/>
        <w:tabs>
          <w:tab w:pos="475" w:val="left"/>
        </w:tabs>
        <w:bidi w:val="0"/>
        <w:spacing w:before="0" w:after="380" w:line="240" w:lineRule="auto"/>
        <w:ind w:left="0" w:right="0" w:firstLine="0"/>
        <w:jc w:val="both"/>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475" w:val="left"/>
        </w:tabs>
        <w:bidi w:val="0"/>
        <w:spacing w:before="0" w:after="260" w:line="240" w:lineRule="auto"/>
        <w:ind w:left="0" w:right="0" w:firstLine="0"/>
        <w:jc w:val="both"/>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21"/>
        <w:keepNext w:val="0"/>
        <w:keepLines w:val="0"/>
        <w:widowControl w:val="0"/>
        <w:shd w:val="clear" w:color="auto" w:fill="auto"/>
        <w:tabs>
          <w:tab w:pos="489" w:val="left"/>
        </w:tabs>
        <w:bidi w:val="0"/>
        <w:spacing w:before="0" w:after="0" w:line="313" w:lineRule="exact"/>
        <w:ind w:left="0" w:right="0" w:firstLine="0"/>
        <w:jc w:val="both"/>
      </w:pPr>
      <w:bookmarkStart w:id="243" w:name="bookmark243"/>
      <w:r>
        <w:rPr>
          <w:color w:val="000000"/>
          <w:spacing w:val="0"/>
          <w:w w:val="100"/>
          <w:position w:val="0"/>
        </w:rPr>
        <w:t>（</w:t>
      </w:r>
      <w:bookmarkEnd w:id="243"/>
      <w:r>
        <w:rPr>
          <w:color w:val="000000"/>
          <w:spacing w:val="0"/>
          <w:w w:val="100"/>
          <w:position w:val="0"/>
        </w:rPr>
        <w:t>一）</w:t>
        <w:tab/>
        <w:t>行业发展趋势</w:t>
      </w:r>
    </w:p>
    <w:p>
      <w:pPr>
        <w:pStyle w:val="Style21"/>
        <w:keepNext w:val="0"/>
        <w:keepLines w:val="0"/>
        <w:widowControl w:val="0"/>
        <w:shd w:val="clear" w:color="auto" w:fill="auto"/>
        <w:tabs>
          <w:tab w:pos="413" w:val="left"/>
        </w:tabs>
        <w:bidi w:val="0"/>
        <w:spacing w:before="0" w:after="0" w:line="313" w:lineRule="exact"/>
        <w:ind w:left="0" w:right="0" w:firstLine="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智慧城市行业</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日，国务院发布了《国家新型城镇化规划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2014—2020</w:t>
      </w:r>
      <w:r>
        <w:rPr>
          <w:color w:val="000000"/>
          <w:spacing w:val="0"/>
          <w:w w:val="100"/>
          <w:position w:val="0"/>
        </w:rPr>
        <w:t>年）》，将智慧城市建设上升到战略层面，明确了智慧 城市建设的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大建设方向。之后，从中央各主管部委到行业、省市，多点、多层次的智慧城市规划密集出台，这些规划从宏 观政策引导、应用行业指南、扶持资金支持等多个层面形成了对智慧城市建设发展的强大政策推动力，为我国智慧城市产业 创造了良好的发展环境。</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智慧城市是城市发展与技术进步的结合，以科技创新为支撑，着力解决制约城市发展的现实问题。未来随着人们信息化、智 能化生活方式的转变，智慧城市的建设需求将进入新阶段，应用领域不断扩张。行业发展需求的增加为行业提供了持续的发 展动力。在技术创新的不断驱动下，智慧城市建设将迈向更高级别，互联网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、大数据、云计算、虚拟现实、</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通信等信息 技术的逐渐成熟对于智慧城市解决方案质量的提升起着十分重要的作用，在整合智慧城市平台建设中，通过大数据发掘等方 式实现智慧城市体验提升，将是未来智慧城市建设发展过程中的重要趋势。</w:t>
      </w:r>
    </w:p>
    <w:p>
      <w:pPr>
        <w:pStyle w:val="Style21"/>
        <w:keepNext w:val="0"/>
        <w:keepLines w:val="0"/>
        <w:widowControl w:val="0"/>
        <w:shd w:val="clear" w:color="auto" w:fill="auto"/>
        <w:tabs>
          <w:tab w:pos="413" w:val="left"/>
        </w:tabs>
        <w:bidi w:val="0"/>
        <w:spacing w:before="0" w:after="0" w:line="313" w:lineRule="exact"/>
        <w:ind w:left="0" w:right="0" w:firstLine="0"/>
        <w:jc w:val="both"/>
      </w:pPr>
      <w:bookmarkStart w:id="245" w:name="bookmark245"/>
      <w:r>
        <w:rPr>
          <w:color w:val="000000"/>
          <w:spacing w:val="0"/>
          <w:w w:val="100"/>
          <w:position w:val="0"/>
        </w:rPr>
        <w:t>（</w:t>
      </w:r>
      <w:bookmarkEnd w:id="2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跨境医疗服务行业</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近年来，在国家政策推动下，我国远程医疗市场规模出现明显增长。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月，国务院印发了《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期间深化医药卫 生体制改革规划暨实施方案》，提出要发展面向农村基层及边远地区的远程诊疗系统；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月，国家卫计委印发《关于 推进医疗机构远程医疗服务的意见》，鼓励远程医疗发展。</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目前，国家存在基层医院或非三甲医院的医疗资源无法很好匹配患者需求，大量出现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看病难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月，据国家癌 症中心发布的最新一期《中国恶性肿瘤发病和死亡分析报告》显示：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年全国新发恶性肿瘤病例数约为</w:t>
      </w:r>
      <w:r>
        <w:rPr>
          <w:rFonts w:ascii="Times New Roman" w:eastAsia="Times New Roman" w:hAnsi="Times New Roman" w:cs="Times New Roman"/>
          <w:color w:val="000000"/>
          <w:spacing w:val="0"/>
          <w:w w:val="100"/>
          <w:position w:val="0"/>
          <w:sz w:val="18"/>
          <w:szCs w:val="18"/>
        </w:rPr>
        <w:t>392.9</w:t>
      </w:r>
      <w:r>
        <w:rPr>
          <w:color w:val="000000"/>
          <w:spacing w:val="0"/>
          <w:w w:val="100"/>
          <w:position w:val="0"/>
        </w:rPr>
        <w:t>万例，恶性 肿瘤发病率为</w:t>
      </w:r>
      <w:r>
        <w:rPr>
          <w:rFonts w:ascii="Times New Roman" w:eastAsia="Times New Roman" w:hAnsi="Times New Roman" w:cs="Times New Roman"/>
          <w:color w:val="000000"/>
          <w:spacing w:val="0"/>
          <w:w w:val="100"/>
          <w:position w:val="0"/>
          <w:sz w:val="18"/>
          <w:szCs w:val="18"/>
        </w:rPr>
        <w:t>285.83/10</w:t>
      </w:r>
      <w:r>
        <w:rPr>
          <w:color w:val="000000"/>
          <w:spacing w:val="0"/>
          <w:w w:val="100"/>
          <w:position w:val="0"/>
        </w:rPr>
        <w:t>万，死亡例数约为</w:t>
      </w:r>
      <w:r>
        <w:rPr>
          <w:rFonts w:ascii="Times New Roman" w:eastAsia="Times New Roman" w:hAnsi="Times New Roman" w:cs="Times New Roman"/>
          <w:color w:val="000000"/>
          <w:spacing w:val="0"/>
          <w:w w:val="100"/>
          <w:position w:val="0"/>
          <w:sz w:val="18"/>
          <w:szCs w:val="18"/>
        </w:rPr>
        <w:t>233.8</w:t>
      </w:r>
      <w:r>
        <w:rPr>
          <w:color w:val="000000"/>
          <w:spacing w:val="0"/>
          <w:w w:val="100"/>
          <w:position w:val="0"/>
        </w:rPr>
        <w:t>万例。根据全球癌症负担估计结果显示，中国恶性肿瘤新发病例和死亡病例 分别占全球恶性肿瘤新发病例和死亡病例的</w:t>
      </w:r>
      <w:r>
        <w:rPr>
          <w:rFonts w:ascii="Times New Roman" w:eastAsia="Times New Roman" w:hAnsi="Times New Roman" w:cs="Times New Roman"/>
          <w:color w:val="000000"/>
          <w:spacing w:val="0"/>
          <w:w w:val="100"/>
          <w:position w:val="0"/>
          <w:sz w:val="18"/>
          <w:szCs w:val="18"/>
        </w:rPr>
        <w:t>23.7%</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日英国医学杂志《柳叶刀》发表的《</w:t>
      </w:r>
      <w:r>
        <w:rPr>
          <w:rFonts w:ascii="Times New Roman" w:eastAsia="Times New Roman" w:hAnsi="Times New Roman" w:cs="Times New Roman"/>
          <w:color w:val="000000"/>
          <w:spacing w:val="0"/>
          <w:w w:val="100"/>
          <w:position w:val="0"/>
          <w:sz w:val="18"/>
          <w:szCs w:val="18"/>
        </w:rPr>
        <w:t>2000-2014</w:t>
      </w:r>
      <w:r>
        <w:rPr>
          <w:color w:val="000000"/>
          <w:spacing w:val="0"/>
          <w:w w:val="100"/>
          <w:position w:val="0"/>
        </w:rPr>
        <w:t>年全球癌症生存率变化趋势监测研究报告》，中国和美国的 整体癌症（包含以上</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种癌症）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年生存率分别为</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，在癌症生存率方面，中国与美国等发达国家仍有较大的差 距，生存率相差了将近一倍，主要原因为早期诊断和早期治疗的差异。此外，综合治疗的普及程度、先进设备和治疗方法采 用均有较大差距。近年来，中国的肿瘤诊断、治疗水平虽已有了很大提高，但与国外先进水平相比还存在巨大差距。跨境医 疗服务，可以通过构建中介服务平台，整合国外高端医疗资源，为国内患者提供更优质、便利的医疗服务。</w:t>
      </w:r>
    </w:p>
    <w:p>
      <w:pPr>
        <w:pStyle w:val="Style21"/>
        <w:keepNext w:val="0"/>
        <w:keepLines w:val="0"/>
        <w:widowControl w:val="0"/>
        <w:shd w:val="clear" w:color="auto" w:fill="auto"/>
        <w:tabs>
          <w:tab w:pos="489" w:val="left"/>
        </w:tabs>
        <w:bidi w:val="0"/>
        <w:spacing w:before="0" w:after="0" w:line="313" w:lineRule="exact"/>
        <w:ind w:left="0" w:right="0" w:firstLine="0"/>
        <w:jc w:val="both"/>
      </w:pPr>
      <w:bookmarkStart w:id="246" w:name="bookmark246"/>
      <w:r>
        <w:rPr>
          <w:color w:val="000000"/>
          <w:spacing w:val="0"/>
          <w:w w:val="100"/>
          <w:position w:val="0"/>
        </w:rPr>
        <w:t>（</w:t>
      </w:r>
      <w:bookmarkEnd w:id="246"/>
      <w:r>
        <w:rPr>
          <w:color w:val="000000"/>
          <w:spacing w:val="0"/>
          <w:w w:val="100"/>
          <w:position w:val="0"/>
        </w:rPr>
        <w:t>二）</w:t>
        <w:tab/>
        <w:t>未来发展战略</w:t>
      </w:r>
    </w:p>
    <w:p>
      <w:pPr>
        <w:pStyle w:val="Style21"/>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相信汉鼎，拥抱未来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的口号，以勇气、决心和创新为本，携手汉鼎全员，共同努力使公司成为大型的赋能平台。</w:t>
      </w:r>
    </w:p>
    <w:p>
      <w:pPr>
        <w:pStyle w:val="Style21"/>
        <w:keepNext w:val="0"/>
        <w:keepLines w:val="0"/>
        <w:widowControl w:val="0"/>
        <w:shd w:val="clear" w:color="auto" w:fill="auto"/>
        <w:tabs>
          <w:tab w:pos="489" w:val="left"/>
        </w:tabs>
        <w:bidi w:val="0"/>
        <w:spacing w:before="0" w:after="140" w:line="240" w:lineRule="auto"/>
        <w:ind w:left="0" w:right="0" w:firstLine="0"/>
        <w:jc w:val="both"/>
      </w:pPr>
      <w:bookmarkStart w:id="247" w:name="bookmark247"/>
      <w:r>
        <w:rPr>
          <w:color w:val="000000"/>
          <w:spacing w:val="0"/>
          <w:w w:val="100"/>
          <w:position w:val="0"/>
        </w:rPr>
        <w:t>（</w:t>
      </w:r>
      <w:bookmarkEnd w:id="247"/>
      <w:r>
        <w:rPr>
          <w:color w:val="000000"/>
          <w:spacing w:val="0"/>
          <w:w w:val="100"/>
          <w:position w:val="0"/>
        </w:rPr>
        <w:t>三）</w:t>
        <w:tab/>
        <w:t>下一年的经营计划</w:t>
      </w:r>
    </w:p>
    <w:p>
      <w:pPr>
        <w:pStyle w:val="Style21"/>
        <w:keepNext w:val="0"/>
        <w:keepLines w:val="0"/>
        <w:widowControl w:val="0"/>
        <w:shd w:val="clear" w:color="auto" w:fill="auto"/>
        <w:tabs>
          <w:tab w:pos="292" w:val="left"/>
        </w:tabs>
        <w:bidi w:val="0"/>
        <w:spacing w:before="0" w:after="0" w:line="360" w:lineRule="auto"/>
        <w:ind w:left="0" w:right="0" w:firstLine="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w:t>
        <w:tab/>
        <w:t>坚持智慧城市板块主营业务</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年，根据公司总体战略规划，公司依托</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资质和融资租赁的业务积淀，继续推进新城市运营的智慧城市发展新战略， 积极拓展智慧城市业务，围绕智慧城市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金融的核心战略，实现智慧城市建设、运营和服务全过程发展，持续提升公司综合 竞争力。</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围绕智慧城市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金融，积极拓展智慧城市建设新项目，一方面通过承接智慧城市项目，通过工程实施获取工程业务收入，另 一方面通过融资租赁等业务开展，为优质的智慧城市建设项目提供融资租赁服务，获取融资租赁业务收入，实现工程和金融 的互相促进，协同发展。</w:t>
      </w:r>
    </w:p>
    <w:p>
      <w:pPr>
        <w:pStyle w:val="Style21"/>
        <w:keepNext w:val="0"/>
        <w:keepLines w:val="0"/>
        <w:widowControl w:val="0"/>
        <w:shd w:val="clear" w:color="auto" w:fill="auto"/>
        <w:tabs>
          <w:tab w:pos="311" w:val="left"/>
        </w:tabs>
        <w:bidi w:val="0"/>
        <w:spacing w:before="0" w:after="0" w:line="310" w:lineRule="exact"/>
        <w:ind w:left="0" w:right="0" w:firstLine="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加速推进智慧医疗板块业务发展</w:t>
      </w:r>
    </w:p>
    <w:p>
      <w:pPr>
        <w:pStyle w:val="Style21"/>
        <w:keepNext w:val="0"/>
        <w:keepLines w:val="0"/>
        <w:widowControl w:val="0"/>
        <w:shd w:val="clear" w:color="auto" w:fill="auto"/>
        <w:bidi w:val="0"/>
        <w:spacing w:before="0" w:after="120" w:line="310"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年，通过大力推行股权投资和业务合作加技术授权的模式，快速拓展公司在跨境医疗中介服务和互联网医疗中介服务平 台等智慧医疗服务。国内以好医友为核心，国外借力</w:t>
      </w:r>
      <w:r>
        <w:rPr>
          <w:rFonts w:ascii="Times New Roman" w:eastAsia="Times New Roman" w:hAnsi="Times New Roman" w:cs="Times New Roman"/>
          <w:color w:val="000000"/>
          <w:spacing w:val="0"/>
          <w:w w:val="100"/>
          <w:position w:val="0"/>
          <w:sz w:val="18"/>
          <w:szCs w:val="18"/>
        </w:rPr>
        <w:t>MCAC</w:t>
      </w:r>
      <w:r>
        <w:rPr>
          <w:color w:val="000000"/>
          <w:spacing w:val="0"/>
          <w:w w:val="100"/>
          <w:position w:val="0"/>
        </w:rPr>
        <w:t>，</w:t>
      </w:r>
      <w:r>
        <w:rPr>
          <w:color w:val="000000"/>
          <w:spacing w:val="0"/>
          <w:w w:val="100"/>
          <w:position w:val="0"/>
        </w:rPr>
        <w:t>整合资源，多方面着手打造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中美远程医联体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，构建线上国际 远程会诊服务，线下海外就医服务，保险合作服务为一体的，基于互联网和大数据驱动的跨境医疗闭环体系。同时，公司将 </w:t>
      </w:r>
      <w:r>
        <w:rPr>
          <w:color w:val="000000"/>
          <w:spacing w:val="0"/>
          <w:w w:val="100"/>
          <w:position w:val="0"/>
        </w:rPr>
        <w:t>在中美远程会诊基础上，叠加药品、器械销售及医疗服务，利用国内医院渠道开展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服务，为患者提供更全面的服务。</w:t>
      </w:r>
    </w:p>
    <w:p>
      <w:pPr>
        <w:pStyle w:val="Style21"/>
        <w:keepNext w:val="0"/>
        <w:keepLines w:val="0"/>
        <w:widowControl w:val="0"/>
        <w:shd w:val="clear" w:color="auto" w:fill="auto"/>
        <w:bidi w:val="0"/>
        <w:spacing w:before="0" w:after="0" w:line="360" w:lineRule="auto"/>
        <w:ind w:left="0" w:right="0" w:firstLine="0"/>
        <w:jc w:val="left"/>
      </w:pPr>
      <w:bookmarkStart w:id="250" w:name="bookmark250"/>
      <w:r>
        <w:rPr>
          <w:rFonts w:ascii="Times New Roman" w:eastAsia="Times New Roman" w:hAnsi="Times New Roman" w:cs="Times New Roman"/>
          <w:color w:val="000000"/>
          <w:spacing w:val="0"/>
          <w:w w:val="100"/>
          <w:position w:val="0"/>
          <w:sz w:val="18"/>
          <w:szCs w:val="18"/>
        </w:rPr>
        <w:t>3</w:t>
      </w:r>
      <w:bookmarkEnd w:id="250"/>
      <w:r>
        <w:rPr>
          <w:color w:val="000000"/>
          <w:spacing w:val="0"/>
          <w:w w:val="100"/>
          <w:position w:val="0"/>
        </w:rPr>
        <w:t>、坚持技术研发与业务发展相结合</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公司始终坚持技术研发与业务相结合，密切协作，顺应行业发展和客户市场需求，充分发挥公司三级研发体系功能，与国内 著名高等院校、科研院所和行业专家学者紧密合作，坚持前瞻性研究，重点开发基于人工智能、大数据、云计算等技术的互 联网服务平台，重点打造面向智慧医疗及商业的面向广大消费者的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 C</w:t>
      </w:r>
      <w:r>
        <w:rPr>
          <w:color w:val="000000"/>
          <w:spacing w:val="0"/>
          <w:w w:val="100"/>
          <w:position w:val="0"/>
        </w:rPr>
        <w:t>）</w:t>
      </w:r>
      <w:r>
        <w:rPr>
          <w:color w:val="000000"/>
          <w:spacing w:val="0"/>
          <w:w w:val="100"/>
          <w:position w:val="0"/>
        </w:rPr>
        <w:t>服务平台，为公司的业务转型升级和提升发展提 供强大的技术保障。</w:t>
      </w:r>
    </w:p>
    <w:p>
      <w:pPr>
        <w:pStyle w:val="Style21"/>
        <w:keepNext w:val="0"/>
        <w:keepLines w:val="0"/>
        <w:widowControl w:val="0"/>
        <w:shd w:val="clear" w:color="auto" w:fill="auto"/>
        <w:bidi w:val="0"/>
        <w:spacing w:before="0" w:after="120" w:line="312" w:lineRule="exact"/>
        <w:ind w:left="0" w:right="0" w:firstLine="0"/>
        <w:jc w:val="left"/>
      </w:pPr>
      <w:bookmarkStart w:id="251" w:name="bookmark251"/>
      <w:r>
        <w:rPr>
          <w:color w:val="000000"/>
          <w:spacing w:val="0"/>
          <w:w w:val="100"/>
          <w:position w:val="0"/>
        </w:rPr>
        <w:t>（</w:t>
      </w:r>
      <w:bookmarkEnd w:id="251"/>
      <w:r>
        <w:rPr>
          <w:color w:val="000000"/>
          <w:spacing w:val="0"/>
          <w:w w:val="100"/>
          <w:position w:val="0"/>
        </w:rPr>
        <w:t>四）可能面对的风险</w:t>
      </w:r>
    </w:p>
    <w:p>
      <w:pPr>
        <w:pStyle w:val="Style21"/>
        <w:keepNext w:val="0"/>
        <w:keepLines w:val="0"/>
        <w:widowControl w:val="0"/>
        <w:shd w:val="clear" w:color="auto" w:fill="auto"/>
        <w:tabs>
          <w:tab w:pos="274" w:val="left"/>
        </w:tabs>
        <w:bidi w:val="0"/>
        <w:spacing w:before="0" w:after="0" w:line="240" w:lineRule="auto"/>
        <w:ind w:left="0" w:right="0" w:firstLine="0"/>
        <w:jc w:val="left"/>
      </w:pPr>
      <w:bookmarkStart w:id="252" w:name="bookmark252"/>
      <w:r>
        <w:rPr>
          <w:rFonts w:ascii="Times New Roman" w:eastAsia="Times New Roman" w:hAnsi="Times New Roman" w:cs="Times New Roman"/>
          <w:color w:val="000000"/>
          <w:spacing w:val="0"/>
          <w:w w:val="100"/>
          <w:position w:val="0"/>
          <w:sz w:val="18"/>
          <w:szCs w:val="18"/>
        </w:rPr>
        <w:t>1</w:t>
      </w:r>
      <w:bookmarkEnd w:id="252"/>
      <w:r>
        <w:rPr>
          <w:color w:val="000000"/>
          <w:spacing w:val="0"/>
          <w:w w:val="100"/>
          <w:position w:val="0"/>
        </w:rPr>
        <w:t>、</w:t>
        <w:tab/>
        <w:t>新领域开拓的风险</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公司按照既定的发展战略，坚持开拓新的业务领域，进军智慧医疗领域，但新业务、新领域的开拓仍有较大的不确定性，存 在新业务发展不达预期的风险。</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应对措施：公司加强对国家政策导向的研究和最新行业动态的跟踪，加大研发投入，积极引进人才，打造出一支强大的业务 营销团队，保持技术、人才优势，拓展多方面融资渠道，为公司新业务的开拓升级提供智力和资金保障。</w:t>
      </w:r>
    </w:p>
    <w:p>
      <w:pPr>
        <w:pStyle w:val="Style21"/>
        <w:keepNext w:val="0"/>
        <w:keepLines w:val="0"/>
        <w:widowControl w:val="0"/>
        <w:shd w:val="clear" w:color="auto" w:fill="auto"/>
        <w:tabs>
          <w:tab w:pos="294" w:val="left"/>
        </w:tabs>
        <w:bidi w:val="0"/>
        <w:spacing w:before="0" w:after="0" w:line="360" w:lineRule="auto"/>
        <w:ind w:left="0" w:right="0" w:firstLine="0"/>
        <w:jc w:val="left"/>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投资并购风险</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资产并购可以产生协同效应，可以合理配置资源，有利于公司实现资源共享和优势互补，但也存在大量风险，例如融资风险， 目标企业价值评估中的资产不实风险、营运风险和安置被收购企业员工风险等等。同时，随着投资并购项目的增加，公司旗 下的控股子公司、参股公司数量逐渐增多，公司的经营规模及业务范围也不断扩大，人员构成和管理体系愈加复杂，同时团 队的稳定性、新业务领域的开拓风险都将给公司在战略投资、运营管理、财务管理、内部控制等公司治理方面提出了更高的 要求。同时，公司对外投资并购时，存在投资并购项目本身承诺利润能否达成、商誉减值、市场政策变化及法律等方面的风 险因素。</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应对措施：公司采取较为稳健的投资策略，审慎选择投资标的，做好尽职调查工作，减少法律风险。重点围绕与公司业务关 联度较高、业务互补的投资标的开展投资并购，发挥协同效应实现其价值，从而不断提升公司盈利能力和市场规模。同时， 公司将继续引入专业的高级管理人员及中层管理人员，组建和提升具有综合管理能力的高素质管理团队，并及时根据公司的 发展规模调整现有的组织架构和管理制度，将上市公司先进的管理模式引进到子公司，对被投资企业人事、行政、业务、财 务等各项业务流程进行固化，加强内部控制尤其是风险控制体系建设，以面对公司规模扩大后所带来的管理风险。此外，公 司将围绕确定的战略方向，对现有的投资标的进行认真的后续评估，去芜存菁，降低投资风险。</w:t>
      </w:r>
    </w:p>
    <w:p>
      <w:pPr>
        <w:pStyle w:val="Style21"/>
        <w:keepNext w:val="0"/>
        <w:keepLines w:val="0"/>
        <w:widowControl w:val="0"/>
        <w:shd w:val="clear" w:color="auto" w:fill="auto"/>
        <w:tabs>
          <w:tab w:pos="294" w:val="left"/>
        </w:tabs>
        <w:bidi w:val="0"/>
        <w:spacing w:before="0" w:after="0" w:line="360" w:lineRule="auto"/>
        <w:ind w:left="0" w:right="0" w:firstLine="0"/>
        <w:jc w:val="left"/>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应收账款风险</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公司应收款项主要系智慧城市弱电智能化项目工程款，主要客户为政府或大型企业，应收账款回款较有保障。但随着公司工 程项目推进结算增加，应收账款数额不断增加。如账龄较长的应收账款增加，则可能使公司资金周转速度与运营效率降低， 存在流动性风险或坏账风险</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应对措施：一方面，公司从工程项目投标环节把控潜在客户的信用风险，通过调查了解客户信誉为未来工程实施和款项结算 保驾护航。另一方面，在内部管理层面，公司对应收款项管理遵循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谁经办，谁负责，及时清理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的原则。财务部及时准确登 记客户往来账，按照应收单位、项目分别核算，及时核对，定期向责任中心发布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应收账款统计月报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应收账龄分析表， 将应收账款回款情况，作为责任中心业绩考核的重要指标。公司将努力减少应收账款不断增大的风险，持续改善公司现金流 情况，提高应收账款周转率和资金运转效率。</w:t>
      </w:r>
    </w:p>
    <w:p>
      <w:pPr>
        <w:pStyle w:val="Style21"/>
        <w:keepNext w:val="0"/>
        <w:keepLines w:val="0"/>
        <w:widowControl w:val="0"/>
        <w:shd w:val="clear" w:color="auto" w:fill="auto"/>
        <w:tabs>
          <w:tab w:pos="294" w:val="left"/>
        </w:tabs>
        <w:bidi w:val="0"/>
        <w:spacing w:before="0" w:after="0" w:line="360" w:lineRule="auto"/>
        <w:ind w:left="0" w:right="0" w:firstLine="0"/>
        <w:jc w:val="left"/>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商誉减值风险</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由于公司的对外投资并购，在合并资产负债表中形成一定金额的商誉，如果被并购的企业经营状况在未来出现不利变化，则 存在商誉减值风险，对公司当期损益造成不利影响。</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应对措施：公司在业务方面整体筹划，和被并购的公司协同发展；加强被并购企业管理，加强与被并购企业之间的人员交流、 学习；财务方面，协助被并购企业搭建符合上市公司标准的财务管理体系；并在技术、业务、客户等方面进行资源整合，提 高被并购公司的盈利水平。</w:t>
      </w:r>
    </w:p>
    <w:p>
      <w:pPr>
        <w:pStyle w:val="Style21"/>
        <w:keepNext w:val="0"/>
        <w:keepLines w:val="0"/>
        <w:widowControl w:val="0"/>
        <w:shd w:val="clear" w:color="auto" w:fill="auto"/>
        <w:tabs>
          <w:tab w:pos="294" w:val="left"/>
        </w:tabs>
        <w:bidi w:val="0"/>
        <w:spacing w:before="0" w:after="0" w:line="360" w:lineRule="auto"/>
        <w:ind w:left="0" w:right="0" w:firstLine="0"/>
        <w:jc w:val="left"/>
      </w:pPr>
      <w:bookmarkStart w:id="256" w:name="bookmark256"/>
      <w:r>
        <w:rPr>
          <w:rFonts w:ascii="Times New Roman" w:eastAsia="Times New Roman" w:hAnsi="Times New Roman" w:cs="Times New Roman"/>
          <w:color w:val="000000"/>
          <w:spacing w:val="0"/>
          <w:w w:val="100"/>
          <w:position w:val="0"/>
          <w:sz w:val="18"/>
          <w:szCs w:val="18"/>
        </w:rPr>
        <w:t>5</w:t>
      </w:r>
      <w:bookmarkEnd w:id="256"/>
      <w:r>
        <w:rPr>
          <w:color w:val="000000"/>
          <w:spacing w:val="0"/>
          <w:w w:val="100"/>
          <w:position w:val="0"/>
        </w:rPr>
        <w:t>、</w:t>
        <w:tab/>
        <w:t>核心人员流失或管理人员不足的风险</w:t>
      </w:r>
    </w:p>
    <w:p>
      <w:pPr>
        <w:pStyle w:val="Style2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公司的核心竞争力之一是公司所拥有的核心技术人员和管理人员。近年来，公司业绩的持续快速增长和核心技术的不断提升 很大程度上有赖于上述核心人员。企业间的高薪招聘等因素都为核心员工的流动提供了客观条件，仍存在核心人员流失的风 险。</w:t>
      </w:r>
    </w:p>
    <w:p>
      <w:pPr>
        <w:pStyle w:val="Style21"/>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应对措施：公司一直持续重点关注人力资源体系的建设，通过多年的建设和实践已建成一个高效的人力资源体系，包括建立 以人为本的企业文化、员工职业生涯发展规划、渐进式的培训体系、技术人员任职资格鉴定、科学合理的薪酬及绩效体系、 优秀人才特别奖励办法等。同时也开拓了多种人才引进渠道，建立系统的人才梯队，强化自身造血能力以满足企业发展的需 要。</w:t>
      </w:r>
    </w:p>
    <w:p>
      <w:pPr>
        <w:pStyle w:val="Style19"/>
        <w:keepNext/>
        <w:keepLines/>
        <w:widowControl w:val="0"/>
        <w:shd w:val="clear" w:color="auto" w:fill="auto"/>
        <w:bidi w:val="0"/>
        <w:spacing w:before="0" w:after="380" w:line="240" w:lineRule="auto"/>
        <w:ind w:left="0" w:right="0" w:firstLine="0"/>
        <w:jc w:val="left"/>
      </w:pPr>
      <w:bookmarkStart w:id="257" w:name="bookmark257"/>
      <w:bookmarkStart w:id="258" w:name="bookmark258"/>
      <w:bookmarkStart w:id="259" w:name="bookmark259"/>
      <w:r>
        <w:rPr>
          <w:color w:val="000000"/>
          <w:spacing w:val="0"/>
          <w:w w:val="100"/>
          <w:position w:val="0"/>
          <w:sz w:val="24"/>
          <w:szCs w:val="24"/>
        </w:rPr>
        <w:t>十、接待调研、沟通、采访等活动登记表</w:t>
      </w:r>
      <w:bookmarkEnd w:id="257"/>
      <w:bookmarkEnd w:id="258"/>
      <w:bookmarkEnd w:id="259"/>
    </w:p>
    <w:p>
      <w:pPr>
        <w:pStyle w:val="Style25"/>
        <w:keepNext/>
        <w:keepLines/>
        <w:widowControl w:val="0"/>
        <w:shd w:val="clear" w:color="auto" w:fill="auto"/>
        <w:bidi w:val="0"/>
        <w:spacing w:before="0" w:after="320" w:line="240" w:lineRule="auto"/>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、报告期内接待调研、沟通、采访等活动登记表</w:t>
      </w:r>
      <w:bookmarkEnd w:id="260"/>
      <w:bookmarkEnd w:id="261"/>
      <w:bookmarkEnd w:id="263"/>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9"/>
        <w:gridCol w:w="2174"/>
        <w:gridCol w:w="306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tabs>
                <w:tab w:pos="2352" w:val="left"/>
              </w:tabs>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日投资者活动关系记录表</w:t>
            </w:r>
          </w:p>
        </w:tc>
      </w:tr>
    </w:tbl>
    <w:p>
      <w:pPr>
        <w:sectPr>
          <w:footnotePr>
            <w:pos w:val="pageBottom"/>
            <w:numFmt w:val="decimal"/>
            <w:numRestart w:val="continuous"/>
          </w:footnotePr>
          <w:pgSz w:w="11900" w:h="16840"/>
          <w:pgMar w:top="1367" w:right="1034" w:bottom="1434" w:left="1050" w:header="0" w:footer="3" w:gutter="0"/>
          <w:cols w:space="720"/>
          <w:noEndnote/>
          <w:rtlGutter w:val="0"/>
          <w:docGrid w:linePitch="360"/>
        </w:sectPr>
      </w:pPr>
    </w:p>
    <w:p>
      <w:pPr>
        <w:pStyle w:val="Style8"/>
        <w:keepNext/>
        <w:keepLines/>
        <w:widowControl w:val="0"/>
        <w:shd w:val="clear" w:color="auto" w:fill="auto"/>
        <w:bidi w:val="0"/>
        <w:spacing w:before="540" w:after="480" w:line="240" w:lineRule="auto"/>
        <w:ind w:left="0" w:right="0" w:firstLine="0"/>
        <w:jc w:val="center"/>
      </w:pPr>
      <w:bookmarkStart w:id="264" w:name="bookmark264"/>
      <w:bookmarkStart w:id="265" w:name="bookmark265"/>
      <w:bookmarkStart w:id="266" w:name="bookmark266"/>
      <w:r>
        <w:rPr>
          <w:color w:val="000000"/>
          <w:spacing w:val="0"/>
          <w:w w:val="100"/>
          <w:position w:val="0"/>
        </w:rPr>
        <w:t>第五节重要事项</w:t>
      </w:r>
      <w:bookmarkEnd w:id="264"/>
      <w:bookmarkEnd w:id="265"/>
      <w:bookmarkEnd w:id="266"/>
    </w:p>
    <w:p>
      <w:pPr>
        <w:pStyle w:val="Style19"/>
        <w:keepNext/>
        <w:keepLines/>
        <w:widowControl w:val="0"/>
        <w:shd w:val="clear" w:color="auto" w:fill="auto"/>
        <w:bidi w:val="0"/>
        <w:spacing w:before="0" w:after="380" w:line="313" w:lineRule="exact"/>
        <w:ind w:left="0" w:right="0" w:firstLine="0"/>
        <w:jc w:val="both"/>
      </w:pPr>
      <w:bookmarkStart w:id="267" w:name="bookmark267"/>
      <w:bookmarkStart w:id="268" w:name="bookmark268"/>
      <w:bookmarkStart w:id="269" w:name="bookmark269"/>
      <w:bookmarkStart w:id="270" w:name="bookmark270"/>
      <w:r>
        <w:rPr>
          <w:color w:val="000000"/>
          <w:spacing w:val="0"/>
          <w:w w:val="100"/>
          <w:position w:val="0"/>
          <w:sz w:val="24"/>
          <w:szCs w:val="24"/>
        </w:rPr>
        <w:t>一</w:t>
      </w:r>
      <w:bookmarkEnd w:id="269"/>
      <w:r>
        <w:rPr>
          <w:color w:val="000000"/>
          <w:spacing w:val="0"/>
          <w:w w:val="100"/>
          <w:position w:val="0"/>
          <w:sz w:val="24"/>
          <w:szCs w:val="24"/>
        </w:rPr>
        <w:t>、公司普通股利润分配及资本公积金转增股本情况</w:t>
      </w:r>
      <w:bookmarkEnd w:id="267"/>
      <w:bookmarkEnd w:id="268"/>
      <w:bookmarkEnd w:id="270"/>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0"/>
        <w:keepNext w:val="0"/>
        <w:keepLines w:val="0"/>
        <w:widowControl w:val="0"/>
        <w:shd w:val="clear" w:color="auto" w:fill="auto"/>
        <w:bidi w:val="0"/>
        <w:spacing w:before="0" w:after="0" w:line="313" w:lineRule="exact"/>
        <w:ind w:left="0" w:right="0" w:firstLine="380"/>
        <w:jc w:val="both"/>
        <w:rPr>
          <w:sz w:val="24"/>
          <w:szCs w:val="24"/>
        </w:rPr>
      </w:pPr>
      <w:r>
        <w:rPr>
          <w:b w:val="0"/>
          <w:bCs w:val="0"/>
          <w:color w:val="000000"/>
          <w:spacing w:val="0"/>
          <w:w w:val="100"/>
          <w:position w:val="0"/>
          <w:sz w:val="24"/>
          <w:szCs w:val="24"/>
        </w:rPr>
        <w:t>公司于</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16</w:t>
      </w:r>
      <w:r>
        <w:rPr>
          <w:b w:val="0"/>
          <w:bCs w:val="0"/>
          <w:color w:val="000000"/>
          <w:spacing w:val="0"/>
          <w:w w:val="100"/>
          <w:position w:val="0"/>
          <w:sz w:val="24"/>
          <w:szCs w:val="24"/>
        </w:rPr>
        <w:t>日召开</w:t>
      </w:r>
      <w:r>
        <w:rPr>
          <w:rFonts w:ascii="Times New Roman" w:eastAsia="Times New Roman" w:hAnsi="Times New Roman" w:cs="Times New Roman"/>
          <w:b w:val="0"/>
          <w:bCs w:val="0"/>
          <w:color w:val="000000"/>
          <w:spacing w:val="0"/>
          <w:w w:val="100"/>
          <w:position w:val="0"/>
          <w:sz w:val="24"/>
          <w:szCs w:val="24"/>
        </w:rPr>
        <w:t>2017</w:t>
      </w:r>
      <w:r>
        <w:rPr>
          <w:b w:val="0"/>
          <w:bCs w:val="0"/>
          <w:color w:val="000000"/>
          <w:spacing w:val="0"/>
          <w:w w:val="100"/>
          <w:position w:val="0"/>
          <w:sz w:val="24"/>
          <w:szCs w:val="24"/>
        </w:rPr>
        <w:t>年年度股东大会审议通过了公司</w:t>
      </w:r>
      <w:r>
        <w:rPr>
          <w:rFonts w:ascii="Times New Roman" w:eastAsia="Times New Roman" w:hAnsi="Times New Roman" w:cs="Times New Roman"/>
          <w:b w:val="0"/>
          <w:bCs w:val="0"/>
          <w:color w:val="000000"/>
          <w:spacing w:val="0"/>
          <w:w w:val="100"/>
          <w:position w:val="0"/>
          <w:sz w:val="24"/>
          <w:szCs w:val="24"/>
        </w:rPr>
        <w:t>2017</w:t>
      </w:r>
      <w:r>
        <w:rPr>
          <w:b w:val="0"/>
          <w:bCs w:val="0"/>
          <w:color w:val="000000"/>
          <w:spacing w:val="0"/>
          <w:w w:val="100"/>
          <w:position w:val="0"/>
          <w:sz w:val="24"/>
          <w:szCs w:val="24"/>
        </w:rPr>
        <w:t>年年度权益分派方 案：以扣除公司回购专户上已回购股份后的</w:t>
      </w:r>
      <w:r>
        <w:rPr>
          <w:rFonts w:ascii="Times New Roman" w:eastAsia="Times New Roman" w:hAnsi="Times New Roman" w:cs="Times New Roman"/>
          <w:b w:val="0"/>
          <w:bCs w:val="0"/>
          <w:color w:val="000000"/>
          <w:spacing w:val="0"/>
          <w:w w:val="100"/>
          <w:position w:val="0"/>
          <w:sz w:val="24"/>
          <w:szCs w:val="24"/>
        </w:rPr>
        <w:t>450,109,521</w:t>
      </w:r>
      <w:r>
        <w:rPr>
          <w:b w:val="0"/>
          <w:bCs w:val="0"/>
          <w:color w:val="000000"/>
          <w:spacing w:val="0"/>
          <w:w w:val="100"/>
          <w:position w:val="0"/>
          <w:sz w:val="24"/>
          <w:szCs w:val="24"/>
        </w:rPr>
        <w:t>股为基数（公司总股本</w:t>
      </w:r>
      <w:r>
        <w:rPr>
          <w:rFonts w:ascii="Times New Roman" w:eastAsia="Times New Roman" w:hAnsi="Times New Roman" w:cs="Times New Roman"/>
          <w:b w:val="0"/>
          <w:bCs w:val="0"/>
          <w:color w:val="000000"/>
          <w:spacing w:val="0"/>
          <w:w w:val="100"/>
          <w:position w:val="0"/>
          <w:sz w:val="24"/>
          <w:szCs w:val="24"/>
        </w:rPr>
        <w:t>459,393,716</w:t>
      </w:r>
      <w:r>
        <w:rPr>
          <w:b w:val="0"/>
          <w:bCs w:val="0"/>
          <w:color w:val="000000"/>
          <w:spacing w:val="0"/>
          <w:w w:val="100"/>
          <w:position w:val="0"/>
          <w:sz w:val="24"/>
          <w:szCs w:val="24"/>
        </w:rPr>
        <w:t>股， 扣除公司股票回购专户股票数量</w:t>
      </w:r>
      <w:r>
        <w:rPr>
          <w:rFonts w:ascii="Times New Roman" w:eastAsia="Times New Roman" w:hAnsi="Times New Roman" w:cs="Times New Roman"/>
          <w:b w:val="0"/>
          <w:bCs w:val="0"/>
          <w:color w:val="000000"/>
          <w:spacing w:val="0"/>
          <w:w w:val="100"/>
          <w:position w:val="0"/>
          <w:sz w:val="24"/>
          <w:szCs w:val="24"/>
        </w:rPr>
        <w:t>9,284,195</w:t>
      </w:r>
      <w:r>
        <w:rPr>
          <w:b w:val="0"/>
          <w:bCs w:val="0"/>
          <w:color w:val="000000"/>
          <w:spacing w:val="0"/>
          <w:w w:val="100"/>
          <w:position w:val="0"/>
          <w:sz w:val="24"/>
          <w:szCs w:val="24"/>
        </w:rPr>
        <w:t>股），向全体股东每</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股派发现金股利</w:t>
      </w:r>
      <w:r>
        <w:rPr>
          <w:rFonts w:ascii="Times New Roman" w:eastAsia="Times New Roman" w:hAnsi="Times New Roman" w:cs="Times New Roman"/>
          <w:b w:val="0"/>
          <w:bCs w:val="0"/>
          <w:color w:val="000000"/>
          <w:spacing w:val="0"/>
          <w:w w:val="100"/>
          <w:position w:val="0"/>
          <w:sz w:val="24"/>
          <w:szCs w:val="24"/>
        </w:rPr>
        <w:t>0.20</w:t>
      </w:r>
      <w:r>
        <w:rPr>
          <w:b w:val="0"/>
          <w:bCs w:val="0"/>
          <w:color w:val="000000"/>
          <w:spacing w:val="0"/>
          <w:w w:val="100"/>
          <w:position w:val="0"/>
          <w:sz w:val="24"/>
          <w:szCs w:val="24"/>
        </w:rPr>
        <w:t>元人民 币（含税），合计派发现金</w:t>
      </w:r>
      <w:r>
        <w:rPr>
          <w:rFonts w:ascii="Times New Roman" w:eastAsia="Times New Roman" w:hAnsi="Times New Roman" w:cs="Times New Roman"/>
          <w:b w:val="0"/>
          <w:bCs w:val="0"/>
          <w:color w:val="000000"/>
          <w:spacing w:val="0"/>
          <w:w w:val="100"/>
          <w:position w:val="0"/>
          <w:sz w:val="24"/>
          <w:szCs w:val="24"/>
        </w:rPr>
        <w:t>9,002,190.42</w:t>
      </w:r>
      <w:r>
        <w:rPr>
          <w:b w:val="0"/>
          <w:bCs w:val="0"/>
          <w:color w:val="000000"/>
          <w:spacing w:val="0"/>
          <w:w w:val="100"/>
          <w:position w:val="0"/>
          <w:sz w:val="24"/>
          <w:szCs w:val="24"/>
        </w:rPr>
        <w:t>元（含税），同时以资本公积金向全体股东每</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股转 增</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股。剩余未分配利润结转以后年度分配。</w:t>
      </w:r>
    </w:p>
    <w:p>
      <w:pPr>
        <w:pStyle w:val="Style10"/>
        <w:keepNext w:val="0"/>
        <w:keepLines w:val="0"/>
        <w:widowControl w:val="0"/>
        <w:shd w:val="clear" w:color="auto" w:fill="auto"/>
        <w:bidi w:val="0"/>
        <w:spacing w:before="0" w:after="0" w:line="313" w:lineRule="exact"/>
        <w:ind w:left="0" w:right="0" w:firstLine="380"/>
        <w:jc w:val="both"/>
        <w:rPr>
          <w:sz w:val="24"/>
          <w:szCs w:val="24"/>
        </w:rPr>
      </w:pPr>
      <w:r>
        <w:rPr>
          <w:b w:val="0"/>
          <w:bCs w:val="0"/>
          <w:color w:val="000000"/>
          <w:spacing w:val="0"/>
          <w:w w:val="100"/>
          <w:position w:val="0"/>
          <w:sz w:val="24"/>
          <w:szCs w:val="24"/>
        </w:rPr>
        <w:t>上述权益分派方案公布后，公司于</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日、</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22</w:t>
      </w:r>
      <w:r>
        <w:rPr>
          <w:b w:val="0"/>
          <w:bCs w:val="0"/>
          <w:color w:val="000000"/>
          <w:spacing w:val="0"/>
          <w:w w:val="100"/>
          <w:position w:val="0"/>
          <w:sz w:val="24"/>
          <w:szCs w:val="24"/>
        </w:rPr>
        <w:t>日分别召开第三届董事会 第二十一次会议及</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年第二次临时股东大会，审议通过了《关于</w:t>
      </w:r>
      <w:r>
        <w:rPr>
          <w:b w:val="0"/>
          <w:bCs w:val="0"/>
          <w:color w:val="000000"/>
          <w:spacing w:val="0"/>
          <w:w w:val="100"/>
          <w:position w:val="0"/>
          <w:sz w:val="24"/>
          <w:szCs w:val="24"/>
        </w:rPr>
        <w:t>〈</w:t>
      </w:r>
      <w:r>
        <w:rPr>
          <w:b w:val="0"/>
          <w:bCs w:val="0"/>
          <w:color w:val="000000"/>
          <w:spacing w:val="0"/>
          <w:w w:val="100"/>
          <w:position w:val="0"/>
          <w:sz w:val="24"/>
          <w:szCs w:val="24"/>
        </w:rPr>
        <w:t>汉鼎宇佑互联网股份有限 公司</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年限制性股票激励计划（草案）</w:t>
      </w:r>
      <w:r>
        <w:rPr>
          <w:b w:val="0"/>
          <w:bCs w:val="0"/>
          <w:color w:val="000000"/>
          <w:spacing w:val="0"/>
          <w:w w:val="100"/>
          <w:position w:val="0"/>
          <w:sz w:val="24"/>
          <w:szCs w:val="24"/>
        </w:rPr>
        <w:t>〉</w:t>
      </w:r>
      <w:r>
        <w:rPr>
          <w:b w:val="0"/>
          <w:bCs w:val="0"/>
          <w:color w:val="000000"/>
          <w:spacing w:val="0"/>
          <w:w w:val="100"/>
          <w:position w:val="0"/>
          <w:sz w:val="24"/>
          <w:szCs w:val="24"/>
        </w:rPr>
        <w:t>及其摘要的议案》等相关议案，决定授予</w:t>
      </w:r>
      <w:r>
        <w:rPr>
          <w:rFonts w:ascii="Times New Roman" w:eastAsia="Times New Roman" w:hAnsi="Times New Roman" w:cs="Times New Roman"/>
          <w:b w:val="0"/>
          <w:bCs w:val="0"/>
          <w:color w:val="000000"/>
          <w:spacing w:val="0"/>
          <w:w w:val="100"/>
          <w:position w:val="0"/>
          <w:sz w:val="24"/>
          <w:szCs w:val="24"/>
        </w:rPr>
        <w:t>97</w:t>
      </w:r>
      <w:r>
        <w:rPr>
          <w:b w:val="0"/>
          <w:bCs w:val="0"/>
          <w:color w:val="000000"/>
          <w:spacing w:val="0"/>
          <w:w w:val="100"/>
          <w:position w:val="0"/>
          <w:sz w:val="24"/>
          <w:szCs w:val="24"/>
        </w:rPr>
        <w:t>名激励 对象</w:t>
      </w:r>
      <w:r>
        <w:rPr>
          <w:rFonts w:ascii="Times New Roman" w:eastAsia="Times New Roman" w:hAnsi="Times New Roman" w:cs="Times New Roman"/>
          <w:b w:val="0"/>
          <w:bCs w:val="0"/>
          <w:color w:val="000000"/>
          <w:spacing w:val="0"/>
          <w:w w:val="100"/>
          <w:position w:val="0"/>
          <w:sz w:val="24"/>
          <w:szCs w:val="24"/>
        </w:rPr>
        <w:t>7,663,000</w:t>
      </w:r>
      <w:r>
        <w:rPr>
          <w:b w:val="0"/>
          <w:bCs w:val="0"/>
          <w:color w:val="000000"/>
          <w:spacing w:val="0"/>
          <w:w w:val="100"/>
          <w:position w:val="0"/>
          <w:sz w:val="24"/>
          <w:szCs w:val="24"/>
        </w:rPr>
        <w:t>股限制性股票，上述股票已于</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6</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29</w:t>
      </w:r>
      <w:r>
        <w:rPr>
          <w:b w:val="0"/>
          <w:bCs w:val="0"/>
          <w:color w:val="000000"/>
          <w:spacing w:val="0"/>
          <w:w w:val="100"/>
          <w:position w:val="0"/>
          <w:sz w:val="24"/>
          <w:szCs w:val="24"/>
        </w:rPr>
        <w:t>日办理完成授予登记手续并公告。公 司因实施限制性股票激励计划，股票回购专户股票数量由</w:t>
      </w:r>
      <w:r>
        <w:rPr>
          <w:rFonts w:ascii="Times New Roman" w:eastAsia="Times New Roman" w:hAnsi="Times New Roman" w:cs="Times New Roman"/>
          <w:b w:val="0"/>
          <w:bCs w:val="0"/>
          <w:color w:val="000000"/>
          <w:spacing w:val="0"/>
          <w:w w:val="100"/>
          <w:position w:val="0"/>
          <w:sz w:val="24"/>
          <w:szCs w:val="24"/>
        </w:rPr>
        <w:t>9,284,195</w:t>
      </w:r>
      <w:r>
        <w:rPr>
          <w:b w:val="0"/>
          <w:bCs w:val="0"/>
          <w:color w:val="000000"/>
          <w:spacing w:val="0"/>
          <w:w w:val="100"/>
          <w:position w:val="0"/>
          <w:sz w:val="24"/>
          <w:szCs w:val="24"/>
        </w:rPr>
        <w:t>股变为</w:t>
      </w:r>
      <w:r>
        <w:rPr>
          <w:rFonts w:ascii="Times New Roman" w:eastAsia="Times New Roman" w:hAnsi="Times New Roman" w:cs="Times New Roman"/>
          <w:b w:val="0"/>
          <w:bCs w:val="0"/>
          <w:color w:val="000000"/>
          <w:spacing w:val="0"/>
          <w:w w:val="100"/>
          <w:position w:val="0"/>
          <w:sz w:val="24"/>
          <w:szCs w:val="24"/>
        </w:rPr>
        <w:t>1,621,195</w:t>
      </w:r>
      <w:r>
        <w:rPr>
          <w:b w:val="0"/>
          <w:bCs w:val="0"/>
          <w:color w:val="000000"/>
          <w:spacing w:val="0"/>
          <w:w w:val="100"/>
          <w:position w:val="0"/>
          <w:sz w:val="24"/>
          <w:szCs w:val="24"/>
        </w:rPr>
        <w:t>股，分配 基数相应变为</w:t>
      </w:r>
      <w:r>
        <w:rPr>
          <w:rFonts w:ascii="Times New Roman" w:eastAsia="Times New Roman" w:hAnsi="Times New Roman" w:cs="Times New Roman"/>
          <w:b w:val="0"/>
          <w:bCs w:val="0"/>
          <w:color w:val="000000"/>
          <w:spacing w:val="0"/>
          <w:w w:val="100"/>
          <w:position w:val="0"/>
          <w:sz w:val="24"/>
          <w:szCs w:val="24"/>
        </w:rPr>
        <w:t>457,772,521</w:t>
      </w:r>
      <w:r>
        <w:rPr>
          <w:b w:val="0"/>
          <w:bCs w:val="0"/>
          <w:color w:val="000000"/>
          <w:spacing w:val="0"/>
          <w:w w:val="100"/>
          <w:position w:val="0"/>
          <w:sz w:val="24"/>
          <w:szCs w:val="24"/>
        </w:rPr>
        <w:t>股（公司总股本</w:t>
      </w:r>
      <w:r>
        <w:rPr>
          <w:rFonts w:ascii="Times New Roman" w:eastAsia="Times New Roman" w:hAnsi="Times New Roman" w:cs="Times New Roman"/>
          <w:b w:val="0"/>
          <w:bCs w:val="0"/>
          <w:color w:val="000000"/>
          <w:spacing w:val="0"/>
          <w:w w:val="100"/>
          <w:position w:val="0"/>
          <w:sz w:val="24"/>
          <w:szCs w:val="24"/>
        </w:rPr>
        <w:t>459,393,716</w:t>
      </w:r>
      <w:r>
        <w:rPr>
          <w:b w:val="0"/>
          <w:bCs w:val="0"/>
          <w:color w:val="000000"/>
          <w:spacing w:val="0"/>
          <w:w w:val="100"/>
          <w:position w:val="0"/>
          <w:sz w:val="24"/>
          <w:szCs w:val="24"/>
        </w:rPr>
        <w:t xml:space="preserve">股，扣除公司股票回购专户股票数量 </w:t>
      </w:r>
      <w:r>
        <w:rPr>
          <w:rFonts w:ascii="Times New Roman" w:eastAsia="Times New Roman" w:hAnsi="Times New Roman" w:cs="Times New Roman"/>
          <w:b w:val="0"/>
          <w:bCs w:val="0"/>
          <w:color w:val="000000"/>
          <w:spacing w:val="0"/>
          <w:w w:val="100"/>
          <w:position w:val="0"/>
          <w:sz w:val="24"/>
          <w:szCs w:val="24"/>
        </w:rPr>
        <w:t>1,621,195</w:t>
      </w:r>
      <w:r>
        <w:rPr>
          <w:b w:val="0"/>
          <w:bCs w:val="0"/>
          <w:color w:val="000000"/>
          <w:spacing w:val="0"/>
          <w:w w:val="100"/>
          <w:position w:val="0"/>
          <w:sz w:val="24"/>
          <w:szCs w:val="24"/>
        </w:rPr>
        <w:t>股）。</w:t>
      </w:r>
    </w:p>
    <w:p>
      <w:pPr>
        <w:pStyle w:val="Style10"/>
        <w:keepNext w:val="0"/>
        <w:keepLines w:val="0"/>
        <w:widowControl w:val="0"/>
        <w:shd w:val="clear" w:color="auto" w:fill="auto"/>
        <w:bidi w:val="0"/>
        <w:spacing w:before="0" w:after="0" w:line="313" w:lineRule="exact"/>
        <w:ind w:left="0" w:right="0" w:firstLine="380"/>
        <w:jc w:val="both"/>
        <w:rPr>
          <w:sz w:val="24"/>
          <w:szCs w:val="24"/>
        </w:rPr>
      </w:pPr>
      <w:r>
        <w:rPr>
          <w:b w:val="0"/>
          <w:bCs w:val="0"/>
          <w:color w:val="000000"/>
          <w:spacing w:val="0"/>
          <w:w w:val="100"/>
          <w:position w:val="0"/>
          <w:sz w:val="24"/>
          <w:szCs w:val="24"/>
        </w:rPr>
        <w:t>根据《深圳证券交易所创业板上市公司规范运作指引》的规定：分配方案公布后至实施前， 公司总股本由于增发新股、股权激励行权、可转债转股等原因发生变动的，应当按照</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现金分 红总额、送红股总额、转增股本总额固定不变</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的原则，在利润分配实施公告中披露按公司最 新总股本计算的分配比例。</w:t>
      </w:r>
    </w:p>
    <w:p>
      <w:pPr>
        <w:pStyle w:val="Style10"/>
        <w:keepNext w:val="0"/>
        <w:keepLines w:val="0"/>
        <w:widowControl w:val="0"/>
        <w:shd w:val="clear" w:color="auto" w:fill="auto"/>
        <w:bidi w:val="0"/>
        <w:spacing w:before="0" w:after="0" w:line="313" w:lineRule="exact"/>
        <w:ind w:left="0" w:right="0" w:firstLine="380"/>
        <w:jc w:val="both"/>
        <w:rPr>
          <w:sz w:val="24"/>
          <w:szCs w:val="24"/>
        </w:rPr>
      </w:pPr>
      <w:r>
        <w:rPr>
          <w:b w:val="0"/>
          <w:bCs w:val="0"/>
          <w:color w:val="000000"/>
          <w:spacing w:val="0"/>
          <w:w w:val="100"/>
          <w:position w:val="0"/>
          <w:sz w:val="24"/>
          <w:szCs w:val="24"/>
        </w:rPr>
        <w:t>因此，公司</w:t>
      </w:r>
      <w:r>
        <w:rPr>
          <w:rFonts w:ascii="Times New Roman" w:eastAsia="Times New Roman" w:hAnsi="Times New Roman" w:cs="Times New Roman"/>
          <w:b w:val="0"/>
          <w:bCs w:val="0"/>
          <w:color w:val="000000"/>
          <w:spacing w:val="0"/>
          <w:w w:val="100"/>
          <w:position w:val="0"/>
          <w:sz w:val="24"/>
          <w:szCs w:val="24"/>
        </w:rPr>
        <w:t>2017</w:t>
      </w:r>
      <w:r>
        <w:rPr>
          <w:b w:val="0"/>
          <w:bCs w:val="0"/>
          <w:color w:val="000000"/>
          <w:spacing w:val="0"/>
          <w:w w:val="100"/>
          <w:position w:val="0"/>
          <w:sz w:val="24"/>
          <w:szCs w:val="24"/>
        </w:rPr>
        <w:t>年年度权益分派方案调整为：以总股本</w:t>
      </w:r>
      <w:r>
        <w:rPr>
          <w:rFonts w:ascii="Times New Roman" w:eastAsia="Times New Roman" w:hAnsi="Times New Roman" w:cs="Times New Roman"/>
          <w:b w:val="0"/>
          <w:bCs w:val="0"/>
          <w:color w:val="000000"/>
          <w:spacing w:val="0"/>
          <w:w w:val="100"/>
          <w:position w:val="0"/>
          <w:sz w:val="24"/>
          <w:szCs w:val="24"/>
        </w:rPr>
        <w:t>459,393,716</w:t>
      </w:r>
      <w:r>
        <w:rPr>
          <w:b w:val="0"/>
          <w:bCs w:val="0"/>
          <w:color w:val="000000"/>
          <w:spacing w:val="0"/>
          <w:w w:val="100"/>
          <w:position w:val="0"/>
          <w:sz w:val="24"/>
          <w:szCs w:val="24"/>
        </w:rPr>
        <w:t>股扣除公司股票回购专 户股票数量</w:t>
      </w:r>
      <w:r>
        <w:rPr>
          <w:rFonts w:ascii="Times New Roman" w:eastAsia="Times New Roman" w:hAnsi="Times New Roman" w:cs="Times New Roman"/>
          <w:b w:val="0"/>
          <w:bCs w:val="0"/>
          <w:color w:val="000000"/>
          <w:spacing w:val="0"/>
          <w:w w:val="100"/>
          <w:position w:val="0"/>
          <w:sz w:val="24"/>
          <w:szCs w:val="24"/>
        </w:rPr>
        <w:t>1,621,195</w:t>
      </w:r>
      <w:r>
        <w:rPr>
          <w:b w:val="0"/>
          <w:bCs w:val="0"/>
          <w:color w:val="000000"/>
          <w:spacing w:val="0"/>
          <w:w w:val="100"/>
          <w:position w:val="0"/>
          <w:sz w:val="24"/>
          <w:szCs w:val="24"/>
        </w:rPr>
        <w:t>股后的</w:t>
      </w:r>
      <w:r>
        <w:rPr>
          <w:rFonts w:ascii="Times New Roman" w:eastAsia="Times New Roman" w:hAnsi="Times New Roman" w:cs="Times New Roman"/>
          <w:b w:val="0"/>
          <w:bCs w:val="0"/>
          <w:color w:val="000000"/>
          <w:spacing w:val="0"/>
          <w:w w:val="100"/>
          <w:position w:val="0"/>
          <w:sz w:val="24"/>
          <w:szCs w:val="24"/>
        </w:rPr>
        <w:t>457,772,521</w:t>
      </w:r>
      <w:r>
        <w:rPr>
          <w:b w:val="0"/>
          <w:bCs w:val="0"/>
          <w:color w:val="000000"/>
          <w:spacing w:val="0"/>
          <w:w w:val="100"/>
          <w:position w:val="0"/>
          <w:sz w:val="24"/>
          <w:szCs w:val="24"/>
        </w:rPr>
        <w:t>股为基数，向全体股东每</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股派发现金股利</w:t>
      </w:r>
      <w:r>
        <w:rPr>
          <w:rFonts w:ascii="Times New Roman" w:eastAsia="Times New Roman" w:hAnsi="Times New Roman" w:cs="Times New Roman"/>
          <w:b w:val="0"/>
          <w:bCs w:val="0"/>
          <w:color w:val="000000"/>
          <w:spacing w:val="0"/>
          <w:w w:val="100"/>
          <w:position w:val="0"/>
          <w:sz w:val="24"/>
          <w:szCs w:val="24"/>
        </w:rPr>
        <w:t xml:space="preserve">0.196652 </w:t>
      </w:r>
      <w:r>
        <w:rPr>
          <w:b w:val="0"/>
          <w:bCs w:val="0"/>
          <w:color w:val="000000"/>
          <w:spacing w:val="0"/>
          <w:w w:val="100"/>
          <w:position w:val="0"/>
          <w:sz w:val="24"/>
          <w:szCs w:val="24"/>
        </w:rPr>
        <w:t>元人民币（含税），合计实际派发现金</w:t>
      </w:r>
      <w:r>
        <w:rPr>
          <w:rFonts w:ascii="Times New Roman" w:eastAsia="Times New Roman" w:hAnsi="Times New Roman" w:cs="Times New Roman"/>
          <w:b w:val="0"/>
          <w:bCs w:val="0"/>
          <w:color w:val="000000"/>
          <w:spacing w:val="0"/>
          <w:w w:val="100"/>
          <w:position w:val="0"/>
          <w:sz w:val="24"/>
          <w:szCs w:val="24"/>
        </w:rPr>
        <w:t>9,000,219.98</w:t>
      </w:r>
      <w:r>
        <w:rPr>
          <w:b w:val="0"/>
          <w:bCs w:val="0"/>
          <w:color w:val="000000"/>
          <w:spacing w:val="0"/>
          <w:w w:val="100"/>
          <w:position w:val="0"/>
          <w:sz w:val="24"/>
          <w:szCs w:val="24"/>
        </w:rPr>
        <w:t xml:space="preserve">元（含税），以资本公积金向全体股东每 </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股转增</w:t>
      </w:r>
      <w:r>
        <w:rPr>
          <w:rFonts w:ascii="Times New Roman" w:eastAsia="Times New Roman" w:hAnsi="Times New Roman" w:cs="Times New Roman"/>
          <w:b w:val="0"/>
          <w:bCs w:val="0"/>
          <w:color w:val="000000"/>
          <w:spacing w:val="0"/>
          <w:w w:val="100"/>
          <w:position w:val="0"/>
          <w:sz w:val="24"/>
          <w:szCs w:val="24"/>
        </w:rPr>
        <w:t>4.916301</w:t>
      </w:r>
      <w:r>
        <w:rPr>
          <w:b w:val="0"/>
          <w:bCs w:val="0"/>
          <w:color w:val="000000"/>
          <w:spacing w:val="0"/>
          <w:w w:val="100"/>
          <w:position w:val="0"/>
          <w:sz w:val="24"/>
          <w:szCs w:val="24"/>
        </w:rPr>
        <w:t>股，共计转增</w:t>
      </w:r>
      <w:r>
        <w:rPr>
          <w:rFonts w:ascii="Times New Roman" w:eastAsia="Times New Roman" w:hAnsi="Times New Roman" w:cs="Times New Roman"/>
          <w:b w:val="0"/>
          <w:bCs w:val="0"/>
          <w:color w:val="000000"/>
          <w:spacing w:val="0"/>
          <w:w w:val="100"/>
          <w:position w:val="0"/>
          <w:sz w:val="24"/>
          <w:szCs w:val="24"/>
        </w:rPr>
        <w:t>225,054,750</w:t>
      </w:r>
      <w:r>
        <w:rPr>
          <w:b w:val="0"/>
          <w:bCs w:val="0"/>
          <w:color w:val="000000"/>
          <w:spacing w:val="0"/>
          <w:w w:val="100"/>
          <w:position w:val="0"/>
          <w:sz w:val="24"/>
          <w:szCs w:val="24"/>
        </w:rPr>
        <w:t>股。</w:t>
      </w:r>
      <w:r>
        <w:rPr>
          <w:rFonts w:ascii="Times New Roman" w:eastAsia="Times New Roman" w:hAnsi="Times New Roman" w:cs="Times New Roman"/>
          <w:b w:val="0"/>
          <w:bCs w:val="0"/>
          <w:color w:val="000000"/>
          <w:spacing w:val="0"/>
          <w:w w:val="100"/>
          <w:position w:val="0"/>
          <w:sz w:val="24"/>
          <w:szCs w:val="24"/>
        </w:rPr>
        <w:t>2017</w:t>
      </w:r>
      <w:r>
        <w:rPr>
          <w:b w:val="0"/>
          <w:bCs w:val="0"/>
          <w:color w:val="000000"/>
          <w:spacing w:val="0"/>
          <w:w w:val="100"/>
          <w:position w:val="0"/>
          <w:sz w:val="24"/>
          <w:szCs w:val="24"/>
        </w:rPr>
        <w:t>年度权益分派已于</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7</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11</w:t>
      </w:r>
      <w:r>
        <w:rPr>
          <w:b w:val="0"/>
          <w:bCs w:val="0"/>
          <w:color w:val="000000"/>
          <w:spacing w:val="0"/>
          <w:w w:val="100"/>
          <w:position w:val="0"/>
          <w:sz w:val="24"/>
          <w:szCs w:val="24"/>
        </w:rPr>
        <w:t>日分派完 毕。</w:t>
      </w:r>
    </w:p>
    <w:tbl>
      <w:tblPr>
        <w:tblOverlap w:val="never"/>
        <w:jc w:val="center"/>
        <w:tblLayout w:type="fixed"/>
      </w:tblPr>
      <w:tblGrid>
        <w:gridCol w:w="4800"/>
        <w:gridCol w:w="4805"/>
      </w:tblGrid>
      <w:tr>
        <w:trPr>
          <w:trHeight w:val="41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公司报告期利润分配预案及资本公积金转增股本预案符合公司章程等的相关规定。</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34"/>
        <w:gridCol w:w="587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683,136,428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13,662,728.56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13,662,728.56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498,377,135.58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1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683,136,428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元人民币（含税），合计派发现金</w:t>
            </w:r>
            <w:r>
              <w:rPr>
                <w:rFonts w:ascii="Times New Roman" w:eastAsia="Times New Roman" w:hAnsi="Times New Roman" w:cs="Times New Roman"/>
                <w:color w:val="000000"/>
                <w:spacing w:val="0"/>
                <w:w w:val="100"/>
                <w:position w:val="0"/>
                <w:sz w:val="18"/>
                <w:szCs w:val="18"/>
              </w:rPr>
              <w:t>13,662,728.56</w:t>
            </w:r>
            <w:r>
              <w:rPr>
                <w:color w:val="000000"/>
                <w:spacing w:val="0"/>
                <w:w w:val="100"/>
                <w:position w:val="0"/>
              </w:rPr>
              <w:t>元 （含税），本年度不以资本公积金转增股本，不送红股，剩余未分配利润结转以后年度。</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1"/>
        <w:keepNext w:val="0"/>
        <w:keepLines w:val="0"/>
        <w:widowControl w:val="0"/>
        <w:shd w:val="clear" w:color="auto" w:fill="auto"/>
        <w:tabs>
          <w:tab w:pos="284" w:val="left"/>
        </w:tabs>
        <w:bidi w:val="0"/>
        <w:spacing w:before="0" w:after="0" w:line="311" w:lineRule="exact"/>
        <w:ind w:left="0" w:right="0" w:firstLine="0"/>
        <w:jc w:val="left"/>
      </w:pPr>
      <w:bookmarkStart w:id="271" w:name="bookmark271"/>
      <w:r>
        <w:rPr>
          <w:rFonts w:ascii="Times New Roman" w:eastAsia="Times New Roman" w:hAnsi="Times New Roman" w:cs="Times New Roman"/>
          <w:color w:val="000000"/>
          <w:spacing w:val="0"/>
          <w:w w:val="100"/>
          <w:position w:val="0"/>
          <w:sz w:val="18"/>
          <w:szCs w:val="18"/>
        </w:rPr>
        <w:t>1</w:t>
      </w:r>
      <w:bookmarkEnd w:id="2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年度利润分配预案为：以公司总股本</w:t>
      </w:r>
      <w:r>
        <w:rPr>
          <w:rFonts w:ascii="Times New Roman" w:eastAsia="Times New Roman" w:hAnsi="Times New Roman" w:cs="Times New Roman"/>
          <w:color w:val="000000"/>
          <w:spacing w:val="0"/>
          <w:w w:val="100"/>
          <w:position w:val="0"/>
          <w:sz w:val="18"/>
          <w:szCs w:val="18"/>
        </w:rPr>
        <w:t>683,136,428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元人民币（含税）， 合计派发现金</w:t>
      </w:r>
      <w:r>
        <w:rPr>
          <w:rFonts w:ascii="Times New Roman" w:eastAsia="Times New Roman" w:hAnsi="Times New Roman" w:cs="Times New Roman"/>
          <w:color w:val="000000"/>
          <w:spacing w:val="0"/>
          <w:w w:val="100"/>
          <w:position w:val="0"/>
          <w:sz w:val="18"/>
          <w:szCs w:val="18"/>
        </w:rPr>
        <w:t>13,662,728.56</w:t>
      </w:r>
      <w:r>
        <w:rPr>
          <w:color w:val="000000"/>
          <w:spacing w:val="0"/>
          <w:w w:val="100"/>
          <w:position w:val="0"/>
        </w:rPr>
        <w:t>元（含税），本年度不以资本公积金转增股本，不送红股，剩余未分配利润结转以后年度。</w:t>
      </w:r>
    </w:p>
    <w:p>
      <w:pPr>
        <w:pStyle w:val="Style21"/>
        <w:keepNext w:val="0"/>
        <w:keepLines w:val="0"/>
        <w:widowControl w:val="0"/>
        <w:shd w:val="clear" w:color="auto" w:fill="auto"/>
        <w:tabs>
          <w:tab w:pos="294" w:val="left"/>
        </w:tabs>
        <w:bidi w:val="0"/>
        <w:spacing w:before="0" w:after="0" w:line="311" w:lineRule="exact"/>
        <w:ind w:left="0" w:right="0" w:firstLine="0"/>
        <w:jc w:val="left"/>
      </w:pPr>
      <w:bookmarkStart w:id="272" w:name="bookmark272"/>
      <w:r>
        <w:rPr>
          <w:rFonts w:ascii="Times New Roman" w:eastAsia="Times New Roman" w:hAnsi="Times New Roman" w:cs="Times New Roman"/>
          <w:color w:val="000000"/>
          <w:spacing w:val="0"/>
          <w:w w:val="100"/>
          <w:position w:val="0"/>
          <w:sz w:val="18"/>
          <w:szCs w:val="18"/>
        </w:rPr>
        <w:t>2</w:t>
      </w:r>
      <w:bookmarkEnd w:id="27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年度利润分配方案为：以扣除公司回购专户上已回购股份后的</w:t>
      </w:r>
      <w:r>
        <w:rPr>
          <w:rFonts w:ascii="Times New Roman" w:eastAsia="Times New Roman" w:hAnsi="Times New Roman" w:cs="Times New Roman"/>
          <w:color w:val="000000"/>
          <w:spacing w:val="0"/>
          <w:w w:val="100"/>
          <w:position w:val="0"/>
          <w:sz w:val="18"/>
          <w:szCs w:val="18"/>
        </w:rPr>
        <w:t>450,109,521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元人民币（含税），每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股以资本公积金转增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股。董事会审议利润分配方案后，因公司实施</w:t>
      </w:r>
      <w:r>
        <w:rPr>
          <w:rFonts w:ascii="Times New Roman" w:eastAsia="Times New Roman" w:hAnsi="Times New Roman" w:cs="Times New Roman"/>
          <w:color w:val="000000"/>
          <w:spacing w:val="0"/>
          <w:w w:val="100"/>
          <w:position w:val="0"/>
          <w:sz w:val="18"/>
          <w:szCs w:val="18"/>
        </w:rPr>
        <w:t>2 018</w:t>
      </w:r>
      <w:r>
        <w:rPr>
          <w:color w:val="000000"/>
          <w:spacing w:val="0"/>
          <w:w w:val="100"/>
          <w:position w:val="0"/>
        </w:rPr>
        <w:t>年限制性股票激励计 划，权益分派基数发生变动，按照分配总额不变的原则对分配比例进行了调整，调整后的公司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年年度权益分派方案为： 以总股本</w:t>
      </w:r>
      <w:r>
        <w:rPr>
          <w:rFonts w:ascii="Times New Roman" w:eastAsia="Times New Roman" w:hAnsi="Times New Roman" w:cs="Times New Roman"/>
          <w:color w:val="000000"/>
          <w:spacing w:val="0"/>
          <w:w w:val="100"/>
          <w:position w:val="0"/>
          <w:sz w:val="18"/>
          <w:szCs w:val="18"/>
        </w:rPr>
        <w:t>459,393,716</w:t>
      </w:r>
      <w:r>
        <w:rPr>
          <w:color w:val="000000"/>
          <w:spacing w:val="0"/>
          <w:w w:val="100"/>
          <w:position w:val="0"/>
        </w:rPr>
        <w:t>股扣除公司股票回购专户股票数量</w:t>
      </w:r>
      <w:r>
        <w:rPr>
          <w:rFonts w:ascii="Times New Roman" w:eastAsia="Times New Roman" w:hAnsi="Times New Roman" w:cs="Times New Roman"/>
          <w:color w:val="000000"/>
          <w:spacing w:val="0"/>
          <w:w w:val="100"/>
          <w:position w:val="0"/>
          <w:sz w:val="18"/>
          <w:szCs w:val="18"/>
        </w:rPr>
        <w:t>1,621,195</w:t>
      </w:r>
      <w:r>
        <w:rPr>
          <w:color w:val="000000"/>
          <w:spacing w:val="0"/>
          <w:w w:val="100"/>
          <w:position w:val="0"/>
        </w:rPr>
        <w:t>股后的</w:t>
      </w:r>
      <w:r>
        <w:rPr>
          <w:rFonts w:ascii="Times New Roman" w:eastAsia="Times New Roman" w:hAnsi="Times New Roman" w:cs="Times New Roman"/>
          <w:color w:val="000000"/>
          <w:spacing w:val="0"/>
          <w:w w:val="100"/>
          <w:position w:val="0"/>
          <w:sz w:val="18"/>
          <w:szCs w:val="18"/>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 利</w:t>
      </w:r>
      <w:r>
        <w:rPr>
          <w:rFonts w:ascii="Times New Roman" w:eastAsia="Times New Roman" w:hAnsi="Times New Roman" w:cs="Times New Roman"/>
          <w:color w:val="000000"/>
          <w:spacing w:val="0"/>
          <w:w w:val="100"/>
          <w:position w:val="0"/>
          <w:sz w:val="18"/>
          <w:szCs w:val="18"/>
        </w:rPr>
        <w:t>0.196652</w:t>
      </w:r>
      <w:r>
        <w:rPr>
          <w:color w:val="000000"/>
          <w:spacing w:val="0"/>
          <w:w w:val="100"/>
          <w:position w:val="0"/>
        </w:rPr>
        <w:t>元人民币（含税），合计派发现金</w:t>
      </w:r>
      <w:r>
        <w:rPr>
          <w:rFonts w:ascii="Times New Roman" w:eastAsia="Times New Roman" w:hAnsi="Times New Roman" w:cs="Times New Roman"/>
          <w:color w:val="000000"/>
          <w:spacing w:val="0"/>
          <w:w w:val="100"/>
          <w:position w:val="0"/>
          <w:sz w:val="18"/>
          <w:szCs w:val="18"/>
        </w:rPr>
        <w:t>9,000,219.98</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4.91630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股，共 计转增</w:t>
      </w:r>
      <w:r>
        <w:rPr>
          <w:rFonts w:ascii="Times New Roman" w:eastAsia="Times New Roman" w:hAnsi="Times New Roman" w:cs="Times New Roman"/>
          <w:color w:val="000000"/>
          <w:spacing w:val="0"/>
          <w:w w:val="100"/>
          <w:position w:val="0"/>
          <w:sz w:val="18"/>
          <w:szCs w:val="18"/>
        </w:rPr>
        <w:t>225,054,750</w:t>
      </w:r>
      <w:r>
        <w:rPr>
          <w:color w:val="000000"/>
          <w:spacing w:val="0"/>
          <w:w w:val="100"/>
          <w:position w:val="0"/>
        </w:rPr>
        <w:t>股。截至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日，上述权益分派方案已全部实施完毕。</w:t>
      </w:r>
    </w:p>
    <w:p>
      <w:pPr>
        <w:pStyle w:val="Style21"/>
        <w:keepNext w:val="0"/>
        <w:keepLines w:val="0"/>
        <w:widowControl w:val="0"/>
        <w:shd w:val="clear" w:color="auto" w:fill="auto"/>
        <w:bidi w:val="0"/>
        <w:spacing w:before="0" w:after="0" w:line="311" w:lineRule="exact"/>
        <w:ind w:left="0" w:right="0" w:firstLine="0"/>
        <w:jc w:val="left"/>
      </w:pPr>
      <w:bookmarkStart w:id="273" w:name="bookmark273"/>
      <w:r>
        <w:rPr>
          <w:rFonts w:ascii="Times New Roman" w:eastAsia="Times New Roman" w:hAnsi="Times New Roman" w:cs="Times New Roman"/>
          <w:color w:val="000000"/>
          <w:spacing w:val="0"/>
          <w:w w:val="100"/>
          <w:position w:val="0"/>
          <w:sz w:val="18"/>
          <w:szCs w:val="18"/>
        </w:rPr>
        <w:t>3</w:t>
      </w:r>
      <w:bookmarkEnd w:id="27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日止公司总股本</w:t>
      </w:r>
      <w:r>
        <w:rPr>
          <w:rFonts w:ascii="Times New Roman" w:eastAsia="Times New Roman" w:hAnsi="Times New Roman" w:cs="Times New Roman"/>
          <w:color w:val="000000"/>
          <w:spacing w:val="0"/>
          <w:w w:val="100"/>
          <w:position w:val="0"/>
          <w:sz w:val="18"/>
          <w:szCs w:val="18"/>
        </w:rPr>
        <w:t>459,393,716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 人民币（含税）。董事会审议利润分配方案后，股本发生变动的，将按照分配总额不变的原则对分配比例进行调整。截至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日，上述权益分派方案已全部实施完毕。</w:t>
      </w:r>
    </w:p>
    <w:p>
      <w:pPr>
        <w:pStyle w:val="Style21"/>
        <w:keepNext w:val="0"/>
        <w:keepLines w:val="0"/>
        <w:widowControl w:val="0"/>
        <w:shd w:val="clear" w:color="auto" w:fill="auto"/>
        <w:bidi w:val="0"/>
        <w:spacing w:before="0" w:after="160" w:line="311" w:lineRule="exact"/>
        <w:ind w:left="0" w:right="0" w:firstLine="0"/>
        <w:jc w:val="left"/>
      </w:pPr>
      <w:r>
        <w:rPr>
          <w:color w:val="000000"/>
          <w:spacing w:val="0"/>
          <w:w w:val="100"/>
          <w:position w:val="0"/>
        </w:rPr>
        <w:t>公司近三年（包括本报告期）普通股现金分红情况表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205"/>
        <w:gridCol w:w="1186"/>
        <w:gridCol w:w="1200"/>
        <w:gridCol w:w="1214"/>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（如回购股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份）现金分红</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现金分红总额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（含其他方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13,662,728.56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124,307,511.26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13,662,728.56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9,000,219.98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85,140,455.29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9,000,219.98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w:t>
            </w:r>
          </w:p>
        </w:tc>
      </w:tr>
    </w:tbl>
    <w:p>
      <w:pPr>
        <w:spacing w:lineRule="exact" w:line="1"/>
        <w:rPr>
          <w:sz w:val="2"/>
          <w:szCs w:val="2"/>
        </w:rPr>
      </w:pPr>
      <w:r>
        <w:br w:type="page"/>
      </w:r>
    </w:p>
    <w:tbl>
      <w:tblPr>
        <w:tblOverlap w:val="never"/>
        <w:jc w:val="center"/>
        <w:tblLayout w:type="fixed"/>
      </w:tblPr>
      <w:tblGrid>
        <w:gridCol w:w="1210"/>
        <w:gridCol w:w="1190"/>
        <w:gridCol w:w="1200"/>
        <w:gridCol w:w="1200"/>
        <w:gridCol w:w="1205"/>
        <w:gridCol w:w="1186"/>
        <w:gridCol w:w="1200"/>
        <w:gridCol w:w="121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4,593,937.16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35,769,780.75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2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sz w:val="24"/>
          <w:szCs w:val="24"/>
        </w:rPr>
        <w:t>二</w:t>
      </w:r>
      <w:bookmarkEnd w:id="276"/>
      <w:r>
        <w:rPr>
          <w:color w:val="000000"/>
          <w:spacing w:val="0"/>
          <w:w w:val="100"/>
          <w:position w:val="0"/>
          <w:sz w:val="24"/>
          <w:szCs w:val="24"/>
        </w:rPr>
        <w:t>、承诺事项履行情况</w:t>
      </w:r>
      <w:bookmarkEnd w:id="274"/>
      <w:bookmarkEnd w:id="275"/>
      <w:bookmarkEnd w:id="277"/>
    </w:p>
    <w:p>
      <w:pPr>
        <w:pStyle w:val="Style25"/>
        <w:keepNext/>
        <w:keepLines/>
        <w:widowControl w:val="0"/>
        <w:shd w:val="clear" w:color="auto" w:fill="auto"/>
        <w:bidi w:val="0"/>
        <w:spacing w:before="0" w:line="312" w:lineRule="exact"/>
        <w:ind w:left="0" w:right="0" w:firstLine="0"/>
        <w:jc w:val="left"/>
      </w:pPr>
      <w:bookmarkStart w:id="278" w:name="bookmark278"/>
      <w:bookmarkStart w:id="279" w:name="bookmark279"/>
      <w:bookmarkStart w:id="280" w:name="bookmark280"/>
      <w:bookmarkStart w:id="281" w:name="bookmark281"/>
      <w:r>
        <w:rPr>
          <w:rFonts w:ascii="Times New Roman" w:eastAsia="Times New Roman" w:hAnsi="Times New Roman" w:cs="Times New Roman"/>
          <w:color w:val="000000"/>
          <w:spacing w:val="0"/>
          <w:w w:val="100"/>
          <w:position w:val="0"/>
        </w:rPr>
        <w:t>1</w:t>
      </w:r>
      <w:bookmarkEnd w:id="280"/>
      <w:r>
        <w:rPr>
          <w:color w:val="000000"/>
          <w:spacing w:val="0"/>
          <w:w w:val="100"/>
          <w:position w:val="0"/>
        </w:rPr>
        <w:t>、公司实际控制人、股东、关联方、收购人以及公司等承诺相关方在报告期内履行完毕及截至报告期末 尚未履行完毕的承诺事项</w:t>
      </w:r>
      <w:bookmarkEnd w:id="278"/>
      <w:bookmarkEnd w:id="279"/>
      <w:bookmarkEnd w:id="28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51"/>
        <w:gridCol w:w="1123"/>
        <w:gridCol w:w="1128"/>
        <w:gridCol w:w="1123"/>
        <w:gridCol w:w="1128"/>
        <w:gridCol w:w="1128"/>
        <w:gridCol w:w="1123"/>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吴艳、王麒 诚、汉鼎宇佑 集团有限公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 行</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346" w:val="left"/>
              </w:tabs>
              <w:bidi w:val="0"/>
              <w:spacing w:before="0" w:after="0" w:line="309" w:lineRule="exact"/>
              <w:ind w:left="0" w:right="0" w:firstLine="0"/>
              <w:jc w:val="left"/>
            </w:pPr>
            <w:r>
              <w:rPr>
                <w:color w:val="000000"/>
                <w:spacing w:val="0"/>
                <w:w w:val="100"/>
                <w:position w:val="0"/>
              </w:rPr>
              <w:t>一、</w:t>
              <w:tab/>
              <w:t>避免同业 竞争的承诺；</w:t>
            </w:r>
          </w:p>
          <w:p>
            <w:pPr>
              <w:pStyle w:val="Style2"/>
              <w:keepNext w:val="0"/>
              <w:keepLines w:val="0"/>
              <w:widowControl w:val="0"/>
              <w:shd w:val="clear" w:color="auto" w:fill="auto"/>
              <w:tabs>
                <w:tab w:pos="346" w:val="left"/>
              </w:tabs>
              <w:bidi w:val="0"/>
              <w:spacing w:before="0" w:after="0" w:line="309" w:lineRule="exact"/>
              <w:ind w:left="0" w:right="0" w:firstLine="0"/>
              <w:jc w:val="left"/>
            </w:pPr>
            <w:r>
              <w:rPr>
                <w:color w:val="000000"/>
                <w:spacing w:val="0"/>
                <w:w w:val="100"/>
                <w:position w:val="0"/>
              </w:rPr>
              <w:t>二、</w:t>
              <w:tab/>
              <w:t>汉鼎宇佑 集团有限公 司避免同业 竞争的承诺；</w:t>
            </w:r>
          </w:p>
          <w:p>
            <w:pPr>
              <w:pStyle w:val="Style2"/>
              <w:keepNext w:val="0"/>
              <w:keepLines w:val="0"/>
              <w:widowControl w:val="0"/>
              <w:shd w:val="clear" w:color="auto" w:fill="auto"/>
              <w:tabs>
                <w:tab w:pos="346" w:val="left"/>
              </w:tabs>
              <w:bidi w:val="0"/>
              <w:spacing w:before="0" w:after="0" w:line="309" w:lineRule="exact"/>
              <w:ind w:left="0" w:right="0" w:firstLine="0"/>
              <w:jc w:val="left"/>
            </w:pPr>
            <w:r>
              <w:rPr>
                <w:color w:val="000000"/>
                <w:spacing w:val="0"/>
                <w:w w:val="100"/>
                <w:position w:val="0"/>
              </w:rPr>
              <w:t>三、</w:t>
              <w:tab/>
              <w:t>避免关联 交易及相关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14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吴艳、浙江奥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鑫控股集团</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州雄健投资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合伙企业（有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 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 公开发行</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 xml:space="preserve">股股票于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日在深圳证 券交易所上 市，自上市首 日起算，所有 发行对象认 购的股份均 自上市之日 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不得转让。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公司在激励 计划申报文 件中承诺不 为激励对象 依本激励计 划行使股票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股票期权有 效期内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w:t>
            </w:r>
          </w:p>
        </w:tc>
      </w:tr>
    </w:tbl>
    <w:p>
      <w:pPr>
        <w:spacing w:lineRule="exact" w:line="1"/>
        <w:rPr>
          <w:sz w:val="2"/>
          <w:szCs w:val="2"/>
        </w:rPr>
      </w:pPr>
      <w:r>
        <w:br w:type="page"/>
      </w:r>
    </w:p>
    <w:tbl>
      <w:tblPr>
        <w:tblOverlap w:val="never"/>
        <w:jc w:val="center"/>
        <w:tblLayout w:type="fixed"/>
      </w:tblPr>
      <w:tblGrid>
        <w:gridCol w:w="2851"/>
        <w:gridCol w:w="1123"/>
        <w:gridCol w:w="1128"/>
        <w:gridCol w:w="1123"/>
        <w:gridCol w:w="1128"/>
        <w:gridCol w:w="1128"/>
        <w:gridCol w:w="1123"/>
      </w:tblGrid>
      <w:tr>
        <w:trPr>
          <w:trHeight w:val="1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期权提供贷</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款以及其他</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任何形式的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财务资助，包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括为其贷款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 为激励对象 因股权激励 计划获取有 关权益提供 贷款以及其 他任何形式 的财务资助， 包括为其贷 款提供担保。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性股票激励 计划有效期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82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深圳市大影 易科技有限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深圳市大影 易科技有限 公司分别于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日 通过二级市 场买入汉鼎 宇佑股票合 计 </w:t>
            </w:r>
            <w:r>
              <w:rPr>
                <w:rFonts w:ascii="Times New Roman" w:eastAsia="Times New Roman" w:hAnsi="Times New Roman" w:cs="Times New Roman"/>
                <w:color w:val="000000"/>
                <w:spacing w:val="0"/>
                <w:w w:val="100"/>
                <w:position w:val="0"/>
                <w:sz w:val="18"/>
                <w:szCs w:val="18"/>
              </w:rPr>
              <w:t xml:space="preserve">289,800 </w:t>
            </w:r>
            <w:r>
              <w:rPr>
                <w:color w:val="000000"/>
                <w:spacing w:val="0"/>
                <w:w w:val="100"/>
                <w:position w:val="0"/>
              </w:rPr>
              <w:t xml:space="preserve">股，占公司总 股本的比例 为 </w:t>
            </w:r>
            <w:r>
              <w:rPr>
                <w:rFonts w:ascii="Times New Roman" w:eastAsia="Times New Roman" w:hAnsi="Times New Roman" w:cs="Times New Roman"/>
                <w:color w:val="000000"/>
                <w:spacing w:val="0"/>
                <w:w w:val="100"/>
                <w:position w:val="0"/>
                <w:sz w:val="18"/>
                <w:szCs w:val="18"/>
              </w:rPr>
              <w:t>0.0631%</w:t>
            </w:r>
            <w:r>
              <w:rPr>
                <w:color w:val="000000"/>
                <w:spacing w:val="0"/>
                <w:w w:val="100"/>
                <w:position w:val="0"/>
              </w:rPr>
              <w:t>， 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日向 公司出具了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 承诺函》，自 愿将上述所 持有的公司 股票锁定</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个月，锁定期 分别至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豁免履行</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因通过大宗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51"/>
        <w:gridCol w:w="1123"/>
        <w:gridCol w:w="1128"/>
        <w:gridCol w:w="1123"/>
        <w:gridCol w:w="1128"/>
        <w:gridCol w:w="1128"/>
        <w:gridCol w:w="1123"/>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交易减持公 司股份，吴艳 女士承诺自 本次减持之 日起连续六 个月内通过 证券交易系 统出售的股 份低于公司 股份总数的</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602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本公司及关 联方不会违 反《证券发行 与承销管理 办法》第十六 条等有关法 规的规定，不 存在且未来 也将不会直 接或间接向 本次非公开 发行的认购 对象及其投 资人（包括但 不限于投资 人、合伙人、 股东）提供财 务资助或补 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bottom w:val="single" w:sz="4"/>
            </w:tcBorders>
            <w:shd w:val="clear" w:color="auto" w:fill="D3D3D3"/>
            <w:vAlign w:val="top"/>
          </w:tcPr>
          <w:p>
            <w:pPr>
              <w:widowControl w:val="0"/>
              <w:rPr>
                <w:sz w:val="10"/>
                <w:szCs w:val="10"/>
              </w:rPr>
            </w:pPr>
          </w:p>
        </w:tc>
        <w:tc>
          <w:tcPr>
            <w:gridSpan w:val="6"/>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259" w:line="1" w:lineRule="exact"/>
      </w:pPr>
    </w:p>
    <w:p>
      <w:pPr>
        <w:pStyle w:val="Style25"/>
        <w:keepNext/>
        <w:keepLines/>
        <w:widowControl w:val="0"/>
        <w:shd w:val="clear" w:color="auto" w:fill="auto"/>
        <w:bidi w:val="0"/>
        <w:spacing w:before="0" w:after="400" w:line="307"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2</w:t>
      </w:r>
      <w:bookmarkEnd w:id="284"/>
      <w:r>
        <w:rPr>
          <w:color w:val="000000"/>
          <w:spacing w:val="0"/>
          <w:w w:val="100"/>
          <w:position w:val="0"/>
        </w:rPr>
        <w:t>、公司资产或项目存在盈利预测，且报告期仍处在盈利预测期间，公司就资产或项目达到原盈利预测及 其原因做出说明</w:t>
      </w:r>
      <w:bookmarkEnd w:id="282"/>
      <w:bookmarkEnd w:id="283"/>
      <w:bookmarkEnd w:id="285"/>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三</w:t>
      </w:r>
      <w:bookmarkEnd w:id="288"/>
      <w:r>
        <w:rPr>
          <w:color w:val="000000"/>
          <w:spacing w:val="0"/>
          <w:w w:val="100"/>
          <w:position w:val="0"/>
          <w:sz w:val="24"/>
          <w:szCs w:val="24"/>
        </w:rPr>
        <w:t>、</w:t>
        <w:tab/>
        <w:t>控股股东及其关联方对上市公司的非经营性占用资金情况</w:t>
      </w:r>
      <w:bookmarkEnd w:id="286"/>
      <w:bookmarkEnd w:id="287"/>
      <w:bookmarkEnd w:id="28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公司报告期不存在控股股东及其关联方对上市公司的非经营性占用资金。</w:t>
      </w:r>
    </w:p>
    <w:p>
      <w:pPr>
        <w:pStyle w:val="Style19"/>
        <w:keepNext/>
        <w:keepLines/>
        <w:widowControl w:val="0"/>
        <w:shd w:val="clear" w:color="auto" w:fill="auto"/>
        <w:tabs>
          <w:tab w:pos="522" w:val="left"/>
        </w:tabs>
        <w:bidi w:val="0"/>
        <w:spacing w:before="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sz w:val="24"/>
          <w:szCs w:val="24"/>
        </w:rPr>
        <w:t>四</w:t>
      </w:r>
      <w:bookmarkEnd w:id="292"/>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0"/>
      <w:bookmarkEnd w:id="291"/>
      <w:bookmarkEnd w:id="293"/>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五</w:t>
      </w:r>
      <w:bookmarkEnd w:id="29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4"/>
      <w:bookmarkEnd w:id="295"/>
      <w:bookmarkEnd w:id="297"/>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sz w:val="24"/>
          <w:szCs w:val="24"/>
        </w:rPr>
        <w:t>六</w:t>
      </w:r>
      <w:bookmarkEnd w:id="300"/>
      <w:r>
        <w:rPr>
          <w:color w:val="000000"/>
          <w:spacing w:val="0"/>
          <w:w w:val="100"/>
          <w:position w:val="0"/>
          <w:sz w:val="24"/>
          <w:szCs w:val="24"/>
        </w:rPr>
        <w:t>、</w:t>
        <w:tab/>
        <w:t>董事会关于报告期会计政策、会计估计变更或重大会计差错更正的说明</w:t>
      </w:r>
      <w:bookmarkEnd w:id="298"/>
      <w:bookmarkEnd w:id="299"/>
      <w:bookmarkEnd w:id="301"/>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tabs>
          <w:tab w:pos="522" w:val="left"/>
        </w:tabs>
        <w:bidi w:val="0"/>
        <w:spacing w:before="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w:t>
        <w:tab/>
        <w:t>与上年度财务报告相比，合并报表范围发生变化的情况说明</w:t>
      </w:r>
      <w:bookmarkEnd w:id="302"/>
      <w:bookmarkEnd w:id="303"/>
      <w:bookmarkEnd w:id="305"/>
    </w:p>
    <w:p>
      <w:pPr>
        <w:pStyle w:val="Style21"/>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tabs>
          <w:tab w:pos="334" w:val="left"/>
        </w:tabs>
        <w:bidi w:val="0"/>
        <w:spacing w:before="0" w:after="0" w:line="360" w:lineRule="auto"/>
        <w:ind w:left="0" w:right="0" w:firstLine="0"/>
        <w:jc w:val="left"/>
      </w:pPr>
      <w:bookmarkStart w:id="306" w:name="bookmark306"/>
      <w:r>
        <w:rPr>
          <w:rFonts w:ascii="Times New Roman" w:eastAsia="Times New Roman" w:hAnsi="Times New Roman" w:cs="Times New Roman"/>
          <w:color w:val="000000"/>
          <w:spacing w:val="0"/>
          <w:w w:val="100"/>
          <w:position w:val="0"/>
          <w:sz w:val="18"/>
          <w:szCs w:val="18"/>
        </w:rPr>
        <w:t>1</w:t>
      </w:r>
      <w:bookmarkEnd w:id="306"/>
      <w:r>
        <w:rPr>
          <w:color w:val="000000"/>
          <w:spacing w:val="0"/>
          <w:w w:val="100"/>
          <w:position w:val="0"/>
        </w:rPr>
        <w:t>、</w:t>
        <w:tab/>
        <w:t>处置对子公司投资</w:t>
      </w:r>
    </w:p>
    <w:p>
      <w:pPr>
        <w:pStyle w:val="Style21"/>
        <w:keepNext w:val="0"/>
        <w:keepLines w:val="0"/>
        <w:widowControl w:val="0"/>
        <w:shd w:val="clear" w:color="auto" w:fill="auto"/>
        <w:bidi w:val="0"/>
        <w:spacing w:before="0" w:after="40" w:line="317" w:lineRule="exact"/>
        <w:ind w:left="0" w:right="0" w:firstLine="0"/>
        <w:jc w:val="left"/>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本期公司将原控股子公司浙江汉动信息科技有限公司的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股权予以转让，于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日办理完工商变更后，公司 不再对其控制。</w:t>
      </w:r>
    </w:p>
    <w:p>
      <w:pPr>
        <w:pStyle w:val="Style21"/>
        <w:keepNext w:val="0"/>
        <w:keepLines w:val="0"/>
        <w:widowControl w:val="0"/>
        <w:shd w:val="clear" w:color="auto" w:fill="auto"/>
        <w:tabs>
          <w:tab w:pos="536" w:val="left"/>
        </w:tabs>
        <w:bidi w:val="0"/>
        <w:spacing w:before="0" w:after="140" w:line="312" w:lineRule="exact"/>
        <w:ind w:left="0" w:right="0" w:firstLine="0"/>
        <w:jc w:val="left"/>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本期公司将原全资子公司沈阳汉鼎宇佑置业有限公司股权全部予以转让，于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日办理完工商变更后，公司不 再对其控制。</w:t>
      </w:r>
    </w:p>
    <w:p>
      <w:pPr>
        <w:pStyle w:val="Style21"/>
        <w:keepNext w:val="0"/>
        <w:keepLines w:val="0"/>
        <w:widowControl w:val="0"/>
        <w:shd w:val="clear" w:color="auto" w:fill="auto"/>
        <w:tabs>
          <w:tab w:pos="354" w:val="left"/>
        </w:tabs>
        <w:bidi w:val="0"/>
        <w:spacing w:before="0" w:after="0" w:line="384" w:lineRule="auto"/>
        <w:ind w:left="0" w:right="0" w:firstLine="0"/>
        <w:jc w:val="left"/>
      </w:pPr>
      <w:bookmarkStart w:id="309" w:name="bookmark309"/>
      <w:r>
        <w:rPr>
          <w:rFonts w:ascii="Times New Roman" w:eastAsia="Times New Roman" w:hAnsi="Times New Roman" w:cs="Times New Roman"/>
          <w:color w:val="000000"/>
          <w:spacing w:val="0"/>
          <w:w w:val="100"/>
          <w:position w:val="0"/>
          <w:sz w:val="18"/>
          <w:szCs w:val="18"/>
        </w:rPr>
        <w:t>2</w:t>
      </w:r>
      <w:bookmarkEnd w:id="309"/>
      <w:r>
        <w:rPr>
          <w:color w:val="000000"/>
          <w:spacing w:val="0"/>
          <w:w w:val="100"/>
          <w:position w:val="0"/>
        </w:rPr>
        <w:t>、</w:t>
        <w:tab/>
        <w:t>购买子公司</w:t>
      </w:r>
    </w:p>
    <w:p>
      <w:pPr>
        <w:pStyle w:val="Style21"/>
        <w:keepNext w:val="0"/>
        <w:keepLines w:val="0"/>
        <w:widowControl w:val="0"/>
        <w:shd w:val="clear" w:color="auto" w:fill="auto"/>
        <w:bidi w:val="0"/>
        <w:spacing w:before="0" w:after="40" w:line="331" w:lineRule="exact"/>
        <w:ind w:left="0" w:right="0" w:firstLine="0"/>
        <w:jc w:val="left"/>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月，公司全资子公司杭州互动娱乐管理有限公司购买全资子公司陆川县汉鼎宇佑影城有限责任公司、上林县汉 鼎宇佑影城有限责任公司和长沙祖安文化传播有限公司，从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月起，将其纳入合并报表范围。</w:t>
      </w:r>
    </w:p>
    <w:p>
      <w:pPr>
        <w:pStyle w:val="Style21"/>
        <w:keepNext w:val="0"/>
        <w:keepLines w:val="0"/>
        <w:widowControl w:val="0"/>
        <w:shd w:val="clear" w:color="auto" w:fill="auto"/>
        <w:tabs>
          <w:tab w:pos="536" w:val="left"/>
        </w:tabs>
        <w:bidi w:val="0"/>
        <w:spacing w:before="0" w:after="40" w:line="307" w:lineRule="exact"/>
        <w:ind w:left="0" w:right="0" w:firstLine="0"/>
        <w:jc w:val="left"/>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月受让好医友医疗科技集团有限公司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的股权，按权益法核算；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月再购买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的股权，同时 获得了汉鼎宇佑集团持有的好医友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股权委托表决权后，在该公司董事会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名成员中占有两名，形成控制。从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月起，将其 纳入合并报表范围。</w:t>
      </w:r>
    </w:p>
    <w:p>
      <w:pPr>
        <w:pStyle w:val="Style21"/>
        <w:keepNext w:val="0"/>
        <w:keepLines w:val="0"/>
        <w:widowControl w:val="0"/>
        <w:shd w:val="clear" w:color="auto" w:fill="auto"/>
        <w:tabs>
          <w:tab w:pos="536" w:val="left"/>
        </w:tabs>
        <w:bidi w:val="0"/>
        <w:spacing w:before="0" w:after="40" w:line="317" w:lineRule="exact"/>
        <w:ind w:left="0" w:right="0" w:firstLine="0"/>
        <w:jc w:val="both"/>
      </w:pP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月，公司全资子公司杭州互动娱乐管理有限公司购买全资子公司江油市辉煌影业有限公司，从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月起，将其 纳入合并报表范围。</w:t>
      </w:r>
    </w:p>
    <w:p>
      <w:pPr>
        <w:pStyle w:val="Style21"/>
        <w:keepNext w:val="0"/>
        <w:keepLines w:val="0"/>
        <w:widowControl w:val="0"/>
        <w:shd w:val="clear" w:color="auto" w:fill="auto"/>
        <w:bidi w:val="0"/>
        <w:spacing w:before="0" w:after="140" w:line="322" w:lineRule="exact"/>
        <w:ind w:left="0" w:right="0" w:firstLine="0"/>
        <w:jc w:val="both"/>
      </w:pPr>
      <w:bookmarkStart w:id="313" w:name="bookmark313"/>
      <w:r>
        <w:rPr>
          <w:color w:val="000000"/>
          <w:spacing w:val="0"/>
          <w:w w:val="100"/>
          <w:position w:val="0"/>
        </w:rPr>
        <w:t>（</w:t>
      </w:r>
      <w:bookmarkEnd w:id="313"/>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月，公司全资子公司杭州互动娱乐管理有限公司购买全资子公司芜湖华昕影院有限公司和西安华昕影院有限 公司，从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月起，将其纳入合并报表范围。</w:t>
      </w:r>
    </w:p>
    <w:p>
      <w:pPr>
        <w:pStyle w:val="Style21"/>
        <w:keepNext w:val="0"/>
        <w:keepLines w:val="0"/>
        <w:widowControl w:val="0"/>
        <w:shd w:val="clear" w:color="auto" w:fill="auto"/>
        <w:tabs>
          <w:tab w:pos="354" w:val="left"/>
        </w:tabs>
        <w:bidi w:val="0"/>
        <w:spacing w:before="0" w:after="0" w:line="360" w:lineRule="auto"/>
        <w:ind w:left="0" w:right="0" w:firstLine="0"/>
        <w:jc w:val="both"/>
      </w:pPr>
      <w:bookmarkStart w:id="314" w:name="bookmark314"/>
      <w:r>
        <w:rPr>
          <w:rFonts w:ascii="Times New Roman" w:eastAsia="Times New Roman" w:hAnsi="Times New Roman" w:cs="Times New Roman"/>
          <w:color w:val="000000"/>
          <w:spacing w:val="0"/>
          <w:w w:val="100"/>
          <w:position w:val="0"/>
          <w:sz w:val="18"/>
          <w:szCs w:val="18"/>
        </w:rPr>
        <w:t>3</w:t>
      </w:r>
      <w:bookmarkEnd w:id="314"/>
      <w:r>
        <w:rPr>
          <w:color w:val="000000"/>
          <w:spacing w:val="0"/>
          <w:w w:val="100"/>
          <w:position w:val="0"/>
        </w:rPr>
        <w:t>、</w:t>
        <w:tab/>
        <w:t>注销子公司</w:t>
      </w:r>
    </w:p>
    <w:p>
      <w:pPr>
        <w:pStyle w:val="Style21"/>
        <w:keepNext w:val="0"/>
        <w:keepLines w:val="0"/>
        <w:widowControl w:val="0"/>
        <w:shd w:val="clear" w:color="auto" w:fill="auto"/>
        <w:bidi w:val="0"/>
        <w:spacing w:before="0" w:after="720" w:line="317" w:lineRule="exact"/>
        <w:ind w:left="0" w:right="0" w:firstLine="0"/>
        <w:jc w:val="both"/>
      </w:pPr>
      <w:r>
        <w:rPr>
          <w:color w:val="000000"/>
          <w:spacing w:val="0"/>
          <w:w w:val="100"/>
          <w:position w:val="0"/>
        </w:rPr>
        <w:t>本期于</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月注销子公司舟山市智慧城市信息技术有限公司。</w:t>
      </w:r>
    </w:p>
    <w:p>
      <w:pPr>
        <w:pStyle w:val="Style19"/>
        <w:keepNext/>
        <w:keepLines/>
        <w:widowControl w:val="0"/>
        <w:shd w:val="clear" w:color="auto" w:fill="auto"/>
        <w:tabs>
          <w:tab w:pos="522" w:val="left"/>
        </w:tabs>
        <w:bidi w:val="0"/>
        <w:spacing w:before="0" w:line="240" w:lineRule="auto"/>
        <w:ind w:left="0" w:right="0" w:firstLine="0"/>
        <w:jc w:val="both"/>
      </w:pPr>
      <w:bookmarkStart w:id="315" w:name="bookmark315"/>
      <w:bookmarkStart w:id="316" w:name="bookmark316"/>
      <w:bookmarkStart w:id="317" w:name="bookmark317"/>
      <w:bookmarkStart w:id="318" w:name="bookmark318"/>
      <w:r>
        <w:rPr>
          <w:color w:val="000000"/>
          <w:spacing w:val="0"/>
          <w:w w:val="100"/>
          <w:position w:val="0"/>
          <w:sz w:val="24"/>
          <w:szCs w:val="24"/>
        </w:rPr>
        <w:t>八</w:t>
      </w:r>
      <w:bookmarkEnd w:id="317"/>
      <w:r>
        <w:rPr>
          <w:color w:val="000000"/>
          <w:spacing w:val="0"/>
          <w:w w:val="100"/>
          <w:position w:val="0"/>
          <w:sz w:val="24"/>
          <w:szCs w:val="24"/>
        </w:rPr>
        <w:t>、</w:t>
        <w:tab/>
        <w:t>聘任、解聘会计师事务所情况</w:t>
      </w:r>
      <w:bookmarkEnd w:id="315"/>
      <w:bookmarkEnd w:id="316"/>
      <w:bookmarkEnd w:id="318"/>
    </w:p>
    <w:p>
      <w:pPr>
        <w:pStyle w:val="Style21"/>
        <w:keepNext w:val="0"/>
        <w:keepLines w:val="0"/>
        <w:widowControl w:val="0"/>
        <w:shd w:val="clear" w:color="auto" w:fill="auto"/>
        <w:bidi w:val="0"/>
        <w:spacing w:before="0" w:after="320" w:line="240" w:lineRule="auto"/>
        <w:ind w:left="0" w:right="0" w:firstLine="0"/>
        <w:jc w:val="both"/>
      </w:pPr>
      <w:r>
        <w:rPr>
          <w:color w:val="000000"/>
          <w:spacing w:val="0"/>
          <w:w w:val="100"/>
          <w:position w:val="0"/>
        </w:rPr>
        <w:t>现聘任的会计事务所</w:t>
      </w:r>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舒铭、李赟莘</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59" w:line="1" w:lineRule="exact"/>
      </w:pPr>
    </w:p>
    <w:p>
      <w:pPr>
        <w:pStyle w:val="Style19"/>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九</w:t>
      </w:r>
      <w:bookmarkEnd w:id="321"/>
      <w:r>
        <w:rPr>
          <w:color w:val="000000"/>
          <w:spacing w:val="0"/>
          <w:w w:val="100"/>
          <w:position w:val="0"/>
          <w:sz w:val="24"/>
          <w:szCs w:val="24"/>
        </w:rPr>
        <w:t>、年度报告披露后面临暂停上市和终止上市情况</w:t>
      </w:r>
      <w:bookmarkEnd w:id="319"/>
      <w:bookmarkEnd w:id="320"/>
      <w:bookmarkEnd w:id="322"/>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十、破产重整相关事项</w:t>
      </w:r>
      <w:bookmarkEnd w:id="323"/>
      <w:bookmarkEnd w:id="324"/>
      <w:bookmarkEnd w:id="325"/>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26" w:name="bookmark326"/>
      <w:bookmarkEnd w:id="32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十一、重大诉讼、仲裁事项</w:t>
      </w:r>
      <w:bookmarkEnd w:id="327"/>
      <w:bookmarkEnd w:id="328"/>
      <w:bookmarkEnd w:id="329"/>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30" w:name="bookmark330"/>
      <w:bookmarkEnd w:id="33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19"/>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十二、处罚及整改情况</w:t>
      </w:r>
      <w:bookmarkEnd w:id="331"/>
      <w:bookmarkEnd w:id="332"/>
      <w:bookmarkEnd w:id="333"/>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334" w:name="bookmark334"/>
      <w:bookmarkEnd w:id="33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十三、公司及其控股股东、实际控制人的诚信状况</w:t>
      </w:r>
      <w:bookmarkEnd w:id="335"/>
      <w:bookmarkEnd w:id="336"/>
      <w:bookmarkEnd w:id="337"/>
    </w:p>
    <w:p>
      <w:pPr>
        <w:pStyle w:val="Style21"/>
        <w:keepNext w:val="0"/>
        <w:keepLines w:val="0"/>
        <w:widowControl w:val="0"/>
        <w:numPr>
          <w:ilvl w:val="0"/>
          <w:numId w:val="3"/>
        </w:numPr>
        <w:shd w:val="clear" w:color="auto" w:fill="auto"/>
        <w:tabs>
          <w:tab w:pos="282" w:val="left"/>
        </w:tabs>
        <w:bidi w:val="0"/>
        <w:spacing w:before="0" w:after="360" w:line="240" w:lineRule="auto"/>
        <w:ind w:left="0" w:right="0" w:firstLine="0"/>
        <w:jc w:val="left"/>
      </w:pPr>
      <w:bookmarkStart w:id="338" w:name="bookmark338"/>
      <w:bookmarkEnd w:id="33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十四、公司股权激励计划、员工持股计划或其他员工激励措施的实施情况</w:t>
      </w:r>
      <w:bookmarkEnd w:id="339"/>
      <w:bookmarkEnd w:id="340"/>
      <w:bookmarkEnd w:id="341"/>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4"/>
        <w:keepNext w:val="0"/>
        <w:keepLines w:val="0"/>
        <w:widowControl w:val="0"/>
        <w:shd w:val="clear" w:color="auto" w:fill="auto"/>
        <w:bidi w:val="0"/>
        <w:spacing w:before="0" w:after="0" w:line="317" w:lineRule="exact"/>
        <w:ind w:left="0" w:right="0" w:firstLine="0"/>
        <w:jc w:val="both"/>
      </w:pPr>
      <w:bookmarkStart w:id="342" w:name="bookmark342"/>
      <w:r>
        <w:rPr>
          <w:color w:val="000000"/>
          <w:spacing w:val="0"/>
          <w:w w:val="100"/>
          <w:position w:val="0"/>
        </w:rPr>
        <w:t>（</w:t>
      </w:r>
      <w:bookmarkEnd w:id="342"/>
      <w:r>
        <w:rPr>
          <w:color w:val="000000"/>
          <w:spacing w:val="0"/>
          <w:w w:val="100"/>
          <w:position w:val="0"/>
        </w:rPr>
        <w:t>一）公司首期股票期权激励计划的实施情况</w:t>
      </w:r>
    </w:p>
    <w:p>
      <w:pPr>
        <w:pStyle w:val="Style34"/>
        <w:keepNext w:val="0"/>
        <w:keepLines w:val="0"/>
        <w:widowControl w:val="0"/>
        <w:shd w:val="clear" w:color="auto" w:fill="auto"/>
        <w:bidi w:val="0"/>
        <w:spacing w:before="0" w:after="0" w:line="317" w:lineRule="exact"/>
        <w:ind w:left="0" w:right="0"/>
        <w:jc w:val="left"/>
      </w:pPr>
      <w:bookmarkStart w:id="343" w:name="bookmark343"/>
      <w:r>
        <w:rPr>
          <w:rFonts w:ascii="Times New Roman" w:eastAsia="Times New Roman" w:hAnsi="Times New Roman" w:cs="Times New Roman"/>
          <w:color w:val="000000"/>
          <w:spacing w:val="0"/>
          <w:w w:val="100"/>
          <w:position w:val="0"/>
        </w:rPr>
        <w:t>1</w:t>
      </w:r>
      <w:bookmarkEnd w:id="343"/>
      <w:r>
        <w:rPr>
          <w:color w:val="000000"/>
          <w:spacing w:val="0"/>
          <w:w w:val="100"/>
          <w:position w:val="0"/>
        </w:rPr>
        <w:t>、 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日，召开了第二届董事会第十六次会议，审议通过了《关于公司股票期权激 励计划（草案）及其摘要的议案》，公司独立董事对此发表了独立意见。其后公司向中国证监会上报了申 请备案材料。</w:t>
      </w:r>
    </w:p>
    <w:p>
      <w:pPr>
        <w:pStyle w:val="Style34"/>
        <w:keepNext w:val="0"/>
        <w:keepLines w:val="0"/>
        <w:widowControl w:val="0"/>
        <w:shd w:val="clear" w:color="auto" w:fill="auto"/>
        <w:tabs>
          <w:tab w:pos="790" w:val="left"/>
        </w:tabs>
        <w:bidi w:val="0"/>
        <w:spacing w:before="0" w:after="0" w:line="317" w:lineRule="exact"/>
        <w:ind w:left="0" w:right="0"/>
        <w:jc w:val="left"/>
      </w:pPr>
      <w:bookmarkStart w:id="344" w:name="bookmark344"/>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 xml:space="preserve">根据中国证监会的反馈意见，公司对《关于公司股票期权激励计划（草案）》进行了修订，并于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日召开第二届董事会第十八次会议，审议通过了《关于公司股票期权激励计划（草案修订稿） </w:t>
      </w:r>
      <w:r>
        <w:rPr>
          <w:color w:val="000000"/>
          <w:spacing w:val="0"/>
          <w:w w:val="100"/>
          <w:position w:val="0"/>
        </w:rPr>
        <w:t>及其摘要的议案》，公司独立董事对激励计划发表了独立意见。</w:t>
      </w:r>
    </w:p>
    <w:p>
      <w:pPr>
        <w:pStyle w:val="Style34"/>
        <w:keepNext w:val="0"/>
        <w:keepLines w:val="0"/>
        <w:widowControl w:val="0"/>
        <w:shd w:val="clear" w:color="auto" w:fill="auto"/>
        <w:tabs>
          <w:tab w:pos="726" w:val="left"/>
        </w:tabs>
        <w:bidi w:val="0"/>
        <w:spacing w:before="0" w:after="0" w:line="314" w:lineRule="exact"/>
        <w:ind w:left="0" w:right="0" w:firstLine="460"/>
        <w:jc w:val="both"/>
      </w:pPr>
      <w:bookmarkStart w:id="345" w:name="bookmark345"/>
      <w:r>
        <w:rPr>
          <w:rFonts w:ascii="Times New Roman" w:eastAsia="Times New Roman" w:hAnsi="Times New Roman" w:cs="Times New Roman"/>
          <w:color w:val="000000"/>
          <w:spacing w:val="0"/>
          <w:w w:val="100"/>
          <w:position w:val="0"/>
        </w:rPr>
        <w:t>3</w:t>
      </w:r>
      <w:bookmarkEnd w:id="345"/>
      <w:r>
        <w:rPr>
          <w:color w:val="000000"/>
          <w:spacing w:val="0"/>
          <w:w w:val="100"/>
          <w:position w:val="0"/>
        </w:rPr>
        <w:t>、</w:t>
        <w:tab/>
        <w:t>激励计划经中国证监会备案无异议后，公司于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年第一次临时股东大会审议 通过了激励计划以及《关于提请股东大会授权董事会办理公司股票期权激励计划相关事宜的议案》。董事 会被授权确定股票期权授予日、在激励对象符合条件时向激励对象授予股票期权并办理授予股票期权所必 须的全部事宜。</w:t>
      </w:r>
    </w:p>
    <w:p>
      <w:pPr>
        <w:pStyle w:val="Style34"/>
        <w:keepNext w:val="0"/>
        <w:keepLines w:val="0"/>
        <w:widowControl w:val="0"/>
        <w:shd w:val="clear" w:color="auto" w:fill="auto"/>
        <w:tabs>
          <w:tab w:pos="722" w:val="left"/>
        </w:tabs>
        <w:bidi w:val="0"/>
        <w:spacing w:before="0" w:after="0" w:line="314" w:lineRule="exact"/>
        <w:ind w:left="0" w:right="0" w:firstLine="460"/>
        <w:jc w:val="both"/>
      </w:pPr>
      <w:bookmarkStart w:id="346" w:name="bookmark346"/>
      <w:r>
        <w:rPr>
          <w:rFonts w:ascii="Times New Roman" w:eastAsia="Times New Roman" w:hAnsi="Times New Roman" w:cs="Times New Roman"/>
          <w:color w:val="000000"/>
          <w:spacing w:val="0"/>
          <w:w w:val="100"/>
          <w:position w:val="0"/>
        </w:rPr>
        <w:t>4</w:t>
      </w:r>
      <w:bookmarkEnd w:id="346"/>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日，公司第二届董事会第十九次会议审议通过了《关于公司股票期权激励计划授予相 关事项的议案》，根据公司</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年第一次临时股东大会的授权，董事会认为公司股票期权激励计划所涉股 票期权的授予条件已经成就，拟确定公司股权激励计划所涉股票期权的授予日为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日。随后公 司完成了授予登记工作。</w:t>
      </w:r>
    </w:p>
    <w:p>
      <w:pPr>
        <w:pStyle w:val="Style34"/>
        <w:keepNext w:val="0"/>
        <w:keepLines w:val="0"/>
        <w:widowControl w:val="0"/>
        <w:shd w:val="clear" w:color="auto" w:fill="auto"/>
        <w:bidi w:val="0"/>
        <w:spacing w:before="0" w:after="0" w:line="314" w:lineRule="exact"/>
        <w:ind w:left="0" w:right="0" w:firstLine="460"/>
        <w:jc w:val="both"/>
      </w:pPr>
      <w:bookmarkStart w:id="347" w:name="bookmark347"/>
      <w:r>
        <w:rPr>
          <w:rFonts w:ascii="Times New Roman" w:eastAsia="Times New Roman" w:hAnsi="Times New Roman" w:cs="Times New Roman"/>
          <w:color w:val="000000"/>
          <w:spacing w:val="0"/>
          <w:w w:val="100"/>
          <w:position w:val="0"/>
        </w:rPr>
        <w:t>5</w:t>
      </w:r>
      <w:bookmarkEnd w:id="347"/>
      <w:r>
        <w:rPr>
          <w:color w:val="000000"/>
          <w:spacing w:val="0"/>
          <w:w w:val="100"/>
          <w:position w:val="0"/>
        </w:rPr>
        <w:t xml:space="preserve">、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日，公司第二届董事会第二十六次会议审议通过了《关于对公司股票期权激励计划中 股票期权行权价格调整的议案》、《关于公司股票期权激励计划预留期权授予相关事项的议案》，根据公 司《股票期权激励计划》中关于股票期权行权价格的相关规定，公司董事会拟对股票期权激励计划授予数 量及行权价格进行调整：首次授予的股票期权行权价格由</w:t>
      </w:r>
      <w:r>
        <w:rPr>
          <w:rFonts w:ascii="Times New Roman" w:eastAsia="Times New Roman" w:hAnsi="Times New Roman" w:cs="Times New Roman"/>
          <w:color w:val="000000"/>
          <w:spacing w:val="0"/>
          <w:w w:val="100"/>
          <w:position w:val="0"/>
        </w:rPr>
        <w:t>19.38</w:t>
      </w:r>
      <w:r>
        <w:rPr>
          <w:color w:val="000000"/>
          <w:spacing w:val="0"/>
          <w:w w:val="100"/>
          <w:position w:val="0"/>
        </w:rPr>
        <w:t>元调整为</w:t>
      </w:r>
      <w:r>
        <w:rPr>
          <w:rFonts w:ascii="Times New Roman" w:eastAsia="Times New Roman" w:hAnsi="Times New Roman" w:cs="Times New Roman"/>
          <w:color w:val="000000"/>
          <w:spacing w:val="0"/>
          <w:w w:val="100"/>
          <w:position w:val="0"/>
        </w:rPr>
        <w:t>19.35</w:t>
      </w:r>
      <w:r>
        <w:rPr>
          <w:color w:val="000000"/>
          <w:spacing w:val="0"/>
          <w:w w:val="100"/>
          <w:position w:val="0"/>
        </w:rPr>
        <w:t>元。公司拟将预留</w:t>
      </w:r>
      <w:r>
        <w:rPr>
          <w:rFonts w:ascii="Times New Roman" w:eastAsia="Times New Roman" w:hAnsi="Times New Roman" w:cs="Times New Roman"/>
          <w:color w:val="000000"/>
          <w:spacing w:val="0"/>
          <w:w w:val="100"/>
          <w:position w:val="0"/>
        </w:rPr>
        <w:t>40</w:t>
      </w:r>
      <w:r>
        <w:rPr>
          <w:color w:val="000000"/>
          <w:spacing w:val="0"/>
          <w:w w:val="100"/>
          <w:position w:val="0"/>
        </w:rPr>
        <w:t>万股票 期权授予罗洪鹏等</w:t>
      </w:r>
      <w:r>
        <w:rPr>
          <w:rFonts w:ascii="Times New Roman" w:eastAsia="Times New Roman" w:hAnsi="Times New Roman" w:cs="Times New Roman"/>
          <w:color w:val="000000"/>
          <w:spacing w:val="0"/>
          <w:w w:val="100"/>
          <w:position w:val="0"/>
        </w:rPr>
        <w:t>5</w:t>
      </w:r>
      <w:r>
        <w:rPr>
          <w:color w:val="000000"/>
          <w:spacing w:val="0"/>
          <w:w w:val="100"/>
          <w:position w:val="0"/>
        </w:rPr>
        <w:t>名激励对象，行权价格为：</w:t>
      </w:r>
      <w:r>
        <w:rPr>
          <w:rFonts w:ascii="Times New Roman" w:eastAsia="Times New Roman" w:hAnsi="Times New Roman" w:cs="Times New Roman"/>
          <w:color w:val="000000"/>
          <w:spacing w:val="0"/>
          <w:w w:val="100"/>
          <w:position w:val="0"/>
        </w:rPr>
        <w:t>24.89</w:t>
      </w:r>
      <w:r>
        <w:rPr>
          <w:color w:val="000000"/>
          <w:spacing w:val="0"/>
          <w:w w:val="100"/>
          <w:position w:val="0"/>
        </w:rPr>
        <w:t>元。并拟确定</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日为本次预留股票期权的授 予日。公司独立董事对此发表了独立意见。随后公司完成了预留股份的授予登记工作。</w:t>
      </w:r>
    </w:p>
    <w:p>
      <w:pPr>
        <w:pStyle w:val="Style34"/>
        <w:keepNext w:val="0"/>
        <w:keepLines w:val="0"/>
        <w:widowControl w:val="0"/>
        <w:shd w:val="clear" w:color="auto" w:fill="auto"/>
        <w:bidi w:val="0"/>
        <w:spacing w:before="0" w:after="0" w:line="314" w:lineRule="exact"/>
        <w:ind w:left="0" w:right="0" w:firstLine="460"/>
        <w:jc w:val="both"/>
      </w:pPr>
      <w:bookmarkStart w:id="348" w:name="bookmark348"/>
      <w:r>
        <w:rPr>
          <w:rFonts w:ascii="Times New Roman" w:eastAsia="Times New Roman" w:hAnsi="Times New Roman" w:cs="Times New Roman"/>
          <w:color w:val="000000"/>
          <w:spacing w:val="0"/>
          <w:w w:val="100"/>
          <w:position w:val="0"/>
        </w:rPr>
        <w:t>6</w:t>
      </w:r>
      <w:bookmarkEnd w:id="348"/>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日，公司第二届董事会第三十二次会议审议通过了《关于调整公司首期股票期权激 励计划激励对象名单及期权授予数量的议案》，决定根据《关于公司股票期权激励计划（草案修订稿）》 相关规定，取消对一名离职激励对象所授股票期权</w:t>
      </w:r>
      <w:r>
        <w:rPr>
          <w:rFonts w:ascii="Times New Roman" w:eastAsia="Times New Roman" w:hAnsi="Times New Roman" w:cs="Times New Roman"/>
          <w:color w:val="000000"/>
          <w:spacing w:val="0"/>
          <w:w w:val="100"/>
          <w:position w:val="0"/>
        </w:rPr>
        <w:t>8</w:t>
      </w:r>
      <w:r>
        <w:rPr>
          <w:color w:val="000000"/>
          <w:spacing w:val="0"/>
          <w:w w:val="100"/>
          <w:position w:val="0"/>
        </w:rPr>
        <w:t>万份并予以注销。经上述调整后，首次授予的股票期 权的激励对象从</w:t>
      </w:r>
      <w:r>
        <w:rPr>
          <w:rFonts w:ascii="Times New Roman" w:eastAsia="Times New Roman" w:hAnsi="Times New Roman" w:cs="Times New Roman"/>
          <w:color w:val="000000"/>
          <w:spacing w:val="0"/>
          <w:w w:val="100"/>
          <w:position w:val="0"/>
        </w:rPr>
        <w:t>26</w:t>
      </w:r>
      <w:r>
        <w:rPr>
          <w:color w:val="000000"/>
          <w:spacing w:val="0"/>
          <w:w w:val="100"/>
          <w:position w:val="0"/>
        </w:rPr>
        <w:t>人调整为</w:t>
      </w:r>
      <w:r>
        <w:rPr>
          <w:rFonts w:ascii="Times New Roman" w:eastAsia="Times New Roman" w:hAnsi="Times New Roman" w:cs="Times New Roman"/>
          <w:color w:val="000000"/>
          <w:spacing w:val="0"/>
          <w:w w:val="100"/>
          <w:position w:val="0"/>
        </w:rPr>
        <w:t>25</w:t>
      </w:r>
      <w:r>
        <w:rPr>
          <w:color w:val="000000"/>
          <w:spacing w:val="0"/>
          <w:w w:val="100"/>
          <w:position w:val="0"/>
        </w:rPr>
        <w:t>人，股票期权总数从</w:t>
      </w:r>
      <w:r>
        <w:rPr>
          <w:rFonts w:ascii="Times New Roman" w:eastAsia="Times New Roman" w:hAnsi="Times New Roman" w:cs="Times New Roman"/>
          <w:color w:val="000000"/>
          <w:spacing w:val="0"/>
          <w:w w:val="100"/>
          <w:position w:val="0"/>
        </w:rPr>
        <w:t>360</w:t>
      </w:r>
      <w:r>
        <w:rPr>
          <w:color w:val="000000"/>
          <w:spacing w:val="0"/>
          <w:w w:val="100"/>
          <w:position w:val="0"/>
        </w:rPr>
        <w:t>万份调整为</w:t>
      </w:r>
      <w:r>
        <w:rPr>
          <w:rFonts w:ascii="Times New Roman" w:eastAsia="Times New Roman" w:hAnsi="Times New Roman" w:cs="Times New Roman"/>
          <w:color w:val="000000"/>
          <w:spacing w:val="0"/>
          <w:w w:val="100"/>
          <w:position w:val="0"/>
        </w:rPr>
        <w:t>352</w:t>
      </w:r>
      <w:r>
        <w:rPr>
          <w:color w:val="000000"/>
          <w:spacing w:val="0"/>
          <w:w w:val="100"/>
          <w:position w:val="0"/>
        </w:rPr>
        <w:t>万份。预留</w:t>
      </w:r>
      <w:r>
        <w:rPr>
          <w:rFonts w:ascii="Times New Roman" w:eastAsia="Times New Roman" w:hAnsi="Times New Roman" w:cs="Times New Roman"/>
          <w:color w:val="000000"/>
          <w:spacing w:val="0"/>
          <w:w w:val="100"/>
          <w:position w:val="0"/>
        </w:rPr>
        <w:t>40</w:t>
      </w:r>
      <w:r>
        <w:rPr>
          <w:color w:val="000000"/>
          <w:spacing w:val="0"/>
          <w:w w:val="100"/>
          <w:position w:val="0"/>
        </w:rPr>
        <w:t>万股票期权授予的对象 和数量保持不变。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日，经中国证券登记结算有限责任公司深圳分公司审核确认，上述人员的股 票期权注销事宜已办理完毕。</w:t>
      </w:r>
    </w:p>
    <w:p>
      <w:pPr>
        <w:pStyle w:val="Style34"/>
        <w:keepNext w:val="0"/>
        <w:keepLines w:val="0"/>
        <w:widowControl w:val="0"/>
        <w:shd w:val="clear" w:color="auto" w:fill="auto"/>
        <w:bidi w:val="0"/>
        <w:spacing w:before="0" w:after="0" w:line="314" w:lineRule="exact"/>
        <w:ind w:left="0" w:right="0" w:firstLine="460"/>
        <w:jc w:val="both"/>
      </w:pPr>
      <w:bookmarkStart w:id="349" w:name="bookmark349"/>
      <w:r>
        <w:rPr>
          <w:rFonts w:ascii="Times New Roman" w:eastAsia="Times New Roman" w:hAnsi="Times New Roman" w:cs="Times New Roman"/>
          <w:color w:val="000000"/>
          <w:spacing w:val="0"/>
          <w:w w:val="100"/>
          <w:position w:val="0"/>
        </w:rPr>
        <w:t>7</w:t>
      </w:r>
      <w:bookmarkEnd w:id="349"/>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日，公司第二届董事会第四十次会议审议通过了《关于调整公司首期股票期权激励 计划预留期权激励对象名单及期权授予数量的公告》，决定根据《关于公司股票期权激励计划（草案修订 稿）》相关规定，取消对一名离职激励对象所授股票期权</w:t>
      </w:r>
      <w:r>
        <w:rPr>
          <w:rFonts w:ascii="Times New Roman" w:eastAsia="Times New Roman" w:hAnsi="Times New Roman" w:cs="Times New Roman"/>
          <w:color w:val="000000"/>
          <w:spacing w:val="0"/>
          <w:w w:val="100"/>
          <w:position w:val="0"/>
        </w:rPr>
        <w:t>20</w:t>
      </w:r>
      <w:r>
        <w:rPr>
          <w:color w:val="000000"/>
          <w:spacing w:val="0"/>
          <w:w w:val="100"/>
          <w:position w:val="0"/>
        </w:rPr>
        <w:t>万份并予以注销。经上述调整后，首次授予的 股票期权预留期权的激励对象从</w:t>
      </w:r>
      <w:r>
        <w:rPr>
          <w:rFonts w:ascii="Times New Roman" w:eastAsia="Times New Roman" w:hAnsi="Times New Roman" w:cs="Times New Roman"/>
          <w:color w:val="000000"/>
          <w:spacing w:val="0"/>
          <w:w w:val="100"/>
          <w:position w:val="0"/>
        </w:rPr>
        <w:t>5</w:t>
      </w:r>
      <w:r>
        <w:rPr>
          <w:color w:val="000000"/>
          <w:spacing w:val="0"/>
          <w:w w:val="100"/>
          <w:position w:val="0"/>
        </w:rPr>
        <w:t>人调整为</w:t>
      </w:r>
      <w:r>
        <w:rPr>
          <w:rFonts w:ascii="Times New Roman" w:eastAsia="Times New Roman" w:hAnsi="Times New Roman" w:cs="Times New Roman"/>
          <w:color w:val="000000"/>
          <w:spacing w:val="0"/>
          <w:w w:val="100"/>
          <w:position w:val="0"/>
        </w:rPr>
        <w:t>4</w:t>
      </w:r>
      <w:r>
        <w:rPr>
          <w:color w:val="000000"/>
          <w:spacing w:val="0"/>
          <w:w w:val="100"/>
          <w:position w:val="0"/>
        </w:rPr>
        <w:t>人，预留股票期权激励总数从</w:t>
      </w:r>
      <w:r>
        <w:rPr>
          <w:rFonts w:ascii="Times New Roman" w:eastAsia="Times New Roman" w:hAnsi="Times New Roman" w:cs="Times New Roman"/>
          <w:color w:val="000000"/>
          <w:spacing w:val="0"/>
          <w:w w:val="100"/>
          <w:position w:val="0"/>
        </w:rPr>
        <w:t>40</w:t>
      </w:r>
      <w:r>
        <w:rPr>
          <w:color w:val="000000"/>
          <w:spacing w:val="0"/>
          <w:w w:val="100"/>
          <w:position w:val="0"/>
        </w:rPr>
        <w:t>万份调整为</w:t>
      </w:r>
      <w:r>
        <w:rPr>
          <w:rFonts w:ascii="Times New Roman" w:eastAsia="Times New Roman" w:hAnsi="Times New Roman" w:cs="Times New Roman"/>
          <w:color w:val="000000"/>
          <w:spacing w:val="0"/>
          <w:w w:val="100"/>
          <w:position w:val="0"/>
        </w:rPr>
        <w:t>20</w:t>
      </w:r>
      <w:r>
        <w:rPr>
          <w:color w:val="000000"/>
          <w:spacing w:val="0"/>
          <w:w w:val="100"/>
          <w:position w:val="0"/>
        </w:rPr>
        <w:t>万份。调整后公 司首期股票期权激励计划（含预留期权）所涉及的标的股票总数为</w:t>
      </w:r>
      <w:r>
        <w:rPr>
          <w:rFonts w:ascii="Times New Roman" w:eastAsia="Times New Roman" w:hAnsi="Times New Roman" w:cs="Times New Roman"/>
          <w:color w:val="000000"/>
          <w:spacing w:val="0"/>
          <w:w w:val="100"/>
          <w:position w:val="0"/>
        </w:rPr>
        <w:t>372</w:t>
      </w:r>
      <w:r>
        <w:rPr>
          <w:color w:val="000000"/>
          <w:spacing w:val="0"/>
          <w:w w:val="100"/>
          <w:position w:val="0"/>
        </w:rPr>
        <w:t>万股。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日，经中国证券 登记结算有限责任公司深圳分公司审核确认，上述人员的股票期权注销事宜已办理完毕。</w:t>
      </w:r>
    </w:p>
    <w:p>
      <w:pPr>
        <w:pStyle w:val="Style34"/>
        <w:keepNext w:val="0"/>
        <w:keepLines w:val="0"/>
        <w:widowControl w:val="0"/>
        <w:shd w:val="clear" w:color="auto" w:fill="auto"/>
        <w:bidi w:val="0"/>
        <w:spacing w:before="0" w:after="0" w:line="314" w:lineRule="exact"/>
        <w:ind w:left="0" w:right="0" w:firstLine="460"/>
        <w:jc w:val="both"/>
      </w:pPr>
      <w:bookmarkStart w:id="350" w:name="bookmark350"/>
      <w:r>
        <w:rPr>
          <w:rFonts w:ascii="Times New Roman" w:eastAsia="Times New Roman" w:hAnsi="Times New Roman" w:cs="Times New Roman"/>
          <w:color w:val="000000"/>
          <w:spacing w:val="0"/>
          <w:w w:val="100"/>
          <w:position w:val="0"/>
        </w:rPr>
        <w:t>8</w:t>
      </w:r>
      <w:bookmarkEnd w:id="350"/>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日，公司第二届董事会第四十一次会议，审议通过了《关于因实施</w:t>
      </w:r>
      <w:r>
        <w:rPr>
          <w:rFonts w:ascii="Times New Roman" w:eastAsia="Times New Roman" w:hAnsi="Times New Roman" w:cs="Times New Roman"/>
          <w:color w:val="000000"/>
          <w:spacing w:val="0"/>
          <w:w w:val="100"/>
          <w:position w:val="0"/>
        </w:rPr>
        <w:t>2014</w:t>
      </w:r>
      <w:r>
        <w:rPr>
          <w:color w:val="000000"/>
          <w:spacing w:val="0"/>
          <w:w w:val="100"/>
          <w:position w:val="0"/>
        </w:rPr>
        <w:t>年度权益分 派后调整公司股票期权激励计划中股票行权数量和价格的议案》，根据公司《股票期权激励计划》中关于 股票期权行权价格的相关规定，公司董事会拟对股票期权激励计划授予数量及行权价格进行调整：首次授 予的股票期权数量由</w:t>
      </w:r>
      <w:r>
        <w:rPr>
          <w:rFonts w:ascii="Times New Roman" w:eastAsia="Times New Roman" w:hAnsi="Times New Roman" w:cs="Times New Roman"/>
          <w:color w:val="000000"/>
          <w:spacing w:val="0"/>
          <w:w w:val="100"/>
          <w:position w:val="0"/>
        </w:rPr>
        <w:t>352</w:t>
      </w:r>
      <w:r>
        <w:rPr>
          <w:color w:val="000000"/>
          <w:spacing w:val="0"/>
          <w:w w:val="100"/>
          <w:position w:val="0"/>
        </w:rPr>
        <w:t>万份调整为</w:t>
      </w:r>
      <w:r>
        <w:rPr>
          <w:rFonts w:ascii="Times New Roman" w:eastAsia="Times New Roman" w:hAnsi="Times New Roman" w:cs="Times New Roman"/>
          <w:color w:val="000000"/>
          <w:spacing w:val="0"/>
          <w:w w:val="100"/>
          <w:position w:val="0"/>
        </w:rPr>
        <w:t>704</w:t>
      </w:r>
      <w:r>
        <w:rPr>
          <w:color w:val="000000"/>
          <w:spacing w:val="0"/>
          <w:w w:val="100"/>
          <w:position w:val="0"/>
        </w:rPr>
        <w:t>万份，预留期权数量由</w:t>
      </w:r>
      <w:r>
        <w:rPr>
          <w:rFonts w:ascii="Times New Roman" w:eastAsia="Times New Roman" w:hAnsi="Times New Roman" w:cs="Times New Roman"/>
          <w:color w:val="000000"/>
          <w:spacing w:val="0"/>
          <w:w w:val="100"/>
          <w:position w:val="0"/>
        </w:rPr>
        <w:t>20</w:t>
      </w:r>
      <w:r>
        <w:rPr>
          <w:color w:val="000000"/>
          <w:spacing w:val="0"/>
          <w:w w:val="100"/>
          <w:position w:val="0"/>
        </w:rPr>
        <w:t>万份调整为</w:t>
      </w:r>
      <w:r>
        <w:rPr>
          <w:rFonts w:ascii="Times New Roman" w:eastAsia="Times New Roman" w:hAnsi="Times New Roman" w:cs="Times New Roman"/>
          <w:color w:val="000000"/>
          <w:spacing w:val="0"/>
          <w:w w:val="100"/>
          <w:position w:val="0"/>
        </w:rPr>
        <w:t>40</w:t>
      </w:r>
      <w:r>
        <w:rPr>
          <w:color w:val="000000"/>
          <w:spacing w:val="0"/>
          <w:w w:val="100"/>
          <w:position w:val="0"/>
        </w:rPr>
        <w:t>万份；首次授予的股票期权 行权价格由</w:t>
      </w:r>
      <w:r>
        <w:rPr>
          <w:rFonts w:ascii="Times New Roman" w:eastAsia="Times New Roman" w:hAnsi="Times New Roman" w:cs="Times New Roman"/>
          <w:color w:val="000000"/>
          <w:spacing w:val="0"/>
          <w:w w:val="100"/>
          <w:position w:val="0"/>
        </w:rPr>
        <w:t>19.35</w:t>
      </w:r>
      <w:r>
        <w:rPr>
          <w:color w:val="000000"/>
          <w:spacing w:val="0"/>
          <w:w w:val="100"/>
          <w:position w:val="0"/>
        </w:rPr>
        <w:t>元调整为</w:t>
      </w:r>
      <w:r>
        <w:rPr>
          <w:rFonts w:ascii="Times New Roman" w:eastAsia="Times New Roman" w:hAnsi="Times New Roman" w:cs="Times New Roman"/>
          <w:color w:val="000000"/>
          <w:spacing w:val="0"/>
          <w:w w:val="100"/>
          <w:position w:val="0"/>
        </w:rPr>
        <w:t>9.625</w:t>
      </w:r>
      <w:r>
        <w:rPr>
          <w:color w:val="000000"/>
          <w:spacing w:val="0"/>
          <w:w w:val="100"/>
          <w:position w:val="0"/>
        </w:rPr>
        <w:t>元，预留期权行权价格由</w:t>
      </w:r>
      <w:r>
        <w:rPr>
          <w:rFonts w:ascii="Times New Roman" w:eastAsia="Times New Roman" w:hAnsi="Times New Roman" w:cs="Times New Roman"/>
          <w:color w:val="000000"/>
          <w:spacing w:val="0"/>
          <w:w w:val="100"/>
          <w:position w:val="0"/>
        </w:rPr>
        <w:t>24.89</w:t>
      </w:r>
      <w:r>
        <w:rPr>
          <w:color w:val="000000"/>
          <w:spacing w:val="0"/>
          <w:w w:val="100"/>
          <w:position w:val="0"/>
        </w:rPr>
        <w:t>元调整为</w:t>
      </w:r>
      <w:r>
        <w:rPr>
          <w:rFonts w:ascii="Times New Roman" w:eastAsia="Times New Roman" w:hAnsi="Times New Roman" w:cs="Times New Roman"/>
          <w:color w:val="000000"/>
          <w:spacing w:val="0"/>
          <w:w w:val="100"/>
          <w:position w:val="0"/>
        </w:rPr>
        <w:t>12.395</w:t>
      </w:r>
      <w:r>
        <w:rPr>
          <w:color w:val="000000"/>
          <w:spacing w:val="0"/>
          <w:w w:val="100"/>
          <w:position w:val="0"/>
        </w:rPr>
        <w:t>元。公司独立董事对此发表 了独立意见。随后公司完成了授予登记工作。</w:t>
      </w:r>
    </w:p>
    <w:p>
      <w:pPr>
        <w:pStyle w:val="Style34"/>
        <w:keepNext w:val="0"/>
        <w:keepLines w:val="0"/>
        <w:widowControl w:val="0"/>
        <w:shd w:val="clear" w:color="auto" w:fill="auto"/>
        <w:bidi w:val="0"/>
        <w:spacing w:before="0" w:after="0" w:line="312" w:lineRule="exact"/>
        <w:ind w:left="0" w:right="0" w:firstLine="460"/>
        <w:jc w:val="both"/>
      </w:pPr>
      <w:bookmarkStart w:id="351" w:name="bookmark351"/>
      <w:r>
        <w:rPr>
          <w:rFonts w:ascii="Times New Roman" w:eastAsia="Times New Roman" w:hAnsi="Times New Roman" w:cs="Times New Roman"/>
          <w:color w:val="000000"/>
          <w:spacing w:val="0"/>
          <w:w w:val="100"/>
          <w:position w:val="0"/>
        </w:rPr>
        <w:t>9</w:t>
      </w:r>
      <w:bookmarkEnd w:id="351"/>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日，公司第二届董事会第四十一次会议审议通过了《关于调整公司首期股票期权激 励计划激励对象名单及期权授予数量的议案》，决定根据《关于公司股票期权激励计划（草案修订稿）》 相关规定，取消对一名离职激励对象所授股票期权</w:t>
      </w:r>
      <w:r>
        <w:rPr>
          <w:rFonts w:ascii="Times New Roman" w:eastAsia="Times New Roman" w:hAnsi="Times New Roman" w:cs="Times New Roman"/>
          <w:color w:val="000000"/>
          <w:spacing w:val="0"/>
          <w:w w:val="100"/>
          <w:position w:val="0"/>
        </w:rPr>
        <w:t>18</w:t>
      </w:r>
      <w:r>
        <w:rPr>
          <w:color w:val="000000"/>
          <w:spacing w:val="0"/>
          <w:w w:val="100"/>
          <w:position w:val="0"/>
        </w:rPr>
        <w:t>万份并予以注销。经上述调整后，首次授予的股票期 权的激励对象从</w:t>
      </w:r>
      <w:r>
        <w:rPr>
          <w:rFonts w:ascii="Times New Roman" w:eastAsia="Times New Roman" w:hAnsi="Times New Roman" w:cs="Times New Roman"/>
          <w:color w:val="000000"/>
          <w:spacing w:val="0"/>
          <w:w w:val="100"/>
          <w:position w:val="0"/>
        </w:rPr>
        <w:t>25</w:t>
      </w:r>
      <w:r>
        <w:rPr>
          <w:color w:val="000000"/>
          <w:spacing w:val="0"/>
          <w:w w:val="100"/>
          <w:position w:val="0"/>
        </w:rPr>
        <w:t>人调整为</w:t>
      </w:r>
      <w:r>
        <w:rPr>
          <w:rFonts w:ascii="Times New Roman" w:eastAsia="Times New Roman" w:hAnsi="Times New Roman" w:cs="Times New Roman"/>
          <w:color w:val="000000"/>
          <w:spacing w:val="0"/>
          <w:w w:val="100"/>
          <w:position w:val="0"/>
        </w:rPr>
        <w:t>24</w:t>
      </w:r>
      <w:r>
        <w:rPr>
          <w:color w:val="000000"/>
          <w:spacing w:val="0"/>
          <w:w w:val="100"/>
          <w:position w:val="0"/>
        </w:rPr>
        <w:t>人，股票期权总数从</w:t>
      </w:r>
      <w:r>
        <w:rPr>
          <w:rFonts w:ascii="Times New Roman" w:eastAsia="Times New Roman" w:hAnsi="Times New Roman" w:cs="Times New Roman"/>
          <w:color w:val="000000"/>
          <w:spacing w:val="0"/>
          <w:w w:val="100"/>
          <w:position w:val="0"/>
        </w:rPr>
        <w:t>704</w:t>
      </w:r>
      <w:r>
        <w:rPr>
          <w:color w:val="000000"/>
          <w:spacing w:val="0"/>
          <w:w w:val="100"/>
          <w:position w:val="0"/>
        </w:rPr>
        <w:t>万份调整为</w:t>
      </w:r>
      <w:r>
        <w:rPr>
          <w:rFonts w:ascii="Times New Roman" w:eastAsia="Times New Roman" w:hAnsi="Times New Roman" w:cs="Times New Roman"/>
          <w:color w:val="000000"/>
          <w:spacing w:val="0"/>
          <w:w w:val="100"/>
          <w:position w:val="0"/>
        </w:rPr>
        <w:t>686</w:t>
      </w:r>
      <w:r>
        <w:rPr>
          <w:color w:val="000000"/>
          <w:spacing w:val="0"/>
          <w:w w:val="100"/>
          <w:position w:val="0"/>
        </w:rPr>
        <w:t>万份。预留</w:t>
      </w:r>
      <w:r>
        <w:rPr>
          <w:rFonts w:ascii="Times New Roman" w:eastAsia="Times New Roman" w:hAnsi="Times New Roman" w:cs="Times New Roman"/>
          <w:color w:val="000000"/>
          <w:spacing w:val="0"/>
          <w:w w:val="100"/>
          <w:position w:val="0"/>
        </w:rPr>
        <w:t>40</w:t>
      </w:r>
      <w:r>
        <w:rPr>
          <w:color w:val="000000"/>
          <w:spacing w:val="0"/>
          <w:w w:val="100"/>
          <w:position w:val="0"/>
        </w:rPr>
        <w:t>万股票期权授予的对象 和数量保持不变。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日，经中国证券登记结算有限责任公司深圳分公司审核确认，上述人员的 股票期权注销事宜已办理完毕。</w:t>
      </w:r>
    </w:p>
    <w:p>
      <w:pPr>
        <w:pStyle w:val="Style34"/>
        <w:keepNext w:val="0"/>
        <w:keepLines w:val="0"/>
        <w:widowControl w:val="0"/>
        <w:shd w:val="clear" w:color="auto" w:fill="auto"/>
        <w:bidi w:val="0"/>
        <w:spacing w:before="0" w:after="0" w:line="312" w:lineRule="exact"/>
        <w:ind w:left="0" w:right="0" w:firstLine="460"/>
        <w:jc w:val="both"/>
      </w:pPr>
      <w:bookmarkStart w:id="352" w:name="bookmark352"/>
      <w:r>
        <w:rPr>
          <w:rFonts w:ascii="Times New Roman" w:eastAsia="Times New Roman" w:hAnsi="Times New Roman" w:cs="Times New Roman"/>
          <w:color w:val="000000"/>
          <w:spacing w:val="0"/>
          <w:w w:val="100"/>
          <w:position w:val="0"/>
        </w:rPr>
        <w:t>1</w:t>
      </w:r>
      <w:bookmarkEnd w:id="352"/>
      <w:r>
        <w:rPr>
          <w:rFonts w:ascii="Times New Roman" w:eastAsia="Times New Roman" w:hAnsi="Times New Roman" w:cs="Times New Roman"/>
          <w:color w:val="000000"/>
          <w:spacing w:val="0"/>
          <w:w w:val="100"/>
          <w:position w:val="0"/>
        </w:rPr>
        <w:t>0</w:t>
      </w:r>
      <w:r>
        <w:rPr>
          <w:color w:val="000000"/>
          <w:spacing w:val="0"/>
          <w:w w:val="100"/>
          <w:position w:val="0"/>
        </w:rPr>
        <w:t xml:space="preserve">、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日，公司第二届董事会第四十六次会议审议通过了《关于调整公司首期股票期权激 励计划激励对象名单及期权授予数量的议案》，决定根据《公司股票期权激励计划（草案修订稿）》相关 规定，分别取消对两名激励对象所授予的股票期权</w:t>
      </w:r>
      <w:r>
        <w:rPr>
          <w:rFonts w:ascii="Times New Roman" w:eastAsia="Times New Roman" w:hAnsi="Times New Roman" w:cs="Times New Roman"/>
          <w:color w:val="000000"/>
          <w:spacing w:val="0"/>
          <w:w w:val="100"/>
          <w:position w:val="0"/>
        </w:rPr>
        <w:t>60</w:t>
      </w:r>
      <w:r>
        <w:rPr>
          <w:color w:val="000000"/>
          <w:spacing w:val="0"/>
          <w:w w:val="100"/>
          <w:position w:val="0"/>
        </w:rPr>
        <w:t>万份和</w:t>
      </w:r>
      <w:r>
        <w:rPr>
          <w:rFonts w:ascii="Times New Roman" w:eastAsia="Times New Roman" w:hAnsi="Times New Roman" w:cs="Times New Roman"/>
          <w:color w:val="000000"/>
          <w:spacing w:val="0"/>
          <w:w w:val="100"/>
          <w:position w:val="0"/>
        </w:rPr>
        <w:t>40</w:t>
      </w:r>
      <w:r>
        <w:rPr>
          <w:color w:val="000000"/>
          <w:spacing w:val="0"/>
          <w:w w:val="100"/>
          <w:position w:val="0"/>
        </w:rPr>
        <w:t>万份并予以注销。经上述调整后，首次授予 的股票期权的激励对象从</w:t>
      </w:r>
      <w:r>
        <w:rPr>
          <w:rFonts w:ascii="Times New Roman" w:eastAsia="Times New Roman" w:hAnsi="Times New Roman" w:cs="Times New Roman"/>
          <w:color w:val="000000"/>
          <w:spacing w:val="0"/>
          <w:w w:val="100"/>
          <w:position w:val="0"/>
        </w:rPr>
        <w:t>24</w:t>
      </w:r>
      <w:r>
        <w:rPr>
          <w:color w:val="000000"/>
          <w:spacing w:val="0"/>
          <w:w w:val="100"/>
          <w:position w:val="0"/>
        </w:rPr>
        <w:t>人调整为</w:t>
      </w:r>
      <w:r>
        <w:rPr>
          <w:rFonts w:ascii="Times New Roman" w:eastAsia="Times New Roman" w:hAnsi="Times New Roman" w:cs="Times New Roman"/>
          <w:color w:val="000000"/>
          <w:spacing w:val="0"/>
          <w:w w:val="100"/>
          <w:position w:val="0"/>
        </w:rPr>
        <w:t>22</w:t>
      </w:r>
      <w:r>
        <w:rPr>
          <w:color w:val="000000"/>
          <w:spacing w:val="0"/>
          <w:w w:val="100"/>
          <w:position w:val="0"/>
        </w:rPr>
        <w:t>人，股票期权总数从</w:t>
      </w:r>
      <w:r>
        <w:rPr>
          <w:rFonts w:ascii="Times New Roman" w:eastAsia="Times New Roman" w:hAnsi="Times New Roman" w:cs="Times New Roman"/>
          <w:color w:val="000000"/>
          <w:spacing w:val="0"/>
          <w:w w:val="100"/>
          <w:position w:val="0"/>
        </w:rPr>
        <w:t>686</w:t>
      </w:r>
      <w:r>
        <w:rPr>
          <w:color w:val="000000"/>
          <w:spacing w:val="0"/>
          <w:w w:val="100"/>
          <w:position w:val="0"/>
        </w:rPr>
        <w:t>万份调整为</w:t>
      </w:r>
      <w:r>
        <w:rPr>
          <w:rFonts w:ascii="Times New Roman" w:eastAsia="Times New Roman" w:hAnsi="Times New Roman" w:cs="Times New Roman"/>
          <w:color w:val="000000"/>
          <w:spacing w:val="0"/>
          <w:w w:val="100"/>
          <w:position w:val="0"/>
        </w:rPr>
        <w:t>586</w:t>
      </w:r>
      <w:r>
        <w:rPr>
          <w:color w:val="000000"/>
          <w:spacing w:val="0"/>
          <w:w w:val="100"/>
          <w:position w:val="0"/>
        </w:rPr>
        <w:t>万份。预留</w:t>
      </w:r>
      <w:r>
        <w:rPr>
          <w:rFonts w:ascii="Times New Roman" w:eastAsia="Times New Roman" w:hAnsi="Times New Roman" w:cs="Times New Roman"/>
          <w:color w:val="000000"/>
          <w:spacing w:val="0"/>
          <w:w w:val="100"/>
          <w:position w:val="0"/>
        </w:rPr>
        <w:t>40</w:t>
      </w:r>
      <w:r>
        <w:rPr>
          <w:color w:val="000000"/>
          <w:spacing w:val="0"/>
          <w:w w:val="100"/>
          <w:position w:val="0"/>
        </w:rPr>
        <w:t>万份不变。</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日，经中国证券登记结算有限责任公司深圳分公司审核确认，上述人员的股票期权注销事宜已办 </w:t>
      </w:r>
      <w:r>
        <w:rPr>
          <w:color w:val="000000"/>
          <w:spacing w:val="0"/>
          <w:w w:val="100"/>
          <w:position w:val="0"/>
        </w:rPr>
        <w:t>理完毕。</w:t>
      </w:r>
    </w:p>
    <w:p>
      <w:pPr>
        <w:pStyle w:val="Style34"/>
        <w:keepNext w:val="0"/>
        <w:keepLines w:val="0"/>
        <w:widowControl w:val="0"/>
        <w:shd w:val="clear" w:color="auto" w:fill="auto"/>
        <w:tabs>
          <w:tab w:pos="837" w:val="left"/>
        </w:tabs>
        <w:bidi w:val="0"/>
        <w:spacing w:before="0" w:after="0" w:line="313" w:lineRule="exact"/>
        <w:ind w:left="0" w:right="0"/>
        <w:jc w:val="both"/>
      </w:pPr>
      <w:bookmarkStart w:id="353" w:name="bookmark353"/>
      <w:r>
        <w:rPr>
          <w:rFonts w:ascii="Times New Roman" w:eastAsia="Times New Roman" w:hAnsi="Times New Roman" w:cs="Times New Roman"/>
          <w:color w:val="000000"/>
          <w:spacing w:val="0"/>
          <w:w w:val="100"/>
          <w:position w:val="0"/>
        </w:rPr>
        <w:t>1</w:t>
      </w:r>
      <w:bookmarkEnd w:id="353"/>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日，公司第二届董事会第五十一次会议审议通过了《关于调整公司首期股票期权激 励计划预留期权激励对象名单及期权授予数量的议案》，决定根据《公司股票期权激励计划（草案修订稿）》 相关规定，取消对一名激励对象所授予的股票期权</w:t>
      </w:r>
      <w:r>
        <w:rPr>
          <w:rFonts w:ascii="Times New Roman" w:eastAsia="Times New Roman" w:hAnsi="Times New Roman" w:cs="Times New Roman"/>
          <w:color w:val="000000"/>
          <w:spacing w:val="0"/>
          <w:w w:val="100"/>
          <w:position w:val="0"/>
        </w:rPr>
        <w:t>16</w:t>
      </w:r>
      <w:r>
        <w:rPr>
          <w:color w:val="000000"/>
          <w:spacing w:val="0"/>
          <w:w w:val="100"/>
          <w:position w:val="0"/>
        </w:rPr>
        <w:t>万份并予以注销。经上述调整后，首次授予的股票期 权预留期权的激励对象从</w:t>
      </w:r>
      <w:r>
        <w:rPr>
          <w:rFonts w:ascii="Times New Roman" w:eastAsia="Times New Roman" w:hAnsi="Times New Roman" w:cs="Times New Roman"/>
          <w:color w:val="000000"/>
          <w:spacing w:val="0"/>
          <w:w w:val="100"/>
          <w:position w:val="0"/>
        </w:rPr>
        <w:t>4</w:t>
      </w:r>
      <w:r>
        <w:rPr>
          <w:color w:val="000000"/>
          <w:spacing w:val="0"/>
          <w:w w:val="100"/>
          <w:position w:val="0"/>
        </w:rPr>
        <w:t>人调整为</w:t>
      </w:r>
      <w:r>
        <w:rPr>
          <w:rFonts w:ascii="Times New Roman" w:eastAsia="Times New Roman" w:hAnsi="Times New Roman" w:cs="Times New Roman"/>
          <w:color w:val="000000"/>
          <w:spacing w:val="0"/>
          <w:w w:val="100"/>
          <w:position w:val="0"/>
        </w:rPr>
        <w:t>3</w:t>
      </w:r>
      <w:r>
        <w:rPr>
          <w:color w:val="000000"/>
          <w:spacing w:val="0"/>
          <w:w w:val="100"/>
          <w:position w:val="0"/>
        </w:rPr>
        <w:t>人，预留股票期权激励总数从</w:t>
      </w:r>
      <w:r>
        <w:rPr>
          <w:rFonts w:ascii="Times New Roman" w:eastAsia="Times New Roman" w:hAnsi="Times New Roman" w:cs="Times New Roman"/>
          <w:color w:val="000000"/>
          <w:spacing w:val="0"/>
          <w:w w:val="100"/>
          <w:position w:val="0"/>
        </w:rPr>
        <w:t>40</w:t>
      </w:r>
      <w:r>
        <w:rPr>
          <w:color w:val="000000"/>
          <w:spacing w:val="0"/>
          <w:w w:val="100"/>
          <w:position w:val="0"/>
        </w:rPr>
        <w:t>万份调整为</w:t>
      </w:r>
      <w:r>
        <w:rPr>
          <w:rFonts w:ascii="Times New Roman" w:eastAsia="Times New Roman" w:hAnsi="Times New Roman" w:cs="Times New Roman"/>
          <w:color w:val="000000"/>
          <w:spacing w:val="0"/>
          <w:w w:val="100"/>
          <w:position w:val="0"/>
        </w:rPr>
        <w:t>24</w:t>
      </w:r>
      <w:r>
        <w:rPr>
          <w:color w:val="000000"/>
          <w:spacing w:val="0"/>
          <w:w w:val="100"/>
          <w:position w:val="0"/>
        </w:rPr>
        <w:t>万份。调整后公司首期 股票期权激励计划（含预留期权）所涉及的标的股票总数为</w:t>
      </w:r>
      <w:r>
        <w:rPr>
          <w:rFonts w:ascii="Times New Roman" w:eastAsia="Times New Roman" w:hAnsi="Times New Roman" w:cs="Times New Roman"/>
          <w:color w:val="000000"/>
          <w:spacing w:val="0"/>
          <w:w w:val="100"/>
          <w:position w:val="0"/>
        </w:rPr>
        <w:t>610</w:t>
      </w:r>
      <w:r>
        <w:rPr>
          <w:color w:val="000000"/>
          <w:spacing w:val="0"/>
          <w:w w:val="100"/>
          <w:position w:val="0"/>
        </w:rPr>
        <w:t>万份。董事会另审议通过了《关于公司首 期股票期权激励计划第一个行权期可行权的议案》、《关于股票期权激励计划之股票期权第一个行权期选 择自主行权模式的议案》，认为激励计划第一个行权期的行权条件已满足，激励计划首期授予并符合本次 行权条件的</w:t>
      </w:r>
      <w:r>
        <w:rPr>
          <w:rFonts w:ascii="Times New Roman" w:eastAsia="Times New Roman" w:hAnsi="Times New Roman" w:cs="Times New Roman"/>
          <w:color w:val="000000"/>
          <w:spacing w:val="0"/>
          <w:w w:val="100"/>
          <w:position w:val="0"/>
        </w:rPr>
        <w:t>25</w:t>
      </w:r>
      <w:r>
        <w:rPr>
          <w:color w:val="000000"/>
          <w:spacing w:val="0"/>
          <w:w w:val="100"/>
          <w:position w:val="0"/>
        </w:rPr>
        <w:t>名激励对象在公司第一个行权期内可行权总数量为</w:t>
      </w:r>
      <w:r>
        <w:rPr>
          <w:rFonts w:ascii="Times New Roman" w:eastAsia="Times New Roman" w:hAnsi="Times New Roman" w:cs="Times New Roman"/>
          <w:color w:val="000000"/>
          <w:spacing w:val="0"/>
          <w:w w:val="100"/>
          <w:position w:val="0"/>
        </w:rPr>
        <w:t>61</w:t>
      </w:r>
      <w:r>
        <w:rPr>
          <w:color w:val="000000"/>
          <w:spacing w:val="0"/>
          <w:w w:val="100"/>
          <w:position w:val="0"/>
        </w:rPr>
        <w:t>万份股票期权，并选择自主行权模式。 独立董事对上述事项出具了同意意见，国浩律师（杭州）事务所出具了相关法律意见书。</w:t>
      </w:r>
    </w:p>
    <w:p>
      <w:pPr>
        <w:pStyle w:val="Style34"/>
        <w:keepNext w:val="0"/>
        <w:keepLines w:val="0"/>
        <w:widowControl w:val="0"/>
        <w:shd w:val="clear" w:color="auto" w:fill="auto"/>
        <w:bidi w:val="0"/>
        <w:spacing w:before="0" w:after="0" w:line="313" w:lineRule="exact"/>
        <w:ind w:left="0" w:right="0"/>
        <w:jc w:val="both"/>
      </w:pPr>
      <w:bookmarkStart w:id="354" w:name="bookmark354"/>
      <w:r>
        <w:rPr>
          <w:rFonts w:ascii="Times New Roman" w:eastAsia="Times New Roman" w:hAnsi="Times New Roman" w:cs="Times New Roman"/>
          <w:color w:val="000000"/>
          <w:spacing w:val="0"/>
          <w:w w:val="100"/>
          <w:position w:val="0"/>
        </w:rPr>
        <w:t>1</w:t>
      </w:r>
      <w:bookmarkEnd w:id="354"/>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日，公司在证监会指定的信息披露网站巨潮资讯网披露了《关于公司首期股票期权 激励计划首次授予部分第一个行权期采取自主行权模式的提示性公告》与《关于公司首期股票期权激励计 划预留部分第一个行权期采取自主行权模式的提示性公告》。截至目前，公司首期股票期权激励计划首次 授予部分与预留部分第一个行权期已全部行权完毕，公司股本新增</w:t>
      </w:r>
      <w:r>
        <w:rPr>
          <w:rFonts w:ascii="Times New Roman" w:eastAsia="Times New Roman" w:hAnsi="Times New Roman" w:cs="Times New Roman"/>
          <w:color w:val="000000"/>
          <w:spacing w:val="0"/>
          <w:w w:val="100"/>
          <w:position w:val="0"/>
        </w:rPr>
        <w:t>61</w:t>
      </w:r>
      <w:r>
        <w:rPr>
          <w:color w:val="000000"/>
          <w:spacing w:val="0"/>
          <w:w w:val="100"/>
          <w:position w:val="0"/>
        </w:rPr>
        <w:t>万股，总股本增至</w:t>
      </w:r>
      <w:r>
        <w:rPr>
          <w:rFonts w:ascii="Times New Roman" w:eastAsia="Times New Roman" w:hAnsi="Times New Roman" w:cs="Times New Roman"/>
          <w:color w:val="000000"/>
          <w:spacing w:val="0"/>
          <w:w w:val="100"/>
          <w:position w:val="0"/>
        </w:rPr>
        <w:t>383,410,000</w:t>
      </w:r>
      <w:r>
        <w:rPr>
          <w:color w:val="000000"/>
          <w:spacing w:val="0"/>
          <w:w w:val="100"/>
          <w:position w:val="0"/>
        </w:rPr>
        <w:t>股，并 已完成工商变更登记。</w:t>
      </w:r>
    </w:p>
    <w:p>
      <w:pPr>
        <w:pStyle w:val="Style34"/>
        <w:keepNext w:val="0"/>
        <w:keepLines w:val="0"/>
        <w:widowControl w:val="0"/>
        <w:shd w:val="clear" w:color="auto" w:fill="auto"/>
        <w:tabs>
          <w:tab w:pos="837" w:val="left"/>
        </w:tabs>
        <w:bidi w:val="0"/>
        <w:spacing w:before="0" w:after="0" w:line="313" w:lineRule="exact"/>
        <w:ind w:left="0" w:right="0"/>
        <w:jc w:val="both"/>
      </w:pPr>
      <w:bookmarkStart w:id="355" w:name="bookmark355"/>
      <w:r>
        <w:rPr>
          <w:rFonts w:ascii="Times New Roman" w:eastAsia="Times New Roman" w:hAnsi="Times New Roman" w:cs="Times New Roman"/>
          <w:color w:val="000000"/>
          <w:spacing w:val="0"/>
          <w:w w:val="100"/>
          <w:position w:val="0"/>
        </w:rPr>
        <w:t>1</w:t>
      </w:r>
      <w:bookmarkEnd w:id="35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日，公司第二届董事会第六十八次会议审议通过了《关于因实施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 后调整公司股票期权激励计划中股票行权价格的议案》。根据公司《股票期权激励计划》中关于股票期权 行权价格的相关规定，公司董事会拟对股票期权激励计划行权价格进行调整：首次授予的股票期权行权价 格由</w:t>
      </w:r>
      <w:r>
        <w:rPr>
          <w:rFonts w:ascii="Times New Roman" w:eastAsia="Times New Roman" w:hAnsi="Times New Roman" w:cs="Times New Roman"/>
          <w:color w:val="000000"/>
          <w:spacing w:val="0"/>
          <w:w w:val="100"/>
          <w:position w:val="0"/>
        </w:rPr>
        <w:t>9.625</w:t>
      </w:r>
      <w:r>
        <w:rPr>
          <w:color w:val="000000"/>
          <w:spacing w:val="0"/>
          <w:w w:val="100"/>
          <w:position w:val="0"/>
        </w:rPr>
        <w:t>元调整为</w:t>
      </w:r>
      <w:r>
        <w:rPr>
          <w:rFonts w:ascii="Times New Roman" w:eastAsia="Times New Roman" w:hAnsi="Times New Roman" w:cs="Times New Roman"/>
          <w:color w:val="000000"/>
          <w:spacing w:val="0"/>
          <w:w w:val="100"/>
          <w:position w:val="0"/>
        </w:rPr>
        <w:t>9.5649088</w:t>
      </w:r>
      <w:r>
        <w:rPr>
          <w:color w:val="000000"/>
          <w:spacing w:val="0"/>
          <w:w w:val="100"/>
          <w:position w:val="0"/>
        </w:rPr>
        <w:t>元，预留期权行权价格由</w:t>
      </w:r>
      <w:r>
        <w:rPr>
          <w:rFonts w:ascii="Times New Roman" w:eastAsia="Times New Roman" w:hAnsi="Times New Roman" w:cs="Times New Roman"/>
          <w:color w:val="000000"/>
          <w:spacing w:val="0"/>
          <w:w w:val="100"/>
          <w:position w:val="0"/>
        </w:rPr>
        <w:t>12.395</w:t>
      </w:r>
      <w:r>
        <w:rPr>
          <w:color w:val="000000"/>
          <w:spacing w:val="0"/>
          <w:w w:val="100"/>
          <w:position w:val="0"/>
        </w:rPr>
        <w:t>元调整为</w:t>
      </w:r>
      <w:r>
        <w:rPr>
          <w:rFonts w:ascii="Times New Roman" w:eastAsia="Times New Roman" w:hAnsi="Times New Roman" w:cs="Times New Roman"/>
          <w:color w:val="000000"/>
          <w:spacing w:val="0"/>
          <w:w w:val="100"/>
          <w:position w:val="0"/>
        </w:rPr>
        <w:t>12.3349088</w:t>
      </w:r>
      <w:r>
        <w:rPr>
          <w:color w:val="000000"/>
          <w:spacing w:val="0"/>
          <w:w w:val="100"/>
          <w:position w:val="0"/>
        </w:rPr>
        <w:t>元。独立董事对上述事项 出具了同意意见，国浩律师（杭州）事务所出具了相关法律意见书。</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日，经中国证券登记结 算有限责任公司深圳分公司审核确认，上述股票期权行权价格调整事宜已办理完毕。</w:t>
      </w:r>
    </w:p>
    <w:p>
      <w:pPr>
        <w:pStyle w:val="Style34"/>
        <w:keepNext w:val="0"/>
        <w:keepLines w:val="0"/>
        <w:widowControl w:val="0"/>
        <w:shd w:val="clear" w:color="auto" w:fill="auto"/>
        <w:tabs>
          <w:tab w:pos="837" w:val="left"/>
        </w:tabs>
        <w:bidi w:val="0"/>
        <w:spacing w:before="0" w:after="0" w:line="313" w:lineRule="exact"/>
        <w:ind w:left="0" w:right="0"/>
        <w:jc w:val="both"/>
      </w:pPr>
      <w:bookmarkStart w:id="356" w:name="bookmark356"/>
      <w:r>
        <w:rPr>
          <w:rFonts w:ascii="Times New Roman" w:eastAsia="Times New Roman" w:hAnsi="Times New Roman" w:cs="Times New Roman"/>
          <w:color w:val="000000"/>
          <w:spacing w:val="0"/>
          <w:w w:val="100"/>
          <w:position w:val="0"/>
        </w:rPr>
        <w:t>1</w:t>
      </w:r>
      <w:bookmarkEnd w:id="35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日，公司第二届董事会第七十六次会议审议通过了《关于调整公司首期股票期权激 励计划首次授予部分激励对象名单及期权授予数量的议案》，鉴于公司首期股票期权激励计划首次授予部 分激励对象王艳、马纲等合计</w:t>
      </w:r>
      <w:r>
        <w:rPr>
          <w:rFonts w:ascii="Times New Roman" w:eastAsia="Times New Roman" w:hAnsi="Times New Roman" w:cs="Times New Roman"/>
          <w:color w:val="000000"/>
          <w:spacing w:val="0"/>
          <w:w w:val="100"/>
          <w:position w:val="0"/>
        </w:rPr>
        <w:t>5</w:t>
      </w:r>
      <w:r>
        <w:rPr>
          <w:color w:val="000000"/>
          <w:spacing w:val="0"/>
          <w:w w:val="100"/>
          <w:position w:val="0"/>
        </w:rPr>
        <w:t>人因个人原因已办理离职手续，根据公司《股票期权激励计划（草案修订 稿）》相关规定，取消对这</w:t>
      </w:r>
      <w:r>
        <w:rPr>
          <w:rFonts w:ascii="Times New Roman" w:eastAsia="Times New Roman" w:hAnsi="Times New Roman" w:cs="Times New Roman"/>
          <w:color w:val="000000"/>
          <w:spacing w:val="0"/>
          <w:w w:val="100"/>
          <w:position w:val="0"/>
        </w:rPr>
        <w:t>5</w:t>
      </w:r>
      <w:r>
        <w:rPr>
          <w:color w:val="000000"/>
          <w:spacing w:val="0"/>
          <w:w w:val="100"/>
          <w:position w:val="0"/>
        </w:rPr>
        <w:t>名激励对象所授予的股权期权合计</w:t>
      </w:r>
      <w:r>
        <w:rPr>
          <w:rFonts w:ascii="Times New Roman" w:eastAsia="Times New Roman" w:hAnsi="Times New Roman" w:cs="Times New Roman"/>
          <w:color w:val="000000"/>
          <w:spacing w:val="0"/>
          <w:w w:val="100"/>
          <w:position w:val="0"/>
        </w:rPr>
        <w:t>167.40</w:t>
      </w:r>
      <w:r>
        <w:rPr>
          <w:color w:val="000000"/>
          <w:spacing w:val="0"/>
          <w:w w:val="100"/>
          <w:position w:val="0"/>
        </w:rPr>
        <w:t>万份并予以注销（首期股票期权激励 计划首次授予部分第一个行权期已行权</w:t>
      </w:r>
      <w:r>
        <w:rPr>
          <w:rFonts w:ascii="Times New Roman" w:eastAsia="Times New Roman" w:hAnsi="Times New Roman" w:cs="Times New Roman"/>
          <w:color w:val="000000"/>
          <w:spacing w:val="0"/>
          <w:w w:val="100"/>
          <w:position w:val="0"/>
        </w:rPr>
        <w:t>18.6</w:t>
      </w:r>
      <w:r>
        <w:rPr>
          <w:rFonts w:ascii="Times New Roman" w:eastAsia="Times New Roman" w:hAnsi="Times New Roman" w:cs="Times New Roman"/>
          <w:color w:val="000000"/>
          <w:spacing w:val="0"/>
          <w:w w:val="100"/>
          <w:position w:val="0"/>
        </w:rPr>
        <w:t>0</w:t>
      </w:r>
      <w:r>
        <w:rPr>
          <w:color w:val="000000"/>
          <w:spacing w:val="0"/>
          <w:w w:val="100"/>
          <w:position w:val="0"/>
        </w:rPr>
        <w:t>万份）。经过本次调整，公司首期股票期权激励计划首次授予 部分的激励对象从</w:t>
      </w:r>
      <w:r>
        <w:rPr>
          <w:rFonts w:ascii="Times New Roman" w:eastAsia="Times New Roman" w:hAnsi="Times New Roman" w:cs="Times New Roman"/>
          <w:color w:val="000000"/>
          <w:spacing w:val="0"/>
          <w:w w:val="100"/>
          <w:position w:val="0"/>
        </w:rPr>
        <w:t>22</w:t>
      </w:r>
      <w:r>
        <w:rPr>
          <w:color w:val="000000"/>
          <w:spacing w:val="0"/>
          <w:w w:val="100"/>
          <w:position w:val="0"/>
        </w:rPr>
        <w:t>人调整为</w:t>
      </w:r>
      <w:r>
        <w:rPr>
          <w:rFonts w:ascii="Times New Roman" w:eastAsia="Times New Roman" w:hAnsi="Times New Roman" w:cs="Times New Roman"/>
          <w:color w:val="000000"/>
          <w:spacing w:val="0"/>
          <w:w w:val="100"/>
          <w:position w:val="0"/>
        </w:rPr>
        <w:t>17</w:t>
      </w:r>
      <w:r>
        <w:rPr>
          <w:color w:val="000000"/>
          <w:spacing w:val="0"/>
          <w:w w:val="100"/>
          <w:position w:val="0"/>
        </w:rPr>
        <w:t>人，首次授予部分股票期权总数从</w:t>
      </w:r>
      <w:r>
        <w:rPr>
          <w:rFonts w:ascii="Times New Roman" w:eastAsia="Times New Roman" w:hAnsi="Times New Roman" w:cs="Times New Roman"/>
          <w:color w:val="000000"/>
          <w:spacing w:val="0"/>
          <w:w w:val="100"/>
          <w:position w:val="0"/>
        </w:rPr>
        <w:t>527.4</w:t>
      </w:r>
      <w:r>
        <w:rPr>
          <w:rFonts w:ascii="Times New Roman" w:eastAsia="Times New Roman" w:hAnsi="Times New Roman" w:cs="Times New Roman"/>
          <w:color w:val="000000"/>
          <w:spacing w:val="0"/>
          <w:w w:val="100"/>
          <w:position w:val="0"/>
        </w:rPr>
        <w:t>0</w:t>
      </w:r>
      <w:r>
        <w:rPr>
          <w:color w:val="000000"/>
          <w:spacing w:val="0"/>
          <w:w w:val="100"/>
          <w:position w:val="0"/>
        </w:rPr>
        <w:t>万份调整为</w:t>
      </w:r>
      <w:r>
        <w:rPr>
          <w:rFonts w:ascii="Times New Roman" w:eastAsia="Times New Roman" w:hAnsi="Times New Roman" w:cs="Times New Roman"/>
          <w:color w:val="000000"/>
          <w:spacing w:val="0"/>
          <w:w w:val="100"/>
          <w:position w:val="0"/>
        </w:rPr>
        <w:t>360</w:t>
      </w:r>
      <w:r>
        <w:rPr>
          <w:color w:val="000000"/>
          <w:spacing w:val="0"/>
          <w:w w:val="100"/>
          <w:position w:val="0"/>
        </w:rPr>
        <w:t>万份（首期股票期 权激励计划首次授予部分第一个行权期已行权</w:t>
      </w:r>
      <w:r>
        <w:rPr>
          <w:rFonts w:ascii="Times New Roman" w:eastAsia="Times New Roman" w:hAnsi="Times New Roman" w:cs="Times New Roman"/>
          <w:color w:val="000000"/>
          <w:spacing w:val="0"/>
          <w:w w:val="100"/>
          <w:position w:val="0"/>
        </w:rPr>
        <w:t>40</w:t>
      </w:r>
      <w:r>
        <w:rPr>
          <w:color w:val="000000"/>
          <w:spacing w:val="0"/>
          <w:w w:val="100"/>
          <w:position w:val="0"/>
        </w:rPr>
        <w:t>万份）；</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会议审议并通过《关于调整公司首期股票期权激励计划预留部分激励对象名单及期权授予数量的议 案》，鉴于公司首期股票期权激励计划预留部分激励对象丁国卿、诸葛彬</w:t>
      </w:r>
      <w:r>
        <w:rPr>
          <w:rFonts w:ascii="Times New Roman" w:eastAsia="Times New Roman" w:hAnsi="Times New Roman" w:cs="Times New Roman"/>
          <w:color w:val="000000"/>
          <w:spacing w:val="0"/>
          <w:w w:val="100"/>
          <w:position w:val="0"/>
        </w:rPr>
        <w:t>2</w:t>
      </w:r>
      <w:r>
        <w:rPr>
          <w:color w:val="000000"/>
          <w:spacing w:val="0"/>
          <w:w w:val="100"/>
          <w:position w:val="0"/>
        </w:rPr>
        <w:t>人因个人原因已办理离职手续， 根据公司《股票期权激励计划（草案修订稿）》相关规定，取消对这</w:t>
      </w:r>
      <w:r>
        <w:rPr>
          <w:rFonts w:ascii="Times New Roman" w:eastAsia="Times New Roman" w:hAnsi="Times New Roman" w:cs="Times New Roman"/>
          <w:color w:val="000000"/>
          <w:spacing w:val="0"/>
          <w:w w:val="100"/>
          <w:position w:val="0"/>
        </w:rPr>
        <w:t>2</w:t>
      </w:r>
      <w:r>
        <w:rPr>
          <w:color w:val="000000"/>
          <w:spacing w:val="0"/>
          <w:w w:val="100"/>
          <w:position w:val="0"/>
        </w:rPr>
        <w:t xml:space="preserve">名激励对象所授予的股权期权合计 </w:t>
      </w:r>
      <w:r>
        <w:rPr>
          <w:rFonts w:ascii="Times New Roman" w:eastAsia="Times New Roman" w:hAnsi="Times New Roman" w:cs="Times New Roman"/>
          <w:color w:val="000000"/>
          <w:spacing w:val="0"/>
          <w:w w:val="100"/>
          <w:position w:val="0"/>
        </w:rPr>
        <w:t>18</w:t>
      </w:r>
      <w:r>
        <w:rPr>
          <w:color w:val="000000"/>
          <w:spacing w:val="0"/>
          <w:w w:val="100"/>
          <w:position w:val="0"/>
        </w:rPr>
        <w:t>万份并予以注销（首期股票期权激励计划预留部分第一个行权期已行权</w:t>
      </w:r>
      <w:r>
        <w:rPr>
          <w:rFonts w:ascii="Times New Roman" w:eastAsia="Times New Roman" w:hAnsi="Times New Roman" w:cs="Times New Roman"/>
          <w:color w:val="000000"/>
          <w:spacing w:val="0"/>
          <w:w w:val="100"/>
          <w:position w:val="0"/>
        </w:rPr>
        <w:t>2</w:t>
      </w:r>
      <w:r>
        <w:rPr>
          <w:color w:val="000000"/>
          <w:spacing w:val="0"/>
          <w:w w:val="100"/>
          <w:position w:val="0"/>
        </w:rPr>
        <w:t>万份）。经过本次调整，公司 首期股票期权激励计划预留部分的激励对象从</w:t>
      </w:r>
      <w:r>
        <w:rPr>
          <w:rFonts w:ascii="Times New Roman" w:eastAsia="Times New Roman" w:hAnsi="Times New Roman" w:cs="Times New Roman"/>
          <w:color w:val="000000"/>
          <w:spacing w:val="0"/>
          <w:w w:val="100"/>
          <w:position w:val="0"/>
        </w:rPr>
        <w:t>3</w:t>
      </w:r>
      <w:r>
        <w:rPr>
          <w:color w:val="000000"/>
          <w:spacing w:val="0"/>
          <w:w w:val="100"/>
          <w:position w:val="0"/>
        </w:rPr>
        <w:t>人调整为</w:t>
      </w:r>
      <w:r>
        <w:rPr>
          <w:rFonts w:ascii="Times New Roman" w:eastAsia="Times New Roman" w:hAnsi="Times New Roman" w:cs="Times New Roman"/>
          <w:color w:val="000000"/>
          <w:spacing w:val="0"/>
          <w:w w:val="100"/>
          <w:position w:val="0"/>
        </w:rPr>
        <w:t>1</w:t>
      </w:r>
      <w:r>
        <w:rPr>
          <w:color w:val="000000"/>
          <w:spacing w:val="0"/>
          <w:w w:val="100"/>
          <w:position w:val="0"/>
        </w:rPr>
        <w:t>人，预留部分股票期权总数从</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1.6</w:t>
      </w:r>
      <w:r>
        <w:rPr>
          <w:color w:val="000000"/>
          <w:spacing w:val="0"/>
          <w:w w:val="100"/>
          <w:position w:val="0"/>
        </w:rPr>
        <w:t>万份调整为</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万份（首期股票期权激励计划预留部分第一个行权期已行权</w:t>
      </w:r>
      <w:r>
        <w:rPr>
          <w:rFonts w:ascii="Times New Roman" w:eastAsia="Times New Roman" w:hAnsi="Times New Roman" w:cs="Times New Roman"/>
          <w:color w:val="000000"/>
          <w:spacing w:val="0"/>
          <w:w w:val="100"/>
          <w:position w:val="0"/>
        </w:rPr>
        <w:t>0.4</w:t>
      </w:r>
      <w:r>
        <w:rPr>
          <w:color w:val="000000"/>
          <w:spacing w:val="0"/>
          <w:w w:val="100"/>
          <w:position w:val="0"/>
        </w:rPr>
        <w:t>万份）。</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审议并通过《关于公司首期股票期权激励计划第二个行权期获授股票期权未达行权条件予以注销的议 案》，鉴于公司第二个行权期业绩考核未达到设定的行权条件，根据</w:t>
      </w:r>
      <w:r>
        <w:rPr>
          <w:rFonts w:ascii="Times New Roman" w:eastAsia="Times New Roman" w:hAnsi="Times New Roman" w:cs="Times New Roman"/>
          <w:color w:val="000000"/>
          <w:spacing w:val="0"/>
          <w:w w:val="100"/>
          <w:position w:val="0"/>
        </w:rPr>
        <w:t>2 014</w:t>
      </w:r>
      <w:r>
        <w:rPr>
          <w:color w:val="000000"/>
          <w:spacing w:val="0"/>
          <w:w w:val="100"/>
          <w:position w:val="0"/>
        </w:rPr>
        <w:t>年第一次临时股东大会的授权， 董事会决定注销公司首期股票期权激励计划激励对象已获授的第二个行权期对应的股票期权，其中：①注 销首期股票期权激励计划首次授予部分激励对象已获授的第二个行权对应的</w:t>
      </w:r>
      <w:r>
        <w:rPr>
          <w:rFonts w:ascii="Times New Roman" w:eastAsia="Times New Roman" w:hAnsi="Times New Roman" w:cs="Times New Roman"/>
          <w:color w:val="000000"/>
          <w:spacing w:val="0"/>
          <w:w w:val="100"/>
          <w:position w:val="0"/>
        </w:rPr>
        <w:t>120</w:t>
      </w:r>
      <w:r>
        <w:rPr>
          <w:color w:val="000000"/>
          <w:spacing w:val="0"/>
          <w:w w:val="100"/>
          <w:position w:val="0"/>
        </w:rPr>
        <w:t>万股（首期股票期权激励 计划总量</w:t>
      </w:r>
      <w:r>
        <w:rPr>
          <w:rFonts w:ascii="Times New Roman" w:eastAsia="Times New Roman" w:hAnsi="Times New Roman" w:cs="Times New Roman"/>
          <w:color w:val="000000"/>
          <w:spacing w:val="0"/>
          <w:w w:val="100"/>
          <w:position w:val="0"/>
        </w:rPr>
        <w:t>363.6</w:t>
      </w:r>
      <w:r>
        <w:rPr>
          <w:color w:val="000000"/>
          <w:spacing w:val="0"/>
          <w:w w:val="100"/>
          <w:position w:val="0"/>
        </w:rPr>
        <w:t>万股的</w:t>
      </w:r>
      <w:r>
        <w:rPr>
          <w:rFonts w:ascii="Times New Roman" w:eastAsia="Times New Roman" w:hAnsi="Times New Roman" w:cs="Times New Roman"/>
          <w:color w:val="000000"/>
          <w:spacing w:val="0"/>
          <w:w w:val="100"/>
          <w:position w:val="0"/>
        </w:rPr>
        <w:t>33.00%</w:t>
      </w:r>
      <w:r>
        <w:rPr>
          <w:color w:val="000000"/>
          <w:spacing w:val="0"/>
          <w:w w:val="100"/>
          <w:position w:val="0"/>
        </w:rPr>
        <w:t>；公司总股本的</w:t>
      </w:r>
      <w:r>
        <w:rPr>
          <w:rFonts w:ascii="Times New Roman" w:eastAsia="Times New Roman" w:hAnsi="Times New Roman" w:cs="Times New Roman"/>
          <w:color w:val="000000"/>
          <w:spacing w:val="0"/>
          <w:w w:val="100"/>
          <w:position w:val="0"/>
        </w:rPr>
        <w:t>0.26%</w:t>
      </w:r>
      <w:r>
        <w:rPr>
          <w:color w:val="000000"/>
          <w:spacing w:val="0"/>
          <w:w w:val="100"/>
          <w:position w:val="0"/>
        </w:rPr>
        <w:t>）股票期权，公司剩余未行权股票期权首次授予部分（即 第三个行权期股票期权数量及第四个行权期股票期权数量）调整为</w:t>
      </w:r>
      <w:r>
        <w:rPr>
          <w:rFonts w:ascii="Times New Roman" w:eastAsia="Times New Roman" w:hAnsi="Times New Roman" w:cs="Times New Roman"/>
          <w:color w:val="000000"/>
          <w:spacing w:val="0"/>
          <w:w w:val="100"/>
          <w:position w:val="0"/>
        </w:rPr>
        <w:t>240</w:t>
      </w:r>
      <w:r>
        <w:rPr>
          <w:color w:val="000000"/>
          <w:spacing w:val="0"/>
          <w:w w:val="100"/>
          <w:position w:val="0"/>
        </w:rPr>
        <w:t>万股。②注销首期股票期权激励计 划预留部分激励对象已获授的第二个行权对应的</w:t>
      </w:r>
      <w:r>
        <w:rPr>
          <w:rFonts w:ascii="Times New Roman" w:eastAsia="Times New Roman" w:hAnsi="Times New Roman" w:cs="Times New Roman"/>
          <w:color w:val="000000"/>
          <w:spacing w:val="0"/>
          <w:w w:val="100"/>
          <w:position w:val="0"/>
        </w:rPr>
        <w:t>1.2</w:t>
      </w:r>
      <w:r>
        <w:rPr>
          <w:color w:val="000000"/>
          <w:spacing w:val="0"/>
          <w:w w:val="100"/>
          <w:position w:val="0"/>
        </w:rPr>
        <w:t>万股（首期股票期权激励计划总量</w:t>
      </w:r>
      <w:r>
        <w:rPr>
          <w:rFonts w:ascii="Times New Roman" w:eastAsia="Times New Roman" w:hAnsi="Times New Roman" w:cs="Times New Roman"/>
          <w:color w:val="000000"/>
          <w:spacing w:val="0"/>
          <w:w w:val="100"/>
          <w:position w:val="0"/>
        </w:rPr>
        <w:t>363.6</w:t>
      </w:r>
      <w:r>
        <w:rPr>
          <w:color w:val="000000"/>
          <w:spacing w:val="0"/>
          <w:w w:val="100"/>
          <w:position w:val="0"/>
        </w:rPr>
        <w:t>万股的</w:t>
      </w:r>
      <w:r>
        <w:rPr>
          <w:rFonts w:ascii="Times New Roman" w:eastAsia="Times New Roman" w:hAnsi="Times New Roman" w:cs="Times New Roman"/>
          <w:color w:val="000000"/>
          <w:spacing w:val="0"/>
          <w:w w:val="100"/>
          <w:position w:val="0"/>
        </w:rPr>
        <w:t>0.33%</w:t>
      </w:r>
      <w:r>
        <w:rPr>
          <w:color w:val="000000"/>
          <w:spacing w:val="0"/>
          <w:w w:val="100"/>
          <w:position w:val="0"/>
        </w:rPr>
        <w:t>； 公司总股本的</w:t>
      </w:r>
      <w:r>
        <w:rPr>
          <w:rFonts w:ascii="Times New Roman" w:eastAsia="Times New Roman" w:hAnsi="Times New Roman" w:cs="Times New Roman"/>
          <w:color w:val="000000"/>
          <w:spacing w:val="0"/>
          <w:w w:val="100"/>
          <w:position w:val="0"/>
        </w:rPr>
        <w:t>0.0026%</w:t>
      </w:r>
      <w:r>
        <w:rPr>
          <w:color w:val="000000"/>
          <w:spacing w:val="0"/>
          <w:w w:val="100"/>
          <w:position w:val="0"/>
        </w:rPr>
        <w:t>）股票期权。公司剩余未行权股票期权预留部分（即第三个行权期股票期权数量及 第四个行权期股票期权数量）调整为</w:t>
      </w:r>
      <w:r>
        <w:rPr>
          <w:rFonts w:ascii="Times New Roman" w:eastAsia="Times New Roman" w:hAnsi="Times New Roman" w:cs="Times New Roman"/>
          <w:color w:val="000000"/>
          <w:spacing w:val="0"/>
          <w:w w:val="100"/>
          <w:position w:val="0"/>
        </w:rPr>
        <w:t>2.4</w:t>
      </w:r>
      <w:r>
        <w:rPr>
          <w:color w:val="000000"/>
          <w:spacing w:val="0"/>
          <w:w w:val="100"/>
          <w:position w:val="0"/>
        </w:rPr>
        <w:t>万股。</w:t>
      </w:r>
    </w:p>
    <w:p>
      <w:pPr>
        <w:pStyle w:val="Style34"/>
        <w:keepNext w:val="0"/>
        <w:keepLines w:val="0"/>
        <w:widowControl w:val="0"/>
        <w:shd w:val="clear" w:color="auto" w:fill="auto"/>
        <w:tabs>
          <w:tab w:pos="399" w:val="left"/>
        </w:tabs>
        <w:bidi w:val="0"/>
        <w:spacing w:before="0" w:after="0" w:line="313" w:lineRule="exact"/>
        <w:ind w:left="0" w:right="0"/>
        <w:jc w:val="both"/>
      </w:pPr>
      <w:bookmarkStart w:id="357" w:name="bookmark357"/>
      <w:r>
        <w:rPr>
          <w:rFonts w:ascii="Times New Roman" w:eastAsia="Times New Roman" w:hAnsi="Times New Roman" w:cs="Times New Roman"/>
          <w:color w:val="000000"/>
          <w:spacing w:val="0"/>
          <w:w w:val="100"/>
          <w:position w:val="0"/>
        </w:rPr>
        <w:t>1</w:t>
      </w:r>
      <w:bookmarkEnd w:id="357"/>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日，公司第三届董事会第六次会议审议通过了《关于调整公司首期股票期权激励计 </w:t>
      </w:r>
      <w:r>
        <w:rPr>
          <w:color w:val="000000"/>
          <w:spacing w:val="0"/>
          <w:w w:val="100"/>
          <w:position w:val="0"/>
        </w:rPr>
        <w:t>划激励对象名单及期权授予数量的议案》，鉴于公司首期股票期权激励计划首次授予部分激励对象中有</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名激励对象因个人原因已办理离职手续。根据公司《股票期权激励计划（草案修订稿）》相关规定，取消 对这</w:t>
      </w:r>
      <w:r>
        <w:rPr>
          <w:rFonts w:ascii="Times New Roman" w:eastAsia="Times New Roman" w:hAnsi="Times New Roman" w:cs="Times New Roman"/>
          <w:color w:val="000000"/>
          <w:spacing w:val="0"/>
          <w:w w:val="100"/>
          <w:position w:val="0"/>
        </w:rPr>
        <w:t>3</w:t>
      </w:r>
      <w:r>
        <w:rPr>
          <w:color w:val="000000"/>
          <w:spacing w:val="0"/>
          <w:w w:val="100"/>
          <w:position w:val="0"/>
        </w:rPr>
        <w:t>名激励对象所授予的股票期权合计</w:t>
      </w:r>
      <w:r>
        <w:rPr>
          <w:rFonts w:ascii="Times New Roman" w:eastAsia="Times New Roman" w:hAnsi="Times New Roman" w:cs="Times New Roman"/>
          <w:color w:val="000000"/>
          <w:spacing w:val="0"/>
          <w:w w:val="100"/>
          <w:position w:val="0"/>
        </w:rPr>
        <w:t>21.6</w:t>
      </w:r>
      <w:r>
        <w:rPr>
          <w:color w:val="000000"/>
          <w:spacing w:val="0"/>
          <w:w w:val="100"/>
          <w:position w:val="0"/>
        </w:rPr>
        <w:t>万份并予以注销（首期股票期权激励计划首次授予部分第 一个行权期已行权</w:t>
      </w:r>
      <w:r>
        <w:rPr>
          <w:rFonts w:ascii="Times New Roman" w:eastAsia="Times New Roman" w:hAnsi="Times New Roman" w:cs="Times New Roman"/>
          <w:color w:val="000000"/>
          <w:spacing w:val="0"/>
          <w:w w:val="100"/>
          <w:position w:val="0"/>
        </w:rPr>
        <w:t>3.6</w:t>
      </w:r>
      <w:r>
        <w:rPr>
          <w:color w:val="000000"/>
          <w:spacing w:val="0"/>
          <w:w w:val="100"/>
          <w:position w:val="0"/>
        </w:rPr>
        <w:t>万份、第二个行权期获授股票期权未达到行权条件已注销</w:t>
      </w:r>
      <w:r>
        <w:rPr>
          <w:rFonts w:ascii="Times New Roman" w:eastAsia="Times New Roman" w:hAnsi="Times New Roman" w:cs="Times New Roman"/>
          <w:color w:val="000000"/>
          <w:spacing w:val="0"/>
          <w:w w:val="100"/>
          <w:position w:val="0"/>
        </w:rPr>
        <w:t>10.8</w:t>
      </w:r>
      <w:r>
        <w:rPr>
          <w:color w:val="000000"/>
          <w:spacing w:val="0"/>
          <w:w w:val="100"/>
          <w:position w:val="0"/>
        </w:rPr>
        <w:t>万份）。经过调整 后，公司首期股票期权激励计划首次授予部分的激励对象从</w:t>
      </w:r>
      <w:r>
        <w:rPr>
          <w:rFonts w:ascii="Times New Roman" w:eastAsia="Times New Roman" w:hAnsi="Times New Roman" w:cs="Times New Roman"/>
          <w:color w:val="000000"/>
          <w:spacing w:val="0"/>
          <w:w w:val="100"/>
          <w:position w:val="0"/>
        </w:rPr>
        <w:t>17</w:t>
      </w:r>
      <w:r>
        <w:rPr>
          <w:color w:val="000000"/>
          <w:spacing w:val="0"/>
          <w:w w:val="100"/>
          <w:position w:val="0"/>
        </w:rPr>
        <w:t>人调整为</w:t>
      </w:r>
      <w:r>
        <w:rPr>
          <w:rFonts w:ascii="Times New Roman" w:eastAsia="Times New Roman" w:hAnsi="Times New Roman" w:cs="Times New Roman"/>
          <w:color w:val="000000"/>
          <w:spacing w:val="0"/>
          <w:w w:val="100"/>
          <w:position w:val="0"/>
        </w:rPr>
        <w:t>14</w:t>
      </w:r>
      <w:r>
        <w:rPr>
          <w:color w:val="000000"/>
          <w:spacing w:val="0"/>
          <w:w w:val="100"/>
          <w:position w:val="0"/>
        </w:rPr>
        <w:t>人，首次授予部分股票期权 总数从</w:t>
      </w:r>
      <w:r>
        <w:rPr>
          <w:rFonts w:ascii="Times New Roman" w:eastAsia="Times New Roman" w:hAnsi="Times New Roman" w:cs="Times New Roman"/>
          <w:color w:val="000000"/>
          <w:spacing w:val="0"/>
          <w:w w:val="100"/>
          <w:position w:val="0"/>
        </w:rPr>
        <w:t>240</w:t>
      </w:r>
      <w:r>
        <w:rPr>
          <w:color w:val="000000"/>
          <w:spacing w:val="0"/>
          <w:w w:val="100"/>
          <w:position w:val="0"/>
        </w:rPr>
        <w:t>万份调整为</w:t>
      </w:r>
      <w:r>
        <w:rPr>
          <w:rFonts w:ascii="Times New Roman" w:eastAsia="Times New Roman" w:hAnsi="Times New Roman" w:cs="Times New Roman"/>
          <w:color w:val="000000"/>
          <w:spacing w:val="0"/>
          <w:w w:val="100"/>
          <w:position w:val="0"/>
        </w:rPr>
        <w:t>218.4</w:t>
      </w:r>
      <w:r>
        <w:rPr>
          <w:color w:val="000000"/>
          <w:spacing w:val="0"/>
          <w:w w:val="100"/>
          <w:position w:val="0"/>
        </w:rPr>
        <w:t>万份（首期股票期权激励计划首次授予部分第一个行权期已行权</w:t>
      </w:r>
      <w:r>
        <w:rPr>
          <w:rFonts w:ascii="Times New Roman" w:eastAsia="Times New Roman" w:hAnsi="Times New Roman" w:cs="Times New Roman"/>
          <w:color w:val="000000"/>
          <w:spacing w:val="0"/>
          <w:w w:val="100"/>
          <w:position w:val="0"/>
        </w:rPr>
        <w:t>36.4</w:t>
      </w:r>
      <w:r>
        <w:rPr>
          <w:color w:val="000000"/>
          <w:spacing w:val="0"/>
          <w:w w:val="100"/>
          <w:position w:val="0"/>
        </w:rPr>
        <w:t>万 份、第二个行权期获授股票期权未达到行权条件已注销</w:t>
      </w:r>
      <w:r>
        <w:rPr>
          <w:rFonts w:ascii="Times New Roman" w:eastAsia="Times New Roman" w:hAnsi="Times New Roman" w:cs="Times New Roman"/>
          <w:color w:val="000000"/>
          <w:spacing w:val="0"/>
          <w:w w:val="100"/>
          <w:position w:val="0"/>
        </w:rPr>
        <w:t>109.2</w:t>
      </w:r>
      <w:r>
        <w:rPr>
          <w:color w:val="000000"/>
          <w:spacing w:val="0"/>
          <w:w w:val="100"/>
          <w:position w:val="0"/>
        </w:rPr>
        <w:t>万份）。预留部分激励对象名单、数量不 变。</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审议通过了《关于因实施</w:t>
      </w:r>
      <w:r>
        <w:rPr>
          <w:rFonts w:ascii="Times New Roman" w:eastAsia="Times New Roman" w:hAnsi="Times New Roman" w:cs="Times New Roman"/>
          <w:color w:val="000000"/>
          <w:spacing w:val="0"/>
          <w:w w:val="100"/>
          <w:position w:val="0"/>
        </w:rPr>
        <w:t>2 016</w:t>
      </w:r>
      <w:r>
        <w:rPr>
          <w:color w:val="000000"/>
          <w:spacing w:val="0"/>
          <w:w w:val="100"/>
          <w:position w:val="0"/>
        </w:rPr>
        <w:t>年度权益分派后调整公司股票期权激励计划中股票行权价格的议案》， 根据公司《股票期权激励计划》中关于股票期权行权价格的相关规定，公司董事会拟对股票期权激励计划 行权价格进行调整：首次授予股票期权的行权价格由</w:t>
      </w:r>
      <w:r>
        <w:rPr>
          <w:rFonts w:ascii="Times New Roman" w:eastAsia="Times New Roman" w:hAnsi="Times New Roman" w:cs="Times New Roman"/>
          <w:color w:val="000000"/>
          <w:spacing w:val="0"/>
          <w:w w:val="100"/>
          <w:position w:val="0"/>
        </w:rPr>
        <w:t>9.5649088</w:t>
      </w:r>
      <w:r>
        <w:rPr>
          <w:color w:val="000000"/>
          <w:spacing w:val="0"/>
          <w:w w:val="100"/>
          <w:position w:val="0"/>
        </w:rPr>
        <w:t>元调整至</w:t>
      </w:r>
      <w:r>
        <w:rPr>
          <w:rFonts w:ascii="Times New Roman" w:eastAsia="Times New Roman" w:hAnsi="Times New Roman" w:cs="Times New Roman"/>
          <w:color w:val="000000"/>
          <w:spacing w:val="0"/>
          <w:w w:val="100"/>
          <w:position w:val="0"/>
        </w:rPr>
        <w:t>9.5549088</w:t>
      </w:r>
      <w:r>
        <w:rPr>
          <w:color w:val="000000"/>
          <w:spacing w:val="0"/>
          <w:w w:val="100"/>
          <w:position w:val="0"/>
        </w:rPr>
        <w:t>元，预留股票期权的行 权价格调整由</w:t>
      </w:r>
      <w:r>
        <w:rPr>
          <w:rFonts w:ascii="Times New Roman" w:eastAsia="Times New Roman" w:hAnsi="Times New Roman" w:cs="Times New Roman"/>
          <w:color w:val="000000"/>
          <w:spacing w:val="0"/>
          <w:w w:val="100"/>
          <w:position w:val="0"/>
        </w:rPr>
        <w:t>12.3349088</w:t>
      </w:r>
      <w:r>
        <w:rPr>
          <w:color w:val="000000"/>
          <w:spacing w:val="0"/>
          <w:w w:val="100"/>
          <w:position w:val="0"/>
        </w:rPr>
        <w:t>元至</w:t>
      </w:r>
      <w:r>
        <w:rPr>
          <w:rFonts w:ascii="Times New Roman" w:eastAsia="Times New Roman" w:hAnsi="Times New Roman" w:cs="Times New Roman"/>
          <w:color w:val="000000"/>
          <w:spacing w:val="0"/>
          <w:w w:val="100"/>
          <w:position w:val="0"/>
        </w:rPr>
        <w:t>12.3249088</w:t>
      </w:r>
      <w:r>
        <w:rPr>
          <w:color w:val="000000"/>
          <w:spacing w:val="0"/>
          <w:w w:val="100"/>
          <w:position w:val="0"/>
        </w:rPr>
        <w:t>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审议通过了《关于公司首期股票期权激励计划第三个行权期获授股票期权未达行权条件予以注销的议 案》，鉴于公司第三个行权期业绩考核未达到设定的行权条件，根据</w:t>
      </w:r>
      <w:r>
        <w:rPr>
          <w:rFonts w:ascii="Times New Roman" w:eastAsia="Times New Roman" w:hAnsi="Times New Roman" w:cs="Times New Roman"/>
          <w:color w:val="000000"/>
          <w:spacing w:val="0"/>
          <w:w w:val="100"/>
          <w:position w:val="0"/>
        </w:rPr>
        <w:t>2 014</w:t>
      </w:r>
      <w:r>
        <w:rPr>
          <w:color w:val="000000"/>
          <w:spacing w:val="0"/>
          <w:w w:val="100"/>
          <w:position w:val="0"/>
        </w:rPr>
        <w:t>年第一次临时股东大会的授权， 董事会决定注销公司首期股票期权激励计划激励对象已获授的第三个行权期对应的股票期权，其中：①注 销首期股票期权激励计划首次授予部分激励对象已获授的第三个行权期对应的</w:t>
      </w:r>
      <w:r>
        <w:rPr>
          <w:rFonts w:ascii="Times New Roman" w:eastAsia="Times New Roman" w:hAnsi="Times New Roman" w:cs="Times New Roman"/>
          <w:color w:val="000000"/>
          <w:spacing w:val="0"/>
          <w:w w:val="100"/>
          <w:position w:val="0"/>
        </w:rPr>
        <w:t>109.</w:t>
      </w:r>
      <w:r>
        <w:rPr>
          <w:rFonts w:ascii="Times New Roman" w:eastAsia="Times New Roman" w:hAnsi="Times New Roman" w:cs="Times New Roman"/>
          <w:color w:val="000000"/>
          <w:spacing w:val="0"/>
          <w:w w:val="100"/>
          <w:position w:val="0"/>
        </w:rPr>
        <w:t>2</w:t>
      </w:r>
      <w:r>
        <w:rPr>
          <w:color w:val="000000"/>
          <w:spacing w:val="0"/>
          <w:w w:val="100"/>
          <w:position w:val="0"/>
        </w:rPr>
        <w:t>万股（首期股票期权激 励计划总量</w:t>
      </w:r>
      <w:r>
        <w:rPr>
          <w:rFonts w:ascii="Times New Roman" w:eastAsia="Times New Roman" w:hAnsi="Times New Roman" w:cs="Times New Roman"/>
          <w:color w:val="000000"/>
          <w:spacing w:val="0"/>
          <w:w w:val="100"/>
          <w:position w:val="0"/>
        </w:rPr>
        <w:t>220.8</w:t>
      </w:r>
      <w:r>
        <w:rPr>
          <w:color w:val="000000"/>
          <w:spacing w:val="0"/>
          <w:w w:val="100"/>
          <w:position w:val="0"/>
        </w:rPr>
        <w:t>万股的</w:t>
      </w:r>
      <w:r>
        <w:rPr>
          <w:rFonts w:ascii="Times New Roman" w:eastAsia="Times New Roman" w:hAnsi="Times New Roman" w:cs="Times New Roman"/>
          <w:color w:val="000000"/>
          <w:spacing w:val="0"/>
          <w:w w:val="100"/>
          <w:position w:val="0"/>
        </w:rPr>
        <w:t xml:space="preserve">49.46% </w:t>
      </w:r>
      <w:r>
        <w:rPr>
          <w:color w:val="000000"/>
          <w:spacing w:val="0"/>
          <w:w w:val="100"/>
          <w:position w:val="0"/>
        </w:rPr>
        <w:t>；公司总股本的</w:t>
      </w:r>
      <w:r>
        <w:rPr>
          <w:rFonts w:ascii="Times New Roman" w:eastAsia="Times New Roman" w:hAnsi="Times New Roman" w:cs="Times New Roman"/>
          <w:color w:val="000000"/>
          <w:spacing w:val="0"/>
          <w:w w:val="100"/>
          <w:position w:val="0"/>
        </w:rPr>
        <w:t>0.24%</w:t>
      </w:r>
      <w:r>
        <w:rPr>
          <w:color w:val="000000"/>
          <w:spacing w:val="0"/>
          <w:w w:val="100"/>
          <w:position w:val="0"/>
        </w:rPr>
        <w:t>）股票期权，公司剩余未行权股票期权首次授予部分 （即第四个行权期股票期权数量）调整为</w:t>
      </w:r>
      <w:r>
        <w:rPr>
          <w:rFonts w:ascii="Times New Roman" w:eastAsia="Times New Roman" w:hAnsi="Times New Roman" w:cs="Times New Roman"/>
          <w:color w:val="000000"/>
          <w:spacing w:val="0"/>
          <w:w w:val="100"/>
          <w:position w:val="0"/>
        </w:rPr>
        <w:t>109.</w:t>
      </w:r>
      <w:r>
        <w:rPr>
          <w:rFonts w:ascii="Times New Roman" w:eastAsia="Times New Roman" w:hAnsi="Times New Roman" w:cs="Times New Roman"/>
          <w:color w:val="000000"/>
          <w:spacing w:val="0"/>
          <w:w w:val="100"/>
          <w:position w:val="0"/>
        </w:rPr>
        <w:t>2</w:t>
      </w:r>
      <w:r>
        <w:rPr>
          <w:color w:val="000000"/>
          <w:spacing w:val="0"/>
          <w:w w:val="100"/>
          <w:position w:val="0"/>
        </w:rPr>
        <w:t>万股。②注销首期股票期权激励计划预留部分激励对象已获 授的第三个行权对应的</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w:t>
      </w:r>
      <w:r>
        <w:rPr>
          <w:color w:val="000000"/>
          <w:spacing w:val="0"/>
          <w:w w:val="100"/>
          <w:position w:val="0"/>
        </w:rPr>
        <w:t>万股（首期股票期权激励计划总量</w:t>
      </w:r>
      <w:r>
        <w:rPr>
          <w:rFonts w:ascii="Times New Roman" w:eastAsia="Times New Roman" w:hAnsi="Times New Roman" w:cs="Times New Roman"/>
          <w:color w:val="000000"/>
          <w:spacing w:val="0"/>
          <w:w w:val="100"/>
          <w:position w:val="0"/>
        </w:rPr>
        <w:t>220.8</w:t>
      </w:r>
      <w:r>
        <w:rPr>
          <w:color w:val="000000"/>
          <w:spacing w:val="0"/>
          <w:w w:val="100"/>
          <w:position w:val="0"/>
        </w:rPr>
        <w:t>万股的</w:t>
      </w:r>
      <w:r>
        <w:rPr>
          <w:rFonts w:ascii="Times New Roman" w:eastAsia="Times New Roman" w:hAnsi="Times New Roman" w:cs="Times New Roman"/>
          <w:color w:val="000000"/>
          <w:spacing w:val="0"/>
          <w:w w:val="100"/>
          <w:position w:val="0"/>
        </w:rPr>
        <w:t xml:space="preserve">0.54% </w:t>
      </w:r>
      <w:r>
        <w:rPr>
          <w:color w:val="000000"/>
          <w:spacing w:val="0"/>
          <w:w w:val="100"/>
          <w:position w:val="0"/>
        </w:rPr>
        <w:t>；公司总股本的</w:t>
      </w:r>
      <w:r>
        <w:rPr>
          <w:rFonts w:ascii="Times New Roman" w:eastAsia="Times New Roman" w:hAnsi="Times New Roman" w:cs="Times New Roman"/>
          <w:color w:val="000000"/>
          <w:spacing w:val="0"/>
          <w:w w:val="100"/>
          <w:position w:val="0"/>
        </w:rPr>
        <w:t>0.0026%</w:t>
      </w:r>
      <w:r>
        <w:rPr>
          <w:color w:val="000000"/>
          <w:spacing w:val="0"/>
          <w:w w:val="100"/>
          <w:position w:val="0"/>
        </w:rPr>
        <w:t>） 股票期权。公司剩余未行权股票期权预留部分（即第四个行权期股票期权数量）调整为</w:t>
      </w:r>
      <w:r>
        <w:rPr>
          <w:rFonts w:ascii="Times New Roman" w:eastAsia="Times New Roman" w:hAnsi="Times New Roman" w:cs="Times New Roman"/>
          <w:color w:val="000000"/>
          <w:spacing w:val="0"/>
          <w:w w:val="100"/>
          <w:position w:val="0"/>
        </w:rPr>
        <w:t>1.2</w:t>
      </w:r>
      <w:r>
        <w:rPr>
          <w:color w:val="000000"/>
          <w:spacing w:val="0"/>
          <w:w w:val="100"/>
          <w:position w:val="0"/>
        </w:rPr>
        <w:t>万股。</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独立董事对上述事项出具了同意意见，国浩律师（杭州）事务所出具了相关法律意见书。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日，经中国证券登记结算有限责任公司深圳分公司审核确认，上述股票期权行权价格调整事宜已办理完毕。</w:t>
      </w:r>
    </w:p>
    <w:p>
      <w:pPr>
        <w:pStyle w:val="Style34"/>
        <w:keepNext w:val="0"/>
        <w:keepLines w:val="0"/>
        <w:widowControl w:val="0"/>
        <w:shd w:val="clear" w:color="auto" w:fill="auto"/>
        <w:bidi w:val="0"/>
        <w:spacing w:before="0" w:after="0" w:line="313" w:lineRule="exact"/>
        <w:ind w:left="0" w:right="0"/>
        <w:jc w:val="both"/>
      </w:pPr>
      <w:bookmarkStart w:id="358" w:name="bookmark358"/>
      <w:r>
        <w:rPr>
          <w:rFonts w:ascii="Times New Roman" w:eastAsia="Times New Roman" w:hAnsi="Times New Roman" w:cs="Times New Roman"/>
          <w:color w:val="000000"/>
          <w:spacing w:val="0"/>
          <w:w w:val="100"/>
          <w:position w:val="0"/>
        </w:rPr>
        <w:t>1</w:t>
      </w:r>
      <w:bookmarkEnd w:id="358"/>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日，公司第三届董事会第二十一次会议审议通过了《关于公司首期股票期权激励计划 第四个行权期获授股票期权未达行权条件予以注销的议案》，鉴于公司第四个行权期业绩考核未达到设定 的行权条件，根据</w:t>
      </w:r>
      <w:r>
        <w:rPr>
          <w:rFonts w:ascii="Times New Roman" w:eastAsia="Times New Roman" w:hAnsi="Times New Roman" w:cs="Times New Roman"/>
          <w:color w:val="000000"/>
          <w:spacing w:val="0"/>
          <w:w w:val="100"/>
          <w:position w:val="0"/>
        </w:rPr>
        <w:t>2014</w:t>
      </w:r>
      <w:r>
        <w:rPr>
          <w:color w:val="000000"/>
          <w:spacing w:val="0"/>
          <w:w w:val="100"/>
          <w:position w:val="0"/>
        </w:rPr>
        <w:t>年第一次临时股东大会的授权，董事会决定注销公司首期股票期权激励计划激励对 象已获授的第四个行权期对应的股票期权，其中：①注销首期股票期权激励计划首次授予部分激励对象已 获授的第四个行权期对应的</w:t>
      </w:r>
      <w:r>
        <w:rPr>
          <w:rFonts w:ascii="Times New Roman" w:eastAsia="Times New Roman" w:hAnsi="Times New Roman" w:cs="Times New Roman"/>
          <w:color w:val="000000"/>
          <w:spacing w:val="0"/>
          <w:w w:val="100"/>
          <w:position w:val="0"/>
        </w:rPr>
        <w:t>109.</w:t>
      </w:r>
      <w:r>
        <w:rPr>
          <w:rFonts w:ascii="Times New Roman" w:eastAsia="Times New Roman" w:hAnsi="Times New Roman" w:cs="Times New Roman"/>
          <w:color w:val="000000"/>
          <w:spacing w:val="0"/>
          <w:w w:val="100"/>
          <w:position w:val="0"/>
        </w:rPr>
        <w:t>2</w:t>
      </w:r>
      <w:r>
        <w:rPr>
          <w:color w:val="000000"/>
          <w:spacing w:val="0"/>
          <w:w w:val="100"/>
          <w:position w:val="0"/>
        </w:rPr>
        <w:t>万股（首期股票期权激励计划总量</w:t>
      </w:r>
      <w:r>
        <w:rPr>
          <w:rFonts w:ascii="Times New Roman" w:eastAsia="Times New Roman" w:hAnsi="Times New Roman" w:cs="Times New Roman"/>
          <w:color w:val="000000"/>
          <w:spacing w:val="0"/>
          <w:w w:val="100"/>
          <w:position w:val="0"/>
        </w:rPr>
        <w:t>220.8</w:t>
      </w:r>
      <w:r>
        <w:rPr>
          <w:color w:val="000000"/>
          <w:spacing w:val="0"/>
          <w:w w:val="100"/>
          <w:position w:val="0"/>
        </w:rPr>
        <w:t>万股的</w:t>
      </w:r>
      <w:r>
        <w:rPr>
          <w:rFonts w:ascii="Times New Roman" w:eastAsia="Times New Roman" w:hAnsi="Times New Roman" w:cs="Times New Roman"/>
          <w:color w:val="000000"/>
          <w:spacing w:val="0"/>
          <w:w w:val="100"/>
          <w:position w:val="0"/>
        </w:rPr>
        <w:t>49.46%</w:t>
      </w:r>
      <w:r>
        <w:rPr>
          <w:color w:val="000000"/>
          <w:spacing w:val="0"/>
          <w:w w:val="100"/>
          <w:position w:val="0"/>
        </w:rPr>
        <w:t xml:space="preserve">；公司总股本的 </w:t>
      </w:r>
      <w:r>
        <w:rPr>
          <w:rFonts w:ascii="Times New Roman" w:eastAsia="Times New Roman" w:hAnsi="Times New Roman" w:cs="Times New Roman"/>
          <w:color w:val="000000"/>
          <w:spacing w:val="0"/>
          <w:w w:val="100"/>
          <w:position w:val="0"/>
        </w:rPr>
        <w:t>0.24%</w:t>
      </w:r>
      <w:r>
        <w:rPr>
          <w:color w:val="000000"/>
          <w:spacing w:val="0"/>
          <w:w w:val="100"/>
          <w:position w:val="0"/>
        </w:rPr>
        <w:t>）股票期权。②注销首期股票期权激励计划预留部分激励对象已获授的第四个行权对应的</w:t>
      </w:r>
      <w:r>
        <w:rPr>
          <w:rFonts w:ascii="Times New Roman" w:eastAsia="Times New Roman" w:hAnsi="Times New Roman" w:cs="Times New Roman"/>
          <w:color w:val="000000"/>
          <w:spacing w:val="0"/>
          <w:w w:val="100"/>
          <w:position w:val="0"/>
        </w:rPr>
        <w:t>1.2</w:t>
      </w:r>
      <w:r>
        <w:rPr>
          <w:color w:val="000000"/>
          <w:spacing w:val="0"/>
          <w:w w:val="100"/>
          <w:position w:val="0"/>
        </w:rPr>
        <w:t>万股（首 期股票期权激励计划总量</w:t>
      </w:r>
      <w:r>
        <w:rPr>
          <w:rFonts w:ascii="Times New Roman" w:eastAsia="Times New Roman" w:hAnsi="Times New Roman" w:cs="Times New Roman"/>
          <w:color w:val="000000"/>
          <w:spacing w:val="0"/>
          <w:w w:val="100"/>
          <w:position w:val="0"/>
        </w:rPr>
        <w:t>220.8</w:t>
      </w:r>
      <w:r>
        <w:rPr>
          <w:color w:val="000000"/>
          <w:spacing w:val="0"/>
          <w:w w:val="100"/>
          <w:position w:val="0"/>
        </w:rPr>
        <w:t>万股的</w:t>
      </w:r>
      <w:r>
        <w:rPr>
          <w:rFonts w:ascii="Times New Roman" w:eastAsia="Times New Roman" w:hAnsi="Times New Roman" w:cs="Times New Roman"/>
          <w:color w:val="000000"/>
          <w:spacing w:val="0"/>
          <w:w w:val="100"/>
          <w:position w:val="0"/>
        </w:rPr>
        <w:t xml:space="preserve">0.54% </w:t>
      </w:r>
      <w:r>
        <w:rPr>
          <w:color w:val="000000"/>
          <w:spacing w:val="0"/>
          <w:w w:val="100"/>
          <w:position w:val="0"/>
        </w:rPr>
        <w:t>；公司总股本的</w:t>
      </w:r>
      <w:r>
        <w:rPr>
          <w:rFonts w:ascii="Times New Roman" w:eastAsia="Times New Roman" w:hAnsi="Times New Roman" w:cs="Times New Roman"/>
          <w:color w:val="000000"/>
          <w:spacing w:val="0"/>
          <w:w w:val="100"/>
          <w:position w:val="0"/>
        </w:rPr>
        <w:t>0.0026%</w:t>
      </w:r>
      <w:r>
        <w:rPr>
          <w:color w:val="000000"/>
          <w:spacing w:val="0"/>
          <w:w w:val="100"/>
          <w:position w:val="0"/>
        </w:rPr>
        <w:t>）股票期权。</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独立董事对上述事项出具了同意意见，国浩律师（杭州）事务所出具了相关法律意见书。</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日，经中国证券登记结算有限责任公司深圳分公司办理，上述股票期权已经注销完毕。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至此公司本次股票期权激励计划已经实施完毕。</w:t>
      </w:r>
    </w:p>
    <w:p>
      <w:pPr>
        <w:pStyle w:val="Style34"/>
        <w:keepNext w:val="0"/>
        <w:keepLines w:val="0"/>
        <w:widowControl w:val="0"/>
        <w:shd w:val="clear" w:color="auto" w:fill="auto"/>
        <w:bidi w:val="0"/>
        <w:spacing w:before="0" w:after="0" w:line="313" w:lineRule="exact"/>
        <w:ind w:left="0" w:right="0" w:firstLine="0"/>
        <w:jc w:val="both"/>
      </w:pPr>
      <w:bookmarkStart w:id="359" w:name="bookmark359"/>
      <w:r>
        <w:rPr>
          <w:color w:val="000000"/>
          <w:spacing w:val="0"/>
          <w:w w:val="100"/>
          <w:position w:val="0"/>
        </w:rPr>
        <w:t>（</w:t>
      </w:r>
      <w:bookmarkEnd w:id="359"/>
      <w:r>
        <w:rPr>
          <w:color w:val="000000"/>
          <w:spacing w:val="0"/>
          <w:w w:val="100"/>
          <w:position w:val="0"/>
        </w:rPr>
        <w:t>二）</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w:t>
      </w:r>
    </w:p>
    <w:p>
      <w:pPr>
        <w:pStyle w:val="Style34"/>
        <w:keepNext w:val="0"/>
        <w:keepLines w:val="0"/>
        <w:widowControl w:val="0"/>
        <w:shd w:val="clear" w:color="auto" w:fill="auto"/>
        <w:bidi w:val="0"/>
        <w:spacing w:before="0" w:after="0" w:line="313" w:lineRule="exact"/>
        <w:ind w:left="0" w:right="0"/>
        <w:jc w:val="both"/>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日，公司召开了第三届董事会第二十一次会议，审议通过了《关于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汉鼎宇佑互联网股 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及其摘要的议案》等相关议案，公司独立董事对激励计 划发表了明确同意的独立意见。</w:t>
      </w:r>
    </w:p>
    <w:p>
      <w:pPr>
        <w:pStyle w:val="Style34"/>
        <w:keepNext w:val="0"/>
        <w:keepLines w:val="0"/>
        <w:widowControl w:val="0"/>
        <w:shd w:val="clear" w:color="auto" w:fill="auto"/>
        <w:tabs>
          <w:tab w:pos="730" w:val="left"/>
        </w:tabs>
        <w:bidi w:val="0"/>
        <w:spacing w:before="0" w:after="0" w:line="313" w:lineRule="exact"/>
        <w:ind w:left="0" w:right="0"/>
        <w:jc w:val="both"/>
      </w:pPr>
      <w:bookmarkStart w:id="361" w:name="bookmark361"/>
      <w:r>
        <w:rPr>
          <w:rFonts w:ascii="Times New Roman" w:eastAsia="Times New Roman" w:hAnsi="Times New Roman" w:cs="Times New Roman"/>
          <w:color w:val="000000"/>
          <w:spacing w:val="0"/>
          <w:w w:val="100"/>
          <w:position w:val="0"/>
        </w:rPr>
        <w:t>2</w:t>
      </w:r>
      <w:bookmarkEnd w:id="361"/>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汉鼎宇佑互联网股 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汉鼎宇佑互联网股份有限公 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的议案》、《关于提请股东大会授权董事会办理股权激 励相关事宜的议案》等议案。</w:t>
      </w:r>
    </w:p>
    <w:p>
      <w:pPr>
        <w:pStyle w:val="Style34"/>
        <w:keepNext w:val="0"/>
        <w:keepLines w:val="0"/>
        <w:widowControl w:val="0"/>
        <w:shd w:val="clear" w:color="auto" w:fill="auto"/>
        <w:tabs>
          <w:tab w:pos="730" w:val="left"/>
        </w:tabs>
        <w:bidi w:val="0"/>
        <w:spacing w:before="0" w:after="0" w:line="313" w:lineRule="exact"/>
        <w:ind w:left="0" w:right="0"/>
        <w:jc w:val="both"/>
      </w:pPr>
      <w:bookmarkStart w:id="362" w:name="bookmark362"/>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日，公司召开了第三届董事会第二十二次会议，审议通过了《关于调整</w:t>
      </w:r>
      <w:r>
        <w:rPr>
          <w:rFonts w:ascii="Times New Roman" w:eastAsia="Times New Roman" w:hAnsi="Times New Roman" w:cs="Times New Roman"/>
          <w:color w:val="000000"/>
          <w:spacing w:val="0"/>
          <w:w w:val="100"/>
          <w:position w:val="0"/>
        </w:rPr>
        <w:t>2018</w:t>
      </w:r>
      <w:r>
        <w:rPr>
          <w:color w:val="000000"/>
          <w:spacing w:val="0"/>
          <w:w w:val="100"/>
          <w:position w:val="0"/>
        </w:rPr>
        <w:t>年限制性 股票激励计划首次授予激励对象名单及首次授予数量的议案》、《关于向激励对象首次授予</w:t>
      </w:r>
      <w:r>
        <w:rPr>
          <w:rFonts w:ascii="Times New Roman" w:eastAsia="Times New Roman" w:hAnsi="Times New Roman" w:cs="Times New Roman"/>
          <w:color w:val="000000"/>
          <w:spacing w:val="0"/>
          <w:w w:val="100"/>
          <w:position w:val="0"/>
        </w:rPr>
        <w:t>2 018</w:t>
      </w:r>
      <w:r>
        <w:rPr>
          <w:color w:val="000000"/>
          <w:spacing w:val="0"/>
          <w:w w:val="100"/>
          <w:position w:val="0"/>
        </w:rPr>
        <w:t>年限制性 股票的议案》。鉴于《汉鼎宇佑互联网股份有限公司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年限制性股票激励计划（草案）》中所确定的部 分激励对象因个人原因自愿放弃认购公司拟向其授予的全部或部分限制性股票，根据公司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年第二次临 </w:t>
      </w:r>
      <w:r>
        <w:rPr>
          <w:color w:val="000000"/>
          <w:spacing w:val="0"/>
          <w:w w:val="100"/>
          <w:position w:val="0"/>
        </w:rPr>
        <w:t>时股东大会的授权，董事会决定对本次限制性股票激励计划的首次授予激励对象名单及首次授予限制性股 票数量进行调整。调整后，公司本次限制性股票激励计划首次授予的激励对象由</w:t>
      </w:r>
      <w:r>
        <w:rPr>
          <w:rFonts w:ascii="Times New Roman" w:eastAsia="Times New Roman" w:hAnsi="Times New Roman" w:cs="Times New Roman"/>
          <w:color w:val="000000"/>
          <w:spacing w:val="0"/>
          <w:w w:val="100"/>
          <w:position w:val="0"/>
        </w:rPr>
        <w:t>107</w:t>
      </w:r>
      <w:r>
        <w:rPr>
          <w:color w:val="000000"/>
          <w:spacing w:val="0"/>
          <w:w w:val="100"/>
          <w:position w:val="0"/>
        </w:rPr>
        <w:t>人调整为</w:t>
      </w:r>
      <w:r>
        <w:rPr>
          <w:rFonts w:ascii="Times New Roman" w:eastAsia="Times New Roman" w:hAnsi="Times New Roman" w:cs="Times New Roman"/>
          <w:color w:val="000000"/>
          <w:spacing w:val="0"/>
          <w:w w:val="100"/>
          <w:position w:val="0"/>
        </w:rPr>
        <w:t>97</w:t>
      </w:r>
      <w:r>
        <w:rPr>
          <w:color w:val="000000"/>
          <w:spacing w:val="0"/>
          <w:w w:val="100"/>
          <w:position w:val="0"/>
        </w:rPr>
        <w:t>人，首次 授予的限制性股票数量由原来的</w:t>
      </w:r>
      <w:r>
        <w:rPr>
          <w:rFonts w:ascii="Times New Roman" w:eastAsia="Times New Roman" w:hAnsi="Times New Roman" w:cs="Times New Roman"/>
          <w:color w:val="000000"/>
          <w:spacing w:val="0"/>
          <w:w w:val="100"/>
          <w:position w:val="0"/>
        </w:rPr>
        <w:t>818</w:t>
      </w:r>
      <w:r>
        <w:rPr>
          <w:color w:val="000000"/>
          <w:spacing w:val="0"/>
          <w:w w:val="100"/>
          <w:position w:val="0"/>
        </w:rPr>
        <w:t>万股调整为</w:t>
      </w:r>
      <w:r>
        <w:rPr>
          <w:rFonts w:ascii="Times New Roman" w:eastAsia="Times New Roman" w:hAnsi="Times New Roman" w:cs="Times New Roman"/>
          <w:color w:val="000000"/>
          <w:spacing w:val="0"/>
          <w:w w:val="100"/>
          <w:position w:val="0"/>
        </w:rPr>
        <w:t>766.3</w:t>
      </w:r>
      <w:r>
        <w:rPr>
          <w:color w:val="000000"/>
          <w:spacing w:val="0"/>
          <w:w w:val="100"/>
          <w:position w:val="0"/>
        </w:rPr>
        <w:t>万股。独立董事对此项议案发表了同意的独立意见。</w:t>
      </w:r>
    </w:p>
    <w:p>
      <w:pPr>
        <w:pStyle w:val="Style34"/>
        <w:keepNext w:val="0"/>
        <w:keepLines w:val="0"/>
        <w:widowControl w:val="0"/>
        <w:shd w:val="clear" w:color="auto" w:fill="auto"/>
        <w:bidi w:val="0"/>
        <w:spacing w:before="0" w:after="60" w:line="315" w:lineRule="exact"/>
        <w:ind w:left="0" w:right="0" w:firstLine="460"/>
        <w:jc w:val="both"/>
      </w:pPr>
      <w:r>
        <w:rPr>
          <w:color w:val="000000"/>
          <w:spacing w:val="0"/>
          <w:w w:val="100"/>
          <w:position w:val="0"/>
        </w:rPr>
        <w:t>根据《上市公司股权激励管理办法》、《汉鼎宇佑互联网股份有限公司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 案）》的相关规定以及公司</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年第二次临时股东大会的授权，公司董事会认为公司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 励计划的首次授予条件已达成，同意公司本次股权激励计划首次授予的授予日定为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日，以授 予价格</w:t>
      </w:r>
      <w:r>
        <w:rPr>
          <w:rFonts w:ascii="Times New Roman" w:eastAsia="Times New Roman" w:hAnsi="Times New Roman" w:cs="Times New Roman"/>
          <w:color w:val="000000"/>
          <w:spacing w:val="0"/>
          <w:w w:val="100"/>
          <w:position w:val="0"/>
        </w:rPr>
        <w:t>9.50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股向</w:t>
      </w:r>
      <w:r>
        <w:rPr>
          <w:rFonts w:ascii="Times New Roman" w:eastAsia="Times New Roman" w:hAnsi="Times New Roman" w:cs="Times New Roman"/>
          <w:color w:val="000000"/>
          <w:spacing w:val="0"/>
          <w:w w:val="100"/>
          <w:position w:val="0"/>
        </w:rPr>
        <w:t>97</w:t>
      </w:r>
      <w:r>
        <w:rPr>
          <w:color w:val="000000"/>
          <w:spacing w:val="0"/>
          <w:w w:val="100"/>
          <w:position w:val="0"/>
        </w:rPr>
        <w:t>名激励对象授予</w:t>
      </w:r>
      <w:r>
        <w:rPr>
          <w:rFonts w:ascii="Times New Roman" w:eastAsia="Times New Roman" w:hAnsi="Times New Roman" w:cs="Times New Roman"/>
          <w:color w:val="000000"/>
          <w:spacing w:val="0"/>
          <w:w w:val="100"/>
          <w:position w:val="0"/>
        </w:rPr>
        <w:t>A</w:t>
      </w:r>
      <w:r>
        <w:rPr>
          <w:color w:val="000000"/>
          <w:spacing w:val="0"/>
          <w:w w:val="100"/>
          <w:position w:val="0"/>
        </w:rPr>
        <w:t>股普通股股票</w:t>
      </w:r>
      <w:r>
        <w:rPr>
          <w:rFonts w:ascii="Times New Roman" w:eastAsia="Times New Roman" w:hAnsi="Times New Roman" w:cs="Times New Roman"/>
          <w:color w:val="000000"/>
          <w:spacing w:val="0"/>
          <w:w w:val="100"/>
          <w:position w:val="0"/>
        </w:rPr>
        <w:t>766.3</w:t>
      </w:r>
      <w:r>
        <w:rPr>
          <w:color w:val="000000"/>
          <w:spacing w:val="0"/>
          <w:w w:val="100"/>
          <w:position w:val="0"/>
        </w:rPr>
        <w:t>万股。独立董事对此项议案发表了同意的独立意 见。</w:t>
      </w:r>
    </w:p>
    <w:p>
      <w:pPr>
        <w:pStyle w:val="Style34"/>
        <w:keepNext w:val="0"/>
        <w:keepLines w:val="0"/>
        <w:widowControl w:val="0"/>
        <w:shd w:val="clear" w:color="auto" w:fill="auto"/>
        <w:bidi w:val="0"/>
        <w:spacing w:before="0" w:after="0" w:line="326" w:lineRule="auto"/>
        <w:ind w:left="0" w:right="0" w:firstLine="46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日，经中国证券登记结算有限责任公司深圳分公司办理，上述限制性股票已经登记完毕。</w:t>
      </w:r>
    </w:p>
    <w:p>
      <w:pPr>
        <w:pStyle w:val="Style34"/>
        <w:keepNext w:val="0"/>
        <w:keepLines w:val="0"/>
        <w:widowControl w:val="0"/>
        <w:shd w:val="clear" w:color="auto" w:fill="auto"/>
        <w:tabs>
          <w:tab w:pos="744" w:val="left"/>
        </w:tabs>
        <w:bidi w:val="0"/>
        <w:spacing w:before="0" w:after="0" w:line="313" w:lineRule="exact"/>
        <w:ind w:left="0" w:right="0" w:firstLine="460"/>
        <w:jc w:val="both"/>
      </w:pPr>
      <w:bookmarkStart w:id="363" w:name="bookmark363"/>
      <w:r>
        <w:rPr>
          <w:rFonts w:ascii="Times New Roman" w:eastAsia="Times New Roman" w:hAnsi="Times New Roman" w:cs="Times New Roman"/>
          <w:color w:val="000000"/>
          <w:spacing w:val="0"/>
          <w:w w:val="100"/>
          <w:position w:val="0"/>
        </w:rPr>
        <w:t>4</w:t>
      </w:r>
      <w:bookmarkEnd w:id="363"/>
      <w:r>
        <w:rPr>
          <w:color w:val="000000"/>
          <w:spacing w:val="0"/>
          <w:w w:val="100"/>
          <w:position w:val="0"/>
        </w:rPr>
        <w:t>、</w:t>
        <w:tab/>
        <w:t>公司因实施限制性股票激励计划，股票回购专户股票数量由</w:t>
      </w:r>
      <w:r>
        <w:rPr>
          <w:rFonts w:ascii="Times New Roman" w:eastAsia="Times New Roman" w:hAnsi="Times New Roman" w:cs="Times New Roman"/>
          <w:color w:val="000000"/>
          <w:spacing w:val="0"/>
          <w:w w:val="100"/>
          <w:position w:val="0"/>
        </w:rPr>
        <w:t>9,284,195</w:t>
      </w:r>
      <w:r>
        <w:rPr>
          <w:color w:val="000000"/>
          <w:spacing w:val="0"/>
          <w:w w:val="100"/>
          <w:position w:val="0"/>
        </w:rPr>
        <w:t>股变为</w:t>
      </w:r>
      <w:r>
        <w:rPr>
          <w:rFonts w:ascii="Times New Roman" w:eastAsia="Times New Roman" w:hAnsi="Times New Roman" w:cs="Times New Roman"/>
          <w:color w:val="000000"/>
          <w:spacing w:val="0"/>
          <w:w w:val="100"/>
          <w:position w:val="0"/>
        </w:rPr>
        <w:t>1,621,195</w:t>
      </w:r>
      <w:r>
        <w:rPr>
          <w:color w:val="000000"/>
          <w:spacing w:val="0"/>
          <w:w w:val="100"/>
          <w:position w:val="0"/>
        </w:rPr>
        <w:t>股，分配基 数相应变为</w:t>
      </w:r>
      <w:r>
        <w:rPr>
          <w:rFonts w:ascii="Times New Roman" w:eastAsia="Times New Roman" w:hAnsi="Times New Roman" w:cs="Times New Roman"/>
          <w:color w:val="000000"/>
          <w:spacing w:val="0"/>
          <w:w w:val="100"/>
          <w:position w:val="0"/>
        </w:rPr>
        <w:t>457,772,521</w:t>
      </w:r>
      <w:r>
        <w:rPr>
          <w:color w:val="000000"/>
          <w:spacing w:val="0"/>
          <w:w w:val="100"/>
          <w:position w:val="0"/>
        </w:rPr>
        <w:t>股（公司总股本</w:t>
      </w:r>
      <w:r>
        <w:rPr>
          <w:rFonts w:ascii="Times New Roman" w:eastAsia="Times New Roman" w:hAnsi="Times New Roman" w:cs="Times New Roman"/>
          <w:color w:val="000000"/>
          <w:spacing w:val="0"/>
          <w:w w:val="100"/>
          <w:position w:val="0"/>
        </w:rPr>
        <w:t>459,393,716</w:t>
      </w:r>
      <w:r>
        <w:rPr>
          <w:color w:val="000000"/>
          <w:spacing w:val="0"/>
          <w:w w:val="100"/>
          <w:position w:val="0"/>
        </w:rPr>
        <w:t>股，扣除公司股票回购专户股票数量</w:t>
      </w:r>
      <w:r>
        <w:rPr>
          <w:rFonts w:ascii="Times New Roman" w:eastAsia="Times New Roman" w:hAnsi="Times New Roman" w:cs="Times New Roman"/>
          <w:color w:val="000000"/>
          <w:spacing w:val="0"/>
          <w:w w:val="100"/>
          <w:position w:val="0"/>
        </w:rPr>
        <w:t>1,621,195</w:t>
      </w:r>
      <w:r>
        <w:rPr>
          <w:color w:val="000000"/>
          <w:spacing w:val="0"/>
          <w:w w:val="100"/>
          <w:position w:val="0"/>
        </w:rPr>
        <w:t>股）。根 据《深圳证券交易所创业板上市公司规范运作指引》的规定：分配方案公布后至实施前，公司总股本由于 增发新股、股权激励行权、可转债转股等原因发生变动的，应当按照</w:t>
      </w:r>
      <w:r>
        <w:rPr>
          <w:rFonts w:ascii="Times New Roman" w:eastAsia="Times New Roman" w:hAnsi="Times New Roman" w:cs="Times New Roman"/>
          <w:color w:val="000000"/>
          <w:spacing w:val="0"/>
          <w:w w:val="100"/>
          <w:position w:val="0"/>
        </w:rPr>
        <w:t>“</w:t>
      </w:r>
      <w:r>
        <w:rPr>
          <w:color w:val="000000"/>
          <w:spacing w:val="0"/>
          <w:w w:val="100"/>
          <w:position w:val="0"/>
        </w:rPr>
        <w:t xml:space="preserve">现金分红总额、送红股总额、转增 股本总额固定不变''的原则，在利润分配实施公告中披露按公司最新总股本计算的分配比例。因此，公司 </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年年度权益分派方案调整为</w:t>
      </w:r>
      <w:r>
        <w:rPr>
          <w:rFonts w:ascii="Times New Roman" w:eastAsia="Times New Roman" w:hAnsi="Times New Roman" w:cs="Times New Roman"/>
          <w:color w:val="000000"/>
          <w:spacing w:val="0"/>
          <w:w w:val="100"/>
          <w:position w:val="0"/>
        </w:rPr>
        <w:t>:</w:t>
      </w:r>
      <w:r>
        <w:rPr>
          <w:color w:val="000000"/>
          <w:spacing w:val="0"/>
          <w:w w:val="100"/>
          <w:position w:val="0"/>
        </w:rPr>
        <w:t>以总股本</w:t>
      </w:r>
      <w:r>
        <w:rPr>
          <w:rFonts w:ascii="Times New Roman" w:eastAsia="Times New Roman" w:hAnsi="Times New Roman" w:cs="Times New Roman"/>
          <w:color w:val="000000"/>
          <w:spacing w:val="0"/>
          <w:w w:val="100"/>
          <w:position w:val="0"/>
        </w:rPr>
        <w:t>459,393,716</w:t>
      </w:r>
      <w:r>
        <w:rPr>
          <w:color w:val="000000"/>
          <w:spacing w:val="0"/>
          <w:w w:val="100"/>
          <w:position w:val="0"/>
        </w:rPr>
        <w:t>股扣除公司股票回购专户股票数量</w:t>
      </w:r>
      <w:r>
        <w:rPr>
          <w:rFonts w:ascii="Times New Roman" w:eastAsia="Times New Roman" w:hAnsi="Times New Roman" w:cs="Times New Roman"/>
          <w:color w:val="000000"/>
          <w:spacing w:val="0"/>
          <w:w w:val="100"/>
          <w:position w:val="0"/>
        </w:rPr>
        <w:t>1,621,195</w:t>
      </w:r>
      <w:r>
        <w:rPr>
          <w:color w:val="000000"/>
          <w:spacing w:val="0"/>
          <w:w w:val="100"/>
          <w:position w:val="0"/>
        </w:rPr>
        <w:t xml:space="preserve">股后的 </w:t>
      </w:r>
      <w:r>
        <w:rPr>
          <w:rFonts w:ascii="Times New Roman" w:eastAsia="Times New Roman" w:hAnsi="Times New Roman" w:cs="Times New Roman"/>
          <w:color w:val="000000"/>
          <w:spacing w:val="0"/>
          <w:w w:val="100"/>
          <w:position w:val="0"/>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0.196652</w:t>
      </w:r>
      <w:r>
        <w:rPr>
          <w:color w:val="000000"/>
          <w:spacing w:val="0"/>
          <w:w w:val="100"/>
          <w:position w:val="0"/>
        </w:rPr>
        <w:t xml:space="preserve">元人民币（含税），合计派发现金 </w:t>
      </w:r>
      <w:r>
        <w:rPr>
          <w:rFonts w:ascii="Times New Roman" w:eastAsia="Times New Roman" w:hAnsi="Times New Roman" w:cs="Times New Roman"/>
          <w:color w:val="000000"/>
          <w:spacing w:val="0"/>
          <w:w w:val="100"/>
          <w:position w:val="0"/>
        </w:rPr>
        <w:t>9,002,188.18</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4.916301</w:t>
      </w:r>
      <w:r>
        <w:rPr>
          <w:color w:val="000000"/>
          <w:spacing w:val="0"/>
          <w:w w:val="100"/>
          <w:position w:val="0"/>
        </w:rPr>
        <w:t>股，共计转增</w:t>
      </w:r>
      <w:r>
        <w:rPr>
          <w:rFonts w:ascii="Times New Roman" w:eastAsia="Times New Roman" w:hAnsi="Times New Roman" w:cs="Times New Roman"/>
          <w:color w:val="000000"/>
          <w:spacing w:val="0"/>
          <w:w w:val="100"/>
          <w:position w:val="0"/>
        </w:rPr>
        <w:t>225,054,750</w:t>
      </w:r>
      <w:r>
        <w:rPr>
          <w:color w:val="000000"/>
          <w:spacing w:val="0"/>
          <w:w w:val="100"/>
          <w:position w:val="0"/>
        </w:rPr>
        <w:t>股。</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本次权益分派已于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日实施完毕。本次权益分派后，</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 的限制性股票从</w:t>
      </w:r>
      <w:r>
        <w:rPr>
          <w:rFonts w:ascii="Times New Roman" w:eastAsia="Times New Roman" w:hAnsi="Times New Roman" w:cs="Times New Roman"/>
          <w:color w:val="000000"/>
          <w:spacing w:val="0"/>
          <w:w w:val="100"/>
          <w:position w:val="0"/>
        </w:rPr>
        <w:t>766.3</w:t>
      </w:r>
      <w:r>
        <w:rPr>
          <w:color w:val="000000"/>
          <w:spacing w:val="0"/>
          <w:w w:val="100"/>
          <w:position w:val="0"/>
        </w:rPr>
        <w:t>万股变动为</w:t>
      </w:r>
      <w:r>
        <w:rPr>
          <w:rFonts w:ascii="Times New Roman" w:eastAsia="Times New Roman" w:hAnsi="Times New Roman" w:cs="Times New Roman"/>
          <w:color w:val="000000"/>
          <w:spacing w:val="0"/>
          <w:w w:val="100"/>
          <w:position w:val="0"/>
        </w:rPr>
        <w:t>11,430,361</w:t>
      </w:r>
      <w:r>
        <w:rPr>
          <w:color w:val="000000"/>
          <w:spacing w:val="0"/>
          <w:w w:val="100"/>
          <w:position w:val="0"/>
        </w:rPr>
        <w:t>股。</w:t>
      </w:r>
    </w:p>
    <w:p>
      <w:pPr>
        <w:pStyle w:val="Style34"/>
        <w:keepNext w:val="0"/>
        <w:keepLines w:val="0"/>
        <w:widowControl w:val="0"/>
        <w:shd w:val="clear" w:color="auto" w:fill="auto"/>
        <w:bidi w:val="0"/>
        <w:spacing w:before="0" w:after="0" w:line="313" w:lineRule="exact"/>
        <w:ind w:left="0" w:right="0" w:firstLine="460"/>
        <w:jc w:val="both"/>
      </w:pPr>
      <w:bookmarkStart w:id="364" w:name="bookmark364"/>
      <w:r>
        <w:rPr>
          <w:rFonts w:ascii="Times New Roman" w:eastAsia="Times New Roman" w:hAnsi="Times New Roman" w:cs="Times New Roman"/>
          <w:color w:val="000000"/>
          <w:spacing w:val="0"/>
          <w:w w:val="100"/>
          <w:position w:val="0"/>
        </w:rPr>
        <w:t>5</w:t>
      </w:r>
      <w:bookmarkEnd w:id="364"/>
      <w:r>
        <w:rPr>
          <w:color w:val="000000"/>
          <w:spacing w:val="0"/>
          <w:w w:val="100"/>
          <w:position w:val="0"/>
        </w:rPr>
        <w:t>、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日召开第三届董事会第二十八次会议，审议通过了《关于回购注销</w:t>
      </w:r>
      <w:r>
        <w:rPr>
          <w:rFonts w:ascii="Times New Roman" w:eastAsia="Times New Roman" w:hAnsi="Times New Roman" w:cs="Times New Roman"/>
          <w:color w:val="000000"/>
          <w:spacing w:val="0"/>
          <w:w w:val="100"/>
          <w:position w:val="0"/>
        </w:rPr>
        <w:t>2 018</w:t>
      </w:r>
      <w:r>
        <w:rPr>
          <w:color w:val="000000"/>
          <w:spacing w:val="0"/>
          <w:w w:val="100"/>
          <w:position w:val="0"/>
        </w:rPr>
        <w:t>年限 制性股票激励计划首次授予部分限制性股票的议案》。该议案已获</w:t>
      </w:r>
      <w:r>
        <w:rPr>
          <w:rFonts w:ascii="Times New Roman" w:eastAsia="Times New Roman" w:hAnsi="Times New Roman" w:cs="Times New Roman"/>
          <w:color w:val="000000"/>
          <w:spacing w:val="0"/>
          <w:w w:val="100"/>
          <w:position w:val="0"/>
        </w:rPr>
        <w:t>2 018</w:t>
      </w:r>
      <w:r>
        <w:rPr>
          <w:color w:val="000000"/>
          <w:spacing w:val="0"/>
          <w:w w:val="100"/>
          <w:position w:val="0"/>
        </w:rPr>
        <w:t>年第五次临时股东大会以特别决议 通过。鉴于公司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年限制性股票激励计划首次授予的激励对象厉紫阳等九名员工离职，已不符合激励条 件，根据公司《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年限制性股票激励计划》的规定，公司董事会决定对其所持有已获授但尚未解除限售 的限制性股票</w:t>
      </w:r>
      <w:r>
        <w:rPr>
          <w:rFonts w:ascii="Times New Roman" w:eastAsia="Times New Roman" w:hAnsi="Times New Roman" w:cs="Times New Roman"/>
          <w:color w:val="000000"/>
          <w:spacing w:val="0"/>
          <w:w w:val="100"/>
          <w:position w:val="0"/>
        </w:rPr>
        <w:t>795,038</w:t>
      </w:r>
      <w:r>
        <w:rPr>
          <w:color w:val="000000"/>
          <w:spacing w:val="0"/>
          <w:w w:val="100"/>
          <w:position w:val="0"/>
        </w:rPr>
        <w:t>股进行回购注销。本次回购注销完成后，公司总股本将由</w:t>
      </w:r>
      <w:r>
        <w:rPr>
          <w:rFonts w:ascii="Times New Roman" w:eastAsia="Times New Roman" w:hAnsi="Times New Roman" w:cs="Times New Roman"/>
          <w:color w:val="000000"/>
          <w:spacing w:val="0"/>
          <w:w w:val="100"/>
          <w:position w:val="0"/>
        </w:rPr>
        <w:t>683,931,466</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rPr>
        <w:t>683,136,428</w:t>
      </w:r>
      <w:r>
        <w:rPr>
          <w:color w:val="000000"/>
          <w:spacing w:val="0"/>
          <w:w w:val="100"/>
          <w:position w:val="0"/>
        </w:rPr>
        <w:t>股，注册资本由</w:t>
      </w:r>
      <w:r>
        <w:rPr>
          <w:rFonts w:ascii="Times New Roman" w:eastAsia="Times New Roman" w:hAnsi="Times New Roman" w:cs="Times New Roman"/>
          <w:color w:val="000000"/>
          <w:spacing w:val="0"/>
          <w:w w:val="100"/>
          <w:position w:val="0"/>
        </w:rPr>
        <w:t>683,931,466</w:t>
      </w:r>
      <w:r>
        <w:rPr>
          <w:color w:val="000000"/>
          <w:spacing w:val="0"/>
          <w:w w:val="100"/>
          <w:position w:val="0"/>
        </w:rPr>
        <w:t>元减至</w:t>
      </w:r>
      <w:r>
        <w:rPr>
          <w:rFonts w:ascii="Times New Roman" w:eastAsia="Times New Roman" w:hAnsi="Times New Roman" w:cs="Times New Roman"/>
          <w:color w:val="000000"/>
          <w:spacing w:val="0"/>
          <w:w w:val="100"/>
          <w:position w:val="0"/>
        </w:rPr>
        <w:t>683,136,428</w:t>
      </w:r>
      <w:r>
        <w:rPr>
          <w:color w:val="000000"/>
          <w:spacing w:val="0"/>
          <w:w w:val="100"/>
          <w:position w:val="0"/>
        </w:rPr>
        <w:t>元。公司股本总数以在中国证券登记结算有限责 任公司最终登记结果为准。</w:t>
      </w:r>
    </w:p>
    <w:p>
      <w:pPr>
        <w:pStyle w:val="Style34"/>
        <w:keepNext w:val="0"/>
        <w:keepLines w:val="0"/>
        <w:widowControl w:val="0"/>
        <w:shd w:val="clear" w:color="auto" w:fill="auto"/>
        <w:bidi w:val="0"/>
        <w:spacing w:before="0" w:after="0" w:line="313" w:lineRule="exact"/>
        <w:ind w:left="0" w:right="0" w:firstLine="0"/>
        <w:jc w:val="left"/>
      </w:pPr>
      <w:bookmarkStart w:id="365" w:name="bookmark365"/>
      <w:r>
        <w:rPr>
          <w:color w:val="000000"/>
          <w:spacing w:val="0"/>
          <w:w w:val="100"/>
          <w:position w:val="0"/>
        </w:rPr>
        <w:t>（</w:t>
      </w:r>
      <w:bookmarkEnd w:id="365"/>
      <w:r>
        <w:rPr>
          <w:color w:val="000000"/>
          <w:spacing w:val="0"/>
          <w:w w:val="100"/>
          <w:position w:val="0"/>
        </w:rPr>
        <w:t>三）股权激励实施影响</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本次股权激励计划的实施，进一步建立、健全了公司的长效激励机制，吸引和留住优秀人才，充分调 动公司高管、中层管理人员及核心团队成员的积极性，有效地将股东利益、公司利益和经营者个人利益结 合在一起，使各方共同关注公司的长远发展，在充分保障股东利益的前提下对公司未来发展起到了积极作 用。</w:t>
      </w:r>
    </w:p>
    <w:p>
      <w:pPr>
        <w:pStyle w:val="Style34"/>
        <w:keepNext w:val="0"/>
        <w:keepLines w:val="0"/>
        <w:widowControl w:val="0"/>
        <w:shd w:val="clear" w:color="auto" w:fill="auto"/>
        <w:bidi w:val="0"/>
        <w:spacing w:before="0" w:after="0" w:line="313" w:lineRule="exact"/>
        <w:ind w:left="0" w:right="0" w:firstLine="460"/>
        <w:jc w:val="both"/>
      </w:pPr>
      <w:r>
        <w:rPr>
          <w:color w:val="000000"/>
          <w:spacing w:val="0"/>
          <w:w w:val="100"/>
          <w:position w:val="0"/>
        </w:rPr>
        <w:t>经测算，</w:t>
      </w:r>
      <w:r>
        <w:rPr>
          <w:rFonts w:ascii="Times New Roman" w:eastAsia="Times New Roman" w:hAnsi="Times New Roman" w:cs="Times New Roman"/>
          <w:color w:val="000000"/>
          <w:spacing w:val="0"/>
          <w:w w:val="100"/>
          <w:position w:val="0"/>
        </w:rPr>
        <w:t>2018</w:t>
      </w:r>
      <w:r>
        <w:rPr>
          <w:color w:val="000000"/>
          <w:spacing w:val="0"/>
          <w:w w:val="100"/>
          <w:position w:val="0"/>
        </w:rPr>
        <w:t>年度公司实现的营业收入为</w:t>
      </w:r>
      <w:r>
        <w:rPr>
          <w:rFonts w:ascii="Times New Roman" w:eastAsia="Times New Roman" w:hAnsi="Times New Roman" w:cs="Times New Roman"/>
          <w:color w:val="000000"/>
          <w:spacing w:val="0"/>
          <w:w w:val="100"/>
          <w:position w:val="0"/>
        </w:rPr>
        <w:t>602,984,114.96</w:t>
      </w:r>
      <w:r>
        <w:rPr>
          <w:color w:val="000000"/>
          <w:spacing w:val="0"/>
          <w:w w:val="100"/>
          <w:position w:val="0"/>
        </w:rPr>
        <w:t>元，较</w:t>
      </w:r>
      <w:r>
        <w:rPr>
          <w:rFonts w:ascii="Times New Roman" w:eastAsia="Times New Roman" w:hAnsi="Times New Roman" w:cs="Times New Roman"/>
          <w:color w:val="000000"/>
          <w:spacing w:val="0"/>
          <w:w w:val="100"/>
          <w:position w:val="0"/>
        </w:rPr>
        <w:t>2017</w:t>
      </w:r>
      <w:r>
        <w:rPr>
          <w:color w:val="000000"/>
          <w:spacing w:val="0"/>
          <w:w w:val="100"/>
          <w:position w:val="0"/>
        </w:rPr>
        <w:t>年增长</w:t>
      </w:r>
      <w:r>
        <w:rPr>
          <w:rFonts w:ascii="Times New Roman" w:eastAsia="Times New Roman" w:hAnsi="Times New Roman" w:cs="Times New Roman"/>
          <w:color w:val="000000"/>
          <w:spacing w:val="0"/>
          <w:w w:val="100"/>
          <w:position w:val="0"/>
        </w:rPr>
        <w:t>49.11%</w:t>
      </w:r>
      <w:r>
        <w:rPr>
          <w:color w:val="000000"/>
          <w:spacing w:val="0"/>
          <w:w w:val="100"/>
          <w:position w:val="0"/>
        </w:rPr>
        <w:t>，扣减股权激励费用 后公司实现的归属于上市司股东的净利润为</w:t>
      </w:r>
      <w:r>
        <w:rPr>
          <w:rFonts w:ascii="Times New Roman" w:eastAsia="Times New Roman" w:hAnsi="Times New Roman" w:cs="Times New Roman"/>
          <w:color w:val="000000"/>
          <w:spacing w:val="0"/>
          <w:w w:val="100"/>
          <w:position w:val="0"/>
        </w:rPr>
        <w:t>118,299,236.79</w:t>
      </w:r>
      <w:r>
        <w:rPr>
          <w:color w:val="000000"/>
          <w:spacing w:val="0"/>
          <w:w w:val="100"/>
          <w:position w:val="0"/>
        </w:rPr>
        <w:t>元，较</w:t>
      </w:r>
      <w:r>
        <w:rPr>
          <w:rFonts w:ascii="Times New Roman" w:eastAsia="Times New Roman" w:hAnsi="Times New Roman" w:cs="Times New Roman"/>
          <w:color w:val="000000"/>
          <w:spacing w:val="0"/>
          <w:w w:val="100"/>
          <w:position w:val="0"/>
        </w:rPr>
        <w:t>2017</w:t>
      </w:r>
      <w:r>
        <w:rPr>
          <w:color w:val="000000"/>
          <w:spacing w:val="0"/>
          <w:w w:val="100"/>
          <w:position w:val="0"/>
        </w:rPr>
        <w:t>年增长</w:t>
      </w:r>
      <w:r>
        <w:rPr>
          <w:rFonts w:ascii="Times New Roman" w:eastAsia="Times New Roman" w:hAnsi="Times New Roman" w:cs="Times New Roman"/>
          <w:color w:val="000000"/>
          <w:spacing w:val="0"/>
          <w:w w:val="100"/>
          <w:position w:val="0"/>
        </w:rPr>
        <w:t>38.95%</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年的净利润指标 未达到首次授予的限制性股票在第一个解除限售期的解除限售条件。因此，按照《企业会计准则》的相关 规定，公司不确认第一个解除限售期的股权激励费用，冲回此项费用后，公司</w:t>
      </w:r>
      <w:r>
        <w:rPr>
          <w:rFonts w:ascii="Times New Roman" w:eastAsia="Times New Roman" w:hAnsi="Times New Roman" w:cs="Times New Roman"/>
          <w:color w:val="000000"/>
          <w:spacing w:val="0"/>
          <w:w w:val="100"/>
          <w:position w:val="0"/>
        </w:rPr>
        <w:t>2018</w:t>
      </w:r>
      <w:r>
        <w:rPr>
          <w:color w:val="000000"/>
          <w:spacing w:val="0"/>
          <w:w w:val="100"/>
          <w:position w:val="0"/>
        </w:rPr>
        <w:t>年度实现的归属于上市 司股东的净利润</w:t>
      </w:r>
      <w:r>
        <w:rPr>
          <w:rFonts w:ascii="Times New Roman" w:eastAsia="Times New Roman" w:hAnsi="Times New Roman" w:cs="Times New Roman"/>
          <w:color w:val="000000"/>
          <w:spacing w:val="0"/>
          <w:w w:val="100"/>
          <w:position w:val="0"/>
        </w:rPr>
        <w:t>124,649,353.29</w:t>
      </w:r>
      <w:r>
        <w:rPr>
          <w:color w:val="000000"/>
          <w:spacing w:val="0"/>
          <w:w w:val="100"/>
          <w:position w:val="0"/>
        </w:rPr>
        <w:t>元。</w:t>
      </w:r>
    </w:p>
    <w:p>
      <w:pPr>
        <w:pStyle w:val="Style34"/>
        <w:keepNext w:val="0"/>
        <w:keepLines w:val="0"/>
        <w:widowControl w:val="0"/>
        <w:shd w:val="clear" w:color="auto" w:fill="auto"/>
        <w:bidi w:val="0"/>
        <w:spacing w:before="0" w:after="360" w:line="313" w:lineRule="exact"/>
        <w:ind w:left="0" w:right="0" w:firstLine="460"/>
        <w:jc w:val="both"/>
      </w:pPr>
      <w:r>
        <w:rPr>
          <w:color w:val="000000"/>
          <w:spacing w:val="0"/>
          <w:w w:val="100"/>
          <w:position w:val="0"/>
        </w:rPr>
        <w:t>经测算，公司于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日首次授予的限制性股票在扣减第一个解除限售期的股权激励费用后， 合计需摊销的总费用为</w:t>
      </w:r>
      <w:r>
        <w:rPr>
          <w:rFonts w:ascii="Times New Roman" w:eastAsia="Times New Roman" w:hAnsi="Times New Roman" w:cs="Times New Roman"/>
          <w:color w:val="000000"/>
          <w:spacing w:val="0"/>
          <w:w w:val="100"/>
          <w:position w:val="0"/>
        </w:rPr>
        <w:t>2,960.34</w:t>
      </w:r>
      <w:r>
        <w:rPr>
          <w:color w:val="000000"/>
          <w:spacing w:val="0"/>
          <w:w w:val="100"/>
          <w:position w:val="0"/>
        </w:rPr>
        <w:t>万元，具体成本摊销情况见下表</w:t>
      </w:r>
      <w:r>
        <w:rPr>
          <w:color w:val="000000"/>
          <w:spacing w:val="0"/>
          <w:w w:val="100"/>
          <w:position w:val="0"/>
        </w:rPr>
        <w:t>：</w:t>
      </w:r>
    </w:p>
    <w:p>
      <w:pPr>
        <w:pStyle w:val="Style31"/>
        <w:keepNext w:val="0"/>
        <w:keepLines w:val="0"/>
        <w:widowControl w:val="0"/>
        <w:shd w:val="clear" w:color="auto" w:fill="auto"/>
        <w:bidi w:val="0"/>
        <w:spacing w:before="0" w:after="0" w:line="240" w:lineRule="auto"/>
        <w:ind w:left="5381" w:right="0" w:firstLine="0"/>
        <w:jc w:val="left"/>
        <w:rPr>
          <w:sz w:val="20"/>
          <w:szCs w:val="20"/>
        </w:rPr>
      </w:pPr>
      <w:r>
        <w:rPr>
          <w:color w:val="000000"/>
          <w:spacing w:val="0"/>
          <w:w w:val="100"/>
          <w:position w:val="0"/>
          <w:sz w:val="20"/>
          <w:szCs w:val="20"/>
        </w:rPr>
        <w:t>单位：万元</w:t>
      </w:r>
    </w:p>
    <w:tbl>
      <w:tblPr>
        <w:tblOverlap w:val="never"/>
        <w:jc w:val="left"/>
        <w:tblLayout w:type="fixed"/>
      </w:tblPr>
      <w:tblGrid>
        <w:gridCol w:w="2309"/>
        <w:gridCol w:w="1579"/>
        <w:gridCol w:w="1574"/>
        <w:gridCol w:w="1579"/>
        <w:gridCol w:w="1584"/>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限制性股票摊销成本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2018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 xml:space="preserve">2019 </w:t>
            </w:r>
            <w:r>
              <w:rPr>
                <w:b/>
                <w:bCs/>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2,960.34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270.35</w:t>
            </w:r>
          </w:p>
        </w:tc>
      </w:tr>
    </w:tbl>
    <w:p>
      <w:pPr>
        <w:pStyle w:val="Style31"/>
        <w:keepNext w:val="0"/>
        <w:keepLines w:val="0"/>
        <w:widowControl w:val="0"/>
        <w:shd w:val="clear" w:color="auto" w:fill="auto"/>
        <w:bidi w:val="0"/>
        <w:spacing w:before="0" w:after="0" w:line="240" w:lineRule="auto"/>
        <w:ind w:left="389" w:right="0" w:firstLine="0"/>
        <w:jc w:val="left"/>
        <w:rPr>
          <w:sz w:val="20"/>
          <w:szCs w:val="20"/>
        </w:rPr>
        <w:sectPr>
          <w:footnotePr>
            <w:pos w:val="pageBottom"/>
            <w:numFmt w:val="decimal"/>
            <w:numRestart w:val="continuous"/>
          </w:footnotePr>
          <w:pgSz w:w="11900" w:h="16840"/>
          <w:pgMar w:top="1391" w:right="995" w:bottom="1439" w:left="1079" w:header="0" w:footer="3" w:gutter="0"/>
          <w:cols w:space="720"/>
          <w:noEndnote/>
          <w:rtlGutter w:val="0"/>
          <w:docGrid w:linePitch="360"/>
        </w:sectPr>
      </w:pPr>
      <w:r>
        <w:rPr>
          <w:color w:val="000000"/>
          <w:spacing w:val="0"/>
          <w:w w:val="100"/>
          <w:position w:val="0"/>
          <w:sz w:val="20"/>
          <w:szCs w:val="20"/>
        </w:rPr>
        <w:t>本次股权激励计划的激励成本将在管理费用列支。</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pgSz w:w="11900" w:h="16840"/>
          <w:pgMar w:top="1140" w:right="1114" w:bottom="1155" w:left="1114" w:header="0" w:footer="3" w:gutter="0"/>
          <w:cols w:space="720"/>
          <w:noEndnote/>
          <w:rtlGutter w:val="0"/>
          <w:docGrid w:linePitch="360"/>
        </w:sectPr>
      </w:pPr>
    </w:p>
    <w:p>
      <w:pPr>
        <w:pStyle w:val="Style19"/>
        <w:keepNext/>
        <w:keepLines/>
        <w:framePr w:w="3950" w:h="3067" w:wrap="none" w:vAnchor="text" w:hAnchor="page" w:x="1115" w:y="21"/>
        <w:widowControl w:val="0"/>
        <w:shd w:val="clear" w:color="auto" w:fill="auto"/>
        <w:bidi w:val="0"/>
        <w:spacing w:before="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十五、重大关联交易</w:t>
      </w:r>
      <w:bookmarkEnd w:id="366"/>
      <w:bookmarkEnd w:id="367"/>
      <w:bookmarkEnd w:id="368"/>
    </w:p>
    <w:p>
      <w:pPr>
        <w:pStyle w:val="Style25"/>
        <w:keepNext/>
        <w:keepLines/>
        <w:framePr w:w="3950" w:h="3067" w:wrap="none" w:vAnchor="text" w:hAnchor="page" w:x="1115" w:y="21"/>
        <w:widowControl w:val="0"/>
        <w:shd w:val="clear" w:color="auto" w:fill="auto"/>
        <w:tabs>
          <w:tab w:pos="312"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1</w:t>
      </w:r>
      <w:bookmarkEnd w:id="371"/>
      <w:r>
        <w:rPr>
          <w:color w:val="000000"/>
          <w:spacing w:val="0"/>
          <w:w w:val="100"/>
          <w:position w:val="0"/>
        </w:rPr>
        <w:t>、</w:t>
        <w:tab/>
        <w:t>与日常经营相关的关联交易</w:t>
      </w:r>
      <w:bookmarkEnd w:id="369"/>
      <w:bookmarkEnd w:id="370"/>
      <w:bookmarkEnd w:id="372"/>
    </w:p>
    <w:p>
      <w:pPr>
        <w:pStyle w:val="Style21"/>
        <w:keepNext w:val="0"/>
        <w:keepLines w:val="0"/>
        <w:framePr w:w="3950" w:h="3067" w:wrap="none" w:vAnchor="text" w:hAnchor="page" w:x="1115" w:y="21"/>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framePr w:w="3950" w:h="3067" w:wrap="none" w:vAnchor="text" w:hAnchor="page" w:x="1115" w:y="21"/>
        <w:widowControl w:val="0"/>
        <w:shd w:val="clear" w:color="auto" w:fill="auto"/>
        <w:bidi w:val="0"/>
        <w:spacing w:before="0" w:after="400" w:line="240" w:lineRule="auto"/>
        <w:ind w:left="0" w:right="0" w:firstLine="0"/>
        <w:jc w:val="left"/>
      </w:pPr>
      <w:r>
        <w:rPr>
          <w:color w:val="000000"/>
          <w:spacing w:val="0"/>
          <w:w w:val="100"/>
          <w:position w:val="0"/>
        </w:rPr>
        <w:t>公司报告期未发生与日常经营相关的关联交易。</w:t>
      </w:r>
    </w:p>
    <w:p>
      <w:pPr>
        <w:pStyle w:val="Style25"/>
        <w:keepNext/>
        <w:keepLines/>
        <w:framePr w:w="3950" w:h="3067" w:wrap="none" w:vAnchor="text" w:hAnchor="page" w:x="1115" w:y="21"/>
        <w:widowControl w:val="0"/>
        <w:shd w:val="clear" w:color="auto" w:fill="auto"/>
        <w:tabs>
          <w:tab w:pos="326"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资产或股权收购、出售发生的关联交易</w:t>
      </w:r>
      <w:bookmarkEnd w:id="373"/>
      <w:bookmarkEnd w:id="374"/>
      <w:bookmarkEnd w:id="376"/>
    </w:p>
    <w:p>
      <w:pPr>
        <w:pStyle w:val="Style21"/>
        <w:keepNext w:val="0"/>
        <w:keepLines w:val="0"/>
        <w:framePr w:w="3950" w:h="3067" w:wrap="none" w:vAnchor="text" w:hAnchor="page" w:x="1115" w:y="21"/>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869"/>
        <w:gridCol w:w="749"/>
        <w:gridCol w:w="797"/>
        <w:gridCol w:w="797"/>
        <w:gridCol w:w="811"/>
        <w:gridCol w:w="806"/>
      </w:tblGrid>
      <w:tr>
        <w:trPr>
          <w:trHeight w:val="1032" w:hRule="exact"/>
        </w:trPr>
        <w:tc>
          <w:tcPr>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14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30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30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30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302" w:lineRule="exact"/>
              <w:ind w:left="0" w:right="0" w:firstLine="0"/>
              <w:jc w:val="left"/>
            </w:pPr>
            <w:r>
              <w:rPr>
                <w:color w:val="000000"/>
                <w:spacing w:val="0"/>
                <w:w w:val="100"/>
                <w:position w:val="0"/>
              </w:rPr>
              <w:t>关联交易 定价原则</w:t>
            </w:r>
          </w:p>
        </w:tc>
        <w:tc>
          <w:tcPr>
            <w:tcBorders>
              <w:top w:val="single" w:sz="4"/>
              <w:left w:val="single" w:sz="4"/>
              <w:righ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314" w:lineRule="exact"/>
              <w:ind w:left="0" w:right="0" w:firstLine="0"/>
              <w:jc w:val="both"/>
            </w:pPr>
            <w:r>
              <w:rPr>
                <w:color w:val="000000"/>
                <w:spacing w:val="0"/>
                <w:w w:val="100"/>
                <w:position w:val="0"/>
              </w:rPr>
              <w:t>转让资产 的账面价 值（万元）</w:t>
            </w:r>
          </w:p>
        </w:tc>
      </w:tr>
      <w:tr>
        <w:trPr>
          <w:trHeight w:val="5088" w:hRule="exact"/>
        </w:trPr>
        <w:tc>
          <w:tcPr>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100" w:line="240" w:lineRule="auto"/>
              <w:ind w:left="0" w:right="0" w:firstLine="0"/>
              <w:jc w:val="left"/>
            </w:pPr>
            <w:r>
              <w:rPr>
                <w:color w:val="000000"/>
                <w:spacing w:val="0"/>
                <w:w w:val="100"/>
                <w:position w:val="0"/>
              </w:rPr>
              <w:t>汉鼎宇佑</w:t>
            </w:r>
          </w:p>
          <w:p>
            <w:pPr>
              <w:pStyle w:val="Style2"/>
              <w:keepNext w:val="0"/>
              <w:keepLines w:val="0"/>
              <w:framePr w:w="4829" w:h="8261" w:wrap="none" w:vAnchor="text" w:hAnchor="page" w:x="1120" w:y="3140"/>
              <w:widowControl w:val="0"/>
              <w:shd w:val="clear" w:color="auto" w:fill="auto"/>
              <w:bidi w:val="0"/>
              <w:spacing w:before="0" w:after="100" w:line="240" w:lineRule="auto"/>
              <w:ind w:left="0" w:right="0" w:firstLine="0"/>
              <w:jc w:val="left"/>
            </w:pPr>
            <w:r>
              <w:rPr>
                <w:color w:val="000000"/>
                <w:spacing w:val="0"/>
                <w:w w:val="100"/>
                <w:position w:val="0"/>
              </w:rPr>
              <w:t>集团有限</w:t>
            </w:r>
          </w:p>
          <w:p>
            <w:pPr>
              <w:pStyle w:val="Style2"/>
              <w:keepNext w:val="0"/>
              <w:keepLines w:val="0"/>
              <w:framePr w:w="4829" w:h="8261" w:wrap="none" w:vAnchor="text" w:hAnchor="page" w:x="1120" w:y="314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311" w:lineRule="exact"/>
              <w:ind w:left="0" w:right="0" w:firstLine="0"/>
              <w:jc w:val="left"/>
            </w:pPr>
            <w:r>
              <w:rPr>
                <w:color w:val="000000"/>
                <w:spacing w:val="0"/>
                <w:w w:val="100"/>
                <w:position w:val="0"/>
              </w:rPr>
              <w:t>系公司 持股</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以上股 东，公司 实际控 制人控 制的公 司</w:t>
            </w:r>
          </w:p>
        </w:tc>
        <w:tc>
          <w:tcPr>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120" w:line="240" w:lineRule="auto"/>
              <w:ind w:left="0" w:right="0" w:firstLine="0"/>
              <w:jc w:val="left"/>
            </w:pPr>
            <w:r>
              <w:rPr>
                <w:color w:val="000000"/>
                <w:spacing w:val="0"/>
                <w:w w:val="100"/>
                <w:position w:val="0"/>
              </w:rPr>
              <w:t>公司收购</w:t>
            </w:r>
          </w:p>
          <w:p>
            <w:pPr>
              <w:pStyle w:val="Style2"/>
              <w:keepNext w:val="0"/>
              <w:keepLines w:val="0"/>
              <w:framePr w:w="4829" w:h="8261" w:wrap="none" w:vAnchor="text" w:hAnchor="page" w:x="1120" w:y="3140"/>
              <w:widowControl w:val="0"/>
              <w:shd w:val="clear" w:color="auto" w:fill="auto"/>
              <w:bidi w:val="0"/>
              <w:spacing w:before="0" w:after="120" w:line="240" w:lineRule="auto"/>
              <w:ind w:left="0" w:right="0" w:firstLine="0"/>
              <w:jc w:val="left"/>
            </w:pPr>
            <w:r>
              <w:rPr>
                <w:color w:val="000000"/>
                <w:spacing w:val="0"/>
                <w:w w:val="100"/>
                <w:position w:val="0"/>
              </w:rPr>
              <w:t>好医友</w:t>
            </w:r>
          </w:p>
          <w:p>
            <w:pPr>
              <w:pStyle w:val="Style2"/>
              <w:keepNext w:val="0"/>
              <w:keepLines w:val="0"/>
              <w:framePr w:w="4829" w:h="8261" w:wrap="none" w:vAnchor="text" w:hAnchor="page" w:x="1120" w:y="314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0"/>
              <w:jc w:val="left"/>
            </w:pPr>
            <w:r>
              <w:rPr>
                <w:color w:val="000000"/>
                <w:spacing w:val="0"/>
                <w:w w:val="100"/>
                <w:position w:val="0"/>
              </w:rPr>
              <w:t>协商一致</w:t>
            </w:r>
          </w:p>
        </w:tc>
        <w:tc>
          <w:tcPr>
            <w:tcBorders>
              <w:top w:val="single" w:sz="4"/>
              <w:left w:val="single" w:sz="4"/>
              <w:right w:val="single" w:sz="4"/>
            </w:tcBorders>
            <w:shd w:val="clear" w:color="auto" w:fill="FFFFFF"/>
            <w:vAlign w:val="top"/>
          </w:tcPr>
          <w:p>
            <w:pPr>
              <w:framePr w:w="4829" w:h="8261" w:wrap="none" w:vAnchor="text" w:hAnchor="page" w:x="1120" w:y="3140"/>
              <w:widowControl w:val="0"/>
              <w:rPr>
                <w:sz w:val="10"/>
                <w:szCs w:val="10"/>
              </w:rPr>
            </w:pPr>
          </w:p>
        </w:tc>
      </w:tr>
      <w:tr>
        <w:trPr>
          <w:trHeight w:val="706" w:hRule="exact"/>
        </w:trPr>
        <w:tc>
          <w:tcPr>
            <w:gridSpan w:val="4"/>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293" w:lineRule="exact"/>
              <w:ind w:left="0" w:right="0" w:firstLine="0"/>
              <w:jc w:val="left"/>
            </w:pPr>
            <w:r>
              <w:rPr>
                <w:color w:val="000000"/>
                <w:spacing w:val="0"/>
                <w:w w:val="100"/>
                <w:position w:val="0"/>
              </w:rPr>
              <w:t>转让价格与账面价值或评估价值差异较 大的原因（如有）</w:t>
            </w:r>
          </w:p>
        </w:tc>
        <w:tc>
          <w:tcPr>
            <w:gridSpan w:val="2"/>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gridSpan w:val="2"/>
            <w:tcBorders>
              <w:top w:val="single" w:sz="4"/>
              <w:left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302" w:lineRule="exact"/>
              <w:ind w:left="0" w:right="0" w:firstLine="0"/>
              <w:jc w:val="left"/>
            </w:pPr>
            <w:r>
              <w:rPr>
                <w:color w:val="000000"/>
                <w:spacing w:val="0"/>
                <w:w w:val="100"/>
                <w:position w:val="0"/>
              </w:rPr>
              <w:t>在本次股权收购后， 业收入</w:t>
            </w:r>
            <w:r>
              <w:rPr>
                <w:rFonts w:ascii="Times New Roman" w:eastAsia="Times New Roman" w:hAnsi="Times New Roman" w:cs="Times New Roman"/>
                <w:color w:val="000000"/>
                <w:spacing w:val="0"/>
                <w:w w:val="100"/>
                <w:position w:val="0"/>
                <w:sz w:val="18"/>
                <w:szCs w:val="18"/>
              </w:rPr>
              <w:t>683.86</w:t>
            </w:r>
            <w:r>
              <w:rPr>
                <w:color w:val="000000"/>
                <w:spacing w:val="0"/>
                <w:w w:val="100"/>
                <w:position w:val="0"/>
              </w:rPr>
              <w:t>万元，</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framePr w:w="4829" w:h="8261" w:wrap="none" w:vAnchor="text" w:hAnchor="page" w:x="1120" w:y="3140"/>
              <w:widowControl w:val="0"/>
              <w:shd w:val="clear" w:color="auto" w:fill="auto"/>
              <w:bidi w:val="0"/>
              <w:spacing w:before="0" w:after="0" w:line="298" w:lineRule="exact"/>
              <w:ind w:left="0" w:right="0" w:firstLine="0"/>
              <w:jc w:val="left"/>
            </w:pPr>
            <w:r>
              <w:rPr>
                <w:color w:val="000000"/>
                <w:spacing w:val="0"/>
                <w:w w:val="100"/>
                <w:position w:val="0"/>
              </w:rPr>
              <w:t>如相关交易涉及业绩约定的，报告期内 的业绩实现情况</w:t>
            </w:r>
          </w:p>
        </w:tc>
        <w:tc>
          <w:tcPr>
            <w:gridSpan w:val="2"/>
            <w:tcBorders>
              <w:top w:val="single" w:sz="4"/>
              <w:left w:val="single" w:sz="4"/>
              <w:bottom w:val="single" w:sz="4"/>
            </w:tcBorders>
            <w:shd w:val="clear" w:color="auto" w:fill="FFFFFF"/>
            <w:vAlign w:val="center"/>
          </w:tcPr>
          <w:p>
            <w:pPr>
              <w:pStyle w:val="Style2"/>
              <w:keepNext w:val="0"/>
              <w:keepLines w:val="0"/>
              <w:framePr w:w="4829" w:h="8261" w:wrap="none" w:vAnchor="text" w:hAnchor="page" w:x="1120" w:y="314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29" w:h="8261" w:wrap="none" w:vAnchor="text" w:hAnchor="page" w:x="1120" w:y="3140"/>
        <w:widowControl w:val="0"/>
        <w:spacing w:line="1" w:lineRule="exact"/>
      </w:pPr>
    </w:p>
    <w:tbl>
      <w:tblPr>
        <w:tblOverlap w:val="never"/>
        <w:jc w:val="left"/>
        <w:tblLayout w:type="fixed"/>
      </w:tblPr>
      <w:tblGrid>
        <w:gridCol w:w="811"/>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0" w:line="314" w:lineRule="exact"/>
              <w:ind w:left="0" w:right="0" w:firstLine="0"/>
              <w:jc w:val="left"/>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both"/>
            </w:pPr>
            <w:r>
              <w:rPr>
                <w:color w:val="000000"/>
                <w:spacing w:val="0"/>
                <w:w w:val="100"/>
                <w:position w:val="0"/>
              </w:rPr>
              <w:t>结算方式</w:t>
            </w:r>
          </w:p>
        </w:tc>
        <w:tc>
          <w:tcPr>
            <w:tcBorders>
              <w:top w:val="single" w:sz="4"/>
              <w:lef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100" w:line="240" w:lineRule="auto"/>
              <w:ind w:left="0" w:right="0" w:firstLine="0"/>
              <w:jc w:val="right"/>
            </w:pPr>
            <w:r>
              <w:rPr>
                <w:color w:val="000000"/>
                <w:spacing w:val="0"/>
                <w:w w:val="100"/>
                <w:position w:val="0"/>
              </w:rPr>
              <w:t>交易损益</w:t>
            </w:r>
          </w:p>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5088" w:hRule="exact"/>
        </w:trPr>
        <w:tc>
          <w:tcPr>
            <w:tcBorders>
              <w:top w:val="single" w:sz="4"/>
              <w:left w:val="single" w:sz="4"/>
            </w:tcBorders>
            <w:shd w:val="clear" w:color="auto" w:fill="FFFFFF"/>
            <w:vAlign w:val="top"/>
          </w:tcPr>
          <w:p>
            <w:pPr>
              <w:framePr w:w="4805" w:h="8261" w:wrap="none" w:vAnchor="text" w:hAnchor="page" w:x="5920" w:y="3140"/>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312" w:lineRule="exact"/>
              <w:ind w:left="0" w:right="0" w:firstLine="0"/>
              <w:jc w:val="both"/>
            </w:pPr>
            <w:r>
              <w:rPr>
                <w:color w:val="000000"/>
                <w:spacing w:val="0"/>
                <w:w w:val="100"/>
                <w:position w:val="0"/>
              </w:rPr>
              <w:t>巨潮资讯 网</w:t>
            </w:r>
          </w:p>
          <w:p>
            <w:pPr>
              <w:pStyle w:val="Style2"/>
              <w:keepNext w:val="0"/>
              <w:keepLines w:val="0"/>
              <w:framePr w:w="4805" w:h="8261" w:wrap="none" w:vAnchor="text" w:hAnchor="page" w:x="5920" w:y="314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）；关于收 购好医友 医疗科技 有限公司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 暨关联交 易的公告</w:t>
            </w:r>
          </w:p>
          <w:p>
            <w:pPr>
              <w:pStyle w:val="Style2"/>
              <w:keepNext w:val="0"/>
              <w:keepLines w:val="0"/>
              <w:framePr w:w="4805" w:h="8261" w:wrap="none" w:vAnchor="text" w:hAnchor="page" w:x="5920" w:y="3140"/>
              <w:widowControl w:val="0"/>
              <w:shd w:val="clear" w:color="auto" w:fill="auto"/>
              <w:bidi w:val="0"/>
              <w:spacing w:before="0" w:after="120" w:line="312" w:lineRule="exact"/>
              <w:ind w:left="0" w:right="0" w:firstLine="0"/>
              <w:jc w:val="both"/>
            </w:pPr>
            <w:r>
              <w:rPr>
                <w:color w:val="000000"/>
                <w:spacing w:val="0"/>
                <w:w w:val="100"/>
                <w:position w:val="0"/>
              </w:rPr>
              <w:t>（公告编 号：</w:t>
            </w:r>
          </w:p>
          <w:p>
            <w:pPr>
              <w:pStyle w:val="Style2"/>
              <w:keepNext w:val="0"/>
              <w:keepLines w:val="0"/>
              <w:framePr w:w="4805" w:h="8261" w:wrap="none" w:vAnchor="text" w:hAnchor="page" w:x="5920" w:y="314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2018-058</w:t>
            </w:r>
          </w:p>
          <w:p>
            <w:pPr>
              <w:pStyle w:val="Style2"/>
              <w:keepNext w:val="0"/>
              <w:keepLines w:val="0"/>
              <w:framePr w:w="4805" w:h="8261" w:wrap="none" w:vAnchor="text" w:hAnchor="page" w:x="5920" w:y="3140"/>
              <w:widowControl w:val="0"/>
              <w:shd w:val="clear" w:color="auto" w:fill="auto"/>
              <w:bidi w:val="0"/>
              <w:spacing w:before="0" w:after="60" w:line="312" w:lineRule="exact"/>
              <w:ind w:left="0" w:right="480" w:firstLine="0"/>
              <w:jc w:val="right"/>
            </w:pPr>
            <w:r>
              <w:rPr>
                <w:color w:val="000000"/>
                <w:spacing w:val="0"/>
                <w:w w:val="100"/>
                <w:position w:val="0"/>
              </w:rPr>
              <w:t>）</w:t>
            </w:r>
          </w:p>
        </w:tc>
      </w:tr>
      <w:tr>
        <w:trPr>
          <w:trHeight w:val="706" w:hRule="exact"/>
        </w:trPr>
        <w:tc>
          <w:tcPr>
            <w:gridSpan w:val="6"/>
            <w:tcBorders>
              <w:top w:val="single" w:sz="4"/>
              <w:right w:val="single" w:sz="4"/>
            </w:tcBorders>
            <w:shd w:val="clear" w:color="auto" w:fill="FFFFFF"/>
            <w:vAlign w:val="top"/>
          </w:tcPr>
          <w:p>
            <w:pPr>
              <w:framePr w:w="4805" w:h="8261" w:wrap="none" w:vAnchor="text" w:hAnchor="page" w:x="5920" w:y="3140"/>
              <w:widowControl w:val="0"/>
              <w:rPr>
                <w:sz w:val="10"/>
                <w:szCs w:val="10"/>
              </w:rPr>
            </w:pPr>
          </w:p>
        </w:tc>
      </w:tr>
      <w:tr>
        <w:trPr>
          <w:trHeight w:val="720" w:hRule="exact"/>
        </w:trPr>
        <w:tc>
          <w:tcPr>
            <w:gridSpan w:val="6"/>
            <w:tcBorders>
              <w:top w:val="single" w:sz="4"/>
              <w:right w:val="single" w:sz="4"/>
            </w:tcBorders>
            <w:shd w:val="clear" w:color="auto" w:fill="FFFFFF"/>
            <w:vAlign w:val="center"/>
          </w:tcPr>
          <w:p>
            <w:pPr>
              <w:pStyle w:val="Style2"/>
              <w:keepNext w:val="0"/>
              <w:keepLines w:val="0"/>
              <w:framePr w:w="4805" w:h="8261" w:wrap="none" w:vAnchor="text" w:hAnchor="page" w:x="5920" w:y="3140"/>
              <w:widowControl w:val="0"/>
              <w:shd w:val="clear" w:color="auto" w:fill="auto"/>
              <w:bidi w:val="0"/>
              <w:spacing w:before="0" w:after="0" w:line="317" w:lineRule="exact"/>
              <w:ind w:left="0" w:right="0" w:firstLine="0"/>
              <w:jc w:val="left"/>
            </w:pPr>
            <w:r>
              <w:rPr>
                <w:color w:val="000000"/>
                <w:spacing w:val="0"/>
                <w:w w:val="100"/>
                <w:position w:val="0"/>
              </w:rPr>
              <w:t>公司将好医友纳入合并报表。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年并表后，好医友实现营 归属于上市公司的净利润</w:t>
            </w:r>
            <w:r>
              <w:rPr>
                <w:rFonts w:ascii="Times New Roman" w:eastAsia="Times New Roman" w:hAnsi="Times New Roman" w:cs="Times New Roman"/>
                <w:color w:val="000000"/>
                <w:spacing w:val="0"/>
                <w:w w:val="100"/>
                <w:position w:val="0"/>
                <w:sz w:val="18"/>
                <w:szCs w:val="18"/>
              </w:rPr>
              <w:t>-565.29</w:t>
            </w:r>
            <w:r>
              <w:rPr>
                <w:color w:val="000000"/>
                <w:spacing w:val="0"/>
                <w:w w:val="100"/>
                <w:position w:val="0"/>
              </w:rPr>
              <w:t>万元。</w:t>
            </w:r>
          </w:p>
        </w:tc>
      </w:tr>
      <w:tr>
        <w:trPr>
          <w:trHeight w:val="715" w:hRule="exact"/>
        </w:trPr>
        <w:tc>
          <w:tcPr>
            <w:gridSpan w:val="6"/>
            <w:tcBorders>
              <w:top w:val="single" w:sz="4"/>
              <w:bottom w:val="single" w:sz="4"/>
              <w:right w:val="single" w:sz="4"/>
            </w:tcBorders>
            <w:shd w:val="clear" w:color="auto" w:fill="FFFFFF"/>
            <w:vAlign w:val="top"/>
          </w:tcPr>
          <w:p>
            <w:pPr>
              <w:framePr w:w="4805" w:h="8261" w:wrap="none" w:vAnchor="text" w:hAnchor="page" w:x="5920" w:y="3140"/>
              <w:widowControl w:val="0"/>
              <w:rPr>
                <w:sz w:val="10"/>
                <w:szCs w:val="10"/>
              </w:rPr>
            </w:pPr>
          </w:p>
        </w:tc>
      </w:tr>
    </w:tbl>
    <w:p>
      <w:pPr>
        <w:framePr w:w="4805" w:h="8261" w:wrap="none" w:vAnchor="text" w:hAnchor="page" w:x="5920" w:y="3140"/>
        <w:widowControl w:val="0"/>
        <w:spacing w:line="1" w:lineRule="exact"/>
      </w:pPr>
    </w:p>
    <w:p>
      <w:pPr>
        <w:pStyle w:val="Style25"/>
        <w:keepNext/>
        <w:keepLines/>
        <w:framePr w:w="2688" w:h="864" w:wrap="none" w:vAnchor="text" w:hAnchor="page" w:x="1115" w:y="11737"/>
        <w:widowControl w:val="0"/>
        <w:shd w:val="clear" w:color="auto" w:fill="auto"/>
        <w:bidi w:val="0"/>
        <w:spacing w:before="0" w:line="240" w:lineRule="auto"/>
        <w:ind w:left="0" w:right="0" w:firstLine="0"/>
        <w:jc w:val="left"/>
      </w:pPr>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r>
        <w:rPr>
          <w:color w:val="000000"/>
          <w:spacing w:val="0"/>
          <w:w w:val="100"/>
          <w:position w:val="0"/>
        </w:rPr>
        <w:t>、共同对外投资的关联交易</w:t>
      </w:r>
      <w:bookmarkEnd w:id="377"/>
      <w:bookmarkEnd w:id="378"/>
      <w:bookmarkEnd w:id="379"/>
    </w:p>
    <w:p>
      <w:pPr>
        <w:pStyle w:val="Style21"/>
        <w:keepNext w:val="0"/>
        <w:keepLines w:val="0"/>
        <w:framePr w:w="2688" w:h="864" w:wrap="none" w:vAnchor="text" w:hAnchor="page" w:x="1115" w:y="1173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59" w:line="1" w:lineRule="exact"/>
      </w:pPr>
    </w:p>
    <w:p>
      <w:pPr>
        <w:widowControl w:val="0"/>
        <w:spacing w:line="1" w:lineRule="exact"/>
        <w:sectPr>
          <w:footnotePr>
            <w:pos w:val="pageBottom"/>
            <w:numFmt w:val="decimal"/>
            <w:numRestart w:val="continuous"/>
          </w:footnotePr>
          <w:type w:val="continuous"/>
          <w:pgSz w:w="11900" w:h="16840"/>
          <w:pgMar w:top="1140" w:right="1114" w:bottom="1155" w:left="1114" w:header="0" w:footer="3" w:gutter="0"/>
          <w:cols w:space="720"/>
          <w:noEndnote/>
          <w:rtlGutter w:val="0"/>
          <w:docGrid w:linePitch="360"/>
        </w:sectPr>
      </w:pPr>
    </w:p>
    <w:tbl>
      <w:tblPr>
        <w:tblOverlap w:val="never"/>
        <w:jc w:val="center"/>
        <w:tblLayout w:type="fixed"/>
      </w:tblPr>
      <w:tblGrid>
        <w:gridCol w:w="1090"/>
        <w:gridCol w:w="1070"/>
        <w:gridCol w:w="1080"/>
        <w:gridCol w:w="1229"/>
        <w:gridCol w:w="1085"/>
        <w:gridCol w:w="1349"/>
        <w:gridCol w:w="1339"/>
        <w:gridCol w:w="136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被投资企业的净 利润（万元）</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汉鼎宇佑健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康科技有限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系公司实际 控制人控制 的公司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麦克阿瑟收 购公司</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（MacAithur Court</w:t>
            </w:r>
          </w:p>
          <w:p>
            <w:pPr>
              <w:pStyle w:val="Style2"/>
              <w:keepNext w:val="0"/>
              <w:keepLines w:val="0"/>
              <w:widowControl w:val="0"/>
              <w:shd w:val="clear" w:color="auto" w:fill="auto"/>
              <w:bidi w:val="0"/>
              <w:spacing w:before="0" w:after="10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Acquisition Corp.）</w:t>
            </w:r>
            <w:r>
              <w:rPr>
                <w:color w:val="000000"/>
                <w:spacing w:val="0"/>
                <w:w w:val="100"/>
                <w:position w:val="0"/>
                <w:sz w:val="17"/>
                <w:szCs w:val="17"/>
              </w:rPr>
              <w:t>及加利 福尼亚州医 疗保健计划 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Golden State</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Medicare</w:t>
            </w:r>
          </w:p>
          <w:p>
            <w:pPr>
              <w:pStyle w:val="Style2"/>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Health Plan</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医疗保健计划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71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被投资企业的重大在建项 目的进展情况（如有）</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both"/>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4</w:t>
      </w:r>
      <w:bookmarkEnd w:id="382"/>
      <w:r>
        <w:rPr>
          <w:color w:val="000000"/>
          <w:spacing w:val="0"/>
          <w:w w:val="100"/>
          <w:position w:val="0"/>
        </w:rPr>
        <w:t>、关联债权债务往来</w:t>
      </w:r>
      <w:bookmarkEnd w:id="380"/>
      <w:bookmarkEnd w:id="381"/>
      <w:bookmarkEnd w:id="383"/>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公司报告期不存在关联债权债务往来。</w:t>
      </w:r>
    </w:p>
    <w:p>
      <w:pPr>
        <w:pStyle w:val="Style25"/>
        <w:keepNext/>
        <w:keepLines/>
        <w:widowControl w:val="0"/>
        <w:shd w:val="clear" w:color="auto" w:fill="auto"/>
        <w:bidi w:val="0"/>
        <w:spacing w:before="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5</w:t>
      </w:r>
      <w:bookmarkEnd w:id="386"/>
      <w:r>
        <w:rPr>
          <w:color w:val="000000"/>
          <w:spacing w:val="0"/>
          <w:w w:val="100"/>
          <w:position w:val="0"/>
        </w:rPr>
        <w:t>、其他重大关联交易</w:t>
      </w:r>
      <w:bookmarkEnd w:id="384"/>
      <w:bookmarkEnd w:id="385"/>
      <w:bookmarkEnd w:id="38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0"/>
        <w:keepNext w:val="0"/>
        <w:keepLines w:val="0"/>
        <w:widowControl w:val="0"/>
        <w:shd w:val="clear" w:color="auto" w:fill="auto"/>
        <w:bidi w:val="0"/>
        <w:spacing w:before="0" w:line="317" w:lineRule="exact"/>
        <w:ind w:left="0" w:right="0" w:firstLine="500"/>
        <w:jc w:val="both"/>
        <w:rPr>
          <w:sz w:val="24"/>
          <w:szCs w:val="24"/>
        </w:rPr>
      </w:pPr>
      <w:r>
        <w:rPr>
          <w:b w:val="0"/>
          <w:bCs w:val="0"/>
          <w:color w:val="000000"/>
          <w:spacing w:val="0"/>
          <w:w w:val="100"/>
          <w:position w:val="0"/>
          <w:sz w:val="24"/>
          <w:szCs w:val="24"/>
        </w:rPr>
        <w:t>好医友在</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月时为公司持股</w:t>
      </w:r>
      <w:r>
        <w:rPr>
          <w:rFonts w:ascii="Times New Roman" w:eastAsia="Times New Roman" w:hAnsi="Times New Roman" w:cs="Times New Roman"/>
          <w:b w:val="0"/>
          <w:bCs w:val="0"/>
          <w:color w:val="000000"/>
          <w:spacing w:val="0"/>
          <w:w w:val="100"/>
          <w:position w:val="0"/>
          <w:sz w:val="24"/>
          <w:szCs w:val="24"/>
        </w:rPr>
        <w:t>30.00%</w:t>
      </w:r>
      <w:r>
        <w:rPr>
          <w:b w:val="0"/>
          <w:bCs w:val="0"/>
          <w:color w:val="000000"/>
          <w:spacing w:val="0"/>
          <w:w w:val="100"/>
          <w:position w:val="0"/>
          <w:sz w:val="24"/>
          <w:szCs w:val="24"/>
        </w:rPr>
        <w:t>的参股企业，因好医友的业务发展需要，医盛 （杭州）投资管理有限公司拟将其持有的部分好医友股权予以转让，具体情况如下：拟以</w:t>
      </w:r>
      <w:r>
        <w:rPr>
          <w:rFonts w:ascii="Times New Roman" w:eastAsia="Times New Roman" w:hAnsi="Times New Roman" w:cs="Times New Roman"/>
          <w:b w:val="0"/>
          <w:bCs w:val="0"/>
          <w:color w:val="000000"/>
          <w:spacing w:val="0"/>
          <w:w w:val="100"/>
          <w:position w:val="0"/>
          <w:sz w:val="24"/>
          <w:szCs w:val="24"/>
        </w:rPr>
        <w:t xml:space="preserve">47.7 </w:t>
      </w:r>
      <w:r>
        <w:rPr>
          <w:b w:val="0"/>
          <w:bCs w:val="0"/>
          <w:color w:val="000000"/>
          <w:spacing w:val="0"/>
          <w:w w:val="100"/>
          <w:position w:val="0"/>
          <w:sz w:val="24"/>
          <w:szCs w:val="24"/>
        </w:rPr>
        <w:t>万元，向好医友（厦门）投资管理有限公司转让</w:t>
      </w:r>
      <w:r>
        <w:rPr>
          <w:rFonts w:ascii="Times New Roman" w:eastAsia="Times New Roman" w:hAnsi="Times New Roman" w:cs="Times New Roman"/>
          <w:b w:val="0"/>
          <w:bCs w:val="0"/>
          <w:color w:val="000000"/>
          <w:spacing w:val="0"/>
          <w:w w:val="100"/>
          <w:position w:val="0"/>
          <w:sz w:val="24"/>
          <w:szCs w:val="24"/>
        </w:rPr>
        <w:t>0.265%</w:t>
      </w:r>
      <w:r>
        <w:rPr>
          <w:b w:val="0"/>
          <w:bCs w:val="0"/>
          <w:color w:val="000000"/>
          <w:spacing w:val="0"/>
          <w:w w:val="100"/>
          <w:position w:val="0"/>
          <w:sz w:val="24"/>
          <w:szCs w:val="24"/>
        </w:rPr>
        <w:t>好医友股权；拟以</w:t>
      </w:r>
      <w:r>
        <w:rPr>
          <w:rFonts w:ascii="Times New Roman" w:eastAsia="Times New Roman" w:hAnsi="Times New Roman" w:cs="Times New Roman"/>
          <w:b w:val="0"/>
          <w:bCs w:val="0"/>
          <w:color w:val="000000"/>
          <w:spacing w:val="0"/>
          <w:w w:val="100"/>
          <w:position w:val="0"/>
          <w:sz w:val="24"/>
          <w:szCs w:val="24"/>
        </w:rPr>
        <w:t>5,220</w:t>
      </w:r>
      <w:r>
        <w:rPr>
          <w:b w:val="0"/>
          <w:bCs w:val="0"/>
          <w:color w:val="000000"/>
          <w:spacing w:val="0"/>
          <w:w w:val="100"/>
          <w:position w:val="0"/>
          <w:sz w:val="24"/>
          <w:szCs w:val="24"/>
        </w:rPr>
        <w:t>万元向自然 人曹鹭波转让</w:t>
      </w:r>
      <w:r>
        <w:rPr>
          <w:rFonts w:ascii="Times New Roman" w:eastAsia="Times New Roman" w:hAnsi="Times New Roman" w:cs="Times New Roman"/>
          <w:b w:val="0"/>
          <w:bCs w:val="0"/>
          <w:color w:val="000000"/>
          <w:spacing w:val="0"/>
          <w:w w:val="100"/>
          <w:position w:val="0"/>
          <w:sz w:val="24"/>
          <w:szCs w:val="24"/>
        </w:rPr>
        <w:t>29.00%</w:t>
      </w:r>
      <w:r>
        <w:rPr>
          <w:b w:val="0"/>
          <w:bCs w:val="0"/>
          <w:color w:val="000000"/>
          <w:spacing w:val="0"/>
          <w:w w:val="100"/>
          <w:position w:val="0"/>
          <w:sz w:val="24"/>
          <w:szCs w:val="24"/>
        </w:rPr>
        <w:t>好医友股权；拟以</w:t>
      </w:r>
      <w:r>
        <w:rPr>
          <w:rFonts w:ascii="Times New Roman" w:eastAsia="Times New Roman" w:hAnsi="Times New Roman" w:cs="Times New Roman"/>
          <w:b w:val="0"/>
          <w:bCs w:val="0"/>
          <w:color w:val="000000"/>
          <w:spacing w:val="0"/>
          <w:w w:val="100"/>
          <w:position w:val="0"/>
          <w:sz w:val="24"/>
          <w:szCs w:val="24"/>
        </w:rPr>
        <w:t>1,800</w:t>
      </w:r>
      <w:r>
        <w:rPr>
          <w:b w:val="0"/>
          <w:bCs w:val="0"/>
          <w:color w:val="000000"/>
          <w:spacing w:val="0"/>
          <w:w w:val="100"/>
          <w:position w:val="0"/>
          <w:sz w:val="24"/>
          <w:szCs w:val="24"/>
        </w:rPr>
        <w:t>万元向汉鼎宇佑集团有限公司转让</w:t>
      </w:r>
      <w:r>
        <w:rPr>
          <w:rFonts w:ascii="Times New Roman" w:eastAsia="Times New Roman" w:hAnsi="Times New Roman" w:cs="Times New Roman"/>
          <w:b w:val="0"/>
          <w:bCs w:val="0"/>
          <w:color w:val="000000"/>
          <w:spacing w:val="0"/>
          <w:w w:val="100"/>
          <w:position w:val="0"/>
          <w:sz w:val="24"/>
          <w:szCs w:val="24"/>
        </w:rPr>
        <w:t>10.00%</w:t>
      </w:r>
      <w:r>
        <w:rPr>
          <w:b w:val="0"/>
          <w:bCs w:val="0"/>
          <w:color w:val="000000"/>
          <w:spacing w:val="0"/>
          <w:w w:val="100"/>
          <w:position w:val="0"/>
          <w:sz w:val="24"/>
          <w:szCs w:val="24"/>
        </w:rPr>
        <w:t>好 医友股权。</w:t>
      </w:r>
    </w:p>
    <w:p>
      <w:pPr>
        <w:pStyle w:val="Style10"/>
        <w:keepNext w:val="0"/>
        <w:keepLines w:val="0"/>
        <w:widowControl w:val="0"/>
        <w:shd w:val="clear" w:color="auto" w:fill="auto"/>
        <w:bidi w:val="0"/>
        <w:spacing w:before="0" w:after="520" w:line="320" w:lineRule="exact"/>
        <w:ind w:left="0" w:right="0" w:firstLine="500"/>
        <w:jc w:val="both"/>
        <w:rPr>
          <w:sz w:val="24"/>
          <w:szCs w:val="24"/>
        </w:rPr>
      </w:pPr>
      <w:r>
        <w:rPr>
          <w:b w:val="0"/>
          <w:bCs w:val="0"/>
          <w:color w:val="000000"/>
          <w:spacing w:val="0"/>
          <w:w w:val="100"/>
          <w:position w:val="0"/>
          <w:sz w:val="24"/>
          <w:szCs w:val="24"/>
        </w:rPr>
        <w:t>汉鼎宇佑集团有限公司系公司持股</w:t>
      </w:r>
      <w:r>
        <w:rPr>
          <w:rFonts w:ascii="Times New Roman" w:eastAsia="Times New Roman" w:hAnsi="Times New Roman" w:cs="Times New Roman"/>
          <w:b w:val="0"/>
          <w:bCs w:val="0"/>
          <w:color w:val="000000"/>
          <w:spacing w:val="0"/>
          <w:w w:val="100"/>
          <w:position w:val="0"/>
          <w:sz w:val="24"/>
          <w:szCs w:val="24"/>
        </w:rPr>
        <w:t>5%</w:t>
      </w:r>
      <w:r>
        <w:rPr>
          <w:b w:val="0"/>
          <w:bCs w:val="0"/>
          <w:color w:val="000000"/>
          <w:spacing w:val="0"/>
          <w:w w:val="100"/>
          <w:position w:val="0"/>
          <w:sz w:val="24"/>
          <w:szCs w:val="24"/>
        </w:rPr>
        <w:t>以上股东，为公司的关联方，本次交易构成关联交 易。</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4</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26</w:t>
      </w:r>
      <w:r>
        <w:rPr>
          <w:b w:val="0"/>
          <w:bCs w:val="0"/>
          <w:color w:val="000000"/>
          <w:spacing w:val="0"/>
          <w:w w:val="100"/>
          <w:position w:val="0"/>
          <w:sz w:val="24"/>
          <w:szCs w:val="24"/>
        </w:rPr>
        <w:t>日，公司召开第三届董事会第十八次会议审议通过了《关于放弃好医友医疗 科技有限公司部分股权优先购买权的议案》，同意公司放弃本次转让的好医友股权的优先购 买权。</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80"/>
        <w:gridCol w:w="2645"/>
        <w:gridCol w:w="348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关于放弃参股子公司部分股权优先购买权 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关于对外投资暨关联交易的公告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《关于对外投资暨关联交易的补充公告》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bl>
    <w:p>
      <w:pPr>
        <w:pStyle w:val="Style19"/>
        <w:keepNext/>
        <w:keepLines/>
        <w:widowControl w:val="0"/>
        <w:shd w:val="clear" w:color="auto" w:fill="auto"/>
        <w:bidi w:val="0"/>
        <w:spacing w:before="0" w:after="380" w:line="240" w:lineRule="auto"/>
        <w:ind w:left="0" w:right="0" w:firstLine="0"/>
        <w:jc w:val="both"/>
      </w:pPr>
      <w:bookmarkStart w:id="388" w:name="bookmark388"/>
      <w:bookmarkStart w:id="389" w:name="bookmark389"/>
      <w:bookmarkStart w:id="390" w:name="bookmark390"/>
      <w:r>
        <w:rPr>
          <w:color w:val="000000"/>
          <w:spacing w:val="0"/>
          <w:w w:val="100"/>
          <w:position w:val="0"/>
          <w:sz w:val="24"/>
          <w:szCs w:val="24"/>
        </w:rPr>
        <w:t>十六、重大合同及其履行情况</w:t>
      </w:r>
      <w:bookmarkEnd w:id="388"/>
      <w:bookmarkEnd w:id="389"/>
      <w:bookmarkEnd w:id="390"/>
    </w:p>
    <w:p>
      <w:pPr>
        <w:pStyle w:val="Style25"/>
        <w:keepNext/>
        <w:keepLines/>
        <w:widowControl w:val="0"/>
        <w:shd w:val="clear" w:color="auto" w:fill="auto"/>
        <w:tabs>
          <w:tab w:pos="370" w:val="left"/>
        </w:tabs>
        <w:bidi w:val="0"/>
        <w:spacing w:before="0" w:after="38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托管、承包、租赁事项情况</w:t>
      </w:r>
      <w:bookmarkEnd w:id="391"/>
      <w:bookmarkEnd w:id="392"/>
      <w:bookmarkEnd w:id="394"/>
    </w:p>
    <w:p>
      <w:pPr>
        <w:pStyle w:val="Style28"/>
        <w:keepNext/>
        <w:keepLines/>
        <w:widowControl w:val="0"/>
        <w:shd w:val="clear" w:color="auto" w:fill="auto"/>
        <w:tabs>
          <w:tab w:pos="488" w:val="left"/>
        </w:tabs>
        <w:bidi w:val="0"/>
        <w:spacing w:before="0" w:after="38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95"/>
      <w:bookmarkEnd w:id="396"/>
      <w:bookmarkEnd w:id="398"/>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公司报告期不存在托管情况。</w:t>
      </w:r>
    </w:p>
    <w:p>
      <w:pPr>
        <w:pStyle w:val="Style28"/>
        <w:keepNext/>
        <w:keepLines/>
        <w:widowControl w:val="0"/>
        <w:shd w:val="clear" w:color="auto" w:fill="auto"/>
        <w:tabs>
          <w:tab w:pos="488" w:val="left"/>
        </w:tabs>
        <w:bidi w:val="0"/>
        <w:spacing w:before="0" w:after="38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9"/>
      <w:bookmarkEnd w:id="400"/>
      <w:bookmarkEnd w:id="402"/>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公司报告期不存在承包情况。</w:t>
      </w:r>
    </w:p>
    <w:p>
      <w:pPr>
        <w:pStyle w:val="Style28"/>
        <w:keepNext/>
        <w:keepLines/>
        <w:widowControl w:val="0"/>
        <w:shd w:val="clear" w:color="auto" w:fill="auto"/>
        <w:tabs>
          <w:tab w:pos="488" w:val="left"/>
        </w:tabs>
        <w:bidi w:val="0"/>
        <w:spacing w:before="0" w:after="380" w:line="240" w:lineRule="auto"/>
        <w:ind w:left="0" w:right="0" w:firstLine="0"/>
        <w:jc w:val="both"/>
      </w:pPr>
      <w:bookmarkStart w:id="403" w:name="bookmark403"/>
      <w:bookmarkStart w:id="404" w:name="bookmark404"/>
      <w:bookmarkStart w:id="405" w:name="bookmark405"/>
      <w:bookmarkStart w:id="406" w:name="bookmark406"/>
      <w:r>
        <w:rPr>
          <w:color w:val="000000"/>
          <w:spacing w:val="0"/>
          <w:w w:val="100"/>
          <w:position w:val="0"/>
        </w:rPr>
        <w:t>（</w:t>
      </w:r>
      <w:bookmarkEnd w:id="40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03"/>
      <w:bookmarkEnd w:id="404"/>
      <w:bookmarkEnd w:id="406"/>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公司报告期不存在租赁情况。</w:t>
      </w:r>
    </w:p>
    <w:p>
      <w:pPr>
        <w:pStyle w:val="Style25"/>
        <w:keepNext/>
        <w:keepLines/>
        <w:widowControl w:val="0"/>
        <w:shd w:val="clear" w:color="auto" w:fill="auto"/>
        <w:tabs>
          <w:tab w:pos="378" w:val="left"/>
        </w:tabs>
        <w:bidi w:val="0"/>
        <w:spacing w:before="0" w:after="380" w:line="240" w:lineRule="auto"/>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w:t>
        <w:tab/>
        <w:t>重大担保</w:t>
      </w:r>
      <w:bookmarkEnd w:id="407"/>
      <w:bookmarkEnd w:id="408"/>
      <w:bookmarkEnd w:id="410"/>
    </w:p>
    <w:p>
      <w:pPr>
        <w:pStyle w:val="Style21"/>
        <w:keepNext w:val="0"/>
        <w:keepLines w:val="0"/>
        <w:widowControl w:val="0"/>
        <w:shd w:val="clear" w:color="auto" w:fill="auto"/>
        <w:bidi w:val="0"/>
        <w:spacing w:before="0" w:after="4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23"/>
        <w:gridCol w:w="931"/>
        <w:gridCol w:w="917"/>
        <w:gridCol w:w="1306"/>
        <w:gridCol w:w="1066"/>
        <w:gridCol w:w="1037"/>
        <w:gridCol w:w="1051"/>
        <w:gridCol w:w="782"/>
        <w:gridCol w:w="792"/>
      </w:tblGrid>
      <w:tr>
        <w:trPr>
          <w:trHeight w:val="41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17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杭州汉鼎俏星商业发 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6,199.1688 </w:t>
            </w:r>
            <w:r>
              <w:rPr>
                <w:color w:val="000000"/>
                <w:spacing w:val="0"/>
                <w:w w:val="100"/>
                <w:position w:val="0"/>
              </w:rPr>
              <w:t xml:space="preserve">万元担保金 额期限为自 四方协议签 署之日至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日止， </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万元担 保金额期限 为自四方协 议签署之日 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23"/>
        <w:gridCol w:w="917"/>
        <w:gridCol w:w="926"/>
        <w:gridCol w:w="1310"/>
        <w:gridCol w:w="1061"/>
        <w:gridCol w:w="1042"/>
        <w:gridCol w:w="1037"/>
        <w:gridCol w:w="797"/>
        <w:gridCol w:w="792"/>
      </w:tblGrid>
      <w:tr>
        <w:trPr>
          <w:trHeight w:val="73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报告期末已审批的对外担保额度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both"/>
            </w:pPr>
            <w:r>
              <w:rPr>
                <w:color w:val="000000"/>
                <w:spacing w:val="0"/>
                <w:w w:val="100"/>
                <w:position w:val="0"/>
              </w:rPr>
              <w:t>汉鼎国际发展有限公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担保有效期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杭州汉鼎宇佑商业发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担保期限</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年：自</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杭州汉鼎宇佑商业发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租赁期自</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both"/>
            </w:pPr>
            <w:r>
              <w:rPr>
                <w:color w:val="000000"/>
                <w:spacing w:val="0"/>
                <w:w w:val="100"/>
                <w:position w:val="0"/>
              </w:rPr>
              <w:t>汉鼎国际发展有限公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担保有效期 为二年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72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31,385.57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22,398.34</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42,584.74</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11,199.17</w:t>
            </w:r>
          </w:p>
        </w:tc>
      </w:tr>
      <w:tr>
        <w:trPr>
          <w:trHeight w:val="40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89"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8"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4877"/>
        <w:gridCol w:w="472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采用复合方式担保的具体情况说明</w:t>
      </w:r>
    </w:p>
    <w:p>
      <w:pPr>
        <w:pStyle w:val="Style28"/>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公司报告期无违规对外担保情况。</w:t>
      </w:r>
    </w:p>
    <w:p>
      <w:pPr>
        <w:pStyle w:val="Style25"/>
        <w:keepNext/>
        <w:keepLines/>
        <w:widowControl w:val="0"/>
        <w:shd w:val="clear" w:color="auto" w:fill="auto"/>
        <w:tabs>
          <w:tab w:pos="378" w:val="left"/>
        </w:tabs>
        <w:bidi w:val="0"/>
        <w:spacing w:before="0" w:line="240" w:lineRule="auto"/>
        <w:ind w:left="0" w:right="0" w:firstLine="0"/>
        <w:jc w:val="both"/>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w:t>
        <w:tab/>
        <w:t>委托他人进行现金资产管理情况</w:t>
      </w:r>
      <w:bookmarkEnd w:id="419"/>
      <w:bookmarkEnd w:id="420"/>
      <w:bookmarkEnd w:id="422"/>
    </w:p>
    <w:p>
      <w:pPr>
        <w:pStyle w:val="Style28"/>
        <w:keepNext/>
        <w:keepLines/>
        <w:widowControl w:val="0"/>
        <w:shd w:val="clear" w:color="auto" w:fill="auto"/>
        <w:tabs>
          <w:tab w:pos="488" w:val="left"/>
        </w:tabs>
        <w:bidi w:val="0"/>
        <w:spacing w:before="0" w:line="240" w:lineRule="auto"/>
        <w:ind w:left="0" w:right="0" w:firstLine="0"/>
        <w:jc w:val="both"/>
      </w:pPr>
      <w:bookmarkStart w:id="423" w:name="bookmark423"/>
      <w:bookmarkStart w:id="424" w:name="bookmark424"/>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3"/>
      <w:bookmarkEnd w:id="424"/>
      <w:bookmarkEnd w:id="426"/>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公司报告期不存在委托理财。</w:t>
      </w:r>
    </w:p>
    <w:p>
      <w:pPr>
        <w:pStyle w:val="Style28"/>
        <w:keepNext/>
        <w:keepLines/>
        <w:widowControl w:val="0"/>
        <w:shd w:val="clear" w:color="auto" w:fill="auto"/>
        <w:tabs>
          <w:tab w:pos="488" w:val="left"/>
        </w:tabs>
        <w:bidi w:val="0"/>
        <w:spacing w:before="0" w:line="240" w:lineRule="auto"/>
        <w:ind w:left="0" w:right="0" w:firstLine="0"/>
        <w:jc w:val="both"/>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27"/>
      <w:bookmarkEnd w:id="428"/>
      <w:bookmarkEnd w:id="430"/>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公司报告期不存在委托贷款。</w:t>
      </w:r>
    </w:p>
    <w:p>
      <w:pPr>
        <w:pStyle w:val="Style25"/>
        <w:keepNext/>
        <w:keepLines/>
        <w:widowControl w:val="0"/>
        <w:shd w:val="clear" w:color="auto" w:fill="auto"/>
        <w:tabs>
          <w:tab w:pos="378" w:val="left"/>
        </w:tabs>
        <w:bidi w:val="0"/>
        <w:spacing w:before="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4</w:t>
      </w:r>
      <w:bookmarkEnd w:id="433"/>
      <w:r>
        <w:rPr>
          <w:color w:val="000000"/>
          <w:spacing w:val="0"/>
          <w:w w:val="100"/>
          <w:position w:val="0"/>
        </w:rPr>
        <w:t>、</w:t>
        <w:tab/>
        <w:t>其他重大合同</w:t>
      </w:r>
      <w:bookmarkEnd w:id="431"/>
      <w:bookmarkEnd w:id="432"/>
      <w:bookmarkEnd w:id="434"/>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公司报告期不存在其他重大合同。</w:t>
      </w:r>
    </w:p>
    <w:p>
      <w:pPr>
        <w:pStyle w:val="Style19"/>
        <w:keepNext/>
        <w:keepLines/>
        <w:widowControl w:val="0"/>
        <w:shd w:val="clear" w:color="auto" w:fill="auto"/>
        <w:bidi w:val="0"/>
        <w:spacing w:before="0" w:line="240" w:lineRule="auto"/>
        <w:ind w:left="0" w:right="0" w:firstLine="0"/>
        <w:jc w:val="both"/>
      </w:pPr>
      <w:bookmarkStart w:id="435" w:name="bookmark435"/>
      <w:bookmarkStart w:id="436" w:name="bookmark436"/>
      <w:bookmarkStart w:id="437" w:name="bookmark437"/>
      <w:r>
        <w:rPr>
          <w:color w:val="000000"/>
          <w:spacing w:val="0"/>
          <w:w w:val="100"/>
          <w:position w:val="0"/>
          <w:sz w:val="24"/>
          <w:szCs w:val="24"/>
        </w:rPr>
        <w:t>十七、社会责任情况</w:t>
      </w:r>
      <w:bookmarkEnd w:id="435"/>
      <w:bookmarkEnd w:id="436"/>
      <w:bookmarkEnd w:id="437"/>
    </w:p>
    <w:p>
      <w:pPr>
        <w:pStyle w:val="Style25"/>
        <w:keepNext/>
        <w:keepLines/>
        <w:widowControl w:val="0"/>
        <w:shd w:val="clear" w:color="auto" w:fill="auto"/>
        <w:tabs>
          <w:tab w:pos="368" w:val="left"/>
        </w:tabs>
        <w:bidi w:val="0"/>
        <w:spacing w:before="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履行社会责任情况</w:t>
      </w:r>
      <w:bookmarkEnd w:id="438"/>
      <w:bookmarkEnd w:id="439"/>
      <w:bookmarkEnd w:id="441"/>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履行精准扶贫社会责任情况</w:t>
      </w:r>
      <w:bookmarkEnd w:id="442"/>
      <w:bookmarkEnd w:id="443"/>
      <w:bookmarkEnd w:id="445"/>
    </w:p>
    <w:p>
      <w:pPr>
        <w:pStyle w:val="Style28"/>
        <w:keepNext/>
        <w:keepLines/>
        <w:widowControl w:val="0"/>
        <w:shd w:val="clear" w:color="auto" w:fill="auto"/>
        <w:tabs>
          <w:tab w:pos="488" w:val="left"/>
        </w:tabs>
        <w:bidi w:val="0"/>
        <w:spacing w:before="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46"/>
      <w:bookmarkEnd w:id="447"/>
      <w:bookmarkEnd w:id="449"/>
    </w:p>
    <w:p>
      <w:pPr>
        <w:pStyle w:val="Style28"/>
        <w:keepNext/>
        <w:keepLines/>
        <w:widowControl w:val="0"/>
        <w:shd w:val="clear" w:color="auto" w:fill="auto"/>
        <w:tabs>
          <w:tab w:pos="488" w:val="left"/>
        </w:tabs>
        <w:bidi w:val="0"/>
        <w:spacing w:before="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0"/>
      <w:bookmarkEnd w:id="451"/>
      <w:bookmarkEnd w:id="453"/>
    </w:p>
    <w:p>
      <w:pPr>
        <w:pStyle w:val="Style28"/>
        <w:keepNext/>
        <w:keepLines/>
        <w:widowControl w:val="0"/>
        <w:shd w:val="clear" w:color="auto" w:fill="auto"/>
        <w:tabs>
          <w:tab w:pos="488" w:val="left"/>
        </w:tabs>
        <w:bidi w:val="0"/>
        <w:spacing w:before="0" w:line="240" w:lineRule="auto"/>
        <w:ind w:left="0" w:right="0" w:firstLine="0"/>
        <w:jc w:val="both"/>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54"/>
      <w:bookmarkEnd w:id="455"/>
      <w:bookmarkEnd w:id="457"/>
    </w:p>
    <w:tbl>
      <w:tblPr>
        <w:tblOverlap w:val="never"/>
        <w:jc w:val="center"/>
        <w:tblLayout w:type="fixed"/>
      </w:tblPr>
      <w:tblGrid>
        <w:gridCol w:w="3643"/>
        <w:gridCol w:w="1550"/>
        <w:gridCol w:w="44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r>
        <w:br w:type="page"/>
      </w:r>
    </w:p>
    <w:tbl>
      <w:tblPr>
        <w:tblOverlap w:val="never"/>
        <w:jc w:val="center"/>
        <w:tblLayout w:type="fixed"/>
      </w:tblPr>
      <w:tblGrid>
        <w:gridCol w:w="3643"/>
        <w:gridCol w:w="1550"/>
        <w:gridCol w:w="44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59" w:line="1" w:lineRule="exact"/>
      </w:pPr>
    </w:p>
    <w:p>
      <w:pPr>
        <w:pStyle w:val="Style28"/>
        <w:keepNext/>
        <w:keepLines/>
        <w:widowControl w:val="0"/>
        <w:numPr>
          <w:ilvl w:val="0"/>
          <w:numId w:val="5"/>
        </w:numPr>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后续精准扶贫计划</w:t>
      </w:r>
      <w:bookmarkEnd w:id="458"/>
      <w:bookmarkEnd w:id="459"/>
      <w:bookmarkEnd w:id="461"/>
    </w:p>
    <w:p>
      <w:pPr>
        <w:pStyle w:val="Style25"/>
        <w:keepNext/>
        <w:keepLines/>
        <w:widowControl w:val="0"/>
        <w:shd w:val="clear" w:color="auto" w:fill="auto"/>
        <w:bidi w:val="0"/>
        <w:spacing w:before="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、环境保护相关的情况</w:t>
      </w:r>
      <w:bookmarkEnd w:id="462"/>
      <w:bookmarkEnd w:id="463"/>
      <w:bookmarkEnd w:id="46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公司及子公司不属于环境保护部门公布的重点排污单位。</w:t>
      </w:r>
    </w:p>
    <w:p>
      <w:pPr>
        <w:pStyle w:val="Style19"/>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r>
        <w:rPr>
          <w:color w:val="000000"/>
          <w:spacing w:val="0"/>
          <w:w w:val="100"/>
          <w:position w:val="0"/>
          <w:sz w:val="24"/>
          <w:szCs w:val="24"/>
        </w:rPr>
        <w:t>十八、其他重大事项的说明</w:t>
      </w:r>
      <w:bookmarkEnd w:id="466"/>
      <w:bookmarkEnd w:id="467"/>
      <w:bookmarkEnd w:id="468"/>
    </w:p>
    <w:p>
      <w:pPr>
        <w:pStyle w:val="Style2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090"/>
        <w:gridCol w:w="1339"/>
        <w:gridCol w:w="5242"/>
        <w:gridCol w:w="12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重大事项披露情况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关于续聘会计师事务所的公告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关于限售股份上市流通的提示性公告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关于公司股份回购完成的公告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关于计提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年度资产减值准备的公告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关于会计政策变更的公告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关于公司股权激励计划已授予股票期权注销完成的公告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年限制性股票激励计划激励对象首次授予限制性 股票的公告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年限制性股票激励计划首次授予登记完成的公告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年度权益分派实施公告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公司章程修改对照表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关于控股股东、实际控制人协议转让股份的提示性公告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关于注销回购账户部分股份的减资公告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关于部分已回购股票注销完成的公告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关于公司董事、联席总经理辞职的公告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line="1" w:lineRule="exact"/>
      </w:pPr>
      <w:r>
        <w:br w:type="page"/>
      </w:r>
    </w:p>
    <w:tbl>
      <w:tblPr>
        <w:tblOverlap w:val="never"/>
        <w:jc w:val="left"/>
        <w:tblLayout w:type="fixed"/>
      </w:tblPr>
      <w:tblGrid>
        <w:gridCol w:w="1090"/>
        <w:gridCol w:w="1339"/>
        <w:gridCol w:w="5242"/>
        <w:gridCol w:w="12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关于控股股东、实际控制人协议转让取消的公告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关于完成工商变更登记的公告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关于控股股东、实际控制人协议转让股份的提示性公告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年限制性股票激励计划首次授予部分限制性股票 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公司章程修改对照表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关于控股股东、实际控制人协议转让股份完成过户登记的公告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关于对外提供担保的公告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关于职工监事离职暨补选职工监事的公告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关于回购注销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年限制性股票激励计划首次授予部分限制性股票 的减资公告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469" w:name="bookmark469"/>
      <w:bookmarkStart w:id="470" w:name="bookmark470"/>
      <w:bookmarkStart w:id="471" w:name="bookmark471"/>
      <w:r>
        <w:rPr>
          <w:color w:val="000000"/>
          <w:spacing w:val="0"/>
          <w:w w:val="100"/>
          <w:position w:val="0"/>
          <w:sz w:val="24"/>
          <w:szCs w:val="24"/>
        </w:rPr>
        <w:t>十九、公司子公司重大事项</w:t>
      </w:r>
      <w:bookmarkEnd w:id="469"/>
      <w:bookmarkEnd w:id="470"/>
      <w:bookmarkEnd w:id="471"/>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090"/>
        <w:gridCol w:w="1325"/>
        <w:gridCol w:w="5270"/>
        <w:gridCol w:w="130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刊登日期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重大事项披露情况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关于转让控股子公司股权的公告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关于收购好医友医疗科技有限公司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关于放弃参股子公司部分股权优先购买权暨关联交易的公告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关于收购好医友医疗科技有限公司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股权暨关联交易的公告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关于签署表决权委托协议的公告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关于归还部分闲置募集资金暂时补充流动资金的公告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关于终止部分募集资金投资项目并将结余募集资金永久补充流动资 金的公告</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关于对外投资暨关联交易的公告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关于参股孙公司境外上市的公告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关于参股孙公司境外上市的公告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关于归还闲置募集资金暂时补充流动资金的公告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2018.12.21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关于对外提供担保的公告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p>
        </w:tc>
      </w:tr>
    </w:tbl>
    <w:p>
      <w:pPr>
        <w:pStyle w:val="Style2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日，公司总经理办公会议审议通过了《关于收购好医友医疗科技有限公司部分股权的议案》，同意公司以自 有资金</w:t>
      </w:r>
      <w:r>
        <w:rPr>
          <w:rFonts w:ascii="Times New Roman" w:eastAsia="Times New Roman" w:hAnsi="Times New Roman" w:cs="Times New Roman"/>
          <w:color w:val="000000"/>
          <w:spacing w:val="0"/>
          <w:w w:val="100"/>
          <w:position w:val="0"/>
          <w:sz w:val="18"/>
          <w:szCs w:val="18"/>
        </w:rPr>
        <w:t>5,400</w:t>
      </w:r>
      <w:r>
        <w:rPr>
          <w:color w:val="000000"/>
          <w:spacing w:val="0"/>
          <w:w w:val="100"/>
          <w:position w:val="0"/>
        </w:rPr>
        <w:t>万元收购医盛（杭州）投资管理有限公司持有的好医友医疗科技有限公司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股权；审议通过了《关于子公司 参股上海鹍远生物技术有限公司的议案》，同意公司以自有资金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万元参股上海鹍远生物技术有限公司。</w:t>
      </w:r>
    </w:p>
    <w:p>
      <w:pPr>
        <w:pStyle w:val="Style2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日，公司总经理办公会议审议通过了《关于全资子公司互动娱乐投资设立合肥市汉鼎宇佑电影院有限责任 公司的议案》、《关于全资子公司商业发展投资设立杭州汉鼎俏星商业发展有限公司的议案》和《关于签署微贷金服搭建 </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架构的协议及相关安排的议案》，同意全资子公司商业发展使用自筹资金</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万元，设立全资孙公司合肥市汉鼎宇佑电 影院有限责任公司，该全资孙公司将主要从事电影放映业务，并于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日完成了工商登记；同意全资子公司商业发展 使用自筹资金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万元，设立全资孙公司杭州汉鼎俏星商业发展有限公司，该全资孙公司将主要从事线上和线下场景的商 业运营，物业管理等；同意签署微贷金服搭建</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架构的协议，授权相关部门办理具体事宜，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月，微贷（杭州）金 融信息服务有限公司完成了</w:t>
      </w:r>
      <w:r>
        <w:rPr>
          <w:rFonts w:ascii="Times New Roman" w:eastAsia="Times New Roman" w:hAnsi="Times New Roman" w:cs="Times New Roman"/>
          <w:color w:val="000000"/>
          <w:spacing w:val="0"/>
          <w:w w:val="100"/>
          <w:position w:val="0"/>
          <w:sz w:val="18"/>
          <w:szCs w:val="18"/>
        </w:rPr>
        <w:t>VIE</w:t>
      </w:r>
      <w:r>
        <w:rPr>
          <w:color w:val="000000"/>
          <w:spacing w:val="0"/>
          <w:w w:val="100"/>
          <w:position w:val="0"/>
        </w:rPr>
        <w:t>架构搭建，公司全资子公司</w:t>
      </w:r>
      <w:r>
        <w:rPr>
          <w:rFonts w:ascii="Times New Roman" w:eastAsia="Times New Roman" w:hAnsi="Times New Roman" w:cs="Times New Roman"/>
          <w:color w:val="000000"/>
          <w:spacing w:val="0"/>
          <w:w w:val="100"/>
          <w:position w:val="0"/>
          <w:sz w:val="18"/>
          <w:szCs w:val="18"/>
        </w:rPr>
        <w:t>Hakim Unique Technology Limited</w:t>
      </w:r>
      <w:r>
        <w:rPr>
          <w:color w:val="000000"/>
          <w:spacing w:val="0"/>
          <w:w w:val="100"/>
          <w:position w:val="0"/>
        </w:rPr>
        <w:t>（</w:t>
      </w:r>
      <w:r>
        <w:rPr>
          <w:color w:val="000000"/>
          <w:spacing w:val="0"/>
          <w:w w:val="100"/>
          <w:position w:val="0"/>
        </w:rPr>
        <w:t>汉鼎宇佑科技有限公司）取得 其境外控股主体</w:t>
      </w:r>
      <w:r>
        <w:rPr>
          <w:rFonts w:ascii="Times New Roman" w:eastAsia="Times New Roman" w:hAnsi="Times New Roman" w:cs="Times New Roman"/>
          <w:color w:val="000000"/>
          <w:spacing w:val="0"/>
          <w:w w:val="100"/>
          <w:position w:val="0"/>
          <w:sz w:val="18"/>
          <w:szCs w:val="18"/>
        </w:rPr>
        <w:t>Weidai Ltd.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15.198%</w:t>
      </w:r>
      <w:r>
        <w:rPr>
          <w:color w:val="000000"/>
          <w:spacing w:val="0"/>
          <w:w w:val="100"/>
          <w:position w:val="0"/>
        </w:rPr>
        <w:t>股权，且公司委派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名董事，对</w:t>
      </w:r>
      <w:r>
        <w:rPr>
          <w:rFonts w:ascii="Times New Roman" w:eastAsia="Times New Roman" w:hAnsi="Times New Roman" w:cs="Times New Roman"/>
          <w:color w:val="000000"/>
          <w:spacing w:val="0"/>
          <w:w w:val="100"/>
          <w:position w:val="0"/>
          <w:sz w:val="18"/>
          <w:szCs w:val="18"/>
        </w:rPr>
        <w:t xml:space="preserve">Weidai Ltd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有重大影响。</w:t>
      </w:r>
    </w:p>
    <w:p>
      <w:pPr>
        <w:pStyle w:val="Style2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日，公司总经理办公会议审议通过了《关于放弃行使广东蜂助手本次增资优先增资权的议案》，鉴于公司经 </w:t>
      </w:r>
      <w:r>
        <w:rPr>
          <w:color w:val="000000"/>
          <w:spacing w:val="0"/>
          <w:w w:val="100"/>
          <w:position w:val="0"/>
        </w:rPr>
        <w:t>营需要，决定不参与蜂助手本次增资。</w:t>
      </w:r>
    </w:p>
    <w:p>
      <w:pPr>
        <w:pStyle w:val="Style21"/>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日，公司总经理办公会议审议通过了《关于放弃行使浙江中城智慧城市规划咨询有限公司本次股权转让优先 购买权的议案》，基于公司战略聚焦，调整战略布局的情况，经综合研究，同意公司放弃行使中城智慧本次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股权转让优 先购买权。会议审议并通过了《关于全资子公司变更住所及修改公司章程的议案》，公司全资子公司汉鼎宇佑信息产业有限 公司，现因生产经营需要，已经迁入浙江省杭州市下城区永福桥路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号汉鼎国际大厦南楼</w:t>
      </w:r>
      <w:r>
        <w:rPr>
          <w:rFonts w:ascii="Times New Roman" w:eastAsia="Times New Roman" w:hAnsi="Times New Roman" w:cs="Times New Roman"/>
          <w:color w:val="000000"/>
          <w:spacing w:val="0"/>
          <w:w w:val="100"/>
          <w:position w:val="0"/>
          <w:sz w:val="18"/>
          <w:szCs w:val="18"/>
        </w:rPr>
        <w:t>1004</w:t>
      </w:r>
      <w:r>
        <w:rPr>
          <w:color w:val="000000"/>
          <w:spacing w:val="0"/>
          <w:w w:val="100"/>
          <w:position w:val="0"/>
        </w:rPr>
        <w:t>室办公，同意其变更工商注册 地址，同时授权相关人员对营业执照及章程做出相应变更。会议审议并通过了《关于公司注销全资子公司的议案》，鉴于公 司业务发展布局调整，为降低公司管理成本、提高运营效率、充分整合资源，公司决定清算并注销公司全资子公司舟山市智 慧城市信息技术有限公司、汉鼎比格菲斯互动娱乐有限公司，授权公司相关部门办理清算、注销等相关事项。会议审议并通 过了《关于全资子公司收购西安华昕影院有限公司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股权的议案》、《关于全资子公司收购芜湖华昕影院有限公司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股权的议案》和《关于全资子公司互动娱乐对外投资的议案》，同意公司全资子公司杭州汉鼎宇佑互动娱乐管理有限公司， 使用自筹资金人民币</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万元向上海华昕文化传媒股份有限公司收购西安华昕影院有限公司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股权；使用自筹资金人民 币</w:t>
      </w:r>
      <w:r>
        <w:rPr>
          <w:rFonts w:ascii="Times New Roman" w:eastAsia="Times New Roman" w:hAnsi="Times New Roman" w:cs="Times New Roman"/>
          <w:color w:val="000000"/>
          <w:spacing w:val="0"/>
          <w:w w:val="100"/>
          <w:position w:val="0"/>
          <w:sz w:val="18"/>
          <w:szCs w:val="18"/>
        </w:rPr>
        <w:t>14 0</w:t>
      </w:r>
      <w:r>
        <w:rPr>
          <w:color w:val="000000"/>
          <w:spacing w:val="0"/>
          <w:w w:val="100"/>
          <w:position w:val="0"/>
        </w:rPr>
        <w:t>万元向上海华昕文化传媒股份有限公司收购芜湖华昕影院有限公司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股权；使用自有资金人民币</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万元与浙江太 平洋电影有限公司共同投资设立合资公司宁波镇海宇佑互动电影院有限公司，占合资公司的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股权。会议审议并通过了《关 于转让全资孙公司股权的议案》鉴于公司业务发展布局调整，为降低公司管理成本、提高运营效率、充分整合资源，公司决 定转让公司全资孙公司杭州汉鼎俏星商业发展有限公司，本次股权转让后，公司将不再持有杭州汉鼎俏星商业发展有限公 司的任何股权。会议审议并通过了《好医友对外投资的议案》，同意好医友以自有资金出资</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万元，设立巢点（杭州）投资 管理有限公司，并持有其</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股权；以自有资金出资</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万元，设立杭州弘佑投资管理有限公司，并持有其</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股权。</w:t>
      </w:r>
    </w:p>
    <w:p>
      <w:pPr>
        <w:pStyle w:val="Style21"/>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日，公司总经理办公会议审议通过了《关于公司控股子公司收购深圳前海慧医部分股份的议案》、《关于公 司控股子公司收购创桥教育科技（杭州）有限公司股权的议案》，同意控股子公司好医友医疗科技有限公司分别以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元人民 币收购深圳前海慧医科技有限公司王晶先生持有该公司的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股权及汉鼎宇佑智慧医疗服务有限公司持有该公司的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权。本次收购完成后，好医友持有前海慧医</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股权；同意好医友医疗科技有限公司及其控股子公司浙江汉鼎宇佑智慧医疗 服务有限公司分别以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元人民币收购创桥教育科技（杭州）有限公司股东杭州美境健康科技有限公司持有该公司的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股权及 李健瑞持有该公司的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股权。本次收购完成后，好医友持有创桥国际</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股权，浙江汉鼎宇佑智慧医疗服务有限公司持有 创桥国际</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的股权。会议审议通过了《关于全资子公司股权转让暨关联交易的议案》，同意将公司全资子公司沈阳汉鼎宇 佑置业有限公司（未实际出资）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元价格转让给关联方汉鼎宇佑集团有限公司；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元价格转让给杭州 新安实业投资有限公司。</w:t>
      </w:r>
    </w:p>
    <w:p>
      <w:pPr>
        <w:pStyle w:val="Style21"/>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日，公司总经理办公会议审议通过了《关于好医友修改公司章程的议案》同意公司控股子公司好医友医疗 科技有限公司，根据需要修改经营范围，同时对营业执照及章程做出相应变更。会议审议并通过了《关于互动娱乐投资设立 全资子公司丽水市汉鼎宇佑电影放映有限公司的议案》和《关于全资子公司收购江油市辉煌影业有限公司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 同意全资子公司杭州汉鼎宇佑互动娱乐管理有限公司使用自筹资金人民币</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万元，投资设立丽水市汉鼎宇佑电影放映有限 公司，持有其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股份；使用自筹资金人民币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万元分别向自然人熊茂程、魏和平、谢林洋、黄辉收购其持有的江油市辉 煌影业有限公司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p>
      <w:pPr>
        <w:pStyle w:val="Style21"/>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日，公司总经理办公会议审议并通过了《关于公司注销全资子公司的议案》，鉴于公司业务发展布局调整， 为降低公司管理成本、提高运营效率、充分整合资源，公司决定清算并注销公司全资子公司霍尔果斯吉良先道信息科技有限 公司，授权公司相关部门办理清算、注销等相关事项。会议审议并通过了《关于放弃行使搜道网络优先认购权的议案》，鉴 于公司经营需要，决定放弃行使相关股权的优先认购权。会议审议并通过了《关于全资子公司增资上海朵洲教育科技有限公 司的议案》，同意公司全资子公司浙江汉鼎宇佑资本管理有限公司以自有资金</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万元人民币对上海朵洲教育科技有限公司 进行增资，持有增资后</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股权。</w:t>
      </w:r>
      <w:r>
        <w:br w:type="page"/>
      </w:r>
    </w:p>
    <w:p>
      <w:pPr>
        <w:pStyle w:val="Style8"/>
        <w:keepNext/>
        <w:keepLines/>
        <w:widowControl w:val="0"/>
        <w:shd w:val="clear" w:color="auto" w:fill="auto"/>
        <w:bidi w:val="0"/>
        <w:spacing w:before="0" w:line="240" w:lineRule="auto"/>
        <w:ind w:left="0" w:right="0" w:firstLine="0"/>
        <w:jc w:val="center"/>
      </w:pPr>
      <w:bookmarkStart w:id="472" w:name="bookmark472"/>
      <w:bookmarkStart w:id="473" w:name="bookmark473"/>
      <w:bookmarkStart w:id="474" w:name="bookmark474"/>
      <w:r>
        <w:rPr>
          <w:color w:val="000000"/>
          <w:spacing w:val="0"/>
          <w:w w:val="100"/>
          <w:position w:val="0"/>
        </w:rPr>
        <w:t>第六节股份变动及股东情况</w:t>
      </w:r>
      <w:bookmarkEnd w:id="472"/>
      <w:bookmarkEnd w:id="473"/>
      <w:bookmarkEnd w:id="474"/>
    </w:p>
    <w:p>
      <w:pPr>
        <w:pStyle w:val="Style19"/>
        <w:keepNext/>
        <w:keepLines/>
        <w:widowControl w:val="0"/>
        <w:shd w:val="clear" w:color="auto" w:fill="auto"/>
        <w:bidi w:val="0"/>
        <w:spacing w:before="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sz w:val="24"/>
          <w:szCs w:val="24"/>
        </w:rPr>
        <w:t>一</w:t>
      </w:r>
      <w:bookmarkEnd w:id="477"/>
      <w:r>
        <w:rPr>
          <w:color w:val="000000"/>
          <w:spacing w:val="0"/>
          <w:w w:val="100"/>
          <w:position w:val="0"/>
          <w:sz w:val="24"/>
          <w:szCs w:val="24"/>
        </w:rPr>
        <w:t>、股份变动情况</w:t>
      </w:r>
      <w:bookmarkEnd w:id="475"/>
      <w:bookmarkEnd w:id="476"/>
      <w:bookmarkEnd w:id="478"/>
    </w:p>
    <w:p>
      <w:pPr>
        <w:pStyle w:val="Style25"/>
        <w:keepNext/>
        <w:keepLines/>
        <w:widowControl w:val="0"/>
        <w:shd w:val="clear" w:color="auto" w:fill="auto"/>
        <w:bidi w:val="0"/>
        <w:spacing w:before="0" w:line="240" w:lineRule="auto"/>
        <w:ind w:left="0" w:right="0" w:firstLine="0"/>
        <w:jc w:val="both"/>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、股份变动情况</w:t>
      </w:r>
      <w:bookmarkEnd w:id="479"/>
      <w:bookmarkEnd w:id="480"/>
      <w:bookmarkEnd w:id="48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6"/>
        <w:gridCol w:w="830"/>
        <w:gridCol w:w="826"/>
        <w:gridCol w:w="826"/>
        <w:gridCol w:w="811"/>
        <w:gridCol w:w="826"/>
        <w:gridCol w:w="797"/>
        <w:gridCol w:w="806"/>
      </w:tblGrid>
      <w:tr>
        <w:trPr>
          <w:trHeight w:val="41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0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241,358,1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-224,323, </w:t>
            </w: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241,358,1</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107,861,2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-224,323, </w:t>
            </w: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124,896,1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21,999,43</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10,815,58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32,382,74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219,358,6</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-246,751, </w:t>
            </w:r>
            <w:r>
              <w:rPr>
                <w:rFonts w:ascii="Times New Roman" w:eastAsia="Times New Roman" w:hAnsi="Times New Roman" w:cs="Times New Roman"/>
                <w:color w:val="000000"/>
                <w:spacing w:val="0"/>
                <w:w w:val="100"/>
                <w:position w:val="0"/>
                <w:sz w:val="18"/>
                <w:szCs w:val="18"/>
              </w:rPr>
              <w:t>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-126,845, </w:t>
            </w: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92,513,41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218,035,6</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218,035,6</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352,947,0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340,999,7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559,035,3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459,393,7</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460,808,3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-236,270, </w:t>
            </w:r>
            <w:r>
              <w:rPr>
                <w:rFonts w:ascii="Times New Roman" w:eastAsia="Times New Roman" w:hAnsi="Times New Roman" w:cs="Times New Roman"/>
                <w:color w:val="000000"/>
                <w:spacing w:val="0"/>
                <w:w w:val="100"/>
                <w:position w:val="0"/>
                <w:sz w:val="18"/>
                <w:szCs w:val="18"/>
              </w:rPr>
              <w:t>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224,537,7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683,931,4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07" w:lineRule="exact"/>
        <w:ind w:left="0" w:right="0" w:firstLine="0"/>
        <w:jc w:val="left"/>
      </w:pPr>
      <w:bookmarkStart w:id="483" w:name="bookmark483"/>
      <w:r>
        <w:rPr>
          <w:color w:val="000000"/>
          <w:spacing w:val="0"/>
          <w:w w:val="100"/>
          <w:position w:val="0"/>
        </w:rPr>
        <w:t>（</w:t>
      </w:r>
      <w:bookmarkEnd w:id="483"/>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日，召开了第三届董事会第十四次会议，审议通过了《关于出售控股孙公 司</w:t>
      </w:r>
      <w:r>
        <w:rPr>
          <w:rFonts w:ascii="Times New Roman" w:eastAsia="Times New Roman" w:hAnsi="Times New Roman" w:cs="Times New Roman"/>
          <w:color w:val="000000"/>
          <w:spacing w:val="0"/>
          <w:w w:val="100"/>
          <w:position w:val="0"/>
        </w:rPr>
        <w:t>60%</w:t>
      </w:r>
      <w:r>
        <w:rPr>
          <w:color w:val="000000"/>
          <w:spacing w:val="0"/>
          <w:w w:val="100"/>
          <w:position w:val="0"/>
        </w:rPr>
        <w:t xml:space="preserve">股权暨相关主体豁免履行承诺事项的议案》，同意豁免深圳市大影易科技有限公司履行做出的各项 </w:t>
      </w:r>
      <w:r>
        <w:rPr>
          <w:color w:val="000000"/>
          <w:spacing w:val="0"/>
          <w:w w:val="100"/>
          <w:position w:val="0"/>
        </w:rPr>
        <w:t>承诺。该议案经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rPr>
        <w:t>2017</w:t>
      </w:r>
      <w:r>
        <w:rPr>
          <w:color w:val="000000"/>
          <w:spacing w:val="0"/>
          <w:w w:val="100"/>
          <w:position w:val="0"/>
        </w:rPr>
        <w:t>年第十三次股东大会审议通过。上述</w:t>
      </w:r>
      <w:r>
        <w:rPr>
          <w:rFonts w:ascii="Times New Roman" w:eastAsia="Times New Roman" w:hAnsi="Times New Roman" w:cs="Times New Roman"/>
          <w:color w:val="000000"/>
          <w:spacing w:val="0"/>
          <w:w w:val="100"/>
          <w:position w:val="0"/>
        </w:rPr>
        <w:t>289,800</w:t>
      </w:r>
      <w:r>
        <w:rPr>
          <w:color w:val="000000"/>
          <w:spacing w:val="0"/>
          <w:w w:val="100"/>
          <w:position w:val="0"/>
        </w:rPr>
        <w:t>股自愿锁定的 公司股票已解除限售，并于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日上市流通。</w:t>
      </w:r>
    </w:p>
    <w:p>
      <w:pPr>
        <w:pStyle w:val="Style34"/>
        <w:keepNext w:val="0"/>
        <w:keepLines w:val="0"/>
        <w:widowControl w:val="0"/>
        <w:shd w:val="clear" w:color="auto" w:fill="auto"/>
        <w:tabs>
          <w:tab w:pos="961" w:val="left"/>
        </w:tabs>
        <w:bidi w:val="0"/>
        <w:spacing w:before="0" w:after="0" w:line="313" w:lineRule="exact"/>
        <w:ind w:left="0" w:right="0"/>
        <w:jc w:val="both"/>
      </w:pPr>
      <w:bookmarkStart w:id="484" w:name="bookmark484"/>
      <w:r>
        <w:rPr>
          <w:color w:val="000000"/>
          <w:spacing w:val="0"/>
          <w:w w:val="100"/>
          <w:position w:val="0"/>
        </w:rPr>
        <w:t>（</w:t>
      </w:r>
      <w:bookmarkEnd w:id="484"/>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日分别召开第三届董事会第二十一次会议及</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汉鼎宇佑互联网股份有限公司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及其摘要的议案》等相关议案，决定首次授予</w:t>
      </w:r>
      <w:r>
        <w:rPr>
          <w:rFonts w:ascii="Times New Roman" w:eastAsia="Times New Roman" w:hAnsi="Times New Roman" w:cs="Times New Roman"/>
          <w:color w:val="000000"/>
          <w:spacing w:val="0"/>
          <w:w w:val="100"/>
          <w:position w:val="0"/>
        </w:rPr>
        <w:t>97</w:t>
      </w:r>
      <w:r>
        <w:rPr>
          <w:color w:val="000000"/>
          <w:spacing w:val="0"/>
          <w:w w:val="100"/>
          <w:position w:val="0"/>
        </w:rPr>
        <w:t>名激励对象</w:t>
      </w:r>
      <w:r>
        <w:rPr>
          <w:rFonts w:ascii="Times New Roman" w:eastAsia="Times New Roman" w:hAnsi="Times New Roman" w:cs="Times New Roman"/>
          <w:color w:val="000000"/>
          <w:spacing w:val="0"/>
          <w:w w:val="100"/>
          <w:position w:val="0"/>
        </w:rPr>
        <w:t>7,663,000</w:t>
      </w:r>
      <w:r>
        <w:rPr>
          <w:color w:val="000000"/>
          <w:spacing w:val="0"/>
          <w:w w:val="100"/>
          <w:position w:val="0"/>
        </w:rPr>
        <w:t xml:space="preserve">股限制性股票，上述股票已于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日办理完成授予登记手续并公告。公司因实施限制性股票激励计划，有限售条件的股份增加 了</w:t>
      </w:r>
      <w:r>
        <w:rPr>
          <w:rFonts w:ascii="Times New Roman" w:eastAsia="Times New Roman" w:hAnsi="Times New Roman" w:cs="Times New Roman"/>
          <w:color w:val="000000"/>
          <w:spacing w:val="0"/>
          <w:w w:val="100"/>
          <w:position w:val="0"/>
        </w:rPr>
        <w:t>7,663,000</w:t>
      </w:r>
      <w:r>
        <w:rPr>
          <w:color w:val="000000"/>
          <w:spacing w:val="0"/>
          <w:w w:val="100"/>
          <w:position w:val="0"/>
        </w:rPr>
        <w:t>股，由变动前</w:t>
      </w:r>
      <w:r>
        <w:rPr>
          <w:rFonts w:ascii="Times New Roman" w:eastAsia="Times New Roman" w:hAnsi="Times New Roman" w:cs="Times New Roman"/>
          <w:color w:val="000000"/>
          <w:spacing w:val="0"/>
          <w:w w:val="100"/>
          <w:position w:val="0"/>
        </w:rPr>
        <w:t>76,068,316</w:t>
      </w:r>
      <w:r>
        <w:rPr>
          <w:color w:val="000000"/>
          <w:spacing w:val="0"/>
          <w:w w:val="100"/>
          <w:position w:val="0"/>
        </w:rPr>
        <w:t>股增加到</w:t>
      </w:r>
      <w:r>
        <w:rPr>
          <w:rFonts w:ascii="Times New Roman" w:eastAsia="Times New Roman" w:hAnsi="Times New Roman" w:cs="Times New Roman"/>
          <w:color w:val="000000"/>
          <w:spacing w:val="0"/>
          <w:w w:val="100"/>
          <w:position w:val="0"/>
        </w:rPr>
        <w:t>83,731,316</w:t>
      </w:r>
      <w:r>
        <w:rPr>
          <w:color w:val="000000"/>
          <w:spacing w:val="0"/>
          <w:w w:val="100"/>
          <w:position w:val="0"/>
        </w:rPr>
        <w:t>股；相应的，公司无限售条件股份由</w:t>
      </w:r>
      <w:r>
        <w:rPr>
          <w:rFonts w:ascii="Times New Roman" w:eastAsia="Times New Roman" w:hAnsi="Times New Roman" w:cs="Times New Roman"/>
          <w:color w:val="000000"/>
          <w:spacing w:val="0"/>
          <w:w w:val="100"/>
          <w:position w:val="0"/>
        </w:rPr>
        <w:t>383,325,400</w:t>
      </w:r>
      <w:r>
        <w:rPr>
          <w:color w:val="000000"/>
          <w:spacing w:val="0"/>
          <w:w w:val="100"/>
          <w:position w:val="0"/>
        </w:rPr>
        <w:t>股 减少为</w:t>
      </w:r>
      <w:r>
        <w:rPr>
          <w:rFonts w:ascii="Times New Roman" w:eastAsia="Times New Roman" w:hAnsi="Times New Roman" w:cs="Times New Roman"/>
          <w:color w:val="000000"/>
          <w:spacing w:val="0"/>
          <w:w w:val="100"/>
          <w:position w:val="0"/>
        </w:rPr>
        <w:t>375,662,400</w:t>
      </w:r>
      <w:r>
        <w:rPr>
          <w:color w:val="000000"/>
          <w:spacing w:val="0"/>
          <w:w w:val="100"/>
          <w:position w:val="0"/>
        </w:rPr>
        <w:t>股。</w:t>
      </w:r>
    </w:p>
    <w:p>
      <w:pPr>
        <w:pStyle w:val="Style34"/>
        <w:keepNext w:val="0"/>
        <w:keepLines w:val="0"/>
        <w:widowControl w:val="0"/>
        <w:shd w:val="clear" w:color="auto" w:fill="auto"/>
        <w:tabs>
          <w:tab w:pos="956" w:val="left"/>
        </w:tabs>
        <w:bidi w:val="0"/>
        <w:spacing w:before="0" w:after="0" w:line="313" w:lineRule="exact"/>
        <w:ind w:left="0" w:right="0"/>
        <w:jc w:val="both"/>
      </w:pPr>
      <w:bookmarkStart w:id="485" w:name="bookmark485"/>
      <w:r>
        <w:rPr>
          <w:color w:val="000000"/>
          <w:spacing w:val="0"/>
          <w:w w:val="100"/>
          <w:position w:val="0"/>
        </w:rPr>
        <w:t>（</w:t>
      </w:r>
      <w:bookmarkEnd w:id="485"/>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年年度权益分派方案（调整后）：以总股本</w:t>
      </w:r>
      <w:r>
        <w:rPr>
          <w:rFonts w:ascii="Times New Roman" w:eastAsia="Times New Roman" w:hAnsi="Times New Roman" w:cs="Times New Roman"/>
          <w:color w:val="000000"/>
          <w:spacing w:val="0"/>
          <w:w w:val="100"/>
          <w:position w:val="0"/>
        </w:rPr>
        <w:t>459,393,716</w:t>
      </w:r>
      <w:r>
        <w:rPr>
          <w:color w:val="000000"/>
          <w:spacing w:val="0"/>
          <w:w w:val="100"/>
          <w:position w:val="0"/>
        </w:rPr>
        <w:t>股扣除公司股票回 购专户股票数量</w:t>
      </w:r>
      <w:r>
        <w:rPr>
          <w:rFonts w:ascii="Times New Roman" w:eastAsia="Times New Roman" w:hAnsi="Times New Roman" w:cs="Times New Roman"/>
          <w:color w:val="000000"/>
          <w:spacing w:val="0"/>
          <w:w w:val="100"/>
          <w:position w:val="0"/>
        </w:rPr>
        <w:t>1,621,195</w:t>
      </w:r>
      <w:r>
        <w:rPr>
          <w:color w:val="000000"/>
          <w:spacing w:val="0"/>
          <w:w w:val="100"/>
          <w:position w:val="0"/>
        </w:rPr>
        <w:t>股后的</w:t>
      </w:r>
      <w:r>
        <w:rPr>
          <w:rFonts w:ascii="Times New Roman" w:eastAsia="Times New Roman" w:hAnsi="Times New Roman" w:cs="Times New Roman"/>
          <w:color w:val="000000"/>
          <w:spacing w:val="0"/>
          <w:w w:val="100"/>
          <w:position w:val="0"/>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0.19665</w:t>
      </w:r>
      <w:r>
        <w:rPr>
          <w:rFonts w:ascii="Times New Roman" w:eastAsia="Times New Roman" w:hAnsi="Times New Roman" w:cs="Times New Roman"/>
          <w:color w:val="000000"/>
          <w:spacing w:val="0"/>
          <w:w w:val="100"/>
          <w:position w:val="0"/>
        </w:rPr>
        <w:t>2</w:t>
      </w:r>
      <w:r>
        <w:rPr>
          <w:color w:val="000000"/>
          <w:spacing w:val="0"/>
          <w:w w:val="100"/>
          <w:position w:val="0"/>
        </w:rPr>
        <w:t>元人民币</w:t>
      </w:r>
    </w:p>
    <w:p>
      <w:pPr>
        <w:pStyle w:val="Style34"/>
        <w:keepNext w:val="0"/>
        <w:keepLines w:val="0"/>
        <w:widowControl w:val="0"/>
        <w:shd w:val="clear" w:color="auto" w:fill="auto"/>
        <w:bidi w:val="0"/>
        <w:spacing w:before="0" w:after="0" w:line="313" w:lineRule="exact"/>
        <w:ind w:left="0" w:right="0" w:firstLine="0"/>
        <w:jc w:val="both"/>
      </w:pPr>
      <w:r>
        <w:rPr>
          <w:color w:val="000000"/>
          <w:spacing w:val="0"/>
          <w:w w:val="100"/>
          <w:position w:val="0"/>
        </w:rPr>
        <w:t>（含税），合计派发现金</w:t>
      </w:r>
      <w:r>
        <w:rPr>
          <w:rFonts w:ascii="Times New Roman" w:eastAsia="Times New Roman" w:hAnsi="Times New Roman" w:cs="Times New Roman"/>
          <w:color w:val="000000"/>
          <w:spacing w:val="0"/>
          <w:w w:val="100"/>
          <w:position w:val="0"/>
        </w:rPr>
        <w:t>9,002,188.18</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4.916301</w:t>
      </w:r>
      <w:r>
        <w:rPr>
          <w:color w:val="000000"/>
          <w:spacing w:val="0"/>
          <w:w w:val="100"/>
          <w:position w:val="0"/>
        </w:rPr>
        <w:t>股，共计 转增</w:t>
      </w:r>
      <w:r>
        <w:rPr>
          <w:rFonts w:ascii="Times New Roman" w:eastAsia="Times New Roman" w:hAnsi="Times New Roman" w:cs="Times New Roman"/>
          <w:color w:val="000000"/>
          <w:spacing w:val="0"/>
          <w:w w:val="100"/>
          <w:position w:val="0"/>
        </w:rPr>
        <w:t>225,054,750</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日分派完毕。相应的，公司有限售条件股份由 </w:t>
      </w:r>
      <w:r>
        <w:rPr>
          <w:rFonts w:ascii="Times New Roman" w:eastAsia="Times New Roman" w:hAnsi="Times New Roman" w:cs="Times New Roman"/>
          <w:color w:val="000000"/>
          <w:spacing w:val="0"/>
          <w:w w:val="100"/>
          <w:position w:val="0"/>
        </w:rPr>
        <w:t>83,731,316</w:t>
      </w:r>
      <w:r>
        <w:rPr>
          <w:color w:val="000000"/>
          <w:spacing w:val="0"/>
          <w:w w:val="100"/>
          <w:position w:val="0"/>
        </w:rPr>
        <w:t>股，调整为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375,662,400</w:t>
      </w:r>
      <w:r>
        <w:rPr>
          <w:color w:val="000000"/>
          <w:spacing w:val="0"/>
          <w:w w:val="100"/>
          <w:position w:val="0"/>
        </w:rPr>
        <w:t>股，调整为</w:t>
      </w:r>
      <w:r>
        <w:rPr>
          <w:rFonts w:ascii="Times New Roman" w:eastAsia="Times New Roman" w:hAnsi="Times New Roman" w:cs="Times New Roman"/>
          <w:color w:val="000000"/>
          <w:spacing w:val="0"/>
          <w:w w:val="100"/>
          <w:position w:val="0"/>
        </w:rPr>
        <w:t>559,552,316</w:t>
      </w:r>
      <w:r>
        <w:rPr>
          <w:color w:val="000000"/>
          <w:spacing w:val="0"/>
          <w:w w:val="100"/>
          <w:position w:val="0"/>
        </w:rPr>
        <w:t>股。</w:t>
      </w:r>
    </w:p>
    <w:p>
      <w:pPr>
        <w:pStyle w:val="Style34"/>
        <w:keepNext w:val="0"/>
        <w:keepLines w:val="0"/>
        <w:widowControl w:val="0"/>
        <w:shd w:val="clear" w:color="auto" w:fill="auto"/>
        <w:tabs>
          <w:tab w:pos="956" w:val="left"/>
        </w:tabs>
        <w:bidi w:val="0"/>
        <w:spacing w:before="0" w:after="0" w:line="313" w:lineRule="exact"/>
        <w:ind w:left="0" w:right="0"/>
        <w:jc w:val="both"/>
      </w:pPr>
      <w:bookmarkStart w:id="486" w:name="bookmark486"/>
      <w:r>
        <w:rPr>
          <w:color w:val="000000"/>
          <w:spacing w:val="0"/>
          <w:w w:val="100"/>
          <w:position w:val="0"/>
        </w:rPr>
        <w:t>（</w:t>
      </w:r>
      <w:bookmarkEnd w:id="486"/>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日召开第三届董事会第二十四次会议，审议通过了《关于注销回 购账户部分股份的议案》。鉴于公司《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年限制性股票激励计划（草案）》中确定的首次授予的部分激 励对象因个人原因自愿放弃认购公司拟授予的全部或部分限制性股票，合计</w:t>
      </w:r>
      <w:r>
        <w:rPr>
          <w:rFonts w:ascii="Times New Roman" w:eastAsia="Times New Roman" w:hAnsi="Times New Roman" w:cs="Times New Roman"/>
          <w:color w:val="000000"/>
          <w:spacing w:val="0"/>
          <w:w w:val="100"/>
          <w:position w:val="0"/>
        </w:rPr>
        <w:t>517,000</w:t>
      </w:r>
      <w:r>
        <w:rPr>
          <w:color w:val="000000"/>
          <w:spacing w:val="0"/>
          <w:w w:val="100"/>
          <w:position w:val="0"/>
        </w:rPr>
        <w:t>股。根据公司调整后的 首次授予计划，公司对</w:t>
      </w:r>
      <w:r>
        <w:rPr>
          <w:rFonts w:ascii="Times New Roman" w:eastAsia="Times New Roman" w:hAnsi="Times New Roman" w:cs="Times New Roman"/>
          <w:color w:val="000000"/>
          <w:spacing w:val="0"/>
          <w:w w:val="100"/>
          <w:position w:val="0"/>
        </w:rPr>
        <w:t>517,000</w:t>
      </w:r>
      <w:r>
        <w:rPr>
          <w:color w:val="000000"/>
          <w:spacing w:val="0"/>
          <w:w w:val="100"/>
          <w:position w:val="0"/>
        </w:rPr>
        <w:t>股股票进行注销。该议案已获</w:t>
      </w:r>
      <w:r>
        <w:rPr>
          <w:rFonts w:ascii="Times New Roman" w:eastAsia="Times New Roman" w:hAnsi="Times New Roman" w:cs="Times New Roman"/>
          <w:color w:val="000000"/>
          <w:spacing w:val="0"/>
          <w:w w:val="100"/>
          <w:position w:val="0"/>
        </w:rPr>
        <w:t>2 018</w:t>
      </w:r>
      <w:r>
        <w:rPr>
          <w:color w:val="000000"/>
          <w:spacing w:val="0"/>
          <w:w w:val="100"/>
          <w:position w:val="0"/>
        </w:rPr>
        <w:t>年第三次临时股东大会审议通过。</w:t>
      </w:r>
    </w:p>
    <w:p>
      <w:pPr>
        <w:pStyle w:val="Style34"/>
        <w:keepNext w:val="0"/>
        <w:keepLines w:val="0"/>
        <w:widowControl w:val="0"/>
        <w:shd w:val="clear" w:color="auto" w:fill="auto"/>
        <w:bidi w:val="0"/>
        <w:spacing w:before="0" w:after="140" w:line="313"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日，公司分别在《证券时报》、《中国证券报》、《上海证券报》、《证券日报》以及 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）上刊登了《关于注销回购账户部分股份的减资公告》。经中国证</w:t>
      </w:r>
      <w:r>
        <w:rPr>
          <w:color w:val="000000"/>
          <w:spacing w:val="0"/>
          <w:w w:val="100"/>
          <w:position w:val="0"/>
        </w:rPr>
        <w:t xml:space="preserve"> 券登记结算有限责任公司深圳分公司审核确认，公司本次部分已回购股票注销事宜已于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日办理 完成。相应的，公司有限售条件股份仍为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559,552,316</w:t>
      </w:r>
      <w:r>
        <w:rPr>
          <w:color w:val="000000"/>
          <w:spacing w:val="0"/>
          <w:w w:val="100"/>
          <w:position w:val="0"/>
        </w:rPr>
        <w:t xml:space="preserve">股，变动为 </w:t>
      </w:r>
      <w:r>
        <w:rPr>
          <w:rFonts w:ascii="Times New Roman" w:eastAsia="Times New Roman" w:hAnsi="Times New Roman" w:cs="Times New Roman"/>
          <w:color w:val="000000"/>
          <w:spacing w:val="0"/>
          <w:w w:val="100"/>
          <w:position w:val="0"/>
        </w:rPr>
        <w:t>559,035,316</w:t>
      </w:r>
      <w:r>
        <w:rPr>
          <w:color w:val="000000"/>
          <w:spacing w:val="0"/>
          <w:w w:val="100"/>
          <w:position w:val="0"/>
        </w:rPr>
        <w:t>股。</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jc w:val="both"/>
      </w:pPr>
      <w:bookmarkStart w:id="487" w:name="bookmark487"/>
      <w:r>
        <w:rPr>
          <w:color w:val="000000"/>
          <w:spacing w:val="0"/>
          <w:w w:val="100"/>
          <w:position w:val="0"/>
        </w:rPr>
        <w:t>（</w:t>
      </w:r>
      <w:bookmarkEnd w:id="487"/>
      <w:r>
        <w:rPr>
          <w:rFonts w:ascii="Times New Roman" w:eastAsia="Times New Roman" w:hAnsi="Times New Roman" w:cs="Times New Roman"/>
          <w:color w:val="000000"/>
          <w:spacing w:val="0"/>
          <w:w w:val="100"/>
          <w:position w:val="0"/>
        </w:rPr>
        <w:t>1</w:t>
      </w:r>
      <w:r>
        <w:rPr>
          <w:color w:val="000000"/>
          <w:spacing w:val="0"/>
          <w:w w:val="100"/>
          <w:position w:val="0"/>
        </w:rPr>
        <w:t>） 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日，召开了第三届董事会第十四次会议，审议通过了《关于出售控股孙公 司</w:t>
      </w:r>
      <w:r>
        <w:rPr>
          <w:rFonts w:ascii="Times New Roman" w:eastAsia="Times New Roman" w:hAnsi="Times New Roman" w:cs="Times New Roman"/>
          <w:color w:val="000000"/>
          <w:spacing w:val="0"/>
          <w:w w:val="100"/>
          <w:position w:val="0"/>
        </w:rPr>
        <w:t>60%</w:t>
      </w:r>
      <w:r>
        <w:rPr>
          <w:color w:val="000000"/>
          <w:spacing w:val="0"/>
          <w:w w:val="100"/>
          <w:position w:val="0"/>
        </w:rPr>
        <w:t>股权暨相关主体豁免履行承诺事项的议案》，同意豁免深圳市大影易科技有限公司履行做出的各项 承诺。该议案经</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rPr>
        <w:t>2017</w:t>
      </w:r>
      <w:r>
        <w:rPr>
          <w:color w:val="000000"/>
          <w:spacing w:val="0"/>
          <w:w w:val="100"/>
          <w:position w:val="0"/>
        </w:rPr>
        <w:t>年第十三次股东大会审议通过。上述</w:t>
      </w:r>
      <w:r>
        <w:rPr>
          <w:rFonts w:ascii="Times New Roman" w:eastAsia="Times New Roman" w:hAnsi="Times New Roman" w:cs="Times New Roman"/>
          <w:color w:val="000000"/>
          <w:spacing w:val="0"/>
          <w:w w:val="100"/>
          <w:position w:val="0"/>
        </w:rPr>
        <w:t>289,800</w:t>
      </w:r>
      <w:r>
        <w:rPr>
          <w:color w:val="000000"/>
          <w:spacing w:val="0"/>
          <w:w w:val="100"/>
          <w:position w:val="0"/>
        </w:rPr>
        <w:t>股自愿锁定的 公司股票已解除限售，并于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日上市流通。</w:t>
      </w:r>
    </w:p>
    <w:p>
      <w:pPr>
        <w:pStyle w:val="Style34"/>
        <w:keepNext w:val="0"/>
        <w:keepLines w:val="0"/>
        <w:widowControl w:val="0"/>
        <w:shd w:val="clear" w:color="auto" w:fill="auto"/>
        <w:tabs>
          <w:tab w:pos="961" w:val="left"/>
        </w:tabs>
        <w:bidi w:val="0"/>
        <w:spacing w:before="0" w:after="0" w:line="312" w:lineRule="exact"/>
        <w:ind w:left="0" w:right="0"/>
        <w:jc w:val="both"/>
      </w:pPr>
      <w:bookmarkStart w:id="488" w:name="bookmark488"/>
      <w:r>
        <w:rPr>
          <w:color w:val="000000"/>
          <w:spacing w:val="0"/>
          <w:w w:val="100"/>
          <w:position w:val="0"/>
        </w:rPr>
        <w:t>（</w:t>
      </w:r>
      <w:bookmarkEnd w:id="488"/>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日分别召开第三届董事会第二十一次会议及</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年第二次临时股东大会，审议通过了《关于</w:t>
      </w:r>
      <w:r>
        <w:rPr>
          <w:rFonts w:ascii="Times New Roman" w:eastAsia="Times New Roman" w:hAnsi="Times New Roman" w:cs="Times New Roman"/>
          <w:color w:val="000000"/>
          <w:spacing w:val="0"/>
          <w:w w:val="100"/>
          <w:position w:val="0"/>
        </w:rPr>
        <w:t>＜</w:t>
      </w:r>
      <w:r>
        <w:rPr>
          <w:color w:val="000000"/>
          <w:spacing w:val="0"/>
          <w:w w:val="100"/>
          <w:position w:val="0"/>
        </w:rPr>
        <w:t>汉鼎宇佑互联网股份有限公司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及其摘要的议案》等相关议案，决定首次授予</w:t>
      </w:r>
      <w:r>
        <w:rPr>
          <w:rFonts w:ascii="Times New Roman" w:eastAsia="Times New Roman" w:hAnsi="Times New Roman" w:cs="Times New Roman"/>
          <w:color w:val="000000"/>
          <w:spacing w:val="0"/>
          <w:w w:val="100"/>
          <w:position w:val="0"/>
        </w:rPr>
        <w:t>97</w:t>
      </w:r>
      <w:r>
        <w:rPr>
          <w:color w:val="000000"/>
          <w:spacing w:val="0"/>
          <w:w w:val="100"/>
          <w:position w:val="0"/>
        </w:rPr>
        <w:t>名激励对象</w:t>
      </w:r>
      <w:r>
        <w:rPr>
          <w:rFonts w:ascii="Times New Roman" w:eastAsia="Times New Roman" w:hAnsi="Times New Roman" w:cs="Times New Roman"/>
          <w:color w:val="000000"/>
          <w:spacing w:val="0"/>
          <w:w w:val="100"/>
          <w:position w:val="0"/>
        </w:rPr>
        <w:t>7,663,000</w:t>
      </w:r>
      <w:r>
        <w:rPr>
          <w:color w:val="000000"/>
          <w:spacing w:val="0"/>
          <w:w w:val="100"/>
          <w:position w:val="0"/>
        </w:rPr>
        <w:t xml:space="preserve">股限制性股票，上述股票已于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日办理完成授予登记手续并公告。公司因实施限制性股票激励计划，有限售条件的股份增加 了</w:t>
      </w:r>
      <w:r>
        <w:rPr>
          <w:rFonts w:ascii="Times New Roman" w:eastAsia="Times New Roman" w:hAnsi="Times New Roman" w:cs="Times New Roman"/>
          <w:color w:val="000000"/>
          <w:spacing w:val="0"/>
          <w:w w:val="100"/>
          <w:position w:val="0"/>
        </w:rPr>
        <w:t>7,663,000</w:t>
      </w:r>
      <w:r>
        <w:rPr>
          <w:color w:val="000000"/>
          <w:spacing w:val="0"/>
          <w:w w:val="100"/>
          <w:position w:val="0"/>
        </w:rPr>
        <w:t>股，由变动前</w:t>
      </w:r>
      <w:r>
        <w:rPr>
          <w:rFonts w:ascii="Times New Roman" w:eastAsia="Times New Roman" w:hAnsi="Times New Roman" w:cs="Times New Roman"/>
          <w:color w:val="000000"/>
          <w:spacing w:val="0"/>
          <w:w w:val="100"/>
          <w:position w:val="0"/>
        </w:rPr>
        <w:t>76,068,316</w:t>
      </w:r>
      <w:r>
        <w:rPr>
          <w:color w:val="000000"/>
          <w:spacing w:val="0"/>
          <w:w w:val="100"/>
          <w:position w:val="0"/>
        </w:rPr>
        <w:t>股增加到</w:t>
      </w:r>
      <w:r>
        <w:rPr>
          <w:rFonts w:ascii="Times New Roman" w:eastAsia="Times New Roman" w:hAnsi="Times New Roman" w:cs="Times New Roman"/>
          <w:color w:val="000000"/>
          <w:spacing w:val="0"/>
          <w:w w:val="100"/>
          <w:position w:val="0"/>
        </w:rPr>
        <w:t>83,731,316</w:t>
      </w:r>
      <w:r>
        <w:rPr>
          <w:color w:val="000000"/>
          <w:spacing w:val="0"/>
          <w:w w:val="100"/>
          <w:position w:val="0"/>
        </w:rPr>
        <w:t>股；相应的，公司无限售条件股份由</w:t>
      </w:r>
      <w:r>
        <w:rPr>
          <w:rFonts w:ascii="Times New Roman" w:eastAsia="Times New Roman" w:hAnsi="Times New Roman" w:cs="Times New Roman"/>
          <w:color w:val="000000"/>
          <w:spacing w:val="0"/>
          <w:w w:val="100"/>
          <w:position w:val="0"/>
        </w:rPr>
        <w:t>383,325,400</w:t>
      </w:r>
      <w:r>
        <w:rPr>
          <w:color w:val="000000"/>
          <w:spacing w:val="0"/>
          <w:w w:val="100"/>
          <w:position w:val="0"/>
        </w:rPr>
        <w:t>股 减少为</w:t>
      </w:r>
      <w:r>
        <w:rPr>
          <w:rFonts w:ascii="Times New Roman" w:eastAsia="Times New Roman" w:hAnsi="Times New Roman" w:cs="Times New Roman"/>
          <w:color w:val="000000"/>
          <w:spacing w:val="0"/>
          <w:w w:val="100"/>
          <w:position w:val="0"/>
        </w:rPr>
        <w:t>375,662,400</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bookmarkStart w:id="489" w:name="bookmark489"/>
      <w:r>
        <w:rPr>
          <w:color w:val="000000"/>
          <w:spacing w:val="0"/>
          <w:w w:val="100"/>
          <w:position w:val="0"/>
        </w:rPr>
        <w:t>（</w:t>
      </w:r>
      <w:bookmarkEnd w:id="489"/>
      <w:r>
        <w:rPr>
          <w:rFonts w:ascii="Times New Roman" w:eastAsia="Times New Roman" w:hAnsi="Times New Roman" w:cs="Times New Roman"/>
          <w:color w:val="000000"/>
          <w:spacing w:val="0"/>
          <w:w w:val="100"/>
          <w:position w:val="0"/>
        </w:rPr>
        <w:t>3</w:t>
      </w:r>
      <w:r>
        <w:rPr>
          <w:color w:val="000000"/>
          <w:spacing w:val="0"/>
          <w:w w:val="100"/>
          <w:position w:val="0"/>
        </w:rPr>
        <w:t>） 报告期内，</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年度股东大会通过了《</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年年度权益分派方案》，因公 司因实施限制性股票激励计划，</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年年度权益分派方案（调整后）：以总股本</w:t>
      </w:r>
      <w:r>
        <w:rPr>
          <w:rFonts w:ascii="Times New Roman" w:eastAsia="Times New Roman" w:hAnsi="Times New Roman" w:cs="Times New Roman"/>
          <w:color w:val="000000"/>
          <w:spacing w:val="0"/>
          <w:w w:val="100"/>
          <w:position w:val="0"/>
        </w:rPr>
        <w:t>459,393,716</w:t>
      </w:r>
      <w:r>
        <w:rPr>
          <w:color w:val="000000"/>
          <w:spacing w:val="0"/>
          <w:w w:val="100"/>
          <w:position w:val="0"/>
        </w:rPr>
        <w:t>股扣除公司股 票回购专户股票数量</w:t>
      </w:r>
      <w:r>
        <w:rPr>
          <w:rFonts w:ascii="Times New Roman" w:eastAsia="Times New Roman" w:hAnsi="Times New Roman" w:cs="Times New Roman"/>
          <w:color w:val="000000"/>
          <w:spacing w:val="0"/>
          <w:w w:val="100"/>
          <w:position w:val="0"/>
        </w:rPr>
        <w:t>1,621,195</w:t>
      </w:r>
      <w:r>
        <w:rPr>
          <w:color w:val="000000"/>
          <w:spacing w:val="0"/>
          <w:w w:val="100"/>
          <w:position w:val="0"/>
        </w:rPr>
        <w:t>股后的</w:t>
      </w:r>
      <w:r>
        <w:rPr>
          <w:rFonts w:ascii="Times New Roman" w:eastAsia="Times New Roman" w:hAnsi="Times New Roman" w:cs="Times New Roman"/>
          <w:color w:val="000000"/>
          <w:spacing w:val="0"/>
          <w:w w:val="100"/>
          <w:position w:val="0"/>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0.196652</w:t>
      </w:r>
      <w:r>
        <w:rPr>
          <w:color w:val="000000"/>
          <w:spacing w:val="0"/>
          <w:w w:val="100"/>
          <w:position w:val="0"/>
        </w:rPr>
        <w:t>元人 民币（含税），合计派发现金</w:t>
      </w:r>
      <w:r>
        <w:rPr>
          <w:rFonts w:ascii="Times New Roman" w:eastAsia="Times New Roman" w:hAnsi="Times New Roman" w:cs="Times New Roman"/>
          <w:color w:val="000000"/>
          <w:spacing w:val="0"/>
          <w:w w:val="100"/>
          <w:position w:val="0"/>
        </w:rPr>
        <w:t>9,002,188.18</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4.916301</w:t>
      </w:r>
      <w:r>
        <w:rPr>
          <w:color w:val="000000"/>
          <w:spacing w:val="0"/>
          <w:w w:val="100"/>
          <w:position w:val="0"/>
        </w:rPr>
        <w:t>股， 共计转增</w:t>
      </w:r>
      <w:r>
        <w:rPr>
          <w:rFonts w:ascii="Times New Roman" w:eastAsia="Times New Roman" w:hAnsi="Times New Roman" w:cs="Times New Roman"/>
          <w:color w:val="000000"/>
          <w:spacing w:val="0"/>
          <w:w w:val="100"/>
          <w:position w:val="0"/>
        </w:rPr>
        <w:t>225,054,750</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日分派完毕。相应的，公司有限售条件股份 由</w:t>
      </w:r>
      <w:r>
        <w:rPr>
          <w:rFonts w:ascii="Times New Roman" w:eastAsia="Times New Roman" w:hAnsi="Times New Roman" w:cs="Times New Roman"/>
          <w:color w:val="000000"/>
          <w:spacing w:val="0"/>
          <w:w w:val="100"/>
          <w:position w:val="0"/>
        </w:rPr>
        <w:t>83,731,316</w:t>
      </w:r>
      <w:r>
        <w:rPr>
          <w:color w:val="000000"/>
          <w:spacing w:val="0"/>
          <w:w w:val="100"/>
          <w:position w:val="0"/>
        </w:rPr>
        <w:t>股，调整为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375,662,400</w:t>
      </w:r>
      <w:r>
        <w:rPr>
          <w:color w:val="000000"/>
          <w:spacing w:val="0"/>
          <w:w w:val="100"/>
          <w:position w:val="0"/>
        </w:rPr>
        <w:t>股，调整为</w:t>
      </w:r>
      <w:r>
        <w:rPr>
          <w:rFonts w:ascii="Times New Roman" w:eastAsia="Times New Roman" w:hAnsi="Times New Roman" w:cs="Times New Roman"/>
          <w:color w:val="000000"/>
          <w:spacing w:val="0"/>
          <w:w w:val="100"/>
          <w:position w:val="0"/>
        </w:rPr>
        <w:t>559,552,316</w:t>
      </w:r>
      <w:r>
        <w:rPr>
          <w:color w:val="000000"/>
          <w:spacing w:val="0"/>
          <w:w w:val="100"/>
          <w:position w:val="0"/>
        </w:rPr>
        <w:t>股。</w:t>
      </w:r>
    </w:p>
    <w:p>
      <w:pPr>
        <w:pStyle w:val="Style34"/>
        <w:keepNext w:val="0"/>
        <w:keepLines w:val="0"/>
        <w:widowControl w:val="0"/>
        <w:shd w:val="clear" w:color="auto" w:fill="auto"/>
        <w:tabs>
          <w:tab w:pos="956" w:val="left"/>
        </w:tabs>
        <w:bidi w:val="0"/>
        <w:spacing w:before="0" w:after="0" w:line="312" w:lineRule="exact"/>
        <w:ind w:left="0" w:right="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rPr>
        <w:t>4</w:t>
      </w:r>
      <w:r>
        <w:rPr>
          <w:color w:val="000000"/>
          <w:spacing w:val="0"/>
          <w:w w:val="100"/>
          <w:position w:val="0"/>
        </w:rPr>
        <w:t>）</w:t>
        <w:tab/>
        <w:t>报告期内，公司于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日召开第三届董事会第二十四次会议，审议通过了《关于注销回 购账户部分股份的议案》。鉴于公司《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年限制性股票激励计划（草案）》中确定的首次授予的部分激 励对象因个人原因自愿放弃认购公司拟授予的全部或部分限制性股票，合计</w:t>
      </w:r>
      <w:r>
        <w:rPr>
          <w:rFonts w:ascii="Times New Roman" w:eastAsia="Times New Roman" w:hAnsi="Times New Roman" w:cs="Times New Roman"/>
          <w:color w:val="000000"/>
          <w:spacing w:val="0"/>
          <w:w w:val="100"/>
          <w:position w:val="0"/>
        </w:rPr>
        <w:t>517,000</w:t>
      </w:r>
      <w:r>
        <w:rPr>
          <w:color w:val="000000"/>
          <w:spacing w:val="0"/>
          <w:w w:val="100"/>
          <w:position w:val="0"/>
        </w:rPr>
        <w:t>股。根据公司调整后的 首次授予计划，公司对</w:t>
      </w:r>
      <w:r>
        <w:rPr>
          <w:rFonts w:ascii="Times New Roman" w:eastAsia="Times New Roman" w:hAnsi="Times New Roman" w:cs="Times New Roman"/>
          <w:color w:val="000000"/>
          <w:spacing w:val="0"/>
          <w:w w:val="100"/>
          <w:position w:val="0"/>
        </w:rPr>
        <w:t>517,000</w:t>
      </w:r>
      <w:r>
        <w:rPr>
          <w:color w:val="000000"/>
          <w:spacing w:val="0"/>
          <w:w w:val="100"/>
          <w:position w:val="0"/>
        </w:rPr>
        <w:t>股股票进行注销。该议案已获</w:t>
      </w:r>
      <w:r>
        <w:rPr>
          <w:rFonts w:ascii="Times New Roman" w:eastAsia="Times New Roman" w:hAnsi="Times New Roman" w:cs="Times New Roman"/>
          <w:color w:val="000000"/>
          <w:spacing w:val="0"/>
          <w:w w:val="100"/>
          <w:position w:val="0"/>
        </w:rPr>
        <w:t>2 018</w:t>
      </w:r>
      <w:r>
        <w:rPr>
          <w:color w:val="000000"/>
          <w:spacing w:val="0"/>
          <w:w w:val="100"/>
          <w:position w:val="0"/>
        </w:rPr>
        <w:t>年第三次临时股东大会审议通过。</w:t>
      </w:r>
    </w:p>
    <w:p>
      <w:pPr>
        <w:pStyle w:val="Style34"/>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日，公司分别在《证券时报》、《中国证券报》、《上海证券报》、《证券日报》以及 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）上刊登了《关于注销回购账户部分股份的减资公告》。经中国证</w:t>
      </w:r>
      <w:r>
        <w:rPr>
          <w:color w:val="000000"/>
          <w:spacing w:val="0"/>
          <w:w w:val="100"/>
          <w:position w:val="0"/>
        </w:rPr>
        <w:t xml:space="preserve"> 券登记结算有限责任公司深圳分公司审核确认，公司本次部分已回购股票注销事宜已于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日办理 完成。相应的，公司有限售条件股份仍为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559,552,316</w:t>
      </w:r>
      <w:r>
        <w:rPr>
          <w:color w:val="000000"/>
          <w:spacing w:val="0"/>
          <w:w w:val="100"/>
          <w:position w:val="0"/>
        </w:rPr>
        <w:t xml:space="preserve">股，变动为 </w:t>
      </w:r>
      <w:r>
        <w:rPr>
          <w:rFonts w:ascii="Times New Roman" w:eastAsia="Times New Roman" w:hAnsi="Times New Roman" w:cs="Times New Roman"/>
          <w:color w:val="000000"/>
          <w:spacing w:val="0"/>
          <w:w w:val="100"/>
          <w:position w:val="0"/>
        </w:rPr>
        <w:t>559,035,316</w:t>
      </w:r>
      <w:r>
        <w:rPr>
          <w:color w:val="000000"/>
          <w:spacing w:val="0"/>
          <w:w w:val="100"/>
          <w:position w:val="0"/>
        </w:rPr>
        <w:t>股。</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tabs>
          <w:tab w:pos="359" w:val="left"/>
        </w:tabs>
        <w:bidi w:val="0"/>
        <w:spacing w:before="0" w:after="0" w:line="312" w:lineRule="exact"/>
        <w:ind w:left="0" w:right="0" w:firstLine="0"/>
        <w:jc w:val="both"/>
      </w:pPr>
      <w:bookmarkStart w:id="491" w:name="bookmark491"/>
      <w:r>
        <w:rPr>
          <w:rFonts w:ascii="Times New Roman" w:eastAsia="Times New Roman" w:hAnsi="Times New Roman" w:cs="Times New Roman"/>
          <w:color w:val="000000"/>
          <w:spacing w:val="0"/>
          <w:w w:val="100"/>
          <w:position w:val="0"/>
        </w:rPr>
        <w:t>1</w:t>
      </w:r>
      <w:bookmarkEnd w:id="491"/>
      <w:r>
        <w:rPr>
          <w:color w:val="000000"/>
          <w:spacing w:val="0"/>
          <w:w w:val="100"/>
          <w:position w:val="0"/>
        </w:rPr>
        <w:t>、</w:t>
        <w:tab/>
        <w:t>报告期内，公司完成了</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年限制性股票激励计划首次授予</w:t>
      </w:r>
      <w:r>
        <w:rPr>
          <w:rFonts w:ascii="Times New Roman" w:eastAsia="Times New Roman" w:hAnsi="Times New Roman" w:cs="Times New Roman"/>
          <w:color w:val="000000"/>
          <w:spacing w:val="0"/>
          <w:w w:val="100"/>
          <w:position w:val="0"/>
        </w:rPr>
        <w:t>97</w:t>
      </w:r>
      <w:r>
        <w:rPr>
          <w:color w:val="000000"/>
          <w:spacing w:val="0"/>
          <w:w w:val="100"/>
          <w:position w:val="0"/>
        </w:rPr>
        <w:t>名激励对象</w:t>
      </w:r>
      <w:r>
        <w:rPr>
          <w:rFonts w:ascii="Times New Roman" w:eastAsia="Times New Roman" w:hAnsi="Times New Roman" w:cs="Times New Roman"/>
          <w:color w:val="000000"/>
          <w:spacing w:val="0"/>
          <w:w w:val="100"/>
          <w:position w:val="0"/>
        </w:rPr>
        <w:t>766.3</w:t>
      </w:r>
      <w:r>
        <w:rPr>
          <w:color w:val="000000"/>
          <w:spacing w:val="0"/>
          <w:w w:val="100"/>
          <w:position w:val="0"/>
        </w:rPr>
        <w:t>万股，上述股票已于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日办理完成授予登记手续并公告，公司</w:t>
      </w:r>
      <w:r>
        <w:rPr>
          <w:rFonts w:ascii="Times New Roman" w:eastAsia="Times New Roman" w:hAnsi="Times New Roman" w:cs="Times New Roman"/>
          <w:color w:val="000000"/>
          <w:spacing w:val="0"/>
          <w:w w:val="100"/>
          <w:position w:val="0"/>
        </w:rPr>
        <w:t>2017</w:t>
      </w:r>
      <w:r>
        <w:rPr>
          <w:color w:val="000000"/>
          <w:spacing w:val="0"/>
          <w:w w:val="100"/>
          <w:position w:val="0"/>
        </w:rPr>
        <w:t>年权益分派后，上述限制性股票由</w:t>
      </w:r>
      <w:r>
        <w:rPr>
          <w:rFonts w:ascii="Times New Roman" w:eastAsia="Times New Roman" w:hAnsi="Times New Roman" w:cs="Times New Roman"/>
          <w:color w:val="000000"/>
          <w:spacing w:val="0"/>
          <w:w w:val="100"/>
          <w:position w:val="0"/>
        </w:rPr>
        <w:t>766.3</w:t>
      </w:r>
      <w:r>
        <w:rPr>
          <w:color w:val="000000"/>
          <w:spacing w:val="0"/>
          <w:w w:val="100"/>
          <w:position w:val="0"/>
        </w:rPr>
        <w:t xml:space="preserve">万股，变动为 </w:t>
      </w:r>
      <w:r>
        <w:rPr>
          <w:rFonts w:ascii="Times New Roman" w:eastAsia="Times New Roman" w:hAnsi="Times New Roman" w:cs="Times New Roman"/>
          <w:color w:val="000000"/>
          <w:spacing w:val="0"/>
          <w:w w:val="100"/>
          <w:position w:val="0"/>
        </w:rPr>
        <w:t xml:space="preserve">11,430,361 </w:t>
      </w:r>
      <w:r>
        <w:rPr>
          <w:color w:val="000000"/>
          <w:spacing w:val="0"/>
          <w:w w:val="100"/>
          <w:position w:val="0"/>
        </w:rPr>
        <w:t>股。</w:t>
      </w:r>
    </w:p>
    <w:p>
      <w:pPr>
        <w:pStyle w:val="Style34"/>
        <w:keepNext w:val="0"/>
        <w:keepLines w:val="0"/>
        <w:widowControl w:val="0"/>
        <w:shd w:val="clear" w:color="auto" w:fill="auto"/>
        <w:bidi w:val="0"/>
        <w:spacing w:before="0" w:after="140" w:line="312" w:lineRule="exact"/>
        <w:ind w:left="0" w:right="0" w:firstLine="0"/>
        <w:jc w:val="both"/>
      </w:pPr>
      <w:bookmarkStart w:id="492" w:name="bookmark492"/>
      <w:r>
        <w:rPr>
          <w:rFonts w:ascii="Times New Roman" w:eastAsia="Times New Roman" w:hAnsi="Times New Roman" w:cs="Times New Roman"/>
          <w:color w:val="000000"/>
          <w:spacing w:val="0"/>
          <w:w w:val="100"/>
          <w:position w:val="0"/>
        </w:rPr>
        <w:t>2</w:t>
      </w:r>
      <w:bookmarkEnd w:id="492"/>
      <w:r>
        <w:rPr>
          <w:color w:val="000000"/>
          <w:spacing w:val="0"/>
          <w:w w:val="100"/>
          <w:position w:val="0"/>
        </w:rPr>
        <w:t>、 报告期内，公司控股股东、实际控制人吴艳女士于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日，与四川璞信产融投资有限责任公 司签署了《股权转让协议》，四川璞信产融投资有限责任公司合计受让吴艳协议转让的公司无限售流通股 股份</w:t>
      </w:r>
      <w:r>
        <w:rPr>
          <w:rFonts w:ascii="Times New Roman" w:eastAsia="Times New Roman" w:hAnsi="Times New Roman" w:cs="Times New Roman"/>
          <w:color w:val="000000"/>
          <w:spacing w:val="0"/>
          <w:w w:val="100"/>
          <w:position w:val="0"/>
        </w:rPr>
        <w:t>34,222,424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5.00%</w:t>
      </w:r>
      <w:r>
        <w:rPr>
          <w:color w:val="000000"/>
          <w:spacing w:val="0"/>
          <w:w w:val="100"/>
          <w:position w:val="0"/>
        </w:rPr>
        <w:t>，每股转让价格为</w:t>
      </w:r>
      <w:r>
        <w:rPr>
          <w:rFonts w:ascii="Times New Roman" w:eastAsia="Times New Roman" w:hAnsi="Times New Roman" w:cs="Times New Roman"/>
          <w:color w:val="000000"/>
          <w:spacing w:val="0"/>
          <w:w w:val="100"/>
          <w:position w:val="0"/>
        </w:rPr>
        <w:t>10.71</w:t>
      </w:r>
      <w:r>
        <w:rPr>
          <w:color w:val="000000"/>
          <w:spacing w:val="0"/>
          <w:w w:val="100"/>
          <w:position w:val="0"/>
        </w:rPr>
        <w:t>元。上述协议转让事项已于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日完成过户登记手续，本次过户股份均为无限售流通股。</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0"/>
        <w:keepNext w:val="0"/>
        <w:keepLines w:val="0"/>
        <w:widowControl w:val="0"/>
        <w:shd w:val="clear" w:color="auto" w:fill="auto"/>
        <w:bidi w:val="0"/>
        <w:spacing w:before="0" w:after="440" w:line="314" w:lineRule="exact"/>
        <w:ind w:left="0" w:right="0" w:firstLine="0"/>
        <w:jc w:val="both"/>
        <w:rPr>
          <w:sz w:val="24"/>
          <w:szCs w:val="24"/>
        </w:rPr>
      </w:pPr>
      <w:r>
        <w:rPr>
          <w:b w:val="0"/>
          <w:bCs w:val="0"/>
          <w:color w:val="000000"/>
          <w:spacing w:val="0"/>
          <w:w w:val="100"/>
          <w:position w:val="0"/>
          <w:sz w:val="24"/>
          <w:szCs w:val="24"/>
        </w:rPr>
        <w:t>截至</w:t>
      </w:r>
      <w:r>
        <w:rPr>
          <w:rFonts w:ascii="Times New Roman" w:eastAsia="Times New Roman" w:hAnsi="Times New Roman" w:cs="Times New Roman"/>
          <w:b w:val="0"/>
          <w:bCs w:val="0"/>
          <w:color w:val="000000"/>
          <w:spacing w:val="0"/>
          <w:w w:val="100"/>
          <w:position w:val="0"/>
          <w:sz w:val="24"/>
          <w:szCs w:val="24"/>
        </w:rPr>
        <w:t>2018</w:t>
      </w:r>
      <w:r>
        <w:rPr>
          <w:b w:val="0"/>
          <w:bCs w:val="0"/>
          <w:color w:val="000000"/>
          <w:spacing w:val="0"/>
          <w:w w:val="100"/>
          <w:position w:val="0"/>
          <w:sz w:val="24"/>
          <w:szCs w:val="24"/>
        </w:rPr>
        <w:t>年</w:t>
      </w: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月</w:t>
      </w:r>
      <w:r>
        <w:rPr>
          <w:rFonts w:ascii="Times New Roman" w:eastAsia="Times New Roman" w:hAnsi="Times New Roman" w:cs="Times New Roman"/>
          <w:b w:val="0"/>
          <w:bCs w:val="0"/>
          <w:color w:val="000000"/>
          <w:spacing w:val="0"/>
          <w:w w:val="100"/>
          <w:position w:val="0"/>
          <w:sz w:val="24"/>
          <w:szCs w:val="24"/>
        </w:rPr>
        <w:t>23</w:t>
      </w:r>
      <w:r>
        <w:rPr>
          <w:b w:val="0"/>
          <w:bCs w:val="0"/>
          <w:color w:val="000000"/>
          <w:spacing w:val="0"/>
          <w:w w:val="100"/>
          <w:position w:val="0"/>
          <w:sz w:val="24"/>
          <w:szCs w:val="24"/>
        </w:rPr>
        <w:t xml:space="preserve">日，公司累计通过股票回购专用证券账户以集中竞价交易方式回购公司股份 </w:t>
      </w:r>
      <w:r>
        <w:rPr>
          <w:rFonts w:ascii="Times New Roman" w:eastAsia="Times New Roman" w:hAnsi="Times New Roman" w:cs="Times New Roman"/>
          <w:b w:val="0"/>
          <w:bCs w:val="0"/>
          <w:color w:val="000000"/>
          <w:spacing w:val="0"/>
          <w:w w:val="100"/>
          <w:position w:val="0"/>
          <w:sz w:val="24"/>
          <w:szCs w:val="24"/>
        </w:rPr>
        <w:t>9,284,195</w:t>
      </w:r>
      <w:r>
        <w:rPr>
          <w:b w:val="0"/>
          <w:bCs w:val="0"/>
          <w:color w:val="000000"/>
          <w:spacing w:val="0"/>
          <w:w w:val="100"/>
          <w:position w:val="0"/>
          <w:sz w:val="24"/>
          <w:szCs w:val="24"/>
        </w:rPr>
        <w:t>股，总金额为人民币</w:t>
      </w:r>
      <w:r>
        <w:rPr>
          <w:rFonts w:ascii="Times New Roman" w:eastAsia="Times New Roman" w:hAnsi="Times New Roman" w:cs="Times New Roman"/>
          <w:b w:val="0"/>
          <w:bCs w:val="0"/>
          <w:color w:val="000000"/>
          <w:spacing w:val="0"/>
          <w:w w:val="100"/>
          <w:position w:val="0"/>
          <w:sz w:val="24"/>
          <w:szCs w:val="24"/>
        </w:rPr>
        <w:t>152,969,182.1</w:t>
      </w:r>
      <w:r>
        <w:rPr>
          <w:b w:val="0"/>
          <w:bCs w:val="0"/>
          <w:color w:val="000000"/>
          <w:spacing w:val="0"/>
          <w:w w:val="100"/>
          <w:position w:val="0"/>
          <w:sz w:val="24"/>
          <w:szCs w:val="24"/>
        </w:rPr>
        <w:t>元（不含手续费），累计回购股份占公司当时总 股本的比例为</w:t>
      </w:r>
      <w:r>
        <w:rPr>
          <w:rFonts w:ascii="Times New Roman" w:eastAsia="Times New Roman" w:hAnsi="Times New Roman" w:cs="Times New Roman"/>
          <w:b w:val="0"/>
          <w:bCs w:val="0"/>
          <w:color w:val="000000"/>
          <w:spacing w:val="0"/>
          <w:w w:val="100"/>
          <w:position w:val="0"/>
          <w:sz w:val="24"/>
          <w:szCs w:val="24"/>
        </w:rPr>
        <w:t>2.02%</w:t>
      </w:r>
      <w:r>
        <w:rPr>
          <w:b w:val="0"/>
          <w:bCs w:val="0"/>
          <w:color w:val="000000"/>
          <w:spacing w:val="0"/>
          <w:w w:val="100"/>
          <w:position w:val="0"/>
          <w:sz w:val="24"/>
          <w:szCs w:val="24"/>
        </w:rPr>
        <w:t>，最高成交价为</w:t>
      </w:r>
      <w:r>
        <w:rPr>
          <w:rFonts w:ascii="Times New Roman" w:eastAsia="Times New Roman" w:hAnsi="Times New Roman" w:cs="Times New Roman"/>
          <w:b w:val="0"/>
          <w:bCs w:val="0"/>
          <w:color w:val="000000"/>
          <w:spacing w:val="0"/>
          <w:w w:val="100"/>
          <w:position w:val="0"/>
          <w:sz w:val="24"/>
          <w:szCs w:val="24"/>
        </w:rPr>
        <w:t>18.194</w:t>
      </w:r>
      <w:r>
        <w:rPr>
          <w:b w:val="0"/>
          <w:bCs w:val="0"/>
          <w:color w:val="000000"/>
          <w:spacing w:val="0"/>
          <w:w w:val="100"/>
          <w:position w:val="0"/>
          <w:sz w:val="24"/>
          <w:szCs w:val="24"/>
        </w:rPr>
        <w:t>元</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股，最低成交价为</w:t>
      </w:r>
      <w:r>
        <w:rPr>
          <w:rFonts w:ascii="Times New Roman" w:eastAsia="Times New Roman" w:hAnsi="Times New Roman" w:cs="Times New Roman"/>
          <w:b w:val="0"/>
          <w:bCs w:val="0"/>
          <w:color w:val="000000"/>
          <w:spacing w:val="0"/>
          <w:w w:val="100"/>
          <w:position w:val="0"/>
          <w:sz w:val="24"/>
          <w:szCs w:val="24"/>
        </w:rPr>
        <w:t>13.11</w:t>
      </w:r>
      <w:r>
        <w:rPr>
          <w:b w:val="0"/>
          <w:bCs w:val="0"/>
          <w:color w:val="000000"/>
          <w:spacing w:val="0"/>
          <w:w w:val="100"/>
          <w:position w:val="0"/>
          <w:sz w:val="24"/>
          <w:szCs w:val="24"/>
        </w:rPr>
        <w:t>元</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股，成交均价为</w:t>
      </w:r>
      <w:r>
        <w:rPr>
          <w:rFonts w:ascii="Times New Roman" w:eastAsia="Times New Roman" w:hAnsi="Times New Roman" w:cs="Times New Roman"/>
          <w:b w:val="0"/>
          <w:bCs w:val="0"/>
          <w:color w:val="000000"/>
          <w:spacing w:val="0"/>
          <w:w w:val="100"/>
          <w:position w:val="0"/>
          <w:sz w:val="24"/>
          <w:szCs w:val="24"/>
        </w:rPr>
        <w:t xml:space="preserve">16.48 </w:t>
      </w:r>
      <w:r>
        <w:rPr>
          <w:b w:val="0"/>
          <w:bCs w:val="0"/>
          <w:color w:val="000000"/>
          <w:spacing w:val="0"/>
          <w:w w:val="100"/>
          <w:position w:val="0"/>
          <w:sz w:val="24"/>
          <w:szCs w:val="24"/>
        </w:rPr>
        <w:t>元</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股。至此，公司回购股份方案已经实施完毕。</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line="312" w:lineRule="exact"/>
        <w:ind w:left="0" w:right="0" w:firstLine="0"/>
        <w:jc w:val="both"/>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、限售股份变动情况</w:t>
      </w:r>
      <w:bookmarkEnd w:id="493"/>
      <w:bookmarkEnd w:id="494"/>
      <w:bookmarkEnd w:id="496"/>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3"/>
        <w:gridCol w:w="1382"/>
        <w:gridCol w:w="1368"/>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219,274,084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26,682,774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80,956,858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 开发行；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、高管 离任锁定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36" w:val="left"/>
              </w:tabs>
              <w:bidi w:val="0"/>
              <w:spacing w:before="0" w:after="0" w:line="30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日</w:t>
              <w:tab/>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浙江奥鑫控股集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10,854,816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16,191,370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 发行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杭州雄健投资合 伙企业（有限合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10,854,816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5,336,554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16,191,370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 发行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378"/>
        <w:gridCol w:w="1368"/>
        <w:gridCol w:w="1363"/>
        <w:gridCol w:w="1382"/>
        <w:gridCol w:w="1368"/>
        <w:gridCol w:w="1368"/>
        <w:gridCol w:w="137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厉紫阳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首次授予的限制 性股票在限制性 股票，报告期内 离职，已于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月回购注销</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应明霞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130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w:t>
            </w:r>
          </w:p>
        </w:tc>
      </w:tr>
    </w:tbl>
    <w:p>
      <w:pPr>
        <w:widowControl w:val="0"/>
        <w:spacing w:line="1" w:lineRule="exact"/>
      </w:pPr>
      <w:r>
        <w:br w:type="page"/>
      </w:r>
    </w:p>
    <w:tbl>
      <w:tblPr>
        <w:tblOverlap w:val="never"/>
        <w:jc w:val="center"/>
        <w:tblLayout w:type="fixed"/>
      </w:tblPr>
      <w:tblGrid>
        <w:gridCol w:w="1378"/>
        <w:gridCol w:w="1368"/>
        <w:gridCol w:w="1363"/>
        <w:gridCol w:w="1382"/>
        <w:gridCol w:w="1368"/>
        <w:gridCol w:w="1368"/>
        <w:gridCol w:w="1378"/>
      </w:tblGrid>
      <w:tr>
        <w:trPr>
          <w:trHeight w:val="13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7"/>
                <w:szCs w:val="17"/>
              </w:rPr>
              <w:t>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票激励计划首期 授予、高管锁定 股、自愿锁定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首次授予的限制 性股票在限制性 股票上市日起满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个月后分三期 解除限售，每期 解除限售的比例 分别为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 公司股东大会同 意豁免的深圳大 影易所持公司股 份上市流通</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241,358,116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165,289,800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48,827,834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124,896,150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9"/>
        <w:keepNext/>
        <w:keepLines/>
        <w:widowControl w:val="0"/>
        <w:shd w:val="clear" w:color="auto" w:fill="auto"/>
        <w:bidi w:val="0"/>
        <w:spacing w:before="0" w:after="340" w:line="240" w:lineRule="auto"/>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、证券发行与上市情况</w:t>
      </w:r>
      <w:bookmarkEnd w:id="497"/>
      <w:bookmarkEnd w:id="498"/>
      <w:bookmarkEnd w:id="500"/>
    </w:p>
    <w:p>
      <w:pPr>
        <w:pStyle w:val="Style25"/>
        <w:keepNext/>
        <w:keepLines/>
        <w:widowControl w:val="0"/>
        <w:shd w:val="clear" w:color="auto" w:fill="auto"/>
        <w:tabs>
          <w:tab w:pos="365" w:val="left"/>
        </w:tabs>
        <w:bidi w:val="0"/>
        <w:spacing w:before="0" w:after="340" w:line="312" w:lineRule="exact"/>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报告期内证券发行（不含优先股）情况</w:t>
      </w:r>
      <w:bookmarkEnd w:id="501"/>
      <w:bookmarkEnd w:id="502"/>
      <w:bookmarkEnd w:id="504"/>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4" w:val="left"/>
        </w:tabs>
        <w:bidi w:val="0"/>
        <w:spacing w:before="0" w:after="340" w:line="312" w:lineRule="exact"/>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公司股份总数及股东结构的变动、公司资产和负债结构的变动情况说明</w:t>
      </w:r>
      <w:bookmarkEnd w:id="505"/>
      <w:bookmarkEnd w:id="506"/>
      <w:bookmarkEnd w:id="508"/>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312" w:lineRule="exact"/>
        <w:ind w:left="0" w:right="0"/>
        <w:jc w:val="both"/>
      </w:pPr>
      <w:bookmarkStart w:id="509" w:name="bookmark509"/>
      <w:r>
        <w:rPr>
          <w:color w:val="000000"/>
          <w:spacing w:val="0"/>
          <w:w w:val="100"/>
          <w:position w:val="0"/>
        </w:rPr>
        <w:t>（</w:t>
      </w:r>
      <w:bookmarkEnd w:id="509"/>
      <w:r>
        <w:rPr>
          <w:rFonts w:ascii="Times New Roman" w:eastAsia="Times New Roman" w:hAnsi="Times New Roman" w:cs="Times New Roman"/>
          <w:color w:val="000000"/>
          <w:spacing w:val="0"/>
          <w:w w:val="100"/>
          <w:position w:val="0"/>
        </w:rPr>
        <w:t>1</w:t>
      </w:r>
      <w:r>
        <w:rPr>
          <w:color w:val="000000"/>
          <w:spacing w:val="0"/>
          <w:w w:val="100"/>
          <w:position w:val="0"/>
        </w:rPr>
        <w:t>） 报告期内，公司</w:t>
      </w:r>
      <w:r>
        <w:rPr>
          <w:rFonts w:ascii="Times New Roman" w:eastAsia="Times New Roman" w:hAnsi="Times New Roman" w:cs="Times New Roman"/>
          <w:color w:val="000000"/>
          <w:spacing w:val="0"/>
          <w:w w:val="100"/>
          <w:position w:val="0"/>
        </w:rPr>
        <w:t>2017</w:t>
      </w:r>
      <w:r>
        <w:rPr>
          <w:color w:val="000000"/>
          <w:spacing w:val="0"/>
          <w:w w:val="100"/>
          <w:position w:val="0"/>
        </w:rPr>
        <w:t>年年度权益分派方案（调整后）：以总股本</w:t>
      </w:r>
      <w:r>
        <w:rPr>
          <w:rFonts w:ascii="Times New Roman" w:eastAsia="Times New Roman" w:hAnsi="Times New Roman" w:cs="Times New Roman"/>
          <w:color w:val="000000"/>
          <w:spacing w:val="0"/>
          <w:w w:val="100"/>
          <w:position w:val="0"/>
        </w:rPr>
        <w:t>459,393,716</w:t>
      </w:r>
      <w:r>
        <w:rPr>
          <w:color w:val="000000"/>
          <w:spacing w:val="0"/>
          <w:w w:val="100"/>
          <w:position w:val="0"/>
        </w:rPr>
        <w:t>股扣除公司股票回 购专户股票数量</w:t>
      </w:r>
      <w:r>
        <w:rPr>
          <w:rFonts w:ascii="Times New Roman" w:eastAsia="Times New Roman" w:hAnsi="Times New Roman" w:cs="Times New Roman"/>
          <w:color w:val="000000"/>
          <w:spacing w:val="0"/>
          <w:w w:val="100"/>
          <w:position w:val="0"/>
        </w:rPr>
        <w:t>1,621,195</w:t>
      </w:r>
      <w:r>
        <w:rPr>
          <w:color w:val="000000"/>
          <w:spacing w:val="0"/>
          <w:w w:val="100"/>
          <w:position w:val="0"/>
        </w:rPr>
        <w:t>股后的</w:t>
      </w:r>
      <w:r>
        <w:rPr>
          <w:rFonts w:ascii="Times New Roman" w:eastAsia="Times New Roman" w:hAnsi="Times New Roman" w:cs="Times New Roman"/>
          <w:color w:val="000000"/>
          <w:spacing w:val="0"/>
          <w:w w:val="100"/>
          <w:position w:val="0"/>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0.19665</w:t>
      </w:r>
      <w:r>
        <w:rPr>
          <w:rFonts w:ascii="Times New Roman" w:eastAsia="Times New Roman" w:hAnsi="Times New Roman" w:cs="Times New Roman"/>
          <w:color w:val="000000"/>
          <w:spacing w:val="0"/>
          <w:w w:val="100"/>
          <w:position w:val="0"/>
        </w:rPr>
        <w:t>2</w:t>
      </w:r>
      <w:r>
        <w:rPr>
          <w:color w:val="000000"/>
          <w:spacing w:val="0"/>
          <w:w w:val="100"/>
          <w:position w:val="0"/>
        </w:rPr>
        <w:t>元人民币</w:t>
      </w:r>
    </w:p>
    <w:p>
      <w:pPr>
        <w:pStyle w:val="Style3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（含税），合计派发现金</w:t>
      </w:r>
      <w:r>
        <w:rPr>
          <w:rFonts w:ascii="Times New Roman" w:eastAsia="Times New Roman" w:hAnsi="Times New Roman" w:cs="Times New Roman"/>
          <w:color w:val="000000"/>
          <w:spacing w:val="0"/>
          <w:w w:val="100"/>
          <w:position w:val="0"/>
        </w:rPr>
        <w:t>9,002,188.18</w:t>
      </w:r>
      <w:r>
        <w:rPr>
          <w:color w:val="000000"/>
          <w:spacing w:val="0"/>
          <w:w w:val="100"/>
          <w:position w:val="0"/>
        </w:rPr>
        <w:t>元（含税），以资本公积金向全体股东每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4.916301</w:t>
      </w:r>
      <w:r>
        <w:rPr>
          <w:color w:val="000000"/>
          <w:spacing w:val="0"/>
          <w:w w:val="100"/>
          <w:position w:val="0"/>
        </w:rPr>
        <w:t>股，共计 转增</w:t>
      </w:r>
      <w:r>
        <w:rPr>
          <w:rFonts w:ascii="Times New Roman" w:eastAsia="Times New Roman" w:hAnsi="Times New Roman" w:cs="Times New Roman"/>
          <w:color w:val="000000"/>
          <w:spacing w:val="0"/>
          <w:w w:val="100"/>
          <w:position w:val="0"/>
        </w:rPr>
        <w:t>225,054,750</w:t>
      </w:r>
      <w:r>
        <w:rPr>
          <w:color w:val="000000"/>
          <w:spacing w:val="0"/>
          <w:w w:val="100"/>
          <w:position w:val="0"/>
        </w:rPr>
        <w:t>股。</w:t>
      </w:r>
      <w:r>
        <w:rPr>
          <w:rFonts w:ascii="Times New Roman" w:eastAsia="Times New Roman" w:hAnsi="Times New Roman" w:cs="Times New Roman"/>
          <w:color w:val="000000"/>
          <w:spacing w:val="0"/>
          <w:w w:val="100"/>
          <w:position w:val="0"/>
        </w:rPr>
        <w:t>2017</w:t>
      </w:r>
      <w:r>
        <w:rPr>
          <w:color w:val="000000"/>
          <w:spacing w:val="0"/>
          <w:w w:val="100"/>
          <w:position w:val="0"/>
        </w:rPr>
        <w:t>年度权益分派已于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日分派完毕。相应的，公司有限售条件股份由 </w:t>
      </w:r>
      <w:r>
        <w:rPr>
          <w:rFonts w:ascii="Times New Roman" w:eastAsia="Times New Roman" w:hAnsi="Times New Roman" w:cs="Times New Roman"/>
          <w:color w:val="000000"/>
          <w:spacing w:val="0"/>
          <w:w w:val="100"/>
          <w:position w:val="0"/>
        </w:rPr>
        <w:t>83,731,316</w:t>
      </w:r>
      <w:r>
        <w:rPr>
          <w:color w:val="000000"/>
          <w:spacing w:val="0"/>
          <w:w w:val="100"/>
          <w:position w:val="0"/>
        </w:rPr>
        <w:t>股，调整为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375,662,400</w:t>
      </w:r>
      <w:r>
        <w:rPr>
          <w:color w:val="000000"/>
          <w:spacing w:val="0"/>
          <w:w w:val="100"/>
          <w:position w:val="0"/>
        </w:rPr>
        <w:t>股，调整为</w:t>
      </w:r>
      <w:r>
        <w:rPr>
          <w:rFonts w:ascii="Times New Roman" w:eastAsia="Times New Roman" w:hAnsi="Times New Roman" w:cs="Times New Roman"/>
          <w:color w:val="000000"/>
          <w:spacing w:val="0"/>
          <w:w w:val="100"/>
          <w:position w:val="0"/>
        </w:rPr>
        <w:t>559,552,316</w:t>
      </w:r>
      <w:r>
        <w:rPr>
          <w:color w:val="000000"/>
          <w:spacing w:val="0"/>
          <w:w w:val="100"/>
          <w:position w:val="0"/>
        </w:rPr>
        <w:t>股。</w:t>
      </w:r>
    </w:p>
    <w:p>
      <w:pPr>
        <w:pStyle w:val="Style34"/>
        <w:keepNext w:val="0"/>
        <w:keepLines w:val="0"/>
        <w:widowControl w:val="0"/>
        <w:shd w:val="clear" w:color="auto" w:fill="auto"/>
        <w:bidi w:val="0"/>
        <w:spacing w:before="0" w:after="0" w:line="312" w:lineRule="exact"/>
        <w:ind w:left="0" w:right="0"/>
        <w:jc w:val="both"/>
      </w:pPr>
      <w:bookmarkStart w:id="510" w:name="bookmark510"/>
      <w:r>
        <w:rPr>
          <w:color w:val="000000"/>
          <w:spacing w:val="0"/>
          <w:w w:val="100"/>
          <w:position w:val="0"/>
        </w:rPr>
        <w:t>（</w:t>
      </w:r>
      <w:bookmarkEnd w:id="510"/>
      <w:r>
        <w:rPr>
          <w:rFonts w:ascii="Times New Roman" w:eastAsia="Times New Roman" w:hAnsi="Times New Roman" w:cs="Times New Roman"/>
          <w:color w:val="000000"/>
          <w:spacing w:val="0"/>
          <w:w w:val="100"/>
          <w:position w:val="0"/>
        </w:rPr>
        <w:t>2</w:t>
      </w:r>
      <w:r>
        <w:rPr>
          <w:color w:val="000000"/>
          <w:spacing w:val="0"/>
          <w:w w:val="100"/>
          <w:position w:val="0"/>
        </w:rPr>
        <w:t>） 报告期内，公司于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日召开第三届董事会第二十四次会议，审议通过了《关于注销回 购账户部分股份的议案》。鉴于公司《</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年限制性股票激励计划（草案）》中确定的首次授予的部分激 励对象因个人原因自愿放弃认购公司拟授予的全部或部分限制性股票，合计</w:t>
      </w:r>
      <w:r>
        <w:rPr>
          <w:rFonts w:ascii="Times New Roman" w:eastAsia="Times New Roman" w:hAnsi="Times New Roman" w:cs="Times New Roman"/>
          <w:color w:val="000000"/>
          <w:spacing w:val="0"/>
          <w:w w:val="100"/>
          <w:position w:val="0"/>
        </w:rPr>
        <w:t>517,000</w:t>
      </w:r>
      <w:r>
        <w:rPr>
          <w:color w:val="000000"/>
          <w:spacing w:val="0"/>
          <w:w w:val="100"/>
          <w:position w:val="0"/>
        </w:rPr>
        <w:t>股。根据公司调整后的 首次授予计划，公司对</w:t>
      </w:r>
      <w:r>
        <w:rPr>
          <w:rFonts w:ascii="Times New Roman" w:eastAsia="Times New Roman" w:hAnsi="Times New Roman" w:cs="Times New Roman"/>
          <w:color w:val="000000"/>
          <w:spacing w:val="0"/>
          <w:w w:val="100"/>
          <w:position w:val="0"/>
        </w:rPr>
        <w:t>517,000</w:t>
      </w:r>
      <w:r>
        <w:rPr>
          <w:color w:val="000000"/>
          <w:spacing w:val="0"/>
          <w:w w:val="100"/>
          <w:position w:val="0"/>
        </w:rPr>
        <w:t>股股票进行注销。该议案已获</w:t>
      </w:r>
      <w:r>
        <w:rPr>
          <w:rFonts w:ascii="Times New Roman" w:eastAsia="Times New Roman" w:hAnsi="Times New Roman" w:cs="Times New Roman"/>
          <w:color w:val="000000"/>
          <w:spacing w:val="0"/>
          <w:w w:val="100"/>
          <w:position w:val="0"/>
        </w:rPr>
        <w:t>2 018</w:t>
      </w:r>
      <w:r>
        <w:rPr>
          <w:color w:val="000000"/>
          <w:spacing w:val="0"/>
          <w:w w:val="100"/>
          <w:position w:val="0"/>
        </w:rPr>
        <w:t>年第三次临时股东大会审议通过。</w:t>
      </w:r>
    </w:p>
    <w:p>
      <w:pPr>
        <w:pStyle w:val="Style34"/>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日，公司分别在《证券时报》、《中国证券报》、《上海证券报》、《证券日报》以及 巨潮资讯网（</w:t>
      </w:r>
      <w:r>
        <w:rPr>
          <w:rFonts w:ascii="Times New Roman" w:eastAsia="Times New Roman" w:hAnsi="Times New Roman" w:cs="Times New Roman"/>
          <w:color w:val="000000"/>
          <w:spacing w:val="0"/>
          <w:w w:val="100"/>
          <w:position w:val="0"/>
        </w:rPr>
        <w:t>http</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）上刊登了《关于注销回购账户部分股份的减资公告》。经中国证</w:t>
      </w:r>
      <w:r>
        <w:rPr>
          <w:color w:val="000000"/>
          <w:spacing w:val="0"/>
          <w:w w:val="100"/>
          <w:position w:val="0"/>
        </w:rPr>
        <w:t xml:space="preserve"> 券登记结算有限责任公司深圳分公司审核确认，公司本次部分已回购股票注销事宜已于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日办理 完成。相应的，公司有限售条件股份仍为</w:t>
      </w:r>
      <w:r>
        <w:rPr>
          <w:rFonts w:ascii="Times New Roman" w:eastAsia="Times New Roman" w:hAnsi="Times New Roman" w:cs="Times New Roman"/>
          <w:color w:val="000000"/>
          <w:spacing w:val="0"/>
          <w:w w:val="100"/>
          <w:position w:val="0"/>
        </w:rPr>
        <w:t>124,896,150</w:t>
      </w:r>
      <w:r>
        <w:rPr>
          <w:color w:val="000000"/>
          <w:spacing w:val="0"/>
          <w:w w:val="100"/>
          <w:position w:val="0"/>
        </w:rPr>
        <w:t>股；无限售条件股份由</w:t>
      </w:r>
      <w:r>
        <w:rPr>
          <w:rFonts w:ascii="Times New Roman" w:eastAsia="Times New Roman" w:hAnsi="Times New Roman" w:cs="Times New Roman"/>
          <w:color w:val="000000"/>
          <w:spacing w:val="0"/>
          <w:w w:val="100"/>
          <w:position w:val="0"/>
        </w:rPr>
        <w:t>559,552,316</w:t>
      </w:r>
      <w:r>
        <w:rPr>
          <w:color w:val="000000"/>
          <w:spacing w:val="0"/>
          <w:w w:val="100"/>
          <w:position w:val="0"/>
        </w:rPr>
        <w:t xml:space="preserve">股，变动为 </w:t>
      </w:r>
      <w:r>
        <w:rPr>
          <w:rFonts w:ascii="Times New Roman" w:eastAsia="Times New Roman" w:hAnsi="Times New Roman" w:cs="Times New Roman"/>
          <w:color w:val="000000"/>
          <w:spacing w:val="0"/>
          <w:w w:val="100"/>
          <w:position w:val="0"/>
        </w:rPr>
        <w:t>559,035,316</w:t>
      </w:r>
      <w:r>
        <w:rPr>
          <w:color w:val="000000"/>
          <w:spacing w:val="0"/>
          <w:w w:val="100"/>
          <w:position w:val="0"/>
        </w:rPr>
        <w:t>股。</w:t>
      </w:r>
    </w:p>
    <w:p>
      <w:pPr>
        <w:pStyle w:val="Style34"/>
        <w:keepNext w:val="0"/>
        <w:keepLines w:val="0"/>
        <w:widowControl w:val="0"/>
        <w:shd w:val="clear" w:color="auto" w:fill="auto"/>
        <w:bidi w:val="0"/>
        <w:spacing w:before="0" w:after="700" w:line="312" w:lineRule="exact"/>
        <w:ind w:left="0" w:right="0"/>
        <w:jc w:val="both"/>
      </w:pPr>
      <w:bookmarkStart w:id="511" w:name="bookmark511"/>
      <w:r>
        <w:rPr>
          <w:color w:val="000000"/>
          <w:spacing w:val="0"/>
          <w:w w:val="100"/>
          <w:position w:val="0"/>
        </w:rPr>
        <w:t>（</w:t>
      </w:r>
      <w:bookmarkEnd w:id="511"/>
      <w:r>
        <w:rPr>
          <w:rFonts w:ascii="Times New Roman" w:eastAsia="Times New Roman" w:hAnsi="Times New Roman" w:cs="Times New Roman"/>
          <w:color w:val="000000"/>
          <w:spacing w:val="0"/>
          <w:w w:val="100"/>
          <w:position w:val="0"/>
        </w:rPr>
        <w:t>3</w:t>
      </w:r>
      <w:r>
        <w:rPr>
          <w:color w:val="000000"/>
          <w:spacing w:val="0"/>
          <w:w w:val="100"/>
          <w:position w:val="0"/>
        </w:rPr>
        <w:t>） 报告期内，公司控股股东、实际控制人吴艳女士于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日，与四川璞信产融投资有限 责任公司签署了《股权转让协议》，四川璞信产融投资有限责任公司合计受让吴艳协议转让的公司无限售 流通股股份</w:t>
      </w:r>
      <w:r>
        <w:rPr>
          <w:rFonts w:ascii="Times New Roman" w:eastAsia="Times New Roman" w:hAnsi="Times New Roman" w:cs="Times New Roman"/>
          <w:color w:val="000000"/>
          <w:spacing w:val="0"/>
          <w:w w:val="100"/>
          <w:position w:val="0"/>
        </w:rPr>
        <w:t>34,222,424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5.00%</w:t>
      </w:r>
      <w:r>
        <w:rPr>
          <w:color w:val="000000"/>
          <w:spacing w:val="0"/>
          <w:w w:val="100"/>
          <w:position w:val="0"/>
        </w:rPr>
        <w:t>，每股转让价格为</w:t>
      </w:r>
      <w:r>
        <w:rPr>
          <w:rFonts w:ascii="Times New Roman" w:eastAsia="Times New Roman" w:hAnsi="Times New Roman" w:cs="Times New Roman"/>
          <w:color w:val="000000"/>
          <w:spacing w:val="0"/>
          <w:w w:val="100"/>
          <w:position w:val="0"/>
        </w:rPr>
        <w:t>10.71</w:t>
      </w:r>
      <w:r>
        <w:rPr>
          <w:color w:val="000000"/>
          <w:spacing w:val="0"/>
          <w:w w:val="100"/>
          <w:position w:val="0"/>
        </w:rPr>
        <w:t>元。上述协议转让事项已于</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日完成过户登记手续，本次过户股份均为无限售流通股。</w:t>
      </w:r>
    </w:p>
    <w:p>
      <w:pPr>
        <w:pStyle w:val="Style25"/>
        <w:keepNext/>
        <w:keepLines/>
        <w:widowControl w:val="0"/>
        <w:shd w:val="clear" w:color="auto" w:fill="auto"/>
        <w:bidi w:val="0"/>
        <w:spacing w:before="0" w:after="34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3</w:t>
      </w:r>
      <w:bookmarkEnd w:id="514"/>
      <w:r>
        <w:rPr>
          <w:color w:val="000000"/>
          <w:spacing w:val="0"/>
          <w:w w:val="100"/>
          <w:position w:val="0"/>
        </w:rPr>
        <w:t>、现存的内部职工股情况</w:t>
      </w:r>
      <w:bookmarkEnd w:id="512"/>
      <w:bookmarkEnd w:id="513"/>
      <w:bookmarkEnd w:id="515"/>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after="34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sz w:val="24"/>
          <w:szCs w:val="24"/>
        </w:rPr>
        <w:t>三</w:t>
      </w:r>
      <w:bookmarkEnd w:id="518"/>
      <w:r>
        <w:rPr>
          <w:color w:val="000000"/>
          <w:spacing w:val="0"/>
          <w:w w:val="100"/>
          <w:position w:val="0"/>
          <w:sz w:val="24"/>
          <w:szCs w:val="24"/>
        </w:rPr>
        <w:t>、股东和实际控制人情况</w:t>
      </w:r>
      <w:bookmarkEnd w:id="516"/>
      <w:bookmarkEnd w:id="517"/>
      <w:bookmarkEnd w:id="519"/>
    </w:p>
    <w:p>
      <w:pPr>
        <w:pStyle w:val="Style25"/>
        <w:keepNext/>
        <w:keepLines/>
        <w:widowControl w:val="0"/>
        <w:shd w:val="clear" w:color="auto" w:fill="auto"/>
        <w:bidi w:val="0"/>
        <w:spacing w:before="0" w:after="34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1</w:t>
      </w:r>
      <w:bookmarkEnd w:id="522"/>
      <w:r>
        <w:rPr>
          <w:color w:val="000000"/>
          <w:spacing w:val="0"/>
          <w:w w:val="100"/>
          <w:position w:val="0"/>
        </w:rPr>
        <w:t>、公司股东数量及持股情况</w:t>
      </w:r>
      <w:bookmarkEnd w:id="520"/>
      <w:bookmarkEnd w:id="521"/>
      <w:bookmarkEnd w:id="5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9"/>
        <w:gridCol w:w="792"/>
        <w:gridCol w:w="1459"/>
        <w:gridCol w:w="1200"/>
        <w:gridCol w:w="1339"/>
        <w:gridCol w:w="1066"/>
        <w:gridCol w:w="1320"/>
        <w:gridCol w:w="1080"/>
      </w:tblGrid>
      <w:tr>
        <w:trPr>
          <w:trHeight w:val="16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21,363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8"/>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bl>
    <w:p>
      <w:pPr>
        <w:widowControl w:val="0"/>
        <w:spacing w:line="1" w:lineRule="exact"/>
      </w:pPr>
      <w:r>
        <w:br w:type="page"/>
      </w:r>
    </w:p>
    <w:tbl>
      <w:tblPr>
        <w:tblOverlap w:val="never"/>
        <w:jc w:val="center"/>
        <w:tblLayout w:type="fixed"/>
      </w:tblPr>
      <w:tblGrid>
        <w:gridCol w:w="1483"/>
        <w:gridCol w:w="1411"/>
        <w:gridCol w:w="797"/>
        <w:gridCol w:w="778"/>
        <w:gridCol w:w="797"/>
        <w:gridCol w:w="782"/>
        <w:gridCol w:w="840"/>
        <w:gridCol w:w="1354"/>
        <w:gridCol w:w="1363"/>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1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282,055,7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62,781,69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243,952,355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汉鼎宇佑集团有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49,223,79</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16,223,79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49,223,79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49,223,792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四川璞信产融投 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34,222,42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34,222,42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34,222,42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国盛证券有限责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23,638,28</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23,638,28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23,638,28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浙江奥鑫控股集 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16,191,37</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杭州雄健投资合 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16,191,37</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杭州新安实业投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11,169,34</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3,680,687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11,169,34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江苏联峰投资发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10,797,62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10,797,62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10,797,62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全国社保基金一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2,861,129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浙江福士达集团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6,139,926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2,023,674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上述股东中：浙江奥鑫控股集团有限公司、杭州雄健投资合伙企业（有限合伙）为公 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年度非公开发行的特定认购方，认购股份已于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日在深圳证券交 易所上市，自上市首日起算，所持股份的限售期为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r>
        <w:trPr>
          <w:trHeight w:val="706"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）吴艳与汉鼎宇佑集团有限公司的实际控制人王麒诚先生系夫妻关系；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）其余股东之间，未知是否存在关联，也未知是否属于一致行动人。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38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吴艳</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201,098,924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201,098,924</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49,223,794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49,223,794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四川璞信产融投资有限责任公司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34,222,424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34,222,424</w:t>
            </w:r>
          </w:p>
        </w:tc>
      </w:tr>
      <w:tr>
        <w:trPr>
          <w:trHeight w:val="40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国盛证券有限责任公司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23,638,287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23,638,287</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杭州新安实业投资有限公司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11,169,340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11,169,340</w:t>
            </w:r>
          </w:p>
        </w:tc>
      </w:tr>
      <w:tr>
        <w:trPr>
          <w:trHeight w:val="40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江苏联峰投资发展有限公司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140" w:right="0" w:firstLine="0"/>
              <w:jc w:val="both"/>
              <w:rPr>
                <w:sz w:val="18"/>
                <w:szCs w:val="18"/>
              </w:rPr>
            </w:pPr>
            <w:r>
              <w:rPr>
                <w:rFonts w:ascii="Times New Roman" w:eastAsia="Times New Roman" w:hAnsi="Times New Roman" w:cs="Times New Roman"/>
                <w:color w:val="000000"/>
                <w:spacing w:val="0"/>
                <w:w w:val="100"/>
                <w:position w:val="0"/>
                <w:sz w:val="18"/>
                <w:szCs w:val="18"/>
              </w:rPr>
              <w:t>10,797,620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10,797,620</w:t>
            </w:r>
          </w:p>
        </w:tc>
      </w:tr>
    </w:tbl>
    <w:p>
      <w:pPr>
        <w:widowControl w:val="0"/>
        <w:spacing w:line="1" w:lineRule="exact"/>
      </w:pPr>
      <w:r>
        <w:br w:type="page"/>
      </w:r>
    </w:p>
    <w:tbl>
      <w:tblPr>
        <w:tblOverlap w:val="never"/>
        <w:jc w:val="center"/>
        <w:tblLayout w:type="fixed"/>
      </w:tblPr>
      <w:tblGrid>
        <w:gridCol w:w="2894"/>
        <w:gridCol w:w="3994"/>
        <w:gridCol w:w="1354"/>
        <w:gridCol w:w="1363"/>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全国社保基金一零四组合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9,507,035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浙江福士达集团有限公司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6,139,926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深圳市金汇荣盛财富管理有限公司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一金汇荣盛三号私募证券投资基金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5,841,272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上述股东中：（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）吴艳与汉鼎宇佑集团有限公司的实际控制人王麒诚先生系夫妻关系；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）杭州新安实业投资有限公司、施玮属于一致行动人；（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）其余无限售流通股股 东之间，未知是否存在关联，也未知是否属于一致行动人。</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）公司股东杭州新安实业投资有限公司通过普通证券账户持有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股，通过国信证 券股份有限公司客户信用交易担保证券账户持有</w:t>
            </w:r>
            <w:r>
              <w:rPr>
                <w:rFonts w:ascii="Times New Roman" w:eastAsia="Times New Roman" w:hAnsi="Times New Roman" w:cs="Times New Roman"/>
                <w:color w:val="000000"/>
                <w:spacing w:val="0"/>
                <w:w w:val="100"/>
                <w:position w:val="0"/>
                <w:sz w:val="18"/>
                <w:szCs w:val="18"/>
              </w:rPr>
              <w:t>11,169,340</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sz w:val="18"/>
                <w:szCs w:val="18"/>
              </w:rPr>
              <w:t>11,169,340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）公司股东施玮通过普通证券账户持有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股，通过国信证券股份有 限公司客户信用交易担保证券账户持有</w:t>
            </w:r>
            <w:r>
              <w:rPr>
                <w:rFonts w:ascii="Times New Roman" w:eastAsia="Times New Roman" w:hAnsi="Times New Roman" w:cs="Times New Roman"/>
                <w:color w:val="000000"/>
                <w:spacing w:val="0"/>
                <w:w w:val="100"/>
                <w:position w:val="0"/>
                <w:sz w:val="18"/>
                <w:szCs w:val="18"/>
              </w:rPr>
              <w:t>9,507,035</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9,507,035</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公司股东浙江福士达集团有限公司通过普通证券账户持有</w:t>
            </w:r>
            <w:r>
              <w:rPr>
                <w:rFonts w:ascii="Times New Roman" w:eastAsia="Times New Roman" w:hAnsi="Times New Roman" w:cs="Times New Roman"/>
                <w:color w:val="000000"/>
                <w:spacing w:val="0"/>
                <w:w w:val="100"/>
                <w:position w:val="0"/>
                <w:sz w:val="18"/>
                <w:szCs w:val="18"/>
              </w:rPr>
              <w:t>4,231,385</w:t>
            </w:r>
            <w:r>
              <w:rPr>
                <w:color w:val="000000"/>
                <w:spacing w:val="0"/>
                <w:w w:val="100"/>
                <w:position w:val="0"/>
              </w:rPr>
              <w:t>股，通过海通证 券股份有限公司客户信用交易担保证券账户持有</w:t>
            </w:r>
            <w:r>
              <w:rPr>
                <w:rFonts w:ascii="Times New Roman" w:eastAsia="Times New Roman" w:hAnsi="Times New Roman" w:cs="Times New Roman"/>
                <w:color w:val="000000"/>
                <w:spacing w:val="0"/>
                <w:w w:val="100"/>
                <w:position w:val="0"/>
                <w:sz w:val="18"/>
                <w:szCs w:val="18"/>
              </w:rPr>
              <w:t>1,908,541</w:t>
            </w:r>
            <w:r>
              <w:rPr>
                <w:color w:val="000000"/>
                <w:spacing w:val="0"/>
                <w:w w:val="100"/>
                <w:position w:val="0"/>
              </w:rPr>
              <w:t xml:space="preserve">股，合计持有 </w:t>
            </w:r>
            <w:r>
              <w:rPr>
                <w:rFonts w:ascii="Times New Roman" w:eastAsia="Times New Roman" w:hAnsi="Times New Roman" w:cs="Times New Roman"/>
                <w:color w:val="000000"/>
                <w:spacing w:val="0"/>
                <w:w w:val="100"/>
                <w:position w:val="0"/>
                <w:sz w:val="18"/>
                <w:szCs w:val="18"/>
              </w:rPr>
              <w:t xml:space="preserve">6,139,926.00 </w:t>
            </w:r>
            <w:r>
              <w:rPr>
                <w:color w:val="000000"/>
                <w:spacing w:val="0"/>
                <w:w w:val="100"/>
                <w:position w:val="0"/>
              </w:rPr>
              <w:t>股。</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5"/>
        <w:keepNext/>
        <w:keepLines/>
        <w:widowControl w:val="0"/>
        <w:shd w:val="clear" w:color="auto" w:fill="auto"/>
        <w:bidi w:val="0"/>
        <w:spacing w:before="0" w:after="20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2</w:t>
      </w:r>
      <w:bookmarkEnd w:id="526"/>
      <w:r>
        <w:rPr>
          <w:color w:val="000000"/>
          <w:spacing w:val="0"/>
          <w:w w:val="100"/>
          <w:position w:val="0"/>
        </w:rPr>
        <w:t>、公司控股股东情况</w:t>
      </w:r>
      <w:bookmarkEnd w:id="524"/>
      <w:bookmarkEnd w:id="525"/>
      <w:bookmarkEnd w:id="527"/>
    </w:p>
    <w:p>
      <w:pPr>
        <w:pStyle w:val="Style2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37"/>
        <w:gridCol w:w="2026"/>
        <w:gridCol w:w="4142"/>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73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吴艳，女，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年生，双学位硕士，经济师。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月任汉 鼎宇佑互联网股份有限公司监事，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月任汉鼎宇佑互联 网股份有限公司董事，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月任汉鼎宇佑互联网股份有限 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日任汉鼎宇佑互联网股份有限公司 董事长。曾获得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年度浙江软件行业杰出企业家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中国商界女性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 界木兰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月任汉鼎宇佑信息产业有限公司总 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月任汉鼎宇佑信息产业有限公司执行董事。</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月任浙江汉动信息科技有限公司董事长，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月任浙江诚荟玩传媒科技有限公司（原浙江汉鼎手游科技有限公司） 执行董事，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月任浙江搜道网络技术有限公司董事，</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月任浙江汉鼎宇佑金融服务有限公司执行董事兼总经理，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月任杭州汉鼎租赁有限公司董事长。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 任杭州青悠安和广告有限公司监事，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月任上海汉鼎信 息技术有限公司董事。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月至今任汉鼎宇佑传媒集团有限公司执行董 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月至今任汉鼎宇佑集团有限公司董事。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月任汉鼎国际</w:t>
            </w:r>
          </w:p>
        </w:tc>
      </w:tr>
    </w:tbl>
    <w:p>
      <w:pPr>
        <w:widowControl w:val="0"/>
        <w:spacing w:line="1" w:lineRule="exact"/>
      </w:pPr>
      <w:r>
        <w:br w:type="page"/>
      </w:r>
    </w:p>
    <w:tbl>
      <w:tblPr>
        <w:tblOverlap w:val="never"/>
        <w:jc w:val="center"/>
        <w:tblLayout w:type="fixed"/>
      </w:tblPr>
      <w:tblGrid>
        <w:gridCol w:w="3437"/>
        <w:gridCol w:w="6168"/>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月任汉鼎道纪有限公司首任董事。</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公司报告期控股股东未发生变更。</w:t>
      </w:r>
    </w:p>
    <w:p>
      <w:pPr>
        <w:pStyle w:val="Style25"/>
        <w:keepNext/>
        <w:keepLines/>
        <w:widowControl w:val="0"/>
        <w:shd w:val="clear" w:color="auto" w:fill="auto"/>
        <w:bidi w:val="0"/>
        <w:spacing w:before="0" w:after="22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3</w:t>
      </w:r>
      <w:bookmarkEnd w:id="530"/>
      <w:r>
        <w:rPr>
          <w:color w:val="000000"/>
          <w:spacing w:val="0"/>
          <w:w w:val="100"/>
          <w:position w:val="0"/>
        </w:rPr>
        <w:t>、公司实际控制人及其一致行动人</w:t>
      </w:r>
      <w:bookmarkEnd w:id="528"/>
      <w:bookmarkEnd w:id="529"/>
      <w:bookmarkEnd w:id="531"/>
    </w:p>
    <w:p>
      <w:pPr>
        <w:pStyle w:val="Style21"/>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400"/>
        <w:gridCol w:w="2390"/>
        <w:gridCol w:w="24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6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56" w:val="left"/>
              </w:tabs>
              <w:bidi w:val="0"/>
              <w:spacing w:before="0" w:after="6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吴艳，女，</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年生，双学位硕士，经济师。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月任汉鼎宇佑 互联网股份有限公司监事，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月任汉鼎宇佑互联网股份有限公司董事，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月任汉鼎宇佑互联网股份有限公司总经理，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日任汉鼎宇佑互联网股份有限公司董事长。曾获得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年度浙江软件行业杰出企 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中国商界女性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商界木兰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月任汉鼎宇佑信 息产业有限公司总经理，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月任汉鼎宇佑信息产业有限公司执行董事。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月任浙江汉动信息科技有限公司董事长，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月任浙江诚荟玩传媒科技有限公司（原浙江汉鼎手游科技有限公司）执行董事，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月任浙江搜道网络技术有限公司董事，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月任浙江汉 鼎宇佑金融服务有限公司执行董事兼总经理，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月任杭州汉鼎租赁有 限公司董事长。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月至今任杭州青悠安和广告有限公司监事，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月任上海汉鼎信息技术有限公司董事。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月至今任汉鼎宇佑传媒集团有限公司 执行董事；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月至今任汉鼎宇佑集团有限公司董事。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月任汉鼎国际发展有 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月任汉鼎道纪有限公司首任董事。</w:t>
            </w:r>
          </w:p>
          <w:p>
            <w:pPr>
              <w:pStyle w:val="Style2"/>
              <w:keepNext w:val="0"/>
              <w:keepLines w:val="0"/>
              <w:widowControl w:val="0"/>
              <w:shd w:val="clear" w:color="auto" w:fill="auto"/>
              <w:tabs>
                <w:tab w:pos="45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王麒诚，男，</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高级工程师，汉鼎宇佑创始人、汉鼎宇佑集团董 事长，杭州上市公司联盟理事长，全国建筑装饰行业优秀企业家、浙江省侨商会常务副会长、 青年委员会主席等。曾被授予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年度建筑智能化行业青年创新人才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年度中 国行业信息化领军人物奖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年优秀节能减排设计单位及施工企业先进个人光荣称号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年度浙江软件行业杰出人才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年智能建筑产品创新先进个人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年度浙江 软件行业杰出人才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2014</w:t>
            </w:r>
            <w:r>
              <w:rPr>
                <w:color w:val="000000"/>
                <w:spacing w:val="0"/>
                <w:w w:val="100"/>
                <w:position w:val="0"/>
              </w:rPr>
              <w:t>中国青年领袖奖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2014</w:t>
            </w:r>
            <w:r>
              <w:rPr>
                <w:color w:val="000000"/>
                <w:spacing w:val="0"/>
                <w:w w:val="100"/>
                <w:position w:val="0"/>
              </w:rPr>
              <w:t>年度风云浙商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2014</w:t>
            </w:r>
            <w:r>
              <w:rPr>
                <w:color w:val="000000"/>
                <w:spacing w:val="0"/>
                <w:w w:val="100"/>
                <w:position w:val="0"/>
              </w:rPr>
              <w:t>年度功勋浙 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年度影响力人物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十大</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后企业家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等荣誉称号。</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月先后任汉鼎宇佑互联网股份有限公司监事、总裁，</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月任汉鼎宇佑 互联网股份有限公司董事，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月任汉鼎宇佑互联网股份有限公司总经 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月至今任汉鼎宇佑健康科技有限公司执行董事，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月至今任杭州汉鼎</w:t>
            </w:r>
          </w:p>
        </w:tc>
      </w:tr>
    </w:tbl>
    <w:p>
      <w:pPr>
        <w:widowControl w:val="0"/>
        <w:spacing w:line="1" w:lineRule="exact"/>
      </w:pPr>
      <w:r>
        <w:br w:type="page"/>
      </w:r>
    </w:p>
    <w:tbl>
      <w:tblPr>
        <w:tblOverlap w:val="never"/>
        <w:jc w:val="center"/>
        <w:tblLayout w:type="fixed"/>
      </w:tblPr>
      <w:tblGrid>
        <w:gridCol w:w="2400"/>
        <w:gridCol w:w="7205"/>
      </w:tblGrid>
      <w:tr>
        <w:trPr>
          <w:trHeight w:val="9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宇佑股权投资合伙企业（有限合伙）执行合伙人，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月至今任汉鼎宇佑集团有限公 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月兼任汉鼎宇佑集团有限公司经理。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月至今任汉鼎宇佑资 本投资有限公司执行董事。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月至今任杭州胡润汉鼎投资管理有限公司董事长。</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468185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4681855"/>
                    </a:xfrm>
                    <a:prstGeom prst="rect"/>
                  </pic:spPr>
                </pic:pic>
              </a:graphicData>
            </a:graphic>
          </wp:inline>
        </w:drawing>
      </w:r>
    </w:p>
    <w:p>
      <w:pPr>
        <w:widowControl w:val="0"/>
        <w:spacing w:after="259" w:line="1" w:lineRule="exact"/>
      </w:pPr>
    </w:p>
    <w:p>
      <w:pPr>
        <w:pStyle w:val="Style10"/>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4</w:t>
      </w:r>
      <w:bookmarkEnd w:id="534"/>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32"/>
      <w:bookmarkEnd w:id="533"/>
      <w:bookmarkEnd w:id="535"/>
    </w:p>
    <w:p>
      <w:pPr>
        <w:pStyle w:val="Style2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5</w:t>
      </w:r>
      <w:bookmarkEnd w:id="538"/>
      <w:r>
        <w:rPr>
          <w:color w:val="000000"/>
          <w:spacing w:val="0"/>
          <w:w w:val="100"/>
          <w:position w:val="0"/>
        </w:rPr>
        <w:t>、控股股东、实际控制人、重组方及其他承诺主体股份限制减持情况</w:t>
      </w:r>
      <w:bookmarkEnd w:id="536"/>
      <w:bookmarkEnd w:id="537"/>
      <w:bookmarkEnd w:id="539"/>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6" w:right="1062" w:bottom="1400"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2700655</wp:posOffset>
                </wp:positionH>
                <wp:positionV relativeFrom="paragraph">
                  <wp:posOffset>0</wp:posOffset>
                </wp:positionV>
                <wp:extent cx="2172970" cy="243840"/>
                <wp:wrapTopAndBottom/>
                <wp:docPr id="3" name="Shape 3"/>
                <a:graphic xmlns:a="http://schemas.openxmlformats.org/drawingml/2006/main">
                  <a:graphicData uri="http://schemas.microsoft.com/office/word/2010/wordprocessingShape">
                    <wps:wsp>
                      <wps:cNvSpPr txBox="1"/>
                      <wps:spPr>
                        <a:xfrm>
                          <a:ext cx="217297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2.65000000000001pt;margin-top:0;width:171.09999999999999pt;height:19.199999999999999pt;z-index:-125829375;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40" w:name="bookmark540"/>
                      <w:bookmarkStart w:id="541" w:name="bookmark541"/>
                      <w:bookmarkStart w:id="542" w:name="bookmark542"/>
                      <w:r>
                        <w:rPr>
                          <w:color w:val="000000"/>
                          <w:spacing w:val="0"/>
                          <w:w w:val="100"/>
                          <w:position w:val="0"/>
                        </w:rPr>
                        <w:t>第七节优先股相关情况</w:t>
                      </w:r>
                      <w:bookmarkEnd w:id="540"/>
                      <w:bookmarkEnd w:id="541"/>
                      <w:bookmarkEnd w:id="542"/>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8" w:right="1176" w:bottom="1938" w:left="1114"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520" w:line="240" w:lineRule="auto"/>
        <w:ind w:left="0" w:right="0" w:firstLine="0"/>
        <w:jc w:val="center"/>
      </w:pPr>
      <w:bookmarkStart w:id="543" w:name="bookmark543"/>
      <w:bookmarkStart w:id="544" w:name="bookmark544"/>
      <w:bookmarkStart w:id="545" w:name="bookmark545"/>
      <w:r>
        <w:rPr>
          <w:color w:val="000000"/>
          <w:spacing w:val="0"/>
          <w:w w:val="100"/>
          <w:position w:val="0"/>
        </w:rPr>
        <w:t>第八节 董事、监事、高级管理人员和员工情况</w:t>
      </w:r>
      <w:bookmarkEnd w:id="543"/>
      <w:bookmarkEnd w:id="544"/>
      <w:bookmarkEnd w:id="545"/>
    </w:p>
    <w:p>
      <w:pPr>
        <w:pStyle w:val="Style19"/>
        <w:keepNext/>
        <w:keepLines/>
        <w:widowControl w:val="0"/>
        <w:shd w:val="clear" w:color="auto" w:fill="auto"/>
        <w:bidi w:val="0"/>
        <w:spacing w:before="0" w:after="300" w:line="240" w:lineRule="auto"/>
        <w:ind w:left="0" w:right="0" w:firstLine="240"/>
        <w:jc w:val="left"/>
      </w:pPr>
      <w:bookmarkStart w:id="546" w:name="bookmark546"/>
      <w:bookmarkStart w:id="547" w:name="bookmark547"/>
      <w:bookmarkStart w:id="548" w:name="bookmark548"/>
      <w:r>
        <w:rPr>
          <w:color w:val="000000"/>
          <w:spacing w:val="0"/>
          <w:w w:val="100"/>
          <w:position w:val="0"/>
          <w:sz w:val="24"/>
          <w:szCs w:val="24"/>
        </w:rPr>
        <w:t>、董事、监事和高级管理人员持股变动</w:t>
      </w:r>
      <w:bookmarkEnd w:id="546"/>
      <w:bookmarkEnd w:id="547"/>
      <w:bookmarkEnd w:id="548"/>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14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354,262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务总监、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372,908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1,510,723</w:t>
            </w:r>
          </w:p>
        </w:tc>
      </w:tr>
    </w:tbl>
    <w:p>
      <w:pPr>
        <w:widowControl w:val="0"/>
        <w:spacing w:after="299" w:line="1" w:lineRule="exact"/>
      </w:pPr>
    </w:p>
    <w:p>
      <w:pPr>
        <w:pStyle w:val="Style19"/>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sz w:val="24"/>
          <w:szCs w:val="24"/>
        </w:rPr>
        <w:t>二</w:t>
      </w:r>
      <w:bookmarkEnd w:id="551"/>
      <w:r>
        <w:rPr>
          <w:color w:val="000000"/>
          <w:spacing w:val="0"/>
          <w:w w:val="100"/>
          <w:position w:val="0"/>
          <w:sz w:val="24"/>
          <w:szCs w:val="24"/>
        </w:rPr>
        <w:t>、公司董事、监事、高级管理人员变动情况</w:t>
      </w:r>
      <w:bookmarkEnd w:id="549"/>
      <w:bookmarkEnd w:id="550"/>
      <w:bookmarkEnd w:id="552"/>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49"/>
        <w:gridCol w:w="1320"/>
        <w:gridCol w:w="1334"/>
        <w:gridCol w:w="1339"/>
        <w:gridCol w:w="4262"/>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董事、副总经理、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王雅红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副总经理、财务 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董事、联席总经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工作变动原因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公司董事会聘任</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公司董事会聘任</w:t>
            </w:r>
          </w:p>
        </w:tc>
      </w:tr>
    </w:tbl>
    <w:tbl>
      <w:tblPr>
        <w:tblOverlap w:val="never"/>
        <w:jc w:val="center"/>
        <w:tblLayout w:type="fixed"/>
      </w:tblPr>
      <w:tblGrid>
        <w:gridCol w:w="1349"/>
        <w:gridCol w:w="1320"/>
        <w:gridCol w:w="1334"/>
        <w:gridCol w:w="1339"/>
        <w:gridCol w:w="4262"/>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 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公司董事会聘任</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公司股东大会聘任</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 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公司股东大会聘任</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章怡雯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公司职工代表大会选举</w:t>
            </w:r>
          </w:p>
        </w:tc>
      </w:tr>
    </w:tbl>
    <w:p>
      <w:pPr>
        <w:widowControl w:val="0"/>
        <w:spacing w:after="299" w:line="1" w:lineRule="exact"/>
      </w:pPr>
    </w:p>
    <w:p>
      <w:pPr>
        <w:pStyle w:val="Style19"/>
        <w:keepNext/>
        <w:keepLines/>
        <w:widowControl w:val="0"/>
        <w:shd w:val="clear" w:color="auto" w:fill="auto"/>
        <w:bidi w:val="0"/>
        <w:spacing w:before="0" w:after="24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sz w:val="24"/>
          <w:szCs w:val="24"/>
        </w:rPr>
        <w:t>三</w:t>
      </w:r>
      <w:bookmarkEnd w:id="555"/>
      <w:r>
        <w:rPr>
          <w:color w:val="000000"/>
          <w:spacing w:val="0"/>
          <w:w w:val="100"/>
          <w:position w:val="0"/>
          <w:sz w:val="24"/>
          <w:szCs w:val="24"/>
        </w:rPr>
        <w:t>、任职情况</w:t>
      </w:r>
      <w:bookmarkEnd w:id="553"/>
      <w:bookmarkEnd w:id="554"/>
      <w:bookmarkEnd w:id="556"/>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w:t>
      </w:r>
    </w:p>
    <w:p>
      <w:pPr>
        <w:pStyle w:val="Style21"/>
        <w:keepNext w:val="0"/>
        <w:keepLines w:val="0"/>
        <w:widowControl w:val="0"/>
        <w:shd w:val="clear" w:color="auto" w:fill="auto"/>
        <w:bidi w:val="0"/>
        <w:spacing w:before="0" w:after="0" w:line="310" w:lineRule="exact"/>
        <w:ind w:left="0" w:right="0" w:firstLine="0"/>
        <w:jc w:val="left"/>
      </w:pPr>
      <w:bookmarkStart w:id="557" w:name="bookmark557"/>
      <w:r>
        <w:rPr>
          <w:color w:val="000000"/>
          <w:spacing w:val="0"/>
          <w:w w:val="100"/>
          <w:position w:val="0"/>
        </w:rPr>
        <w:t>（</w:t>
      </w:r>
      <w:bookmarkEnd w:id="5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项坚先生，中国国籍，博士研究生学历。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月任本公司独立 董事。</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月任杭州大学经济与管理学院教师，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月至今于浙江大学管理学院就职。曾于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月兼任慈溪市人民政府市长助理，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月兼任浙大网新集团科技地产事业部执行总经理。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 任杭州汉鼎宇佑金控投资有限公司董事。</w:t>
      </w:r>
    </w:p>
    <w:p>
      <w:pPr>
        <w:pStyle w:val="Style21"/>
        <w:keepNext w:val="0"/>
        <w:keepLines w:val="0"/>
        <w:widowControl w:val="0"/>
        <w:shd w:val="clear" w:color="auto" w:fill="auto"/>
        <w:bidi w:val="0"/>
        <w:spacing w:before="0" w:after="0" w:line="310" w:lineRule="exact"/>
        <w:ind w:left="0" w:right="0" w:firstLine="0"/>
        <w:jc w:val="left"/>
      </w:pPr>
      <w:bookmarkStart w:id="558" w:name="bookmark558"/>
      <w:r>
        <w:rPr>
          <w:color w:val="000000"/>
          <w:spacing w:val="0"/>
          <w:w w:val="100"/>
          <w:position w:val="0"/>
        </w:rPr>
        <w:t>（</w:t>
      </w:r>
      <w:bookmarkEnd w:id="5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黄门马（曾用名：刘闯），男，中国国籍，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年出生，无境外永久居留权，本科学历。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月至今任本公司总经 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月至今任本公司非独立董事。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月至今任本公司西部大区总经理，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月任公司副总经 理。</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月任四川通普科技有限公司董事长，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月任四川通普科技有限公司董事、总经理，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月至今任微贷（杭州）金融信息服务有限公司董事。</w:t>
      </w:r>
    </w:p>
    <w:p>
      <w:pPr>
        <w:pStyle w:val="Style21"/>
        <w:keepNext w:val="0"/>
        <w:keepLines w:val="0"/>
        <w:widowControl w:val="0"/>
        <w:shd w:val="clear" w:color="auto" w:fill="auto"/>
        <w:tabs>
          <w:tab w:pos="477" w:val="left"/>
        </w:tabs>
        <w:bidi w:val="0"/>
        <w:spacing w:before="0" w:after="0" w:line="310" w:lineRule="exact"/>
        <w:ind w:left="0" w:right="0" w:firstLine="0"/>
        <w:jc w:val="left"/>
      </w:pPr>
      <w:bookmarkStart w:id="559" w:name="bookmark559"/>
      <w:r>
        <w:rPr>
          <w:color w:val="000000"/>
          <w:spacing w:val="0"/>
          <w:w w:val="100"/>
          <w:position w:val="0"/>
        </w:rPr>
        <w:t>（</w:t>
      </w:r>
      <w:bookmarkEnd w:id="5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Henry L. Huang</w:t>
      </w:r>
      <w:r>
        <w:rPr>
          <w:color w:val="000000"/>
          <w:spacing w:val="0"/>
          <w:w w:val="100"/>
          <w:position w:val="0"/>
        </w:rPr>
        <w:t>，</w:t>
      </w:r>
      <w:r>
        <w:rPr>
          <w:color w:val="000000"/>
          <w:spacing w:val="0"/>
          <w:w w:val="100"/>
          <w:position w:val="0"/>
        </w:rPr>
        <w:t>男，美国国籍，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月任本公司副总经理，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月任本公司非独立董 事。</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年任美国劳工部第九区代表助理；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年任美国财政部铸币局政府及立法事务署署长助理；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年任加州心脏影像科技中心</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年至今任洛杉矶县信息委员会委员；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年至今任加州健康科技集团联合创始人 兼</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年至今任好医友医疗科技集团有限公司创始人兼董事长。</w:t>
      </w:r>
    </w:p>
    <w:p>
      <w:pPr>
        <w:pStyle w:val="Style21"/>
        <w:keepNext w:val="0"/>
        <w:keepLines w:val="0"/>
        <w:widowControl w:val="0"/>
        <w:shd w:val="clear" w:color="auto" w:fill="auto"/>
        <w:tabs>
          <w:tab w:pos="477" w:val="left"/>
        </w:tabs>
        <w:bidi w:val="0"/>
        <w:spacing w:before="0" w:after="0" w:line="310" w:lineRule="exact"/>
        <w:ind w:left="0" w:right="0" w:firstLine="0"/>
        <w:jc w:val="left"/>
      </w:pPr>
      <w:bookmarkStart w:id="560" w:name="bookmark560"/>
      <w:r>
        <w:rPr>
          <w:color w:val="000000"/>
          <w:spacing w:val="0"/>
          <w:w w:val="100"/>
          <w:position w:val="0"/>
        </w:rPr>
        <w:t>（</w:t>
      </w:r>
      <w:bookmarkEnd w:id="5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金雪军，男，中国国籍，</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年出生，硕士研究生，系浙江省特级专家、国务院政府特殊津贴专家、浙江省有突出贡 献中青年专家、全国百篇优秀博士论文指导教师，国家社会科学基金重大招标项目首席专家。</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月至今任本公司非独 立董事。</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现任浙江大学求是特聘教授、博士生导师、浙江大学公共政策研究院执行院长、浙江大学工程师学院互联网金融分院院长、 浙江大学资产管理研究中心主任、浙江省国际金融学会会长、浙江省政府咨询委员等。</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月至今任浙江伟星实业发展 股份有限公司独立董事，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月任华安证券股份有限公司独立董事，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月至今任新湖中宝股份有限公 司监事长，</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月至今任佐力科创小额贷款股份有限公司独立董事。</w:t>
      </w:r>
    </w:p>
    <w:p>
      <w:pPr>
        <w:pStyle w:val="Style21"/>
        <w:keepNext w:val="0"/>
        <w:keepLines w:val="0"/>
        <w:widowControl w:val="0"/>
        <w:shd w:val="clear" w:color="auto" w:fill="auto"/>
        <w:tabs>
          <w:tab w:pos="486" w:val="left"/>
        </w:tabs>
        <w:bidi w:val="0"/>
        <w:spacing w:before="0" w:after="0" w:line="310" w:lineRule="exact"/>
        <w:ind w:left="0" w:right="0" w:firstLine="0"/>
        <w:jc w:val="left"/>
      </w:pPr>
      <w:bookmarkStart w:id="561" w:name="bookmark561"/>
      <w:r>
        <w:rPr>
          <w:color w:val="000000"/>
          <w:spacing w:val="0"/>
          <w:w w:val="100"/>
          <w:position w:val="0"/>
        </w:rPr>
        <w:t>（</w:t>
      </w:r>
      <w:bookmarkEnd w:id="5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周为利，男，中国国籍，</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年出生，中国国籍，无境外永久居留权，研究生学历，管理学硕士，高级会计师、注册 内部审计师、注册会计师、注册税务师，并拥有深圳证券交易所董事会秘书资格证书，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月至今任本公司财务总监，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月至今任本公司董事会秘书，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月至今任本公司非独立董事。</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月任思创医惠科技股份有限公司财务总监、董事会秘书、副总经理；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月任圣都家居 装饰有限公司财务总监。</w:t>
      </w:r>
    </w:p>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月至今任蜂助手股份有限公司董事；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月至今任好医友医疗科技（集团）有限公司董事；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 汉鼎宇佑融资租赁有限公司董事；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月至今任杭州汉鼎宇佑金控投资有限公司董事；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月至今任杭州汉鼎宇佑 商业发展有限公司执行董事兼总经理。</w:t>
      </w:r>
    </w:p>
    <w:p>
      <w:pPr>
        <w:pStyle w:val="Style21"/>
        <w:keepNext w:val="0"/>
        <w:keepLines w:val="0"/>
        <w:widowControl w:val="0"/>
        <w:shd w:val="clear" w:color="auto" w:fill="auto"/>
        <w:tabs>
          <w:tab w:pos="500" w:val="left"/>
        </w:tabs>
        <w:bidi w:val="0"/>
        <w:spacing w:before="0" w:after="0" w:line="310" w:lineRule="exact"/>
        <w:ind w:left="0" w:right="0" w:firstLine="0"/>
        <w:jc w:val="both"/>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陶宝山，男，中国国籍，</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年出生，管理学博士，注册会计师，具有多年会计、财务管理方面的教学与科研工作经 验。</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月至今任本公司非独立董事。</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月任浙江农林大学经济管理学院助教、讲师、副教授、硕士生导师。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月至今任浙江理工大学经 济管理学院副教授、硕士生导师。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月至今任浙江大东南股份有限公司独立董事，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月至今任浙江棒杰数码针织 品股份有限公司独立董事，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月至今任浙江步森服饰股份有限公司独立董事。</w:t>
      </w:r>
    </w:p>
    <w:p>
      <w:pPr>
        <w:pStyle w:val="Style21"/>
        <w:keepNext w:val="0"/>
        <w:keepLines w:val="0"/>
        <w:widowControl w:val="0"/>
        <w:shd w:val="clear" w:color="auto" w:fill="auto"/>
        <w:bidi w:val="0"/>
        <w:spacing w:before="0" w:after="0" w:line="310" w:lineRule="exact"/>
        <w:ind w:left="0" w:right="0" w:firstLine="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吴飞，男，中国国籍，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年出生，博士研究生学历，教授职称，曾荣获浙江省好新闻一等奖、中国青年社会优秀成 果专著类最高奖、浙江省社会科学优秀成果一等奖、浙江大学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竺可桢优秀教学成果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一等奖等多项荣誉。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 本公司独立董事。</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月，担任浙江大学传媒与国际文化学院常务副院长，</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月，任浙江大学传媒与国际文 化学院院长。现任浙江大学公共外交与战略传播研究中心主任。</w:t>
      </w:r>
    </w:p>
    <w:p>
      <w:pPr>
        <w:pStyle w:val="Style21"/>
        <w:keepNext w:val="0"/>
        <w:keepLines w:val="0"/>
        <w:widowControl w:val="0"/>
        <w:shd w:val="clear" w:color="auto" w:fill="auto"/>
        <w:tabs>
          <w:tab w:pos="404" w:val="left"/>
        </w:tabs>
        <w:bidi w:val="0"/>
        <w:spacing w:before="0" w:after="0" w:line="310" w:lineRule="exact"/>
        <w:ind w:left="0" w:right="0" w:firstLine="0"/>
        <w:jc w:val="both"/>
      </w:pPr>
      <w:bookmarkStart w:id="564" w:name="bookmark564"/>
      <w:r>
        <w:rPr>
          <w:color w:val="000000"/>
          <w:spacing w:val="0"/>
          <w:w w:val="100"/>
          <w:position w:val="0"/>
        </w:rPr>
        <w:t>（</w:t>
      </w:r>
      <w:bookmarkEnd w:id="564"/>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周亚力，男，中国国籍，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年出生，本科学历，中国注册会计师。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月至今任本公司独立董事。</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月至今历任浙江工商大学助教、讲师、副教授，硕士生导师，曾于</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月兼任浙江国华会计事务所 注册会计师，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月香港何铁文会计师行从事审计公司。曾任浙江广宇集团股份有限公司独立董事、浙江海 翔药业股份有限公司独立董事、浙江东晶电子股份有限公司独立董事、浙江天达环保股份有限公司独立董事、金圆股份独立 董事、贝因美婴童食品股份有限公司独立董事；现任顺发恒业股份有限公司独立董事、浙江健盛集团股份有限公司独立董事。</w:t>
      </w:r>
    </w:p>
    <w:p>
      <w:pPr>
        <w:pStyle w:val="Style21"/>
        <w:keepNext w:val="0"/>
        <w:keepLines w:val="0"/>
        <w:widowControl w:val="0"/>
        <w:shd w:val="clear" w:color="auto" w:fill="auto"/>
        <w:tabs>
          <w:tab w:pos="404" w:val="left"/>
        </w:tabs>
        <w:bidi w:val="0"/>
        <w:spacing w:before="0" w:after="0" w:line="310" w:lineRule="exact"/>
        <w:ind w:left="0" w:right="0" w:firstLine="0"/>
        <w:jc w:val="both"/>
      </w:pPr>
      <w:bookmarkStart w:id="565" w:name="bookmark565"/>
      <w:r>
        <w:rPr>
          <w:color w:val="000000"/>
          <w:spacing w:val="0"/>
          <w:w w:val="100"/>
          <w:position w:val="0"/>
        </w:rPr>
        <w:t>（</w:t>
      </w:r>
      <w:bookmarkEnd w:id="565"/>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范悦龙，男，中国国籍，</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年出生，本科学历，中级会计师。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月至今任本公司独立董事。</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月任浙江省物资局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浙江物产集团公司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财务、市场营销岗，</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月任新中大软件有限公 司财务经理、技术实施总监，</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月至今任浙江网盛生意宝股份有限公司副总经理、董事会秘书。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年至今任浙江金 服网络科技有限公司监事，浙江网盛跨境电商服务有限公司董事兼总经理，浙江网盛融资担保有限公司董事兼总经理，浙江 生意通科技有限公司董事，宁波网盛大宗商品交易有限公司董事。</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监事：</w:t>
      </w:r>
    </w:p>
    <w:p>
      <w:pPr>
        <w:pStyle w:val="Style21"/>
        <w:keepNext w:val="0"/>
        <w:keepLines w:val="0"/>
        <w:widowControl w:val="0"/>
        <w:shd w:val="clear" w:color="auto" w:fill="auto"/>
        <w:tabs>
          <w:tab w:pos="505" w:val="left"/>
        </w:tabs>
        <w:bidi w:val="0"/>
        <w:spacing w:before="0" w:after="0" w:line="310" w:lineRule="exact"/>
        <w:ind w:left="0" w:right="0" w:firstLine="0"/>
        <w:jc w:val="both"/>
      </w:pPr>
      <w:bookmarkStart w:id="566" w:name="bookmark566"/>
      <w:r>
        <w:rPr>
          <w:color w:val="000000"/>
          <w:spacing w:val="0"/>
          <w:w w:val="100"/>
          <w:position w:val="0"/>
        </w:rPr>
        <w:t>（</w:t>
      </w:r>
      <w:bookmarkEnd w:id="5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李嫣，女，中国国籍，</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年出生，大专，助理人力资源管理师。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月任公司监事，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 任公司监事会主席。</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月任汉鼎宇佑互联网股份有限公司行政管理中心副总监。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月任四川通普科技有 限公司（原名：四川宇佑通普系统工程有限公司）监事。</w:t>
      </w:r>
    </w:p>
    <w:p>
      <w:pPr>
        <w:pStyle w:val="Style21"/>
        <w:keepNext w:val="0"/>
        <w:keepLines w:val="0"/>
        <w:widowControl w:val="0"/>
        <w:shd w:val="clear" w:color="auto" w:fill="auto"/>
        <w:tabs>
          <w:tab w:pos="467" w:val="left"/>
        </w:tabs>
        <w:bidi w:val="0"/>
        <w:spacing w:before="0" w:after="0" w:line="310" w:lineRule="exact"/>
        <w:ind w:left="0" w:right="0" w:firstLine="0"/>
        <w:jc w:val="both"/>
      </w:pPr>
      <w:bookmarkStart w:id="567" w:name="bookmark567"/>
      <w:r>
        <w:rPr>
          <w:color w:val="000000"/>
          <w:spacing w:val="0"/>
          <w:w w:val="100"/>
          <w:position w:val="0"/>
        </w:rPr>
        <w:t>（</w:t>
      </w:r>
      <w:bookmarkEnd w:id="5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徐策，男，中国国籍，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年出生，在职研究生，高级工程师，注册电气工程师，一级注册建造师，系统集成高级项 目经理。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月至今任公司监事。</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至今任公司项目管理负责人，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月至今任汉鼎宇佑健康科技有限公司监事，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月至今任辽宁华迪电子 科技有限公司监事，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月至今任杭州汉鼎宇佑金控投资有限公司监事，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月至今任杭州宇佑股权众筹科技有限 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月至今任浙江汉鼎宇佑智慧医疗服务有限公司监事，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月至今任上海汉鼎信息技术有限公司监事。</w:t>
      </w:r>
    </w:p>
    <w:p>
      <w:pPr>
        <w:pStyle w:val="Style21"/>
        <w:keepNext w:val="0"/>
        <w:keepLines w:val="0"/>
        <w:widowControl w:val="0"/>
        <w:shd w:val="clear" w:color="auto" w:fill="auto"/>
        <w:bidi w:val="0"/>
        <w:spacing w:before="0" w:after="0" w:line="310" w:lineRule="exact"/>
        <w:ind w:left="0" w:right="0" w:firstLine="0"/>
        <w:jc w:val="both"/>
      </w:pPr>
      <w:bookmarkStart w:id="568" w:name="bookmark568"/>
      <w:r>
        <w:rPr>
          <w:color w:val="000000"/>
          <w:spacing w:val="0"/>
          <w:w w:val="100"/>
          <w:position w:val="0"/>
        </w:rPr>
        <w:t>（</w:t>
      </w:r>
      <w:bookmarkEnd w:id="5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章怡雯，女，中国国籍，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年出生，本科学历，中级经济师，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月至今历任本公司人力资源部助理，人力资源 中心薪酬主管。</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高级管理人员</w:t>
      </w:r>
    </w:p>
    <w:p>
      <w:pPr>
        <w:pStyle w:val="Style21"/>
        <w:keepNext w:val="0"/>
        <w:keepLines w:val="0"/>
        <w:widowControl w:val="0"/>
        <w:shd w:val="clear" w:color="auto" w:fill="auto"/>
        <w:tabs>
          <w:tab w:pos="404" w:val="left"/>
        </w:tabs>
        <w:bidi w:val="0"/>
        <w:spacing w:before="0" w:after="0" w:line="310" w:lineRule="exact"/>
        <w:ind w:left="0" w:right="0" w:firstLine="0"/>
        <w:jc w:val="both"/>
      </w:pPr>
      <w:bookmarkStart w:id="569" w:name="bookmark569"/>
      <w:r>
        <w:rPr>
          <w:color w:val="000000"/>
          <w:spacing w:val="0"/>
          <w:w w:val="100"/>
          <w:position w:val="0"/>
        </w:rPr>
        <w:t>（</w:t>
      </w:r>
      <w:bookmarkEnd w:id="5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黄门马（参见董事简历）</w:t>
      </w:r>
    </w:p>
    <w:p>
      <w:pPr>
        <w:pStyle w:val="Style47"/>
        <w:keepNext w:val="0"/>
        <w:keepLines w:val="0"/>
        <w:widowControl w:val="0"/>
        <w:shd w:val="clear" w:color="auto" w:fill="auto"/>
        <w:tabs>
          <w:tab w:pos="404" w:val="left"/>
        </w:tabs>
        <w:bidi w:val="0"/>
        <w:spacing w:before="0" w:after="0" w:line="310" w:lineRule="exact"/>
        <w:ind w:left="0" w:right="0" w:firstLine="0"/>
        <w:jc w:val="both"/>
        <w:rPr>
          <w:sz w:val="17"/>
          <w:szCs w:val="17"/>
        </w:rPr>
      </w:pPr>
      <w:bookmarkStart w:id="570" w:name="bookmark570"/>
      <w:r>
        <w:rPr>
          <w:rFonts w:ascii="SimSun" w:eastAsia="SimSun" w:hAnsi="SimSun" w:cs="SimSun"/>
          <w:color w:val="000000"/>
          <w:spacing w:val="0"/>
          <w:w w:val="100"/>
          <w:position w:val="0"/>
          <w:sz w:val="17"/>
          <w:szCs w:val="17"/>
        </w:rPr>
        <w:t>（</w:t>
      </w:r>
      <w:bookmarkEnd w:id="570"/>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 xml:space="preserve">Henry L. Huang </w:t>
      </w:r>
      <w:r>
        <w:rPr>
          <w:rFonts w:ascii="SimSun" w:eastAsia="SimSun" w:hAnsi="SimSun" w:cs="SimSun"/>
          <w:color w:val="000000"/>
          <w:spacing w:val="0"/>
          <w:w w:val="100"/>
          <w:position w:val="0"/>
          <w:sz w:val="17"/>
          <w:szCs w:val="17"/>
        </w:rPr>
        <w:t>（参见董事简历）</w:t>
      </w:r>
    </w:p>
    <w:p>
      <w:pPr>
        <w:pStyle w:val="Style21"/>
        <w:keepNext w:val="0"/>
        <w:keepLines w:val="0"/>
        <w:widowControl w:val="0"/>
        <w:shd w:val="clear" w:color="auto" w:fill="auto"/>
        <w:tabs>
          <w:tab w:pos="404" w:val="left"/>
        </w:tabs>
        <w:bidi w:val="0"/>
        <w:spacing w:before="0" w:after="0" w:line="310" w:lineRule="exact"/>
        <w:ind w:left="0" w:right="0" w:firstLine="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周为利（参见董事简历）</w:t>
      </w:r>
    </w:p>
    <w:p>
      <w:pPr>
        <w:pStyle w:val="Style21"/>
        <w:keepNext w:val="0"/>
        <w:keepLines w:val="0"/>
        <w:widowControl w:val="0"/>
        <w:shd w:val="clear" w:color="auto" w:fill="auto"/>
        <w:tabs>
          <w:tab w:pos="404" w:val="left"/>
        </w:tabs>
        <w:bidi w:val="0"/>
        <w:spacing w:before="0" w:after="0" w:line="310" w:lineRule="exact"/>
        <w:ind w:left="0" w:right="0" w:firstLine="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庄良，男，中国国籍，</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年出生，本科，高级工程师。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月至今任公司副总经理。</w:t>
      </w:r>
    </w:p>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月至今先后任公司工程管理中心总经理、总裁助理、国际拓展中心总经理、公司副总经理。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月至今任上海汉 鼎信息技术有限公司总经理，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月至今任上海汉鼎信息技术有限公司董事长，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月至今任汉鼎宇佑信息产业有 限公司执行董事，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月至今任杭州汉鼎宇佑金控投资有限公司董事，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月至今任四川宇佑通普科技有限公司董 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月至今任杭州汉鼎宇佑金控投资有限公司董事长。</w:t>
      </w:r>
    </w:p>
    <w:p>
      <w:pPr>
        <w:pStyle w:val="Style21"/>
        <w:keepNext w:val="0"/>
        <w:keepLines w:val="0"/>
        <w:widowControl w:val="0"/>
        <w:shd w:val="clear" w:color="auto" w:fill="auto"/>
        <w:bidi w:val="0"/>
        <w:spacing w:before="0" w:after="60" w:line="310" w:lineRule="exact"/>
        <w:ind w:left="0" w:right="0" w:firstLine="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60" w:line="310"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202"/>
        <w:gridCol w:w="1066"/>
        <w:gridCol w:w="1186"/>
        <w:gridCol w:w="1339"/>
        <w:gridCol w:w="1603"/>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在股东单位是否领</w:t>
            </w:r>
          </w:p>
        </w:tc>
      </w:tr>
    </w:tbl>
    <w:p>
      <w:pPr>
        <w:spacing w:lineRule="exact" w:line="1"/>
        <w:rPr>
          <w:sz w:val="2"/>
          <w:szCs w:val="2"/>
        </w:rPr>
      </w:pPr>
      <w:r>
        <w:br w:type="page"/>
      </w:r>
    </w:p>
    <w:tbl>
      <w:tblPr>
        <w:tblOverlap w:val="never"/>
        <w:jc w:val="center"/>
        <w:tblLayout w:type="fixed"/>
      </w:tblPr>
      <w:tblGrid>
        <w:gridCol w:w="1210"/>
        <w:gridCol w:w="3202"/>
        <w:gridCol w:w="1066"/>
        <w:gridCol w:w="1186"/>
        <w:gridCol w:w="1339"/>
        <w:gridCol w:w="1603"/>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取报酬津贴</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汉鼎宇佑健康科技有限公司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202"/>
        <w:gridCol w:w="1066"/>
        <w:gridCol w:w="1186"/>
        <w:gridCol w:w="1339"/>
        <w:gridCol w:w="1603"/>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在其他单位是否领 取报酬津贴</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讲师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微贷（杭州）金融信息服务有限公司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医盛（杭州）投资管理有限公司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加州（厦门）健康管理有限公司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蜂助手股份有限公司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杭州汉鼎宇佑商业发展有限公司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浙江伟星实业发展股份有限公司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华安证券股份有限公司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浙江中控技术股份有限公司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杭商资产管理（杭州）有限公司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浙商基金管理有限公司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202"/>
        <w:gridCol w:w="1066"/>
        <w:gridCol w:w="1186"/>
        <w:gridCol w:w="1339"/>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浙商期货有限公司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浙江圆音海收藏艺术品交易中心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浙江中新力合融资担保有限公司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佐力科创小额贷款股份有限公司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杭州工商信托股份有限公司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华融金融租赁股份有限公司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大地期货有限公司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舟山蓝海金融研究院有限公司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新湖中宝股份有限公司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陶宝山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浙江大东南股份有限公司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陶宝山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浙江棒杰数码针织品股份有限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陶宝山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浙江步森服饰股份有限公司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陶宝山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辽宁华迪电子科技有限公司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杭州宇佑股权众筹科技有限公司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浙江汉鼎宇佑智慧医疗服务有限公司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202"/>
        <w:gridCol w:w="1066"/>
        <w:gridCol w:w="1186"/>
        <w:gridCol w:w="1339"/>
        <w:gridCol w:w="1603"/>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上海汉鼎信息技术有限公司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杭州汉鼎宇佑金控投资有限公司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顺发恒业股份有限公司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浙江健盛集团股份有限公司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浙江工商大学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浙江网盛跨境电商服务有限公司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浙江网盛融资担保有限公司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浙江生意通科技有限公司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浙江金服网络科技有限公司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浙江网盛生意宝股份有限公司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宁波网盛大宗商品交易有限公司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both"/>
      </w:pPr>
      <w:bookmarkStart w:id="573" w:name="bookmark573"/>
      <w:bookmarkStart w:id="574" w:name="bookmark574"/>
      <w:bookmarkStart w:id="575" w:name="bookmark575"/>
      <w:bookmarkStart w:id="576" w:name="bookmark576"/>
      <w:r>
        <w:rPr>
          <w:color w:val="000000"/>
          <w:spacing w:val="0"/>
          <w:w w:val="100"/>
          <w:position w:val="0"/>
          <w:sz w:val="24"/>
          <w:szCs w:val="24"/>
        </w:rPr>
        <w:t>四</w:t>
      </w:r>
      <w:bookmarkEnd w:id="575"/>
      <w:r>
        <w:rPr>
          <w:color w:val="000000"/>
          <w:spacing w:val="0"/>
          <w:w w:val="100"/>
          <w:position w:val="0"/>
          <w:sz w:val="24"/>
          <w:szCs w:val="24"/>
        </w:rPr>
        <w:t>、董事、监事、高级管理人员报酬情况</w:t>
      </w:r>
      <w:bookmarkEnd w:id="573"/>
      <w:bookmarkEnd w:id="574"/>
      <w:bookmarkEnd w:id="576"/>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董事、监事、高级管理人员报酬的决策程序、确定依据、实际支付情况</w:t>
      </w:r>
    </w:p>
    <w:p>
      <w:pPr>
        <w:pStyle w:val="Style34"/>
        <w:keepNext w:val="0"/>
        <w:keepLines w:val="0"/>
        <w:widowControl w:val="0"/>
        <w:shd w:val="clear" w:color="auto" w:fill="auto"/>
        <w:tabs>
          <w:tab w:pos="354" w:val="left"/>
        </w:tabs>
        <w:bidi w:val="0"/>
        <w:spacing w:before="0" w:after="0" w:line="322" w:lineRule="exact"/>
        <w:ind w:left="0" w:right="0" w:firstLine="0"/>
        <w:jc w:val="both"/>
      </w:pPr>
      <w:bookmarkStart w:id="577" w:name="bookmark577"/>
      <w:r>
        <w:rPr>
          <w:rFonts w:ascii="Times New Roman" w:eastAsia="Times New Roman" w:hAnsi="Times New Roman" w:cs="Times New Roman"/>
          <w:color w:val="000000"/>
          <w:spacing w:val="0"/>
          <w:w w:val="100"/>
          <w:position w:val="0"/>
        </w:rPr>
        <w:t>1</w:t>
      </w:r>
      <w:bookmarkEnd w:id="577"/>
      <w:r>
        <w:rPr>
          <w:color w:val="000000"/>
          <w:spacing w:val="0"/>
          <w:w w:val="100"/>
          <w:position w:val="0"/>
        </w:rPr>
        <w:t>、</w:t>
        <w:tab/>
        <w:t>董事、监事、高级管理人员报酬的决策程序：董事、监事、高级管理人员报酬根据公司薪酬制度确定， 由提名、薪酬与考核委员会考核。独立董事报酬由股东大会确定。</w:t>
      </w:r>
    </w:p>
    <w:p>
      <w:pPr>
        <w:pStyle w:val="Style34"/>
        <w:keepNext w:val="0"/>
        <w:keepLines w:val="0"/>
        <w:widowControl w:val="0"/>
        <w:shd w:val="clear" w:color="auto" w:fill="auto"/>
        <w:tabs>
          <w:tab w:pos="373" w:val="left"/>
        </w:tabs>
        <w:bidi w:val="0"/>
        <w:spacing w:before="0" w:after="0" w:line="322" w:lineRule="exact"/>
        <w:ind w:left="0" w:right="0" w:firstLine="0"/>
        <w:jc w:val="both"/>
      </w:pPr>
      <w:bookmarkStart w:id="578" w:name="bookmark578"/>
      <w:r>
        <w:rPr>
          <w:rFonts w:ascii="Times New Roman" w:eastAsia="Times New Roman" w:hAnsi="Times New Roman" w:cs="Times New Roman"/>
          <w:color w:val="000000"/>
          <w:spacing w:val="0"/>
          <w:w w:val="100"/>
          <w:position w:val="0"/>
        </w:rPr>
        <w:t>2</w:t>
      </w:r>
      <w:bookmarkEnd w:id="578"/>
      <w:r>
        <w:rPr>
          <w:color w:val="000000"/>
          <w:spacing w:val="0"/>
          <w:w w:val="100"/>
          <w:position w:val="0"/>
        </w:rPr>
        <w:t>、</w:t>
        <w:tab/>
        <w:t>董事、监事、高级管理人员报酬确定依据：公司薪酬制度。</w:t>
      </w:r>
    </w:p>
    <w:p>
      <w:pPr>
        <w:pStyle w:val="Style34"/>
        <w:keepNext w:val="0"/>
        <w:keepLines w:val="0"/>
        <w:widowControl w:val="0"/>
        <w:shd w:val="clear" w:color="auto" w:fill="auto"/>
        <w:tabs>
          <w:tab w:pos="373" w:val="left"/>
        </w:tabs>
        <w:bidi w:val="0"/>
        <w:spacing w:before="0" w:after="240" w:line="322" w:lineRule="exact"/>
        <w:ind w:left="0" w:right="0" w:firstLine="0"/>
        <w:jc w:val="both"/>
      </w:pPr>
      <w:bookmarkStart w:id="579" w:name="bookmark579"/>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董事、监事和高级管理人员报酬的实际支付情况：</w:t>
      </w:r>
      <w:r>
        <w:rPr>
          <w:rFonts w:ascii="Times New Roman" w:eastAsia="Times New Roman" w:hAnsi="Times New Roman" w:cs="Times New Roman"/>
          <w:color w:val="000000"/>
          <w:spacing w:val="0"/>
          <w:w w:val="100"/>
          <w:position w:val="0"/>
        </w:rPr>
        <w:t>2018</w:t>
      </w:r>
      <w:r>
        <w:rPr>
          <w:color w:val="000000"/>
          <w:spacing w:val="0"/>
          <w:w w:val="100"/>
          <w:position w:val="0"/>
        </w:rPr>
        <w:t>年度公司董监高工资合计</w:t>
      </w:r>
      <w:r>
        <w:rPr>
          <w:rFonts w:ascii="Times New Roman" w:eastAsia="Times New Roman" w:hAnsi="Times New Roman" w:cs="Times New Roman"/>
          <w:color w:val="000000"/>
          <w:spacing w:val="0"/>
          <w:w w:val="100"/>
          <w:position w:val="0"/>
        </w:rPr>
        <w:t>227.62</w:t>
      </w:r>
      <w:r>
        <w:rPr>
          <w:color w:val="000000"/>
          <w:spacing w:val="0"/>
          <w:w w:val="100"/>
          <w:position w:val="0"/>
        </w:rPr>
        <w:t>万元。</w:t>
      </w:r>
      <w:r>
        <w:br w:type="page"/>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8760" w:right="0" w:firstLine="0"/>
        <w:jc w:val="left"/>
      </w:pPr>
      <w:r>
        <w:rPr>
          <w:color w:val="000000"/>
          <w:spacing w:val="0"/>
          <w:w w:val="100"/>
          <w:position w:val="0"/>
        </w:rPr>
        <w:t>单位：万元</w:t>
      </w:r>
    </w:p>
    <w:tbl>
      <w:tblPr>
        <w:tblOverlap w:val="never"/>
        <w:jc w:val="center"/>
        <w:tblLayout w:type="fixed"/>
      </w:tblPr>
      <w:tblGrid>
        <w:gridCol w:w="1378"/>
        <w:gridCol w:w="1368"/>
        <w:gridCol w:w="1378"/>
        <w:gridCol w:w="1368"/>
        <w:gridCol w:w="1368"/>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是否在公司关联 方获取报酬</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陶宝山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董事、财务总监、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Henry L. Huang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方路遥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离任董事、副总 经理、董事会秘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周红晶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章怡雯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王雅红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离任财务总监、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期初持有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限制性股</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授予限制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性股票数</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期末持有</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限制性股</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522,071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黄门马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298,326</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周为利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372,908</w:t>
            </w:r>
          </w:p>
        </w:tc>
      </w:tr>
    </w:tbl>
    <w:p>
      <w:pPr>
        <w:spacing w:lineRule="exact" w:line="1"/>
        <w:rPr>
          <w:sz w:val="2"/>
          <w:szCs w:val="2"/>
        </w:rPr>
      </w:pPr>
      <w:r>
        <w:br w:type="page"/>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6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总监、董事 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1,342,468</w:t>
            </w:r>
          </w:p>
        </w:tc>
      </w:tr>
      <w:tr>
        <w:trPr>
          <w:trHeight w:val="13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公司董事、高级管理人员所持限售股为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年限制性股票激励计划首次授予股份共计</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万股，根据公司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年年度权益分派方案，以公司总股本</w:t>
            </w:r>
            <w:r>
              <w:rPr>
                <w:rFonts w:ascii="Times New Roman" w:eastAsia="Times New Roman" w:hAnsi="Times New Roman" w:cs="Times New Roman"/>
                <w:color w:val="000000"/>
                <w:spacing w:val="0"/>
                <w:w w:val="100"/>
                <w:position w:val="0"/>
                <w:sz w:val="18"/>
                <w:szCs w:val="18"/>
              </w:rPr>
              <w:t>459,393,716</w:t>
            </w:r>
            <w:r>
              <w:rPr>
                <w:color w:val="000000"/>
                <w:spacing w:val="0"/>
                <w:w w:val="100"/>
                <w:position w:val="0"/>
              </w:rPr>
              <w:t>股扣除公司股票回购专户股票数量</w:t>
            </w:r>
            <w:r>
              <w:rPr>
                <w:rFonts w:ascii="Times New Roman" w:eastAsia="Times New Roman" w:hAnsi="Times New Roman" w:cs="Times New Roman"/>
                <w:color w:val="000000"/>
                <w:spacing w:val="0"/>
                <w:w w:val="100"/>
                <w:position w:val="0"/>
                <w:sz w:val="18"/>
                <w:szCs w:val="18"/>
              </w:rPr>
              <w:t>1,621,195</w:t>
            </w:r>
            <w:r>
              <w:rPr>
                <w:color w:val="000000"/>
                <w:spacing w:val="0"/>
                <w:w w:val="100"/>
                <w:position w:val="0"/>
              </w:rPr>
              <w:t xml:space="preserve">股后的 </w:t>
            </w:r>
            <w:r>
              <w:rPr>
                <w:rFonts w:ascii="Times New Roman" w:eastAsia="Times New Roman" w:hAnsi="Times New Roman" w:cs="Times New Roman"/>
                <w:color w:val="000000"/>
                <w:spacing w:val="0"/>
                <w:w w:val="100"/>
                <w:position w:val="0"/>
                <w:sz w:val="18"/>
                <w:szCs w:val="18"/>
              </w:rPr>
              <w:t>457,772,521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0.196652</w:t>
            </w:r>
            <w:r>
              <w:rPr>
                <w:color w:val="000000"/>
                <w:spacing w:val="0"/>
                <w:w w:val="100"/>
                <w:position w:val="0"/>
              </w:rPr>
              <w:t>元人民币（含税），以资本公积金向全体股东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4.916301</w:t>
            </w:r>
            <w:r>
              <w:rPr>
                <w:color w:val="000000"/>
                <w:spacing w:val="0"/>
                <w:w w:val="100"/>
                <w:position w:val="0"/>
              </w:rPr>
              <w:t>股。上述限制性股票变动为</w:t>
            </w:r>
            <w:r>
              <w:rPr>
                <w:rFonts w:ascii="Times New Roman" w:eastAsia="Times New Roman" w:hAnsi="Times New Roman" w:cs="Times New Roman"/>
                <w:color w:val="000000"/>
                <w:spacing w:val="0"/>
                <w:w w:val="100"/>
                <w:position w:val="0"/>
                <w:sz w:val="18"/>
                <w:szCs w:val="18"/>
              </w:rPr>
              <w:t>1,342,468</w:t>
            </w:r>
            <w:r>
              <w:rPr>
                <w:color w:val="000000"/>
                <w:spacing w:val="0"/>
                <w:w w:val="100"/>
                <w:position w:val="0"/>
              </w:rPr>
              <w:t>股，经调整后股权激励授予价格为</w:t>
            </w:r>
            <w:r>
              <w:rPr>
                <w:rFonts w:ascii="Times New Roman" w:eastAsia="Times New Roman" w:hAnsi="Times New Roman" w:cs="Times New Roman"/>
                <w:color w:val="000000"/>
                <w:spacing w:val="0"/>
                <w:w w:val="100"/>
                <w:position w:val="0"/>
                <w:sz w:val="18"/>
                <w:szCs w:val="18"/>
              </w:rPr>
              <w:t>6.3689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widowControl w:val="0"/>
        <w:spacing w:after="279" w:line="1" w:lineRule="exact"/>
      </w:pPr>
    </w:p>
    <w:p>
      <w:pPr>
        <w:pStyle w:val="Style19"/>
        <w:keepNext/>
        <w:keepLines/>
        <w:widowControl w:val="0"/>
        <w:shd w:val="clear" w:color="auto" w:fill="auto"/>
        <w:bidi w:val="0"/>
        <w:spacing w:before="0" w:after="38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sz w:val="24"/>
          <w:szCs w:val="24"/>
        </w:rPr>
        <w:t>五</w:t>
      </w:r>
      <w:bookmarkEnd w:id="582"/>
      <w:r>
        <w:rPr>
          <w:color w:val="000000"/>
          <w:spacing w:val="0"/>
          <w:w w:val="100"/>
          <w:position w:val="0"/>
          <w:sz w:val="24"/>
          <w:szCs w:val="24"/>
        </w:rPr>
        <w:t>、公司员工情况</w:t>
      </w:r>
      <w:bookmarkEnd w:id="580"/>
      <w:bookmarkEnd w:id="581"/>
      <w:bookmarkEnd w:id="583"/>
    </w:p>
    <w:p>
      <w:pPr>
        <w:pStyle w:val="Style25"/>
        <w:keepNext/>
        <w:keepLines/>
        <w:widowControl w:val="0"/>
        <w:shd w:val="clear" w:color="auto" w:fill="auto"/>
        <w:bidi w:val="0"/>
        <w:spacing w:before="0" w:after="2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1</w:t>
      </w:r>
      <w:bookmarkEnd w:id="586"/>
      <w:r>
        <w:rPr>
          <w:color w:val="000000"/>
          <w:spacing w:val="0"/>
          <w:w w:val="100"/>
          <w:position w:val="0"/>
        </w:rPr>
        <w:t>、员工数量、专业构成及教育程度</w:t>
      </w:r>
      <w:bookmarkEnd w:id="584"/>
      <w:bookmarkEnd w:id="585"/>
      <w:bookmarkEnd w:id="587"/>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r>
        <w:trPr>
          <w:trHeight w:val="394"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486</w:t>
            </w:r>
          </w:p>
        </w:tc>
      </w:tr>
    </w:tbl>
    <w:p>
      <w:pPr>
        <w:widowControl w:val="0"/>
        <w:spacing w:after="279" w:line="1" w:lineRule="exact"/>
      </w:pPr>
    </w:p>
    <w:p>
      <w:pPr>
        <w:pStyle w:val="Style25"/>
        <w:keepNext/>
        <w:keepLines/>
        <w:widowControl w:val="0"/>
        <w:shd w:val="clear" w:color="auto" w:fill="auto"/>
        <w:bidi w:val="0"/>
        <w:spacing w:before="0" w:after="280" w:line="307" w:lineRule="exact"/>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2</w:t>
      </w:r>
      <w:bookmarkEnd w:id="590"/>
      <w:r>
        <w:rPr>
          <w:color w:val="000000"/>
          <w:spacing w:val="0"/>
          <w:w w:val="100"/>
          <w:position w:val="0"/>
        </w:rPr>
        <w:t>、薪酬政策</w:t>
      </w:r>
      <w:bookmarkEnd w:id="588"/>
      <w:bookmarkEnd w:id="589"/>
      <w:bookmarkEnd w:id="591"/>
    </w:p>
    <w:p>
      <w:pPr>
        <w:pStyle w:val="Style34"/>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公司严格按照《中华人民共和国劳动法》和有关劳动法律法规的规定，向员工提供稳定且在行业内具备竞 争优势的薪酬，以维持员工队伍的凝聚力及向心力，并充分调动员工工作的积极性和创造性。</w:t>
      </w:r>
    </w:p>
    <w:p>
      <w:pPr>
        <w:pStyle w:val="Style34"/>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公司严格执行国家用工制度、劳动保护制度、社会保障制度和医疗保障制度，按照国家规定为员工缴纳医 疗保险金、养老保险、失业保险、工伤保险、生育保险、住房公积金。</w:t>
      </w:r>
    </w:p>
    <w:p>
      <w:pPr>
        <w:pStyle w:val="Style25"/>
        <w:keepNext/>
        <w:keepLines/>
        <w:widowControl w:val="0"/>
        <w:shd w:val="clear" w:color="auto" w:fill="auto"/>
        <w:tabs>
          <w:tab w:pos="378" w:val="left"/>
        </w:tabs>
        <w:bidi w:val="0"/>
        <w:spacing w:before="0" w:after="180" w:line="329" w:lineRule="auto"/>
        <w:ind w:left="0" w:right="0" w:firstLine="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w:t>
        <w:tab/>
        <w:t>培训计划</w:t>
      </w:r>
      <w:bookmarkEnd w:id="592"/>
      <w:bookmarkEnd w:id="593"/>
      <w:bookmarkEnd w:id="595"/>
    </w:p>
    <w:p>
      <w:pPr>
        <w:pStyle w:val="Style34"/>
        <w:keepNext w:val="0"/>
        <w:keepLines w:val="0"/>
        <w:widowControl w:val="0"/>
        <w:shd w:val="clear" w:color="auto" w:fill="auto"/>
        <w:bidi w:val="0"/>
        <w:spacing w:before="0" w:after="400" w:line="315" w:lineRule="exact"/>
        <w:ind w:left="0" w:right="0" w:firstLine="0"/>
        <w:jc w:val="both"/>
      </w:pPr>
      <w:r>
        <w:rPr>
          <w:color w:val="000000"/>
          <w:spacing w:val="0"/>
          <w:w w:val="100"/>
          <w:position w:val="0"/>
        </w:rPr>
        <w:t>公司将培训工作作为公司长期战略的重要组成部分。通过年度发展计划、岗位职责和绩效改进的需要，以 及员工自身能力差距和职业发展的需求，使员工的学习和发展既能促进公司整体目标的实现，又能满足员 工个人能力和职业发展的需求，实现公司和个人的双赢。公司培训内容以内部培训、在职培训等多种形式 开展。</w:t>
      </w:r>
    </w:p>
    <w:p>
      <w:pPr>
        <w:pStyle w:val="Style25"/>
        <w:keepNext/>
        <w:keepLines/>
        <w:widowControl w:val="0"/>
        <w:shd w:val="clear" w:color="auto" w:fill="auto"/>
        <w:tabs>
          <w:tab w:pos="378" w:val="left"/>
        </w:tabs>
        <w:bidi w:val="0"/>
        <w:spacing w:before="0" w:after="280" w:line="329" w:lineRule="auto"/>
        <w:ind w:left="0" w:right="0" w:firstLine="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4</w:t>
      </w:r>
      <w:bookmarkEnd w:id="598"/>
      <w:r>
        <w:rPr>
          <w:color w:val="000000"/>
          <w:spacing w:val="0"/>
          <w:w w:val="100"/>
          <w:position w:val="0"/>
        </w:rPr>
        <w:t>、</w:t>
        <w:tab/>
        <w:t>劳务外包情况</w:t>
      </w:r>
      <w:bookmarkEnd w:id="596"/>
      <w:bookmarkEnd w:id="597"/>
      <w:bookmarkEnd w:id="599"/>
    </w:p>
    <w:p>
      <w:pPr>
        <w:pStyle w:val="Style21"/>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1900" w:h="16840"/>
          <w:pgMar w:top="1391" w:right="1016" w:bottom="1434"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560" w:after="520" w:line="240" w:lineRule="auto"/>
        <w:ind w:left="0" w:right="0" w:firstLine="0"/>
        <w:jc w:val="center"/>
      </w:pPr>
      <w:bookmarkStart w:id="600" w:name="bookmark600"/>
      <w:bookmarkStart w:id="601" w:name="bookmark601"/>
      <w:bookmarkStart w:id="602" w:name="bookmark602"/>
      <w:r>
        <w:rPr>
          <w:color w:val="000000"/>
          <w:spacing w:val="0"/>
          <w:w w:val="100"/>
          <w:position w:val="0"/>
        </w:rPr>
        <w:t>第九节公司治理</w:t>
      </w:r>
      <w:bookmarkEnd w:id="600"/>
      <w:bookmarkEnd w:id="601"/>
      <w:bookmarkEnd w:id="602"/>
    </w:p>
    <w:p>
      <w:pPr>
        <w:pStyle w:val="Style19"/>
        <w:keepNext/>
        <w:keepLines/>
        <w:widowControl w:val="0"/>
        <w:shd w:val="clear" w:color="auto" w:fill="auto"/>
        <w:bidi w:val="0"/>
        <w:spacing w:before="0" w:after="26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一</w:t>
      </w:r>
      <w:bookmarkEnd w:id="605"/>
      <w:r>
        <w:rPr>
          <w:color w:val="000000"/>
          <w:spacing w:val="0"/>
          <w:w w:val="100"/>
          <w:position w:val="0"/>
          <w:sz w:val="24"/>
          <w:szCs w:val="24"/>
        </w:rPr>
        <w:t>、公司治理的基本状况</w:t>
      </w:r>
      <w:bookmarkEnd w:id="603"/>
      <w:bookmarkEnd w:id="604"/>
      <w:bookmarkEnd w:id="606"/>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报告期内，公司严格按照《公司法》、《证券法》、《上市公司治理准则》、《深圳证券交易所创业板股票上市规则》、《深 圳证券交易所创业板上市公司规范运作指引》等法律、法规和中国证监会有关法律法规的要求，不断完善公司的法人治理结 构，建立健全公司内部管理和控制制度，持续深入开展公司治理活动，促进公司规范运作，提高公司治理水平。截至报告期 末，公司治理的实际状况符合《上市公司治理准则》和《深圳证券交易所创业板上市公司规范运作指引》等要求。</w:t>
      </w:r>
    </w:p>
    <w:p>
      <w:pPr>
        <w:pStyle w:val="Style21"/>
        <w:keepNext w:val="0"/>
        <w:keepLines w:val="0"/>
        <w:widowControl w:val="0"/>
        <w:shd w:val="clear" w:color="auto" w:fill="auto"/>
        <w:tabs>
          <w:tab w:pos="474" w:val="left"/>
        </w:tabs>
        <w:bidi w:val="0"/>
        <w:spacing w:before="0" w:after="0" w:line="312" w:lineRule="exact"/>
        <w:ind w:left="0" w:right="0" w:firstLine="0"/>
        <w:jc w:val="left"/>
      </w:pPr>
      <w:bookmarkStart w:id="607" w:name="bookmark607"/>
      <w:r>
        <w:rPr>
          <w:color w:val="000000"/>
          <w:spacing w:val="0"/>
          <w:w w:val="100"/>
          <w:position w:val="0"/>
        </w:rPr>
        <w:t>（</w:t>
      </w:r>
      <w:bookmarkEnd w:id="607"/>
      <w:r>
        <w:rPr>
          <w:color w:val="000000"/>
          <w:spacing w:val="0"/>
          <w:w w:val="100"/>
          <w:position w:val="0"/>
        </w:rPr>
        <w:t>一）</w:t>
        <w:tab/>
        <w:t>关于股东和股东大会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报告期内，公司召开股东大会六次，其中召开年度股东大会一次。公司严格按照《上市公司股东大会规则》、《公司章程》、 《股东大会议事规则》等规定和要求，规范股东大会召集、召开、表决程序，切实保护中小股东的权益，会议记录完整、会 议决议及时完整披露。聘请律师列席股东大会并对股东大会的召开和表决程序出具法律意见书。公司召开的股东大会不存在 违反《上市公司股东大会规则》的情形，公司未发生单独或合并持有公司有表决权股份总数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 东大会的情形，也无应监事会提议召开的股东大会。按照《公司章程》规定应由股东大会审议的重大事项，本公司均通过股 东大会审议，不存在绕过股东大会的情况，也不存在先实施后审议的情况。公司平等对待所有股东，并采用网络投票的方式 为股东参加股东大会提供便利，确保全体股东特别是中小股东享有平等地位，充分尊重和维护全体股东的合法权益。</w:t>
      </w:r>
    </w:p>
    <w:p>
      <w:pPr>
        <w:pStyle w:val="Style21"/>
        <w:keepNext w:val="0"/>
        <w:keepLines w:val="0"/>
        <w:widowControl w:val="0"/>
        <w:shd w:val="clear" w:color="auto" w:fill="auto"/>
        <w:tabs>
          <w:tab w:pos="474" w:val="left"/>
        </w:tabs>
        <w:bidi w:val="0"/>
        <w:spacing w:before="0" w:after="0" w:line="312" w:lineRule="exact"/>
        <w:ind w:left="0" w:right="0" w:firstLine="0"/>
        <w:jc w:val="left"/>
      </w:pPr>
      <w:bookmarkStart w:id="608" w:name="bookmark608"/>
      <w:r>
        <w:rPr>
          <w:color w:val="000000"/>
          <w:spacing w:val="0"/>
          <w:w w:val="100"/>
          <w:position w:val="0"/>
        </w:rPr>
        <w:t>（</w:t>
      </w:r>
      <w:bookmarkEnd w:id="608"/>
      <w:r>
        <w:rPr>
          <w:color w:val="000000"/>
          <w:spacing w:val="0"/>
          <w:w w:val="100"/>
          <w:position w:val="0"/>
        </w:rPr>
        <w:t>二）</w:t>
        <w:tab/>
        <w:t>关于董事和董事会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名，独立董事人数达到董事会人数的三分之一，且人员构成符合法律、法规和《公司 章程》的要求。公司董事能够依据《深圳证券交易所创业板上市公司规范运作指引》、《公司章程》、《董事会议事规则》、 《独立董事工作制度》等开展工作，出席董事会会议和股东大会会议，忠实、诚信、勤勉履行职责和义务。</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报告期内，董事会召开会议十五次。董事会的召集和召开程序符合《公司法》、《公司章程》、《董事会议事规则》的相关 规定，会议记录完整，会议决议及时充分披露。董事会各成员都能勤勉尽责，认真履行《公司章程》赋予的职权，并积极参 加公司历次董事会，对公司董事会的科学决策、促进公司的良性发展起到了积极的作用。董事会下设的专门委员会，各尽其 责，提高了董事会的决策效率。</w:t>
      </w:r>
    </w:p>
    <w:p>
      <w:pPr>
        <w:pStyle w:val="Style21"/>
        <w:keepNext w:val="0"/>
        <w:keepLines w:val="0"/>
        <w:widowControl w:val="0"/>
        <w:shd w:val="clear" w:color="auto" w:fill="auto"/>
        <w:tabs>
          <w:tab w:pos="474" w:val="left"/>
        </w:tabs>
        <w:bidi w:val="0"/>
        <w:spacing w:before="0" w:after="0" w:line="312" w:lineRule="exact"/>
        <w:ind w:left="0" w:right="0" w:firstLine="0"/>
        <w:jc w:val="left"/>
      </w:pPr>
      <w:bookmarkStart w:id="609" w:name="bookmark609"/>
      <w:r>
        <w:rPr>
          <w:color w:val="000000"/>
          <w:spacing w:val="0"/>
          <w:w w:val="100"/>
          <w:position w:val="0"/>
        </w:rPr>
        <w:t>（</w:t>
      </w:r>
      <w:bookmarkEnd w:id="609"/>
      <w:r>
        <w:rPr>
          <w:color w:val="000000"/>
          <w:spacing w:val="0"/>
          <w:w w:val="100"/>
          <w:position w:val="0"/>
        </w:rPr>
        <w:t>三）</w:t>
        <w:tab/>
        <w:t>关于监事和监事会</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公司监事会设立监事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名，监事会的人数及人员构成符合法律、法规和《公司章程》的要求。各位监 事能够按照《公司监事会议事规则》的要求，认真履行自己的职责。</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报告期内，监事会召开会议十一次。各位监事能够按照公司《监事会议事规则》的要求，认真履行职责，对公司重大事项、 关联交易、财务状况以及董事、高级管理人员履行职责的合法合规性进行监督，并发表专项核查意见。</w:t>
      </w:r>
    </w:p>
    <w:p>
      <w:pPr>
        <w:pStyle w:val="Style21"/>
        <w:keepNext w:val="0"/>
        <w:keepLines w:val="0"/>
        <w:widowControl w:val="0"/>
        <w:shd w:val="clear" w:color="auto" w:fill="auto"/>
        <w:tabs>
          <w:tab w:pos="474" w:val="left"/>
        </w:tabs>
        <w:bidi w:val="0"/>
        <w:spacing w:before="0" w:after="0" w:line="312" w:lineRule="exact"/>
        <w:ind w:left="0" w:right="0" w:firstLine="0"/>
        <w:jc w:val="left"/>
      </w:pPr>
      <w:bookmarkStart w:id="610" w:name="bookmark610"/>
      <w:r>
        <w:rPr>
          <w:color w:val="000000"/>
          <w:spacing w:val="0"/>
          <w:w w:val="100"/>
          <w:position w:val="0"/>
        </w:rPr>
        <w:t>（</w:t>
      </w:r>
      <w:bookmarkEnd w:id="610"/>
      <w:r>
        <w:rPr>
          <w:color w:val="000000"/>
          <w:spacing w:val="0"/>
          <w:w w:val="100"/>
          <w:position w:val="0"/>
        </w:rPr>
        <w:t>四）</w:t>
        <w:tab/>
        <w:t>关于公司与控股股东及实际控制人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公司拥有独立的业务和经营自主能力，在业务、人员、资产、机构、财务上独立于控股股东，公司董事会、监事会和内部机 构独立运作。公司控股股东及实际控制人均严格规范自己的行为，没有超越公司股东大会直接或间接干预公司的决策和经营 活动的行为。</w:t>
      </w:r>
    </w:p>
    <w:p>
      <w:pPr>
        <w:pStyle w:val="Style21"/>
        <w:keepNext w:val="0"/>
        <w:keepLines w:val="0"/>
        <w:widowControl w:val="0"/>
        <w:shd w:val="clear" w:color="auto" w:fill="auto"/>
        <w:tabs>
          <w:tab w:pos="474" w:val="left"/>
        </w:tabs>
        <w:bidi w:val="0"/>
        <w:spacing w:before="0" w:after="0" w:line="312" w:lineRule="exact"/>
        <w:ind w:left="0" w:right="0" w:firstLine="0"/>
        <w:jc w:val="left"/>
      </w:pPr>
      <w:bookmarkStart w:id="611" w:name="bookmark611"/>
      <w:r>
        <w:rPr>
          <w:color w:val="000000"/>
          <w:spacing w:val="0"/>
          <w:w w:val="100"/>
          <w:position w:val="0"/>
        </w:rPr>
        <w:t>（</w:t>
      </w:r>
      <w:bookmarkEnd w:id="611"/>
      <w:r>
        <w:rPr>
          <w:color w:val="000000"/>
          <w:spacing w:val="0"/>
          <w:w w:val="100"/>
          <w:position w:val="0"/>
        </w:rPr>
        <w:t>五）</w:t>
        <w:tab/>
        <w:t>关于信息披露与透明度</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公司严格按照有关法律法规以及《信息披露管理制度》、《投资者关系管理制度》的要求，真实、准确、及时、公平、完整 地披露有关信息。为规范公司的内幕信息管理，防范内幕信息知情人员滥用知情权，泄露内幕信息，进行内幕交易，损害广 大投资者的合法权益，根据《中华人民共和国公司法》、《中华人民共和国证券法》、《上市公司信息披露管理办法》、《深 圳证券交易所创业板股票上市规则》等有关法律、法规和《公司章程》、公司制定的《内幕信息知情人管理制度》等有关规 定，在重要情况发生时，公司第一时间建立内幕信息知情人档案登记。</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公司指定董事会秘书全面负责信息披露工作，协调公司与投资者关系，接待股东来访，回答投资者咨询，向投资者提供公司 已披露的资料；以巨潮资讯网为信息披露网站，《证券时报》作为公司定期报告披露提示性公告的指定报刊，使公司所有投 资者能够平等获得公司信息；维护专线电话、专用邮箱、互动易平台等多种沟通渠道，采取积极回复投资者咨询、接受投资 </w:t>
      </w:r>
      <w:r>
        <w:rPr>
          <w:color w:val="000000"/>
          <w:spacing w:val="0"/>
          <w:w w:val="100"/>
          <w:position w:val="0"/>
        </w:rPr>
        <w:t>者来访与调研的态度，持续重视和维护与投资者之间良好的互动关系。同时，公司利用自有官方网站作为信息披露的补充手 段，传播公司新闻和简讯，为关注公司的投资者提供多角度的信息获取通道。今后，公司仍将不断尝试更加有效和充分的管 理方式和方法，不断提高公司信息透明度，最大程度保障全体股东的合法权益。</w:t>
      </w:r>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612" w:name="bookmark612"/>
      <w:r>
        <w:rPr>
          <w:color w:val="000000"/>
          <w:spacing w:val="0"/>
          <w:w w:val="100"/>
          <w:position w:val="0"/>
        </w:rPr>
        <w:t>（</w:t>
      </w:r>
      <w:bookmarkEnd w:id="612"/>
      <w:r>
        <w:rPr>
          <w:color w:val="000000"/>
          <w:spacing w:val="0"/>
          <w:w w:val="100"/>
          <w:position w:val="0"/>
        </w:rPr>
        <w:t>六）</w:t>
        <w:tab/>
        <w:t>关于绩效评价和激励约束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公司正逐步建立和完善公正、透明的董事、监事和高级管理人员的绩效评价标准。高级管理人员的聘任公开、透明，符合法 律、法规的规定。</w:t>
      </w:r>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613" w:name="bookmark613"/>
      <w:r>
        <w:rPr>
          <w:color w:val="000000"/>
          <w:spacing w:val="0"/>
          <w:w w:val="100"/>
          <w:position w:val="0"/>
        </w:rPr>
        <w:t>（</w:t>
      </w:r>
      <w:bookmarkEnd w:id="613"/>
      <w:r>
        <w:rPr>
          <w:color w:val="000000"/>
          <w:spacing w:val="0"/>
          <w:w w:val="100"/>
          <w:position w:val="0"/>
        </w:rPr>
        <w:t>七）</w:t>
        <w:tab/>
        <w:t>关于相关利益者</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公司充分尊重和维护相关利益者的合法权益，实现投资者、客户、供应商、员工及社会等各方利益的协调平衡，共同推动公 司持续、健康发展。</w:t>
      </w:r>
    </w:p>
    <w:p>
      <w:pPr>
        <w:pStyle w:val="Style21"/>
        <w:keepNext w:val="0"/>
        <w:keepLines w:val="0"/>
        <w:widowControl w:val="0"/>
        <w:shd w:val="clear" w:color="auto" w:fill="auto"/>
        <w:tabs>
          <w:tab w:pos="531" w:val="left"/>
        </w:tabs>
        <w:bidi w:val="0"/>
        <w:spacing w:before="0" w:after="0" w:line="312" w:lineRule="exact"/>
        <w:ind w:left="0" w:right="0" w:firstLine="0"/>
        <w:jc w:val="left"/>
      </w:pPr>
      <w:bookmarkStart w:id="614" w:name="bookmark614"/>
      <w:r>
        <w:rPr>
          <w:color w:val="000000"/>
          <w:spacing w:val="0"/>
          <w:w w:val="100"/>
          <w:position w:val="0"/>
        </w:rPr>
        <w:t>（</w:t>
      </w:r>
      <w:bookmarkEnd w:id="614"/>
      <w:r>
        <w:rPr>
          <w:color w:val="000000"/>
          <w:spacing w:val="0"/>
          <w:w w:val="100"/>
          <w:position w:val="0"/>
        </w:rPr>
        <w:t>八）</w:t>
        <w:tab/>
        <w:t>关于内部审计</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公司设立公司内审部，内审部人员在董事会审计委员会的领导下对公司的内部控制、项目运行及财务状况等进行审计和监督。 加强了公司内部监督和风险控制，保障公司财务管理、会计核算等符合国家各项法律法规要求。</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19"/>
        <w:keepNext/>
        <w:keepLines/>
        <w:widowControl w:val="0"/>
        <w:shd w:val="clear" w:color="auto" w:fill="auto"/>
        <w:tabs>
          <w:tab w:pos="517" w:val="left"/>
        </w:tabs>
        <w:bidi w:val="0"/>
        <w:spacing w:before="0" w:after="24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二</w:t>
      </w:r>
      <w:bookmarkEnd w:id="617"/>
      <w:r>
        <w:rPr>
          <w:color w:val="000000"/>
          <w:spacing w:val="0"/>
          <w:w w:val="100"/>
          <w:position w:val="0"/>
          <w:sz w:val="24"/>
          <w:szCs w:val="24"/>
        </w:rPr>
        <w:t>、</w:t>
        <w:tab/>
        <w:t>公司相对于控股股东在业务、人员、资产、机构、财务等方面的独立情况</w:t>
      </w:r>
      <w:bookmarkEnd w:id="615"/>
      <w:bookmarkEnd w:id="616"/>
      <w:bookmarkEnd w:id="618"/>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公司与控股股东相互独立，具有独立完整的业务及自主经营能力。</w:t>
      </w:r>
    </w:p>
    <w:p>
      <w:pPr>
        <w:pStyle w:val="Style21"/>
        <w:keepNext w:val="0"/>
        <w:keepLines w:val="0"/>
        <w:widowControl w:val="0"/>
        <w:shd w:val="clear" w:color="auto" w:fill="auto"/>
        <w:tabs>
          <w:tab w:pos="376" w:val="left"/>
        </w:tabs>
        <w:bidi w:val="0"/>
        <w:spacing w:before="0" w:after="0" w:line="288" w:lineRule="exact"/>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1</w:t>
      </w:r>
      <w:bookmarkEnd w:id="619"/>
      <w:r>
        <w:rPr>
          <w:color w:val="000000"/>
          <w:spacing w:val="0"/>
          <w:w w:val="100"/>
          <w:position w:val="0"/>
        </w:rPr>
        <w:t>、</w:t>
        <w:tab/>
        <w:t>业务：公司业务独立于控股股东及其下属单位，拥有独立完整的供应、生产和销售系统，独立开展业务，不依赖于股东 或其它任何关联方。</w:t>
      </w:r>
    </w:p>
    <w:p>
      <w:pPr>
        <w:pStyle w:val="Style21"/>
        <w:keepNext w:val="0"/>
        <w:keepLines w:val="0"/>
        <w:widowControl w:val="0"/>
        <w:shd w:val="clear" w:color="auto" w:fill="auto"/>
        <w:tabs>
          <w:tab w:pos="376" w:val="left"/>
        </w:tabs>
        <w:bidi w:val="0"/>
        <w:spacing w:before="0" w:after="0" w:line="312" w:lineRule="exact"/>
        <w:ind w:left="0" w:right="0" w:firstLine="0"/>
        <w:jc w:val="left"/>
      </w:pPr>
      <w:bookmarkStart w:id="620" w:name="bookmark620"/>
      <w:r>
        <w:rPr>
          <w:rFonts w:ascii="Times New Roman" w:eastAsia="Times New Roman" w:hAnsi="Times New Roman" w:cs="Times New Roman"/>
          <w:color w:val="000000"/>
          <w:spacing w:val="0"/>
          <w:w w:val="100"/>
          <w:position w:val="0"/>
          <w:sz w:val="18"/>
          <w:szCs w:val="18"/>
        </w:rPr>
        <w:t>2</w:t>
      </w:r>
      <w:bookmarkEnd w:id="620"/>
      <w:r>
        <w:rPr>
          <w:color w:val="000000"/>
          <w:spacing w:val="0"/>
          <w:w w:val="100"/>
          <w:position w:val="0"/>
        </w:rPr>
        <w:t>、</w:t>
        <w:tab/>
        <w:t>人员：公司人员、劳动、人事及工资完全独立。公司总经理、副总经理、董事会秘书、财务负责人等高级管理人员均在 公司工作并领取薪酬，未出现在控股股东及其下属企业担任职务和领取报酬的情形。</w:t>
      </w:r>
    </w:p>
    <w:p>
      <w:pPr>
        <w:pStyle w:val="Style21"/>
        <w:keepNext w:val="0"/>
        <w:keepLines w:val="0"/>
        <w:widowControl w:val="0"/>
        <w:shd w:val="clear" w:color="auto" w:fill="auto"/>
        <w:tabs>
          <w:tab w:pos="376" w:val="left"/>
        </w:tabs>
        <w:bidi w:val="0"/>
        <w:spacing w:before="0" w:after="100" w:line="312" w:lineRule="exact"/>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3</w:t>
      </w:r>
      <w:bookmarkEnd w:id="621"/>
      <w:r>
        <w:rPr>
          <w:color w:val="000000"/>
          <w:spacing w:val="0"/>
          <w:w w:val="100"/>
          <w:position w:val="0"/>
        </w:rPr>
        <w:t>、</w:t>
        <w:tab/>
        <w:t>资产：公司拥有独立于控股股东的经营场所，拥有独立完整的资产结构，房屋所有权等资产，拥有独立的采购和销售系 统。</w:t>
      </w:r>
    </w:p>
    <w:p>
      <w:pPr>
        <w:pStyle w:val="Style21"/>
        <w:keepNext w:val="0"/>
        <w:keepLines w:val="0"/>
        <w:widowControl w:val="0"/>
        <w:shd w:val="clear" w:color="auto" w:fill="auto"/>
        <w:tabs>
          <w:tab w:pos="376" w:val="left"/>
        </w:tabs>
        <w:bidi w:val="0"/>
        <w:spacing w:before="0" w:after="0" w:line="360" w:lineRule="auto"/>
        <w:ind w:left="0" w:right="0" w:firstLine="0"/>
        <w:jc w:val="left"/>
      </w:pPr>
      <w:bookmarkStart w:id="622" w:name="bookmark622"/>
      <w:r>
        <w:rPr>
          <w:rFonts w:ascii="Times New Roman" w:eastAsia="Times New Roman" w:hAnsi="Times New Roman" w:cs="Times New Roman"/>
          <w:color w:val="000000"/>
          <w:spacing w:val="0"/>
          <w:w w:val="100"/>
          <w:position w:val="0"/>
          <w:sz w:val="18"/>
          <w:szCs w:val="18"/>
        </w:rPr>
        <w:t>4</w:t>
      </w:r>
      <w:bookmarkEnd w:id="622"/>
      <w:r>
        <w:rPr>
          <w:color w:val="000000"/>
          <w:spacing w:val="0"/>
          <w:w w:val="100"/>
          <w:position w:val="0"/>
        </w:rPr>
        <w:t>、</w:t>
        <w:tab/>
        <w:t>机构：公司设立了健全的组织机构体系，独立运作，不存在与控股股东或其职能部门之间的从属关系。</w:t>
      </w:r>
    </w:p>
    <w:p>
      <w:pPr>
        <w:pStyle w:val="Style21"/>
        <w:keepNext w:val="0"/>
        <w:keepLines w:val="0"/>
        <w:widowControl w:val="0"/>
        <w:shd w:val="clear" w:color="auto" w:fill="auto"/>
        <w:tabs>
          <w:tab w:pos="376" w:val="left"/>
        </w:tabs>
        <w:bidi w:val="0"/>
        <w:spacing w:before="0" w:after="380" w:line="312" w:lineRule="exact"/>
        <w:ind w:left="0" w:right="0" w:firstLine="0"/>
        <w:jc w:val="left"/>
      </w:pPr>
      <w:bookmarkStart w:id="623" w:name="bookmark623"/>
      <w:r>
        <w:rPr>
          <w:rFonts w:ascii="Times New Roman" w:eastAsia="Times New Roman" w:hAnsi="Times New Roman" w:cs="Times New Roman"/>
          <w:color w:val="000000"/>
          <w:spacing w:val="0"/>
          <w:w w:val="100"/>
          <w:position w:val="0"/>
          <w:sz w:val="18"/>
          <w:szCs w:val="18"/>
        </w:rPr>
        <w:t>5</w:t>
      </w:r>
      <w:bookmarkEnd w:id="623"/>
      <w:r>
        <w:rPr>
          <w:color w:val="000000"/>
          <w:spacing w:val="0"/>
          <w:w w:val="100"/>
          <w:position w:val="0"/>
        </w:rPr>
        <w:t>、</w:t>
        <w:tab/>
        <w:t>财务：公司有独立的财务会计部门，建立了独立的会计核算体系和财务管理制度，独立进行财务决策。公司独立开设银 行账户，独立纳税。</w:t>
      </w:r>
    </w:p>
    <w:p>
      <w:pPr>
        <w:pStyle w:val="Style19"/>
        <w:keepNext/>
        <w:keepLines/>
        <w:widowControl w:val="0"/>
        <w:shd w:val="clear" w:color="auto" w:fill="auto"/>
        <w:tabs>
          <w:tab w:pos="522" w:val="left"/>
        </w:tabs>
        <w:bidi w:val="0"/>
        <w:spacing w:before="0" w:after="3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三</w:t>
      </w:r>
      <w:bookmarkEnd w:id="626"/>
      <w:r>
        <w:rPr>
          <w:color w:val="000000"/>
          <w:spacing w:val="0"/>
          <w:w w:val="100"/>
          <w:position w:val="0"/>
          <w:sz w:val="24"/>
          <w:szCs w:val="24"/>
        </w:rPr>
        <w:t>、</w:t>
        <w:tab/>
        <w:t>同业竞争情况</w:t>
      </w:r>
      <w:bookmarkEnd w:id="624"/>
      <w:bookmarkEnd w:id="625"/>
      <w:bookmarkEnd w:id="627"/>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tabs>
          <w:tab w:pos="522" w:val="left"/>
        </w:tabs>
        <w:bidi w:val="0"/>
        <w:spacing w:before="0" w:after="32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四</w:t>
      </w:r>
      <w:bookmarkEnd w:id="630"/>
      <w:r>
        <w:rPr>
          <w:color w:val="000000"/>
          <w:spacing w:val="0"/>
          <w:w w:val="100"/>
          <w:position w:val="0"/>
          <w:sz w:val="24"/>
          <w:szCs w:val="24"/>
        </w:rPr>
        <w:t>、</w:t>
        <w:tab/>
        <w:t>报告期内召开的年度股东大会和临时股东大会的有关情况</w:t>
      </w:r>
      <w:bookmarkEnd w:id="628"/>
      <w:bookmarkEnd w:id="629"/>
      <w:bookmarkEnd w:id="631"/>
    </w:p>
    <w:p>
      <w:pPr>
        <w:pStyle w:val="Style25"/>
        <w:keepNext/>
        <w:keepLines/>
        <w:widowControl w:val="0"/>
        <w:shd w:val="clear" w:color="auto" w:fill="auto"/>
        <w:bidi w:val="0"/>
        <w:spacing w:before="0" w:after="32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、本报告期股东大会情况</w:t>
      </w:r>
      <w:bookmarkEnd w:id="632"/>
      <w:bookmarkEnd w:id="633"/>
      <w:bookmarkEnd w:id="635"/>
    </w:p>
    <w:tbl>
      <w:tblPr>
        <w:tblOverlap w:val="never"/>
        <w:jc w:val="center"/>
        <w:tblLayout w:type="fixed"/>
      </w:tblPr>
      <w:tblGrid>
        <w:gridCol w:w="1603"/>
        <w:gridCol w:w="1608"/>
        <w:gridCol w:w="1589"/>
        <w:gridCol w:w="1594"/>
        <w:gridCol w:w="1594"/>
        <w:gridCol w:w="16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1368" w:val="left"/>
              </w:tabs>
              <w:bidi w:val="0"/>
              <w:spacing w:before="0" w:after="0" w:line="30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2018-021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第一次临时股东大 会决议公告》</w:t>
              <w:tab/>
              <w:t>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潮资讯网</w:t>
            </w:r>
          </w:p>
        </w:tc>
      </w:tr>
    </w:tbl>
    <w:p>
      <w:pPr>
        <w:spacing w:lineRule="exact" w:line="1"/>
        <w:rPr>
          <w:sz w:val="2"/>
          <w:szCs w:val="2"/>
        </w:rPr>
      </w:pPr>
      <w:r>
        <w:br w:type="page"/>
      </w:r>
    </w:p>
    <w:tbl>
      <w:tblPr>
        <w:tblOverlap w:val="never"/>
        <w:jc w:val="center"/>
        <w:tblLayout w:type="fixed"/>
      </w:tblPr>
      <w:tblGrid>
        <w:gridCol w:w="1603"/>
        <w:gridCol w:w="1608"/>
        <w:gridCol w:w="1589"/>
        <w:gridCol w:w="1594"/>
        <w:gridCol w:w="1594"/>
        <w:gridCol w:w="161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643" w:val="left"/>
              </w:tabs>
              <w:bidi w:val="0"/>
              <w:spacing w:before="0" w:after="120" w:line="309"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2018-055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度股东大会决议公 告》</w:t>
              <w:tab/>
              <w:t>巨潮资讯网</w:t>
            </w:r>
          </w:p>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344" w:val="left"/>
              </w:tabs>
              <w:bidi w:val="0"/>
              <w:spacing w:before="0" w:after="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2018-072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第二次临时股东大 会决议公告》</w:t>
              <w:tab/>
              <w:t>巨</w:t>
            </w:r>
          </w:p>
          <w:p>
            <w:pPr>
              <w:pStyle w:val="Style2"/>
              <w:keepNext w:val="0"/>
              <w:keepLines w:val="0"/>
              <w:widowControl w:val="0"/>
              <w:shd w:val="clear" w:color="auto" w:fill="auto"/>
              <w:bidi w:val="0"/>
              <w:spacing w:before="0" w:after="100" w:line="307" w:lineRule="exact"/>
              <w:ind w:left="0" w:right="0" w:firstLine="0"/>
              <w:jc w:val="both"/>
            </w:pPr>
            <w:r>
              <w:rPr>
                <w:color w:val="000000"/>
                <w:spacing w:val="0"/>
                <w:w w:val="100"/>
                <w:position w:val="0"/>
              </w:rPr>
              <w:t>潮资讯网</w:t>
            </w:r>
          </w:p>
          <w:p>
            <w:pPr>
              <w:pStyle w:val="Style2"/>
              <w:keepNext w:val="0"/>
              <w:keepLines w:val="0"/>
              <w:widowControl w:val="0"/>
              <w:shd w:val="clear" w:color="auto" w:fill="auto"/>
              <w:bidi w:val="0"/>
              <w:spacing w:before="0" w:after="60" w:line="36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344" w:val="left"/>
              </w:tabs>
              <w:bidi w:val="0"/>
              <w:spacing w:before="0" w:after="0" w:line="306"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2018-096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第三次临时股东大 会决议公告》</w:t>
              <w:tab/>
              <w:t>巨</w:t>
            </w:r>
          </w:p>
          <w:p>
            <w:pPr>
              <w:pStyle w:val="Style2"/>
              <w:keepNext w:val="0"/>
              <w:keepLines w:val="0"/>
              <w:widowControl w:val="0"/>
              <w:shd w:val="clear" w:color="auto" w:fill="auto"/>
              <w:bidi w:val="0"/>
              <w:spacing w:before="0" w:after="120" w:line="306" w:lineRule="exact"/>
              <w:ind w:left="0" w:right="0" w:firstLine="0"/>
              <w:jc w:val="both"/>
            </w:pPr>
            <w:r>
              <w:rPr>
                <w:color w:val="000000"/>
                <w:spacing w:val="0"/>
                <w:w w:val="100"/>
                <w:position w:val="0"/>
              </w:rPr>
              <w:t>潮资讯网</w:t>
            </w:r>
          </w:p>
          <w:p>
            <w:pPr>
              <w:pStyle w:val="Style2"/>
              <w:keepNext w:val="0"/>
              <w:keepLines w:val="0"/>
              <w:widowControl w:val="0"/>
              <w:shd w:val="clear" w:color="auto" w:fill="auto"/>
              <w:bidi w:val="0"/>
              <w:spacing w:before="0" w:after="0" w:line="36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344" w:val="left"/>
              </w:tabs>
              <w:bidi w:val="0"/>
              <w:spacing w:before="0" w:after="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2018-111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第四次临时股东大 会决议公告》</w:t>
              <w:tab/>
              <w:t>巨</w:t>
            </w:r>
          </w:p>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潮资讯网</w:t>
            </w:r>
          </w:p>
          <w:p>
            <w:pPr>
              <w:pStyle w:val="Style2"/>
              <w:keepNext w:val="0"/>
              <w:keepLines w:val="0"/>
              <w:widowControl w:val="0"/>
              <w:shd w:val="clear" w:color="auto" w:fill="auto"/>
              <w:bidi w:val="0"/>
              <w:spacing w:before="0" w:after="60" w:line="36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年第五次临时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1344" w:val="left"/>
              </w:tabs>
              <w:bidi w:val="0"/>
              <w:spacing w:before="0" w:after="0" w:line="307" w:lineRule="exact"/>
              <w:ind w:left="0" w:right="0" w:firstLine="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2018-132 </w:t>
            </w:r>
            <w:r>
              <w:rPr>
                <w:color w:val="000000"/>
                <w:spacing w:val="0"/>
                <w:w w:val="100"/>
                <w:position w:val="0"/>
              </w:rPr>
              <w:t>公告名称：《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第五次临时股东大 会决议公告》</w:t>
              <w:tab/>
              <w:t>巨</w:t>
            </w:r>
          </w:p>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潮资讯网</w:t>
            </w:r>
          </w:p>
          <w:p>
            <w:pPr>
              <w:pStyle w:val="Style2"/>
              <w:keepNext w:val="0"/>
              <w:keepLines w:val="0"/>
              <w:widowControl w:val="0"/>
              <w:shd w:val="clear" w:color="auto" w:fill="auto"/>
              <w:bidi w:val="0"/>
              <w:spacing w:before="0" w:after="60" w:line="360" w:lineRule="auto"/>
              <w:ind w:left="0" w:right="0" w:firstLine="0"/>
              <w:jc w:val="both"/>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p>
        </w:tc>
      </w:tr>
    </w:tbl>
    <w:p>
      <w:pPr>
        <w:widowControl w:val="0"/>
        <w:spacing w:after="299" w:line="1" w:lineRule="exact"/>
      </w:pPr>
    </w:p>
    <w:p>
      <w:pPr>
        <w:pStyle w:val="Style25"/>
        <w:keepNext/>
        <w:keepLines/>
        <w:widowControl w:val="0"/>
        <w:shd w:val="clear" w:color="auto" w:fill="auto"/>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、表决权恢复的优先股股东请求召开临时股东大会</w:t>
      </w:r>
      <w:bookmarkEnd w:id="636"/>
      <w:bookmarkEnd w:id="637"/>
      <w:bookmarkEnd w:id="639"/>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9"/>
        <w:keepNext/>
        <w:keepLines/>
        <w:widowControl w:val="0"/>
        <w:shd w:val="clear" w:color="auto" w:fill="auto"/>
        <w:bidi w:val="0"/>
        <w:spacing w:before="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sz w:val="24"/>
          <w:szCs w:val="24"/>
        </w:rPr>
        <w:t>五</w:t>
      </w:r>
      <w:bookmarkEnd w:id="642"/>
      <w:r>
        <w:rPr>
          <w:color w:val="000000"/>
          <w:spacing w:val="0"/>
          <w:w w:val="100"/>
          <w:position w:val="0"/>
          <w:sz w:val="24"/>
          <w:szCs w:val="24"/>
        </w:rPr>
        <w:t>、报告期内独立董事履行职责的情况</w:t>
      </w:r>
      <w:bookmarkEnd w:id="640"/>
      <w:bookmarkEnd w:id="641"/>
      <w:bookmarkEnd w:id="643"/>
    </w:p>
    <w:p>
      <w:pPr>
        <w:pStyle w:val="Style25"/>
        <w:keepNext/>
        <w:keepLines/>
        <w:widowControl w:val="0"/>
        <w:shd w:val="clear" w:color="auto" w:fill="auto"/>
        <w:bidi w:val="0"/>
        <w:spacing w:before="0" w:after="30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、独立董事出席董事会及股东大会的情况</w:t>
      </w:r>
      <w:bookmarkEnd w:id="644"/>
      <w:bookmarkEnd w:id="645"/>
      <w:bookmarkEnd w:id="647"/>
    </w:p>
    <w:tbl>
      <w:tblPr>
        <w:tblOverlap w:val="never"/>
        <w:jc w:val="center"/>
        <w:tblLayout w:type="fixed"/>
      </w:tblPr>
      <w:tblGrid>
        <w:gridCol w:w="1435"/>
        <w:gridCol w:w="1171"/>
        <w:gridCol w:w="1157"/>
        <w:gridCol w:w="1171"/>
        <w:gridCol w:w="1157"/>
        <w:gridCol w:w="1171"/>
        <w:gridCol w:w="1157"/>
        <w:gridCol w:w="1186"/>
      </w:tblGrid>
      <w:tr>
        <w:trPr>
          <w:trHeight w:val="41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现场出席董事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委托出席董事 会次数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缺席董事会次 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未亲自参加董</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出席股东大会 次数</w:t>
            </w:r>
          </w:p>
        </w:tc>
      </w:tr>
    </w:tbl>
    <w:tbl>
      <w:tblPr>
        <w:tblOverlap w:val="never"/>
        <w:jc w:val="center"/>
        <w:tblLayout w:type="fixed"/>
      </w:tblPr>
      <w:tblGrid>
        <w:gridCol w:w="1435"/>
        <w:gridCol w:w="1171"/>
        <w:gridCol w:w="1157"/>
        <w:gridCol w:w="1171"/>
        <w:gridCol w:w="1157"/>
        <w:gridCol w:w="1171"/>
        <w:gridCol w:w="1157"/>
        <w:gridCol w:w="1186"/>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周亚力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范悦龙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25"/>
        <w:keepNext/>
        <w:keepLines/>
        <w:widowControl w:val="0"/>
        <w:shd w:val="clear" w:color="auto" w:fill="auto"/>
        <w:tabs>
          <w:tab w:pos="361" w:val="left"/>
        </w:tabs>
        <w:bidi w:val="0"/>
        <w:spacing w:before="0" w:after="240" w:line="240" w:lineRule="auto"/>
        <w:ind w:left="0" w:right="0" w:firstLine="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w:t>
        <w:tab/>
        <w:t>独立董事对公司有关事项提出异议的情况</w:t>
      </w:r>
      <w:bookmarkEnd w:id="648"/>
      <w:bookmarkEnd w:id="649"/>
      <w:bookmarkEnd w:id="651"/>
    </w:p>
    <w:p>
      <w:pPr>
        <w:pStyle w:val="Style21"/>
        <w:keepNext w:val="0"/>
        <w:keepLines w:val="0"/>
        <w:widowControl w:val="0"/>
        <w:shd w:val="clear" w:color="auto" w:fill="auto"/>
        <w:bidi w:val="0"/>
        <w:spacing w:before="0" w:after="60" w:line="313" w:lineRule="exact"/>
        <w:ind w:left="0" w:right="0" w:firstLine="0"/>
        <w:jc w:val="left"/>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420" w:line="313" w:lineRule="exact"/>
        <w:ind w:left="0" w:right="0" w:firstLine="0"/>
        <w:jc w:val="left"/>
      </w:pPr>
      <w:r>
        <w:rPr>
          <w:color w:val="000000"/>
          <w:spacing w:val="0"/>
          <w:w w:val="100"/>
          <w:position w:val="0"/>
        </w:rPr>
        <w:t>报告期内独立董事对公司有关事项未提出异议。</w:t>
      </w:r>
    </w:p>
    <w:p>
      <w:pPr>
        <w:pStyle w:val="Style25"/>
        <w:keepNext/>
        <w:keepLines/>
        <w:widowControl w:val="0"/>
        <w:shd w:val="clear" w:color="auto" w:fill="auto"/>
        <w:tabs>
          <w:tab w:pos="361" w:val="left"/>
        </w:tabs>
        <w:bidi w:val="0"/>
        <w:spacing w:before="0" w:after="24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3</w:t>
      </w:r>
      <w:bookmarkEnd w:id="654"/>
      <w:r>
        <w:rPr>
          <w:color w:val="000000"/>
          <w:spacing w:val="0"/>
          <w:w w:val="100"/>
          <w:position w:val="0"/>
        </w:rPr>
        <w:t>、</w:t>
        <w:tab/>
        <w:t>独立董事履行职责的其他说明</w:t>
      </w:r>
      <w:bookmarkEnd w:id="652"/>
      <w:bookmarkEnd w:id="653"/>
      <w:bookmarkEnd w:id="655"/>
    </w:p>
    <w:p>
      <w:pPr>
        <w:pStyle w:val="Style21"/>
        <w:keepNext w:val="0"/>
        <w:keepLines w:val="0"/>
        <w:widowControl w:val="0"/>
        <w:shd w:val="clear" w:color="auto" w:fill="auto"/>
        <w:bidi w:val="0"/>
        <w:spacing w:before="0" w:after="60" w:line="313" w:lineRule="exact"/>
        <w:ind w:left="0" w:right="0" w:firstLine="0"/>
        <w:jc w:val="left"/>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报告期内，公司独立董事勤勉尽责，严格按照中国证监会的相关规定及《公司章程》、《董事会议事规则》和《独立董事制 度》开展工作，认真履行了独立董事的职责，利用各自的专业优势，对公司内部控制建设、管理体系建设和重大决策等方面 提出了很多宝贵的专业性建议，对公司财务及经营活动进行了有效监督，提高了公司决策的科学性，为完善公司监督机制， 维护公司和全体股东的合法权益发挥了积极的作用。</w:t>
      </w:r>
    </w:p>
    <w:p>
      <w:pPr>
        <w:pStyle w:val="Style2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独立董事对公司重大事项根据《深圳证券交易所创业板股票上市交易规则》、《深圳证券交易所创业板上市公司规范运作指 引》等相关规定发表了事前认可或独立意见，对此意见，公司均予以采纳。</w:t>
      </w:r>
    </w:p>
    <w:p>
      <w:pPr>
        <w:pStyle w:val="Style19"/>
        <w:keepNext/>
        <w:keepLines/>
        <w:widowControl w:val="0"/>
        <w:shd w:val="clear" w:color="auto" w:fill="auto"/>
        <w:bidi w:val="0"/>
        <w:spacing w:before="0" w:after="24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六</w:t>
      </w:r>
      <w:bookmarkEnd w:id="658"/>
      <w:r>
        <w:rPr>
          <w:color w:val="000000"/>
          <w:spacing w:val="0"/>
          <w:w w:val="100"/>
          <w:position w:val="0"/>
          <w:sz w:val="24"/>
          <w:szCs w:val="24"/>
        </w:rPr>
        <w:t>、董事会下设专门委员会在报告期内履行职责情况</w:t>
      </w:r>
      <w:bookmarkEnd w:id="656"/>
      <w:bookmarkEnd w:id="657"/>
      <w:bookmarkEnd w:id="659"/>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公司董事会设立了战略与投资委员会、审计委员会和提名、薪酬和考核委员会，并制定了专门委员会工作细则。各专门 委员会的人员组成符合《上市公司治理准则》、《深圳证券交易所创业板上市公司规范运作指引》、《公司章程》以及各专 门委员会工作细则的相关规定。</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上述委员会严格依据公司董事会所制订的职权范围及各委员会的议事规则运作，并就专业事项进行研究并与公司进行讨 论，形成建议和意见，为董事会的决策提供了积极有效的支撑。各委员会自成立起一直按照相应的议事规则运作，在公司战 略制定、内部审计、人才选拔及薪酬与考核等各个方面发挥着积极的作用。</w:t>
      </w:r>
    </w:p>
    <w:p>
      <w:pPr>
        <w:pStyle w:val="Style21"/>
        <w:keepNext w:val="0"/>
        <w:keepLines w:val="0"/>
        <w:widowControl w:val="0"/>
        <w:shd w:val="clear" w:color="auto" w:fill="auto"/>
        <w:tabs>
          <w:tab w:pos="698" w:val="left"/>
        </w:tabs>
        <w:bidi w:val="0"/>
        <w:spacing w:before="0" w:after="0" w:line="313" w:lineRule="exact"/>
        <w:ind w:left="0" w:right="0" w:firstLine="380"/>
        <w:jc w:val="both"/>
      </w:pPr>
      <w:bookmarkStart w:id="660" w:name="bookmark660"/>
      <w:r>
        <w:rPr>
          <w:rFonts w:ascii="Times New Roman" w:eastAsia="Times New Roman" w:hAnsi="Times New Roman" w:cs="Times New Roman"/>
          <w:color w:val="000000"/>
          <w:spacing w:val="0"/>
          <w:w w:val="100"/>
          <w:position w:val="0"/>
          <w:sz w:val="18"/>
          <w:szCs w:val="18"/>
        </w:rPr>
        <w:t>1</w:t>
      </w:r>
      <w:bookmarkEnd w:id="660"/>
      <w:r>
        <w:rPr>
          <w:color w:val="000000"/>
          <w:spacing w:val="0"/>
          <w:w w:val="100"/>
          <w:position w:val="0"/>
        </w:rPr>
        <w:t>、</w:t>
        <w:tab/>
        <w:t>战略与投资委员会履职情况</w:t>
      </w:r>
    </w:p>
    <w:p>
      <w:pPr>
        <w:pStyle w:val="Style21"/>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在报告期内，战略与投资委员会为公司发展战略的实施提出了宝贵的建议，保证了公司发展规划和战略决策的科学性， 为公司的持续、稳健发展提供了战略层面的支持。</w:t>
      </w:r>
    </w:p>
    <w:p>
      <w:pPr>
        <w:pStyle w:val="Style21"/>
        <w:keepNext w:val="0"/>
        <w:keepLines w:val="0"/>
        <w:widowControl w:val="0"/>
        <w:shd w:val="clear" w:color="auto" w:fill="auto"/>
        <w:tabs>
          <w:tab w:pos="717" w:val="left"/>
        </w:tabs>
        <w:bidi w:val="0"/>
        <w:spacing w:before="0" w:after="0" w:line="313" w:lineRule="exact"/>
        <w:ind w:left="0" w:right="0" w:firstLine="380"/>
        <w:jc w:val="both"/>
      </w:pPr>
      <w:bookmarkStart w:id="661" w:name="bookmark661"/>
      <w:r>
        <w:rPr>
          <w:rFonts w:ascii="Times New Roman" w:eastAsia="Times New Roman" w:hAnsi="Times New Roman" w:cs="Times New Roman"/>
          <w:color w:val="000000"/>
          <w:spacing w:val="0"/>
          <w:w w:val="100"/>
          <w:position w:val="0"/>
          <w:sz w:val="18"/>
          <w:szCs w:val="18"/>
        </w:rPr>
        <w:t>2</w:t>
      </w:r>
      <w:bookmarkEnd w:id="661"/>
      <w:r>
        <w:rPr>
          <w:color w:val="000000"/>
          <w:spacing w:val="0"/>
          <w:w w:val="100"/>
          <w:position w:val="0"/>
        </w:rPr>
        <w:t>、</w:t>
        <w:tab/>
        <w:t>审计委员会履职情况</w:t>
      </w:r>
    </w:p>
    <w:p>
      <w:pPr>
        <w:pStyle w:val="Style21"/>
        <w:keepNext w:val="0"/>
        <w:keepLines w:val="0"/>
        <w:widowControl w:val="0"/>
        <w:shd w:val="clear" w:color="auto" w:fill="auto"/>
        <w:bidi w:val="0"/>
        <w:spacing w:before="0" w:after="160" w:line="313" w:lineRule="exact"/>
        <w:ind w:left="0" w:right="0" w:firstLine="380"/>
        <w:jc w:val="both"/>
      </w:pPr>
      <w:r>
        <w:rPr>
          <w:color w:val="000000"/>
          <w:spacing w:val="0"/>
          <w:w w:val="100"/>
          <w:position w:val="0"/>
        </w:rPr>
        <w:t>审计委员会根据《公司法》、《证券法》、《上市公司治理准则》、《审计委员会工作细则》及《内部审计制度》等有 关规定，积极履行职责。报告期内，审计委员会审查了公司内部控制制度及执行情况，审核了公司所有重要的会计政策，定 期了解公司财务状况和经营情况，督促和指导内审部门对公司财务管理运行情况进行定期和不定期的检查和评估，委员会认 为公司内控制度体系符合法律、法规及《公司章程》的要求，适应当前公司经营实际情况的需要，并能够得到有效的执行。 同时，审计委员会还就下列事项展开工作：（</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）与会计师事务所就年度审计报告编制进行沟通与交流；（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）与公司审计部 就公司的内部控制制度的完善与执行保持沟通；（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）审议公司内审部门提交的季度工作报告，年度工作计划；（</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）对会计 师事务所的工作进行评价，并向董事会提出续聘建议。</w:t>
      </w:r>
    </w:p>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 xml:space="preserve">报告期内，公司共召开了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次董事会审计委员会，分别审议了年度财务报表、审计工作总结、募集资金存放使用情况、 工作计划、内部控制评价报告、聘任审计机构等事项，各委员均对各项议案提出合理建议及改进意见。</w:t>
      </w:r>
    </w:p>
    <w:p>
      <w:pPr>
        <w:pStyle w:val="Style21"/>
        <w:keepNext w:val="0"/>
        <w:keepLines w:val="0"/>
        <w:widowControl w:val="0"/>
        <w:shd w:val="clear" w:color="auto" w:fill="auto"/>
        <w:bidi w:val="0"/>
        <w:spacing w:before="0" w:after="0" w:line="317" w:lineRule="exact"/>
        <w:ind w:left="0" w:right="0" w:firstLine="380"/>
        <w:jc w:val="left"/>
      </w:pPr>
      <w:bookmarkStart w:id="662" w:name="bookmark662"/>
      <w:r>
        <w:rPr>
          <w:rFonts w:ascii="Times New Roman" w:eastAsia="Times New Roman" w:hAnsi="Times New Roman" w:cs="Times New Roman"/>
          <w:color w:val="000000"/>
          <w:spacing w:val="0"/>
          <w:w w:val="100"/>
          <w:position w:val="0"/>
          <w:sz w:val="18"/>
          <w:szCs w:val="18"/>
        </w:rPr>
        <w:t>3</w:t>
      </w:r>
      <w:bookmarkEnd w:id="662"/>
      <w:r>
        <w:rPr>
          <w:color w:val="000000"/>
          <w:spacing w:val="0"/>
          <w:w w:val="100"/>
          <w:position w:val="0"/>
        </w:rPr>
        <w:t>、提名、薪酬和考核委员会履职情况</w:t>
      </w:r>
    </w:p>
    <w:p>
      <w:pPr>
        <w:pStyle w:val="Style21"/>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报告期内，提名、薪酬和考核委员会认真学习相关制度规定，根据公司的实际情况履行提名委员会的职责和义务。期间， 委员会审核并同意了相关高级管理人员聘任及变更的议案、调整独立董事津贴的议案。</w:t>
      </w:r>
    </w:p>
    <w:p>
      <w:pPr>
        <w:pStyle w:val="Style19"/>
        <w:keepNext/>
        <w:keepLines/>
        <w:widowControl w:val="0"/>
        <w:shd w:val="clear" w:color="auto" w:fill="auto"/>
        <w:tabs>
          <w:tab w:pos="522" w:val="left"/>
        </w:tabs>
        <w:bidi w:val="0"/>
        <w:spacing w:before="0" w:after="26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七</w:t>
      </w:r>
      <w:bookmarkEnd w:id="665"/>
      <w:r>
        <w:rPr>
          <w:color w:val="000000"/>
          <w:spacing w:val="0"/>
          <w:w w:val="100"/>
          <w:position w:val="0"/>
          <w:sz w:val="24"/>
          <w:szCs w:val="24"/>
        </w:rPr>
        <w:t>、</w:t>
        <w:tab/>
        <w:t>监事会工作情况</w:t>
      </w:r>
      <w:bookmarkEnd w:id="663"/>
      <w:bookmarkEnd w:id="664"/>
      <w:bookmarkEnd w:id="666"/>
    </w:p>
    <w:p>
      <w:pPr>
        <w:pStyle w:val="Style2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公司监事会对报告期内的监督事项无异议。</w:t>
      </w:r>
    </w:p>
    <w:p>
      <w:pPr>
        <w:pStyle w:val="Style19"/>
        <w:keepNext/>
        <w:keepLines/>
        <w:widowControl w:val="0"/>
        <w:shd w:val="clear" w:color="auto" w:fill="auto"/>
        <w:tabs>
          <w:tab w:pos="522" w:val="left"/>
        </w:tabs>
        <w:bidi w:val="0"/>
        <w:spacing w:before="0" w:after="260" w:line="240" w:lineRule="auto"/>
        <w:ind w:left="0" w:right="0" w:firstLine="0"/>
        <w:jc w:val="left"/>
      </w:pPr>
      <w:bookmarkStart w:id="667" w:name="bookmark667"/>
      <w:bookmarkStart w:id="668" w:name="bookmark668"/>
      <w:bookmarkStart w:id="669" w:name="bookmark669"/>
      <w:bookmarkStart w:id="670" w:name="bookmark670"/>
      <w:r>
        <w:rPr>
          <w:color w:val="000000"/>
          <w:spacing w:val="0"/>
          <w:w w:val="100"/>
          <w:position w:val="0"/>
          <w:sz w:val="24"/>
          <w:szCs w:val="24"/>
        </w:rPr>
        <w:t>八</w:t>
      </w:r>
      <w:bookmarkEnd w:id="669"/>
      <w:r>
        <w:rPr>
          <w:color w:val="000000"/>
          <w:spacing w:val="0"/>
          <w:w w:val="100"/>
          <w:position w:val="0"/>
          <w:sz w:val="24"/>
          <w:szCs w:val="24"/>
        </w:rPr>
        <w:t>、</w:t>
        <w:tab/>
        <w:t>高级管理人员的考评及激励情况</w:t>
      </w:r>
      <w:bookmarkEnd w:id="667"/>
      <w:bookmarkEnd w:id="668"/>
      <w:bookmarkEnd w:id="670"/>
    </w:p>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报告期内，本公司高级管理人员能够严格按照《公司法》、《公司章程》等法律法规，认真履行职责。董事会提名、薪酬与 考核委员会根据公司主要经营指标完成情况，对高级管理人员的履职情况、工作能力、责任目标完成情况等进行考核，并结 合考核办法的实际运行情况，不断完善高管人员的考核机制和激励机制。</w:t>
      </w:r>
    </w:p>
    <w:p>
      <w:pPr>
        <w:pStyle w:val="Style21"/>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报告期内，公司实施了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年限制性股票激励计划，其中对董事长项坚，董事、总经理黄门马、副总经理庄良和董事、财务 总监兼董事会秘书周为利等四名董事、高级管理人员实施了限制性股票激励。</w:t>
      </w:r>
    </w:p>
    <w:p>
      <w:pPr>
        <w:pStyle w:val="Style19"/>
        <w:keepNext/>
        <w:keepLines/>
        <w:widowControl w:val="0"/>
        <w:shd w:val="clear" w:color="auto" w:fill="auto"/>
        <w:tabs>
          <w:tab w:pos="522" w:val="left"/>
        </w:tabs>
        <w:bidi w:val="0"/>
        <w:spacing w:before="0" w:line="240" w:lineRule="auto"/>
        <w:ind w:left="0" w:right="0" w:firstLine="0"/>
        <w:jc w:val="left"/>
      </w:pPr>
      <w:bookmarkStart w:id="671" w:name="bookmark671"/>
      <w:bookmarkStart w:id="672" w:name="bookmark672"/>
      <w:bookmarkStart w:id="673" w:name="bookmark673"/>
      <w:bookmarkStart w:id="674" w:name="bookmark674"/>
      <w:r>
        <w:rPr>
          <w:color w:val="000000"/>
          <w:spacing w:val="0"/>
          <w:w w:val="100"/>
          <w:position w:val="0"/>
          <w:sz w:val="24"/>
          <w:szCs w:val="24"/>
        </w:rPr>
        <w:t>九</w:t>
      </w:r>
      <w:bookmarkEnd w:id="673"/>
      <w:r>
        <w:rPr>
          <w:color w:val="000000"/>
          <w:spacing w:val="0"/>
          <w:w w:val="100"/>
          <w:position w:val="0"/>
          <w:sz w:val="24"/>
          <w:szCs w:val="24"/>
        </w:rPr>
        <w:t>、</w:t>
        <w:tab/>
        <w:t>内部控制评价报告</w:t>
      </w:r>
      <w:bookmarkEnd w:id="671"/>
      <w:bookmarkEnd w:id="672"/>
      <w:bookmarkEnd w:id="674"/>
    </w:p>
    <w:p>
      <w:pPr>
        <w:pStyle w:val="Style25"/>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、报告期内发现的内部控制重大缺陷的具体情况</w:t>
      </w:r>
      <w:bookmarkEnd w:id="675"/>
      <w:bookmarkEnd w:id="676"/>
      <w:bookmarkEnd w:id="678"/>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3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、内控自我评价报告</w:t>
      </w:r>
      <w:bookmarkEnd w:id="679"/>
      <w:bookmarkEnd w:id="680"/>
      <w:bookmarkEnd w:id="682"/>
    </w:p>
    <w:tbl>
      <w:tblPr>
        <w:tblOverlap w:val="never"/>
        <w:jc w:val="center"/>
        <w:tblLayout w:type="fixed"/>
      </w:tblPr>
      <w:tblGrid>
        <w:gridCol w:w="3211"/>
        <w:gridCol w:w="3317"/>
        <w:gridCol w:w="307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r>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9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）财务报告重大缺陷的迹象包括：①控 制环境无效；②公司董事、监事和高级管 理人员的舞弊行为；③注册会计师发现的 却未被公司内部控制识别的当期财务报告 中的重大错报；④审计委员会和审计部门 对公司的对外财务报告和财务报告内部控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非财务报告缺陷认定主要以缺陷对业 务流程有效性的影响程度、发生的可能 性作判定。（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）非财务报告重大缺陷的 迹象包括：违犯国家法律法规或规范性 文件、重大决策程序不科学、制度缺失 可能导致内部控制系统性失效、重大或</w:t>
            </w:r>
          </w:p>
        </w:tc>
      </w:tr>
    </w:tbl>
    <w:p>
      <w:pPr>
        <w:spacing w:lineRule="exact" w:line="1"/>
        <w:rPr>
          <w:sz w:val="2"/>
          <w:szCs w:val="2"/>
        </w:rPr>
      </w:pPr>
      <w:r>
        <w:br w:type="page"/>
      </w:r>
    </w:p>
    <w:tbl>
      <w:tblPr>
        <w:tblOverlap w:val="never"/>
        <w:jc w:val="center"/>
        <w:tblLayout w:type="fixed"/>
      </w:tblPr>
      <w:tblGrid>
        <w:gridCol w:w="3211"/>
        <w:gridCol w:w="3317"/>
        <w:gridCol w:w="3077"/>
      </w:tblGrid>
      <w:tr>
        <w:trPr>
          <w:trHeight w:val="31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）财务报告重要缺陷的迹 象包括：①未依照公认会计准则选择和应 用会计政策；②未建立反舞弊程序和控制 措施；③对于非常规或特殊交易的账务处 理没有建立相应的控制机制或没有实施且 没有相应的补偿性控制；④对于期末财务 报告过程的控制存在一项或多项缺陷且不 能合理保证编制的财务报表达到真实、完 整的目标。（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）一般缺陷是指除上述重大 缺陷、重要缺陷之外的其他控制缺陷。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重要缺陷未得到整改、其他对公司负面 影响重大的情形。（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）非财务报告重要 缺陷的迹象包括：①重要业务制度或流 程存在的缺陷；②决策程序出现重大失 误；③关键岗位人员流失严重；④内部 控制内部监督发现的重要缺陷未及时 整改；⑤其他对公司产生较大负面影响 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）非财务报告一般缺陷是指 除上述重大缺陷、重要缺陷之外的其他 控制缺陷。</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，则为重要缺陷；如果超 过营业收入的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 内部控制缺陷可能导致或导致的损失与资 产管理相关的，以资产总额指标衡量。如 果该缺陷单独或连同其他缺陷可能导致的 财务报告错报金额小于资产总额的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 则认定为一般缺陷；如果超过资产总额的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认定为重要缺陷；如果超 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非财务报告内部控制缺陷评价的定量 标准参照财务报告内部控制缺陷评价 的定量标准执行。</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19"/>
        <w:keepNext/>
        <w:keepLines/>
        <w:widowControl w:val="0"/>
        <w:shd w:val="clear" w:color="auto" w:fill="auto"/>
        <w:bidi w:val="0"/>
        <w:spacing w:before="0" w:after="380" w:line="240" w:lineRule="auto"/>
        <w:ind w:left="0" w:right="0" w:firstLine="0"/>
        <w:jc w:val="left"/>
      </w:pPr>
      <w:bookmarkStart w:id="683" w:name="bookmark683"/>
      <w:bookmarkStart w:id="684" w:name="bookmark684"/>
      <w:bookmarkStart w:id="685" w:name="bookmark685"/>
      <w:r>
        <w:rPr>
          <w:color w:val="000000"/>
          <w:spacing w:val="0"/>
          <w:w w:val="100"/>
          <w:position w:val="0"/>
          <w:sz w:val="24"/>
          <w:szCs w:val="24"/>
        </w:rPr>
        <w:t>十、内部控制审计报告或鉴证报告</w:t>
      </w:r>
      <w:bookmarkEnd w:id="683"/>
      <w:bookmarkEnd w:id="684"/>
      <w:bookmarkEnd w:id="685"/>
    </w:p>
    <w:p>
      <w:pPr>
        <w:pStyle w:val="Style2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76" w:right="1030" w:bottom="1515" w:left="1082" w:header="0" w:footer="3" w:gutter="0"/>
          <w:cols w:space="720"/>
          <w:noEndnote/>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400" w:line="240" w:lineRule="auto"/>
        <w:ind w:left="0" w:right="0" w:firstLine="0"/>
        <w:jc w:val="center"/>
      </w:pPr>
      <w:bookmarkStart w:id="686" w:name="bookmark686"/>
      <w:bookmarkStart w:id="687" w:name="bookmark687"/>
      <w:bookmarkStart w:id="688" w:name="bookmark688"/>
      <w:r>
        <w:rPr>
          <w:color w:val="000000"/>
          <w:spacing w:val="0"/>
          <w:w w:val="100"/>
          <w:position w:val="0"/>
        </w:rPr>
        <w:t>第十节公司债券相关情况</w:t>
      </w:r>
      <w:bookmarkEnd w:id="686"/>
      <w:bookmarkEnd w:id="687"/>
      <w:bookmarkEnd w:id="688"/>
    </w:p>
    <w:p>
      <w:pPr>
        <w:pStyle w:val="Style21"/>
        <w:keepNext w:val="0"/>
        <w:keepLines w:val="0"/>
        <w:widowControl w:val="0"/>
        <w:shd w:val="clear" w:color="auto" w:fill="auto"/>
        <w:bidi w:val="0"/>
        <w:spacing w:before="0" w:after="0" w:line="365" w:lineRule="exact"/>
        <w:ind w:left="0" w:right="0" w:firstLine="0"/>
        <w:jc w:val="left"/>
        <w:sectPr>
          <w:footnotePr>
            <w:pos w:val="pageBottom"/>
            <w:numFmt w:val="decimal"/>
            <w:numRestart w:val="continuous"/>
          </w:footnotePr>
          <w:pgSz w:w="11900" w:h="16840"/>
          <w:pgMar w:top="1928" w:right="1177" w:bottom="1928" w:left="1119"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8"/>
        <w:keepNext/>
        <w:keepLines/>
        <w:widowControl w:val="0"/>
        <w:shd w:val="clear" w:color="auto" w:fill="auto"/>
        <w:bidi w:val="0"/>
        <w:spacing w:before="560" w:after="520" w:line="240" w:lineRule="auto"/>
        <w:ind w:left="0" w:right="0" w:firstLine="0"/>
        <w:jc w:val="center"/>
      </w:pPr>
      <w:bookmarkStart w:id="689" w:name="bookmark689"/>
      <w:bookmarkStart w:id="690" w:name="bookmark690"/>
      <w:bookmarkStart w:id="691" w:name="bookmark691"/>
      <w:r>
        <w:rPr>
          <w:color w:val="000000"/>
          <w:spacing w:val="0"/>
          <w:w w:val="100"/>
          <w:position w:val="0"/>
        </w:rPr>
        <w:t>第十一节财务报告</w:t>
      </w:r>
      <w:bookmarkEnd w:id="689"/>
      <w:bookmarkEnd w:id="690"/>
      <w:bookmarkEnd w:id="691"/>
    </w:p>
    <w:p>
      <w:pPr>
        <w:pStyle w:val="Style19"/>
        <w:keepNext/>
        <w:keepLines/>
        <w:widowControl w:val="0"/>
        <w:shd w:val="clear" w:color="auto" w:fill="auto"/>
        <w:bidi w:val="0"/>
        <w:spacing w:before="0" w:after="300" w:line="240" w:lineRule="auto"/>
        <w:ind w:left="0" w:right="0" w:firstLine="260"/>
        <w:jc w:val="left"/>
      </w:pPr>
      <w:bookmarkStart w:id="692" w:name="bookmark692"/>
      <w:bookmarkStart w:id="693" w:name="bookmark693"/>
      <w:bookmarkStart w:id="694" w:name="bookmark694"/>
      <w:r>
        <w:rPr>
          <w:color w:val="000000"/>
          <w:spacing w:val="0"/>
          <w:w w:val="100"/>
          <w:position w:val="0"/>
          <w:sz w:val="24"/>
          <w:szCs w:val="24"/>
        </w:rPr>
        <w:t>、审计报告</w:t>
      </w:r>
      <w:bookmarkEnd w:id="692"/>
      <w:bookmarkEnd w:id="693"/>
      <w:bookmarkEnd w:id="694"/>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［2019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4-00190</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舒铭、李赟莘</w:t>
            </w:r>
          </w:p>
        </w:tc>
      </w:tr>
    </w:tbl>
    <w:p>
      <w:pPr>
        <w:pStyle w:val="Style31"/>
        <w:keepNext w:val="0"/>
        <w:keepLines w:val="0"/>
        <w:widowControl w:val="0"/>
        <w:shd w:val="clear" w:color="auto" w:fill="auto"/>
        <w:bidi w:val="0"/>
        <w:spacing w:before="0" w:after="0" w:line="240" w:lineRule="auto"/>
        <w:ind w:left="4286" w:right="0" w:firstLine="0"/>
        <w:jc w:val="left"/>
      </w:pPr>
      <w:r>
        <w:rPr>
          <w:color w:val="000000"/>
          <w:spacing w:val="0"/>
          <w:w w:val="100"/>
          <w:position w:val="0"/>
        </w:rPr>
        <w:t>审计报告正文</w:t>
      </w:r>
    </w:p>
    <w:p>
      <w:pPr>
        <w:widowControl w:val="0"/>
        <w:spacing w:after="199" w:line="1" w:lineRule="exact"/>
      </w:pPr>
    </w:p>
    <w:p>
      <w:pPr>
        <w:pStyle w:val="Style50"/>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52"/>
        <w:keepNext w:val="0"/>
        <w:keepLines w:val="0"/>
        <w:widowControl w:val="0"/>
        <w:shd w:val="clear" w:color="auto" w:fill="auto"/>
        <w:bidi w:val="0"/>
        <w:spacing w:before="0" w:after="0"/>
        <w:ind w:left="0" w:right="0" w:firstLine="0"/>
        <w:jc w:val="right"/>
      </w:pPr>
      <w:r>
        <w:rPr>
          <w:rFonts w:ascii="SimSun" w:eastAsia="SimSun" w:hAnsi="SimSun" w:cs="SimSun"/>
          <w:color w:val="000000"/>
          <w:spacing w:val="0"/>
          <w:w w:val="100"/>
          <w:position w:val="0"/>
        </w:rPr>
        <w:t>大信审字</w:t>
      </w:r>
      <w:r>
        <w:rPr>
          <w:color w:val="000000"/>
          <w:spacing w:val="0"/>
          <w:w w:val="100"/>
          <w:position w:val="0"/>
        </w:rPr>
        <w:t>［2019］</w:t>
      </w:r>
      <w:r>
        <w:rPr>
          <w:rFonts w:ascii="SimSun" w:eastAsia="SimSun" w:hAnsi="SimSun" w:cs="SimSun"/>
          <w:color w:val="000000"/>
          <w:spacing w:val="0"/>
          <w:w w:val="100"/>
          <w:position w:val="0"/>
        </w:rPr>
        <w:t>第</w:t>
      </w:r>
      <w:r>
        <w:rPr>
          <w:color w:val="000000"/>
          <w:spacing w:val="0"/>
          <w:w w:val="100"/>
          <w:position w:val="0"/>
        </w:rPr>
        <w:t>4-0019</w:t>
      </w:r>
      <w:r>
        <w:rPr>
          <w:color w:val="000000"/>
          <w:spacing w:val="0"/>
          <w:w w:val="100"/>
          <w:position w:val="0"/>
        </w:rPr>
        <w:t>0</w:t>
      </w:r>
      <w:r>
        <w:rPr>
          <w:rFonts w:ascii="SimSun" w:eastAsia="SimSun" w:hAnsi="SimSun" w:cs="SimSun"/>
          <w:color w:val="000000"/>
          <w:spacing w:val="0"/>
          <w:w w:val="100"/>
          <w:position w:val="0"/>
        </w:rPr>
        <w:t>号</w:t>
      </w:r>
    </w:p>
    <w:p>
      <w:pPr>
        <w:pStyle w:val="Style10"/>
        <w:keepNext w:val="0"/>
        <w:keepLines w:val="0"/>
        <w:widowControl w:val="0"/>
        <w:shd w:val="clear" w:color="auto" w:fill="auto"/>
        <w:bidi w:val="0"/>
        <w:spacing w:before="0" w:after="120" w:line="346" w:lineRule="exact"/>
        <w:ind w:left="0" w:right="0" w:firstLine="0"/>
        <w:jc w:val="left"/>
        <w:rPr>
          <w:sz w:val="24"/>
          <w:szCs w:val="24"/>
        </w:rPr>
      </w:pPr>
      <w:r>
        <w:rPr>
          <w:color w:val="000000"/>
          <w:spacing w:val="0"/>
          <w:w w:val="100"/>
          <w:position w:val="0"/>
          <w:sz w:val="24"/>
          <w:szCs w:val="24"/>
        </w:rPr>
        <w:t>汉鼎宇佑互联网股份有限公司全体股东：</w:t>
      </w:r>
    </w:p>
    <w:p>
      <w:pPr>
        <w:pStyle w:val="Style10"/>
        <w:keepNext w:val="0"/>
        <w:keepLines w:val="0"/>
        <w:widowControl w:val="0"/>
        <w:shd w:val="clear" w:color="auto" w:fill="auto"/>
        <w:bidi w:val="0"/>
        <w:spacing w:before="0" w:after="0" w:line="307" w:lineRule="exact"/>
        <w:ind w:left="0" w:right="0" w:firstLine="440"/>
        <w:jc w:val="both"/>
        <w:rPr>
          <w:sz w:val="24"/>
          <w:szCs w:val="24"/>
        </w:rPr>
      </w:pPr>
      <w:bookmarkStart w:id="695" w:name="bookmark695"/>
      <w:r>
        <w:rPr>
          <w:b w:val="0"/>
          <w:bCs w:val="0"/>
          <w:color w:val="000000"/>
          <w:spacing w:val="0"/>
          <w:w w:val="100"/>
          <w:position w:val="0"/>
          <w:sz w:val="24"/>
          <w:szCs w:val="24"/>
        </w:rPr>
        <w:t>一</w:t>
      </w:r>
      <w:bookmarkEnd w:id="695"/>
      <w:r>
        <w:rPr>
          <w:b w:val="0"/>
          <w:bCs w:val="0"/>
          <w:color w:val="000000"/>
          <w:spacing w:val="0"/>
          <w:w w:val="100"/>
          <w:position w:val="0"/>
          <w:sz w:val="24"/>
          <w:szCs w:val="24"/>
        </w:rPr>
        <w:t>、审计意见</w:t>
      </w:r>
    </w:p>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我们审计了汉鼎宇佑互联网股份有限公司（以下简称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rPr>
        <w:t>2018</w:t>
      </w:r>
      <w:r>
        <w:rPr>
          <w:color w:val="000000"/>
          <w:spacing w:val="0"/>
          <w:w w:val="100"/>
          <w:position w:val="0"/>
        </w:rPr>
        <w:t>年度的合并及母公司利润表、合并及母公司现金流量表、合并及母公司股 东权益变动表，以及财务报表附注。</w:t>
      </w:r>
    </w:p>
    <w:p>
      <w:pPr>
        <w:pStyle w:val="Style34"/>
        <w:keepNext w:val="0"/>
        <w:keepLines w:val="0"/>
        <w:widowControl w:val="0"/>
        <w:shd w:val="clear" w:color="auto" w:fill="auto"/>
        <w:bidi w:val="0"/>
        <w:spacing w:before="0" w:after="300" w:line="307" w:lineRule="exact"/>
        <w:ind w:left="0" w:right="0"/>
        <w:jc w:val="both"/>
      </w:pPr>
      <w:r>
        <w:rPr>
          <w:color w:val="000000"/>
          <w:spacing w:val="0"/>
          <w:w w:val="100"/>
          <w:position w:val="0"/>
        </w:rPr>
        <w:t>我们认为，后附的财务报表在所有重大方面按照企业会计准则的规定编制，公允反映了贵公司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2 018</w:t>
      </w:r>
      <w:r>
        <w:rPr>
          <w:color w:val="000000"/>
          <w:spacing w:val="0"/>
          <w:w w:val="100"/>
          <w:position w:val="0"/>
        </w:rPr>
        <w:t>年度的合并及母公司经营成果和现金流量。</w:t>
      </w:r>
    </w:p>
    <w:p>
      <w:pPr>
        <w:pStyle w:val="Style10"/>
        <w:keepNext w:val="0"/>
        <w:keepLines w:val="0"/>
        <w:widowControl w:val="0"/>
        <w:shd w:val="clear" w:color="auto" w:fill="auto"/>
        <w:tabs>
          <w:tab w:pos="952" w:val="left"/>
        </w:tabs>
        <w:bidi w:val="0"/>
        <w:spacing w:before="0" w:after="0" w:line="319" w:lineRule="exact"/>
        <w:ind w:left="0" w:right="0" w:firstLine="440"/>
        <w:jc w:val="both"/>
        <w:rPr>
          <w:sz w:val="24"/>
          <w:szCs w:val="24"/>
        </w:rPr>
      </w:pPr>
      <w:bookmarkStart w:id="696" w:name="bookmark696"/>
      <w:r>
        <w:rPr>
          <w:b w:val="0"/>
          <w:bCs w:val="0"/>
          <w:color w:val="000000"/>
          <w:spacing w:val="0"/>
          <w:w w:val="100"/>
          <w:position w:val="0"/>
          <w:sz w:val="24"/>
          <w:szCs w:val="24"/>
        </w:rPr>
        <w:t>二</w:t>
      </w:r>
      <w:bookmarkEnd w:id="696"/>
      <w:r>
        <w:rPr>
          <w:b w:val="0"/>
          <w:bCs w:val="0"/>
          <w:color w:val="000000"/>
          <w:spacing w:val="0"/>
          <w:w w:val="100"/>
          <w:position w:val="0"/>
          <w:sz w:val="24"/>
          <w:szCs w:val="24"/>
        </w:rPr>
        <w:t>、</w:t>
        <w:tab/>
        <w:t>形成审计意见的基础</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部分进一步阐述了我们在这些准则下的责任。按照中国注册会计师职业道德守则，我们独立于贵 公司，并履行了职业道德方面的其他责任。</w:t>
      </w:r>
    </w:p>
    <w:p>
      <w:pPr>
        <w:pStyle w:val="Style34"/>
        <w:keepNext w:val="0"/>
        <w:keepLines w:val="0"/>
        <w:widowControl w:val="0"/>
        <w:shd w:val="clear" w:color="auto" w:fill="auto"/>
        <w:bidi w:val="0"/>
        <w:spacing w:before="0" w:after="360" w:line="319" w:lineRule="exact"/>
        <w:ind w:left="0" w:right="0"/>
        <w:jc w:val="left"/>
      </w:pPr>
      <w:r>
        <w:rPr>
          <w:color w:val="000000"/>
          <w:spacing w:val="0"/>
          <w:w w:val="100"/>
          <w:position w:val="0"/>
        </w:rPr>
        <w:t>我们相信，我们获取的审计证据是充分、适当的，为发表审计意见提供了基础。</w:t>
      </w:r>
    </w:p>
    <w:p>
      <w:pPr>
        <w:pStyle w:val="Style10"/>
        <w:keepNext w:val="0"/>
        <w:keepLines w:val="0"/>
        <w:widowControl w:val="0"/>
        <w:shd w:val="clear" w:color="auto" w:fill="auto"/>
        <w:tabs>
          <w:tab w:pos="957" w:val="left"/>
        </w:tabs>
        <w:bidi w:val="0"/>
        <w:spacing w:before="0" w:after="0" w:line="240" w:lineRule="auto"/>
        <w:ind w:left="0" w:right="0" w:firstLine="440"/>
        <w:jc w:val="both"/>
        <w:rPr>
          <w:sz w:val="24"/>
          <w:szCs w:val="24"/>
        </w:rPr>
      </w:pPr>
      <w:bookmarkStart w:id="697" w:name="bookmark697"/>
      <w:r>
        <w:rPr>
          <w:b w:val="0"/>
          <w:bCs w:val="0"/>
          <w:color w:val="000000"/>
          <w:spacing w:val="0"/>
          <w:w w:val="100"/>
          <w:position w:val="0"/>
          <w:sz w:val="24"/>
          <w:szCs w:val="24"/>
        </w:rPr>
        <w:t>三</w:t>
      </w:r>
      <w:bookmarkEnd w:id="697"/>
      <w:r>
        <w:rPr>
          <w:b w:val="0"/>
          <w:bCs w:val="0"/>
          <w:color w:val="000000"/>
          <w:spacing w:val="0"/>
          <w:w w:val="100"/>
          <w:position w:val="0"/>
          <w:sz w:val="24"/>
          <w:szCs w:val="24"/>
        </w:rPr>
        <w:t>、</w:t>
        <w:tab/>
        <w:t>关键审计事项</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4"/>
        <w:keepNext w:val="0"/>
        <w:keepLines w:val="0"/>
        <w:widowControl w:val="0"/>
        <w:shd w:val="clear" w:color="auto" w:fill="auto"/>
        <w:bidi w:val="0"/>
        <w:spacing w:before="0" w:after="0" w:line="319" w:lineRule="exact"/>
        <w:ind w:left="0" w:right="0"/>
        <w:jc w:val="both"/>
      </w:pPr>
      <w:bookmarkStart w:id="698" w:name="bookmark698"/>
      <w:r>
        <w:rPr>
          <w:color w:val="000000"/>
          <w:spacing w:val="0"/>
          <w:w w:val="100"/>
          <w:position w:val="0"/>
        </w:rPr>
        <w:t>（</w:t>
      </w:r>
      <w:bookmarkEnd w:id="698"/>
      <w:r>
        <w:rPr>
          <w:color w:val="000000"/>
          <w:spacing w:val="0"/>
          <w:w w:val="100"/>
          <w:position w:val="0"/>
        </w:rPr>
        <w:t>一）股权转让确认的投资收益</w:t>
      </w:r>
    </w:p>
    <w:p>
      <w:pPr>
        <w:pStyle w:val="Style34"/>
        <w:keepNext w:val="0"/>
        <w:keepLines w:val="0"/>
        <w:widowControl w:val="0"/>
        <w:shd w:val="clear" w:color="auto" w:fill="auto"/>
        <w:tabs>
          <w:tab w:pos="840" w:val="left"/>
        </w:tabs>
        <w:bidi w:val="0"/>
        <w:spacing w:before="0" w:after="0" w:line="319" w:lineRule="exact"/>
        <w:ind w:left="0" w:right="0"/>
        <w:jc w:val="both"/>
      </w:pPr>
      <w:bookmarkStart w:id="699" w:name="bookmark699"/>
      <w:r>
        <w:rPr>
          <w:rFonts w:ascii="Times New Roman" w:eastAsia="Times New Roman" w:hAnsi="Times New Roman" w:cs="Times New Roman"/>
          <w:color w:val="000000"/>
          <w:spacing w:val="0"/>
          <w:w w:val="100"/>
          <w:position w:val="0"/>
        </w:rPr>
        <w:t>1</w:t>
      </w:r>
      <w:bookmarkEnd w:id="699"/>
      <w:r>
        <w:rPr>
          <w:color w:val="000000"/>
          <w:spacing w:val="0"/>
          <w:w w:val="100"/>
          <w:position w:val="0"/>
        </w:rPr>
        <w:t>、</w:t>
        <w:tab/>
        <w:t>事项描述</w:t>
      </w:r>
    </w:p>
    <w:p>
      <w:pPr>
        <w:pStyle w:val="Style34"/>
        <w:keepNext w:val="0"/>
        <w:keepLines w:val="0"/>
        <w:widowControl w:val="0"/>
        <w:shd w:val="clear" w:color="auto" w:fill="auto"/>
        <w:bidi w:val="0"/>
        <w:spacing w:before="0" w:after="0" w:line="319" w:lineRule="exact"/>
        <w:ind w:left="0" w:right="0"/>
        <w:jc w:val="both"/>
      </w:pPr>
      <w:r>
        <w:rPr>
          <w:color w:val="000000"/>
          <w:spacing w:val="0"/>
          <w:w w:val="100"/>
          <w:position w:val="0"/>
        </w:rPr>
        <w:t>如财务报表附注三、（十三）和附注五、（四十）所述，本年转让被投资单位股权产生投资收益</w:t>
      </w:r>
      <w:r>
        <w:rPr>
          <w:rFonts w:ascii="Times New Roman" w:eastAsia="Times New Roman" w:hAnsi="Times New Roman" w:cs="Times New Roman"/>
          <w:color w:val="000000"/>
          <w:spacing w:val="0"/>
          <w:w w:val="100"/>
          <w:position w:val="0"/>
        </w:rPr>
        <w:t xml:space="preserve">8,492.61 </w:t>
      </w:r>
      <w:r>
        <w:rPr>
          <w:color w:val="000000"/>
          <w:spacing w:val="0"/>
          <w:w w:val="100"/>
          <w:position w:val="0"/>
        </w:rPr>
        <w:t>万元，其中转让微贷（杭州）金融信息服务有限公司</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w:t>
      </w:r>
      <w:r>
        <w:rPr>
          <w:color w:val="000000"/>
          <w:spacing w:val="0"/>
          <w:w w:val="100"/>
          <w:position w:val="0"/>
        </w:rPr>
        <w:t>股权确认投资收益</w:t>
      </w:r>
      <w:r>
        <w:rPr>
          <w:rFonts w:ascii="Times New Roman" w:eastAsia="Times New Roman" w:hAnsi="Times New Roman" w:cs="Times New Roman"/>
          <w:color w:val="000000"/>
          <w:spacing w:val="0"/>
          <w:w w:val="100"/>
          <w:position w:val="0"/>
        </w:rPr>
        <w:t>6,149.9</w:t>
      </w:r>
      <w:r>
        <w:rPr>
          <w:rFonts w:ascii="Times New Roman" w:eastAsia="Times New Roman" w:hAnsi="Times New Roman" w:cs="Times New Roman"/>
          <w:color w:val="000000"/>
          <w:spacing w:val="0"/>
          <w:w w:val="100"/>
          <w:position w:val="0"/>
        </w:rPr>
        <w:t>1</w:t>
      </w:r>
      <w:r>
        <w:rPr>
          <w:color w:val="000000"/>
          <w:spacing w:val="0"/>
          <w:w w:val="100"/>
          <w:position w:val="0"/>
        </w:rPr>
        <w:t>万元，处置原控股子 公司浙江汉动信息科技有限公司产生投资收益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,817.74</w:t>
      </w:r>
      <w:r>
        <w:rPr>
          <w:color w:val="000000"/>
          <w:spacing w:val="0"/>
          <w:w w:val="100"/>
          <w:position w:val="0"/>
        </w:rPr>
        <w:t>万元。该收益的确认对当期净利润有重大影响，我 们将该事项确定为关键审计事项。</w:t>
      </w:r>
    </w:p>
    <w:p>
      <w:pPr>
        <w:pStyle w:val="Style34"/>
        <w:keepNext w:val="0"/>
        <w:keepLines w:val="0"/>
        <w:widowControl w:val="0"/>
        <w:shd w:val="clear" w:color="auto" w:fill="auto"/>
        <w:tabs>
          <w:tab w:pos="840" w:val="left"/>
        </w:tabs>
        <w:bidi w:val="0"/>
        <w:spacing w:before="0" w:after="0" w:line="240" w:lineRule="auto"/>
        <w:ind w:left="0" w:right="0"/>
        <w:jc w:val="both"/>
      </w:pPr>
      <w:bookmarkStart w:id="700" w:name="bookmark700"/>
      <w:r>
        <w:rPr>
          <w:rFonts w:ascii="Times New Roman" w:eastAsia="Times New Roman" w:hAnsi="Times New Roman" w:cs="Times New Roman"/>
          <w:color w:val="000000"/>
          <w:spacing w:val="0"/>
          <w:w w:val="100"/>
          <w:position w:val="0"/>
        </w:rPr>
        <w:t>2</w:t>
      </w:r>
      <w:bookmarkEnd w:id="700"/>
      <w:r>
        <w:rPr>
          <w:color w:val="000000"/>
          <w:spacing w:val="0"/>
          <w:w w:val="100"/>
          <w:position w:val="0"/>
        </w:rPr>
        <w:t>、</w:t>
        <w:tab/>
        <w:t>审计应对</w:t>
      </w:r>
    </w:p>
    <w:p>
      <w:pPr>
        <w:pStyle w:val="Style34"/>
        <w:keepNext w:val="0"/>
        <w:keepLines w:val="0"/>
        <w:widowControl w:val="0"/>
        <w:shd w:val="clear" w:color="auto" w:fill="auto"/>
        <w:bidi w:val="0"/>
        <w:spacing w:before="0" w:after="0" w:line="319" w:lineRule="exact"/>
        <w:ind w:left="0" w:right="0"/>
        <w:jc w:val="left"/>
      </w:pPr>
      <w:r>
        <w:rPr>
          <w:color w:val="000000"/>
          <w:spacing w:val="0"/>
          <w:w w:val="100"/>
          <w:position w:val="0"/>
        </w:rPr>
        <w:t>我们针对股权转让形成的投资收益执行的审计程序主要包括：</w:t>
      </w:r>
    </w:p>
    <w:p>
      <w:pPr>
        <w:pStyle w:val="Style34"/>
        <w:keepNext w:val="0"/>
        <w:keepLines w:val="0"/>
        <w:widowControl w:val="0"/>
        <w:shd w:val="clear" w:color="auto" w:fill="auto"/>
        <w:bidi w:val="0"/>
        <w:spacing w:before="0" w:after="300" w:line="319" w:lineRule="exact"/>
        <w:ind w:left="0" w:right="0"/>
        <w:jc w:val="left"/>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rPr>
        <w:t>1</w:t>
      </w:r>
      <w:r>
        <w:rPr>
          <w:color w:val="000000"/>
          <w:spacing w:val="0"/>
          <w:w w:val="100"/>
          <w:position w:val="0"/>
        </w:rPr>
        <w:t>）了解交易对手的情况，取得了管理层提供的关联方关系清单，识别是否存在未披露的关联交易；</w:t>
      </w:r>
    </w:p>
    <w:p>
      <w:pPr>
        <w:pStyle w:val="Style34"/>
        <w:keepNext w:val="0"/>
        <w:keepLines w:val="0"/>
        <w:widowControl w:val="0"/>
        <w:shd w:val="clear" w:color="auto" w:fill="auto"/>
        <w:tabs>
          <w:tab w:pos="908" w:val="left"/>
        </w:tabs>
        <w:bidi w:val="0"/>
        <w:spacing w:before="0" w:after="0" w:line="316" w:lineRule="exact"/>
        <w:ind w:left="0" w:right="0" w:firstLine="42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2</w:t>
      </w:r>
      <w:r>
        <w:rPr>
          <w:color w:val="000000"/>
          <w:spacing w:val="0"/>
          <w:w w:val="100"/>
          <w:position w:val="0"/>
        </w:rPr>
        <w:t>）</w:t>
        <w:tab/>
        <w:t>检查股权转让相关的协议、银行入账单据等资料；</w:t>
      </w:r>
    </w:p>
    <w:p>
      <w:pPr>
        <w:pStyle w:val="Style34"/>
        <w:keepNext w:val="0"/>
        <w:keepLines w:val="0"/>
        <w:widowControl w:val="0"/>
        <w:shd w:val="clear" w:color="auto" w:fill="auto"/>
        <w:tabs>
          <w:tab w:pos="992" w:val="left"/>
        </w:tabs>
        <w:bidi w:val="0"/>
        <w:spacing w:before="0" w:after="0" w:line="316" w:lineRule="exact"/>
        <w:ind w:left="0" w:right="0" w:firstLine="42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3</w:t>
      </w:r>
      <w:r>
        <w:rPr>
          <w:color w:val="000000"/>
          <w:spacing w:val="0"/>
          <w:w w:val="100"/>
          <w:position w:val="0"/>
        </w:rPr>
        <w:t>）</w:t>
        <w:tab/>
        <w:t>获取并分析股权转让相关的资产评估报告、公开市场同期同类标的公司股权交易相关数据，对 比检查交易价格的公允性。</w:t>
      </w:r>
    </w:p>
    <w:p>
      <w:pPr>
        <w:pStyle w:val="Style34"/>
        <w:keepNext w:val="0"/>
        <w:keepLines w:val="0"/>
        <w:widowControl w:val="0"/>
        <w:shd w:val="clear" w:color="auto" w:fill="auto"/>
        <w:tabs>
          <w:tab w:pos="1014" w:val="left"/>
        </w:tabs>
        <w:bidi w:val="0"/>
        <w:spacing w:before="0" w:after="0" w:line="316" w:lineRule="exact"/>
        <w:ind w:left="0" w:right="0" w:firstLine="420"/>
        <w:jc w:val="both"/>
      </w:pPr>
      <w:bookmarkStart w:id="704" w:name="bookmark704"/>
      <w:r>
        <w:rPr>
          <w:color w:val="000000"/>
          <w:spacing w:val="0"/>
          <w:w w:val="100"/>
          <w:position w:val="0"/>
        </w:rPr>
        <w:t>（</w:t>
      </w:r>
      <w:bookmarkEnd w:id="704"/>
      <w:r>
        <w:rPr>
          <w:color w:val="000000"/>
          <w:spacing w:val="0"/>
          <w:w w:val="100"/>
          <w:position w:val="0"/>
        </w:rPr>
        <w:t>二）</w:t>
        <w:tab/>
        <w:t>应收账款坏账准备</w:t>
      </w:r>
    </w:p>
    <w:p>
      <w:pPr>
        <w:pStyle w:val="Style34"/>
        <w:keepNext w:val="0"/>
        <w:keepLines w:val="0"/>
        <w:widowControl w:val="0"/>
        <w:shd w:val="clear" w:color="auto" w:fill="auto"/>
        <w:tabs>
          <w:tab w:pos="859" w:val="left"/>
        </w:tabs>
        <w:bidi w:val="0"/>
        <w:spacing w:before="0" w:after="0" w:line="316" w:lineRule="exact"/>
        <w:ind w:left="0" w:right="0" w:firstLine="420"/>
        <w:jc w:val="both"/>
      </w:pPr>
      <w:bookmarkStart w:id="705" w:name="bookmark705"/>
      <w:r>
        <w:rPr>
          <w:rFonts w:ascii="Times New Roman" w:eastAsia="Times New Roman" w:hAnsi="Times New Roman" w:cs="Times New Roman"/>
          <w:color w:val="000000"/>
          <w:spacing w:val="0"/>
          <w:w w:val="100"/>
          <w:position w:val="0"/>
        </w:rPr>
        <w:t>1</w:t>
      </w:r>
      <w:bookmarkEnd w:id="705"/>
      <w:r>
        <w:rPr>
          <w:color w:val="000000"/>
          <w:spacing w:val="0"/>
          <w:w w:val="100"/>
          <w:position w:val="0"/>
        </w:rPr>
        <w:t>、</w:t>
        <w:tab/>
        <w:t>事项描述</w:t>
      </w:r>
    </w:p>
    <w:p>
      <w:pPr>
        <w:pStyle w:val="Style34"/>
        <w:keepNext w:val="0"/>
        <w:keepLines w:val="0"/>
        <w:widowControl w:val="0"/>
        <w:shd w:val="clear" w:color="auto" w:fill="auto"/>
        <w:bidi w:val="0"/>
        <w:spacing w:before="0" w:after="0" w:line="316" w:lineRule="exact"/>
        <w:ind w:left="0" w:right="0" w:firstLine="420"/>
        <w:jc w:val="both"/>
      </w:pPr>
      <w:r>
        <w:rPr>
          <w:color w:val="000000"/>
          <w:spacing w:val="0"/>
          <w:w w:val="100"/>
          <w:position w:val="0"/>
        </w:rPr>
        <w:t>如财务报表附注三、（十一）和附注五、（二）所述，截止</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日，贵公司应收账款账面余 额</w:t>
      </w:r>
      <w:r>
        <w:rPr>
          <w:rFonts w:ascii="Times New Roman" w:eastAsia="Times New Roman" w:hAnsi="Times New Roman" w:cs="Times New Roman"/>
          <w:color w:val="000000"/>
          <w:spacing w:val="0"/>
          <w:w w:val="100"/>
          <w:position w:val="0"/>
        </w:rPr>
        <w:t>29,423.96</w:t>
      </w:r>
      <w:r>
        <w:rPr>
          <w:color w:val="000000"/>
          <w:spacing w:val="0"/>
          <w:w w:val="100"/>
          <w:position w:val="0"/>
        </w:rPr>
        <w:t>万元，扣减坏账准备</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,698.25</w:t>
      </w:r>
      <w:r>
        <w:rPr>
          <w:color w:val="000000"/>
          <w:spacing w:val="0"/>
          <w:w w:val="100"/>
          <w:position w:val="0"/>
        </w:rPr>
        <w:t>万元后的账面价值</w:t>
      </w:r>
      <w:r>
        <w:rPr>
          <w:rFonts w:ascii="Times New Roman" w:eastAsia="Times New Roman" w:hAnsi="Times New Roman" w:cs="Times New Roman"/>
          <w:color w:val="000000"/>
          <w:spacing w:val="0"/>
          <w:w w:val="100"/>
          <w:position w:val="0"/>
        </w:rPr>
        <w:t>21,725.71</w:t>
      </w:r>
      <w:r>
        <w:rPr>
          <w:color w:val="000000"/>
          <w:spacing w:val="0"/>
          <w:w w:val="100"/>
          <w:position w:val="0"/>
        </w:rPr>
        <w:t>万元，占总资产的</w:t>
      </w:r>
      <w:r>
        <w:rPr>
          <w:rFonts w:ascii="Times New Roman" w:eastAsia="Times New Roman" w:hAnsi="Times New Roman" w:cs="Times New Roman"/>
          <w:color w:val="000000"/>
          <w:spacing w:val="0"/>
          <w:w w:val="100"/>
          <w:position w:val="0"/>
        </w:rPr>
        <w:t>6.25%</w:t>
      </w:r>
      <w:r>
        <w:rPr>
          <w:color w:val="000000"/>
          <w:spacing w:val="0"/>
          <w:w w:val="100"/>
          <w:position w:val="0"/>
        </w:rPr>
        <w:t>。因应收账款 的可收回性对财务报表影响重大，且对应收账款坏账准备的计提和转回涉及管理层运用重大会计估计和判 断，我们将应收账款坏账准备确认为关键审计事项。</w:t>
      </w:r>
    </w:p>
    <w:p>
      <w:pPr>
        <w:pStyle w:val="Style34"/>
        <w:keepNext w:val="0"/>
        <w:keepLines w:val="0"/>
        <w:widowControl w:val="0"/>
        <w:shd w:val="clear" w:color="auto" w:fill="auto"/>
        <w:tabs>
          <w:tab w:pos="859" w:val="left"/>
        </w:tabs>
        <w:bidi w:val="0"/>
        <w:spacing w:before="0" w:after="0" w:line="316" w:lineRule="exact"/>
        <w:ind w:left="0" w:right="0" w:firstLine="420"/>
        <w:jc w:val="both"/>
      </w:pPr>
      <w:bookmarkStart w:id="706" w:name="bookmark706"/>
      <w:r>
        <w:rPr>
          <w:rFonts w:ascii="Times New Roman" w:eastAsia="Times New Roman" w:hAnsi="Times New Roman" w:cs="Times New Roman"/>
          <w:color w:val="000000"/>
          <w:spacing w:val="0"/>
          <w:w w:val="100"/>
          <w:position w:val="0"/>
        </w:rPr>
        <w:t>2</w:t>
      </w:r>
      <w:bookmarkEnd w:id="706"/>
      <w:r>
        <w:rPr>
          <w:color w:val="000000"/>
          <w:spacing w:val="0"/>
          <w:w w:val="100"/>
          <w:position w:val="0"/>
        </w:rPr>
        <w:t>、</w:t>
        <w:tab/>
        <w:t>审计应对</w:t>
      </w:r>
    </w:p>
    <w:p>
      <w:pPr>
        <w:pStyle w:val="Style34"/>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我们针对应收账款坏账准备执行的审计程序主要包括：</w:t>
      </w:r>
    </w:p>
    <w:p>
      <w:pPr>
        <w:pStyle w:val="Style34"/>
        <w:keepNext w:val="0"/>
        <w:keepLines w:val="0"/>
        <w:widowControl w:val="0"/>
        <w:shd w:val="clear" w:color="auto" w:fill="auto"/>
        <w:tabs>
          <w:tab w:pos="1011" w:val="left"/>
        </w:tabs>
        <w:bidi w:val="0"/>
        <w:spacing w:before="0" w:after="0" w:line="316" w:lineRule="exact"/>
        <w:ind w:left="0" w:right="0" w:firstLine="42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评价和测试了与应收账款减值测试相关的关键内部控制的设计和运行有效性，评价应收账款坏 账准备会计估计的合理性及是否符合企业会计准则的要求；</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tab/>
        <w:t>对选定的样本检查相关支持文件以验证管理层编制的应收账款账龄的准确性；</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评估是否存在对应收账款的回收性有重大不利影响的情形。</w:t>
      </w:r>
    </w:p>
    <w:p>
      <w:pPr>
        <w:pStyle w:val="Style34"/>
        <w:keepNext w:val="0"/>
        <w:keepLines w:val="0"/>
        <w:widowControl w:val="0"/>
        <w:shd w:val="clear" w:color="auto" w:fill="auto"/>
        <w:tabs>
          <w:tab w:pos="1014" w:val="left"/>
        </w:tabs>
        <w:bidi w:val="0"/>
        <w:spacing w:before="0" w:after="0" w:line="314" w:lineRule="exact"/>
        <w:ind w:left="0" w:right="0" w:firstLine="420"/>
        <w:jc w:val="both"/>
      </w:pPr>
      <w:bookmarkStart w:id="710" w:name="bookmark710"/>
      <w:r>
        <w:rPr>
          <w:color w:val="000000"/>
          <w:spacing w:val="0"/>
          <w:w w:val="100"/>
          <w:position w:val="0"/>
        </w:rPr>
        <w:t>（</w:t>
      </w:r>
      <w:bookmarkEnd w:id="710"/>
      <w:r>
        <w:rPr>
          <w:color w:val="000000"/>
          <w:spacing w:val="0"/>
          <w:w w:val="100"/>
          <w:position w:val="0"/>
        </w:rPr>
        <w:t>三）</w:t>
        <w:tab/>
        <w:t>采用完工百分比法确认的合同收入</w:t>
      </w:r>
    </w:p>
    <w:p>
      <w:pPr>
        <w:pStyle w:val="Style34"/>
        <w:keepNext w:val="0"/>
        <w:keepLines w:val="0"/>
        <w:widowControl w:val="0"/>
        <w:shd w:val="clear" w:color="auto" w:fill="auto"/>
        <w:tabs>
          <w:tab w:pos="859" w:val="left"/>
        </w:tabs>
        <w:bidi w:val="0"/>
        <w:spacing w:before="0" w:after="0" w:line="314" w:lineRule="exact"/>
        <w:ind w:left="0" w:right="0" w:firstLine="420"/>
        <w:jc w:val="both"/>
      </w:pPr>
      <w:bookmarkStart w:id="711" w:name="bookmark711"/>
      <w:r>
        <w:rPr>
          <w:rFonts w:ascii="Times New Roman" w:eastAsia="Times New Roman" w:hAnsi="Times New Roman" w:cs="Times New Roman"/>
          <w:color w:val="000000"/>
          <w:spacing w:val="0"/>
          <w:w w:val="100"/>
          <w:position w:val="0"/>
        </w:rPr>
        <w:t>1</w:t>
      </w:r>
      <w:bookmarkEnd w:id="711"/>
      <w:r>
        <w:rPr>
          <w:color w:val="000000"/>
          <w:spacing w:val="0"/>
          <w:w w:val="100"/>
          <w:position w:val="0"/>
        </w:rPr>
        <w:t>、</w:t>
        <w:tab/>
        <w:t>事项描述</w:t>
      </w:r>
    </w:p>
    <w:p>
      <w:pPr>
        <w:pStyle w:val="Style34"/>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如财务报表附注三、（二十三）和附注五、（三十二）所述，贵公司</w:t>
      </w:r>
      <w:r>
        <w:rPr>
          <w:rFonts w:ascii="Times New Roman" w:eastAsia="Times New Roman" w:hAnsi="Times New Roman" w:cs="Times New Roman"/>
          <w:color w:val="000000"/>
          <w:spacing w:val="0"/>
          <w:w w:val="100"/>
          <w:position w:val="0"/>
        </w:rPr>
        <w:t>2018</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 xml:space="preserve">60,298.41 </w:t>
      </w:r>
      <w:r>
        <w:rPr>
          <w:color w:val="000000"/>
          <w:spacing w:val="0"/>
          <w:w w:val="100"/>
          <w:position w:val="0"/>
        </w:rPr>
        <w:t>万元，其中采用完工百分比法确认的合同收入</w:t>
      </w:r>
      <w:r>
        <w:rPr>
          <w:rFonts w:ascii="Times New Roman" w:eastAsia="Times New Roman" w:hAnsi="Times New Roman" w:cs="Times New Roman"/>
          <w:color w:val="000000"/>
          <w:spacing w:val="0"/>
          <w:w w:val="100"/>
          <w:position w:val="0"/>
        </w:rPr>
        <w:t>36,100.41</w:t>
      </w:r>
      <w:r>
        <w:rPr>
          <w:color w:val="000000"/>
          <w:spacing w:val="0"/>
          <w:w w:val="100"/>
          <w:position w:val="0"/>
        </w:rPr>
        <w:t>万元，占营业收入比例</w:t>
      </w:r>
      <w:r>
        <w:rPr>
          <w:rFonts w:ascii="Times New Roman" w:eastAsia="Times New Roman" w:hAnsi="Times New Roman" w:cs="Times New Roman"/>
          <w:color w:val="000000"/>
          <w:spacing w:val="0"/>
          <w:w w:val="100"/>
          <w:position w:val="0"/>
        </w:rPr>
        <w:t>59.87%</w:t>
      </w:r>
      <w:r>
        <w:rPr>
          <w:color w:val="000000"/>
          <w:spacing w:val="0"/>
          <w:w w:val="100"/>
          <w:position w:val="0"/>
        </w:rPr>
        <w:t>，金额和比例均较为 重大。采用完工百分比涉及管理层的重大判断和估计，包括合同预计收入、合同预计成本、完工进度等， 可能影响公司按照完工百分比法在各会计期间确认收入的准确性，因此我们将采用完工百分比法确认的合 同收入确认为关键审计事项。</w:t>
      </w:r>
    </w:p>
    <w:p>
      <w:pPr>
        <w:pStyle w:val="Style34"/>
        <w:keepNext w:val="0"/>
        <w:keepLines w:val="0"/>
        <w:widowControl w:val="0"/>
        <w:shd w:val="clear" w:color="auto" w:fill="auto"/>
        <w:tabs>
          <w:tab w:pos="859" w:val="left"/>
        </w:tabs>
        <w:bidi w:val="0"/>
        <w:spacing w:before="0" w:after="0" w:line="314" w:lineRule="exact"/>
        <w:ind w:left="0" w:right="0" w:firstLine="420"/>
        <w:jc w:val="both"/>
      </w:pPr>
      <w:bookmarkStart w:id="712" w:name="bookmark712"/>
      <w:r>
        <w:rPr>
          <w:rFonts w:ascii="Times New Roman" w:eastAsia="Times New Roman" w:hAnsi="Times New Roman" w:cs="Times New Roman"/>
          <w:color w:val="000000"/>
          <w:spacing w:val="0"/>
          <w:w w:val="100"/>
          <w:position w:val="0"/>
        </w:rPr>
        <w:t>2</w:t>
      </w:r>
      <w:bookmarkEnd w:id="712"/>
      <w:r>
        <w:rPr>
          <w:color w:val="000000"/>
          <w:spacing w:val="0"/>
          <w:w w:val="100"/>
          <w:position w:val="0"/>
        </w:rPr>
        <w:t>、</w:t>
        <w:tab/>
        <w:t>审计应对</w:t>
      </w:r>
    </w:p>
    <w:p>
      <w:pPr>
        <w:pStyle w:val="Style34"/>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我们针对按照完工百分比确认的建造合同收入执行的审计程序主要包括：</w:t>
      </w:r>
    </w:p>
    <w:p>
      <w:pPr>
        <w:pStyle w:val="Style34"/>
        <w:keepNext w:val="0"/>
        <w:keepLines w:val="0"/>
        <w:widowControl w:val="0"/>
        <w:shd w:val="clear" w:color="auto" w:fill="auto"/>
        <w:tabs>
          <w:tab w:pos="1011" w:val="left"/>
        </w:tabs>
        <w:bidi w:val="0"/>
        <w:spacing w:before="0" w:after="0" w:line="314" w:lineRule="exact"/>
        <w:ind w:left="0" w:right="0" w:firstLine="42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rPr>
        <w:t>1</w:t>
      </w:r>
      <w:r>
        <w:rPr>
          <w:color w:val="000000"/>
          <w:spacing w:val="0"/>
          <w:w w:val="100"/>
          <w:position w:val="0"/>
        </w:rPr>
        <w:t>）</w:t>
        <w:tab/>
        <w:t>了解并测试公司该等收入确认流程的内部控制，包括合同预计收入和合同预计成本编制及按完 工百分比计算收入的内部控制；</w:t>
      </w:r>
    </w:p>
    <w:p>
      <w:pPr>
        <w:pStyle w:val="Style34"/>
        <w:keepNext w:val="0"/>
        <w:keepLines w:val="0"/>
        <w:widowControl w:val="0"/>
        <w:shd w:val="clear" w:color="auto" w:fill="auto"/>
        <w:tabs>
          <w:tab w:pos="908" w:val="left"/>
        </w:tabs>
        <w:bidi w:val="0"/>
        <w:spacing w:before="0" w:after="0" w:line="314" w:lineRule="exact"/>
        <w:ind w:left="0" w:right="0" w:firstLine="42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2</w:t>
      </w:r>
      <w:r>
        <w:rPr>
          <w:color w:val="000000"/>
          <w:spacing w:val="0"/>
          <w:w w:val="100"/>
          <w:position w:val="0"/>
        </w:rPr>
        <w:t>）</w:t>
        <w:tab/>
        <w:t>对重大合同的毛利率进行了分析性复核程序；</w:t>
      </w:r>
    </w:p>
    <w:p>
      <w:pPr>
        <w:pStyle w:val="Style34"/>
        <w:keepNext w:val="0"/>
        <w:keepLines w:val="0"/>
        <w:widowControl w:val="0"/>
        <w:shd w:val="clear" w:color="auto" w:fill="auto"/>
        <w:tabs>
          <w:tab w:pos="1016" w:val="left"/>
        </w:tabs>
        <w:bidi w:val="0"/>
        <w:spacing w:before="0" w:after="340" w:line="314" w:lineRule="exact"/>
        <w:ind w:left="0" w:right="0" w:firstLine="42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3</w:t>
      </w:r>
      <w:r>
        <w:rPr>
          <w:color w:val="000000"/>
          <w:spacing w:val="0"/>
          <w:w w:val="100"/>
          <w:position w:val="0"/>
        </w:rPr>
        <w:t>）</w:t>
        <w:tab/>
        <w:t>取得在建项目合同清单，获取重大建造合同，复核关键合同条款并验证合同预计收入及合同预 计成本，抽样检查相关文件验证已发生的合同成本，抽样检查经监理单位或业主确认的进度表或结算单， 抽取重要的工程项目实地观察、盘点、访谈。</w:t>
      </w:r>
    </w:p>
    <w:p>
      <w:pPr>
        <w:pStyle w:val="Style10"/>
        <w:keepNext w:val="0"/>
        <w:keepLines w:val="0"/>
        <w:widowControl w:val="0"/>
        <w:shd w:val="clear" w:color="auto" w:fill="auto"/>
        <w:tabs>
          <w:tab w:pos="918" w:val="left"/>
        </w:tabs>
        <w:bidi w:val="0"/>
        <w:spacing w:before="0" w:after="0" w:line="307" w:lineRule="exact"/>
        <w:ind w:left="0" w:right="0" w:firstLine="420"/>
        <w:jc w:val="both"/>
        <w:rPr>
          <w:sz w:val="24"/>
          <w:szCs w:val="24"/>
        </w:rPr>
      </w:pPr>
      <w:bookmarkStart w:id="716" w:name="bookmark716"/>
      <w:r>
        <w:rPr>
          <w:b w:val="0"/>
          <w:bCs w:val="0"/>
          <w:color w:val="000000"/>
          <w:spacing w:val="0"/>
          <w:w w:val="100"/>
          <w:position w:val="0"/>
          <w:sz w:val="24"/>
          <w:szCs w:val="24"/>
        </w:rPr>
        <w:t>四</w:t>
      </w:r>
      <w:bookmarkEnd w:id="716"/>
      <w:r>
        <w:rPr>
          <w:b w:val="0"/>
          <w:bCs w:val="0"/>
          <w:color w:val="000000"/>
          <w:spacing w:val="0"/>
          <w:w w:val="100"/>
          <w:position w:val="0"/>
          <w:sz w:val="24"/>
          <w:szCs w:val="24"/>
        </w:rPr>
        <w:t>、</w:t>
        <w:tab/>
        <w:t>其他信息</w:t>
      </w:r>
    </w:p>
    <w:p>
      <w:pPr>
        <w:pStyle w:val="Style3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贵公司管理层（以下简称管理层）对其他信息负责。其他信息包括贵公司</w:t>
      </w:r>
      <w:r>
        <w:rPr>
          <w:rFonts w:ascii="Times New Roman" w:eastAsia="Times New Roman" w:hAnsi="Times New Roman" w:cs="Times New Roman"/>
          <w:color w:val="000000"/>
          <w:spacing w:val="0"/>
          <w:w w:val="100"/>
          <w:position w:val="0"/>
        </w:rPr>
        <w:t>2018</w:t>
      </w:r>
      <w:r>
        <w:rPr>
          <w:color w:val="000000"/>
          <w:spacing w:val="0"/>
          <w:w w:val="100"/>
          <w:position w:val="0"/>
        </w:rPr>
        <w:t>年年度报告中涵盖的信 息，但不包括财务报表和我们的审计报告。</w:t>
      </w:r>
    </w:p>
    <w:p>
      <w:pPr>
        <w:pStyle w:val="Style3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我们对财务报表发表的审计意见并不涵盖其他信息，我们也不对其他信息发表任何形式的鉴证结论。</w:t>
      </w:r>
    </w:p>
    <w:p>
      <w:pPr>
        <w:pStyle w:val="Style3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4"/>
        <w:keepNext w:val="0"/>
        <w:keepLines w:val="0"/>
        <w:widowControl w:val="0"/>
        <w:shd w:val="clear" w:color="auto" w:fill="auto"/>
        <w:bidi w:val="0"/>
        <w:spacing w:before="0" w:after="340" w:line="307"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10"/>
        <w:keepNext w:val="0"/>
        <w:keepLines w:val="0"/>
        <w:widowControl w:val="0"/>
        <w:shd w:val="clear" w:color="auto" w:fill="auto"/>
        <w:tabs>
          <w:tab w:pos="932" w:val="left"/>
        </w:tabs>
        <w:bidi w:val="0"/>
        <w:spacing w:before="0" w:after="0" w:line="317" w:lineRule="exact"/>
        <w:ind w:left="0" w:right="0" w:firstLine="420"/>
        <w:jc w:val="both"/>
        <w:rPr>
          <w:sz w:val="24"/>
          <w:szCs w:val="24"/>
        </w:rPr>
      </w:pPr>
      <w:bookmarkStart w:id="717" w:name="bookmark717"/>
      <w:r>
        <w:rPr>
          <w:b w:val="0"/>
          <w:bCs w:val="0"/>
          <w:color w:val="000000"/>
          <w:spacing w:val="0"/>
          <w:w w:val="100"/>
          <w:position w:val="0"/>
          <w:sz w:val="24"/>
          <w:szCs w:val="24"/>
        </w:rPr>
        <w:t>五</w:t>
      </w:r>
      <w:bookmarkEnd w:id="717"/>
      <w:r>
        <w:rPr>
          <w:b w:val="0"/>
          <w:bCs w:val="0"/>
          <w:color w:val="000000"/>
          <w:spacing w:val="0"/>
          <w:w w:val="100"/>
          <w:position w:val="0"/>
          <w:sz w:val="24"/>
          <w:szCs w:val="24"/>
        </w:rPr>
        <w:t>、</w:t>
        <w:tab/>
        <w:t>管理层和治理层对财务报表的责任</w:t>
      </w:r>
    </w:p>
    <w:p>
      <w:pPr>
        <w:pStyle w:val="Style34"/>
        <w:keepNext w:val="0"/>
        <w:keepLines w:val="0"/>
        <w:widowControl w:val="0"/>
        <w:shd w:val="clear" w:color="auto" w:fill="auto"/>
        <w:bidi w:val="0"/>
        <w:spacing w:before="0" w:after="0" w:line="317" w:lineRule="exact"/>
        <w:ind w:left="0" w:right="0" w:firstLine="420"/>
        <w:jc w:val="both"/>
      </w:pPr>
      <w:r>
        <w:rPr>
          <w:color w:val="000000"/>
          <w:spacing w:val="0"/>
          <w:w w:val="100"/>
          <w:position w:val="0"/>
        </w:rPr>
        <w:t>管理层负责按照企业会计准则的规定编制财务报表，使其实现公允反映，并设计、执行和维护必要的 内部控制，以使财务报表不存在由于舞弊或错误导致的重大错报。</w:t>
      </w:r>
    </w:p>
    <w:p>
      <w:pPr>
        <w:pStyle w:val="Style34"/>
        <w:keepNext w:val="0"/>
        <w:keepLines w:val="0"/>
        <w:widowControl w:val="0"/>
        <w:shd w:val="clear" w:color="auto" w:fill="auto"/>
        <w:bidi w:val="0"/>
        <w:spacing w:before="0" w:after="0" w:line="317" w:lineRule="exact"/>
        <w:ind w:left="0" w:right="0" w:firstLine="420"/>
        <w:jc w:val="left"/>
      </w:pPr>
      <w:r>
        <w:rPr>
          <w:color w:val="000000"/>
          <w:spacing w:val="0"/>
          <w:w w:val="100"/>
          <w:position w:val="0"/>
        </w:rPr>
        <w:t xml:space="preserve">在编制财务报表时，管理层负责评估贵公司的持续经营能力，披露与持续经营相关的事项（如适用）， </w:t>
      </w:r>
      <w:r>
        <w:rPr>
          <w:color w:val="000000"/>
          <w:spacing w:val="0"/>
          <w:w w:val="100"/>
          <w:position w:val="0"/>
        </w:rPr>
        <w:t>并运用持续经营假设，除非管理层计划清算贵公司、终止运营或别无其他现实的选择。</w:t>
      </w:r>
    </w:p>
    <w:p>
      <w:pPr>
        <w:pStyle w:val="Style34"/>
        <w:keepNext w:val="0"/>
        <w:keepLines w:val="0"/>
        <w:widowControl w:val="0"/>
        <w:shd w:val="clear" w:color="auto" w:fill="auto"/>
        <w:bidi w:val="0"/>
        <w:spacing w:before="0" w:after="320" w:line="313" w:lineRule="exact"/>
        <w:ind w:left="0" w:right="0"/>
        <w:jc w:val="both"/>
      </w:pPr>
      <w:r>
        <w:rPr>
          <w:color w:val="000000"/>
          <w:spacing w:val="0"/>
          <w:w w:val="100"/>
          <w:position w:val="0"/>
        </w:rPr>
        <w:t>治理层负责监督贵公司的财务报告过程。</w:t>
      </w:r>
    </w:p>
    <w:p>
      <w:pPr>
        <w:pStyle w:val="Style10"/>
        <w:keepNext w:val="0"/>
        <w:keepLines w:val="0"/>
        <w:widowControl w:val="0"/>
        <w:shd w:val="clear" w:color="auto" w:fill="auto"/>
        <w:bidi w:val="0"/>
        <w:spacing w:before="0" w:after="0" w:line="313" w:lineRule="exact"/>
        <w:ind w:left="0" w:right="0" w:firstLine="440"/>
        <w:jc w:val="both"/>
        <w:rPr>
          <w:sz w:val="24"/>
          <w:szCs w:val="24"/>
        </w:rPr>
      </w:pPr>
      <w:bookmarkStart w:id="718" w:name="bookmark718"/>
      <w:r>
        <w:rPr>
          <w:b w:val="0"/>
          <w:bCs w:val="0"/>
          <w:color w:val="000000"/>
          <w:spacing w:val="0"/>
          <w:w w:val="100"/>
          <w:position w:val="0"/>
          <w:sz w:val="24"/>
          <w:szCs w:val="24"/>
        </w:rPr>
        <w:t>六</w:t>
      </w:r>
      <w:bookmarkEnd w:id="718"/>
      <w:r>
        <w:rPr>
          <w:b w:val="0"/>
          <w:bCs w:val="0"/>
          <w:color w:val="000000"/>
          <w:spacing w:val="0"/>
          <w:w w:val="100"/>
          <w:position w:val="0"/>
          <w:sz w:val="24"/>
          <w:szCs w:val="24"/>
        </w:rPr>
        <w:t>、注册会计师对财务报表审计的责任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在按照审计准则执行审计工作的过程中，我们运用职业判断，并保持职业怀疑。同时，我们也执行以 下工作：</w:t>
      </w:r>
    </w:p>
    <w:p>
      <w:pPr>
        <w:pStyle w:val="Style34"/>
        <w:keepNext w:val="0"/>
        <w:keepLines w:val="0"/>
        <w:widowControl w:val="0"/>
        <w:shd w:val="clear" w:color="auto" w:fill="auto"/>
        <w:tabs>
          <w:tab w:pos="1114" w:val="left"/>
        </w:tabs>
        <w:bidi w:val="0"/>
        <w:spacing w:before="0" w:after="0" w:line="313" w:lineRule="exact"/>
        <w:ind w:left="0" w:right="0"/>
        <w:jc w:val="both"/>
      </w:pPr>
      <w:bookmarkStart w:id="719" w:name="bookmark719"/>
      <w:r>
        <w:rPr>
          <w:color w:val="000000"/>
          <w:spacing w:val="0"/>
          <w:w w:val="100"/>
          <w:position w:val="0"/>
        </w:rPr>
        <w:t>（</w:t>
      </w:r>
      <w:bookmarkEnd w:id="719"/>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4"/>
        <w:keepNext w:val="0"/>
        <w:keepLines w:val="0"/>
        <w:widowControl w:val="0"/>
        <w:shd w:val="clear" w:color="auto" w:fill="auto"/>
        <w:tabs>
          <w:tab w:pos="1109" w:val="left"/>
        </w:tabs>
        <w:bidi w:val="0"/>
        <w:spacing w:before="0" w:after="0" w:line="313" w:lineRule="exact"/>
        <w:ind w:left="0" w:right="0"/>
        <w:jc w:val="both"/>
      </w:pPr>
      <w:bookmarkStart w:id="720" w:name="bookmark720"/>
      <w:r>
        <w:rPr>
          <w:color w:val="000000"/>
          <w:spacing w:val="0"/>
          <w:w w:val="100"/>
          <w:position w:val="0"/>
        </w:rPr>
        <w:t>（</w:t>
      </w:r>
      <w:bookmarkEnd w:id="720"/>
      <w:r>
        <w:rPr>
          <w:color w:val="000000"/>
          <w:spacing w:val="0"/>
          <w:w w:val="100"/>
          <w:position w:val="0"/>
        </w:rPr>
        <w:t>二）</w:t>
        <w:tab/>
        <w:t>了解与审计相关的内部控制，以设计恰当的审计程序，但目的并非对内部控制的有效性发表意 见。</w:t>
      </w:r>
    </w:p>
    <w:p>
      <w:pPr>
        <w:pStyle w:val="Style34"/>
        <w:keepNext w:val="0"/>
        <w:keepLines w:val="0"/>
        <w:widowControl w:val="0"/>
        <w:shd w:val="clear" w:color="auto" w:fill="auto"/>
        <w:tabs>
          <w:tab w:pos="1037" w:val="left"/>
        </w:tabs>
        <w:bidi w:val="0"/>
        <w:spacing w:before="0" w:after="0" w:line="313" w:lineRule="exact"/>
        <w:ind w:left="0" w:right="0"/>
        <w:jc w:val="both"/>
      </w:pPr>
      <w:bookmarkStart w:id="721" w:name="bookmark721"/>
      <w:r>
        <w:rPr>
          <w:color w:val="000000"/>
          <w:spacing w:val="0"/>
          <w:w w:val="100"/>
          <w:position w:val="0"/>
        </w:rPr>
        <w:t>（</w:t>
      </w:r>
      <w:bookmarkEnd w:id="721"/>
      <w:r>
        <w:rPr>
          <w:color w:val="000000"/>
          <w:spacing w:val="0"/>
          <w:w w:val="100"/>
          <w:position w:val="0"/>
        </w:rPr>
        <w:t>三）</w:t>
        <w:tab/>
        <w:t>评价管理层选用会计政策的恰当性和作出会计估计及相关披露的合理性。</w:t>
      </w:r>
    </w:p>
    <w:p>
      <w:pPr>
        <w:pStyle w:val="Style34"/>
        <w:keepNext w:val="0"/>
        <w:keepLines w:val="0"/>
        <w:widowControl w:val="0"/>
        <w:shd w:val="clear" w:color="auto" w:fill="auto"/>
        <w:tabs>
          <w:tab w:pos="1114" w:val="left"/>
        </w:tabs>
        <w:bidi w:val="0"/>
        <w:spacing w:before="0" w:after="0" w:line="313" w:lineRule="exact"/>
        <w:ind w:left="0" w:right="0"/>
        <w:jc w:val="both"/>
      </w:pPr>
      <w:bookmarkStart w:id="722" w:name="bookmark722"/>
      <w:r>
        <w:rPr>
          <w:color w:val="000000"/>
          <w:spacing w:val="0"/>
          <w:w w:val="100"/>
          <w:position w:val="0"/>
        </w:rPr>
        <w:t>（</w:t>
      </w:r>
      <w:bookmarkEnd w:id="722"/>
      <w:r>
        <w:rPr>
          <w:color w:val="000000"/>
          <w:spacing w:val="0"/>
          <w:w w:val="100"/>
          <w:position w:val="0"/>
        </w:rPr>
        <w:t>四）</w:t>
        <w:tab/>
        <w:t>对管理层使用持续经营假设的恰当性得出结论。同时，根据获取的审计证据，就可能导致对贵 公司持续经营能力产生重大疑虑的事项或情况是否存在重大不确定性得出结论。如果我们得出结论认为存 在重大不确定性，审计准则要求我们在审计报告中提请报表使用者注意财务报表中的相关披露；如果披露 不充分，我们应当发表非无保留意见。我们的结论基于截至审计报告日可获得的信息。然而，未来的事项 或情况可能导致贵公司不能持续经营。</w:t>
      </w:r>
    </w:p>
    <w:p>
      <w:pPr>
        <w:pStyle w:val="Style34"/>
        <w:keepNext w:val="0"/>
        <w:keepLines w:val="0"/>
        <w:widowControl w:val="0"/>
        <w:shd w:val="clear" w:color="auto" w:fill="auto"/>
        <w:tabs>
          <w:tab w:pos="1114" w:val="left"/>
        </w:tabs>
        <w:bidi w:val="0"/>
        <w:spacing w:before="0" w:after="0" w:line="313" w:lineRule="exact"/>
        <w:ind w:left="0" w:right="0"/>
        <w:jc w:val="both"/>
      </w:pPr>
      <w:bookmarkStart w:id="723" w:name="bookmark723"/>
      <w:r>
        <w:rPr>
          <w:color w:val="000000"/>
          <w:spacing w:val="0"/>
          <w:w w:val="100"/>
          <w:position w:val="0"/>
        </w:rPr>
        <w:t>（</w:t>
      </w:r>
      <w:bookmarkEnd w:id="723"/>
      <w:r>
        <w:rPr>
          <w:color w:val="000000"/>
          <w:spacing w:val="0"/>
          <w:w w:val="100"/>
          <w:position w:val="0"/>
        </w:rPr>
        <w:t>五）</w:t>
        <w:tab/>
        <w:t>评价财务报表的总体列报、结构和内容（包括披露），并评价财务报表是否公允反映相关交易 和事项。</w:t>
      </w:r>
    </w:p>
    <w:p>
      <w:pPr>
        <w:pStyle w:val="Style34"/>
        <w:keepNext w:val="0"/>
        <w:keepLines w:val="0"/>
        <w:widowControl w:val="0"/>
        <w:shd w:val="clear" w:color="auto" w:fill="auto"/>
        <w:tabs>
          <w:tab w:pos="1109" w:val="left"/>
        </w:tabs>
        <w:bidi w:val="0"/>
        <w:spacing w:before="0" w:after="0" w:line="313" w:lineRule="exact"/>
        <w:ind w:left="0" w:right="0"/>
        <w:jc w:val="both"/>
      </w:pPr>
      <w:bookmarkStart w:id="724" w:name="bookmark724"/>
      <w:r>
        <w:rPr>
          <w:color w:val="000000"/>
          <w:spacing w:val="0"/>
          <w:w w:val="100"/>
          <w:position w:val="0"/>
        </w:rPr>
        <w:t>（</w:t>
      </w:r>
      <w:bookmarkEnd w:id="724"/>
      <w:r>
        <w:rPr>
          <w:color w:val="000000"/>
          <w:spacing w:val="0"/>
          <w:w w:val="100"/>
          <w:position w:val="0"/>
        </w:rPr>
        <w:t>六）</w:t>
        <w:tab/>
        <w:t>就贵公司中实体或业务活动的财务信息获取充分、恰当的审计证据，以对财务报表发表审计意 见。我们负责指导、监督和执行集团审计，并对审计意见承担全部责任。</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我们还就遵守与独立性相关的职业道德要求向治理层提供声明，并与治理层沟通可能被合理认为影响 我们独立性的所有关系和其他事项，以及相关的防范措施（如适用）。</w:t>
      </w:r>
    </w:p>
    <w:p>
      <w:pPr>
        <w:pStyle w:val="Style34"/>
        <w:keepNext w:val="0"/>
        <w:keepLines w:val="0"/>
        <w:widowControl w:val="0"/>
        <w:shd w:val="clear" w:color="auto" w:fill="auto"/>
        <w:bidi w:val="0"/>
        <w:spacing w:before="0" w:after="700" w:line="313" w:lineRule="exact"/>
        <w:ind w:left="0" w:right="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4"/>
        <w:keepNext w:val="0"/>
        <w:keepLines w:val="0"/>
        <w:widowControl w:val="0"/>
        <w:shd w:val="clear" w:color="auto" w:fill="auto"/>
        <w:tabs>
          <w:tab w:pos="4741" w:val="left"/>
        </w:tabs>
        <w:bidi w:val="0"/>
        <w:spacing w:before="0" w:after="80" w:line="240" w:lineRule="auto"/>
        <w:ind w:left="0" w:right="0"/>
        <w:jc w:val="both"/>
      </w:pPr>
      <w:r>
        <w:rPr>
          <w:color w:val="000000"/>
          <w:spacing w:val="0"/>
          <w:w w:val="100"/>
          <w:position w:val="0"/>
        </w:rPr>
        <w:t>大信会计师事务所（特殊普通合伙）</w:t>
        <w:tab/>
        <w:t>中国注册会计师:</w:t>
      </w:r>
    </w:p>
    <w:p>
      <w:pPr>
        <w:pStyle w:val="Style34"/>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（项目合伙人）</w:t>
      </w:r>
    </w:p>
    <w:p>
      <w:pPr>
        <w:pStyle w:val="Style34"/>
        <w:keepNext w:val="0"/>
        <w:keepLines w:val="0"/>
        <w:widowControl w:val="0"/>
        <w:shd w:val="clear" w:color="auto" w:fill="auto"/>
        <w:tabs>
          <w:tab w:pos="4290" w:val="left"/>
        </w:tabs>
        <w:bidi w:val="0"/>
        <w:spacing w:before="0" w:after="700" w:line="240" w:lineRule="auto"/>
        <w:ind w:left="12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w:t>
      </w:r>
    </w:p>
    <w:p>
      <w:pPr>
        <w:pStyle w:val="Style34"/>
        <w:keepNext w:val="0"/>
        <w:keepLines w:val="0"/>
        <w:widowControl w:val="0"/>
        <w:shd w:val="clear" w:color="auto" w:fill="auto"/>
        <w:bidi w:val="0"/>
        <w:spacing w:before="0" w:after="40" w:line="240" w:lineRule="auto"/>
        <w:ind w:left="0" w:right="0" w:firstLine="0"/>
        <w:jc w:val="right"/>
      </w:pPr>
      <w:r>
        <w:rPr>
          <w:color w:val="000000"/>
          <w:spacing w:val="0"/>
          <w:w w:val="100"/>
          <w:position w:val="0"/>
        </w:rPr>
        <w:t>二</w:t>
      </w:r>
      <w:r>
        <w:rPr>
          <w:color w:val="000000"/>
          <w:spacing w:val="0"/>
          <w:w w:val="100"/>
          <w:position w:val="0"/>
        </w:rPr>
        <w:t>。</w:t>
      </w:r>
      <w:r>
        <w:rPr>
          <w:color w:val="000000"/>
          <w:spacing w:val="0"/>
          <w:w w:val="100"/>
          <w:position w:val="0"/>
        </w:rPr>
        <w:t>一九年四月二十四日</w:t>
      </w:r>
      <w:r>
        <w:br w:type="page"/>
      </w:r>
    </w:p>
    <w:p>
      <w:pPr>
        <w:pStyle w:val="Style19"/>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r>
        <w:rPr>
          <w:color w:val="000000"/>
          <w:spacing w:val="0"/>
          <w:w w:val="100"/>
          <w:position w:val="0"/>
          <w:sz w:val="24"/>
          <w:szCs w:val="24"/>
        </w:rPr>
        <w:t>二、财务报表</w:t>
      </w:r>
      <w:bookmarkEnd w:id="725"/>
      <w:bookmarkEnd w:id="726"/>
      <w:bookmarkEnd w:id="727"/>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财务附注中报表的单位为：人民币元</w:t>
      </w:r>
    </w:p>
    <w:p>
      <w:pPr>
        <w:pStyle w:val="Style25"/>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color w:val="000000"/>
          <w:spacing w:val="0"/>
          <w:w w:val="100"/>
          <w:position w:val="0"/>
        </w:rPr>
        <w:t>、合并资产负债表</w:t>
      </w:r>
      <w:bookmarkEnd w:id="728"/>
      <w:bookmarkEnd w:id="729"/>
      <w:bookmarkEnd w:id="73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编制单位：汉鼎宇佑互联网股份有限公司</w:t>
      </w:r>
    </w:p>
    <w:p>
      <w:pPr>
        <w:pStyle w:val="Style47"/>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408"/>
        <w:gridCol w:w="298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287,630,414.26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418,477,015.12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187,662,716.72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260,966,562.38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186,647,716.72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259,505,822.38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22,898,795.09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13,897,236.62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116,207,355.33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145,097,199.70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516,160,663.11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501,015,792.12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197,059,883.61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244,996,446.83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22,080,986.46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14,020,046.44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1,349,700,814.58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1,598,470,299.21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524,535,553.68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302,696,111.67</w:t>
            </w:r>
          </w:p>
        </w:tc>
      </w:tr>
    </w:tbl>
    <w:p>
      <w:pPr>
        <w:widowControl w:val="0"/>
        <w:spacing w:line="1" w:lineRule="exact"/>
      </w:pPr>
      <w:r>
        <w:br w:type="page"/>
      </w:r>
    </w:p>
    <w:tbl>
      <w:tblPr>
        <w:tblOverlap w:val="never"/>
        <w:jc w:val="center"/>
        <w:tblLayout w:type="fixed"/>
      </w:tblPr>
      <w:tblGrid>
        <w:gridCol w:w="3211"/>
        <w:gridCol w:w="3408"/>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182,964,187.95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165,703,340.19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837,568,183.37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784,919,836.64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135,507,291.24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13,175,076.24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249,313,578.79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365,018,398.06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8,789,399.99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1,030,534.32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1,677,026.20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72,107,968.31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73,483,116.85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61,061,779.17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31,265,514.79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33,033,653.57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21,311,774.00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23,439,071.70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2,099,321,730.40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1,791,478,666.33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3,449,022,544.98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3,389,948,965.54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519,000,000.00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306,491,351.03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317,455,929.85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53,577,308.95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22,725,562.23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10,933,680.33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6,955,812.89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9,264,305.67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21,924,729.83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133,217,282.93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176,930,697.49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rPr>
                <w:sz w:val="18"/>
                <w:szCs w:val="18"/>
              </w:rPr>
            </w:pPr>
            <w:r>
              <w:rPr>
                <w:rFonts w:ascii="Times New Roman" w:eastAsia="Times New Roman" w:hAnsi="Times New Roman" w:cs="Times New Roman"/>
                <w:color w:val="000000"/>
                <w:spacing w:val="0"/>
                <w:w w:val="100"/>
                <w:position w:val="0"/>
                <w:sz w:val="18"/>
                <w:szCs w:val="18"/>
              </w:rPr>
              <w:t>1,447,002.85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1,874,072.96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140,212.88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11"/>
        <w:gridCol w:w="3408"/>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77,561,354.99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88,816,548.34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15,457,161.69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1,122,060,283.90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1,169,266,442.32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75,880,956.91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75,880,956.91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1,122,060,283.90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1,245,147,399.23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683,931,466.00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459,393,716.00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1,093,705,164.49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1,371,099,823.29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90,840,853.68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109,978,709.42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123,831,456.26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1,419,778.30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39,373,444.43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38,266,678.31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498,035,293.55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383,824,286.84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2,348,035,971.05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2,144,025,573.32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-21,073,709.97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775,992.99</w:t>
            </w:r>
          </w:p>
        </w:tc>
      </w:tr>
    </w:tbl>
    <w:p>
      <w:pPr>
        <w:widowControl w:val="0"/>
        <w:spacing w:line="1" w:lineRule="exact"/>
      </w:pPr>
      <w:r>
        <w:br w:type="page"/>
      </w:r>
    </w:p>
    <w:tbl>
      <w:tblPr>
        <w:tblOverlap w:val="never"/>
        <w:jc w:val="center"/>
        <w:tblLayout w:type="fixed"/>
      </w:tblPr>
      <w:tblGrid>
        <w:gridCol w:w="3211"/>
        <w:gridCol w:w="3408"/>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2,326,962,261.08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2,144,801,566.31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3,449,022,544.98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3,389,948,965.54</w:t>
            </w:r>
          </w:p>
        </w:tc>
      </w:tr>
    </w:tbl>
    <w:p>
      <w:pPr>
        <w:pStyle w:val="Style25"/>
        <w:keepNext/>
        <w:keepLines/>
        <w:widowControl w:val="0"/>
        <w:shd w:val="clear" w:color="auto" w:fill="auto"/>
        <w:bidi w:val="0"/>
        <w:spacing w:before="0" w:line="240" w:lineRule="auto"/>
        <w:ind w:left="0" w:right="0" w:firstLine="0"/>
        <w:jc w:val="left"/>
      </w:pPr>
      <w:r>
        <mc:AlternateContent>
          <mc:Choice Requires="wps">
            <w:drawing>
              <wp:anchor distT="139700" distB="0" distL="114300" distR="5265420" simplePos="0" relativeHeight="125829380" behindDoc="0" locked="0" layoutInCell="1" allowOverlap="1">
                <wp:simplePos x="0" y="0"/>
                <wp:positionH relativeFrom="page">
                  <wp:posOffset>706755</wp:posOffset>
                </wp:positionH>
                <wp:positionV relativeFrom="margin">
                  <wp:posOffset>768350</wp:posOffset>
                </wp:positionV>
                <wp:extent cx="938530" cy="149225"/>
                <wp:wrapTopAndBottom/>
                <wp:docPr id="5" name="Shape 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法定代表人：项坚</w:t>
                            </w:r>
                          </w:p>
                        </w:txbxContent>
                      </wps:txbx>
                      <wps:bodyPr wrap="none" lIns="0" tIns="0" rIns="0" bIns="0">
                        <a:noAutoFit/>
                      </wps:bodyPr>
                    </wps:wsp>
                  </a:graphicData>
                </a:graphic>
              </wp:anchor>
            </w:drawing>
          </mc:Choice>
          <mc:Fallback>
            <w:pict>
              <v:shape id="_x0000_s1031" type="#_x0000_t202" style="position:absolute;margin-left:55.649999999999999pt;margin-top:60.5pt;width:73.900000000000006pt;height:11.75pt;z-index:-125829373;mso-wrap-distance-left:9.pt;mso-wrap-distance-top:11.pt;mso-wrap-distance-right:414.60000000000002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法定代表人：项坚</w:t>
                      </w:r>
                    </w:p>
                  </w:txbxContent>
                </v:textbox>
                <w10:wrap type="topAndBottom" anchorx="page" anchory="margin"/>
              </v:shape>
            </w:pict>
          </mc:Fallback>
        </mc:AlternateContent>
      </w:r>
      <w:r>
        <mc:AlternateContent>
          <mc:Choice Requires="wps">
            <w:drawing>
              <wp:anchor distT="139700" distB="3175" distL="2232660" distR="2576830" simplePos="0" relativeHeight="125829382" behindDoc="0" locked="0" layoutInCell="1" allowOverlap="1">
                <wp:simplePos x="0" y="0"/>
                <wp:positionH relativeFrom="page">
                  <wp:posOffset>2825115</wp:posOffset>
                </wp:positionH>
                <wp:positionV relativeFrom="margin">
                  <wp:posOffset>768350</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主管会计工作负责人：周为利</w:t>
                            </w:r>
                          </w:p>
                        </w:txbxContent>
                      </wps:txbx>
                      <wps:bodyPr wrap="none" lIns="0" tIns="0" rIns="0" bIns="0">
                        <a:noAutoFit/>
                      </wps:bodyPr>
                    </wps:wsp>
                  </a:graphicData>
                </a:graphic>
              </wp:anchor>
            </w:drawing>
          </mc:Choice>
          <mc:Fallback>
            <w:pict>
              <v:shape id="_x0000_s1033" type="#_x0000_t202" style="position:absolute;margin-left:222.45000000000002pt;margin-top:60.5pt;width:118.8pt;height:11.5pt;z-index:-125829371;mso-wrap-distance-left:175.80000000000001pt;mso-wrap-distance-top:11.pt;mso-wrap-distance-right:202.90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主管会计工作负责人：周为利</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5510530</wp:posOffset>
                </wp:positionH>
                <wp:positionV relativeFrom="margin">
                  <wp:posOffset>768350</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会计机构负责人：劳琼璐</w:t>
                            </w:r>
                          </w:p>
                        </w:txbxContent>
                      </wps:txbx>
                      <wps:bodyPr wrap="none" lIns="0" tIns="0" rIns="0" bIns="0">
                        <a:noAutoFit/>
                      </wps:bodyPr>
                    </wps:wsp>
                  </a:graphicData>
                </a:graphic>
              </wp:anchor>
            </w:drawing>
          </mc:Choice>
          <mc:Fallback>
            <w:pict>
              <v:shape id="_x0000_s1035" type="#_x0000_t202" style="position:absolute;margin-left:433.90000000000003pt;margin-top:60.5pt;width:101.3pt;height:11.75pt;z-index:-125829369;mso-wrap-distance-left:387.25pt;mso-wrap-distance-top:11.pt;mso-wrap-distance-right:8.950000000000001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会计机构负责人：劳琼璐</w:t>
                      </w:r>
                    </w:p>
                  </w:txbxContent>
                </v:textbox>
                <w10:wrap type="topAndBottom" anchorx="page" anchory="margin"/>
              </v:shape>
            </w:pict>
          </mc:Fallback>
        </mc:AlternateContent>
      </w: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2</w:t>
      </w:r>
      <w:bookmarkEnd w:id="734"/>
      <w:r>
        <w:rPr>
          <w:color w:val="000000"/>
          <w:spacing w:val="0"/>
          <w:w w:val="100"/>
          <w:position w:val="0"/>
        </w:rPr>
        <w:t>、母公司资产负债表</w:t>
      </w:r>
      <w:bookmarkEnd w:id="732"/>
      <w:bookmarkEnd w:id="733"/>
      <w:bookmarkEnd w:id="7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12"/>
        <w:gridCol w:w="3307"/>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73,800,242.01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35,909,978.24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应收票据及应收账款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177,928,377.53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249,626,617.05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176,913,377.53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248,165,877.05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10,106,531.04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5,890,383.25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830,241,677.27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792,404,801.46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512,099,942.63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486,184,967.85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4,623,175.69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3,004,719.34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1,608,799,946.17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1,573,021,467.19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67,607,272.73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62,081,992.73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1,321,190,405.46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both"/>
              <w:rPr>
                <w:sz w:val="18"/>
                <w:szCs w:val="18"/>
              </w:rPr>
            </w:pPr>
            <w:r>
              <w:rPr>
                <w:rFonts w:ascii="Times New Roman" w:eastAsia="Times New Roman" w:hAnsi="Times New Roman" w:cs="Times New Roman"/>
                <w:color w:val="000000"/>
                <w:spacing w:val="0"/>
                <w:w w:val="100"/>
                <w:position w:val="0"/>
                <w:sz w:val="18"/>
                <w:szCs w:val="18"/>
              </w:rPr>
              <w:t>1,260,545,493.52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59,277,900.64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13,175,076.24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60,287,012.59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114,912,815.49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539,555.85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118,056.38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313,004.72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269,574.32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24,126,621.93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22,014,131.06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1,533,341,773.92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1,473,196,211.44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3,142,141,720.09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3,046,217,678.63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529,970,000.00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应付票据及应付账款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307,159,503.66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314,172,048.03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38,103,762.86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13,710,009.67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6,351,902.79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4,239,119.61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1,732,752.79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1,702,672.61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289,819,366.64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181,799,566.03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909,090.19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605,986.69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140,212.88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15,457,161.69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1,173,137,288.74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1,050,080,577.64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7"/>
        <w:gridCol w:w="3302"/>
        <w:gridCol w:w="2986"/>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1,173,137,288.74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1,050,080,577.64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683,931,466.00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459,393,716.00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1,100,088,199.32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1,372,974,397.44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90,840,853.68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109,978,709.42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39,373,444.43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38,266,678.31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236,452,175.28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both"/>
              <w:rPr>
                <w:sz w:val="18"/>
                <w:szCs w:val="18"/>
              </w:rPr>
            </w:pPr>
            <w:r>
              <w:rPr>
                <w:rFonts w:ascii="Times New Roman" w:eastAsia="Times New Roman" w:hAnsi="Times New Roman" w:cs="Times New Roman"/>
                <w:color w:val="000000"/>
                <w:spacing w:val="0"/>
                <w:w w:val="100"/>
                <w:position w:val="0"/>
                <w:sz w:val="18"/>
                <w:szCs w:val="18"/>
              </w:rPr>
              <w:t>235,481,018.66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1,969,004,431.35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1,996,137,100.99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3,142,141,720.09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3,046,217,678.63</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3</w:t>
      </w:r>
      <w:bookmarkEnd w:id="738"/>
      <w:r>
        <w:rPr>
          <w:color w:val="000000"/>
          <w:spacing w:val="0"/>
          <w:w w:val="100"/>
          <w:position w:val="0"/>
        </w:rPr>
        <w:t>、合并利润表</w:t>
      </w:r>
      <w:bookmarkEnd w:id="736"/>
      <w:bookmarkEnd w:id="737"/>
      <w:bookmarkEnd w:id="73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527,647,214.59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404,385,389.09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527,647,214.59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404,385,389.09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620,653,226.19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502,472,649.38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449,380,041.88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320,123,846.61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1"/>
        <w:gridCol w:w="3307"/>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6,607,456.37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3,756,158.92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27,980,727.04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18,837,408.99</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59,178,912.14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46,062,864.35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32,028,557.16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47,227,599.92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21,038,553.42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13,983,032.74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24,931,117.21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27,907,233.43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3,890,263.88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18,508,153.37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24,438,978.18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52,481,737.85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11,438,476.80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18,428,898.25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200,414,449.17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168,997,397.43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115,488,323.64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79,120,230.68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118,855,026.03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89,332,366.36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9,238,840.62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7,265,519.23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263,702.85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127,241,909.58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96,334,182.74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12,085,902.68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11,564,144.07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115,156,006.90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84,770,038.67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115,156,006.90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84,770,038.67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124,307,511.26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85,140,455.29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-9,151,504.36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-370,416.62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123,342,460.33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4,487,065.86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122,411,677.96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4,360,593.82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（一）不能重分类进损益的其他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122,411,677.96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4,360,593.82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1,427,991.22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116,523,034.18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6,955,143.78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2,932,602.60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126,472.04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238,498,467.23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89,257,104.53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246,719,189.22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89,501,049.11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-8,220,721.99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-243,944.58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331" w:val="left"/>
          <w:tab w:pos="7560" w:val="left"/>
        </w:tabs>
        <w:bidi w:val="0"/>
        <w:spacing w:before="0" w:after="420" w:line="240" w:lineRule="auto"/>
        <w:ind w:left="0" w:right="0" w:firstLine="0"/>
        <w:jc w:val="left"/>
      </w:pPr>
      <w:r>
        <w:rPr>
          <w:color w:val="000000"/>
          <w:spacing w:val="0"/>
          <w:w w:val="100"/>
          <w:position w:val="0"/>
        </w:rPr>
        <w:t>法定代表人：项坚</w:t>
        <w:tab/>
        <w:t>主管会计工作负责人：周为利</w:t>
        <w:tab/>
        <w:t>会计机构负责人：劳琼璐</w:t>
      </w:r>
    </w:p>
    <w:p>
      <w:pPr>
        <w:pStyle w:val="Style25"/>
        <w:keepNext/>
        <w:keepLines/>
        <w:widowControl w:val="0"/>
        <w:shd w:val="clear" w:color="auto" w:fill="auto"/>
        <w:bidi w:val="0"/>
        <w:spacing w:before="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4</w:t>
      </w:r>
      <w:bookmarkEnd w:id="742"/>
      <w:r>
        <w:rPr>
          <w:color w:val="000000"/>
          <w:spacing w:val="0"/>
          <w:w w:val="100"/>
          <w:position w:val="0"/>
        </w:rPr>
        <w:t>、母公司利润表</w:t>
      </w:r>
      <w:bookmarkEnd w:id="740"/>
      <w:bookmarkEnd w:id="741"/>
      <w:bookmarkEnd w:id="74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416,557,423.16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265,280,436.72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347,391,260.70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225,993,181.44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2,696,216.19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2,230,092.76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8,270,759.81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4,601,450.57</w:t>
            </w:r>
          </w:p>
        </w:tc>
      </w:tr>
    </w:tbl>
    <w:p>
      <w:pPr>
        <w:widowControl w:val="0"/>
        <w:spacing w:line="1" w:lineRule="exact"/>
      </w:pPr>
      <w:r>
        <w:br w:type="page"/>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25,957,113.45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17,697,144.52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19,350,347.68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20,267,058.32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24,065,990.76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14,611,162.64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24,931,117.21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25,801,373.68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608,857.20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11,590,508.25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15,837,093.43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60,914,052.45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6,866,273.26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10,909,500.00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33,682,484.71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29,564,668.38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10,700,384.44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8,228,040.77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-17,654.64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13,570,458.62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-40,577,192.24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120,042.51</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5,418.98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13,764,212.14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-40,462,568.71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2,696,550.97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-8,181,029.04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11,067,661.17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-32,281,539.67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11,067,661.17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-32,281,539.67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-32,281,539.67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5</w:t>
      </w:r>
      <w:bookmarkEnd w:id="746"/>
      <w:r>
        <w:rPr>
          <w:color w:val="000000"/>
          <w:spacing w:val="0"/>
          <w:w w:val="100"/>
          <w:position w:val="0"/>
        </w:rPr>
        <w:t>、合并现金流量表</w:t>
      </w:r>
      <w:bookmarkEnd w:id="744"/>
      <w:bookmarkEnd w:id="745"/>
      <w:bookmarkEnd w:id="74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644,744,809.25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474,505,444.57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115,844.69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115,554,515.65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267,264,253.96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762,049,055.86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741,885,543.22</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451,982,830.66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333,317,439.78</w:t>
            </w:r>
          </w:p>
        </w:tc>
      </w:tr>
    </w:tbl>
    <w:p>
      <w:pPr>
        <w:widowControl w:val="0"/>
        <w:spacing w:line="1" w:lineRule="exact"/>
      </w:pPr>
      <w:r>
        <w:br w:type="page"/>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46,694,905.40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53,475,051.36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57,943,024.83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21,495,081.02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176,973,206.32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96,528,790.15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733,593,967.21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504,816,362.31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28,455,088.65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237,069,180.91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147,780,000.00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214,200,000.00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4,443,414.32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1,220,070.00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19,024,954.41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-10,570,639.51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166,271,926.32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128,795,139.62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334,008,370.73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338,087,984.43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46,919,308.00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88,092,585.44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108,204,654.60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551,795,295.83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29,634,466.24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1,754,563.67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135,053,138.13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273,675,244.62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319,811,566.97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915,317,689.56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14,196,803.76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-577,229,705.13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67,735,001.00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611,440,333.35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621,000,000.00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212,534,484.47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679,175,334.35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833,534,484.47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599,425,333.35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932,161,097.14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34,207,712.87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31,827,065.96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223,588,647.65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140,280,904.17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857,221,693.87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1,104,269,067.27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-178,046,359.52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-270,734,582.80</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-220,937.87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-135,021,773.44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-611,116,044.89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407,301,526.83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1,018,417,571.72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272,279,753.39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407,301,526.83</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6</w:t>
      </w:r>
      <w:bookmarkEnd w:id="750"/>
      <w:r>
        <w:rPr>
          <w:color w:val="000000"/>
          <w:spacing w:val="0"/>
          <w:w w:val="100"/>
          <w:position w:val="0"/>
        </w:rPr>
        <w:t>、母公司现金流量表</w:t>
      </w:r>
      <w:bookmarkEnd w:id="748"/>
      <w:bookmarkEnd w:id="749"/>
      <w:bookmarkEnd w:id="75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3302"/>
        <w:gridCol w:w="33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487,515,189.85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293,213,752.14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487,443,988.07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344,571,165.69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974,959,177.92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637,784,917.83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350,026,350.46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234,670,606.44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18,592,667.70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20,398,647.53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15,082,572.46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11,210,379.41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464,410,825.64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552,493,479.87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848,112,416.26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818,773,113.25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126,846,761.66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-180,988,195.42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376,500,000.00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501,630.00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1,200,070.00</w:t>
            </w:r>
          </w:p>
        </w:tc>
      </w:tr>
    </w:tbl>
    <w:p>
      <w:pPr>
        <w:widowControl w:val="0"/>
        <w:spacing w:line="1" w:lineRule="exact"/>
      </w:pPr>
      <w:r>
        <w:br w:type="page"/>
      </w:r>
    </w:p>
    <w:tbl>
      <w:tblPr>
        <w:tblOverlap w:val="never"/>
        <w:jc w:val="center"/>
        <w:tblLayout w:type="fixed"/>
      </w:tblPr>
      <w:tblGrid>
        <w:gridCol w:w="2986"/>
        <w:gridCol w:w="3302"/>
        <w:gridCol w:w="331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48,777,100.27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49,702,090.27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378,153,670.00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18,917,621.69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1,597,399.37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65,688,880.00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379,945,000.00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84,606,501.69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381,542,399.37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-34,904,411.42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-3,388,729.37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67,735,001.00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610,395,333.35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678,130,334.35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679,000,000.00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599,425,333.35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799,128,366.47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33,477,539.26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29,907,071.74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109,978,709.42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735,902,872.61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939,014,147.63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-57,772,538.26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-260,014,147.63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405,146.31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44,911.58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34,574,958.29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-444,346,160.84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29,914,675.01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474,260,835.85</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64,489,633.30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29,914,675.01</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7</w:t>
      </w:r>
      <w:bookmarkEnd w:id="754"/>
      <w:r>
        <w:rPr>
          <w:color w:val="000000"/>
          <w:spacing w:val="0"/>
          <w:w w:val="100"/>
          <w:position w:val="0"/>
        </w:rPr>
        <w:t>、合并所有者权益变动表</w:t>
      </w:r>
      <w:bookmarkEnd w:id="752"/>
      <w:bookmarkEnd w:id="753"/>
      <w:bookmarkEnd w:id="75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815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50"/>
        <w:gridCol w:w="557"/>
        <w:gridCol w:w="542"/>
        <w:gridCol w:w="523"/>
        <w:gridCol w:w="542"/>
        <w:gridCol w:w="662"/>
        <w:gridCol w:w="658"/>
        <w:gridCol w:w="662"/>
        <w:gridCol w:w="677"/>
        <w:gridCol w:w="662"/>
        <w:gridCol w:w="658"/>
        <w:gridCol w:w="677"/>
        <w:gridCol w:w="662"/>
        <w:gridCol w:w="672"/>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8"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3,716.</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383,824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775,992</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3,716.</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1,419,7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383,824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775,992</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4,658.8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-19,137, 855.74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122,411 </w:t>
            </w:r>
            <w:r>
              <w:rPr>
                <w:rFonts w:ascii="Times New Roman" w:eastAsia="Times New Roman" w:hAnsi="Times New Roman" w:cs="Times New Roman"/>
                <w:color w:val="000000"/>
                <w:spacing w:val="0"/>
                <w:w w:val="100"/>
                <w:position w:val="0"/>
                <w:sz w:val="18"/>
                <w:szCs w:val="18"/>
              </w:rPr>
              <w:t>,677.96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114,211 </w:t>
            </w:r>
            <w:r>
              <w:rPr>
                <w:rFonts w:ascii="Times New Roman" w:eastAsia="Times New Roman" w:hAnsi="Times New Roman" w:cs="Times New Roman"/>
                <w:color w:val="000000"/>
                <w:spacing w:val="0"/>
                <w:w w:val="100"/>
                <w:position w:val="0"/>
                <w:sz w:val="18"/>
                <w:szCs w:val="18"/>
              </w:rPr>
              <w:t>,006.71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-21,849,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702.96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182,160 </w:t>
            </w:r>
            <w:r>
              <w:rPr>
                <w:rFonts w:ascii="Times New Roman" w:eastAsia="Times New Roman" w:hAnsi="Times New Roman" w:cs="Times New Roman"/>
                <w:color w:val="000000"/>
                <w:spacing w:val="0"/>
                <w:w w:val="100"/>
                <w:position w:val="0"/>
                <w:sz w:val="18"/>
                <w:szCs w:val="18"/>
              </w:rPr>
              <w:t>,694.77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122,411 </w:t>
            </w:r>
            <w:r>
              <w:rPr>
                <w:rFonts w:ascii="Times New Roman" w:eastAsia="Times New Roman" w:hAnsi="Times New Roman" w:cs="Times New Roman"/>
                <w:color w:val="000000"/>
                <w:spacing w:val="0"/>
                <w:w w:val="100"/>
                <w:position w:val="0"/>
                <w:sz w:val="18"/>
                <w:szCs w:val="18"/>
              </w:rPr>
              <w:t>,677.96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124,307 </w:t>
            </w:r>
            <w:r>
              <w:rPr>
                <w:rFonts w:ascii="Times New Roman" w:eastAsia="Times New Roman" w:hAnsi="Times New Roman" w:cs="Times New Roman"/>
                <w:color w:val="000000"/>
                <w:spacing w:val="0"/>
                <w:w w:val="100"/>
                <w:position w:val="0"/>
                <w:sz w:val="18"/>
                <w:szCs w:val="18"/>
              </w:rPr>
              <w:t>,511.26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238,498 </w:t>
            </w:r>
            <w:r>
              <w:rPr>
                <w:rFonts w:ascii="Times New Roman" w:eastAsia="Times New Roman" w:hAnsi="Times New Roman" w:cs="Times New Roman"/>
                <w:color w:val="000000"/>
                <w:spacing w:val="0"/>
                <w:w w:val="100"/>
                <w:position w:val="0"/>
                <w:sz w:val="18"/>
                <w:szCs w:val="18"/>
              </w:rPr>
              <w:t>,467.23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5,491,8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-13,628, 980.97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-8,137,1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6,049,0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-13,628, 980.97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225.33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557"/>
        <w:gridCol w:w="542"/>
        <w:gridCol w:w="523"/>
        <w:gridCol w:w="542"/>
        <w:gridCol w:w="662"/>
        <w:gridCol w:w="658"/>
        <w:gridCol w:w="662"/>
        <w:gridCol w:w="677"/>
        <w:gridCol w:w="662"/>
        <w:gridCol w:w="658"/>
        <w:gridCol w:w="677"/>
        <w:gridCol w:w="662"/>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5,997.1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-49,830, 512.91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683,93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05,164.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90,840,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123,831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498,035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-21,073, 709.97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557"/>
        <w:gridCol w:w="542"/>
        <w:gridCol w:w="523"/>
        <w:gridCol w:w="528"/>
        <w:gridCol w:w="677"/>
        <w:gridCol w:w="658"/>
        <w:gridCol w:w="662"/>
        <w:gridCol w:w="677"/>
        <w:gridCol w:w="662"/>
        <w:gridCol w:w="658"/>
        <w:gridCol w:w="691"/>
        <w:gridCol w:w="648"/>
        <w:gridCol w:w="67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389"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3,716.</w:t>
            </w:r>
          </w:p>
          <w:p>
            <w:pPr>
              <w:pStyle w:val="Style2"/>
              <w:keepNext w:val="0"/>
              <w:keepLines w:val="0"/>
              <w:widowControl w:val="0"/>
              <w:shd w:val="clear" w:color="auto" w:fill="auto"/>
              <w:bidi w:val="0"/>
              <w:spacing w:before="0" w:after="10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305,744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557"/>
        <w:gridCol w:w="542"/>
        <w:gridCol w:w="523"/>
        <w:gridCol w:w="528"/>
        <w:gridCol w:w="677"/>
        <w:gridCol w:w="658"/>
        <w:gridCol w:w="662"/>
        <w:gridCol w:w="677"/>
        <w:gridCol w:w="662"/>
        <w:gridCol w:w="658"/>
        <w:gridCol w:w="691"/>
        <w:gridCol w:w="648"/>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16,539, </w:t>
            </w:r>
            <w:r>
              <w:rPr>
                <w:rFonts w:ascii="Times New Roman" w:eastAsia="Times New Roman" w:hAnsi="Times New Roman" w:cs="Times New Roman"/>
                <w:color w:val="000000"/>
                <w:spacing w:val="0"/>
                <w:w w:val="100"/>
                <w:position w:val="0"/>
                <w:sz w:val="18"/>
                <w:szCs w:val="18"/>
              </w:rPr>
              <w:t>031.49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-2,466,9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-22,496,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109,978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-8,744, 509.85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-56,312, 987.98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4,360,5</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-24,388,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65.68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-20,017,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557"/>
        <w:gridCol w:w="542"/>
        <w:gridCol w:w="523"/>
        <w:gridCol w:w="528"/>
        <w:gridCol w:w="677"/>
        <w:gridCol w:w="658"/>
        <w:gridCol w:w="662"/>
        <w:gridCol w:w="677"/>
        <w:gridCol w:w="662"/>
        <w:gridCol w:w="658"/>
        <w:gridCol w:w="691"/>
        <w:gridCol w:w="648"/>
        <w:gridCol w:w="67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99,823.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109,978 </w:t>
            </w:r>
            <w:r>
              <w:rPr>
                <w:rFonts w:ascii="Times New Roman" w:eastAsia="Times New Roman" w:hAnsi="Times New Roman" w:cs="Times New Roman"/>
                <w:color w:val="000000"/>
                <w:spacing w:val="0"/>
                <w:w w:val="100"/>
                <w:position w:val="0"/>
                <w:sz w:val="18"/>
                <w:szCs w:val="18"/>
              </w:rPr>
              <w:t>,709.42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383,824 </w:t>
            </w:r>
            <w:r>
              <w:rPr>
                <w:rFonts w:ascii="Times New Roman" w:eastAsia="Times New Roman" w:hAnsi="Times New Roman" w:cs="Times New Roman"/>
                <w:color w:val="000000"/>
                <w:spacing w:val="0"/>
                <w:w w:val="100"/>
                <w:position w:val="0"/>
                <w:sz w:val="18"/>
                <w:szCs w:val="18"/>
              </w:rPr>
              <w:t>,286.84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775,992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8</w:t>
      </w:r>
      <w:bookmarkEnd w:id="758"/>
      <w:r>
        <w:rPr>
          <w:color w:val="000000"/>
          <w:spacing w:val="0"/>
          <w:w w:val="100"/>
          <w:position w:val="0"/>
        </w:rPr>
        <w:t>、母公司所有者权益变动表</w:t>
      </w:r>
      <w:bookmarkEnd w:id="756"/>
      <w:bookmarkEnd w:id="757"/>
      <w:bookmarkEnd w:id="75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50"/>
        <w:gridCol w:w="691"/>
        <w:gridCol w:w="662"/>
        <w:gridCol w:w="677"/>
        <w:gridCol w:w="662"/>
        <w:gridCol w:w="797"/>
        <w:gridCol w:w="792"/>
        <w:gridCol w:w="806"/>
        <w:gridCol w:w="802"/>
        <w:gridCol w:w="797"/>
        <w:gridCol w:w="677"/>
        <w:gridCol w:w="792"/>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235,481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-272,886,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971,156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（二）所有者投入 和减少资本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3,928,515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bl>
    <w:p>
      <w:pPr>
        <w:widowControl w:val="0"/>
        <w:spacing w:line="1" w:lineRule="exact"/>
      </w:pPr>
      <w:r>
        <w:br w:type="page"/>
      </w:r>
    </w:p>
    <w:tbl>
      <w:tblPr>
        <w:tblOverlap w:val="never"/>
        <w:jc w:val="center"/>
        <w:tblLayout w:type="fixed"/>
      </w:tblPr>
      <w:tblGrid>
        <w:gridCol w:w="1450"/>
        <w:gridCol w:w="691"/>
        <w:gridCol w:w="662"/>
        <w:gridCol w:w="677"/>
        <w:gridCol w:w="662"/>
        <w:gridCol w:w="792"/>
        <w:gridCol w:w="797"/>
        <w:gridCol w:w="811"/>
        <w:gridCol w:w="797"/>
        <w:gridCol w:w="797"/>
        <w:gridCol w:w="677"/>
        <w:gridCol w:w="79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3,928,515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66.12</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-8,989,7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-233,055,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-8,518,24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-225,054,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-517,00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-8,001,24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-8,518,24</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07.95</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683,931,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1,100,088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90,840,85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69"/>
        <w:gridCol w:w="8136"/>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bl>
    <w:p>
      <w:pPr>
        <w:widowControl w:val="0"/>
        <w:spacing w:line="1" w:lineRule="exact"/>
      </w:pPr>
      <w:r>
        <w:br w:type="page"/>
      </w:r>
    </w:p>
    <w:tbl>
      <w:tblPr>
        <w:tblOverlap w:val="never"/>
        <w:jc w:val="center"/>
        <w:tblLayout w:type="fixed"/>
      </w:tblPr>
      <w:tblGrid>
        <w:gridCol w:w="1450"/>
        <w:gridCol w:w="691"/>
        <w:gridCol w:w="662"/>
        <w:gridCol w:w="677"/>
        <w:gridCol w:w="662"/>
        <w:gridCol w:w="792"/>
        <w:gridCol w:w="797"/>
        <w:gridCol w:w="806"/>
        <w:gridCol w:w="802"/>
        <w:gridCol w:w="797"/>
        <w:gridCol w:w="677"/>
        <w:gridCol w:w="792"/>
      </w:tblGrid>
      <w:tr>
        <w:trPr>
          <w:trHeight w:val="41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1,376,579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1,376,579</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2,144,531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-3,604,81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-34,811,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090.13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-32,281,</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539.67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-4,370,96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-4,593,9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0"/>
        <w:gridCol w:w="691"/>
        <w:gridCol w:w="662"/>
        <w:gridCol w:w="677"/>
        <w:gridCol w:w="662"/>
        <w:gridCol w:w="792"/>
        <w:gridCol w:w="797"/>
        <w:gridCol w:w="811"/>
        <w:gridCol w:w="797"/>
        <w:gridCol w:w="797"/>
        <w:gridCol w:w="677"/>
        <w:gridCol w:w="79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766,148.2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1,372,974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109,978,7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,100.99</w:t>
            </w:r>
          </w:p>
        </w:tc>
      </w:tr>
    </w:tbl>
    <w:p>
      <w:pPr>
        <w:widowControl w:val="0"/>
        <w:spacing w:after="279" w:line="1" w:lineRule="exact"/>
      </w:pPr>
    </w:p>
    <w:p>
      <w:pPr>
        <w:pStyle w:val="Style19"/>
        <w:keepNext/>
        <w:keepLines/>
        <w:widowControl w:val="0"/>
        <w:shd w:val="clear" w:color="auto" w:fill="auto"/>
        <w:bidi w:val="0"/>
        <w:spacing w:before="0" w:after="280" w:line="240" w:lineRule="auto"/>
        <w:ind w:left="0" w:right="0" w:firstLine="0"/>
        <w:jc w:val="left"/>
      </w:pPr>
      <w:bookmarkStart w:id="760" w:name="bookmark760"/>
      <w:bookmarkStart w:id="761" w:name="bookmark761"/>
      <w:bookmarkStart w:id="762" w:name="bookmark762"/>
      <w:r>
        <w:rPr>
          <w:color w:val="000000"/>
          <w:spacing w:val="0"/>
          <w:w w:val="100"/>
          <w:position w:val="0"/>
          <w:sz w:val="24"/>
          <w:szCs w:val="24"/>
        </w:rPr>
        <w:t>三、公司基本情况</w:t>
      </w:r>
      <w:bookmarkEnd w:id="760"/>
      <w:bookmarkEnd w:id="761"/>
      <w:bookmarkEnd w:id="762"/>
    </w:p>
    <w:p>
      <w:pPr>
        <w:pStyle w:val="Style34"/>
        <w:keepNext w:val="0"/>
        <w:keepLines w:val="0"/>
        <w:widowControl w:val="0"/>
        <w:shd w:val="clear" w:color="auto" w:fill="auto"/>
        <w:bidi w:val="0"/>
        <w:spacing w:before="0" w:after="0" w:line="310" w:lineRule="exact"/>
        <w:ind w:left="0" w:right="0" w:firstLine="420"/>
        <w:jc w:val="both"/>
      </w:pPr>
      <w:r>
        <w:rPr>
          <w:color w:val="000000"/>
          <w:spacing w:val="0"/>
          <w:w w:val="100"/>
          <w:position w:val="0"/>
        </w:rPr>
        <w:t>汉鼎宇佑互联网股份有限公司系</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日在原浙江汉鼎建设有限公司基础上整体变更设立的股 份有限公司。公司统一社会信用代码为</w:t>
      </w:r>
      <w:r>
        <w:rPr>
          <w:rFonts w:ascii="Times New Roman" w:eastAsia="Times New Roman" w:hAnsi="Times New Roman" w:cs="Times New Roman"/>
          <w:color w:val="000000"/>
          <w:spacing w:val="0"/>
          <w:w w:val="100"/>
          <w:position w:val="0"/>
        </w:rPr>
        <w:t>913300007441437848</w:t>
      </w:r>
      <w:r>
        <w:rPr>
          <w:color w:val="000000"/>
          <w:spacing w:val="0"/>
          <w:w w:val="100"/>
          <w:position w:val="0"/>
        </w:rPr>
        <w:t>,注册及总部地址为浙江省杭州市下城区永福 桥路</w:t>
      </w:r>
      <w:r>
        <w:rPr>
          <w:rFonts w:ascii="Times New Roman" w:eastAsia="Times New Roman" w:hAnsi="Times New Roman" w:cs="Times New Roman"/>
          <w:color w:val="000000"/>
          <w:spacing w:val="0"/>
          <w:w w:val="100"/>
          <w:position w:val="0"/>
        </w:rPr>
        <w:t>5</w:t>
      </w:r>
      <w:r>
        <w:rPr>
          <w:color w:val="000000"/>
          <w:spacing w:val="0"/>
          <w:w w:val="100"/>
          <w:position w:val="0"/>
        </w:rPr>
        <w:t>号汉鼎国际大厦南楼</w:t>
      </w:r>
      <w:r>
        <w:rPr>
          <w:rFonts w:ascii="Times New Roman" w:eastAsia="Times New Roman" w:hAnsi="Times New Roman" w:cs="Times New Roman"/>
          <w:color w:val="000000"/>
          <w:spacing w:val="0"/>
          <w:w w:val="100"/>
          <w:position w:val="0"/>
        </w:rPr>
        <w:t>1101</w:t>
      </w:r>
      <w:r>
        <w:rPr>
          <w:color w:val="000000"/>
          <w:spacing w:val="0"/>
          <w:w w:val="100"/>
          <w:position w:val="0"/>
        </w:rPr>
        <w:t>室，法人代表为项坚，注册资本为人民币</w:t>
      </w:r>
      <w:r>
        <w:rPr>
          <w:rFonts w:ascii="Times New Roman" w:eastAsia="Times New Roman" w:hAnsi="Times New Roman" w:cs="Times New Roman"/>
          <w:color w:val="000000"/>
          <w:spacing w:val="0"/>
          <w:w w:val="100"/>
          <w:position w:val="0"/>
        </w:rPr>
        <w:t>683,136,428.00</w:t>
      </w:r>
      <w:r>
        <w:rPr>
          <w:color w:val="000000"/>
          <w:spacing w:val="0"/>
          <w:w w:val="100"/>
          <w:position w:val="0"/>
        </w:rPr>
        <w:t>元。公司于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日在深圳证券交易所创业板上市，股票代码：</w:t>
      </w:r>
      <w:r>
        <w:rPr>
          <w:rFonts w:ascii="Times New Roman" w:eastAsia="Times New Roman" w:hAnsi="Times New Roman" w:cs="Times New Roman"/>
          <w:color w:val="000000"/>
          <w:spacing w:val="0"/>
          <w:w w:val="100"/>
          <w:position w:val="0"/>
        </w:rPr>
        <w:t>300300</w:t>
      </w:r>
      <w:r>
        <w:rPr>
          <w:color w:val="000000"/>
          <w:spacing w:val="0"/>
          <w:w w:val="100"/>
          <w:position w:val="0"/>
        </w:rPr>
        <w:t>。</w:t>
      </w:r>
    </w:p>
    <w:p>
      <w:pPr>
        <w:pStyle w:val="Style34"/>
        <w:keepNext w:val="0"/>
        <w:keepLines w:val="0"/>
        <w:widowControl w:val="0"/>
        <w:shd w:val="clear" w:color="auto" w:fill="auto"/>
        <w:bidi w:val="0"/>
        <w:spacing w:before="0" w:after="0" w:line="307" w:lineRule="exact"/>
        <w:ind w:left="0" w:right="0" w:firstLine="420"/>
        <w:jc w:val="both"/>
      </w:pPr>
      <w:r>
        <w:rPr>
          <w:color w:val="000000"/>
          <w:spacing w:val="0"/>
          <w:w w:val="100"/>
          <w:position w:val="0"/>
        </w:rPr>
        <w:t>公司所属行业为软件和信息技术服务业，主要经营业务包括对外承包工程业务、互联网信息服务、电 影放映等业务。</w:t>
      </w:r>
    </w:p>
    <w:p>
      <w:pPr>
        <w:pStyle w:val="Style34"/>
        <w:keepNext w:val="0"/>
        <w:keepLines w:val="0"/>
        <w:widowControl w:val="0"/>
        <w:shd w:val="clear" w:color="auto" w:fill="auto"/>
        <w:bidi w:val="0"/>
        <w:spacing w:before="0" w:after="280" w:line="307" w:lineRule="exact"/>
        <w:ind w:left="0" w:right="0" w:firstLine="420"/>
        <w:jc w:val="both"/>
      </w:pPr>
      <w:r>
        <w:rPr>
          <w:color w:val="000000"/>
          <w:spacing w:val="0"/>
          <w:w w:val="100"/>
          <w:position w:val="0"/>
        </w:rPr>
        <w:t>本财务报表经公司董事会于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日批准报出。</w:t>
      </w:r>
    </w:p>
    <w:p>
      <w:pPr>
        <w:pStyle w:val="Style34"/>
        <w:keepNext w:val="0"/>
        <w:keepLines w:val="0"/>
        <w:widowControl w:val="0"/>
        <w:shd w:val="clear" w:color="auto" w:fill="auto"/>
        <w:bidi w:val="0"/>
        <w:spacing w:before="0" w:after="660" w:line="313" w:lineRule="exact"/>
        <w:ind w:left="0" w:right="0" w:firstLine="420"/>
        <w:jc w:val="both"/>
      </w:pPr>
      <w:r>
        <w:rPr>
          <w:color w:val="000000"/>
          <w:spacing w:val="0"/>
          <w:w w:val="100"/>
          <w:position w:val="0"/>
        </w:rPr>
        <w:t>本公司报告期内合并范围包括母公司汉鼎宇佑互联网股份有限公司，子公司汉鼎宇佑信息产业有限公 司、上海汉鼎信息技术有限公司、浙江汉鼎宇佑金融服务有限公司及其子公司、浙江汉鼎宇佑资本管理有 限公司、杭州汉鼎宇佑互动娱乐管理有限公司及其子公司、杭州汉鼎宇佑商业发展有限公司、杭州汉鼎宇 佑金控投资有限公司及其子公司、汉鼎国际发展有限公司、汉鼎宇佑有限公司、成都宇佑信息科技有限公 司、沈阳汉鼎宇佑置业有限公司、霍尔果斯吉良先道信息科技有限公司、浙江汉鼎宇佑智慧医疗服务有限 公司、杭州汉鼎宇佑人工智能有限公司及其子公司、好医友医疗科技集团有限公司及其子公司。详见</w:t>
      </w:r>
      <w:r>
        <w:rPr>
          <w:rFonts w:ascii="Times New Roman" w:eastAsia="Times New Roman" w:hAnsi="Times New Roman" w:cs="Times New Roman"/>
          <w:color w:val="000000"/>
          <w:spacing w:val="0"/>
          <w:w w:val="100"/>
          <w:position w:val="0"/>
        </w:rPr>
        <w:t>“</w:t>
      </w:r>
      <w:r>
        <w:rPr>
          <w:color w:val="000000"/>
          <w:spacing w:val="0"/>
          <w:w w:val="100"/>
          <w:position w:val="0"/>
        </w:rPr>
        <w:t>本 附注六、合并范围的变更</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本附注七、在其他主体中的权益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keepLines/>
        <w:widowControl w:val="0"/>
        <w:shd w:val="clear" w:color="auto" w:fill="auto"/>
        <w:bidi w:val="0"/>
        <w:spacing w:before="0" w:after="380" w:line="240" w:lineRule="auto"/>
        <w:ind w:left="0" w:right="0" w:firstLine="0"/>
        <w:jc w:val="both"/>
      </w:pPr>
      <w:bookmarkStart w:id="763" w:name="bookmark763"/>
      <w:bookmarkStart w:id="764" w:name="bookmark764"/>
      <w:bookmarkStart w:id="765" w:name="bookmark765"/>
      <w:bookmarkStart w:id="766" w:name="bookmark766"/>
      <w:r>
        <w:rPr>
          <w:color w:val="000000"/>
          <w:spacing w:val="0"/>
          <w:w w:val="100"/>
          <w:position w:val="0"/>
          <w:sz w:val="24"/>
          <w:szCs w:val="24"/>
        </w:rPr>
        <w:t>四</w:t>
      </w:r>
      <w:bookmarkEnd w:id="765"/>
      <w:r>
        <w:rPr>
          <w:color w:val="000000"/>
          <w:spacing w:val="0"/>
          <w:w w:val="100"/>
          <w:position w:val="0"/>
          <w:sz w:val="24"/>
          <w:szCs w:val="24"/>
        </w:rPr>
        <w:t>、财务报表的编制基础</w:t>
      </w:r>
      <w:bookmarkEnd w:id="763"/>
      <w:bookmarkEnd w:id="764"/>
      <w:bookmarkEnd w:id="766"/>
    </w:p>
    <w:p>
      <w:pPr>
        <w:pStyle w:val="Style25"/>
        <w:keepNext/>
        <w:keepLines/>
        <w:widowControl w:val="0"/>
        <w:shd w:val="clear" w:color="auto" w:fill="auto"/>
        <w:bidi w:val="0"/>
        <w:spacing w:before="0" w:after="180" w:line="324" w:lineRule="auto"/>
        <w:ind w:left="0" w:right="0" w:firstLine="0"/>
        <w:jc w:val="both"/>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1</w:t>
      </w:r>
      <w:bookmarkEnd w:id="769"/>
      <w:r>
        <w:rPr>
          <w:color w:val="000000"/>
          <w:spacing w:val="0"/>
          <w:w w:val="100"/>
          <w:position w:val="0"/>
        </w:rPr>
        <w:t>、编制基础</w:t>
      </w:r>
      <w:bookmarkEnd w:id="767"/>
      <w:bookmarkEnd w:id="768"/>
      <w:bookmarkEnd w:id="770"/>
    </w:p>
    <w:p>
      <w:pPr>
        <w:pStyle w:val="Style34"/>
        <w:keepNext w:val="0"/>
        <w:keepLines w:val="0"/>
        <w:widowControl w:val="0"/>
        <w:shd w:val="clear" w:color="auto" w:fill="auto"/>
        <w:bidi w:val="0"/>
        <w:spacing w:before="0" w:after="280" w:line="310" w:lineRule="exact"/>
        <w:ind w:left="0" w:right="0" w:firstLine="420"/>
        <w:jc w:val="both"/>
      </w:pPr>
      <w:r>
        <w:rPr>
          <w:color w:val="000000"/>
          <w:spacing w:val="0"/>
          <w:w w:val="100"/>
          <w:position w:val="0"/>
        </w:rPr>
        <w:t xml:space="preserve">本公司财务报表以持续经营为基础，根据实际发生的交易和事项，按照财政部颁布的《企业会计准则 </w:t>
      </w: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），并基于以下所述重要会计政策、会计估 计进行编制。</w:t>
      </w:r>
    </w:p>
    <w:p>
      <w:pPr>
        <w:pStyle w:val="Style25"/>
        <w:keepNext/>
        <w:keepLines/>
        <w:widowControl w:val="0"/>
        <w:shd w:val="clear" w:color="auto" w:fill="auto"/>
        <w:bidi w:val="0"/>
        <w:spacing w:before="0" w:after="280" w:line="312" w:lineRule="exact"/>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2</w:t>
      </w:r>
      <w:bookmarkEnd w:id="773"/>
      <w:r>
        <w:rPr>
          <w:color w:val="000000"/>
          <w:spacing w:val="0"/>
          <w:w w:val="100"/>
          <w:position w:val="0"/>
        </w:rPr>
        <w:t>、持续经营</w:t>
      </w:r>
      <w:bookmarkEnd w:id="771"/>
      <w:bookmarkEnd w:id="772"/>
      <w:bookmarkEnd w:id="774"/>
    </w:p>
    <w:p>
      <w:pPr>
        <w:pStyle w:val="Style34"/>
        <w:keepNext w:val="0"/>
        <w:keepLines w:val="0"/>
        <w:widowControl w:val="0"/>
        <w:shd w:val="clear" w:color="auto" w:fill="auto"/>
        <w:bidi w:val="0"/>
        <w:spacing w:before="0" w:after="70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日本公司资产总额为</w:t>
      </w:r>
      <w:r>
        <w:rPr>
          <w:rFonts w:ascii="Times New Roman" w:eastAsia="Times New Roman" w:hAnsi="Times New Roman" w:cs="Times New Roman"/>
          <w:color w:val="000000"/>
          <w:spacing w:val="0"/>
          <w:w w:val="100"/>
          <w:position w:val="0"/>
        </w:rPr>
        <w:t>347,039.73</w:t>
      </w:r>
      <w:r>
        <w:rPr>
          <w:color w:val="000000"/>
          <w:spacing w:val="0"/>
          <w:w w:val="100"/>
          <w:position w:val="0"/>
        </w:rPr>
        <w:t>万元，负债</w:t>
      </w:r>
      <w:r>
        <w:rPr>
          <w:rFonts w:ascii="Times New Roman" w:eastAsia="Times New Roman" w:hAnsi="Times New Roman" w:cs="Times New Roman"/>
          <w:color w:val="000000"/>
          <w:spacing w:val="0"/>
          <w:w w:val="100"/>
          <w:position w:val="0"/>
        </w:rPr>
        <w:t>114,171.87</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年度实现净利润 </w:t>
      </w:r>
      <w:r>
        <w:rPr>
          <w:rFonts w:ascii="Times New Roman" w:eastAsia="Times New Roman" w:hAnsi="Times New Roman" w:cs="Times New Roman"/>
          <w:color w:val="000000"/>
          <w:spacing w:val="0"/>
          <w:w w:val="100"/>
          <w:position w:val="0"/>
        </w:rPr>
        <w:t>11,601.06</w:t>
      </w:r>
      <w:r>
        <w:rPr>
          <w:color w:val="000000"/>
          <w:spacing w:val="0"/>
          <w:w w:val="100"/>
          <w:position w:val="0"/>
        </w:rPr>
        <w:t>万元。基于以上考虑本公司有足够能力满足正常经营活动需要，因此，本公司报告期财务报表按 持续经营基础编制。</w:t>
      </w:r>
    </w:p>
    <w:p>
      <w:pPr>
        <w:pStyle w:val="Style19"/>
        <w:keepNext/>
        <w:keepLines/>
        <w:widowControl w:val="0"/>
        <w:shd w:val="clear" w:color="auto" w:fill="auto"/>
        <w:bidi w:val="0"/>
        <w:spacing w:before="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sz w:val="24"/>
          <w:szCs w:val="24"/>
        </w:rPr>
        <w:t>五</w:t>
      </w:r>
      <w:bookmarkEnd w:id="777"/>
      <w:r>
        <w:rPr>
          <w:color w:val="000000"/>
          <w:spacing w:val="0"/>
          <w:w w:val="100"/>
          <w:position w:val="0"/>
          <w:sz w:val="24"/>
          <w:szCs w:val="24"/>
        </w:rPr>
        <w:t>、重要会计政策及会计估计</w:t>
      </w:r>
      <w:bookmarkEnd w:id="775"/>
      <w:bookmarkEnd w:id="776"/>
      <w:bookmarkEnd w:id="77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4"/>
        <w:keepNext w:val="0"/>
        <w:keepLines w:val="0"/>
        <w:widowControl w:val="0"/>
        <w:shd w:val="clear" w:color="auto" w:fill="auto"/>
        <w:bidi w:val="0"/>
        <w:spacing w:before="0" w:after="640" w:line="324"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日发布了《财政部关于修订印发</w:t>
      </w:r>
      <w:r>
        <w:rPr>
          <w:rFonts w:ascii="Times New Roman" w:eastAsia="Times New Roman" w:hAnsi="Times New Roman" w:cs="Times New Roman"/>
          <w:color w:val="000000"/>
          <w:spacing w:val="0"/>
          <w:w w:val="100"/>
          <w:position w:val="0"/>
        </w:rPr>
        <w:t>2018</w:t>
      </w:r>
      <w:r>
        <w:rPr>
          <w:color w:val="000000"/>
          <w:spacing w:val="0"/>
          <w:w w:val="100"/>
          <w:position w:val="0"/>
        </w:rPr>
        <w:t>年度一般企业财务报表格式的通知》（财 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15</w:t>
      </w:r>
      <w:r>
        <w:rPr>
          <w:color w:val="000000"/>
          <w:spacing w:val="0"/>
          <w:w w:val="100"/>
          <w:position w:val="0"/>
        </w:rPr>
        <w:t>号），执行企业会计准则的企业应按照企业会计准则和该通知要求编制</w:t>
      </w:r>
      <w:r>
        <w:rPr>
          <w:rFonts w:ascii="Times New Roman" w:eastAsia="Times New Roman" w:hAnsi="Times New Roman" w:cs="Times New Roman"/>
          <w:color w:val="000000"/>
          <w:spacing w:val="0"/>
          <w:w w:val="100"/>
          <w:position w:val="0"/>
        </w:rPr>
        <w:t>2018</w:t>
      </w:r>
      <w:r>
        <w:rPr>
          <w:color w:val="000000"/>
          <w:spacing w:val="0"/>
          <w:w w:val="100"/>
          <w:position w:val="0"/>
        </w:rPr>
        <w:t>年度及以后期间 的财务报表。</w:t>
      </w:r>
    </w:p>
    <w:p>
      <w:pPr>
        <w:pStyle w:val="Style25"/>
        <w:keepNext/>
        <w:keepLines/>
        <w:widowControl w:val="0"/>
        <w:shd w:val="clear" w:color="auto" w:fill="auto"/>
        <w:bidi w:val="0"/>
        <w:spacing w:before="0" w:after="280" w:line="312" w:lineRule="exact"/>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color w:val="000000"/>
          <w:spacing w:val="0"/>
          <w:w w:val="100"/>
          <w:position w:val="0"/>
        </w:rPr>
        <w:t>、遵循企业会计准则的声明</w:t>
      </w:r>
      <w:bookmarkEnd w:id="779"/>
      <w:bookmarkEnd w:id="780"/>
      <w:bookmarkEnd w:id="782"/>
    </w:p>
    <w:p>
      <w:pPr>
        <w:pStyle w:val="Style34"/>
        <w:keepNext w:val="0"/>
        <w:keepLines w:val="0"/>
        <w:widowControl w:val="0"/>
        <w:shd w:val="clear" w:color="auto" w:fill="auto"/>
        <w:bidi w:val="0"/>
        <w:spacing w:before="0" w:after="700" w:line="312"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财务状况、</w:t>
      </w:r>
      <w:r>
        <w:rPr>
          <w:rFonts w:ascii="Times New Roman" w:eastAsia="Times New Roman" w:hAnsi="Times New Roman" w:cs="Times New Roman"/>
          <w:color w:val="000000"/>
          <w:spacing w:val="0"/>
          <w:w w:val="100"/>
          <w:position w:val="0"/>
        </w:rPr>
        <w:t>2018</w:t>
      </w:r>
      <w:r>
        <w:rPr>
          <w:color w:val="000000"/>
          <w:spacing w:val="0"/>
          <w:w w:val="100"/>
          <w:position w:val="0"/>
        </w:rPr>
        <w:t>年度的经营成果和现金流量等相关信息。</w:t>
      </w:r>
    </w:p>
    <w:p>
      <w:pPr>
        <w:pStyle w:val="Style25"/>
        <w:keepNext/>
        <w:keepLines/>
        <w:widowControl w:val="0"/>
        <w:shd w:val="clear" w:color="auto" w:fill="auto"/>
        <w:tabs>
          <w:tab w:pos="378" w:val="left"/>
        </w:tabs>
        <w:bidi w:val="0"/>
        <w:spacing w:before="0" w:line="240" w:lineRule="auto"/>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color w:val="000000"/>
          <w:spacing w:val="0"/>
          <w:w w:val="100"/>
          <w:position w:val="0"/>
        </w:rPr>
        <w:t>、</w:t>
        <w:tab/>
        <w:t>会计期间</w:t>
      </w:r>
      <w:bookmarkEnd w:id="783"/>
      <w:bookmarkEnd w:id="784"/>
      <w:bookmarkEnd w:id="786"/>
    </w:p>
    <w:p>
      <w:pPr>
        <w:pStyle w:val="Style3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5"/>
        <w:keepNext/>
        <w:keepLines/>
        <w:widowControl w:val="0"/>
        <w:shd w:val="clear" w:color="auto" w:fill="auto"/>
        <w:tabs>
          <w:tab w:pos="378" w:val="left"/>
        </w:tabs>
        <w:bidi w:val="0"/>
        <w:spacing w:before="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3</w:t>
      </w:r>
      <w:bookmarkEnd w:id="789"/>
      <w:r>
        <w:rPr>
          <w:color w:val="000000"/>
          <w:spacing w:val="0"/>
          <w:w w:val="100"/>
          <w:position w:val="0"/>
        </w:rPr>
        <w:t>、</w:t>
        <w:tab/>
        <w:t>营业周期</w:t>
      </w:r>
      <w:bookmarkEnd w:id="787"/>
      <w:bookmarkEnd w:id="788"/>
      <w:bookmarkEnd w:id="790"/>
    </w:p>
    <w:p>
      <w:pPr>
        <w:pStyle w:val="Style34"/>
        <w:keepNext w:val="0"/>
        <w:keepLines w:val="0"/>
        <w:widowControl w:val="0"/>
        <w:shd w:val="clear" w:color="auto" w:fill="auto"/>
        <w:bidi w:val="0"/>
        <w:spacing w:before="0" w:after="640" w:line="240" w:lineRule="auto"/>
        <w:ind w:left="0" w:right="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rPr>
        <w:t>12</w:t>
      </w:r>
      <w:r>
        <w:rPr>
          <w:color w:val="000000"/>
          <w:spacing w:val="0"/>
          <w:w w:val="100"/>
          <w:position w:val="0"/>
        </w:rPr>
        <w:t>个月作为正常营业周期，并以营业周期作为资产和负债的流动性划分标准。</w:t>
      </w:r>
    </w:p>
    <w:p>
      <w:pPr>
        <w:pStyle w:val="Style25"/>
        <w:keepNext/>
        <w:keepLines/>
        <w:widowControl w:val="0"/>
        <w:shd w:val="clear" w:color="auto" w:fill="auto"/>
        <w:tabs>
          <w:tab w:pos="378" w:val="left"/>
        </w:tabs>
        <w:bidi w:val="0"/>
        <w:spacing w:before="0" w:after="280" w:line="317" w:lineRule="exact"/>
        <w:ind w:left="0" w:right="0" w:firstLine="0"/>
        <w:jc w:val="left"/>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4</w:t>
      </w:r>
      <w:bookmarkEnd w:id="793"/>
      <w:r>
        <w:rPr>
          <w:color w:val="000000"/>
          <w:spacing w:val="0"/>
          <w:w w:val="100"/>
          <w:position w:val="0"/>
        </w:rPr>
        <w:t>、</w:t>
        <w:tab/>
        <w:t>记账本位币</w:t>
      </w:r>
      <w:bookmarkEnd w:id="791"/>
      <w:bookmarkEnd w:id="792"/>
      <w:bookmarkEnd w:id="794"/>
    </w:p>
    <w:p>
      <w:pPr>
        <w:pStyle w:val="Style34"/>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本公司以人民币为记账本位币。</w:t>
      </w:r>
    </w:p>
    <w:p>
      <w:pPr>
        <w:pStyle w:val="Style25"/>
        <w:keepNext/>
        <w:keepLines/>
        <w:widowControl w:val="0"/>
        <w:shd w:val="clear" w:color="auto" w:fill="auto"/>
        <w:tabs>
          <w:tab w:pos="378" w:val="left"/>
        </w:tabs>
        <w:bidi w:val="0"/>
        <w:spacing w:before="0" w:after="280" w:line="317" w:lineRule="exact"/>
        <w:ind w:left="0" w:right="0" w:firstLine="0"/>
        <w:jc w:val="left"/>
      </w:pPr>
      <w:bookmarkStart w:id="795" w:name="bookmark795"/>
      <w:bookmarkStart w:id="796" w:name="bookmark796"/>
      <w:bookmarkStart w:id="797" w:name="bookmark797"/>
      <w:bookmarkStart w:id="798" w:name="bookmark798"/>
      <w:r>
        <w:rPr>
          <w:rFonts w:ascii="Times New Roman" w:eastAsia="Times New Roman" w:hAnsi="Times New Roman" w:cs="Times New Roman"/>
          <w:color w:val="000000"/>
          <w:spacing w:val="0"/>
          <w:w w:val="100"/>
          <w:position w:val="0"/>
        </w:rPr>
        <w:t>5</w:t>
      </w:r>
      <w:bookmarkEnd w:id="797"/>
      <w:r>
        <w:rPr>
          <w:color w:val="000000"/>
          <w:spacing w:val="0"/>
          <w:w w:val="100"/>
          <w:position w:val="0"/>
        </w:rPr>
        <w:t>、</w:t>
        <w:tab/>
        <w:t>同一控制下和非同一控制下企业合并的会计处理方法</w:t>
      </w:r>
      <w:bookmarkEnd w:id="795"/>
      <w:bookmarkEnd w:id="796"/>
      <w:bookmarkEnd w:id="798"/>
    </w:p>
    <w:p>
      <w:pPr>
        <w:pStyle w:val="Style34"/>
        <w:keepNext w:val="0"/>
        <w:keepLines w:val="0"/>
        <w:widowControl w:val="0"/>
        <w:numPr>
          <w:ilvl w:val="0"/>
          <w:numId w:val="7"/>
        </w:numPr>
        <w:shd w:val="clear" w:color="auto" w:fill="auto"/>
        <w:bidi w:val="0"/>
        <w:spacing w:before="0" w:after="0" w:line="317" w:lineRule="exact"/>
        <w:ind w:left="0" w:right="0"/>
        <w:jc w:val="both"/>
      </w:pPr>
      <w:bookmarkStart w:id="799" w:name="bookmark799"/>
      <w:bookmarkEnd w:id="799"/>
      <w:r>
        <w:rPr>
          <w:color w:val="000000"/>
          <w:spacing w:val="0"/>
          <w:w w:val="100"/>
          <w:position w:val="0"/>
        </w:rPr>
        <w:t>同一控制下的企业合并</w:t>
      </w:r>
    </w:p>
    <w:p>
      <w:pPr>
        <w:pStyle w:val="Style34"/>
        <w:keepNext w:val="0"/>
        <w:keepLines w:val="0"/>
        <w:widowControl w:val="0"/>
        <w:shd w:val="clear" w:color="auto" w:fill="auto"/>
        <w:bidi w:val="0"/>
        <w:spacing w:before="0" w:after="320" w:line="317" w:lineRule="exact"/>
        <w:ind w:left="0" w:right="0"/>
        <w:jc w:val="both"/>
      </w:pPr>
      <w:r>
        <w:rPr>
          <w:color w:val="000000"/>
          <w:spacing w:val="0"/>
          <w:w w:val="100"/>
          <w:position w:val="0"/>
        </w:rPr>
        <w:t>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额作为长期股权投资的初始投资成本。合并方以发行权益性工具作为合并对价的，按发行股份的面值总额 作为股本。长期股权投资的初始投资成本与合并对价账面价值（或发行股份面值总额）的差额，应当调整 资本公积；资本公积不足冲减的，调整留存收益。</w:t>
      </w:r>
    </w:p>
    <w:p>
      <w:pPr>
        <w:pStyle w:val="Style34"/>
        <w:keepNext w:val="0"/>
        <w:keepLines w:val="0"/>
        <w:widowControl w:val="0"/>
        <w:numPr>
          <w:ilvl w:val="0"/>
          <w:numId w:val="7"/>
        </w:numPr>
        <w:shd w:val="clear" w:color="auto" w:fill="auto"/>
        <w:bidi w:val="0"/>
        <w:spacing w:before="0" w:after="0" w:line="312" w:lineRule="exact"/>
        <w:ind w:left="0" w:right="0"/>
        <w:jc w:val="both"/>
      </w:pPr>
      <w:bookmarkStart w:id="800" w:name="bookmark800"/>
      <w:bookmarkEnd w:id="800"/>
      <w:r>
        <w:rPr>
          <w:color w:val="000000"/>
          <w:spacing w:val="0"/>
          <w:w w:val="100"/>
          <w:position w:val="0"/>
        </w:rPr>
        <w:t>非同一控制下的企业合并</w:t>
      </w:r>
    </w:p>
    <w:p>
      <w:pPr>
        <w:pStyle w:val="Style34"/>
        <w:keepNext w:val="0"/>
        <w:keepLines w:val="0"/>
        <w:widowControl w:val="0"/>
        <w:shd w:val="clear" w:color="auto" w:fill="auto"/>
        <w:bidi w:val="0"/>
        <w:spacing w:before="0" w:after="620" w:line="312" w:lineRule="exact"/>
        <w:ind w:left="0" w:right="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25"/>
        <w:keepNext/>
        <w:keepLines/>
        <w:widowControl w:val="0"/>
        <w:shd w:val="clear" w:color="auto" w:fill="auto"/>
        <w:bidi w:val="0"/>
        <w:spacing w:before="0" w:line="313" w:lineRule="exact"/>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6</w:t>
      </w:r>
      <w:bookmarkEnd w:id="803"/>
      <w:r>
        <w:rPr>
          <w:color w:val="000000"/>
          <w:spacing w:val="0"/>
          <w:w w:val="100"/>
          <w:position w:val="0"/>
        </w:rPr>
        <w:t>、合并财务报表的编制方法</w:t>
      </w:r>
      <w:bookmarkEnd w:id="801"/>
      <w:bookmarkEnd w:id="802"/>
      <w:bookmarkEnd w:id="804"/>
    </w:p>
    <w:p>
      <w:pPr>
        <w:pStyle w:val="Style34"/>
        <w:keepNext w:val="0"/>
        <w:keepLines w:val="0"/>
        <w:widowControl w:val="0"/>
        <w:numPr>
          <w:ilvl w:val="0"/>
          <w:numId w:val="9"/>
        </w:numPr>
        <w:shd w:val="clear" w:color="auto" w:fill="auto"/>
        <w:tabs>
          <w:tab w:pos="734" w:val="left"/>
        </w:tabs>
        <w:bidi w:val="0"/>
        <w:spacing w:before="0" w:after="0" w:line="326" w:lineRule="auto"/>
        <w:ind w:left="0" w:right="0"/>
        <w:jc w:val="both"/>
      </w:pPr>
      <w:bookmarkStart w:id="805" w:name="bookmark805"/>
      <w:bookmarkEnd w:id="805"/>
      <w:r>
        <w:rPr>
          <w:color w:val="000000"/>
          <w:spacing w:val="0"/>
          <w:w w:val="100"/>
          <w:position w:val="0"/>
        </w:rPr>
        <w:t>合并财务报表范围</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本公司将全部子公司（包括本公司所控制的单独主体）纳入合并财务报表范围，包括被本公司控制的 企业、被投资单位中可分割的部分以及结构化主体。</w:t>
      </w:r>
    </w:p>
    <w:p>
      <w:pPr>
        <w:pStyle w:val="Style34"/>
        <w:keepNext w:val="0"/>
        <w:keepLines w:val="0"/>
        <w:widowControl w:val="0"/>
        <w:numPr>
          <w:ilvl w:val="0"/>
          <w:numId w:val="9"/>
        </w:numPr>
        <w:shd w:val="clear" w:color="auto" w:fill="auto"/>
        <w:tabs>
          <w:tab w:pos="753" w:val="left"/>
        </w:tabs>
        <w:bidi w:val="0"/>
        <w:spacing w:before="0" w:after="0" w:line="313" w:lineRule="exact"/>
        <w:ind w:left="0" w:right="0"/>
        <w:jc w:val="both"/>
      </w:pPr>
      <w:bookmarkStart w:id="806" w:name="bookmark806"/>
      <w:bookmarkEnd w:id="806"/>
      <w:r>
        <w:rPr>
          <w:color w:val="000000"/>
          <w:spacing w:val="0"/>
          <w:w w:val="100"/>
          <w:position w:val="0"/>
        </w:rPr>
        <w:t>统一母子公司的会计政策、统一母子公司的资产负债表日及会计期间</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34"/>
        <w:keepNext w:val="0"/>
        <w:keepLines w:val="0"/>
        <w:widowControl w:val="0"/>
        <w:numPr>
          <w:ilvl w:val="0"/>
          <w:numId w:val="9"/>
        </w:numPr>
        <w:shd w:val="clear" w:color="auto" w:fill="auto"/>
        <w:tabs>
          <w:tab w:pos="753" w:val="left"/>
        </w:tabs>
        <w:bidi w:val="0"/>
        <w:spacing w:before="0" w:after="0" w:line="326" w:lineRule="auto"/>
        <w:ind w:left="0" w:right="0"/>
        <w:jc w:val="both"/>
      </w:pPr>
      <w:bookmarkStart w:id="807" w:name="bookmark807"/>
      <w:bookmarkEnd w:id="807"/>
      <w:r>
        <w:rPr>
          <w:color w:val="000000"/>
          <w:spacing w:val="0"/>
          <w:w w:val="100"/>
          <w:position w:val="0"/>
        </w:rPr>
        <w:t>合并财务报表抵销事项</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合并财务报表以本公司和子公司的资产负债表为基础，已抵销了本公司与子公司、子公司相互之间发 生的内部交易。子公司所有者权益中不属于本公司的份额，作为少数股东权益，在合并资产负债表中股东 权益项目下以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少数股东权益</w:t>
      </w:r>
      <w:r>
        <w:rPr>
          <w:rFonts w:ascii="Times New Roman" w:eastAsia="Times New Roman" w:hAnsi="Times New Roman" w:cs="Times New Roman"/>
          <w:color w:val="000000"/>
          <w:spacing w:val="0"/>
          <w:w w:val="100"/>
          <w:position w:val="0"/>
        </w:rPr>
        <w:t>''</w:t>
      </w:r>
      <w:r>
        <w:rPr>
          <w:color w:val="000000"/>
          <w:spacing w:val="0"/>
          <w:w w:val="100"/>
          <w:position w:val="0"/>
        </w:rPr>
        <w:t>项目列示。子公司持有本公司的长期股权投资，视为本公司的库存股，作为 股东权益的减项，在合并资产负债表中股东权益项目下以</w:t>
      </w:r>
      <w:r>
        <w:rPr>
          <w:rFonts w:ascii="Times New Roman" w:eastAsia="Times New Roman" w:hAnsi="Times New Roman" w:cs="Times New Roman"/>
          <w:color w:val="000000"/>
          <w:spacing w:val="0"/>
          <w:w w:val="100"/>
          <w:position w:val="0"/>
        </w:rPr>
        <w:t>“</w:t>
      </w:r>
      <w:r>
        <w:rPr>
          <w:color w:val="000000"/>
          <w:spacing w:val="0"/>
          <w:w w:val="100"/>
          <w:position w:val="0"/>
        </w:rPr>
        <w:t>减：库存股</w:t>
      </w:r>
      <w:r>
        <w:rPr>
          <w:rFonts w:ascii="Times New Roman" w:eastAsia="Times New Roman" w:hAnsi="Times New Roman" w:cs="Times New Roman"/>
          <w:color w:val="000000"/>
          <w:spacing w:val="0"/>
          <w:w w:val="100"/>
          <w:position w:val="0"/>
        </w:rPr>
        <w:t>”</w:t>
      </w:r>
      <w:r>
        <w:rPr>
          <w:color w:val="000000"/>
          <w:spacing w:val="0"/>
          <w:w w:val="100"/>
          <w:position w:val="0"/>
        </w:rPr>
        <w:t>项目列示。</w:t>
      </w:r>
    </w:p>
    <w:p>
      <w:pPr>
        <w:pStyle w:val="Style34"/>
        <w:keepNext w:val="0"/>
        <w:keepLines w:val="0"/>
        <w:widowControl w:val="0"/>
        <w:numPr>
          <w:ilvl w:val="0"/>
          <w:numId w:val="9"/>
        </w:numPr>
        <w:shd w:val="clear" w:color="auto" w:fill="auto"/>
        <w:tabs>
          <w:tab w:pos="753" w:val="left"/>
        </w:tabs>
        <w:bidi w:val="0"/>
        <w:spacing w:before="0" w:after="0" w:line="313" w:lineRule="exact"/>
        <w:ind w:left="0" w:right="0"/>
        <w:jc w:val="both"/>
      </w:pPr>
      <w:bookmarkStart w:id="808" w:name="bookmark808"/>
      <w:bookmarkEnd w:id="808"/>
      <w:r>
        <w:rPr>
          <w:color w:val="000000"/>
          <w:spacing w:val="0"/>
          <w:w w:val="100"/>
          <w:position w:val="0"/>
        </w:rPr>
        <w:t>合并取得子公司会计处理</w:t>
      </w:r>
    </w:p>
    <w:p>
      <w:pPr>
        <w:pStyle w:val="Style34"/>
        <w:keepNext w:val="0"/>
        <w:keepLines w:val="0"/>
        <w:widowControl w:val="0"/>
        <w:shd w:val="clear" w:color="auto" w:fill="auto"/>
        <w:bidi w:val="0"/>
        <w:spacing w:before="0" w:after="620" w:line="313" w:lineRule="exact"/>
        <w:ind w:left="0" w:right="0"/>
        <w:jc w:val="both"/>
      </w:pPr>
      <w:r>
        <w:rPr>
          <w:color w:val="000000"/>
          <w:spacing w:val="0"/>
          <w:w w:val="100"/>
          <w:position w:val="0"/>
        </w:rPr>
        <w:t>对于同一控制下企业合并取得的子公司，视同该企业合并于自最终控制方开始实时控制时已经发生，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25"/>
        <w:keepNext/>
        <w:keepLines/>
        <w:widowControl w:val="0"/>
        <w:shd w:val="clear" w:color="auto" w:fill="auto"/>
        <w:bidi w:val="0"/>
        <w:spacing w:before="0" w:line="313" w:lineRule="exact"/>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7</w:t>
      </w:r>
      <w:bookmarkEnd w:id="811"/>
      <w:r>
        <w:rPr>
          <w:color w:val="000000"/>
          <w:spacing w:val="0"/>
          <w:w w:val="100"/>
          <w:position w:val="0"/>
        </w:rPr>
        <w:t>、合营安排分类及共同经营会计处理方法</w:t>
      </w:r>
      <w:bookmarkEnd w:id="809"/>
      <w:bookmarkEnd w:id="810"/>
      <w:bookmarkEnd w:id="812"/>
    </w:p>
    <w:p>
      <w:pPr>
        <w:pStyle w:val="Style34"/>
        <w:keepNext w:val="0"/>
        <w:keepLines w:val="0"/>
        <w:widowControl w:val="0"/>
        <w:numPr>
          <w:ilvl w:val="0"/>
          <w:numId w:val="11"/>
        </w:numPr>
        <w:shd w:val="clear" w:color="auto" w:fill="auto"/>
        <w:tabs>
          <w:tab w:pos="734" w:val="left"/>
        </w:tabs>
        <w:bidi w:val="0"/>
        <w:spacing w:before="0" w:after="0" w:line="326" w:lineRule="auto"/>
        <w:ind w:left="0" w:right="0"/>
        <w:jc w:val="both"/>
      </w:pPr>
      <w:bookmarkStart w:id="813" w:name="bookmark813"/>
      <w:bookmarkEnd w:id="813"/>
      <w:r>
        <w:rPr>
          <w:color w:val="000000"/>
          <w:spacing w:val="0"/>
          <w:w w:val="100"/>
          <w:position w:val="0"/>
        </w:rPr>
        <w:t>合营安排的分类</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34"/>
        <w:keepNext w:val="0"/>
        <w:keepLines w:val="0"/>
        <w:widowControl w:val="0"/>
        <w:numPr>
          <w:ilvl w:val="0"/>
          <w:numId w:val="11"/>
        </w:numPr>
        <w:shd w:val="clear" w:color="auto" w:fill="auto"/>
        <w:tabs>
          <w:tab w:pos="753" w:val="left"/>
        </w:tabs>
        <w:bidi w:val="0"/>
        <w:spacing w:before="0" w:after="0" w:line="326" w:lineRule="auto"/>
        <w:ind w:left="0" w:right="0"/>
        <w:jc w:val="both"/>
      </w:pPr>
      <w:bookmarkStart w:id="814" w:name="bookmark814"/>
      <w:bookmarkEnd w:id="814"/>
      <w:r>
        <w:rPr>
          <w:color w:val="000000"/>
          <w:spacing w:val="0"/>
          <w:w w:val="100"/>
          <w:position w:val="0"/>
        </w:rPr>
        <w:t>共同经营的会计处理</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本公司为共同经营参与方，确认与共同经营中利益份额相关的下列项目，并按照相关企业会计准则的 规定进行会计处理：确认单独所持有的资产或负债，以及按份额确认共同持有的资产或负债；确认出售享 有的共同经营产出份额所产生的收入；按份额确认共同经营因出售产出所产生的收入；确认单独所发生的 费用，以及按份额确认共同经营发生的费用。</w:t>
      </w:r>
    </w:p>
    <w:p>
      <w:pPr>
        <w:pStyle w:val="Style34"/>
        <w:keepNext w:val="0"/>
        <w:keepLines w:val="0"/>
        <w:widowControl w:val="0"/>
        <w:shd w:val="clear" w:color="auto" w:fill="auto"/>
        <w:bidi w:val="0"/>
        <w:spacing w:before="0" w:after="80" w:line="313" w:lineRule="exact"/>
        <w:ind w:left="0" w:right="0"/>
        <w:jc w:val="both"/>
      </w:pPr>
      <w:r>
        <w:rPr>
          <w:color w:val="000000"/>
          <w:spacing w:val="0"/>
          <w:w w:val="100"/>
          <w:position w:val="0"/>
        </w:rPr>
        <w:t>本公司为对共同经营不享有共同控制的参与方，如果享有该共同经营相关资产且承担该共同经营相关 负债，则参照共同经营参与方的规定进行会计处理；否则，按照相关企业会计准则的规定进行会计处理。</w:t>
      </w:r>
    </w:p>
    <w:p>
      <w:pPr>
        <w:pStyle w:val="Style34"/>
        <w:keepNext w:val="0"/>
        <w:keepLines w:val="0"/>
        <w:widowControl w:val="0"/>
        <w:numPr>
          <w:ilvl w:val="0"/>
          <w:numId w:val="11"/>
        </w:numPr>
        <w:shd w:val="clear" w:color="auto" w:fill="auto"/>
        <w:bidi w:val="0"/>
        <w:spacing w:before="0" w:after="220" w:line="240" w:lineRule="auto"/>
        <w:ind w:left="0" w:right="0"/>
        <w:jc w:val="both"/>
      </w:pPr>
      <w:bookmarkStart w:id="815" w:name="bookmark815"/>
      <w:bookmarkEnd w:id="815"/>
      <w:r>
        <w:rPr>
          <w:color w:val="000000"/>
          <w:spacing w:val="0"/>
          <w:w w:val="100"/>
          <w:position w:val="0"/>
        </w:rPr>
        <w:t>合营企业的会计处理</w:t>
      </w:r>
    </w:p>
    <w:p>
      <w:pPr>
        <w:pStyle w:val="Style34"/>
        <w:keepNext w:val="0"/>
        <w:keepLines w:val="0"/>
        <w:widowControl w:val="0"/>
        <w:shd w:val="clear" w:color="auto" w:fill="auto"/>
        <w:bidi w:val="0"/>
        <w:spacing w:before="0" w:after="600" w:line="331" w:lineRule="exact"/>
        <w:ind w:left="0" w:right="0"/>
        <w:jc w:val="both"/>
      </w:pPr>
      <w:r>
        <w:rPr>
          <w:color w:val="000000"/>
          <w:spacing w:val="0"/>
          <w:w w:val="100"/>
          <w:position w:val="0"/>
        </w:rPr>
        <w:t>本公司为合营企业合营方应当按照《企业会计准则第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长期股权投资》的规定对合营企业的投资 进行会计处理，本公司为非合营方根据对该合营企业的影响程度进行会计处理。</w:t>
      </w:r>
    </w:p>
    <w:p>
      <w:pPr>
        <w:pStyle w:val="Style25"/>
        <w:keepNext/>
        <w:keepLines/>
        <w:widowControl w:val="0"/>
        <w:shd w:val="clear" w:color="auto" w:fill="auto"/>
        <w:tabs>
          <w:tab w:pos="322" w:val="left"/>
        </w:tabs>
        <w:bidi w:val="0"/>
        <w:spacing w:before="0" w:after="300" w:line="314" w:lineRule="exact"/>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8</w:t>
      </w:r>
      <w:bookmarkEnd w:id="818"/>
      <w:r>
        <w:rPr>
          <w:color w:val="000000"/>
          <w:spacing w:val="0"/>
          <w:w w:val="100"/>
          <w:position w:val="0"/>
        </w:rPr>
        <w:t>、</w:t>
        <w:tab/>
        <w:t>现金及现金等价物的确定标准</w:t>
      </w:r>
      <w:bookmarkEnd w:id="816"/>
      <w:bookmarkEnd w:id="817"/>
      <w:bookmarkEnd w:id="819"/>
    </w:p>
    <w:p>
      <w:pPr>
        <w:pStyle w:val="Style34"/>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本公司在编制现金流量表时所确定的现金，是指本公司库存现金以及可以随时用于支付的存款。在编制现 金流量表时所确定的现金等价物，是指持有的期限短、流动性强、易于转换为已知金额现金、价值变动风 险很小的投资。</w:t>
      </w:r>
    </w:p>
    <w:p>
      <w:pPr>
        <w:pStyle w:val="Style25"/>
        <w:keepNext/>
        <w:keepLines/>
        <w:widowControl w:val="0"/>
        <w:shd w:val="clear" w:color="auto" w:fill="auto"/>
        <w:tabs>
          <w:tab w:pos="322" w:val="left"/>
        </w:tabs>
        <w:bidi w:val="0"/>
        <w:spacing w:before="0" w:line="314" w:lineRule="exact"/>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9</w:t>
      </w:r>
      <w:bookmarkEnd w:id="822"/>
      <w:r>
        <w:rPr>
          <w:color w:val="000000"/>
          <w:spacing w:val="0"/>
          <w:w w:val="100"/>
          <w:position w:val="0"/>
        </w:rPr>
        <w:t>、</w:t>
        <w:tab/>
        <w:t>外币业务和外币报表折算</w:t>
      </w:r>
      <w:bookmarkEnd w:id="820"/>
      <w:bookmarkEnd w:id="821"/>
      <w:bookmarkEnd w:id="823"/>
    </w:p>
    <w:p>
      <w:pPr>
        <w:pStyle w:val="Style34"/>
        <w:keepNext w:val="0"/>
        <w:keepLines w:val="0"/>
        <w:widowControl w:val="0"/>
        <w:numPr>
          <w:ilvl w:val="0"/>
          <w:numId w:val="13"/>
        </w:numPr>
        <w:shd w:val="clear" w:color="auto" w:fill="auto"/>
        <w:tabs>
          <w:tab w:pos="699" w:val="left"/>
        </w:tabs>
        <w:bidi w:val="0"/>
        <w:spacing w:before="0" w:after="0" w:line="326" w:lineRule="auto"/>
        <w:ind w:left="0" w:right="0"/>
        <w:jc w:val="both"/>
      </w:pPr>
      <w:bookmarkStart w:id="824" w:name="bookmark824"/>
      <w:bookmarkEnd w:id="824"/>
      <w:r>
        <w:rPr>
          <w:color w:val="000000"/>
          <w:spacing w:val="0"/>
          <w:w w:val="100"/>
          <w:position w:val="0"/>
        </w:rPr>
        <w:t>外币业务折算</w:t>
      </w:r>
    </w:p>
    <w:p>
      <w:pPr>
        <w:pStyle w:val="Style34"/>
        <w:keepNext w:val="0"/>
        <w:keepLines w:val="0"/>
        <w:widowControl w:val="0"/>
        <w:shd w:val="clear" w:color="auto" w:fill="auto"/>
        <w:bidi w:val="0"/>
        <w:spacing w:before="0" w:after="80" w:line="314" w:lineRule="exact"/>
        <w:ind w:left="0" w:right="0"/>
        <w:jc w:val="both"/>
      </w:pPr>
      <w:r>
        <w:rPr>
          <w:color w:val="000000"/>
          <w:spacing w:val="0"/>
          <w:w w:val="100"/>
          <w:position w:val="0"/>
        </w:rPr>
        <w:t>本公司对发生的外币交易，采用与交易发生日即期汇率折合本位币入账。资产负债表日外币货币性项 目按资产负债表日即期汇率折算，因该日的即期汇率与初始确认时或者前一资产负债表日即期汇率不同而 产生的汇兑差额，除符合资本化条件的外币专门借款的汇兑差额在资本化期间予以资本化计入相关资产的 成本外，均计入当期损益。以历史成本计量的外币非货币性项目，仍采用交易发生日的即期汇率折算，不 改变其记账本位币金额。以公允价值计量的外币非货币性项目，采用公允价值确定日的即期汇率折算，折 算后的记账本位币金额与原记账本位币金额的差额，作为公允价值变动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 或确认为其他综合收益。</w:t>
      </w:r>
    </w:p>
    <w:p>
      <w:pPr>
        <w:pStyle w:val="Style34"/>
        <w:keepNext w:val="0"/>
        <w:keepLines w:val="0"/>
        <w:widowControl w:val="0"/>
        <w:numPr>
          <w:ilvl w:val="0"/>
          <w:numId w:val="13"/>
        </w:numPr>
        <w:shd w:val="clear" w:color="auto" w:fill="auto"/>
        <w:tabs>
          <w:tab w:pos="719" w:val="left"/>
        </w:tabs>
        <w:bidi w:val="0"/>
        <w:spacing w:before="0" w:after="0" w:line="326" w:lineRule="auto"/>
        <w:ind w:left="0" w:right="0"/>
        <w:jc w:val="both"/>
      </w:pPr>
      <w:bookmarkStart w:id="825" w:name="bookmark825"/>
      <w:bookmarkEnd w:id="825"/>
      <w:r>
        <w:rPr>
          <w:color w:val="000000"/>
          <w:spacing w:val="0"/>
          <w:w w:val="100"/>
          <w:position w:val="0"/>
        </w:rPr>
        <w:t>外币财务报表折算</w:t>
      </w:r>
    </w:p>
    <w:p>
      <w:pPr>
        <w:pStyle w:val="Style34"/>
        <w:keepNext w:val="0"/>
        <w:keepLines w:val="0"/>
        <w:widowControl w:val="0"/>
        <w:shd w:val="clear" w:color="auto" w:fill="auto"/>
        <w:bidi w:val="0"/>
        <w:spacing w:before="0" w:after="600" w:line="314" w:lineRule="exact"/>
        <w:ind w:left="0" w:right="0"/>
        <w:jc w:val="both"/>
      </w:pPr>
      <w:r>
        <w:rPr>
          <w:color w:val="000000"/>
          <w:spacing w:val="0"/>
          <w:w w:val="100"/>
          <w:position w:val="0"/>
        </w:rPr>
        <w:t>本公司的子公司、合营企业、联营企业等，若采用与本公司不同的记账本位币，需对其外币财务报表 折算后，再进行会计核算及合并财务报表的编报。资产负债表中的资产和负债项目，采用资产负债表日的 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 的收入和费用项目，采用交易发生日的即期汇率折算。折算产生的外币财务报表折算差额，在资产负债表 中所有者权益项目其他综合收益下列示。外币现金流量应当采用现金流量发生日的即期汇率。汇率变动对 现金的影响额，在现金流量表中单独列示。处置境外经营时，与该境外经营有关的外币报表折算差额，全 部或按处置该境外经营的比例转入处置当期损益。</w:t>
      </w:r>
    </w:p>
    <w:p>
      <w:pPr>
        <w:pStyle w:val="Style25"/>
        <w:keepNext/>
        <w:keepLines/>
        <w:widowControl w:val="0"/>
        <w:shd w:val="clear" w:color="auto" w:fill="auto"/>
        <w:bidi w:val="0"/>
        <w:spacing w:before="0" w:after="300" w:line="314"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6"/>
      <w:bookmarkEnd w:id="827"/>
      <w:bookmarkEnd w:id="829"/>
    </w:p>
    <w:p>
      <w:pPr>
        <w:pStyle w:val="Style34"/>
        <w:keepNext w:val="0"/>
        <w:keepLines w:val="0"/>
        <w:widowControl w:val="0"/>
        <w:numPr>
          <w:ilvl w:val="0"/>
          <w:numId w:val="15"/>
        </w:numPr>
        <w:shd w:val="clear" w:color="auto" w:fill="auto"/>
        <w:tabs>
          <w:tab w:pos="699" w:val="left"/>
        </w:tabs>
        <w:bidi w:val="0"/>
        <w:spacing w:before="0" w:after="0" w:line="314" w:lineRule="exact"/>
        <w:ind w:left="0" w:right="0"/>
        <w:jc w:val="both"/>
      </w:pPr>
      <w:bookmarkStart w:id="830" w:name="bookmark830"/>
      <w:bookmarkEnd w:id="830"/>
      <w:r>
        <w:rPr>
          <w:color w:val="000000"/>
          <w:spacing w:val="0"/>
          <w:w w:val="100"/>
          <w:position w:val="0"/>
        </w:rPr>
        <w:t>金融工具的分类及确认</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金融工具划分为金融资产或金融负债和权益工具。本公司成为金融工具合同的一方时，确认为一项金 融资产或金融负债，或权益工具。</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金融资产于初始确认时分类为：以公允价值计量且其变动计入当期损益的金融资产、持有至到期投资、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以公允价值计量且其变动计入当期损益的金融资产包括持有目的为短期内出售的交易性金融资产和 初始确认时指定为以公允价值计量且其变动计入当期损益的金融资产；应收款项是指在活跃市场中没有报 价、回收金额固定或可确定的非衍生金融资产；可供出售金融资产包括初始确认时即被指定为可供出售的 非衍生金融资产及未被划分为其他类的金融资产；持有至到期投资是指到期日固定、回收金额固定或可确 定，且管理层有明确意图和能力持有至到期的非衍生金融资产。</w:t>
      </w:r>
    </w:p>
    <w:p>
      <w:pPr>
        <w:pStyle w:val="Style34"/>
        <w:keepNext w:val="0"/>
        <w:keepLines w:val="0"/>
        <w:widowControl w:val="0"/>
        <w:numPr>
          <w:ilvl w:val="0"/>
          <w:numId w:val="15"/>
        </w:numPr>
        <w:shd w:val="clear" w:color="auto" w:fill="auto"/>
        <w:tabs>
          <w:tab w:pos="719" w:val="left"/>
        </w:tabs>
        <w:bidi w:val="0"/>
        <w:spacing w:before="0" w:after="320" w:line="314" w:lineRule="exact"/>
        <w:ind w:left="0" w:right="0"/>
        <w:jc w:val="both"/>
      </w:pPr>
      <w:bookmarkStart w:id="831" w:name="bookmark831"/>
      <w:bookmarkEnd w:id="831"/>
      <w:r>
        <w:rPr>
          <w:color w:val="000000"/>
          <w:spacing w:val="0"/>
          <w:w w:val="100"/>
          <w:position w:val="0"/>
        </w:rPr>
        <w:t>金融工具的计量</w:t>
      </w:r>
    </w:p>
    <w:p>
      <w:pPr>
        <w:pStyle w:val="Style34"/>
        <w:keepNext w:val="0"/>
        <w:keepLines w:val="0"/>
        <w:widowControl w:val="0"/>
        <w:shd w:val="clear" w:color="auto" w:fill="auto"/>
        <w:bidi w:val="0"/>
        <w:spacing w:before="0" w:after="60" w:line="313" w:lineRule="exact"/>
        <w:ind w:left="0" w:right="0" w:firstLine="460"/>
        <w:jc w:val="both"/>
      </w:pPr>
      <w:r>
        <w:rPr>
          <w:color w:val="000000"/>
          <w:spacing w:val="0"/>
          <w:w w:val="100"/>
          <w:position w:val="0"/>
        </w:rPr>
        <w:t>本公司金融工具初始确认按公允价值计量。后续计量分类为：以公允价值计量且其变动计入当期损益 的金融资产、可供出售金融资产及以公允价值计量且其变动计入当期损益的金融负债按公允价值计量；持 有到期投资、贷款和应收款项以及其他金融负债按摊余成本计量；在活跃市场中没有报价且其公允价值不 能可靠计量的权益工具投资，以及与该权益工具挂钩并须通过交付该权益工具结算的衍生金融资产或者衍 生金融负债，按照成本计量。本公司金融资产或金融负债后续计量中公允价值变动形成的利得或损失，除 与套期保值有关外，按照如下方法处理：①以公允价值计量且其变动计入当期损益的金融资产或金融负债 公允价值变动形成的利得或损失，计入公允价值变动损益。②可供出售金融资产的公允价值变动计入其他 综合收益。</w:t>
      </w:r>
    </w:p>
    <w:p>
      <w:pPr>
        <w:pStyle w:val="Style34"/>
        <w:keepNext w:val="0"/>
        <w:keepLines w:val="0"/>
        <w:widowControl w:val="0"/>
        <w:numPr>
          <w:ilvl w:val="0"/>
          <w:numId w:val="15"/>
        </w:numPr>
        <w:shd w:val="clear" w:color="auto" w:fill="auto"/>
        <w:tabs>
          <w:tab w:pos="734" w:val="left"/>
        </w:tabs>
        <w:bidi w:val="0"/>
        <w:spacing w:before="0" w:after="0" w:line="346" w:lineRule="auto"/>
        <w:ind w:left="0" w:right="0" w:firstLine="460"/>
        <w:jc w:val="both"/>
      </w:pPr>
      <w:bookmarkStart w:id="832" w:name="bookmark832"/>
      <w:bookmarkEnd w:id="832"/>
      <w:r>
        <w:rPr>
          <w:color w:val="000000"/>
          <w:spacing w:val="0"/>
          <w:w w:val="100"/>
          <w:position w:val="0"/>
        </w:rPr>
        <w:t>本公司对金融工具的公允价值的确认方法</w:t>
      </w:r>
    </w:p>
    <w:p>
      <w:pPr>
        <w:pStyle w:val="Style34"/>
        <w:keepNext w:val="0"/>
        <w:keepLines w:val="0"/>
        <w:widowControl w:val="0"/>
        <w:shd w:val="clear" w:color="auto" w:fill="auto"/>
        <w:bidi w:val="0"/>
        <w:spacing w:before="0" w:after="60" w:line="331" w:lineRule="exact"/>
        <w:ind w:left="0" w:right="0" w:firstLine="46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w:t>
      </w:r>
    </w:p>
    <w:p>
      <w:pPr>
        <w:pStyle w:val="Style34"/>
        <w:keepNext w:val="0"/>
        <w:keepLines w:val="0"/>
        <w:widowControl w:val="0"/>
        <w:numPr>
          <w:ilvl w:val="0"/>
          <w:numId w:val="15"/>
        </w:numPr>
        <w:shd w:val="clear" w:color="auto" w:fill="auto"/>
        <w:tabs>
          <w:tab w:pos="734" w:val="left"/>
        </w:tabs>
        <w:bidi w:val="0"/>
        <w:spacing w:before="0" w:after="0" w:line="326" w:lineRule="auto"/>
        <w:ind w:left="0" w:right="0" w:firstLine="460"/>
        <w:jc w:val="both"/>
      </w:pPr>
      <w:bookmarkStart w:id="833" w:name="bookmark833"/>
      <w:bookmarkEnd w:id="833"/>
      <w:r>
        <w:rPr>
          <w:color w:val="000000"/>
          <w:spacing w:val="0"/>
          <w:w w:val="100"/>
          <w:position w:val="0"/>
        </w:rPr>
        <w:t>金融资产负债转移的确认依据和计量方法</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金融资产所有权上几乎所有的风险和报酬转移时，或既没有转移也没有保留金融资产所有权上几乎所 有的风险和报酬，但放弃了对该金融资产控制的，应当终止确认该项金融资产。金融资产满足终止确认条 件的，将所转移金融资产的账面价值与因转移而收到的对价和原直接计入其他综合收益的公允价值变动累 计额之和的差额部分，计入当期损益。部分转移满足终止确认条件的，将所转移金融资产整体的账面价值， 在终止确认部分和未终止确认部分之间，按照各自的相对公允价值进行分摊。</w:t>
      </w:r>
    </w:p>
    <w:p>
      <w:pPr>
        <w:pStyle w:val="Style34"/>
        <w:keepNext w:val="0"/>
        <w:keepLines w:val="0"/>
        <w:widowControl w:val="0"/>
        <w:shd w:val="clear" w:color="auto" w:fill="auto"/>
        <w:bidi w:val="0"/>
        <w:spacing w:before="0" w:after="60" w:line="312" w:lineRule="exact"/>
        <w:ind w:left="0" w:right="0" w:firstLine="460"/>
        <w:jc w:val="both"/>
      </w:pPr>
      <w:r>
        <w:rPr>
          <w:color w:val="000000"/>
          <w:spacing w:val="0"/>
          <w:w w:val="100"/>
          <w:position w:val="0"/>
        </w:rPr>
        <w:t>金融负债的现时义务全部或部分已经解除的，则应终止确认该金融负债或其一部分。</w:t>
      </w:r>
    </w:p>
    <w:p>
      <w:pPr>
        <w:pStyle w:val="Style34"/>
        <w:keepNext w:val="0"/>
        <w:keepLines w:val="0"/>
        <w:widowControl w:val="0"/>
        <w:numPr>
          <w:ilvl w:val="0"/>
          <w:numId w:val="15"/>
        </w:numPr>
        <w:shd w:val="clear" w:color="auto" w:fill="auto"/>
        <w:tabs>
          <w:tab w:pos="734" w:val="left"/>
        </w:tabs>
        <w:bidi w:val="0"/>
        <w:spacing w:before="0" w:after="0" w:line="326" w:lineRule="auto"/>
        <w:ind w:left="0" w:right="0" w:firstLine="460"/>
        <w:jc w:val="both"/>
      </w:pPr>
      <w:bookmarkStart w:id="834" w:name="bookmark834"/>
      <w:bookmarkEnd w:id="834"/>
      <w:r>
        <w:rPr>
          <w:color w:val="000000"/>
          <w:spacing w:val="0"/>
          <w:w w:val="100"/>
          <w:position w:val="0"/>
        </w:rPr>
        <w:t>金融资产减值</w:t>
      </w:r>
    </w:p>
    <w:p>
      <w:pPr>
        <w:pStyle w:val="Style34"/>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以摊余成本计量的金融资产发生减值时，按预计未来现金流量</w:t>
      </w:r>
      <w:r>
        <w:rPr>
          <w:rFonts w:ascii="Times New Roman" w:eastAsia="Times New Roman" w:hAnsi="Times New Roman" w:cs="Times New Roman"/>
          <w:color w:val="000000"/>
          <w:spacing w:val="0"/>
          <w:w w:val="100"/>
          <w:position w:val="0"/>
        </w:rPr>
        <w:t>（</w:t>
      </w:r>
      <w:r>
        <w:rPr>
          <w:color w:val="000000"/>
          <w:spacing w:val="0"/>
          <w:w w:val="100"/>
          <w:position w:val="0"/>
        </w:rPr>
        <w:t>不包括尚未发生的未来信用损失</w:t>
      </w:r>
      <w:r>
        <w:rPr>
          <w:rFonts w:ascii="Times New Roman" w:eastAsia="Times New Roman" w:hAnsi="Times New Roman" w:cs="Times New Roman"/>
          <w:color w:val="000000"/>
          <w:spacing w:val="0"/>
          <w:w w:val="100"/>
          <w:position w:val="0"/>
        </w:rPr>
        <w:t>）</w:t>
      </w:r>
      <w:r>
        <w:rPr>
          <w:color w:val="000000"/>
          <w:spacing w:val="0"/>
          <w:w w:val="100"/>
          <w:position w:val="0"/>
        </w:rPr>
        <w:t>现值 低于账面价值的差额，计提减值准备。如果有客观证据表明该金融资产价值已恢复，且客观上与确认该损 失后发生的事项有关，原确认的减值损失予以转回，计入当期损益。</w:t>
      </w:r>
    </w:p>
    <w:p>
      <w:pPr>
        <w:pStyle w:val="Style34"/>
        <w:keepNext w:val="0"/>
        <w:keepLines w:val="0"/>
        <w:widowControl w:val="0"/>
        <w:shd w:val="clear" w:color="auto" w:fill="auto"/>
        <w:bidi w:val="0"/>
        <w:spacing w:before="0" w:after="0" w:line="316" w:lineRule="exact"/>
        <w:ind w:left="0" w:right="0" w:firstLine="460"/>
        <w:jc w:val="both"/>
      </w:pPr>
      <w:r>
        <w:rPr>
          <w:color w:val="000000"/>
          <w:spacing w:val="0"/>
          <w:w w:val="100"/>
          <w:position w:val="0"/>
        </w:rPr>
        <w:t>以成本计量的金融资产发生减值时，按照该权益工具投资或衍生金融资产的账面价值与按照类似金融 资产当时市场收益率对未来现金流量折现确定的现值之间的差额，计提减值准备。发生的减值损失，一经 确认，不再转回。</w:t>
      </w:r>
    </w:p>
    <w:p>
      <w:pPr>
        <w:pStyle w:val="Style34"/>
        <w:keepNext w:val="0"/>
        <w:keepLines w:val="0"/>
        <w:widowControl w:val="0"/>
        <w:shd w:val="clear" w:color="auto" w:fill="auto"/>
        <w:bidi w:val="0"/>
        <w:spacing w:before="0" w:after="0" w:line="316" w:lineRule="exact"/>
        <w:ind w:left="0" w:right="0" w:firstLine="460"/>
        <w:jc w:val="both"/>
      </w:pPr>
      <w:r>
        <w:rPr>
          <w:color w:val="000000"/>
          <w:spacing w:val="0"/>
          <w:w w:val="100"/>
          <w:position w:val="0"/>
        </w:rPr>
        <w:t>当有客观证据表明可供出售金融资产发生减值时，原直接计入股东权益的因公允价值下降形成的累计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34"/>
        <w:keepNext w:val="0"/>
        <w:keepLines w:val="0"/>
        <w:widowControl w:val="0"/>
        <w:shd w:val="clear" w:color="auto" w:fill="auto"/>
        <w:bidi w:val="0"/>
        <w:spacing w:before="0" w:after="160" w:line="316" w:lineRule="exact"/>
        <w:ind w:left="0" w:right="0" w:firstLine="460"/>
        <w:jc w:val="both"/>
      </w:pPr>
      <w:r>
        <w:rPr>
          <w:color w:val="000000"/>
          <w:spacing w:val="0"/>
          <w:w w:val="100"/>
          <w:position w:val="0"/>
        </w:rPr>
        <w:t>对于权益工具投资，本公司判断其公允价值发生</w:t>
      </w:r>
      <w:r>
        <w:rPr>
          <w:rFonts w:ascii="Times New Roman" w:eastAsia="Times New Roman" w:hAnsi="Times New Roman" w:cs="Times New Roman"/>
          <w:color w:val="000000"/>
          <w:spacing w:val="0"/>
          <w:w w:val="100"/>
          <w:position w:val="0"/>
        </w:rPr>
        <w:t>“</w:t>
      </w:r>
      <w:r>
        <w:rPr>
          <w:color w:val="000000"/>
          <w:spacing w:val="0"/>
          <w:w w:val="100"/>
          <w:position w:val="0"/>
        </w:rPr>
        <w:t>严重</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非暂时性</w:t>
      </w:r>
      <w:r>
        <w:rPr>
          <w:rFonts w:ascii="Times New Roman" w:eastAsia="Times New Roman" w:hAnsi="Times New Roman" w:cs="Times New Roman"/>
          <w:color w:val="000000"/>
          <w:spacing w:val="0"/>
          <w:w w:val="100"/>
          <w:position w:val="0"/>
        </w:rPr>
        <w:t>”</w:t>
      </w:r>
      <w:r>
        <w:rPr>
          <w:color w:val="000000"/>
          <w:spacing w:val="0"/>
          <w:w w:val="100"/>
          <w:position w:val="0"/>
        </w:rPr>
        <w:t>下跌的具体量化标准、成本的计 算方法、期末公允价值的确定方法，以及持续下跌期间的确定依据为：</w:t>
      </w:r>
    </w:p>
    <w:tbl>
      <w:tblPr>
        <w:tblOverlap w:val="never"/>
        <w:jc w:val="left"/>
        <w:tblLayout w:type="fixed"/>
      </w:tblPr>
      <w:tblGrid>
        <w:gridCol w:w="4094"/>
        <w:gridCol w:w="468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期末公允价值相对于成本的下跌幅度已达到或超过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公允价值发生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非暂时性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下跌的具体量化标准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个月出现下跌。</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成本的计算方法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取得时按支付对价（扣除已宣告但尚未发放的现金股利或已 到付息期但尚未领取的债券利息）和相关交易费用之和作为 投资成本。</w:t>
            </w:r>
          </w:p>
        </w:tc>
      </w:tr>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期末公允价值的确定方法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存在活跃市场的金融工具，以活跃市场中的报价确定其公允 价值；如不存在活跃市场的金融工具，采用估值技术确定其 公允价值。</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持续下跌期间的确定依据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连续下跌或在下跌趋势持续期间反弹上扬幅度低于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，反 弹持续时间未超过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个月的均作为持续下跌期间。</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835"/>
      <w:bookmarkEnd w:id="836"/>
      <w:bookmarkEnd w:id="838"/>
    </w:p>
    <w:p>
      <w:pPr>
        <w:pStyle w:val="Style28"/>
        <w:keepNext/>
        <w:keepLines/>
        <w:widowControl w:val="0"/>
        <w:shd w:val="clear" w:color="auto" w:fill="auto"/>
        <w:bidi w:val="0"/>
        <w:spacing w:before="0" w:after="320" w:line="240" w:lineRule="auto"/>
        <w:ind w:left="0" w:right="0" w:firstLine="0"/>
        <w:jc w:val="left"/>
      </w:pPr>
      <w:bookmarkStart w:id="839" w:name="bookmark839"/>
      <w:bookmarkStart w:id="840" w:name="bookmark840"/>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39"/>
      <w:bookmarkEnd w:id="840"/>
      <w:bookmarkEnd w:id="842"/>
    </w:p>
    <w:tbl>
      <w:tblPr>
        <w:tblOverlap w:val="never"/>
        <w:jc w:val="center"/>
        <w:tblLayout w:type="fixed"/>
      </w:tblPr>
      <w:tblGrid>
        <w:gridCol w:w="4800"/>
        <w:gridCol w:w="4805"/>
      </w:tblGrid>
      <w:tr>
        <w:trPr>
          <w:trHeight w:val="1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单项金额重大是指应收款项余额前五名</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43"/>
      <w:bookmarkEnd w:id="844"/>
      <w:bookmarkEnd w:id="846"/>
    </w:p>
    <w:tbl>
      <w:tblPr>
        <w:tblOverlap w:val="never"/>
        <w:jc w:val="center"/>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847" w:name="bookmark847"/>
      <w:bookmarkStart w:id="848" w:name="bookmark848"/>
      <w:bookmarkStart w:id="849" w:name="bookmark849"/>
      <w:bookmarkStart w:id="850" w:name="bookmark850"/>
      <w:r>
        <w:rPr>
          <w:color w:val="000000"/>
          <w:spacing w:val="0"/>
          <w:w w:val="100"/>
          <w:position w:val="0"/>
        </w:rPr>
        <w:t>（</w:t>
      </w:r>
      <w:bookmarkEnd w:id="84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47"/>
      <w:bookmarkEnd w:id="848"/>
      <w:bookmarkEnd w:id="850"/>
    </w:p>
    <w:tbl>
      <w:tblPr>
        <w:tblOverlap w:val="never"/>
        <w:jc w:val="center"/>
        <w:tblLayout w:type="fixed"/>
      </w:tblPr>
      <w:tblGrid>
        <w:gridCol w:w="4800"/>
        <w:gridCol w:w="48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单独进行减值测试，按预计未来现金流量现值低于其账面价 值的差额计提坏账准备，计入当期损益。</w:t>
            </w:r>
          </w:p>
        </w:tc>
      </w:tr>
    </w:tbl>
    <w:p>
      <w:pPr>
        <w:pStyle w:val="Style25"/>
        <w:keepNext/>
        <w:keepLines/>
        <w:widowControl w:val="0"/>
        <w:shd w:val="clear" w:color="auto" w:fill="auto"/>
        <w:bidi w:val="0"/>
        <w:spacing w:before="0" w:after="380" w:line="317" w:lineRule="exact"/>
        <w:ind w:left="0" w:right="0" w:firstLine="0"/>
        <w:jc w:val="left"/>
      </w:pPr>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851"/>
      <w:bookmarkEnd w:id="852"/>
      <w:bookmarkEnd w:id="85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p>
      <w:pPr>
        <w:pStyle w:val="Style34"/>
        <w:keepNext w:val="0"/>
        <w:keepLines w:val="0"/>
        <w:widowControl w:val="0"/>
        <w:numPr>
          <w:ilvl w:val="0"/>
          <w:numId w:val="17"/>
        </w:numPr>
        <w:shd w:val="clear" w:color="auto" w:fill="auto"/>
        <w:tabs>
          <w:tab w:pos="735" w:val="left"/>
        </w:tabs>
        <w:bidi w:val="0"/>
        <w:spacing w:before="0" w:after="0" w:line="302" w:lineRule="exact"/>
        <w:ind w:left="0" w:right="0" w:firstLine="420"/>
        <w:jc w:val="both"/>
      </w:pPr>
      <w:bookmarkStart w:id="854" w:name="bookmark854"/>
      <w:bookmarkEnd w:id="854"/>
      <w:r>
        <w:rPr>
          <w:color w:val="000000"/>
          <w:spacing w:val="0"/>
          <w:w w:val="100"/>
          <w:position w:val="0"/>
        </w:rPr>
        <w:t>存货的分类</w:t>
      </w:r>
    </w:p>
    <w:p>
      <w:pPr>
        <w:pStyle w:val="Style34"/>
        <w:keepNext w:val="0"/>
        <w:keepLines w:val="0"/>
        <w:widowControl w:val="0"/>
        <w:shd w:val="clear" w:color="auto" w:fill="auto"/>
        <w:bidi w:val="0"/>
        <w:spacing w:before="0" w:after="300" w:line="302" w:lineRule="exact"/>
        <w:ind w:left="0" w:right="0" w:firstLine="42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或提供劳务过程中耗用的材料和物料等。主要包括原材料、库存商品、工程施工等。</w:t>
      </w:r>
    </w:p>
    <w:p>
      <w:pPr>
        <w:pStyle w:val="Style34"/>
        <w:keepNext w:val="0"/>
        <w:keepLines w:val="0"/>
        <w:widowControl w:val="0"/>
        <w:numPr>
          <w:ilvl w:val="0"/>
          <w:numId w:val="17"/>
        </w:numPr>
        <w:shd w:val="clear" w:color="auto" w:fill="auto"/>
        <w:tabs>
          <w:tab w:pos="754" w:val="left"/>
        </w:tabs>
        <w:bidi w:val="0"/>
        <w:spacing w:before="0" w:after="0" w:line="317" w:lineRule="exact"/>
        <w:ind w:left="0" w:right="0" w:firstLine="420"/>
        <w:jc w:val="both"/>
      </w:pPr>
      <w:bookmarkStart w:id="855" w:name="bookmark855"/>
      <w:bookmarkEnd w:id="855"/>
      <w:r>
        <w:rPr>
          <w:color w:val="000000"/>
          <w:spacing w:val="0"/>
          <w:w w:val="100"/>
          <w:position w:val="0"/>
        </w:rPr>
        <w:t>发出存货的计价方法</w:t>
      </w:r>
    </w:p>
    <w:p>
      <w:pPr>
        <w:pStyle w:val="Style34"/>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存货发出时，采取个别计价法确定其发出的实际成本。</w:t>
      </w:r>
    </w:p>
    <w:p>
      <w:pPr>
        <w:pStyle w:val="Style34"/>
        <w:keepNext w:val="0"/>
        <w:keepLines w:val="0"/>
        <w:widowControl w:val="0"/>
        <w:numPr>
          <w:ilvl w:val="0"/>
          <w:numId w:val="17"/>
        </w:numPr>
        <w:shd w:val="clear" w:color="auto" w:fill="auto"/>
        <w:tabs>
          <w:tab w:pos="754" w:val="left"/>
        </w:tabs>
        <w:bidi w:val="0"/>
        <w:spacing w:before="0" w:after="0" w:line="317" w:lineRule="exact"/>
        <w:ind w:left="0" w:right="0" w:firstLine="420"/>
        <w:jc w:val="both"/>
      </w:pPr>
      <w:bookmarkStart w:id="856" w:name="bookmark856"/>
      <w:bookmarkEnd w:id="856"/>
      <w:r>
        <w:rPr>
          <w:color w:val="000000"/>
          <w:spacing w:val="0"/>
          <w:w w:val="100"/>
          <w:position w:val="0"/>
        </w:rPr>
        <w:t>存货跌价准备的计提方法</w:t>
      </w:r>
    </w:p>
    <w:p>
      <w:pPr>
        <w:pStyle w:val="Style34"/>
        <w:keepNext w:val="0"/>
        <w:keepLines w:val="0"/>
        <w:widowControl w:val="0"/>
        <w:shd w:val="clear" w:color="auto" w:fill="auto"/>
        <w:bidi w:val="0"/>
        <w:spacing w:before="0" w:after="0" w:line="317" w:lineRule="exact"/>
        <w:ind w:left="0" w:right="0" w:firstLine="420"/>
        <w:jc w:val="both"/>
      </w:pPr>
      <w:r>
        <w:rPr>
          <w:color w:val="000000"/>
          <w:spacing w:val="0"/>
          <w:w w:val="100"/>
          <w:position w:val="0"/>
        </w:rPr>
        <w:t>资产负债表日，存货按照成本与可变现净值孰低计量，并按单个存货项目计提存货跌价准备，但对于 数量繁多、单价较低的存货，按照存货类别计提存货跌价准备。</w:t>
      </w:r>
    </w:p>
    <w:p>
      <w:pPr>
        <w:pStyle w:val="Style34"/>
        <w:keepNext w:val="0"/>
        <w:keepLines w:val="0"/>
        <w:widowControl w:val="0"/>
        <w:numPr>
          <w:ilvl w:val="0"/>
          <w:numId w:val="17"/>
        </w:numPr>
        <w:shd w:val="clear" w:color="auto" w:fill="auto"/>
        <w:tabs>
          <w:tab w:pos="754" w:val="left"/>
        </w:tabs>
        <w:bidi w:val="0"/>
        <w:spacing w:before="0" w:after="0" w:line="317" w:lineRule="exact"/>
        <w:ind w:left="0" w:right="0" w:firstLine="420"/>
        <w:jc w:val="both"/>
      </w:pPr>
      <w:bookmarkStart w:id="857" w:name="bookmark857"/>
      <w:bookmarkEnd w:id="857"/>
      <w:r>
        <w:rPr>
          <w:color w:val="000000"/>
          <w:spacing w:val="0"/>
          <w:w w:val="100"/>
          <w:position w:val="0"/>
        </w:rPr>
        <w:t>存货的盘存制度</w:t>
      </w:r>
    </w:p>
    <w:p>
      <w:pPr>
        <w:pStyle w:val="Style34"/>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本公司的存货盘存制度为永续盘存制。</w:t>
      </w:r>
    </w:p>
    <w:p>
      <w:pPr>
        <w:pStyle w:val="Style34"/>
        <w:keepNext w:val="0"/>
        <w:keepLines w:val="0"/>
        <w:widowControl w:val="0"/>
        <w:numPr>
          <w:ilvl w:val="0"/>
          <w:numId w:val="17"/>
        </w:numPr>
        <w:shd w:val="clear" w:color="auto" w:fill="auto"/>
        <w:tabs>
          <w:tab w:pos="754" w:val="left"/>
        </w:tabs>
        <w:bidi w:val="0"/>
        <w:spacing w:before="0" w:after="0" w:line="317" w:lineRule="exact"/>
        <w:ind w:left="0" w:right="0" w:firstLine="420"/>
        <w:jc w:val="both"/>
      </w:pPr>
      <w:bookmarkStart w:id="858" w:name="bookmark858"/>
      <w:bookmarkEnd w:id="858"/>
      <w:r>
        <w:rPr>
          <w:color w:val="000000"/>
          <w:spacing w:val="0"/>
          <w:w w:val="100"/>
          <w:position w:val="0"/>
        </w:rPr>
        <w:t>低值易耗品和包装物的摊销方法</w:t>
      </w:r>
    </w:p>
    <w:p>
      <w:pPr>
        <w:pStyle w:val="Style34"/>
        <w:keepNext w:val="0"/>
        <w:keepLines w:val="0"/>
        <w:widowControl w:val="0"/>
        <w:shd w:val="clear" w:color="auto" w:fill="auto"/>
        <w:bidi w:val="0"/>
        <w:spacing w:before="0" w:after="620" w:line="317" w:lineRule="exact"/>
        <w:ind w:left="0" w:right="0" w:firstLine="420"/>
        <w:jc w:val="both"/>
      </w:pPr>
      <w:r>
        <w:rPr>
          <w:color w:val="000000"/>
          <w:spacing w:val="0"/>
          <w:w w:val="100"/>
          <w:position w:val="0"/>
        </w:rPr>
        <w:t>低值易耗品和包装物采用一次转销法摊销</w:t>
      </w:r>
    </w:p>
    <w:p>
      <w:pPr>
        <w:pStyle w:val="Style25"/>
        <w:keepNext/>
        <w:keepLines/>
        <w:widowControl w:val="0"/>
        <w:shd w:val="clear" w:color="auto" w:fill="auto"/>
        <w:tabs>
          <w:tab w:pos="553" w:val="left"/>
        </w:tabs>
        <w:bidi w:val="0"/>
        <w:spacing w:before="0" w:after="300" w:line="311" w:lineRule="exact"/>
        <w:ind w:left="0" w:right="0" w:firstLine="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持有待售资产</w:t>
      </w:r>
      <w:bookmarkEnd w:id="859"/>
      <w:bookmarkEnd w:id="860"/>
      <w:bookmarkEnd w:id="862"/>
    </w:p>
    <w:p>
      <w:pPr>
        <w:pStyle w:val="Style25"/>
        <w:keepNext/>
        <w:keepLines/>
        <w:widowControl w:val="0"/>
        <w:shd w:val="clear" w:color="auto" w:fill="auto"/>
        <w:tabs>
          <w:tab w:pos="553" w:val="left"/>
        </w:tabs>
        <w:bidi w:val="0"/>
        <w:spacing w:before="0" w:after="300" w:line="311" w:lineRule="exact"/>
        <w:ind w:left="0" w:right="0" w:firstLine="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63"/>
      <w:bookmarkEnd w:id="864"/>
      <w:bookmarkEnd w:id="866"/>
    </w:p>
    <w:p>
      <w:pPr>
        <w:pStyle w:val="Style34"/>
        <w:keepNext w:val="0"/>
        <w:keepLines w:val="0"/>
        <w:widowControl w:val="0"/>
        <w:numPr>
          <w:ilvl w:val="0"/>
          <w:numId w:val="19"/>
        </w:numPr>
        <w:shd w:val="clear" w:color="auto" w:fill="auto"/>
        <w:tabs>
          <w:tab w:pos="735" w:val="left"/>
        </w:tabs>
        <w:bidi w:val="0"/>
        <w:spacing w:before="0" w:after="0" w:line="311" w:lineRule="exact"/>
        <w:ind w:left="0" w:right="0" w:firstLine="420"/>
        <w:jc w:val="both"/>
      </w:pPr>
      <w:bookmarkStart w:id="867" w:name="bookmark867"/>
      <w:bookmarkEnd w:id="867"/>
      <w:r>
        <w:rPr>
          <w:color w:val="000000"/>
          <w:spacing w:val="0"/>
          <w:w w:val="100"/>
          <w:position w:val="0"/>
        </w:rPr>
        <w:t>初始投资成本确定</w:t>
      </w:r>
    </w:p>
    <w:p>
      <w:pPr>
        <w:pStyle w:val="Style34"/>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对于企业合并取得的长期股权投资，如为同一控制下的企业合并，应当在合并日按照所取得的被合并 方在最终控制方合并财务报表中的净资产的账面价值的份额作为长期股权投资的初始投资成本；非同一控 制下的企业合并，按照购买日确定的合并成本作为长期股权投资的初始投资成本；以支付现金取得的长期 股权投资，初始投资成本为实际支付的购买价款；以发行权益性证券取得的长期股权投资，初始投资成本 为发行权益性证券的公允价值；通过债务重组取得的长期股权投资，其初始投资成本按照《企业会计准则 第</w:t>
      </w:r>
      <w:r>
        <w:rPr>
          <w:rFonts w:ascii="Times New Roman" w:eastAsia="Times New Roman" w:hAnsi="Times New Roman" w:cs="Times New Roman"/>
          <w:color w:val="000000"/>
          <w:spacing w:val="0"/>
          <w:w w:val="100"/>
          <w:position w:val="0"/>
        </w:rPr>
        <w:t>12</w:t>
      </w:r>
      <w:r>
        <w:rPr>
          <w:color w:val="000000"/>
          <w:spacing w:val="0"/>
          <w:w w:val="100"/>
          <w:position w:val="0"/>
        </w:rPr>
        <w:t>号</w:t>
      </w:r>
      <w:r>
        <w:rPr>
          <w:color w:val="000000"/>
          <w:spacing w:val="0"/>
          <w:w w:val="100"/>
          <w:position w:val="0"/>
        </w:rPr>
        <w:t>一</w:t>
      </w:r>
      <w:r>
        <w:rPr>
          <w:color w:val="000000"/>
          <w:spacing w:val="0"/>
          <w:w w:val="100"/>
          <w:position w:val="0"/>
        </w:rPr>
        <w:t>债务重组》的有关规定确定；非货币性资产交换取得的长期股权投资，初始投资成本按照《企业 会计准则第</w:t>
      </w:r>
      <w:r>
        <w:rPr>
          <w:rFonts w:ascii="Times New Roman" w:eastAsia="Times New Roman" w:hAnsi="Times New Roman" w:cs="Times New Roman"/>
          <w:color w:val="000000"/>
          <w:spacing w:val="0"/>
          <w:w w:val="100"/>
          <w:position w:val="0"/>
        </w:rPr>
        <w:t>7</w:t>
      </w:r>
      <w:r>
        <w:rPr>
          <w:color w:val="000000"/>
          <w:spacing w:val="0"/>
          <w:w w:val="100"/>
          <w:position w:val="0"/>
        </w:rPr>
        <w:t>号一一非货币性资产交换》的有关规定确定。</w:t>
      </w:r>
    </w:p>
    <w:p>
      <w:pPr>
        <w:pStyle w:val="Style34"/>
        <w:keepNext w:val="0"/>
        <w:keepLines w:val="0"/>
        <w:widowControl w:val="0"/>
        <w:numPr>
          <w:ilvl w:val="0"/>
          <w:numId w:val="19"/>
        </w:numPr>
        <w:shd w:val="clear" w:color="auto" w:fill="auto"/>
        <w:tabs>
          <w:tab w:pos="754" w:val="left"/>
        </w:tabs>
        <w:bidi w:val="0"/>
        <w:spacing w:before="0" w:after="0" w:line="311" w:lineRule="exact"/>
        <w:ind w:left="0" w:right="0" w:firstLine="420"/>
        <w:jc w:val="both"/>
      </w:pPr>
      <w:bookmarkStart w:id="868" w:name="bookmark868"/>
      <w:bookmarkEnd w:id="868"/>
      <w:r>
        <w:rPr>
          <w:color w:val="000000"/>
          <w:spacing w:val="0"/>
          <w:w w:val="100"/>
          <w:position w:val="0"/>
        </w:rPr>
        <w:t>后续计量及损益确认方法</w:t>
      </w:r>
    </w:p>
    <w:p>
      <w:pPr>
        <w:pStyle w:val="Style34"/>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本公司能够对被投资单位实施控制的长期股权投资应当采用成本法核算，对联营企业和合营企业的长 期股权投资采用权益法核算。本公司对联营企业的权益性投资，其中一部分通过风险投资机构、共同基金、 信托公司或包括投连险基金在内的类似主体间接持有的，无论以上主体是否对这部分投资具有重大影响， 本公司应当按照《企业会计准则第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号——金融工具确认和计量》的有关规定，对间接持有的该部分投资 选择以公允价值计量且其变动计入损益，并对其余部分采用权益法核算。</w:t>
      </w:r>
    </w:p>
    <w:p>
      <w:pPr>
        <w:pStyle w:val="Style34"/>
        <w:keepNext w:val="0"/>
        <w:keepLines w:val="0"/>
        <w:widowControl w:val="0"/>
        <w:numPr>
          <w:ilvl w:val="0"/>
          <w:numId w:val="19"/>
        </w:numPr>
        <w:shd w:val="clear" w:color="auto" w:fill="auto"/>
        <w:tabs>
          <w:tab w:pos="754" w:val="left"/>
        </w:tabs>
        <w:bidi w:val="0"/>
        <w:spacing w:before="0" w:after="0" w:line="311" w:lineRule="exact"/>
        <w:ind w:left="0" w:right="0" w:firstLine="420"/>
        <w:jc w:val="both"/>
      </w:pPr>
      <w:bookmarkStart w:id="869" w:name="bookmark869"/>
      <w:bookmarkEnd w:id="869"/>
      <w:r>
        <w:rPr>
          <w:color w:val="000000"/>
          <w:spacing w:val="0"/>
          <w:w w:val="100"/>
          <w:position w:val="0"/>
        </w:rPr>
        <w:t>确定对被投资单位具有共同控制、重大影响的依据</w:t>
      </w:r>
    </w:p>
    <w:p>
      <w:pPr>
        <w:pStyle w:val="Style34"/>
        <w:keepNext w:val="0"/>
        <w:keepLines w:val="0"/>
        <w:widowControl w:val="0"/>
        <w:shd w:val="clear" w:color="auto" w:fill="auto"/>
        <w:bidi w:val="0"/>
        <w:spacing w:before="0" w:after="220" w:line="311" w:lineRule="exact"/>
        <w:ind w:left="0" w:right="0" w:firstLine="420"/>
        <w:jc w:val="both"/>
      </w:pPr>
      <w:r>
        <w:rPr>
          <w:color w:val="000000"/>
          <w:spacing w:val="0"/>
          <w:w w:val="100"/>
          <w:position w:val="0"/>
        </w:rPr>
        <w:t>对被投资单位具有共同控制，是指对某项安排的回报产生重大影响的活动必须经过分享控制权的参与 方一致同意后才能决策，包括商品或劳务的销售和购买、金融资产的管理、资产的购买和处置、研究与开 发活动以及融资活动等；对被投资单位具有重大影响，是指当持有被投资单位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的表决权资 本时，具有重大影响。或虽不足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，但符合下列条件之一时，具有重大影响：在被投资单位的董事会或 类似的权力机构中派有代表；参与被投资单位的政策制定过程；向被投资单位派出管理人员；被投资单位 依赖投资公司的技术或技术资料；与被投资单位之间发生重要交易。</w:t>
      </w:r>
    </w:p>
    <w:p>
      <w:pPr>
        <w:pStyle w:val="Style25"/>
        <w:keepNext/>
        <w:keepLines/>
        <w:widowControl w:val="0"/>
        <w:shd w:val="clear" w:color="auto" w:fill="auto"/>
        <w:bidi w:val="0"/>
        <w:spacing w:before="0" w:line="315" w:lineRule="exact"/>
        <w:ind w:left="0" w:right="0" w:firstLine="0"/>
        <w:jc w:val="left"/>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1</w:t>
      </w:r>
      <w:bookmarkEnd w:id="872"/>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70"/>
      <w:bookmarkEnd w:id="871"/>
      <w:bookmarkEnd w:id="87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成本法计量</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折旧或摊销方法</w:t>
      </w:r>
    </w:p>
    <w:p>
      <w:pPr>
        <w:pStyle w:val="Style34"/>
        <w:keepNext w:val="0"/>
        <w:keepLines w:val="0"/>
        <w:widowControl w:val="0"/>
        <w:shd w:val="clear" w:color="auto" w:fill="auto"/>
        <w:bidi w:val="0"/>
        <w:spacing w:before="0" w:after="0" w:line="315" w:lineRule="exact"/>
        <w:ind w:left="0" w:right="0" w:firstLine="420"/>
        <w:jc w:val="both"/>
      </w:pPr>
      <w:r>
        <w:rPr>
          <w:color w:val="000000"/>
          <w:spacing w:val="0"/>
          <w:w w:val="100"/>
          <w:position w:val="0"/>
        </w:rPr>
        <w:t>本公司投资性房地产的类别，包括出租的土地使用权、出租的建筑物、持有并准备增值后转让的土地 使用权。投资性房地产按照成本进行初始计量，采用成本模式进行后续计量。</w:t>
      </w:r>
    </w:p>
    <w:p>
      <w:pPr>
        <w:pStyle w:val="Style34"/>
        <w:keepNext w:val="0"/>
        <w:keepLines w:val="0"/>
        <w:widowControl w:val="0"/>
        <w:shd w:val="clear" w:color="auto" w:fill="auto"/>
        <w:bidi w:val="0"/>
        <w:spacing w:before="0" w:after="700" w:line="315" w:lineRule="exact"/>
        <w:ind w:left="0" w:right="0" w:firstLine="0"/>
        <w:jc w:val="left"/>
      </w:pPr>
      <w:r>
        <w:rPr>
          <w:color w:val="000000"/>
          <w:spacing w:val="0"/>
          <w:w w:val="100"/>
          <w:position w:val="0"/>
        </w:rPr>
        <w:t>本公司投资性房地产中出租的建筑物采用年限平均法计提折旧，具体核算政策与固定资产部分相同。投资 性房地产中出租的土地使用权、持有并准备增值后转让的土地使用权采用直线法摊销，具体核算政策与无 形资产部分相同。</w:t>
      </w:r>
    </w:p>
    <w:p>
      <w:pPr>
        <w:pStyle w:val="Style25"/>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74"/>
      <w:bookmarkEnd w:id="875"/>
      <w:bookmarkEnd w:id="877"/>
    </w:p>
    <w:p>
      <w:pPr>
        <w:pStyle w:val="Style28"/>
        <w:keepNext/>
        <w:keepLines/>
        <w:widowControl w:val="0"/>
        <w:shd w:val="clear" w:color="auto" w:fill="auto"/>
        <w:bidi w:val="0"/>
        <w:spacing w:before="0" w:after="26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78"/>
      <w:bookmarkEnd w:id="879"/>
      <w:bookmarkEnd w:id="881"/>
    </w:p>
    <w:p>
      <w:pPr>
        <w:pStyle w:val="Style21"/>
        <w:keepNext w:val="0"/>
        <w:keepLines w:val="0"/>
        <w:widowControl w:val="0"/>
        <w:shd w:val="clear" w:color="auto" w:fill="auto"/>
        <w:bidi w:val="0"/>
        <w:spacing w:before="0" w:after="420" w:line="293"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28"/>
        <w:keepNext/>
        <w:keepLines/>
        <w:widowControl w:val="0"/>
        <w:shd w:val="clear" w:color="auto" w:fill="auto"/>
        <w:bidi w:val="0"/>
        <w:spacing w:before="0" w:after="30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2"/>
      <w:bookmarkEnd w:id="883"/>
      <w:bookmarkEnd w:id="885"/>
    </w:p>
    <w:tbl>
      <w:tblPr>
        <w:tblOverlap w:val="never"/>
        <w:jc w:val="center"/>
        <w:tblLayout w:type="fixed"/>
      </w:tblPr>
      <w:tblGrid>
        <w:gridCol w:w="1934"/>
        <w:gridCol w:w="1906"/>
        <w:gridCol w:w="1925"/>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59" w:line="1" w:lineRule="exact"/>
      </w:pPr>
    </w:p>
    <w:p>
      <w:pPr>
        <w:pStyle w:val="Style28"/>
        <w:keepNext/>
        <w:keepLines/>
        <w:widowControl w:val="0"/>
        <w:shd w:val="clear" w:color="auto" w:fill="auto"/>
        <w:bidi w:val="0"/>
        <w:spacing w:before="0" w:after="260" w:line="309" w:lineRule="exact"/>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86"/>
      <w:bookmarkEnd w:id="887"/>
      <w:bookmarkEnd w:id="889"/>
    </w:p>
    <w:p>
      <w:pPr>
        <w:pStyle w:val="Style2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旧政策计提折旧及减值准备。</w:t>
      </w:r>
    </w:p>
    <w:p>
      <w:pPr>
        <w:pStyle w:val="Style25"/>
        <w:keepNext/>
        <w:keepLines/>
        <w:widowControl w:val="0"/>
        <w:shd w:val="clear" w:color="auto" w:fill="auto"/>
        <w:bidi w:val="0"/>
        <w:spacing w:before="0" w:after="260" w:line="309"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90"/>
      <w:bookmarkEnd w:id="891"/>
      <w:bookmarkEnd w:id="893"/>
    </w:p>
    <w:p>
      <w:pPr>
        <w:pStyle w:val="Style2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620" w:line="309" w:lineRule="exact"/>
        <w:ind w:left="0" w:right="0" w:firstLine="420"/>
        <w:jc w:val="both"/>
      </w:pPr>
      <w:r>
        <w:rPr>
          <w:color w:val="000000"/>
          <w:spacing w:val="0"/>
          <w:w w:val="100"/>
          <w:position w:val="0"/>
        </w:rPr>
        <w:t xml:space="preserve">本公司在建工程分为自营方式建造和出包方式建造两种。在建工程在工程完工达到预定可使用状态 时，结转固定资产。预定可使用状态的判断标准，应符合下列情况之一：固定资产的实体建造（包括安装） 工作已经全部完成或实质上已经全部完成；已经试生产或试运行，并且其结果表明资产能够正常运行或能 够稳定地生产出合格产品，或者试运行结果表明其能够正常运转或营业；该项建造的固定资产上的支出金 </w:t>
      </w:r>
      <w:r>
        <w:rPr>
          <w:color w:val="000000"/>
          <w:spacing w:val="0"/>
          <w:w w:val="100"/>
          <w:position w:val="0"/>
        </w:rPr>
        <w:t>额很少或者几乎不再发生；所购建的固定资产已经达到设计或合同要求，或与设计或合同要求基本相符。</w:t>
      </w:r>
    </w:p>
    <w:p>
      <w:pPr>
        <w:pStyle w:val="Style25"/>
        <w:keepNext/>
        <w:keepLines/>
        <w:widowControl w:val="0"/>
        <w:shd w:val="clear" w:color="auto" w:fill="auto"/>
        <w:bidi w:val="0"/>
        <w:spacing w:before="0" w:after="280" w:line="313" w:lineRule="exact"/>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94"/>
      <w:bookmarkEnd w:id="895"/>
      <w:bookmarkEnd w:id="897"/>
    </w:p>
    <w:p>
      <w:pPr>
        <w:pStyle w:val="Style34"/>
        <w:keepNext w:val="0"/>
        <w:keepLines w:val="0"/>
        <w:widowControl w:val="0"/>
        <w:numPr>
          <w:ilvl w:val="0"/>
          <w:numId w:val="21"/>
        </w:numPr>
        <w:shd w:val="clear" w:color="auto" w:fill="auto"/>
        <w:tabs>
          <w:tab w:pos="748" w:val="left"/>
        </w:tabs>
        <w:bidi w:val="0"/>
        <w:spacing w:before="0" w:after="0" w:line="315" w:lineRule="exact"/>
        <w:ind w:left="0" w:right="0"/>
        <w:jc w:val="both"/>
      </w:pPr>
      <w:bookmarkStart w:id="898" w:name="bookmark898"/>
      <w:bookmarkEnd w:id="898"/>
      <w:r>
        <w:rPr>
          <w:color w:val="000000"/>
          <w:spacing w:val="0"/>
          <w:w w:val="100"/>
          <w:position w:val="0"/>
        </w:rPr>
        <w:t>借款费用资本化的确认原则</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34"/>
        <w:keepNext w:val="0"/>
        <w:keepLines w:val="0"/>
        <w:widowControl w:val="0"/>
        <w:numPr>
          <w:ilvl w:val="0"/>
          <w:numId w:val="21"/>
        </w:numPr>
        <w:shd w:val="clear" w:color="auto" w:fill="auto"/>
        <w:tabs>
          <w:tab w:pos="767" w:val="left"/>
        </w:tabs>
        <w:bidi w:val="0"/>
        <w:spacing w:before="0" w:after="0" w:line="313" w:lineRule="exact"/>
        <w:ind w:left="0" w:right="0"/>
        <w:jc w:val="both"/>
      </w:pPr>
      <w:bookmarkStart w:id="899" w:name="bookmark899"/>
      <w:bookmarkEnd w:id="899"/>
      <w:r>
        <w:rPr>
          <w:color w:val="000000"/>
          <w:spacing w:val="0"/>
          <w:w w:val="100"/>
          <w:position w:val="0"/>
        </w:rPr>
        <w:t>资本化金额计算方法</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资本化期间，是指从借款费用开始资本化时点到停止资本化时点的期间。借款费用暂停资本化的期间 不包括在内。在购建或生产过程中发生非正常中断、且中断时间连续超过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个月的，应当暂停借款费用的 资本化。</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借入专门借款，按照专门借款当期实际发生的利息费用，减去将尚未动用的借款资金存入银行取得的 利息收入或进行暂时性投资取得的投资收益后的金额确定；占用一般借款按照累计资产支出超过专门借款 部分的资产支出加权平均数乘以所占用一般借款的资本化率计算确定，资本化率为一般借款的加权平均利 率；借款存在折价或溢价的，按照实际利率法确定每一会计期间应摊销的折价或溢价金额，调整每期利息 金额。</w:t>
      </w:r>
    </w:p>
    <w:p>
      <w:pPr>
        <w:pStyle w:val="Style34"/>
        <w:keepNext w:val="0"/>
        <w:keepLines w:val="0"/>
        <w:widowControl w:val="0"/>
        <w:shd w:val="clear" w:color="auto" w:fill="auto"/>
        <w:bidi w:val="0"/>
        <w:spacing w:before="0" w:after="620" w:line="313" w:lineRule="exact"/>
        <w:ind w:left="0" w:right="0"/>
        <w:jc w:val="both"/>
      </w:pPr>
      <w:r>
        <w:rPr>
          <w:color w:val="000000"/>
          <w:spacing w:val="0"/>
          <w:w w:val="100"/>
          <w:position w:val="0"/>
        </w:rPr>
        <w:t>实际利率法是根据借款实际利率计算其摊余折价或溢价或利息费用的方法。其中实际利率是借款在预 期存续期间的未来现金流量，折现为该借款当前账面价值所使用的利率。</w:t>
      </w:r>
    </w:p>
    <w:p>
      <w:pPr>
        <w:pStyle w:val="Style25"/>
        <w:keepNext/>
        <w:keepLines/>
        <w:widowControl w:val="0"/>
        <w:shd w:val="clear" w:color="auto" w:fill="auto"/>
        <w:tabs>
          <w:tab w:pos="462" w:val="left"/>
        </w:tabs>
        <w:bidi w:val="0"/>
        <w:spacing w:before="0" w:after="280" w:line="314" w:lineRule="exact"/>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1</w:t>
      </w:r>
      <w:bookmarkEnd w:id="90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00"/>
      <w:bookmarkEnd w:id="901"/>
      <w:bookmarkEnd w:id="903"/>
    </w:p>
    <w:p>
      <w:pPr>
        <w:pStyle w:val="Style25"/>
        <w:keepNext/>
        <w:keepLines/>
        <w:widowControl w:val="0"/>
        <w:shd w:val="clear" w:color="auto" w:fill="auto"/>
        <w:tabs>
          <w:tab w:pos="471" w:val="left"/>
        </w:tabs>
        <w:bidi w:val="0"/>
        <w:spacing w:before="0" w:after="280" w:line="314" w:lineRule="exact"/>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04"/>
      <w:bookmarkEnd w:id="905"/>
      <w:bookmarkEnd w:id="907"/>
    </w:p>
    <w:p>
      <w:pPr>
        <w:pStyle w:val="Style25"/>
        <w:keepNext/>
        <w:keepLines/>
        <w:widowControl w:val="0"/>
        <w:shd w:val="clear" w:color="auto" w:fill="auto"/>
        <w:tabs>
          <w:tab w:pos="471" w:val="left"/>
        </w:tabs>
        <w:bidi w:val="0"/>
        <w:spacing w:before="0" w:after="280" w:line="314" w:lineRule="exact"/>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08"/>
      <w:bookmarkEnd w:id="909"/>
      <w:bookmarkEnd w:id="911"/>
    </w:p>
    <w:p>
      <w:pPr>
        <w:pStyle w:val="Style28"/>
        <w:keepNext/>
        <w:keepLines/>
        <w:widowControl w:val="0"/>
        <w:shd w:val="clear" w:color="auto" w:fill="auto"/>
        <w:bidi w:val="0"/>
        <w:spacing w:before="0" w:after="380" w:line="314" w:lineRule="exact"/>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2"/>
      <w:bookmarkEnd w:id="913"/>
      <w:bookmarkEnd w:id="91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本公司无形资产后续计量方法分别为：使用寿命有限无形资产采用直线法摊销，并在年度终了，对无 形资产的使用寿命和摊销方法进行复核，如与原先估计数存在差异的，进行相应的调整；使用寿命不确定 的无形资产不摊销，但在年度终了，对使用寿命进行复核，当有确凿证据表明其使用寿命是有限的，则估 计其使用寿命，按直线法进行摊销。</w:t>
      </w:r>
    </w:p>
    <w:p>
      <w:pPr>
        <w:pStyle w:val="Style34"/>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使用寿命不确定的判断依据</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本公司将无法预见该资产为公司带来经济利益的期限，或使用期限不确定等无形资产确定为使用寿命 不确定的无形资产。使用寿命不确定的判断依据为：来源于合同性权利或其他法定权利，但合同规定或法 律规定无明确使用年限；综合同行业情况或相关专家论证等，仍无法判断无形资产为公司带来经济利益的 </w:t>
      </w:r>
      <w:r>
        <w:rPr>
          <w:color w:val="000000"/>
          <w:spacing w:val="0"/>
          <w:w w:val="100"/>
          <w:position w:val="0"/>
        </w:rPr>
        <w:t>期限。</w:t>
      </w:r>
    </w:p>
    <w:p>
      <w:pPr>
        <w:pStyle w:val="Style34"/>
        <w:keepNext w:val="0"/>
        <w:keepLines w:val="0"/>
        <w:widowControl w:val="0"/>
        <w:shd w:val="clear" w:color="auto" w:fill="auto"/>
        <w:bidi w:val="0"/>
        <w:spacing w:before="0" w:after="620" w:line="322" w:lineRule="exact"/>
        <w:ind w:left="0" w:right="0" w:firstLine="0"/>
        <w:jc w:val="both"/>
      </w:pPr>
      <w:r>
        <w:rPr>
          <w:color w:val="000000"/>
          <w:spacing w:val="0"/>
          <w:w w:val="100"/>
          <w:position w:val="0"/>
        </w:rPr>
        <w:t>每年年末，对使用寿命不确定无形资产使用寿命进行复核，主要采取自下而上的方式，由无形资产使用相 关部门进行基础复核，评价使用寿命不确定判断依据是否存在变化等</w:t>
      </w:r>
      <w:r>
        <w:rPr>
          <w:rFonts w:ascii="Times New Roman" w:eastAsia="Times New Roman" w:hAnsi="Times New Roman" w:cs="Times New Roman"/>
          <w:color w:val="000000"/>
          <w:spacing w:val="0"/>
          <w:w w:val="100"/>
          <w:position w:val="0"/>
        </w:rPr>
        <w:t>.</w:t>
      </w:r>
    </w:p>
    <w:p>
      <w:pPr>
        <w:pStyle w:val="Style28"/>
        <w:keepNext/>
        <w:keepLines/>
        <w:widowControl w:val="0"/>
        <w:shd w:val="clear" w:color="auto" w:fill="auto"/>
        <w:bidi w:val="0"/>
        <w:spacing w:before="0" w:after="280" w:line="313" w:lineRule="exact"/>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16"/>
      <w:bookmarkEnd w:id="917"/>
      <w:bookmarkEnd w:id="919"/>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内部研究开发项目研究阶段的支出，于发生时计入当期损益；开发阶段的支出，满足确认为无形资产 条件的转入无形资产核算。</w:t>
      </w:r>
    </w:p>
    <w:p>
      <w:pPr>
        <w:pStyle w:val="Style34"/>
        <w:keepNext w:val="0"/>
        <w:keepLines w:val="0"/>
        <w:widowControl w:val="0"/>
        <w:shd w:val="clear" w:color="auto" w:fill="auto"/>
        <w:bidi w:val="0"/>
        <w:spacing w:before="0" w:after="620" w:line="313" w:lineRule="exact"/>
        <w:ind w:left="0" w:right="0"/>
        <w:jc w:val="both"/>
      </w:pPr>
      <w:r>
        <w:rPr>
          <w:color w:val="000000"/>
          <w:spacing w:val="0"/>
          <w:w w:val="100"/>
          <w:position w:val="0"/>
        </w:rPr>
        <w:t>划分内部研究开发项目的研究阶段和开发阶段的具体标准：研究阶段：为获取并理解新的科学或技术 知识等而进行的独创性的有计划调查、研究活动的阶段。开发阶段：在进行商业性生产或使用前，将研究 成果或其他知识应用于某项计划或设计，以生产出新的或具有实质性改进的材料、装置、产品等活动的阶 段。</w:t>
      </w:r>
    </w:p>
    <w:p>
      <w:pPr>
        <w:pStyle w:val="Style25"/>
        <w:keepNext/>
        <w:keepLines/>
        <w:widowControl w:val="0"/>
        <w:shd w:val="clear" w:color="auto" w:fill="auto"/>
        <w:bidi w:val="0"/>
        <w:spacing w:before="0" w:after="280" w:line="314" w:lineRule="exact"/>
        <w:ind w:left="0" w:right="0" w:firstLine="0"/>
        <w:jc w:val="both"/>
      </w:pPr>
      <w:bookmarkStart w:id="920" w:name="bookmark920"/>
      <w:bookmarkStart w:id="921" w:name="bookmark921"/>
      <w:bookmarkStart w:id="922" w:name="bookmark922"/>
      <w:bookmarkStart w:id="923" w:name="bookmark923"/>
      <w:r>
        <w:rPr>
          <w:rFonts w:ascii="Times New Roman" w:eastAsia="Times New Roman" w:hAnsi="Times New Roman" w:cs="Times New Roman"/>
          <w:color w:val="000000"/>
          <w:spacing w:val="0"/>
          <w:w w:val="100"/>
          <w:position w:val="0"/>
        </w:rPr>
        <w:t>2</w:t>
      </w:r>
      <w:bookmarkEnd w:id="922"/>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920"/>
      <w:bookmarkEnd w:id="921"/>
      <w:bookmarkEnd w:id="923"/>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长期股权投资、采用成本模式计量的投资性房地产、固定资产、在建工程、采用成本模式计量的生产 性生物资产、油气资产、无形资产、商誉等长期资产于资产负债表日存在减值迹象的，进行减值测试。减 值测试结果表明资产的可收回金额低于其账面价值的，按其差额计提减值准备并计入减值损失。</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可收回金额为资产的公允价值减去处置费用后的净额与资产预计未来现金流量的现值两者之间的较 高者。资产减值准备按单项资产为基础计算并确认，如果难以对单项资产的可收回金额进行估计的，以该 资产所属的资产组确定资产组的可收回金额。资产组是能够独立产生现金流入的最小资产组合。</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在财务报表中单独列示的商誉，无论是否存在减值迹象，至少每年进行减值测试。减值测试时，商誉 的账面价值分摊至预期从企业合并的协同效应中受益的资产组或资产组组合。测试结果表明包含分摊的商 誉的资产组或资产组组合的可收回金额低于其账面价值的，确认相应的减值损失。减值损失金额先抵减分 摊至该资产组或资产组组合的商誉的账面价值，再根据资产组或资产组组合中除商誉以外的其他各项资产 的账面价值所占比重，按比例抵减其他各项资产的账面价值。</w:t>
      </w:r>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上述资产减值损失一经确认，以后期间不予转回价值得以恢复的部分。</w:t>
      </w:r>
    </w:p>
    <w:p>
      <w:pPr>
        <w:pStyle w:val="Style25"/>
        <w:keepNext/>
        <w:keepLines/>
        <w:widowControl w:val="0"/>
        <w:shd w:val="clear" w:color="auto" w:fill="auto"/>
        <w:bidi w:val="0"/>
        <w:spacing w:before="0" w:after="280" w:line="314" w:lineRule="exact"/>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2</w:t>
      </w:r>
      <w:bookmarkEnd w:id="926"/>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924"/>
      <w:bookmarkEnd w:id="925"/>
      <w:bookmarkEnd w:id="927"/>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本公司长期待摊费用是指已经支出，但受益期限在一年以上（不含一年）的各项费用。长期待摊费用 按费用项目的受益期限分期摊销。若长期待摊的费用项目不能使以后会计期间受益，则将尚未摊销的该项 目的摊余价值全部转入当期损益。</w:t>
      </w:r>
    </w:p>
    <w:p>
      <w:pPr>
        <w:pStyle w:val="Style25"/>
        <w:keepNext/>
        <w:keepLines/>
        <w:widowControl w:val="0"/>
        <w:shd w:val="clear" w:color="auto" w:fill="auto"/>
        <w:bidi w:val="0"/>
        <w:spacing w:before="0" w:after="280" w:line="307" w:lineRule="exact"/>
        <w:ind w:left="0" w:right="0" w:firstLine="0"/>
        <w:jc w:val="left"/>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28"/>
      <w:bookmarkEnd w:id="929"/>
      <w:bookmarkEnd w:id="931"/>
    </w:p>
    <w:p>
      <w:pPr>
        <w:pStyle w:val="Style28"/>
        <w:keepNext/>
        <w:keepLines/>
        <w:widowControl w:val="0"/>
        <w:shd w:val="clear" w:color="auto" w:fill="auto"/>
        <w:bidi w:val="0"/>
        <w:spacing w:before="0" w:after="280" w:line="307" w:lineRule="exact"/>
        <w:ind w:left="0" w:right="0" w:firstLine="0"/>
        <w:jc w:val="left"/>
      </w:pPr>
      <w:bookmarkStart w:id="932" w:name="bookmark932"/>
      <w:bookmarkStart w:id="933" w:name="bookmark933"/>
      <w:bookmarkStart w:id="934" w:name="bookmark934"/>
      <w:bookmarkStart w:id="935" w:name="bookmark935"/>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32"/>
      <w:bookmarkEnd w:id="933"/>
      <w:bookmarkEnd w:id="935"/>
    </w:p>
    <w:p>
      <w:pPr>
        <w:pStyle w:val="Style34"/>
        <w:keepNext w:val="0"/>
        <w:keepLines w:val="0"/>
        <w:widowControl w:val="0"/>
        <w:shd w:val="clear" w:color="auto" w:fill="auto"/>
        <w:bidi w:val="0"/>
        <w:spacing w:before="0" w:after="620" w:line="307" w:lineRule="exact"/>
        <w:ind w:left="0" w:right="0"/>
        <w:jc w:val="both"/>
      </w:pPr>
      <w:r>
        <w:rPr>
          <w:color w:val="000000"/>
          <w:spacing w:val="0"/>
          <w:w w:val="100"/>
          <w:position w:val="0"/>
        </w:rPr>
        <w:t xml:space="preserve">在职工为本公司提供服务的会计期间，将实际发生的短期薪酬确认为负债，并计入当期损益，企业会 计准则要求或允许计入资产成本的除外。本公司发生的职工福利费，在实际发生时根据实际发生额计入当 期损益或相关资产成本。职工福利费为非货币性福利的，按照公允价值计量。本公司为职工缴纳的医疗保 </w:t>
      </w:r>
      <w:r>
        <w:rPr>
          <w:color w:val="000000"/>
          <w:spacing w:val="0"/>
          <w:w w:val="100"/>
          <w:position w:val="0"/>
        </w:rPr>
        <w:t>险费、工伤保险费、生育保险费等社会保险费和住房公积金，以及按规定提取的工会经费和职工教育经费， 在职工提供服务的会计期间，根据规定的计提基础和计提比例计算确定相应的职工薪酬金额，并确认相应 负债，计入当期损益或相关资产成本。</w:t>
      </w:r>
    </w:p>
    <w:p>
      <w:pPr>
        <w:pStyle w:val="Style28"/>
        <w:keepNext/>
        <w:keepLines/>
        <w:widowControl w:val="0"/>
        <w:shd w:val="clear" w:color="auto" w:fill="auto"/>
        <w:bidi w:val="0"/>
        <w:spacing w:before="0" w:after="280" w:line="314"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36"/>
      <w:bookmarkEnd w:id="937"/>
      <w:bookmarkEnd w:id="939"/>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本公司在职工提供服务的会计期间，根据设定提存计划计算的应缴存金额确认为负债，并计入当期损 益或相关资产成本。根据预期累计福利单位法确定的公式将设定受益计划产生的福利义务归属于职工提供 服务的期间，并计入当期损益或相关资产成本。</w:t>
      </w:r>
    </w:p>
    <w:p>
      <w:pPr>
        <w:pStyle w:val="Style28"/>
        <w:keepNext/>
        <w:keepLines/>
        <w:widowControl w:val="0"/>
        <w:shd w:val="clear" w:color="auto" w:fill="auto"/>
        <w:bidi w:val="0"/>
        <w:spacing w:before="0" w:after="280" w:line="314"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940"/>
      <w:bookmarkEnd w:id="941"/>
      <w:bookmarkEnd w:id="943"/>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本公司向职工提供辞退福利时，在下列两者孰早日确认辞退福利产生的职工薪酬负债，并计入当期损 益：本公司不能单方面撤回因解除劳动关系计划或裁减建议所提供的辞退福利时；本公司确认与涉及支付 辞退福利的重组相关的成本或费用时。</w:t>
      </w:r>
    </w:p>
    <w:p>
      <w:pPr>
        <w:pStyle w:val="Style28"/>
        <w:keepNext/>
        <w:keepLines/>
        <w:widowControl w:val="0"/>
        <w:shd w:val="clear" w:color="auto" w:fill="auto"/>
        <w:bidi w:val="0"/>
        <w:spacing w:before="0" w:after="280" w:line="312" w:lineRule="exact"/>
        <w:ind w:left="0" w:right="0" w:firstLine="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44"/>
      <w:bookmarkEnd w:id="945"/>
      <w:bookmarkEnd w:id="947"/>
    </w:p>
    <w:p>
      <w:pPr>
        <w:pStyle w:val="Style34"/>
        <w:keepNext w:val="0"/>
        <w:keepLines w:val="0"/>
        <w:widowControl w:val="0"/>
        <w:shd w:val="clear" w:color="auto" w:fill="auto"/>
        <w:bidi w:val="0"/>
        <w:spacing w:before="0" w:after="620" w:line="312" w:lineRule="exact"/>
        <w:ind w:left="0" w:right="0"/>
        <w:jc w:val="both"/>
      </w:pPr>
      <w:r>
        <w:rPr>
          <w:color w:val="000000"/>
          <w:spacing w:val="0"/>
          <w:w w:val="100"/>
          <w:position w:val="0"/>
        </w:rPr>
        <w:t>本公司向职工提供的其他长期职工福利，符合设定提存计划条件的，应当按照有关设定提存计划的规 定进行处理；除此外，根据设定受益计划的有关规定，确认和计量其他长期职工福利净负债或净资产。</w:t>
      </w:r>
    </w:p>
    <w:p>
      <w:pPr>
        <w:pStyle w:val="Style25"/>
        <w:keepNext/>
        <w:keepLines/>
        <w:widowControl w:val="0"/>
        <w:shd w:val="clear" w:color="auto" w:fill="auto"/>
        <w:tabs>
          <w:tab w:pos="478" w:val="left"/>
        </w:tabs>
        <w:bidi w:val="0"/>
        <w:spacing w:before="0" w:after="280" w:line="313" w:lineRule="exact"/>
        <w:ind w:left="0" w:right="0" w:firstLine="0"/>
        <w:jc w:val="both"/>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2</w:t>
      </w:r>
      <w:bookmarkEnd w:id="95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48"/>
      <w:bookmarkEnd w:id="949"/>
      <w:bookmarkEnd w:id="951"/>
    </w:p>
    <w:p>
      <w:pPr>
        <w:pStyle w:val="Style25"/>
        <w:keepNext/>
        <w:keepLines/>
        <w:widowControl w:val="0"/>
        <w:shd w:val="clear" w:color="auto" w:fill="auto"/>
        <w:tabs>
          <w:tab w:pos="478" w:val="left"/>
        </w:tabs>
        <w:bidi w:val="0"/>
        <w:spacing w:before="0" w:after="280" w:line="313" w:lineRule="exact"/>
        <w:ind w:left="0" w:right="0" w:firstLine="0"/>
        <w:jc w:val="both"/>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2</w:t>
      </w:r>
      <w:bookmarkEnd w:id="95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52"/>
      <w:bookmarkEnd w:id="953"/>
      <w:bookmarkEnd w:id="955"/>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本公司股份支付包括以权益结算的股份支付和以现金结算的股份支付。以权益结算的股份支付换取职 工提供服务的，以授予职工权益工具的公允价值计量。存在活跃市场的，按照活跃市场中的报价确定；不 存在活跃市场的，采用估值技术确定，包括参考熟悉情况并自愿交易的各方最近进行的市场交易中使用的 价格、参照实质上相同的其他金融工具的当前公允价值、现金流量折现法和期权定价模型等。</w:t>
      </w:r>
    </w:p>
    <w:p>
      <w:pPr>
        <w:pStyle w:val="Style34"/>
        <w:keepNext w:val="0"/>
        <w:keepLines w:val="0"/>
        <w:widowControl w:val="0"/>
        <w:shd w:val="clear" w:color="auto" w:fill="auto"/>
        <w:bidi w:val="0"/>
        <w:spacing w:before="0" w:after="700" w:line="313" w:lineRule="exact"/>
        <w:ind w:left="0" w:right="0"/>
        <w:jc w:val="both"/>
      </w:pPr>
      <w:r>
        <w:rPr>
          <w:color w:val="000000"/>
          <w:spacing w:val="0"/>
          <w:w w:val="100"/>
          <w:position w:val="0"/>
        </w:rPr>
        <w:t>在各个资产负债表日，根据最新取得的可行权人数变动、业绩指标完成情况等后续信息，修正预计可 行权的股票期权数量，并以此为依据确认各期应分摊的费用。对于跨越多个会计期间的期权费用，一般可 以按照该期权在某会计期间内等待期长度占整个等待期长度的比例进行分摊。</w:t>
      </w:r>
    </w:p>
    <w:p>
      <w:pPr>
        <w:pStyle w:val="Style25"/>
        <w:keepNext/>
        <w:keepLines/>
        <w:widowControl w:val="0"/>
        <w:shd w:val="clear" w:color="auto" w:fill="auto"/>
        <w:tabs>
          <w:tab w:pos="478" w:val="left"/>
        </w:tabs>
        <w:bidi w:val="0"/>
        <w:spacing w:before="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2</w:t>
      </w:r>
      <w:bookmarkEnd w:id="95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56"/>
      <w:bookmarkEnd w:id="957"/>
      <w:bookmarkEnd w:id="959"/>
    </w:p>
    <w:p>
      <w:pPr>
        <w:pStyle w:val="Style25"/>
        <w:keepNext/>
        <w:keepLines/>
        <w:widowControl w:val="0"/>
        <w:shd w:val="clear" w:color="auto" w:fill="auto"/>
        <w:tabs>
          <w:tab w:pos="478" w:val="left"/>
        </w:tabs>
        <w:bidi w:val="0"/>
        <w:spacing w:before="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bookmarkEnd w:id="96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60"/>
      <w:bookmarkEnd w:id="961"/>
      <w:bookmarkEnd w:id="96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34"/>
        <w:keepNext w:val="0"/>
        <w:keepLines w:val="0"/>
        <w:widowControl w:val="0"/>
        <w:shd w:val="clear" w:color="auto" w:fill="auto"/>
        <w:tabs>
          <w:tab w:pos="794" w:val="left"/>
        </w:tabs>
        <w:bidi w:val="0"/>
        <w:spacing w:before="0" w:after="0" w:line="310" w:lineRule="exact"/>
        <w:ind w:left="0" w:right="0"/>
        <w:jc w:val="both"/>
      </w:pPr>
      <w:bookmarkStart w:id="964" w:name="bookmark964"/>
      <w:r>
        <w:rPr>
          <w:rFonts w:ascii="Times New Roman" w:eastAsia="Times New Roman" w:hAnsi="Times New Roman" w:cs="Times New Roman"/>
          <w:color w:val="000000"/>
          <w:spacing w:val="0"/>
          <w:w w:val="100"/>
          <w:position w:val="0"/>
        </w:rPr>
        <w:t>1</w:t>
      </w:r>
      <w:bookmarkEnd w:id="964"/>
      <w:r>
        <w:rPr>
          <w:color w:val="000000"/>
          <w:spacing w:val="0"/>
          <w:w w:val="100"/>
          <w:position w:val="0"/>
        </w:rPr>
        <w:t>、</w:t>
        <w:tab/>
        <w:t>销售商品收入确认和计量原则</w:t>
      </w:r>
    </w:p>
    <w:p>
      <w:pPr>
        <w:pStyle w:val="Style34"/>
        <w:keepNext w:val="0"/>
        <w:keepLines w:val="0"/>
        <w:widowControl w:val="0"/>
        <w:shd w:val="clear" w:color="auto" w:fill="auto"/>
        <w:tabs>
          <w:tab w:pos="928" w:val="left"/>
        </w:tabs>
        <w:bidi w:val="0"/>
        <w:spacing w:before="0" w:after="0" w:line="310" w:lineRule="exact"/>
        <w:ind w:left="0" w:right="0"/>
        <w:jc w:val="both"/>
      </w:pPr>
      <w:bookmarkStart w:id="965" w:name="bookmark965"/>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销售商品收入确认和计量的总体原则</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34"/>
        <w:keepNext w:val="0"/>
        <w:keepLines w:val="0"/>
        <w:widowControl w:val="0"/>
        <w:shd w:val="clear" w:color="auto" w:fill="auto"/>
        <w:tabs>
          <w:tab w:pos="928" w:val="left"/>
        </w:tabs>
        <w:bidi w:val="0"/>
        <w:spacing w:before="0" w:after="0" w:line="310" w:lineRule="exact"/>
        <w:ind w:left="0" w:right="0"/>
        <w:jc w:val="both"/>
      </w:pPr>
      <w:bookmarkStart w:id="966" w:name="bookmark966"/>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本公司销售商品收入确认的确认标准及收入确认时间的具体判断标准</w:t>
      </w:r>
    </w:p>
    <w:p>
      <w:pPr>
        <w:pStyle w:val="Style34"/>
        <w:keepNext w:val="0"/>
        <w:keepLines w:val="0"/>
        <w:widowControl w:val="0"/>
        <w:shd w:val="clear" w:color="auto" w:fill="auto"/>
        <w:bidi w:val="0"/>
        <w:spacing w:before="0" w:after="0" w:line="310" w:lineRule="exact"/>
        <w:ind w:left="0" w:right="0"/>
        <w:jc w:val="both"/>
      </w:pPr>
      <w:r>
        <w:rPr>
          <w:color w:val="000000"/>
          <w:spacing w:val="0"/>
          <w:w w:val="100"/>
          <w:position w:val="0"/>
        </w:rPr>
        <w:t>系统集成销售收入确认原则：公司系统集成类产品的销售包括为客户提供方案设计、设备安装、调试 及系统试运行等配套服务，经验收合格后确认销售收入。</w:t>
      </w:r>
    </w:p>
    <w:p>
      <w:pPr>
        <w:pStyle w:val="Style34"/>
        <w:keepNext w:val="0"/>
        <w:keepLines w:val="0"/>
        <w:widowControl w:val="0"/>
        <w:shd w:val="clear" w:color="auto" w:fill="auto"/>
        <w:tabs>
          <w:tab w:pos="813" w:val="left"/>
        </w:tabs>
        <w:bidi w:val="0"/>
        <w:spacing w:before="0" w:after="0" w:line="314" w:lineRule="exact"/>
        <w:ind w:left="0" w:right="0"/>
        <w:jc w:val="both"/>
      </w:pPr>
      <w:bookmarkStart w:id="967" w:name="bookmark967"/>
      <w:r>
        <w:rPr>
          <w:rFonts w:ascii="Times New Roman" w:eastAsia="Times New Roman" w:hAnsi="Times New Roman" w:cs="Times New Roman"/>
          <w:color w:val="000000"/>
          <w:spacing w:val="0"/>
          <w:w w:val="100"/>
          <w:position w:val="0"/>
        </w:rPr>
        <w:t>2</w:t>
      </w:r>
      <w:bookmarkEnd w:id="967"/>
      <w:r>
        <w:rPr>
          <w:color w:val="000000"/>
          <w:spacing w:val="0"/>
          <w:w w:val="100"/>
          <w:position w:val="0"/>
        </w:rPr>
        <w:t>、</w:t>
        <w:tab/>
        <w:t>让渡资产使用权收入的确认和计量原则</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与交易相关的经济利益很可能流入企业，收入的金额能够可靠地计量时。分别下列情况确定让渡资产 使用权收入金额：</w:t>
      </w:r>
    </w:p>
    <w:p>
      <w:pPr>
        <w:pStyle w:val="Style34"/>
        <w:keepNext w:val="0"/>
        <w:keepLines w:val="0"/>
        <w:widowControl w:val="0"/>
        <w:shd w:val="clear" w:color="auto" w:fill="auto"/>
        <w:tabs>
          <w:tab w:pos="928" w:val="left"/>
        </w:tabs>
        <w:bidi w:val="0"/>
        <w:spacing w:before="0" w:after="0" w:line="314" w:lineRule="exact"/>
        <w:ind w:left="0" w:right="0"/>
        <w:jc w:val="both"/>
      </w:pPr>
      <w:bookmarkStart w:id="968" w:name="bookmark968"/>
      <w:r>
        <w:rPr>
          <w:color w:val="000000"/>
          <w:spacing w:val="0"/>
          <w:w w:val="100"/>
          <w:position w:val="0"/>
        </w:rPr>
        <w:t>（</w:t>
      </w:r>
      <w:bookmarkEnd w:id="968"/>
      <w:r>
        <w:rPr>
          <w:rFonts w:ascii="Times New Roman" w:eastAsia="Times New Roman" w:hAnsi="Times New Roman" w:cs="Times New Roman"/>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34"/>
        <w:keepNext w:val="0"/>
        <w:keepLines w:val="0"/>
        <w:widowControl w:val="0"/>
        <w:shd w:val="clear" w:color="auto" w:fill="auto"/>
        <w:tabs>
          <w:tab w:pos="928" w:val="left"/>
        </w:tabs>
        <w:bidi w:val="0"/>
        <w:spacing w:before="0" w:after="0" w:line="314" w:lineRule="exact"/>
        <w:ind w:left="0" w:right="0"/>
        <w:jc w:val="both"/>
      </w:pPr>
      <w:bookmarkStart w:id="969" w:name="bookmark969"/>
      <w:r>
        <w:rPr>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34"/>
        <w:keepNext w:val="0"/>
        <w:keepLines w:val="0"/>
        <w:widowControl w:val="0"/>
        <w:shd w:val="clear" w:color="auto" w:fill="auto"/>
        <w:tabs>
          <w:tab w:pos="813" w:val="left"/>
        </w:tabs>
        <w:bidi w:val="0"/>
        <w:spacing w:before="0" w:after="0" w:line="314" w:lineRule="exact"/>
        <w:ind w:left="0" w:right="0"/>
        <w:jc w:val="both"/>
      </w:pPr>
      <w:bookmarkStart w:id="970" w:name="bookmark970"/>
      <w:r>
        <w:rPr>
          <w:rFonts w:ascii="Times New Roman" w:eastAsia="Times New Roman" w:hAnsi="Times New Roman" w:cs="Times New Roman"/>
          <w:color w:val="000000"/>
          <w:spacing w:val="0"/>
          <w:w w:val="100"/>
          <w:position w:val="0"/>
        </w:rPr>
        <w:t>3</w:t>
      </w:r>
      <w:bookmarkEnd w:id="970"/>
      <w:r>
        <w:rPr>
          <w:color w:val="000000"/>
          <w:spacing w:val="0"/>
          <w:w w:val="100"/>
          <w:position w:val="0"/>
        </w:rPr>
        <w:t>、</w:t>
        <w:tab/>
        <w:t>按完工百分比法确认提供劳务的收入和建造合同收入的确认和计量原则</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在资产负债表日提供劳务交易的结果能够可靠估计的，采用完工百分比法确认提供劳务收入。提供劳 务交易的完工进度，依据已经发生的成本占估计总成本的比例确定。</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在资产负债表日提供劳务交易结果不能够可靠估计的，分别下列情况处理：</w:t>
      </w:r>
    </w:p>
    <w:p>
      <w:pPr>
        <w:pStyle w:val="Style34"/>
        <w:keepNext w:val="0"/>
        <w:keepLines w:val="0"/>
        <w:widowControl w:val="0"/>
        <w:numPr>
          <w:ilvl w:val="0"/>
          <w:numId w:val="23"/>
        </w:numPr>
        <w:shd w:val="clear" w:color="auto" w:fill="auto"/>
        <w:tabs>
          <w:tab w:pos="810" w:val="left"/>
        </w:tabs>
        <w:bidi w:val="0"/>
        <w:spacing w:before="0" w:after="0" w:line="314" w:lineRule="exact"/>
        <w:ind w:left="0" w:right="0"/>
        <w:jc w:val="both"/>
      </w:pPr>
      <w:bookmarkStart w:id="971" w:name="bookmark971"/>
      <w:bookmarkEnd w:id="971"/>
      <w:r>
        <w:rPr>
          <w:color w:val="000000"/>
          <w:spacing w:val="0"/>
          <w:w w:val="100"/>
          <w:position w:val="0"/>
        </w:rPr>
        <w:t>已经发生的劳务成本预计能够得到补偿的，按照已经发生的劳务成本金额确认提供劳务收入，并按 相同金额结转劳务成本。</w:t>
      </w:r>
    </w:p>
    <w:p>
      <w:pPr>
        <w:pStyle w:val="Style34"/>
        <w:keepNext w:val="0"/>
        <w:keepLines w:val="0"/>
        <w:widowControl w:val="0"/>
        <w:numPr>
          <w:ilvl w:val="0"/>
          <w:numId w:val="23"/>
        </w:numPr>
        <w:shd w:val="clear" w:color="auto" w:fill="auto"/>
        <w:tabs>
          <w:tab w:pos="805" w:val="left"/>
        </w:tabs>
        <w:bidi w:val="0"/>
        <w:spacing w:before="0" w:after="0" w:line="314" w:lineRule="exact"/>
        <w:ind w:left="0" w:right="0"/>
        <w:jc w:val="both"/>
      </w:pPr>
      <w:bookmarkStart w:id="972" w:name="bookmark972"/>
      <w:bookmarkEnd w:id="972"/>
      <w:r>
        <w:rPr>
          <w:color w:val="000000"/>
          <w:spacing w:val="0"/>
          <w:w w:val="100"/>
          <w:position w:val="0"/>
        </w:rPr>
        <w:t>已经发生的劳务成本预计不能够得到补偿的，将已经发生的劳务成本计入当期损益，不确认提供劳 务收入。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本公司的建造合同收入确认为完工百分比法，公司确认完工百分比的方法系采用累计实际发生的合同 成本占合同预计总成本的比例确认合同完工进度。</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建造合同的完工进度</w:t>
      </w:r>
      <w:r>
        <w:rPr>
          <w:rFonts w:ascii="Times New Roman" w:eastAsia="Times New Roman" w:hAnsi="Times New Roman" w:cs="Times New Roman"/>
          <w:color w:val="000000"/>
          <w:spacing w:val="0"/>
          <w:w w:val="100"/>
          <w:position w:val="0"/>
        </w:rPr>
        <w:t>=</w:t>
      </w:r>
      <w:r>
        <w:rPr>
          <w:color w:val="000000"/>
          <w:spacing w:val="0"/>
          <w:w w:val="100"/>
          <w:position w:val="0"/>
        </w:rPr>
        <w:t>累计实际发生的合同成本</w:t>
      </w:r>
      <w:r>
        <w:rPr>
          <w:rFonts w:ascii="Times New Roman" w:eastAsia="Times New Roman" w:hAnsi="Times New Roman" w:cs="Times New Roman"/>
          <w:color w:val="000000"/>
          <w:spacing w:val="0"/>
          <w:w w:val="100"/>
          <w:position w:val="0"/>
        </w:rPr>
        <w:t>/</w:t>
      </w:r>
      <w:r>
        <w:rPr>
          <w:color w:val="000000"/>
          <w:spacing w:val="0"/>
          <w:w w:val="100"/>
          <w:position w:val="0"/>
        </w:rPr>
        <w:t>合计预计总成本</w:t>
      </w:r>
      <w:r>
        <w:rPr>
          <w:rFonts w:ascii="Times New Roman" w:eastAsia="Times New Roman" w:hAnsi="Times New Roman" w:cs="Times New Roman"/>
          <w:color w:val="000000"/>
          <w:spacing w:val="0"/>
          <w:w w:val="100"/>
          <w:position w:val="0"/>
        </w:rPr>
        <w:t>X100%</w:t>
      </w:r>
      <w:r>
        <w:rPr>
          <w:color w:val="000000"/>
          <w:spacing w:val="0"/>
          <w:w w:val="100"/>
          <w:position w:val="0"/>
        </w:rPr>
        <w:t>。</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未完工建造合同的收入</w:t>
      </w:r>
      <w:r>
        <w:rPr>
          <w:rFonts w:ascii="Times New Roman" w:eastAsia="Times New Roman" w:hAnsi="Times New Roman" w:cs="Times New Roman"/>
          <w:color w:val="000000"/>
          <w:spacing w:val="0"/>
          <w:w w:val="100"/>
          <w:position w:val="0"/>
        </w:rPr>
        <w:t>=</w:t>
      </w:r>
      <w:r>
        <w:rPr>
          <w:color w:val="000000"/>
          <w:spacing w:val="0"/>
          <w:w w:val="100"/>
          <w:position w:val="0"/>
        </w:rPr>
        <w:t>完工进度</w:t>
      </w:r>
      <w:r>
        <w:rPr>
          <w:rFonts w:ascii="Times New Roman" w:eastAsia="Times New Roman" w:hAnsi="Times New Roman" w:cs="Times New Roman"/>
          <w:color w:val="000000"/>
          <w:spacing w:val="0"/>
          <w:w w:val="100"/>
          <w:position w:val="0"/>
        </w:rPr>
        <w:t>x</w:t>
      </w:r>
      <w:r>
        <w:rPr>
          <w:color w:val="000000"/>
          <w:spacing w:val="0"/>
          <w:w w:val="100"/>
          <w:position w:val="0"/>
        </w:rPr>
        <w:t>合同总收入</w:t>
      </w:r>
      <w:r>
        <w:rPr>
          <w:rFonts w:ascii="Times New Roman" w:eastAsia="Times New Roman" w:hAnsi="Times New Roman" w:cs="Times New Roman"/>
          <w:color w:val="000000"/>
          <w:spacing w:val="0"/>
          <w:w w:val="100"/>
          <w:position w:val="0"/>
        </w:rPr>
        <w:t>-</w:t>
      </w:r>
      <w:r>
        <w:rPr>
          <w:color w:val="000000"/>
          <w:spacing w:val="0"/>
          <w:w w:val="100"/>
          <w:position w:val="0"/>
        </w:rPr>
        <w:t>以前年度累计已确认的合同收入。</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已完工未决算建造合同的收入</w:t>
      </w:r>
      <w:r>
        <w:rPr>
          <w:rFonts w:ascii="Times New Roman" w:eastAsia="Times New Roman" w:hAnsi="Times New Roman" w:cs="Times New Roman"/>
          <w:color w:val="000000"/>
          <w:spacing w:val="0"/>
          <w:w w:val="100"/>
          <w:position w:val="0"/>
        </w:rPr>
        <w:t>=</w:t>
      </w:r>
      <w:r>
        <w:rPr>
          <w:color w:val="000000"/>
          <w:spacing w:val="0"/>
          <w:w w:val="100"/>
          <w:position w:val="0"/>
        </w:rPr>
        <w:t>合同总收入</w:t>
      </w:r>
      <w:r>
        <w:rPr>
          <w:rFonts w:ascii="Times New Roman" w:eastAsia="Times New Roman" w:hAnsi="Times New Roman" w:cs="Times New Roman"/>
          <w:color w:val="000000"/>
          <w:spacing w:val="0"/>
          <w:w w:val="100"/>
          <w:position w:val="0"/>
        </w:rPr>
        <w:t>-</w:t>
      </w:r>
      <w:r>
        <w:rPr>
          <w:color w:val="000000"/>
          <w:spacing w:val="0"/>
          <w:w w:val="100"/>
          <w:position w:val="0"/>
        </w:rPr>
        <w:t>以前年度累计已确认的合同收入。</w:t>
      </w:r>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已完工已决算建造合同的收入</w:t>
      </w:r>
      <w:r>
        <w:rPr>
          <w:rFonts w:ascii="Times New Roman" w:eastAsia="Times New Roman" w:hAnsi="Times New Roman" w:cs="Times New Roman"/>
          <w:color w:val="000000"/>
          <w:spacing w:val="0"/>
          <w:w w:val="100"/>
          <w:position w:val="0"/>
        </w:rPr>
        <w:t>=</w:t>
      </w:r>
      <w:r>
        <w:rPr>
          <w:color w:val="000000"/>
          <w:spacing w:val="0"/>
          <w:w w:val="100"/>
          <w:position w:val="0"/>
        </w:rPr>
        <w:t>决算收入</w:t>
      </w:r>
      <w:r>
        <w:rPr>
          <w:rFonts w:ascii="Times New Roman" w:eastAsia="Times New Roman" w:hAnsi="Times New Roman" w:cs="Times New Roman"/>
          <w:color w:val="000000"/>
          <w:spacing w:val="0"/>
          <w:w w:val="100"/>
          <w:position w:val="0"/>
        </w:rPr>
        <w:t>-</w:t>
      </w:r>
      <w:r>
        <w:rPr>
          <w:color w:val="000000"/>
          <w:spacing w:val="0"/>
          <w:w w:val="100"/>
          <w:position w:val="0"/>
        </w:rPr>
        <w:t>以前年度累计已确认的合同收入。</w:t>
      </w:r>
    </w:p>
    <w:p>
      <w:pPr>
        <w:pStyle w:val="Style25"/>
        <w:keepNext/>
        <w:keepLines/>
        <w:widowControl w:val="0"/>
        <w:shd w:val="clear" w:color="auto" w:fill="auto"/>
        <w:bidi w:val="0"/>
        <w:spacing w:before="0" w:after="280" w:line="309" w:lineRule="exact"/>
        <w:ind w:left="0" w:right="0" w:firstLine="0"/>
        <w:jc w:val="both"/>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973"/>
      <w:bookmarkEnd w:id="974"/>
      <w:bookmarkEnd w:id="976"/>
    </w:p>
    <w:p>
      <w:pPr>
        <w:pStyle w:val="Style34"/>
        <w:keepNext w:val="0"/>
        <w:keepLines w:val="0"/>
        <w:widowControl w:val="0"/>
        <w:numPr>
          <w:ilvl w:val="0"/>
          <w:numId w:val="25"/>
        </w:numPr>
        <w:shd w:val="clear" w:color="auto" w:fill="auto"/>
        <w:bidi w:val="0"/>
        <w:spacing w:before="0" w:after="0" w:line="309" w:lineRule="exact"/>
        <w:ind w:left="0" w:right="0"/>
        <w:jc w:val="both"/>
      </w:pPr>
      <w:bookmarkStart w:id="977" w:name="bookmark977"/>
      <w:bookmarkEnd w:id="977"/>
      <w:r>
        <w:rPr>
          <w:color w:val="000000"/>
          <w:spacing w:val="0"/>
          <w:w w:val="100"/>
          <w:position w:val="0"/>
        </w:rPr>
        <w:t>政府补助的类型及会计处理</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政府补助是指本公司从政府无偿取得的货币性资产或非货币性资产（但不包括政府作为所有者投入的 资本）。政府补助为货币性资产的，应当按照收到或应收的金额计量。政府补助为非货币性资产的，应当 按照公允价值计量；公允价值不能可靠取得的，按照名义金额计量。</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与日常活动相关的政府补助，按照经济业务实质，计入其他收益。与日常活动无关的政府补助，计入 营业外收支。</w:t>
      </w:r>
    </w:p>
    <w:p>
      <w:pPr>
        <w:pStyle w:val="Style34"/>
        <w:keepNext w:val="0"/>
        <w:keepLines w:val="0"/>
        <w:widowControl w:val="0"/>
        <w:shd w:val="clear" w:color="auto" w:fill="auto"/>
        <w:bidi w:val="0"/>
        <w:spacing w:before="0" w:after="0" w:line="309" w:lineRule="exact"/>
        <w:ind w:left="0" w:right="0"/>
        <w:jc w:val="both"/>
      </w:pPr>
      <w:r>
        <w:rPr>
          <w:color w:val="000000"/>
          <w:spacing w:val="0"/>
          <w:w w:val="100"/>
          <w:position w:val="0"/>
        </w:rPr>
        <w:t xml:space="preserve">政府文件明确规定用于购建或以其他方式形成长期资产的政府补助，确认为与资产相关的政府补助。 政府文件未明确规定补助对象的，能够形成长期资产的，与资产价值相对应的政府补助部分作为与资产相 关的政府补助，其余部分作为与收益相关的政府补助；难以区分的，将政府补助整体作为与收益相关的政 </w:t>
      </w:r>
      <w:r>
        <w:rPr>
          <w:color w:val="000000"/>
          <w:spacing w:val="0"/>
          <w:w w:val="100"/>
          <w:position w:val="0"/>
        </w:rPr>
        <w:t>府补助。与资产相关的政府补助确认为递延收益。确认为递延收益的金额，在相关资产使用寿命内按照合 理、系统的方法分期计入当期损益。</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除与资产相关的政府补助之外的政府补助，确认为与收益相关的政府补助。与收益相关的政府补助用 于补偿企业以后期间的相关费用或损失的，确认为递延收益，并在确认相关费用的期间，计入当期损益； 用于补偿企业已发生的相关费用或损失的，直接计入当期损益。</w:t>
      </w:r>
    </w:p>
    <w:p>
      <w:pPr>
        <w:pStyle w:val="Style34"/>
        <w:keepNext w:val="0"/>
        <w:keepLines w:val="0"/>
        <w:widowControl w:val="0"/>
        <w:shd w:val="clear" w:color="auto" w:fill="auto"/>
        <w:bidi w:val="0"/>
        <w:spacing w:before="0" w:after="60" w:line="313" w:lineRule="exact"/>
        <w:ind w:left="0" w:right="0"/>
        <w:jc w:val="both"/>
      </w:pPr>
      <w:r>
        <w:rPr>
          <w:color w:val="000000"/>
          <w:spacing w:val="0"/>
          <w:w w:val="100"/>
          <w:position w:val="0"/>
        </w:rPr>
        <w:t>本公司取得政策性优惠贷款贴息，财政将贴息资金拨付给贷款银行，由贷款银行以政策性优惠利率向 本公司提供贷款的，以实际收到的借款金额作为借款的入账价值，按照借款本金和该政策性优惠利率计算 相关借款费用；财政将贴息资金直接拨付给本公司的，本公司将对应的贴息冲减相关借款费用。</w:t>
      </w:r>
    </w:p>
    <w:p>
      <w:pPr>
        <w:pStyle w:val="Style34"/>
        <w:keepNext w:val="0"/>
        <w:keepLines w:val="0"/>
        <w:widowControl w:val="0"/>
        <w:numPr>
          <w:ilvl w:val="0"/>
          <w:numId w:val="25"/>
        </w:numPr>
        <w:shd w:val="clear" w:color="auto" w:fill="auto"/>
        <w:bidi w:val="0"/>
        <w:spacing w:before="0" w:after="0" w:line="329" w:lineRule="auto"/>
        <w:ind w:left="0" w:right="0"/>
        <w:jc w:val="both"/>
      </w:pPr>
      <w:bookmarkStart w:id="978" w:name="bookmark978"/>
      <w:bookmarkEnd w:id="978"/>
      <w:r>
        <w:rPr>
          <w:color w:val="000000"/>
          <w:spacing w:val="0"/>
          <w:w w:val="100"/>
          <w:position w:val="0"/>
        </w:rPr>
        <w:t>政府补助确认时点</w:t>
      </w:r>
    </w:p>
    <w:p>
      <w:pPr>
        <w:pStyle w:val="Style34"/>
        <w:keepNext w:val="0"/>
        <w:keepLines w:val="0"/>
        <w:widowControl w:val="0"/>
        <w:shd w:val="clear" w:color="auto" w:fill="auto"/>
        <w:bidi w:val="0"/>
        <w:spacing w:before="0" w:after="620" w:line="314" w:lineRule="exact"/>
        <w:ind w:left="0" w:right="0"/>
        <w:jc w:val="both"/>
      </w:pPr>
      <w:r>
        <w:rPr>
          <w:color w:val="000000"/>
          <w:spacing w:val="0"/>
          <w:w w:val="100"/>
          <w:position w:val="0"/>
        </w:rPr>
        <w:t>政府补助在满足政府补助所附条件并能够收到时确认。按照应收金额计量的政府补助，在期末有确凿 证据表明能够符合财政扶持政策规定的相关条件且预计能够收到财政扶持资金时予以确认。除按照应收金 额计量的政府补助外的其他政府补助，在实际收到补助款项时予以确认。</w:t>
      </w:r>
    </w:p>
    <w:p>
      <w:pPr>
        <w:pStyle w:val="Style25"/>
        <w:keepNext/>
        <w:keepLines/>
        <w:widowControl w:val="0"/>
        <w:shd w:val="clear" w:color="auto" w:fill="auto"/>
        <w:bidi w:val="0"/>
        <w:spacing w:before="0" w:after="300" w:line="316" w:lineRule="exact"/>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79"/>
      <w:bookmarkEnd w:id="980"/>
      <w:bookmarkEnd w:id="982"/>
    </w:p>
    <w:p>
      <w:pPr>
        <w:pStyle w:val="Style34"/>
        <w:keepNext w:val="0"/>
        <w:keepLines w:val="0"/>
        <w:widowControl w:val="0"/>
        <w:numPr>
          <w:ilvl w:val="0"/>
          <w:numId w:val="27"/>
        </w:numPr>
        <w:shd w:val="clear" w:color="auto" w:fill="auto"/>
        <w:tabs>
          <w:tab w:pos="712" w:val="left"/>
        </w:tabs>
        <w:bidi w:val="0"/>
        <w:spacing w:before="0" w:after="0" w:line="316" w:lineRule="exact"/>
        <w:ind w:left="0" w:right="0"/>
        <w:jc w:val="both"/>
      </w:pPr>
      <w:bookmarkStart w:id="983" w:name="bookmark983"/>
      <w:bookmarkEnd w:id="983"/>
      <w:r>
        <w:rPr>
          <w:color w:val="000000"/>
          <w:spacing w:val="0"/>
          <w:w w:val="100"/>
          <w:position w:val="0"/>
        </w:rPr>
        <w:t>根据资产、负债的账面价值与其计税基础之间的差额（未作为资产和负债确认的项目按照税法规定 可以确定其计税基础的，确定该计税基础为其差额），按照预期收回该资产或清偿该负债期间的适用税率 计算确认递延所得税资产或递延所得税负债。</w:t>
      </w:r>
    </w:p>
    <w:p>
      <w:pPr>
        <w:pStyle w:val="Style34"/>
        <w:keepNext w:val="0"/>
        <w:keepLines w:val="0"/>
        <w:widowControl w:val="0"/>
        <w:numPr>
          <w:ilvl w:val="0"/>
          <w:numId w:val="27"/>
        </w:numPr>
        <w:shd w:val="clear" w:color="auto" w:fill="auto"/>
        <w:tabs>
          <w:tab w:pos="712" w:val="left"/>
        </w:tabs>
        <w:bidi w:val="0"/>
        <w:spacing w:before="0" w:after="0" w:line="316" w:lineRule="exact"/>
        <w:ind w:left="0" w:right="0"/>
        <w:jc w:val="both"/>
      </w:pPr>
      <w:bookmarkStart w:id="984" w:name="bookmark984"/>
      <w:bookmarkEnd w:id="984"/>
      <w:r>
        <w:rPr>
          <w:color w:val="000000"/>
          <w:spacing w:val="0"/>
          <w:w w:val="100"/>
          <w:position w:val="0"/>
        </w:rPr>
        <w:t>递延所得税资产的确认以很可能取得用来抵扣可抵扣暂时性差异的应纳税所得额为限。资产负债表 日，有确凿证据表明未来期间很可能获得足够的应纳税所得额用来抵扣可抵扣暂时性差异的，确认以前会 计期间未确认的递延所得税资产。如未来期间很可能无法获得足够的应纳税所得额用以抵扣递延所得税资 产的，则减记递延所得税资产的账面价值。</w:t>
      </w:r>
    </w:p>
    <w:p>
      <w:pPr>
        <w:pStyle w:val="Style34"/>
        <w:keepNext w:val="0"/>
        <w:keepLines w:val="0"/>
        <w:widowControl w:val="0"/>
        <w:numPr>
          <w:ilvl w:val="0"/>
          <w:numId w:val="27"/>
        </w:numPr>
        <w:shd w:val="clear" w:color="auto" w:fill="auto"/>
        <w:tabs>
          <w:tab w:pos="712" w:val="left"/>
        </w:tabs>
        <w:bidi w:val="0"/>
        <w:spacing w:before="0" w:after="620" w:line="316" w:lineRule="exact"/>
        <w:ind w:left="0" w:right="0"/>
        <w:jc w:val="both"/>
      </w:pPr>
      <w:bookmarkStart w:id="985" w:name="bookmark985"/>
      <w:bookmarkEnd w:id="985"/>
      <w:r>
        <w:rPr>
          <w:color w:val="000000"/>
          <w:spacing w:val="0"/>
          <w:w w:val="100"/>
          <w:position w:val="0"/>
        </w:rPr>
        <w:t>对与子公司及联营企业投资相关的应纳税暂时性差异，确认递延所得税负债，除非本公司能够控制 暂时性差异转回的时间且该暂时性差异在可预见的未来很可能不会转回。对与子公司及联营企业投资相关 的可抵扣暂时性差异，当该暂时性差异在可预见的未来很可能转回且未来很可能获得用来抵扣可抵扣暂时 性差异的应纳税所得额时，确认递延所得税资产。</w:t>
      </w:r>
    </w:p>
    <w:p>
      <w:pPr>
        <w:pStyle w:val="Style25"/>
        <w:keepNext/>
        <w:keepLines/>
        <w:widowControl w:val="0"/>
        <w:shd w:val="clear" w:color="auto" w:fill="auto"/>
        <w:bidi w:val="0"/>
        <w:spacing w:before="0" w:after="300" w:line="293" w:lineRule="exact"/>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986"/>
      <w:bookmarkEnd w:id="987"/>
      <w:bookmarkEnd w:id="988"/>
    </w:p>
    <w:p>
      <w:pPr>
        <w:pStyle w:val="Style28"/>
        <w:keepNext/>
        <w:keepLines/>
        <w:widowControl w:val="0"/>
        <w:shd w:val="clear" w:color="auto" w:fill="auto"/>
        <w:bidi w:val="0"/>
        <w:spacing w:before="0" w:after="300" w:line="293"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89"/>
      <w:bookmarkEnd w:id="990"/>
      <w:bookmarkEnd w:id="992"/>
    </w:p>
    <w:p>
      <w:pPr>
        <w:pStyle w:val="Style34"/>
        <w:keepNext w:val="0"/>
        <w:keepLines w:val="0"/>
        <w:widowControl w:val="0"/>
        <w:numPr>
          <w:ilvl w:val="0"/>
          <w:numId w:val="29"/>
        </w:numPr>
        <w:shd w:val="clear" w:color="auto" w:fill="auto"/>
        <w:bidi w:val="0"/>
        <w:spacing w:before="0" w:after="620" w:line="293" w:lineRule="exact"/>
        <w:ind w:left="0" w:right="0"/>
        <w:jc w:val="both"/>
      </w:pPr>
      <w:bookmarkStart w:id="993" w:name="bookmark993"/>
      <w:bookmarkEnd w:id="993"/>
      <w:r>
        <w:rPr>
          <w:color w:val="000000"/>
          <w:spacing w:val="0"/>
          <w:w w:val="100"/>
          <w:position w:val="0"/>
        </w:rPr>
        <w:t>经营租赁的会计处理方法：经营租赁的租金支出在租赁期内按照直线法计入相关资产成本或当期损 益。</w:t>
      </w:r>
    </w:p>
    <w:p>
      <w:pPr>
        <w:pStyle w:val="Style28"/>
        <w:keepNext/>
        <w:keepLines/>
        <w:widowControl w:val="0"/>
        <w:shd w:val="clear" w:color="auto" w:fill="auto"/>
        <w:bidi w:val="0"/>
        <w:spacing w:before="0" w:after="300" w:line="324" w:lineRule="exact"/>
        <w:ind w:left="0" w:right="0" w:firstLine="0"/>
        <w:jc w:val="left"/>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94"/>
      <w:bookmarkEnd w:id="995"/>
      <w:bookmarkEnd w:id="997"/>
    </w:p>
    <w:p>
      <w:pPr>
        <w:pStyle w:val="Style34"/>
        <w:keepNext w:val="0"/>
        <w:keepLines w:val="0"/>
        <w:widowControl w:val="0"/>
        <w:numPr>
          <w:ilvl w:val="0"/>
          <w:numId w:val="29"/>
        </w:numPr>
        <w:shd w:val="clear" w:color="auto" w:fill="auto"/>
        <w:bidi w:val="0"/>
        <w:spacing w:before="0" w:after="300" w:line="324" w:lineRule="exact"/>
        <w:ind w:left="0" w:right="0"/>
        <w:jc w:val="both"/>
      </w:pPr>
      <w:bookmarkStart w:id="998" w:name="bookmark998"/>
      <w:bookmarkEnd w:id="998"/>
      <w:r>
        <w:rPr>
          <w:color w:val="000000"/>
          <w:spacing w:val="0"/>
          <w:w w:val="100"/>
          <w:position w:val="0"/>
        </w:rPr>
        <w:t>融资租赁的会计处理方法：以租赁资产的公允价值与最低租赁付款额的现值两者中较低者作为租入 资产的入账价值，租入资产的入账价值与最低租赁付款额之间的差额作为未确认融资费用，在租赁期内按 实际利率法摊销。最低租赁付款额扣除未确认融资费用后的余额作为长期应付款列示。</w:t>
      </w:r>
      <w:r>
        <w:br w:type="page"/>
      </w:r>
    </w:p>
    <w:p>
      <w:pPr>
        <w:pStyle w:val="Style25"/>
        <w:keepNext/>
        <w:keepLines/>
        <w:widowControl w:val="0"/>
        <w:shd w:val="clear" w:color="auto" w:fill="auto"/>
        <w:tabs>
          <w:tab w:pos="478" w:val="left"/>
        </w:tabs>
        <w:bidi w:val="0"/>
        <w:spacing w:before="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00"/>
      <w:bookmarkEnd w:id="1002"/>
      <w:bookmarkEnd w:id="999"/>
    </w:p>
    <w:p>
      <w:pPr>
        <w:pStyle w:val="Style25"/>
        <w:keepNext/>
        <w:keepLines/>
        <w:widowControl w:val="0"/>
        <w:shd w:val="clear" w:color="auto" w:fill="auto"/>
        <w:tabs>
          <w:tab w:pos="478" w:val="left"/>
        </w:tabs>
        <w:bidi w:val="0"/>
        <w:spacing w:before="0" w:after="400" w:line="240" w:lineRule="auto"/>
        <w:ind w:left="0" w:right="0" w:firstLine="0"/>
        <w:jc w:val="left"/>
      </w:pPr>
      <w:bookmarkStart w:id="1003" w:name="bookmark1003"/>
      <w:bookmarkStart w:id="1004" w:name="bookmark1004"/>
      <w:bookmarkStart w:id="1005" w:name="bookmark1005"/>
      <w:bookmarkStart w:id="1006" w:name="bookmark1006"/>
      <w:r>
        <w:rPr>
          <w:rFonts w:ascii="Times New Roman" w:eastAsia="Times New Roman" w:hAnsi="Times New Roman" w:cs="Times New Roman"/>
          <w:color w:val="000000"/>
          <w:spacing w:val="0"/>
          <w:w w:val="100"/>
          <w:position w:val="0"/>
        </w:rPr>
        <w:t>3</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03"/>
      <w:bookmarkEnd w:id="1004"/>
      <w:bookmarkEnd w:id="1006"/>
    </w:p>
    <w:p>
      <w:pPr>
        <w:pStyle w:val="Style28"/>
        <w:keepNext/>
        <w:keepLines/>
        <w:widowControl w:val="0"/>
        <w:shd w:val="clear" w:color="auto" w:fill="auto"/>
        <w:bidi w:val="0"/>
        <w:spacing w:before="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07"/>
      <w:bookmarkEnd w:id="1008"/>
      <w:bookmarkEnd w:id="101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日发布了《财 政部关于修订印发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年度一般企业财 务报表格式的通知》（财会〔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 执行企业会计准则的企业应按照企业会 计准则和该通知要求编制</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年度及以 后期间的财务报表。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tabs>
          <w:tab w:pos="2810" w:val="left"/>
        </w:tabs>
        <w:bidi w:val="0"/>
        <w:spacing w:before="0" w:after="160" w:line="240" w:lineRule="auto"/>
        <w:ind w:left="0" w:right="0"/>
        <w:jc w:val="left"/>
      </w:pPr>
      <w:r>
        <w:rPr>
          <w:color w:val="000000"/>
          <w:spacing w:val="0"/>
          <w:w w:val="100"/>
          <w:position w:val="0"/>
        </w:rPr>
        <w:t>本公司执行财会〔</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15</w:t>
      </w:r>
      <w:r>
        <w:rPr>
          <w:color w:val="000000"/>
          <w:spacing w:val="0"/>
          <w:w w:val="100"/>
          <w:position w:val="0"/>
        </w:rPr>
        <w:t>号的主要影响如下:</w:t>
      </w:r>
    </w:p>
    <w:tbl>
      <w:tblPr>
        <w:tblOverlap w:val="never"/>
        <w:jc w:val="left"/>
        <w:tblLayout w:type="fixed"/>
      </w:tblPr>
      <w:tblGrid>
        <w:gridCol w:w="1675"/>
        <w:gridCol w:w="1277"/>
        <w:gridCol w:w="1502"/>
        <w:gridCol w:w="1488"/>
        <w:gridCol w:w="2803"/>
      </w:tblGrid>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会计政策变更内容和 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受影响的报表 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本期受影响的报表 项目金额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上期重述金额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both"/>
            </w:pPr>
            <w:r>
              <w:rPr>
                <w:color w:val="000000"/>
                <w:spacing w:val="0"/>
                <w:w w:val="100"/>
                <w:position w:val="0"/>
              </w:rPr>
              <w:t>上期列报的报表项目及金额</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应收票据和应收账 款合并列示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应收票据及应 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187,662,716.72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260,966,562.38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应收票据：</w:t>
            </w:r>
            <w:r>
              <w:rPr>
                <w:rFonts w:ascii="Times New Roman" w:eastAsia="Times New Roman" w:hAnsi="Times New Roman" w:cs="Times New Roman"/>
                <w:color w:val="000000"/>
                <w:spacing w:val="0"/>
                <w:w w:val="100"/>
                <w:position w:val="0"/>
                <w:sz w:val="18"/>
                <w:szCs w:val="18"/>
              </w:rPr>
              <w:t>1,460,740.00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应收账款：</w:t>
            </w:r>
            <w:r>
              <w:rPr>
                <w:rFonts w:ascii="Times New Roman" w:eastAsia="Times New Roman" w:hAnsi="Times New Roman" w:cs="Times New Roman"/>
                <w:color w:val="000000"/>
                <w:spacing w:val="0"/>
                <w:w w:val="100"/>
                <w:position w:val="0"/>
                <w:sz w:val="18"/>
                <w:szCs w:val="18"/>
              </w:rPr>
              <w:t>259,505,822.38</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应付票据和应付账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款合并列示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应付票据及应 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306,491,351.03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317,455,929.85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应付票据：</w:t>
            </w:r>
            <w:r>
              <w:rPr>
                <w:rFonts w:ascii="Times New Roman" w:eastAsia="Times New Roman" w:hAnsi="Times New Roman" w:cs="Times New Roman"/>
                <w:color w:val="000000"/>
                <w:spacing w:val="0"/>
                <w:w w:val="100"/>
                <w:position w:val="0"/>
                <w:sz w:val="18"/>
                <w:szCs w:val="18"/>
              </w:rPr>
              <w:t>811,580.00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应付账款：</w:t>
            </w:r>
            <w:r>
              <w:rPr>
                <w:rFonts w:ascii="Times New Roman" w:eastAsia="Times New Roman" w:hAnsi="Times New Roman" w:cs="Times New Roman"/>
                <w:color w:val="000000"/>
                <w:spacing w:val="0"/>
                <w:w w:val="100"/>
                <w:position w:val="0"/>
                <w:sz w:val="18"/>
                <w:szCs w:val="18"/>
              </w:rPr>
              <w:t>316,644,349.85</w:t>
            </w: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应付利息、应付股 利计入其他应付款项 目列示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1,587,215.73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176,930,697.49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应付利息：</w:t>
            </w:r>
            <w:r>
              <w:rPr>
                <w:rFonts w:ascii="Times New Roman" w:eastAsia="Times New Roman" w:hAnsi="Times New Roman" w:cs="Times New Roman"/>
                <w:color w:val="000000"/>
                <w:spacing w:val="0"/>
                <w:w w:val="100"/>
                <w:position w:val="0"/>
                <w:sz w:val="18"/>
                <w:szCs w:val="18"/>
              </w:rPr>
              <w:t xml:space="preserve">1,874,072.96 </w:t>
            </w:r>
            <w:r>
              <w:rPr>
                <w:color w:val="000000"/>
                <w:spacing w:val="0"/>
                <w:w w:val="100"/>
                <w:position w:val="0"/>
                <w:sz w:val="17"/>
                <w:szCs w:val="17"/>
              </w:rPr>
              <w:t>其他应付款：</w:t>
            </w:r>
            <w:r>
              <w:rPr>
                <w:rFonts w:ascii="Times New Roman" w:eastAsia="Times New Roman" w:hAnsi="Times New Roman" w:cs="Times New Roman"/>
                <w:color w:val="000000"/>
                <w:spacing w:val="0"/>
                <w:w w:val="100"/>
                <w:position w:val="0"/>
                <w:sz w:val="18"/>
                <w:szCs w:val="18"/>
              </w:rPr>
              <w:t>175,056,624.53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管理费用列报调整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59,178,912.14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46,062,864.35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管理费用：</w:t>
            </w:r>
            <w:r>
              <w:rPr>
                <w:rFonts w:ascii="Times New Roman" w:eastAsia="Times New Roman" w:hAnsi="Times New Roman" w:cs="Times New Roman"/>
                <w:color w:val="000000"/>
                <w:spacing w:val="0"/>
                <w:w w:val="100"/>
                <w:position w:val="0"/>
                <w:sz w:val="18"/>
                <w:szCs w:val="18"/>
              </w:rPr>
              <w:t>93,290,464.27</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研发费用单独列示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32,028,557.16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47,227,599.92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699" w:line="1" w:lineRule="exact"/>
      </w:pPr>
    </w:p>
    <w:p>
      <w:pPr>
        <w:pStyle w:val="Style28"/>
        <w:keepNext/>
        <w:keepLines/>
        <w:widowControl w:val="0"/>
        <w:shd w:val="clear" w:color="auto" w:fill="auto"/>
        <w:bidi w:val="0"/>
        <w:spacing w:before="0" w:after="40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11"/>
      <w:bookmarkEnd w:id="1012"/>
      <w:bookmarkEnd w:id="1014"/>
    </w:p>
    <w:p>
      <w:pPr>
        <w:pStyle w:val="Style2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15"/>
      <w:bookmarkEnd w:id="1016"/>
      <w:bookmarkEnd w:id="1017"/>
    </w:p>
    <w:p>
      <w:pPr>
        <w:pStyle w:val="Style1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color w:val="000000"/>
          <w:spacing w:val="0"/>
          <w:w w:val="100"/>
          <w:position w:val="0"/>
          <w:sz w:val="24"/>
          <w:szCs w:val="24"/>
        </w:rPr>
        <w:t>六</w:t>
      </w:r>
      <w:bookmarkEnd w:id="1020"/>
      <w:r>
        <w:rPr>
          <w:color w:val="000000"/>
          <w:spacing w:val="0"/>
          <w:w w:val="100"/>
          <w:position w:val="0"/>
          <w:sz w:val="24"/>
          <w:szCs w:val="24"/>
        </w:rPr>
        <w:t>、税项</w:t>
      </w:r>
      <w:bookmarkEnd w:id="1018"/>
      <w:bookmarkEnd w:id="1019"/>
      <w:bookmarkEnd w:id="1021"/>
    </w:p>
    <w:p>
      <w:pPr>
        <w:pStyle w:val="Style25"/>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2"/>
      <w:bookmarkEnd w:id="1023"/>
      <w:bookmarkEnd w:id="1024"/>
    </w:p>
    <w:tbl>
      <w:tblPr>
        <w:tblOverlap w:val="never"/>
        <w:jc w:val="center"/>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bl>
    <w:p>
      <w:pPr>
        <w:widowControl w:val="0"/>
        <w:spacing w:line="1" w:lineRule="exact"/>
      </w:pPr>
    </w:p>
    <w:tbl>
      <w:tblPr>
        <w:tblOverlap w:val="never"/>
        <w:jc w:val="center"/>
        <w:tblLayout w:type="fixed"/>
      </w:tblPr>
      <w:tblGrid>
        <w:gridCol w:w="3211"/>
        <w:gridCol w:w="3182"/>
        <w:gridCol w:w="321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按实际缴纳的营业税、增值税计缴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800"/>
        <w:gridCol w:w="48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after="259" w:line="1" w:lineRule="exact"/>
      </w:pPr>
    </w:p>
    <w:p>
      <w:pPr>
        <w:pStyle w:val="Style25"/>
        <w:keepNext/>
        <w:keepLines/>
        <w:widowControl w:val="0"/>
        <w:shd w:val="clear" w:color="auto" w:fill="auto"/>
        <w:bidi w:val="0"/>
        <w:spacing w:before="0" w:after="260" w:line="317" w:lineRule="exact"/>
        <w:ind w:left="0" w:right="0" w:firstLine="0"/>
        <w:jc w:val="both"/>
      </w:pPr>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25"/>
      <w:bookmarkEnd w:id="1026"/>
      <w:bookmarkEnd w:id="1027"/>
    </w:p>
    <w:p>
      <w:pPr>
        <w:pStyle w:val="Style34"/>
        <w:keepNext w:val="0"/>
        <w:keepLines w:val="0"/>
        <w:widowControl w:val="0"/>
        <w:shd w:val="clear" w:color="auto" w:fill="auto"/>
        <w:bidi w:val="0"/>
        <w:spacing w:before="0" w:after="940" w:line="317"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月通过高新技术企业复审，企业所得税优惠期为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2018</w:t>
      </w:r>
      <w:r>
        <w:rPr>
          <w:color w:val="000000"/>
          <w:spacing w:val="0"/>
          <w:w w:val="100"/>
          <w:position w:val="0"/>
        </w:rPr>
        <w:t>年度企业所得税减按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w:t>
      </w:r>
    </w:p>
    <w:p>
      <w:pPr>
        <w:pStyle w:val="Style25"/>
        <w:keepNext/>
        <w:keepLines/>
        <w:widowControl w:val="0"/>
        <w:shd w:val="clear" w:color="auto" w:fill="auto"/>
        <w:bidi w:val="0"/>
        <w:spacing w:before="0" w:after="260" w:line="304" w:lineRule="exact"/>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3</w:t>
      </w:r>
      <w:bookmarkEnd w:id="1030"/>
      <w:r>
        <w:rPr>
          <w:color w:val="000000"/>
          <w:spacing w:val="0"/>
          <w:w w:val="100"/>
          <w:position w:val="0"/>
        </w:rPr>
        <w:t>、其他</w:t>
      </w:r>
      <w:bookmarkEnd w:id="1028"/>
      <w:bookmarkEnd w:id="1029"/>
      <w:bookmarkEnd w:id="1031"/>
    </w:p>
    <w:p>
      <w:pPr>
        <w:pStyle w:val="Style34"/>
        <w:keepNext w:val="0"/>
        <w:keepLines w:val="0"/>
        <w:widowControl w:val="0"/>
        <w:shd w:val="clear" w:color="auto" w:fill="auto"/>
        <w:bidi w:val="0"/>
        <w:spacing w:before="0" w:after="0" w:line="304" w:lineRule="exact"/>
        <w:ind w:left="0" w:right="0"/>
        <w:jc w:val="both"/>
      </w:pPr>
      <w:r>
        <w:rPr>
          <w:color w:val="000000"/>
          <w:spacing w:val="0"/>
          <w:w w:val="100"/>
          <w:position w:val="0"/>
        </w:rPr>
        <w:t>汉鼎宇佑互联网股份有限公司和子公司汉鼎宇佑信息产业有限公司、上海汉鼎信息技术有限公司销售 货物根据销售额的</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计算销项税额，按规定扣除进项税额后缴纳；各公司设计及技术服务业务按 销售额的</w:t>
      </w:r>
      <w:r>
        <w:rPr>
          <w:rFonts w:ascii="Times New Roman" w:eastAsia="Times New Roman" w:hAnsi="Times New Roman" w:cs="Times New Roman"/>
          <w:color w:val="000000"/>
          <w:spacing w:val="0"/>
          <w:w w:val="100"/>
          <w:position w:val="0"/>
        </w:rPr>
        <w:t>6%</w:t>
      </w:r>
      <w:r>
        <w:rPr>
          <w:color w:val="000000"/>
          <w:spacing w:val="0"/>
          <w:w w:val="100"/>
          <w:position w:val="0"/>
        </w:rPr>
        <w:t>计缴；本公司和子公司汉鼎宇佑信息产业有限公司建筑劳务除按规定选择简易计税方法计税， 适用</w:t>
      </w:r>
      <w:r>
        <w:rPr>
          <w:rFonts w:ascii="Times New Roman" w:eastAsia="Times New Roman" w:hAnsi="Times New Roman" w:cs="Times New Roman"/>
          <w:color w:val="000000"/>
          <w:spacing w:val="0"/>
          <w:w w:val="100"/>
          <w:position w:val="0"/>
        </w:rPr>
        <w:t>3%</w:t>
      </w:r>
      <w:r>
        <w:rPr>
          <w:color w:val="000000"/>
          <w:spacing w:val="0"/>
          <w:w w:val="100"/>
          <w:position w:val="0"/>
        </w:rPr>
        <w:t>的增值税征收率外，根据应税收入</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计算销项税额，按规定扣除进项税额后缴纳。</w:t>
      </w:r>
    </w:p>
    <w:p>
      <w:pPr>
        <w:pStyle w:val="Style34"/>
        <w:keepNext w:val="0"/>
        <w:keepLines w:val="0"/>
        <w:widowControl w:val="0"/>
        <w:shd w:val="clear" w:color="auto" w:fill="auto"/>
        <w:bidi w:val="0"/>
        <w:spacing w:before="0" w:after="680" w:line="304" w:lineRule="exact"/>
        <w:ind w:left="0" w:right="0"/>
        <w:jc w:val="both"/>
      </w:pPr>
      <w:r>
        <w:rPr>
          <w:color w:val="000000"/>
          <w:spacing w:val="0"/>
          <w:w w:val="100"/>
          <w:position w:val="0"/>
        </w:rPr>
        <w:t>汉鼎宇佑互联网股份有限公司适用</w:t>
      </w:r>
      <w:r>
        <w:rPr>
          <w:rFonts w:ascii="Times New Roman" w:eastAsia="Times New Roman" w:hAnsi="Times New Roman" w:cs="Times New Roman"/>
          <w:color w:val="000000"/>
          <w:spacing w:val="0"/>
          <w:w w:val="100"/>
          <w:position w:val="0"/>
        </w:rPr>
        <w:t>15%</w:t>
      </w:r>
      <w:r>
        <w:rPr>
          <w:color w:val="000000"/>
          <w:spacing w:val="0"/>
          <w:w w:val="100"/>
          <w:position w:val="0"/>
        </w:rPr>
        <w:t>所得税，其他子公司</w:t>
      </w:r>
      <w:r>
        <w:rPr>
          <w:rFonts w:ascii="Times New Roman" w:eastAsia="Times New Roman" w:hAnsi="Times New Roman" w:cs="Times New Roman"/>
          <w:color w:val="000000"/>
          <w:spacing w:val="0"/>
          <w:w w:val="100"/>
          <w:position w:val="0"/>
        </w:rPr>
        <w:t>2018</w:t>
      </w:r>
      <w:r>
        <w:rPr>
          <w:color w:val="000000"/>
          <w:spacing w:val="0"/>
          <w:w w:val="100"/>
          <w:position w:val="0"/>
        </w:rPr>
        <w:t>年度按</w:t>
      </w:r>
      <w:r>
        <w:rPr>
          <w:rFonts w:ascii="Times New Roman" w:eastAsia="Times New Roman" w:hAnsi="Times New Roman" w:cs="Times New Roman"/>
          <w:color w:val="000000"/>
          <w:spacing w:val="0"/>
          <w:w w:val="100"/>
          <w:position w:val="0"/>
        </w:rPr>
        <w:t>25%</w:t>
      </w:r>
      <w:r>
        <w:rPr>
          <w:color w:val="000000"/>
          <w:spacing w:val="0"/>
          <w:w w:val="100"/>
          <w:position w:val="0"/>
        </w:rPr>
        <w:t>的税率计缴。</w:t>
      </w:r>
    </w:p>
    <w:p>
      <w:pPr>
        <w:pStyle w:val="Style19"/>
        <w:keepNext/>
        <w:keepLines/>
        <w:widowControl w:val="0"/>
        <w:shd w:val="clear" w:color="auto" w:fill="auto"/>
        <w:bidi w:val="0"/>
        <w:spacing w:before="0" w:after="34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sz w:val="24"/>
          <w:szCs w:val="24"/>
        </w:rPr>
        <w:t>七</w:t>
      </w:r>
      <w:bookmarkEnd w:id="1034"/>
      <w:r>
        <w:rPr>
          <w:color w:val="000000"/>
          <w:spacing w:val="0"/>
          <w:w w:val="100"/>
          <w:position w:val="0"/>
          <w:sz w:val="24"/>
          <w:szCs w:val="24"/>
        </w:rPr>
        <w:t>、合并财务报表项目注释</w:t>
      </w:r>
      <w:bookmarkEnd w:id="1032"/>
      <w:bookmarkEnd w:id="1033"/>
      <w:bookmarkEnd w:id="1035"/>
    </w:p>
    <w:p>
      <w:pPr>
        <w:pStyle w:val="Style25"/>
        <w:keepNext/>
        <w:keepLines/>
        <w:widowControl w:val="0"/>
        <w:shd w:val="clear" w:color="auto" w:fill="auto"/>
        <w:bidi w:val="0"/>
        <w:spacing w:before="0" w:after="340" w:line="304" w:lineRule="exact"/>
        <w:ind w:left="0" w:right="0" w:firstLine="0"/>
        <w:jc w:val="left"/>
      </w:pPr>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36"/>
      <w:bookmarkEnd w:id="1037"/>
      <w:bookmarkEnd w:id="10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330,952.22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270,860,617.95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405,861,924.20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16,623,080.08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12,284,138.70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287,630,414.26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418,477,015.12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3,406,641.02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1,964,958.45</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1039"/>
      <w:bookmarkEnd w:id="1040"/>
      <w:bookmarkEnd w:id="1041"/>
    </w:p>
    <w:p>
      <w:pPr>
        <w:pStyle w:val="Style21"/>
        <w:keepNext w:val="0"/>
        <w:keepLines w:val="0"/>
        <w:widowControl w:val="0"/>
        <w:shd w:val="clear" w:color="auto" w:fill="auto"/>
        <w:bidi w:val="0"/>
        <w:spacing w:before="0" w:after="300" w:line="240" w:lineRule="auto"/>
        <w:ind w:left="0" w:right="0" w:firstLine="0"/>
        <w:jc w:val="right"/>
        <w:sectPr>
          <w:footnotePr>
            <w:pos w:val="pageBottom"/>
            <w:numFmt w:val="decimal"/>
            <w:numRestart w:val="continuous"/>
          </w:footnotePr>
          <w:pgSz w:w="11900" w:h="16840"/>
          <w:pgMar w:top="1376" w:right="1026" w:bottom="1433" w:left="1043" w:header="0" w:footer="3" w:gutter="0"/>
          <w:cols w:space="720"/>
          <w:noEndnote/>
          <w:rtlGutter w:val="0"/>
          <w:docGrid w:linePitch="360"/>
        </w:sectPr>
      </w:pPr>
      <w:r>
        <w:rPr>
          <w:color w:val="000000"/>
          <w:spacing w:val="0"/>
          <w:w w:val="100"/>
          <w:position w:val="0"/>
        </w:rPr>
        <w:t>单位：元</w:t>
      </w:r>
    </w:p>
    <w:p>
      <w:pPr>
        <w:widowControl w:val="0"/>
        <w:spacing w:after="479" w:line="1" w:lineRule="exact"/>
      </w:pPr>
    </w:p>
    <w:tbl>
      <w:tblPr>
        <w:tblOverlap w:val="never"/>
        <w:jc w:val="center"/>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340" w:line="240" w:lineRule="auto"/>
        <w:ind w:left="0" w:right="0" w:firstLine="0"/>
        <w:jc w:val="left"/>
      </w:pPr>
      <w:bookmarkStart w:id="1042" w:name="bookmark1042"/>
      <w:bookmarkStart w:id="1043" w:name="bookmark1043"/>
      <w:bookmarkStart w:id="1044" w:name="bookmark1044"/>
      <w:bookmarkStart w:id="1045" w:name="bookmark1045"/>
      <w:r>
        <w:rPr>
          <w:rFonts w:ascii="Times New Roman" w:eastAsia="Times New Roman" w:hAnsi="Times New Roman" w:cs="Times New Roman"/>
          <w:color w:val="000000"/>
          <w:spacing w:val="0"/>
          <w:w w:val="100"/>
          <w:position w:val="0"/>
        </w:rPr>
        <w:t>3</w:t>
      </w:r>
      <w:bookmarkEnd w:id="1044"/>
      <w:r>
        <w:rPr>
          <w:color w:val="000000"/>
          <w:spacing w:val="0"/>
          <w:w w:val="100"/>
          <w:position w:val="0"/>
        </w:rPr>
        <w:t>、</w:t>
        <w:tab/>
        <w:t>衍生金融资产</w:t>
      </w:r>
      <w:bookmarkEnd w:id="1042"/>
      <w:bookmarkEnd w:id="1043"/>
      <w:bookmarkEnd w:id="1045"/>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after="34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w:t>
        <w:tab/>
        <w:t>应收票据及应收账款</w:t>
      </w:r>
      <w:bookmarkEnd w:id="1046"/>
      <w:bookmarkEnd w:id="1047"/>
      <w:bookmarkEnd w:id="10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186,647,716.72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259,505,822.38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187,662,716.72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260,966,562.38</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1050"/>
      <w:bookmarkEnd w:id="1051"/>
      <w:bookmarkEnd w:id="1053"/>
    </w:p>
    <w:p>
      <w:pPr>
        <w:pStyle w:val="Style56"/>
        <w:keepNext/>
        <w:keepLines/>
        <w:widowControl w:val="0"/>
        <w:shd w:val="clear" w:color="auto" w:fill="auto"/>
        <w:bidi w:val="0"/>
        <w:spacing w:before="0" w:after="34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w:t>
      </w:r>
      <w:r>
        <w:rPr>
          <w:color w:val="000000"/>
          <w:spacing w:val="0"/>
          <w:w w:val="100"/>
          <w:position w:val="0"/>
        </w:rPr>
        <w:t>应收票据分类列示</w:t>
      </w:r>
      <w:bookmarkEnd w:id="1054"/>
      <w:bookmarkEnd w:id="1055"/>
      <w:bookmarkEnd w:id="10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960,740.00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w:t>
      </w:r>
      <w:r>
        <w:rPr>
          <w:color w:val="000000"/>
          <w:spacing w:val="0"/>
          <w:w w:val="100"/>
          <w:position w:val="0"/>
        </w:rPr>
        <w:t>期末公司已质押的应收票据</w:t>
      </w:r>
      <w:bookmarkEnd w:id="1058"/>
      <w:bookmarkEnd w:id="1059"/>
      <w:bookmarkEnd w:id="10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3</w:t>
      </w:r>
      <w:bookmarkEnd w:id="1064"/>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1062"/>
      <w:bookmarkEnd w:id="1063"/>
      <w:bookmarkEnd w:id="10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4</w:t>
      </w:r>
      <w:bookmarkEnd w:id="1068"/>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1066"/>
      <w:bookmarkEnd w:id="1067"/>
      <w:bookmarkEnd w:id="1069"/>
      <w:r>
        <w:br w:type="page"/>
      </w:r>
    </w:p>
    <w:tbl>
      <w:tblPr>
        <w:tblOverlap w:val="never"/>
        <w:jc w:val="center"/>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8"/>
        <w:keepNext/>
        <w:keepLines/>
        <w:widowControl w:val="0"/>
        <w:numPr>
          <w:ilvl w:val="0"/>
          <w:numId w:val="31"/>
        </w:numPr>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应收账款</w:t>
      </w:r>
      <w:bookmarkEnd w:id="1070"/>
      <w:bookmarkEnd w:id="1071"/>
      <w:bookmarkEnd w:id="1073"/>
    </w:p>
    <w:p>
      <w:pPr>
        <w:pStyle w:val="Style56"/>
        <w:keepNext/>
        <w:keepLines/>
        <w:widowControl w:val="0"/>
        <w:numPr>
          <w:ilvl w:val="0"/>
          <w:numId w:val="33"/>
        </w:numPr>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应收账款分类披露</w:t>
      </w:r>
      <w:bookmarkEnd w:id="1074"/>
      <w:bookmarkEnd w:id="1075"/>
      <w:bookmarkEnd w:id="10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8"/>
        <w:gridCol w:w="763"/>
        <w:gridCol w:w="754"/>
        <w:gridCol w:w="763"/>
        <w:gridCol w:w="797"/>
        <w:gridCol w:w="648"/>
        <w:gridCol w:w="763"/>
        <w:gridCol w:w="811"/>
        <w:gridCol w:w="946"/>
        <w:gridCol w:w="94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261,192,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186,554,9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826,807.</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734,059.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262,019, </w:t>
            </w:r>
            <w:r>
              <w:rPr>
                <w:rFonts w:ascii="Times New Roman" w:eastAsia="Times New Roman" w:hAnsi="Times New Roman" w:cs="Times New Roman"/>
                <w:color w:val="000000"/>
                <w:spacing w:val="0"/>
                <w:w w:val="100"/>
                <w:position w:val="0"/>
                <w:sz w:val="18"/>
                <w:szCs w:val="18"/>
              </w:rPr>
              <w:t>230.94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75,371,5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340,890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81,384,32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259,505,82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期末单项金额重大并单项计提坏账准备的应收账款:</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85,910,032.82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4,295,501.65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36,353,015.95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3,635,301.61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19,864,246.41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3,972,849.28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119,065,128.22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62,733,802.14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72,758,510.08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36,379,255.04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39,904,142.09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19,952,071.05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6,402,476.05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6,402,476.05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261,192,423.40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74,637,454.68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组合中，采用其他方法计提坏账准备的应收账款：</w:t>
      </w:r>
    </w:p>
    <w:p>
      <w:pPr>
        <w:pStyle w:val="Style56"/>
        <w:keepNext/>
        <w:keepLines/>
        <w:widowControl w:val="0"/>
        <w:shd w:val="clear" w:color="auto" w:fill="auto"/>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2</w:t>
      </w:r>
      <w:bookmarkEnd w:id="1080"/>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078"/>
      <w:bookmarkEnd w:id="1079"/>
      <w:bookmarkEnd w:id="108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-6,746,868.52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4,401,787.73</w:t>
      </w:r>
      <w:r>
        <w:rPr>
          <w:color w:val="000000"/>
          <w:spacing w:val="0"/>
          <w:w w:val="100"/>
          <w:position w:val="0"/>
        </w:rPr>
        <w:t>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3</w:t>
      </w:r>
      <w:bookmarkEnd w:id="1084"/>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082"/>
      <w:bookmarkEnd w:id="1083"/>
      <w:bookmarkEnd w:id="10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80"/>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0"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4</w:t>
      </w:r>
      <w:bookmarkEnd w:id="1088"/>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086"/>
      <w:bookmarkEnd w:id="1087"/>
      <w:bookmarkEnd w:id="108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tbl>
      <w:tblPr>
        <w:tblOverlap w:val="never"/>
        <w:jc w:val="left"/>
        <w:tblLayout w:type="fixed"/>
      </w:tblPr>
      <w:tblGrid>
        <w:gridCol w:w="3240"/>
        <w:gridCol w:w="1560"/>
        <w:gridCol w:w="2419"/>
        <w:gridCol w:w="1555"/>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坏账准备余额</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新民市公安局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33,349,105.85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拉萨市暖心燃气热力有限责任公司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23,087,134.35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5,968,704.44</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新民市人民政府办公室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20,174,312.73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10,087,156.37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9,226,924.50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461,346.23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6,776,637.00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338,831.85</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125,963,220.28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50,205,144.74</w:t>
            </w:r>
          </w:p>
        </w:tc>
      </w:tr>
    </w:tbl>
    <w:p>
      <w:pPr>
        <w:widowControl w:val="0"/>
        <w:spacing w:after="639" w:line="1" w:lineRule="exact"/>
      </w:pPr>
    </w:p>
    <w:p>
      <w:pPr>
        <w:pStyle w:val="Style56"/>
        <w:keepNext/>
        <w:keepLines/>
        <w:widowControl w:val="0"/>
        <w:shd w:val="clear" w:color="auto" w:fill="auto"/>
        <w:tabs>
          <w:tab w:pos="363" w:val="left"/>
        </w:tabs>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5</w:t>
      </w:r>
      <w:bookmarkEnd w:id="1092"/>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1090"/>
      <w:bookmarkEnd w:id="1091"/>
      <w:bookmarkEnd w:id="1093"/>
    </w:p>
    <w:p>
      <w:pPr>
        <w:pStyle w:val="Style56"/>
        <w:keepNext/>
        <w:keepLines/>
        <w:widowControl w:val="0"/>
        <w:shd w:val="clear" w:color="auto" w:fill="auto"/>
        <w:tabs>
          <w:tab w:pos="363" w:val="left"/>
        </w:tabs>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1094"/>
      <w:bookmarkEnd w:id="1095"/>
      <w:bookmarkEnd w:id="1097"/>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4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5</w:t>
      </w:r>
      <w:bookmarkEnd w:id="1100"/>
      <w:r>
        <w:rPr>
          <w:color w:val="000000"/>
          <w:spacing w:val="0"/>
          <w:w w:val="100"/>
          <w:position w:val="0"/>
        </w:rPr>
        <w:t>、预付款项</w:t>
      </w:r>
      <w:bookmarkEnd w:id="1098"/>
      <w:bookmarkEnd w:id="1099"/>
      <w:bookmarkEnd w:id="1101"/>
    </w:p>
    <w:p>
      <w:pPr>
        <w:pStyle w:val="Style28"/>
        <w:keepNext/>
        <w:keepLines/>
        <w:widowControl w:val="0"/>
        <w:shd w:val="clear" w:color="auto" w:fill="auto"/>
        <w:bidi w:val="0"/>
        <w:spacing w:before="0" w:after="34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2"/>
      <w:bookmarkEnd w:id="1103"/>
      <w:bookmarkEnd w:id="11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20,154,615.81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11,803,991.41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1,857,248.85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1,509,456.38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631,595.39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255,335.04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181,370.83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22,898,795.09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13,897,236.62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keepLines/>
        <w:widowControl w:val="0"/>
        <w:shd w:val="clear" w:color="auto" w:fill="auto"/>
        <w:bidi w:val="0"/>
        <w:spacing w:before="0" w:after="340" w:line="240" w:lineRule="auto"/>
        <w:ind w:left="0" w:right="0" w:firstLine="0"/>
        <w:jc w:val="both"/>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6"/>
      <w:bookmarkEnd w:id="1107"/>
      <w:bookmarkEnd w:id="1109"/>
    </w:p>
    <w:tbl>
      <w:tblPr>
        <w:tblOverlap w:val="never"/>
        <w:jc w:val="left"/>
        <w:tblLayout w:type="fixed"/>
      </w:tblPr>
      <w:tblGrid>
        <w:gridCol w:w="3389"/>
        <w:gridCol w:w="2405"/>
        <w:gridCol w:w="2981"/>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成都思蓝网络科技有限公司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21.04</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甘肃天地人和网络技术有限公司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19.97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大连奥瑞科技有限公司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诸暨盛祥建筑劳务有限公司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3.41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浙江工大盈码科技发展有限公司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11,747,210.14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both"/>
              <w:rPr>
                <w:sz w:val="18"/>
                <w:szCs w:val="18"/>
              </w:rPr>
            </w:pPr>
            <w:r>
              <w:rPr>
                <w:rFonts w:ascii="Times New Roman" w:eastAsia="Times New Roman" w:hAnsi="Times New Roman" w:cs="Times New Roman"/>
                <w:color w:val="000000"/>
                <w:spacing w:val="0"/>
                <w:w w:val="100"/>
                <w:position w:val="0"/>
                <w:sz w:val="18"/>
                <w:szCs w:val="18"/>
              </w:rPr>
              <w:t>51.30</w:t>
            </w:r>
          </w:p>
        </w:tc>
      </w:tr>
    </w:tbl>
    <w:p>
      <w:pPr>
        <w:widowControl w:val="0"/>
        <w:spacing w:after="39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both"/>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6</w:t>
      </w:r>
      <w:bookmarkEnd w:id="1112"/>
      <w:r>
        <w:rPr>
          <w:color w:val="000000"/>
          <w:spacing w:val="0"/>
          <w:w w:val="100"/>
          <w:position w:val="0"/>
        </w:rPr>
        <w:t>、其他应收款</w:t>
      </w:r>
      <w:bookmarkEnd w:id="1110"/>
      <w:bookmarkEnd w:id="1111"/>
      <w:bookmarkEnd w:id="1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116,207,355.33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145,097,199.70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116,207,355.33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145,097,199.70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4"/>
      <w:bookmarkEnd w:id="1115"/>
      <w:bookmarkEnd w:id="1117"/>
    </w:p>
    <w:p>
      <w:pPr>
        <w:pStyle w:val="Style56"/>
        <w:keepNext/>
        <w:keepLines/>
        <w:widowControl w:val="0"/>
        <w:shd w:val="clear" w:color="auto" w:fill="auto"/>
        <w:bidi w:val="0"/>
        <w:spacing w:before="0" w:after="34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w:t>
      </w:r>
      <w:r>
        <w:rPr>
          <w:color w:val="000000"/>
          <w:spacing w:val="0"/>
          <w:w w:val="100"/>
          <w:position w:val="0"/>
        </w:rPr>
        <w:t>应收利息分类</w:t>
      </w:r>
      <w:bookmarkEnd w:id="1118"/>
      <w:bookmarkEnd w:id="1119"/>
      <w:bookmarkEnd w:id="11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56"/>
        <w:keepNext/>
        <w:keepLines/>
        <w:widowControl w:val="0"/>
        <w:shd w:val="clear" w:color="auto" w:fill="auto"/>
        <w:bidi w:val="0"/>
        <w:spacing w:before="0" w:line="240" w:lineRule="auto"/>
        <w:ind w:left="0" w:right="0" w:firstLine="0"/>
        <w:jc w:val="both"/>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rFonts w:ascii="Times New Roman" w:eastAsia="Times New Roman" w:hAnsi="Times New Roman" w:cs="Times New Roman"/>
          <w:color w:val="000000"/>
          <w:spacing w:val="0"/>
          <w:w w:val="100"/>
          <w:position w:val="0"/>
        </w:rPr>
        <w:t>）</w:t>
      </w:r>
      <w:r>
        <w:rPr>
          <w:color w:val="000000"/>
          <w:spacing w:val="0"/>
          <w:w w:val="100"/>
          <w:position w:val="0"/>
        </w:rPr>
        <w:t>重要逾期利息</w:t>
      </w:r>
      <w:bookmarkEnd w:id="1122"/>
      <w:bookmarkEnd w:id="1123"/>
      <w:bookmarkEnd w:id="11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06"/>
        <w:gridCol w:w="1925"/>
        <w:gridCol w:w="1906"/>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是否发生减值及其判断 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6"/>
      <w:bookmarkEnd w:id="1127"/>
      <w:bookmarkEnd w:id="1129"/>
    </w:p>
    <w:p>
      <w:pPr>
        <w:pStyle w:val="Style56"/>
        <w:keepNext/>
        <w:keepLines/>
        <w:widowControl w:val="0"/>
        <w:shd w:val="clear" w:color="auto" w:fill="auto"/>
        <w:bidi w:val="0"/>
        <w:spacing w:before="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130"/>
      <w:bookmarkEnd w:id="1131"/>
      <w:bookmarkEnd w:id="113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2</w:t>
      </w:r>
      <w:bookmarkEnd w:id="1136"/>
      <w:r>
        <w:rPr>
          <w:rFonts w:ascii="Times New Roman" w:eastAsia="Times New Roman" w:hAnsi="Times New Roman" w:cs="Times New Roman"/>
          <w:color w:val="000000"/>
          <w:spacing w:val="0"/>
          <w:w w:val="100"/>
          <w:position w:val="0"/>
        </w:rPr>
        <w:t>）</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4"/>
      <w:bookmarkEnd w:id="1135"/>
      <w:bookmarkEnd w:id="113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06"/>
        <w:gridCol w:w="1925"/>
        <w:gridCol w:w="1906"/>
        <w:gridCol w:w="19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是否发生减值及其判断 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line="240" w:lineRule="auto"/>
        <w:ind w:left="0" w:right="0" w:firstLine="0"/>
        <w:jc w:val="both"/>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38"/>
      <w:bookmarkEnd w:id="1139"/>
      <w:bookmarkEnd w:id="1141"/>
    </w:p>
    <w:p>
      <w:pPr>
        <w:pStyle w:val="Style56"/>
        <w:keepNext/>
        <w:keepLines/>
        <w:widowControl w:val="0"/>
        <w:shd w:val="clear" w:color="auto" w:fill="auto"/>
        <w:bidi w:val="0"/>
        <w:spacing w:before="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w:t>
      </w:r>
      <w:r>
        <w:rPr>
          <w:color w:val="000000"/>
          <w:spacing w:val="0"/>
          <w:w w:val="100"/>
          <w:position w:val="0"/>
        </w:rPr>
        <w:t>其他应收款分类披露</w:t>
      </w:r>
      <w:bookmarkEnd w:id="1142"/>
      <w:bookmarkEnd w:id="1143"/>
      <w:bookmarkEnd w:id="11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25,721,7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11,023,60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36,745, </w:t>
            </w: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18,372,67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18,372,670.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125,450,</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20,267,0</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143,852 </w:t>
            </w:r>
            <w:r>
              <w:rPr>
                <w:rFonts w:ascii="Times New Roman" w:eastAsia="Times New Roman" w:hAnsi="Times New Roman" w:cs="Times New Roman"/>
                <w:color w:val="000000"/>
                <w:spacing w:val="0"/>
                <w:w w:val="100"/>
                <w:position w:val="0"/>
                <w:sz w:val="18"/>
                <w:szCs w:val="18"/>
              </w:rPr>
              <w:t>,329.94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17,127,80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126,724,52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162,196,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45,988,7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180,597 </w:t>
            </w:r>
            <w:r>
              <w:rPr>
                <w:rFonts w:ascii="Times New Roman" w:eastAsia="Times New Roman" w:hAnsi="Times New Roman" w:cs="Times New Roman"/>
                <w:color w:val="000000"/>
                <w:spacing w:val="0"/>
                <w:w w:val="100"/>
                <w:position w:val="0"/>
                <w:sz w:val="18"/>
                <w:szCs w:val="18"/>
              </w:rPr>
              <w:t>,669.94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35,500,47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145,097,19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w:t>
            </w:r>
          </w:p>
        </w:tc>
      </w:tr>
    </w:tbl>
    <w:p>
      <w:pPr>
        <w:spacing w:lineRule="exact" w:line="1"/>
        <w:rPr>
          <w:sz w:val="2"/>
          <w:szCs w:val="2"/>
        </w:rPr>
      </w:pPr>
      <w:r>
        <w:br w:type="page"/>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五洋建设集团股份有限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25,721,738.00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破产重整</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25,721,738.00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36,005,632.02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1,800,281.61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67,611,799.55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6,761,179.96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7,712,667.55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1,542,533.51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14,120,667.64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10,163,018.35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6,278,427.71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3,139,213.86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1,636,870.88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818,435.44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6,205,369.05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6,205,369.05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125,450,766.76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20,267,013.43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6"/>
        <w:keepNext/>
        <w:keepLines/>
        <w:widowControl w:val="0"/>
        <w:shd w:val="clear" w:color="auto" w:fill="auto"/>
        <w:bidi w:val="0"/>
        <w:spacing w:before="0" w:after="34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146"/>
      <w:bookmarkEnd w:id="1147"/>
      <w:bookmarkEnd w:id="1149"/>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10,075,907.41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6"/>
        <w:keepNext/>
        <w:keepLines/>
        <w:widowControl w:val="0"/>
        <w:shd w:val="clear" w:color="auto" w:fill="auto"/>
        <w:bidi w:val="0"/>
        <w:spacing w:before="0" w:after="115"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1150"/>
      <w:bookmarkEnd w:id="1151"/>
      <w:bookmarkEnd w:id="1153"/>
      <w:r>
        <w:br w:type="page"/>
      </w:r>
    </w:p>
    <w:p>
      <w:pPr>
        <w:pStyle w:val="Style21"/>
        <w:keepNext w:val="0"/>
        <w:keepLines w:val="0"/>
        <w:widowControl w:val="0"/>
        <w:pBdr>
          <w:top w:val="single" w:sz="0" w:space="0" w:color="D3D3D3"/>
          <w:left w:val="single" w:sz="0" w:space="0" w:color="D3D3D3"/>
          <w:bottom w:val="single" w:sz="0" w:space="6" w:color="D3D3D3"/>
          <w:right w:val="single" w:sz="0" w:space="0" w:color="D3D3D3"/>
        </w:pBdr>
        <w:shd w:val="clear" w:color="auto" w:fill="D3D3D3"/>
        <w:tabs>
          <w:tab w:pos="4603" w:val="left"/>
        </w:tabs>
        <w:bidi w:val="0"/>
        <w:spacing w:before="0" w:after="60" w:line="240" w:lineRule="auto"/>
        <w:ind w:left="0" w:right="0" w:firstLine="0"/>
        <w:jc w:val="center"/>
      </w:pPr>
      <w:r>
        <w:rPr>
          <w:color w:val="000000"/>
          <w:spacing w:val="0"/>
          <w:w w:val="100"/>
          <w:position w:val="0"/>
        </w:rPr>
        <w:t>项目</w:t>
        <w:tab/>
        <w:t>核销金额</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其中重要的其他应收款核销情况：</w:t>
      </w:r>
    </w:p>
    <w:p>
      <w:pPr>
        <w:pStyle w:val="Style21"/>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1154"/>
      <w:bookmarkEnd w:id="1155"/>
      <w:bookmarkEnd w:id="11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118,137,114.31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126,598,890.79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16,684,348.18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6,172,611.87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40,023,600.00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2,854,116.13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5,725,339.31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7,776,928.14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2,077,227.97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162,196,106.76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180,597,669.94</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5</w:t>
      </w:r>
      <w:bookmarkEnd w:id="1160"/>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158"/>
      <w:bookmarkEnd w:id="1159"/>
      <w:bookmarkEnd w:id="11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608"/>
        <w:gridCol w:w="1589"/>
        <w:gridCol w:w="1594"/>
        <w:gridCol w:w="1594"/>
        <w:gridCol w:w="16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五洋建设集团股份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25,721,738.00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浙江霖优航生物制 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浙江易健生物制品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杭州冠准科技有限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6,531,600.00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1,306,320.00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杭州汉鼎俏星商业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88,276,940.00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31,278,058.00</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6</w:t>
      </w:r>
      <w:bookmarkEnd w:id="1164"/>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162"/>
      <w:bookmarkEnd w:id="1163"/>
      <w:bookmarkEnd w:id="1165"/>
    </w:p>
    <w:p>
      <w:pPr>
        <w:pStyle w:val="Style21"/>
        <w:keepNext w:val="0"/>
        <w:keepLines w:val="0"/>
        <w:widowControl w:val="0"/>
        <w:shd w:val="clear" w:color="auto" w:fill="auto"/>
        <w:bidi w:val="0"/>
        <w:spacing w:before="0" w:after="360" w:line="240" w:lineRule="auto"/>
        <w:ind w:left="8860" w:right="0" w:firstLine="0"/>
        <w:jc w:val="lef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56"/>
        <w:keepNext/>
        <w:keepLines/>
        <w:widowControl w:val="0"/>
        <w:shd w:val="clear" w:color="auto" w:fill="auto"/>
        <w:tabs>
          <w:tab w:pos="358" w:val="left"/>
        </w:tabs>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7</w:t>
      </w:r>
      <w:bookmarkEnd w:id="1168"/>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1166"/>
      <w:bookmarkEnd w:id="1167"/>
      <w:bookmarkEnd w:id="1169"/>
    </w:p>
    <w:p>
      <w:pPr>
        <w:pStyle w:val="Style56"/>
        <w:keepNext/>
        <w:keepLines/>
        <w:widowControl w:val="0"/>
        <w:shd w:val="clear" w:color="auto" w:fill="auto"/>
        <w:tabs>
          <w:tab w:pos="36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8</w:t>
      </w:r>
      <w:bookmarkEnd w:id="1172"/>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1170"/>
      <w:bookmarkEnd w:id="1171"/>
      <w:bookmarkEnd w:id="1173"/>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7</w:t>
      </w:r>
      <w:bookmarkEnd w:id="1176"/>
      <w:r>
        <w:rPr>
          <w:color w:val="000000"/>
          <w:spacing w:val="0"/>
          <w:w w:val="100"/>
          <w:position w:val="0"/>
        </w:rPr>
        <w:t>、存货</w:t>
      </w:r>
      <w:bookmarkEnd w:id="1174"/>
      <w:bookmarkEnd w:id="1175"/>
      <w:bookmarkEnd w:id="1177"/>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8"/>
      <w:bookmarkEnd w:id="1179"/>
      <w:bookmarkEnd w:id="11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146,812,622.19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146,812,622.19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155,154,128.22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155,154,128.22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1,004,453.38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1,004,453.38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367,096.56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367,096.56</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建造合同形成的 已完工未结算资 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368,343,587.54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368,343,587.54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345,494,567.34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345,494,567.34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516,160,663.11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516,160,663.11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501,015,792.12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501,015,792.12</w:t>
            </w: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上市公司从事广播电影电视业务》的披露要求</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color w:val="000000"/>
          <w:spacing w:val="0"/>
          <w:w w:val="100"/>
          <w:position w:val="0"/>
          <w:sz w:val="18"/>
          <w:szCs w:val="18"/>
        </w:rPr>
        <w:t>一一</w:t>
      </w:r>
      <w:r>
        <w:rPr>
          <w:color w:val="000000"/>
          <w:spacing w:val="0"/>
          <w:w w:val="100"/>
          <w:position w:val="0"/>
        </w:rPr>
        <w:t>上市公司从事珠宝相关业务》的披露要求</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否</w:t>
      </w:r>
    </w:p>
    <w:p>
      <w:pPr>
        <w:pStyle w:val="Style2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color w:val="000000"/>
          <w:spacing w:val="0"/>
          <w:w w:val="100"/>
          <w:position w:val="0"/>
        </w:rPr>
        <w:t>（</w:t>
      </w:r>
      <w:bookmarkEnd w:id="118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82"/>
      <w:bookmarkEnd w:id="1183"/>
      <w:bookmarkEnd w:id="118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28"/>
        <w:keepNext/>
        <w:keepLines/>
        <w:widowControl w:val="0"/>
        <w:shd w:val="clear" w:color="auto" w:fill="auto"/>
        <w:tabs>
          <w:tab w:pos="488" w:val="left"/>
        </w:tabs>
        <w:bidi w:val="0"/>
        <w:spacing w:before="0" w:after="34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6"/>
      <w:bookmarkEnd w:id="1187"/>
      <w:bookmarkEnd w:id="1189"/>
    </w:p>
    <w:p>
      <w:pPr>
        <w:pStyle w:val="Style28"/>
        <w:keepNext/>
        <w:keepLines/>
        <w:widowControl w:val="0"/>
        <w:shd w:val="clear" w:color="auto" w:fill="auto"/>
        <w:tabs>
          <w:tab w:pos="488" w:val="left"/>
        </w:tabs>
        <w:bidi w:val="0"/>
        <w:spacing w:before="0" w:after="34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190"/>
      <w:bookmarkEnd w:id="1191"/>
      <w:bookmarkEnd w:id="11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累计已发生成本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1,725,619,092.77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累计已确认毛利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434,936,191.37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已办理结算的金额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1,792,211,696.60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建造合同形成的已完工未结算资产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368,343,587.54</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8</w:t>
      </w:r>
      <w:bookmarkEnd w:id="1196"/>
      <w:r>
        <w:rPr>
          <w:color w:val="000000"/>
          <w:spacing w:val="0"/>
          <w:w w:val="100"/>
          <w:position w:val="0"/>
        </w:rPr>
        <w:t>、持有待售资产</w:t>
      </w:r>
      <w:bookmarkEnd w:id="1194"/>
      <w:bookmarkEnd w:id="1195"/>
      <w:bookmarkEnd w:id="11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9</w:t>
      </w:r>
      <w:bookmarkEnd w:id="1200"/>
      <w:r>
        <w:rPr>
          <w:color w:val="000000"/>
          <w:spacing w:val="0"/>
          <w:w w:val="100"/>
          <w:position w:val="0"/>
        </w:rPr>
        <w:t>、一年内到期的非流动资产</w:t>
      </w:r>
      <w:bookmarkEnd w:id="1198"/>
      <w:bookmarkEnd w:id="1199"/>
      <w:bookmarkEnd w:id="12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197,059,883.61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244,996,446.83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197,059,883.61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244,996,446.83</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w:t>
      </w:r>
      <w:bookmarkEnd w:id="1204"/>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02"/>
      <w:bookmarkEnd w:id="1203"/>
      <w:bookmarkEnd w:id="12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19,517,339.22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12,854,133.11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2,563,647.24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1,165,913.33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22,080,986.46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14,020,046.44</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bookmarkEnd w:id="1208"/>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06"/>
      <w:bookmarkEnd w:id="1207"/>
      <w:bookmarkEnd w:id="1209"/>
    </w:p>
    <w:p>
      <w:pPr>
        <w:pStyle w:val="Style28"/>
        <w:keepNext/>
        <w:keepLines/>
        <w:widowControl w:val="0"/>
        <w:shd w:val="clear" w:color="auto" w:fill="auto"/>
        <w:bidi w:val="0"/>
        <w:spacing w:before="0" w:after="34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w:t>
      </w:r>
      <w:bookmarkEnd w:id="1212"/>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10"/>
      <w:bookmarkEnd w:id="1211"/>
      <w:bookmarkEnd w:id="1213"/>
      <w:r>
        <w:br w:type="page"/>
      </w:r>
    </w:p>
    <w:tbl>
      <w:tblPr>
        <w:tblOverlap w:val="never"/>
        <w:jc w:val="center"/>
        <w:tblLayout w:type="fixed"/>
      </w:tblPr>
      <w:tblGrid>
        <w:gridCol w:w="2006"/>
        <w:gridCol w:w="1205"/>
        <w:gridCol w:w="1200"/>
        <w:gridCol w:w="1186"/>
        <w:gridCol w:w="1262"/>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524,535,553.68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524,535,553.68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302,696,111.67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302,696,111.67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339,380,382.24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339,380,382.24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302,696,111.67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302,696,111.67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524,535,553.68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524,535,553.68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302,696,111.67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302,696,111.67</w:t>
            </w:r>
          </w:p>
        </w:tc>
      </w:tr>
    </w:tbl>
    <w:p>
      <w:pPr>
        <w:widowControl w:val="0"/>
        <w:spacing w:after="339" w:line="1" w:lineRule="exact"/>
      </w:pPr>
    </w:p>
    <w:p>
      <w:pPr>
        <w:pStyle w:val="Style28"/>
        <w:keepNext/>
        <w:keepLines/>
        <w:widowControl w:val="0"/>
        <w:numPr>
          <w:ilvl w:val="0"/>
          <w:numId w:val="35"/>
        </w:numPr>
        <w:shd w:val="clear" w:color="auto" w:fill="auto"/>
        <w:bidi w:val="0"/>
        <w:spacing w:before="0" w:after="34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期末按公允价值计量的可供出售金融资产</w:t>
      </w:r>
      <w:bookmarkEnd w:id="1214"/>
      <w:bookmarkEnd w:id="1215"/>
      <w:bookmarkEnd w:id="12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06"/>
        <w:gridCol w:w="1925"/>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67,598,385.13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67,598,385.13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185,155,171.44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185,155,171.44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累计计入其他综合收益 的公允价值变动金额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117,556,786.31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117,556,786.31</w:t>
            </w:r>
          </w:p>
        </w:tc>
      </w:tr>
    </w:tbl>
    <w:p>
      <w:pPr>
        <w:widowControl w:val="0"/>
        <w:spacing w:after="339" w:line="1" w:lineRule="exact"/>
      </w:pPr>
    </w:p>
    <w:p>
      <w:pPr>
        <w:pStyle w:val="Style28"/>
        <w:keepNext/>
        <w:keepLines/>
        <w:widowControl w:val="0"/>
        <w:numPr>
          <w:ilvl w:val="0"/>
          <w:numId w:val="35"/>
        </w:numPr>
        <w:shd w:val="clear" w:color="auto" w:fill="auto"/>
        <w:bidi w:val="0"/>
        <w:spacing w:before="0" w:after="340" w:line="240" w:lineRule="auto"/>
        <w:ind w:left="0" w:right="0" w:firstLine="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期末按成本计量的可供出售金融资产</w:t>
      </w:r>
      <w:bookmarkEnd w:id="1218"/>
      <w:bookmarkEnd w:id="1219"/>
      <w:bookmarkEnd w:id="12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在被投资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单位持股</w:t>
            </w:r>
          </w:p>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本期现金 红利</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深圳市南 洋码头网 络科技有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上海保险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交易所股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份有限公</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北京数想</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杭州醍醐</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文化创意</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0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浙江中城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智慧城市</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规划咨询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2,056,532.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2,056,532.</w:t>
            </w:r>
          </w:p>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杭州火剧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Creative </w:t>
            </w:r>
            <w:r>
              <w:rPr>
                <w:rFonts w:ascii="Times New Roman" w:eastAsia="Times New Roman" w:hAnsi="Times New Roman" w:cs="Times New Roman"/>
                <w:color w:val="000000"/>
                <w:spacing w:val="0"/>
                <w:w w:val="100"/>
                <w:position w:val="0"/>
                <w:sz w:val="18"/>
                <w:szCs w:val="18"/>
              </w:rPr>
              <w:t>X</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Co.,Ltd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6,355,473.</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320,001.04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6,675,474.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Aurora</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Moblie</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65,342,130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65,342,130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株式会社</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BIG FACE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46,190,448</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2,061,075.</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48,251,524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CareConn</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ectors,Inc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1,502,866.</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1,928,734.</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3,431,600.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浙江大数 据交易中 心有限公</w:t>
            </w:r>
          </w:p>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浙江搜道 网络有限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11,525,460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11,525,460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w:t>
            </w: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影易投资 管理有限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海润影视 制作有限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103,394,80</w:t>
            </w:r>
          </w:p>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103,394,80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宿迁汉鼎 锦绣投资 管理合伙 企业（有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浙江炬链</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2,528,400.</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2,528,400.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Xynomic Pharmaceu ticals, 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11,025,280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11,025,280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上海鹍远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生物技术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83"/>
        <w:gridCol w:w="869"/>
        <w:gridCol w:w="874"/>
        <w:gridCol w:w="869"/>
        <w:gridCol w:w="874"/>
        <w:gridCol w:w="869"/>
        <w:gridCol w:w="869"/>
        <w:gridCol w:w="874"/>
        <w:gridCol w:w="869"/>
        <w:gridCol w:w="874"/>
        <w:gridCol w:w="883"/>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上海朵洲</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教育科技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MacAithur</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Court Acquisitio n Corp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57,491,310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57,491,310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302,696,11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102,026,40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65,342,130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339,380,38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222"/>
      <w:bookmarkEnd w:id="1223"/>
      <w:bookmarkEnd w:id="12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06"/>
        <w:gridCol w:w="1925"/>
        <w:gridCol w:w="1906"/>
        <w:gridCol w:w="1934"/>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226" w:name="bookmark1226"/>
      <w:bookmarkStart w:id="1227" w:name="bookmark1227"/>
      <w:bookmarkStart w:id="1228" w:name="bookmark1228"/>
      <w:bookmarkStart w:id="1229" w:name="bookmark1229"/>
      <w:r>
        <w:rPr>
          <w:color w:val="000000"/>
          <w:spacing w:val="0"/>
          <w:w w:val="100"/>
          <w:position w:val="0"/>
        </w:rPr>
        <w:t>（</w:t>
      </w:r>
      <w:bookmarkEnd w:id="1228"/>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226"/>
      <w:bookmarkEnd w:id="1227"/>
      <w:bookmarkEnd w:id="122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公允价值相对于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未计提减值原因</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1</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230"/>
      <w:bookmarkEnd w:id="1231"/>
      <w:bookmarkEnd w:id="1233"/>
    </w:p>
    <w:p>
      <w:pPr>
        <w:pStyle w:val="Style28"/>
        <w:keepNext/>
        <w:keepLines/>
        <w:widowControl w:val="0"/>
        <w:shd w:val="clear" w:color="auto" w:fill="auto"/>
        <w:bidi w:val="0"/>
        <w:spacing w:before="0" w:after="34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234"/>
      <w:bookmarkEnd w:id="1235"/>
      <w:bookmarkEnd w:id="12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238"/>
      <w:bookmarkEnd w:id="1239"/>
      <w:bookmarkEnd w:id="12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42"/>
      <w:bookmarkEnd w:id="1243"/>
      <w:bookmarkEnd w:id="1245"/>
    </w:p>
    <w:p>
      <w:pPr>
        <w:pStyle w:val="Style2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r>
        <w:br w:type="page"/>
      </w:r>
    </w:p>
    <w:p>
      <w:pPr>
        <w:pStyle w:val="Style25"/>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246"/>
      <w:bookmarkEnd w:id="1247"/>
      <w:bookmarkEnd w:id="1249"/>
    </w:p>
    <w:p>
      <w:pPr>
        <w:pStyle w:val="Style28"/>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color w:val="000000"/>
          <w:spacing w:val="0"/>
          <w:w w:val="100"/>
          <w:position w:val="0"/>
        </w:rPr>
        <w:t>（</w:t>
      </w:r>
      <w:bookmarkEnd w:id="1252"/>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0"/>
      <w:bookmarkEnd w:id="1251"/>
      <w:bookmarkEnd w:id="12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57"/>
        <w:gridCol w:w="1171"/>
        <w:gridCol w:w="1171"/>
        <w:gridCol w:w="1171"/>
        <w:gridCol w:w="1171"/>
        <w:gridCol w:w="1157"/>
        <w:gridCol w:w="118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184,812,311.0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1,848,123.11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182,964,187.9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167,377,111.3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1,673,771.11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165,703,340.1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4.99-7.20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其中：未实 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9,015,519.03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9,015,519.03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10,682,722.80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10,682,722.80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184,812,311.0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1,848,123.11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182,964,187.9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167,377,111.3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1,673,771.11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165,703,340.1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tabs>
          <w:tab w:pos="488" w:val="left"/>
        </w:tabs>
        <w:bidi w:val="0"/>
        <w:spacing w:before="0" w:line="240" w:lineRule="auto"/>
        <w:ind w:left="0" w:right="0" w:firstLine="0"/>
        <w:jc w:val="left"/>
      </w:pPr>
      <w:bookmarkStart w:id="1254" w:name="bookmark1254"/>
      <w:bookmarkStart w:id="1255" w:name="bookmark1255"/>
      <w:bookmarkStart w:id="1256" w:name="bookmark1256"/>
      <w:bookmarkStart w:id="1257" w:name="bookmark1257"/>
      <w:r>
        <w:rPr>
          <w:color w:val="000000"/>
          <w:spacing w:val="0"/>
          <w:w w:val="100"/>
          <w:position w:val="0"/>
        </w:rPr>
        <w:t>（</w:t>
      </w:r>
      <w:bookmarkEnd w:id="1256"/>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54"/>
      <w:bookmarkEnd w:id="1255"/>
      <w:bookmarkEnd w:id="1257"/>
    </w:p>
    <w:p>
      <w:pPr>
        <w:pStyle w:val="Style28"/>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58"/>
      <w:bookmarkEnd w:id="1259"/>
      <w:bookmarkEnd w:id="1261"/>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4</w:t>
      </w:r>
      <w:r>
        <w:rPr>
          <w:color w:val="000000"/>
          <w:spacing w:val="0"/>
          <w:w w:val="100"/>
          <w:position w:val="0"/>
        </w:rPr>
        <w:t>、长期股权投资</w:t>
      </w:r>
      <w:bookmarkEnd w:id="1262"/>
      <w:bookmarkEnd w:id="1263"/>
      <w:bookmarkEnd w:id="12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广东蜂助 手网络技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46,685,80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11,141,84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67,113,57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微贷（杭 州）金融 信息服务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729,053,4</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104,787,9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760,702,1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四川通普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9,180,595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好医友医 疗科技集 团有限公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23,986,71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784,919,8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89,987,60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784,919,8</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89,987,60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115,488,3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837,568,1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1266"/>
      <w:bookmarkEnd w:id="1267"/>
      <w:bookmarkEnd w:id="1269"/>
    </w:p>
    <w:p>
      <w:pPr>
        <w:pStyle w:val="Style28"/>
        <w:keepNext/>
        <w:keepLines/>
        <w:widowControl w:val="0"/>
        <w:shd w:val="clear" w:color="auto" w:fill="auto"/>
        <w:bidi w:val="0"/>
        <w:spacing w:before="0" w:after="380" w:line="240" w:lineRule="auto"/>
        <w:ind w:left="0" w:right="0" w:firstLine="0"/>
        <w:jc w:val="both"/>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270"/>
      <w:bookmarkEnd w:id="1271"/>
      <w:bookmarkEnd w:id="1273"/>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17,332,838.03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17,332,838.03</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168,769,918.56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168,769,918.56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168,769,918.56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168,769,918.56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17,090,948.60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17,090,948.60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14,269,659.60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14,269,659.60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2,821,289.00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169,011,807.99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169,011,807.99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4,157,761.79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4,157,761.79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34,276,691.22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34,276,691.22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4,878,647.50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4,878,647.50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29,398,043.72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29,398,043.72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4,929,936.26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4,929,936.26</w:t>
            </w:r>
          </w:p>
        </w:tc>
      </w:tr>
    </w:tbl>
    <w:p>
      <w:pPr>
        <w:spacing w:lineRule="exact" w:line="1"/>
        <w:rPr>
          <w:sz w:val="2"/>
          <w:szCs w:val="2"/>
        </w:rPr>
      </w:pPr>
      <w:r>
        <w:br w:type="page"/>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4,036,528.14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4,036,528.14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893,408.12</w:t>
            </w: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33,504,516.75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33,504,516.75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135,507,291.24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135,507,291.24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13,175,076.24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13,175,076.24</w:t>
            </w:r>
          </w:p>
        </w:tc>
      </w:tr>
    </w:tbl>
    <w:p>
      <w:pPr>
        <w:widowControl w:val="0"/>
        <w:spacing w:after="359" w:line="1" w:lineRule="exact"/>
      </w:pPr>
    </w:p>
    <w:p>
      <w:pPr>
        <w:pStyle w:val="Style28"/>
        <w:keepNext/>
        <w:keepLines/>
        <w:widowControl w:val="0"/>
        <w:shd w:val="clear" w:color="auto" w:fill="auto"/>
        <w:tabs>
          <w:tab w:pos="488" w:val="left"/>
        </w:tabs>
        <w:bidi w:val="0"/>
        <w:spacing w:before="0" w:after="400" w:line="240" w:lineRule="auto"/>
        <w:ind w:left="0" w:right="0" w:firstLine="0"/>
        <w:jc w:val="both"/>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74"/>
      <w:bookmarkEnd w:id="1275"/>
      <w:bookmarkEnd w:id="1277"/>
    </w:p>
    <w:p>
      <w:pPr>
        <w:pStyle w:val="Style21"/>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8" w:val="left"/>
        </w:tabs>
        <w:bidi w:val="0"/>
        <w:spacing w:before="0" w:line="240" w:lineRule="auto"/>
        <w:ind w:left="0" w:right="0" w:firstLine="0"/>
        <w:jc w:val="both"/>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78"/>
      <w:bookmarkEnd w:id="1279"/>
      <w:bookmarkEnd w:id="128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39" w:line="1" w:lineRule="exact"/>
      </w:pPr>
    </w:p>
    <w:p>
      <w:pPr>
        <w:pStyle w:val="Style25"/>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1282"/>
      <w:bookmarkEnd w:id="1283"/>
      <w:bookmarkEnd w:id="12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249,313,578.79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365,018,398.06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249,313,578.79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365,018,398.06</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86"/>
      <w:bookmarkEnd w:id="1287"/>
      <w:bookmarkEnd w:id="12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366,959,180.19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21,503,757.38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13,369,802.64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28,094,862.33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429,927,602.54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12,661,444.49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17,326,975.47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1,390,191.08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9,583,169.66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40,961,780.70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6,002,438.30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1,363,920.69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5,001,348.54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12,367,707.53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9,840,155.49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9,840,155.49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11,324,537.17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4,581,821.12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15,932,628.68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2,821,289.00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2,821,289.00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161,295,850.36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1,278,810.00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448,128.51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163,959,888.87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937,100.00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1,278,810.00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43,532.64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2,259,442.64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161,295,850.36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161,295,850.36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404,595.87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404,595.87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218,324,774.32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37,893,632.85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13,481,183.72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37,229,903.48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306,929,494.37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31,826,533.66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4,916,325.03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10,637,911.63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17,528,434.16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64,909,204.48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16,100,369.21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3,209,345.34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679,273.70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4,052,970.93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24,041,959.18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15,206,961.09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3,209,345.34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679,273.70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4,052,970.93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23,148,551.06</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）投资性房地产 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893,408.12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893,408.12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29,398,043.72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405,079.79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1,214,869.51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317,255.06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31,335,248.08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405,079.79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1,214,869.51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1,640,458.78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）转入投资性房 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29,398,043.72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29,398,043.72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）处置子公司减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296,745.58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296,745.58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18,528,859.15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7,720,590.58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10,102,315.82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21,264,150.03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57,615,915.58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199,795,915.17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30,173,042.27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3,378,867.90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15,965,753.45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249,313,578.79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335,132,646.53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16,587,432.35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2,731,891.01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10,566,428.17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365,018,398.06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90"/>
      <w:bookmarkEnd w:id="1291"/>
      <w:bookmarkEnd w:id="1293"/>
    </w:p>
    <w:p>
      <w:pPr>
        <w:pStyle w:val="Style21"/>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294"/>
      <w:bookmarkEnd w:id="1295"/>
      <w:bookmarkEnd w:id="1297"/>
    </w:p>
    <w:p>
      <w:pPr>
        <w:pStyle w:val="Style21"/>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298"/>
      <w:bookmarkEnd w:id="1299"/>
      <w:bookmarkEnd w:id="1301"/>
    </w:p>
    <w:p>
      <w:pPr>
        <w:pStyle w:val="Style21"/>
        <w:keepNext w:val="0"/>
        <w:keepLines w:val="0"/>
        <w:widowControl w:val="0"/>
        <w:shd w:val="clear" w:color="auto" w:fill="auto"/>
        <w:bidi w:val="0"/>
        <w:spacing w:before="0" w:after="100" w:line="240" w:lineRule="auto"/>
        <w:ind w:left="8860" w:right="0" w:firstLine="0"/>
        <w:jc w:val="left"/>
      </w:pPr>
      <w:r>
        <w:rPr>
          <w:color w:val="000000"/>
          <w:spacing w:val="0"/>
          <w:w w:val="100"/>
          <w:position w:val="0"/>
        </w:rPr>
        <w:t>单位： 元</w:t>
      </w:r>
    </w:p>
    <w:tbl>
      <w:tblPr>
        <w:tblOverlap w:val="never"/>
        <w:jc w:val="center"/>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302"/>
      <w:bookmarkEnd w:id="1303"/>
      <w:bookmarkEnd w:id="13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子公司浙江汉鼎宇佑金融服务有限公司 位于北京绿地中心的房产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120,414,677.97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汉鼎国际大厦</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）固定资产清理</w:t>
      </w:r>
      <w:bookmarkEnd w:id="1306"/>
      <w:bookmarkEnd w:id="1307"/>
      <w:bookmarkEnd w:id="130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1310"/>
      <w:bookmarkEnd w:id="1311"/>
      <w:bookmarkEnd w:id="13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01"/>
        <w:gridCol w:w="3830"/>
        <w:gridCol w:w="38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14"/>
      <w:bookmarkEnd w:id="1315"/>
      <w:bookmarkEnd w:id="13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599,000.00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8,789,399.99</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18"/>
      <w:bookmarkEnd w:id="1319"/>
      <w:bookmarkEnd w:id="13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9"/>
        <w:gridCol w:w="734"/>
        <w:gridCol w:w="734"/>
        <w:gridCol w:w="734"/>
        <w:gridCol w:w="739"/>
        <w:gridCol w:w="734"/>
        <w:gridCol w:w="734"/>
        <w:gridCol w:w="739"/>
        <w:gridCol w:w="734"/>
        <w:gridCol w:w="734"/>
        <w:gridCol w:w="739"/>
        <w:gridCol w:w="749"/>
        <w:gridCol w:w="749"/>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资金来 源</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22"/>
      <w:bookmarkEnd w:id="1323"/>
      <w:bookmarkEnd w:id="13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both"/>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26"/>
      <w:bookmarkEnd w:id="1327"/>
      <w:bookmarkEnd w:id="13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41"/>
        <w:gridCol w:w="1339"/>
        <w:gridCol w:w="1320"/>
        <w:gridCol w:w="1205"/>
        <w:gridCol w:w="1200"/>
        <w:gridCol w:w="1186"/>
        <w:gridCol w:w="121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469" w:val="left"/>
        </w:tabs>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1</w:t>
      </w:r>
      <w:bookmarkEnd w:id="1332"/>
      <w:r>
        <w:rPr>
          <w:rFonts w:ascii="Times New Roman" w:eastAsia="Times New Roman" w:hAnsi="Times New Roman" w:cs="Times New Roman"/>
          <w:color w:val="000000"/>
          <w:spacing w:val="0"/>
          <w:w w:val="100"/>
          <w:position w:val="0"/>
        </w:rPr>
        <w:t>8</w:t>
      </w:r>
      <w:r>
        <w:rPr>
          <w:color w:val="000000"/>
          <w:spacing w:val="0"/>
          <w:w w:val="100"/>
          <w:position w:val="0"/>
        </w:rPr>
        <w:t>、</w:t>
        <w:tab/>
        <w:t>生产性生物资产</w:t>
      </w:r>
      <w:bookmarkEnd w:id="1330"/>
      <w:bookmarkEnd w:id="1331"/>
      <w:bookmarkEnd w:id="1333"/>
    </w:p>
    <w:p>
      <w:pPr>
        <w:pStyle w:val="Style28"/>
        <w:keepNext/>
        <w:keepLines/>
        <w:widowControl w:val="0"/>
        <w:shd w:val="clear" w:color="auto" w:fill="auto"/>
        <w:tabs>
          <w:tab w:pos="488" w:val="left"/>
        </w:tabs>
        <w:bidi w:val="0"/>
        <w:spacing w:before="0" w:after="24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34"/>
      <w:bookmarkEnd w:id="1335"/>
      <w:bookmarkEnd w:id="1337"/>
    </w:p>
    <w:p>
      <w:pPr>
        <w:pStyle w:val="Style21"/>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8" w:val="left"/>
        </w:tabs>
        <w:bidi w:val="0"/>
        <w:spacing w:before="0" w:after="24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38"/>
      <w:bookmarkEnd w:id="1339"/>
      <w:bookmarkEnd w:id="1341"/>
    </w:p>
    <w:p>
      <w:pPr>
        <w:pStyle w:val="Style21"/>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69" w:val="left"/>
        </w:tabs>
        <w:bidi w:val="0"/>
        <w:spacing w:before="0" w:after="24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1342"/>
      <w:bookmarkEnd w:id="1343"/>
      <w:bookmarkEnd w:id="1345"/>
    </w:p>
    <w:p>
      <w:pPr>
        <w:pStyle w:val="Style21"/>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1346"/>
      <w:bookmarkEnd w:id="1347"/>
      <w:bookmarkEnd w:id="1349"/>
    </w:p>
    <w:p>
      <w:pPr>
        <w:pStyle w:val="Style28"/>
        <w:keepNext/>
        <w:keepLines/>
        <w:widowControl w:val="0"/>
        <w:shd w:val="clear" w:color="auto" w:fill="auto"/>
        <w:bidi w:val="0"/>
        <w:spacing w:before="0" w:after="2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50"/>
      <w:bookmarkEnd w:id="1351"/>
      <w:bookmarkEnd w:id="1353"/>
    </w:p>
    <w:p>
      <w:pPr>
        <w:pStyle w:val="Style2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7,237,876.13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7,393,976.13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556,898.15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556,898.15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556,898.15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556,898.15</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2,833,608.48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2,833,608.48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3,419.79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2,830,188.69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2,830,188.69</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4,961,165.80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5,117,265.80</w:t>
            </w:r>
          </w:p>
        </w:tc>
      </w:tr>
    </w:tbl>
    <w:p>
      <w:pPr>
        <w:spacing w:lineRule="exact" w:line="1"/>
        <w:rPr>
          <w:sz w:val="2"/>
          <w:szCs w:val="2"/>
        </w:rPr>
      </w:pPr>
      <w:r>
        <w:br w:type="page"/>
      </w:r>
    </w:p>
    <w:tbl>
      <w:tblPr>
        <w:tblOverlap w:val="never"/>
        <w:jc w:val="center"/>
        <w:tblLayout w:type="fixed"/>
      </w:tblPr>
      <w:tblGrid>
        <w:gridCol w:w="1603"/>
        <w:gridCol w:w="1608"/>
        <w:gridCol w:w="1589"/>
        <w:gridCol w:w="1594"/>
        <w:gridCol w:w="1594"/>
        <w:gridCol w:w="161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5,560,849.93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5,716,949.93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492,651.02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492,651.02</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2,122,869.47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2,122,869.47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）处置子公司减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2,122,641.47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2,122,641.47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3,930,631.48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4,086,731.48</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1,030,534.32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1,030,534.32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1,677,026.20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1,677,026.20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54"/>
      <w:bookmarkEnd w:id="1355"/>
      <w:bookmarkEnd w:id="135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、开发支出</w:t>
      </w:r>
      <w:bookmarkEnd w:id="1358"/>
      <w:bookmarkEnd w:id="1359"/>
      <w:bookmarkEnd w:id="13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70"/>
        <w:gridCol w:w="1051"/>
        <w:gridCol w:w="1066"/>
        <w:gridCol w:w="1066"/>
        <w:gridCol w:w="1066"/>
        <w:gridCol w:w="1066"/>
        <w:gridCol w:w="108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72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rPr>
        <w:t>22</w:t>
      </w:r>
      <w:r>
        <w:rPr>
          <w:color w:val="000000"/>
          <w:spacing w:val="0"/>
          <w:w w:val="100"/>
          <w:position w:val="0"/>
        </w:rPr>
        <w:t>、商誉</w:t>
      </w:r>
      <w:bookmarkEnd w:id="1362"/>
      <w:bookmarkEnd w:id="1363"/>
      <w:bookmarkEnd w:id="1364"/>
    </w:p>
    <w:p>
      <w:pPr>
        <w:pStyle w:val="Style28"/>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bookmarkStart w:id="1368" w:name="bookmark1368"/>
      <w:r>
        <w:rPr>
          <w:color w:val="000000"/>
          <w:spacing w:val="0"/>
          <w:w w:val="100"/>
          <w:position w:val="0"/>
        </w:rPr>
        <w:t>（</w:t>
      </w:r>
      <w:bookmarkEnd w:id="136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65"/>
      <w:bookmarkEnd w:id="1366"/>
      <w:bookmarkEnd w:id="13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63"/>
        <w:gridCol w:w="1382"/>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本期计提资产减 值准备</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杭州星影电影院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14,631,308.14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乐清时代电影放 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13,117,198.28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13,117,198.28</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深圳星海太平洋</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影业投资有限公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32,712,462.09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32,712,462.09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山西镁乐文化传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7,283,853.40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7,658,780.48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杭州超象娱乐管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5,738,294.94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5,738,294.94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陆川县汉鼎宇佑 影城有限责任公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4,493,952.21</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上林县汉鼎宇佑 影城有限责任公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6,531,831.10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长沙祖安文化传 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1,188,000.00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江油市辉煌影业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1,382,723.05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1,382,723.05</w:t>
            </w:r>
          </w:p>
        </w:tc>
      </w:tr>
    </w:tbl>
    <w:p>
      <w:pPr>
        <w:spacing w:lineRule="exact" w:line="1"/>
        <w:rPr>
          <w:sz w:val="2"/>
          <w:szCs w:val="2"/>
        </w:rPr>
      </w:pPr>
      <w:r>
        <w:br w:type="page"/>
      </w:r>
    </w:p>
    <w:tbl>
      <w:tblPr>
        <w:tblOverlap w:val="never"/>
        <w:jc w:val="center"/>
        <w:tblLayout w:type="fixed"/>
      </w:tblPr>
      <w:tblGrid>
        <w:gridCol w:w="1378"/>
        <w:gridCol w:w="1368"/>
        <w:gridCol w:w="1363"/>
        <w:gridCol w:w="1382"/>
        <w:gridCol w:w="1368"/>
        <w:gridCol w:w="1368"/>
        <w:gridCol w:w="137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好医友医疗科技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6,435,598.77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6,435,598.77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73,483,116.85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20,407,032.21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93,890,149.06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color w:val="000000"/>
          <w:spacing w:val="0"/>
          <w:w w:val="100"/>
          <w:position w:val="0"/>
        </w:rPr>
        <w:t>（</w:t>
      </w:r>
      <w:bookmarkEnd w:id="137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69"/>
      <w:bookmarkEnd w:id="1370"/>
      <w:bookmarkEnd w:id="1372"/>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82"/>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6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杭州星影电影院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14,631,308.14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14,631,308.14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乐清时代电影放 映有限公司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7,150,872.61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7,150,872.61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21,782,180.75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21,782,180.75</w:t>
            </w:r>
          </w:p>
        </w:tc>
      </w:tr>
    </w:tbl>
    <w:p>
      <w:pPr>
        <w:widowControl w:val="0"/>
        <w:spacing w:after="59" w:line="1" w:lineRule="exact"/>
      </w:pPr>
    </w:p>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商誉所在资产组或资产组组合的相关信息 </w:t>
      </w: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4"/>
        <w:keepNext w:val="0"/>
        <w:keepLines w:val="0"/>
        <w:widowControl w:val="0"/>
        <w:shd w:val="clear" w:color="auto" w:fill="auto"/>
        <w:bidi w:val="0"/>
        <w:spacing w:before="0" w:after="160" w:line="310" w:lineRule="exact"/>
        <w:ind w:left="0" w:right="0" w:firstLine="420"/>
        <w:jc w:val="both"/>
      </w:pPr>
      <w:bookmarkStart w:id="1373" w:name="bookmark1373"/>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）公司期末对与商誉相关的各资产组进行了减值测试，首先将该商誉及归属于少数股东权益的商 誉包括在内，调整各资产组的账面价值，然后将调整后的各资产组账面价值与其可收回金额进行比较，以 确定各资产组（包括商誉）是否发生了减值。商誉减值测试过程如下：</w:t>
      </w:r>
    </w:p>
    <w:tbl>
      <w:tblPr>
        <w:tblOverlap w:val="never"/>
        <w:jc w:val="left"/>
        <w:tblLayout w:type="fixed"/>
      </w:tblPr>
      <w:tblGrid>
        <w:gridCol w:w="878"/>
        <w:gridCol w:w="898"/>
        <w:gridCol w:w="907"/>
        <w:gridCol w:w="902"/>
        <w:gridCol w:w="902"/>
        <w:gridCol w:w="840"/>
        <w:gridCol w:w="835"/>
        <w:gridCol w:w="840"/>
        <w:gridCol w:w="826"/>
        <w:gridCol w:w="917"/>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乐清时代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深圳星海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山西镁乐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杭州超象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陆川汉鼎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上林汉鼎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长沙祖安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江油辉煌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40" w:firstLine="0"/>
              <w:jc w:val="right"/>
              <w:rPr>
                <w:sz w:val="13"/>
                <w:szCs w:val="13"/>
              </w:rPr>
            </w:pPr>
            <w:r>
              <w:rPr>
                <w:color w:val="000000"/>
                <w:spacing w:val="0"/>
                <w:w w:val="100"/>
                <w:position w:val="0"/>
                <w:sz w:val="13"/>
                <w:szCs w:val="13"/>
              </w:rPr>
              <w:t>好医友</w:t>
            </w:r>
          </w:p>
        </w:tc>
      </w:tr>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3"/>
                <w:szCs w:val="13"/>
              </w:rPr>
            </w:pPr>
            <w:r>
              <w:rPr>
                <w:color w:val="000000"/>
                <w:spacing w:val="0"/>
                <w:w w:val="100"/>
                <w:position w:val="0"/>
                <w:sz w:val="13"/>
                <w:szCs w:val="13"/>
              </w:rPr>
              <w:t>未确认归属于 少数股东权益 的商誉账面金 额①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9,653,398.16</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包含归属于少</w:t>
            </w:r>
          </w:p>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数股东权益的</w:t>
            </w:r>
          </w:p>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商誉账面金额</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13,117,198.28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32,712,462.09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7,658,780.48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5,738,294.94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4,493,952.21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6,531,831.10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1,188,000.00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1,382,723.05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16,088,996.93</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资产组的账面</w:t>
            </w:r>
          </w:p>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价值③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1,642,97433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5,293,144.29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3,732,762.53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6,862,942.38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546,752.57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764,719.69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6,030,239.94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6,004,284.35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2,267,298.23</w:t>
            </w:r>
          </w:p>
        </w:tc>
      </w:tr>
      <w:tr>
        <w:trPr>
          <w:trHeight w:val="129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3"/>
                <w:szCs w:val="13"/>
              </w:rPr>
            </w:pPr>
            <w:r>
              <w:rPr>
                <w:color w:val="000000"/>
                <w:spacing w:val="0"/>
                <w:w w:val="100"/>
                <w:position w:val="0"/>
                <w:sz w:val="13"/>
                <w:szCs w:val="13"/>
              </w:rPr>
              <w:t>包含整体商誉 的资产组的账 面价值④</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 xml:space="preserve">+ </w:t>
            </w:r>
            <w:r>
              <w:rPr>
                <w:color w:val="000000"/>
                <w:spacing w:val="0"/>
                <w:w w:val="100"/>
                <w:position w:val="0"/>
                <w:sz w:val="13"/>
                <w:szCs w:val="13"/>
              </w:rPr>
              <w:t>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14,760,172.61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38,005,606.38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11,391,543.01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12,601,237.32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5,040,704.78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7,296,550.79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7,218,239.94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7,387,007.40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18,356,295.16</w:t>
            </w:r>
          </w:p>
        </w:tc>
      </w:tr>
      <w:tr>
        <w:trPr>
          <w:trHeight w:val="12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资产组预计未</w:t>
            </w:r>
          </w:p>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来现金流量现</w:t>
            </w:r>
          </w:p>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值（可收回金</w:t>
            </w:r>
          </w:p>
          <w:p>
            <w:pPr>
              <w:pStyle w:val="Style2"/>
              <w:keepNext w:val="0"/>
              <w:keepLines w:val="0"/>
              <w:widowControl w:val="0"/>
              <w:shd w:val="clear" w:color="auto" w:fill="auto"/>
              <w:bidi w:val="0"/>
              <w:spacing w:before="0" w:after="160" w:line="240" w:lineRule="auto"/>
              <w:ind w:left="0" w:right="0" w:firstLine="0"/>
              <w:jc w:val="both"/>
              <w:rPr>
                <w:sz w:val="13"/>
                <w:szCs w:val="13"/>
              </w:rPr>
            </w:pPr>
            <w:r>
              <w:rPr>
                <w:color w:val="000000"/>
                <w:spacing w:val="0"/>
                <w:w w:val="100"/>
                <w:position w:val="0"/>
                <w:sz w:val="13"/>
                <w:szCs w:val="13"/>
              </w:rPr>
              <w:t>额）⑤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7,609300.0(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38,626,900.00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16,142,900.00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13,233,900.00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6,082,200.00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8,372,800.00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8,813,100.00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7,519,400.00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40,362,900.00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商誉减值损失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7,150,8726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883"/>
        <w:gridCol w:w="898"/>
        <w:gridCol w:w="902"/>
        <w:gridCol w:w="902"/>
        <w:gridCol w:w="902"/>
        <w:gridCol w:w="840"/>
        <w:gridCol w:w="840"/>
        <w:gridCol w:w="840"/>
        <w:gridCol w:w="826"/>
        <w:gridCol w:w="917"/>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（大于</w:t>
            </w:r>
            <w:r>
              <w:rPr>
                <w:rFonts w:ascii="Times New Roman" w:eastAsia="Times New Roman" w:hAnsi="Times New Roman" w:cs="Times New Roman"/>
                <w:color w:val="000000"/>
                <w:spacing w:val="0"/>
                <w:w w:val="100"/>
                <w:position w:val="0"/>
                <w:sz w:val="13"/>
                <w:szCs w:val="13"/>
              </w:rPr>
              <w:t>0</w:t>
            </w:r>
            <w:r>
              <w:rPr>
                <w:color w:val="000000"/>
                <w:spacing w:val="0"/>
                <w:w w:val="100"/>
                <w:position w:val="0"/>
                <w:sz w:val="13"/>
                <w:szCs w:val="13"/>
              </w:rPr>
              <w:t>时）</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w:t>
            </w:r>
          </w:p>
          <w:p>
            <w:pPr>
              <w:pStyle w:val="Style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④</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归属于母公司</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商誉减值损失</w:t>
            </w:r>
          </w:p>
          <w:p>
            <w:pPr>
              <w:pStyle w:val="Style2"/>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7,150,87 2 61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杭州星影电影院有限公司由于其所承租的物业被拆迁，已无法正常经营，故全额计提减值准备。</w:t>
      </w:r>
    </w:p>
    <w:p>
      <w:pPr>
        <w:pStyle w:val="Style34"/>
        <w:keepNext w:val="0"/>
        <w:keepLines w:val="0"/>
        <w:widowControl w:val="0"/>
        <w:shd w:val="clear" w:color="auto" w:fill="auto"/>
        <w:tabs>
          <w:tab w:pos="1006" w:val="left"/>
        </w:tabs>
        <w:bidi w:val="0"/>
        <w:spacing w:before="0" w:after="0" w:line="324" w:lineRule="exact"/>
        <w:ind w:left="0" w:right="0" w:firstLine="420"/>
        <w:jc w:val="both"/>
      </w:pPr>
      <w:bookmarkStart w:id="1374" w:name="bookmark1374"/>
      <w:r>
        <w:rPr>
          <w:color w:val="000000"/>
          <w:spacing w:val="0"/>
          <w:w w:val="100"/>
          <w:position w:val="0"/>
        </w:rPr>
        <w:t>（</w:t>
      </w:r>
      <w:bookmarkEnd w:id="1374"/>
      <w:r>
        <w:rPr>
          <w:rFonts w:ascii="Times New Roman" w:eastAsia="Times New Roman" w:hAnsi="Times New Roman" w:cs="Times New Roman"/>
          <w:color w:val="000000"/>
          <w:spacing w:val="0"/>
          <w:w w:val="100"/>
          <w:position w:val="0"/>
        </w:rPr>
        <w:t>2</w:t>
      </w:r>
      <w:r>
        <w:rPr>
          <w:color w:val="000000"/>
          <w:spacing w:val="0"/>
          <w:w w:val="100"/>
          <w:position w:val="0"/>
        </w:rPr>
        <w:t>）</w:t>
        <w:tab/>
        <w:t>各资产组与购买日及以前年度商誉减值测试时所确定的资产组一致，范围包括组成资产组的固 定资产、无形资产等长期资产及其他相关经营性资产。</w:t>
      </w:r>
    </w:p>
    <w:p>
      <w:pPr>
        <w:pStyle w:val="Style34"/>
        <w:keepNext w:val="0"/>
        <w:keepLines w:val="0"/>
        <w:widowControl w:val="0"/>
        <w:shd w:val="clear" w:color="auto" w:fill="auto"/>
        <w:bidi w:val="0"/>
        <w:spacing w:before="0" w:after="0" w:line="324" w:lineRule="exact"/>
        <w:ind w:left="0" w:right="0" w:firstLine="420"/>
        <w:jc w:val="both"/>
      </w:pPr>
      <w:r>
        <w:rPr>
          <w:color w:val="000000"/>
          <w:spacing w:val="0"/>
          <w:w w:val="100"/>
          <w:position w:val="0"/>
        </w:rPr>
        <w:t>上述乐清时代、深圳星海、好医友预计未来现金流量现值（可收回金额）利用了北京北方亚事资产评 估事务所（特殊普通合伙）评估报告的评估结果。</w:t>
      </w:r>
    </w:p>
    <w:p>
      <w:pPr>
        <w:pStyle w:val="Style34"/>
        <w:keepNext w:val="0"/>
        <w:keepLines w:val="0"/>
        <w:widowControl w:val="0"/>
        <w:shd w:val="clear" w:color="auto" w:fill="auto"/>
        <w:tabs>
          <w:tab w:pos="869" w:val="left"/>
        </w:tabs>
        <w:bidi w:val="0"/>
        <w:spacing w:before="0" w:after="140" w:line="324" w:lineRule="exact"/>
        <w:ind w:left="0" w:right="0" w:firstLine="380"/>
        <w:jc w:val="left"/>
      </w:pPr>
      <w:bookmarkStart w:id="1375" w:name="bookmark1375"/>
      <w:r>
        <w:rPr>
          <w:color w:val="000000"/>
          <w:spacing w:val="0"/>
          <w:w w:val="100"/>
          <w:position w:val="0"/>
        </w:rPr>
        <w:t>（</w:t>
      </w:r>
      <w:bookmarkEnd w:id="1375"/>
      <w:r>
        <w:rPr>
          <w:rFonts w:ascii="Times New Roman" w:eastAsia="Times New Roman" w:hAnsi="Times New Roman" w:cs="Times New Roman"/>
          <w:color w:val="000000"/>
          <w:spacing w:val="0"/>
          <w:w w:val="100"/>
          <w:position w:val="0"/>
        </w:rPr>
        <w:t>3</w:t>
      </w:r>
      <w:r>
        <w:rPr>
          <w:color w:val="000000"/>
          <w:spacing w:val="0"/>
          <w:w w:val="100"/>
          <w:position w:val="0"/>
        </w:rPr>
        <w:t>）</w:t>
        <w:tab/>
        <w:t>商誉减值测试过程、参数及商誉减值损失的确认方法</w:t>
      </w:r>
    </w:p>
    <w:tbl>
      <w:tblPr>
        <w:tblOverlap w:val="never"/>
        <w:jc w:val="left"/>
        <w:tblLayout w:type="fixed"/>
      </w:tblPr>
      <w:tblGrid>
        <w:gridCol w:w="1109"/>
        <w:gridCol w:w="1277"/>
        <w:gridCol w:w="1426"/>
        <w:gridCol w:w="1411"/>
        <w:gridCol w:w="1848"/>
        <w:gridCol w:w="1704"/>
      </w:tblGrid>
      <w:tr>
        <w:trPr>
          <w:trHeight w:val="37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80"/>
              <w:jc w:val="left"/>
              <w:rPr>
                <w:sz w:val="16"/>
                <w:szCs w:val="16"/>
              </w:rPr>
            </w:pPr>
            <w:r>
              <w:rPr>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关键参数</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预测期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预测期增长率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稳定期增长率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利润率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6"/>
                <w:szCs w:val="16"/>
              </w:rPr>
            </w:pPr>
            <w:r>
              <w:rPr>
                <w:color w:val="000000"/>
                <w:spacing w:val="0"/>
                <w:w w:val="100"/>
                <w:position w:val="0"/>
                <w:sz w:val="16"/>
                <w:szCs w:val="16"/>
              </w:rPr>
              <w:t>折现率（税前加权平均</w:t>
            </w:r>
          </w:p>
          <w:p>
            <w:pPr>
              <w:pStyle w:val="Style2"/>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资本成本）</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乐清时代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 xml:space="preserve">2019-2023 </w:t>
            </w:r>
            <w:r>
              <w:rPr>
                <w:color w:val="000000"/>
                <w:spacing w:val="0"/>
                <w:w w:val="100"/>
                <w:position w:val="0"/>
                <w:sz w:val="16"/>
                <w:szCs w:val="16"/>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根据预测的收入、成本、</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费用等计算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12.76%</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深圳星海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 xml:space="preserve">2019-2023 </w:t>
            </w:r>
            <w:r>
              <w:rPr>
                <w:color w:val="000000"/>
                <w:spacing w:val="0"/>
                <w:w w:val="100"/>
                <w:position w:val="0"/>
                <w:sz w:val="16"/>
                <w:szCs w:val="16"/>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6"/>
                <w:szCs w:val="16"/>
              </w:rPr>
              <w:t>1</w:t>
            </w:r>
            <w:r>
              <w:rPr>
                <w:color w:val="000000"/>
                <w:spacing w:val="0"/>
                <w:w w:val="100"/>
                <w:position w:val="0"/>
                <w:sz w:val="16"/>
                <w:szCs w:val="16"/>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根据预测的收入、成本、</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费用等计算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16.96%</w:t>
            </w:r>
          </w:p>
        </w:tc>
      </w:tr>
      <w:tr>
        <w:trPr>
          <w:trHeight w:val="69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好医友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2019-2023</w:t>
            </w:r>
            <w:r>
              <w:rPr>
                <w:color w:val="000000"/>
                <w:spacing w:val="0"/>
                <w:w w:val="100"/>
                <w:position w:val="0"/>
                <w:sz w:val="16"/>
                <w:szCs w:val="16"/>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注</w:t>
            </w:r>
            <w:r>
              <w:rPr>
                <w:rFonts w:ascii="Times New Roman" w:eastAsia="Times New Roman" w:hAnsi="Times New Roman" w:cs="Times New Roman"/>
                <w:color w:val="000000"/>
                <w:spacing w:val="0"/>
                <w:w w:val="100"/>
                <w:position w:val="0"/>
                <w:sz w:val="16"/>
                <w:szCs w:val="16"/>
              </w:rPr>
              <w:t>2</w:t>
            </w:r>
            <w:r>
              <w:rPr>
                <w:color w:val="000000"/>
                <w:spacing w:val="0"/>
                <w:w w:val="100"/>
                <w:position w:val="0"/>
                <w:sz w:val="16"/>
                <w:szCs w:val="16"/>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根据预测的收入、成本、</w:t>
            </w:r>
          </w:p>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费用等计算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60" w:right="0" w:firstLine="0"/>
              <w:jc w:val="both"/>
              <w:rPr>
                <w:sz w:val="16"/>
                <w:szCs w:val="16"/>
              </w:rPr>
            </w:pPr>
            <w:r>
              <w:rPr>
                <w:rFonts w:ascii="Times New Roman" w:eastAsia="Times New Roman" w:hAnsi="Times New Roman" w:cs="Times New Roman"/>
                <w:color w:val="000000"/>
                <w:spacing w:val="0"/>
                <w:w w:val="100"/>
                <w:position w:val="0"/>
                <w:sz w:val="16"/>
                <w:szCs w:val="16"/>
              </w:rPr>
              <w:t>13.10%</w:t>
            </w:r>
          </w:p>
        </w:tc>
      </w:tr>
    </w:tbl>
    <w:p>
      <w:pPr>
        <w:pStyle w:val="Style21"/>
        <w:keepNext w:val="0"/>
        <w:keepLines w:val="0"/>
        <w:widowControl w:val="0"/>
        <w:shd w:val="clear" w:color="auto" w:fill="auto"/>
        <w:bidi w:val="0"/>
        <w:spacing w:before="0" w:after="0" w:line="308"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：公司依据各项目的发展规划、历年经营趋势和市场竞争等因素综合分析，对预测日未来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年的收入、成本、费用等 进行预测。乐清时代和深圳星海所处的电影行业属于文化产业，相关政策对文化产业的繁荣发展有积极推进作用，未来几年， 随着我国经济持续增长，将会带来电影行业的稳步增长。管理层在考虑历史年度的票房情况、影院所处地段等因素预测。乐 清时代</w:t>
      </w:r>
      <w:r>
        <w:rPr>
          <w:rFonts w:ascii="Times New Roman" w:eastAsia="Times New Roman" w:hAnsi="Times New Roman" w:cs="Times New Roman"/>
          <w:color w:val="000000"/>
          <w:spacing w:val="0"/>
          <w:w w:val="100"/>
          <w:position w:val="0"/>
          <w:sz w:val="18"/>
          <w:szCs w:val="18"/>
        </w:rPr>
        <w:t>2019-2023</w:t>
      </w:r>
      <w:r>
        <w:rPr>
          <w:color w:val="000000"/>
          <w:spacing w:val="0"/>
          <w:w w:val="100"/>
          <w:position w:val="0"/>
        </w:rPr>
        <w:t>年的票房增长率为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；深圳星海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年每年增长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年每年增长</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val="0"/>
        <w:keepLines w:val="0"/>
        <w:widowControl w:val="0"/>
        <w:shd w:val="clear" w:color="auto" w:fill="auto"/>
        <w:bidi w:val="0"/>
        <w:spacing w:before="0" w:after="760" w:line="308" w:lineRule="exact"/>
        <w:ind w:left="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：好医友主要从事中美远程医疗会诊，提供第二诊疗咨询服务。通过好医友市场部门对市场的了解，好医友的收入 预测，主要结合行业发展趋势、企业未来战略规划、预期客户开拓、产品结构等综合因素进行测算。因此，好医友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年预计销售收入增长率为</w:t>
      </w:r>
      <w:r>
        <w:rPr>
          <w:rFonts w:ascii="Times New Roman" w:eastAsia="Times New Roman" w:hAnsi="Times New Roman" w:cs="Times New Roman"/>
          <w:color w:val="000000"/>
          <w:spacing w:val="0"/>
          <w:w w:val="100"/>
          <w:position w:val="0"/>
          <w:sz w:val="18"/>
          <w:szCs w:val="18"/>
        </w:rPr>
        <w:t>12.03%</w:t>
      </w:r>
      <w:r>
        <w:rPr>
          <w:color w:val="000000"/>
          <w:spacing w:val="0"/>
          <w:w w:val="100"/>
          <w:position w:val="0"/>
        </w:rPr>
        <w:t>。</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2</w:t>
      </w:r>
      <w:bookmarkEnd w:id="1378"/>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376"/>
      <w:bookmarkEnd w:id="1377"/>
      <w:bookmarkEnd w:id="13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31,265,514.79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42,306,706.06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12,510,441.68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61,061,779.17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31,265,514.79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42,306,706.06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12,510,441.68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61,061,779.17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bookmarkEnd w:id="1382"/>
      <w:r>
        <w:rPr>
          <w:rFonts w:ascii="Times New Roman" w:eastAsia="Times New Roman" w:hAnsi="Times New Roman" w:cs="Times New Roman"/>
          <w:color w:val="000000"/>
          <w:spacing w:val="0"/>
          <w:w w:val="100"/>
          <w:position w:val="0"/>
        </w:rPr>
        <w:t>4</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80"/>
      <w:bookmarkEnd w:id="1381"/>
      <w:bookmarkEnd w:id="1383"/>
    </w:p>
    <w:p>
      <w:pPr>
        <w:pStyle w:val="Style28"/>
        <w:keepNext/>
        <w:keepLines/>
        <w:widowControl w:val="0"/>
        <w:shd w:val="clear" w:color="auto" w:fill="auto"/>
        <w:bidi w:val="0"/>
        <w:spacing w:before="0" w:after="34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84"/>
      <w:bookmarkEnd w:id="1385"/>
      <w:bookmarkEnd w:id="13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128,874,774.79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23,392,558.63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87,064,987.47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18,370,724.54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34,819,654.61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8,704,687.60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19,606,996.44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2,941,049.46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5,317,035.57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936,407.34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169,011,464.97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33,033,653.57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106,671,983.91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21,311,774.00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88"/>
      <w:bookmarkEnd w:id="1389"/>
      <w:bookmarkEnd w:id="13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92"/>
      <w:bookmarkEnd w:id="1393"/>
      <w:bookmarkEnd w:id="13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或负债期初余额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33,033,653.57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21,311,774.00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96"/>
      <w:bookmarkEnd w:id="1397"/>
      <w:bookmarkEnd w:id="13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400"/>
      <w:bookmarkEnd w:id="1401"/>
      <w:bookmarkEnd w:id="140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、其他非流动资产</w:t>
      </w:r>
      <w:bookmarkEnd w:id="1404"/>
      <w:bookmarkEnd w:id="1405"/>
      <w:bookmarkEnd w:id="140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预付股权购买款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预付其他长期资产购买款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14,079,071.70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23,439,071.70</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6</w:t>
      </w:r>
      <w:r>
        <w:rPr>
          <w:color w:val="000000"/>
          <w:spacing w:val="0"/>
          <w:w w:val="100"/>
          <w:position w:val="0"/>
        </w:rPr>
        <w:t>、短期借款</w:t>
      </w:r>
      <w:bookmarkEnd w:id="1408"/>
      <w:bookmarkEnd w:id="1409"/>
      <w:bookmarkEnd w:id="1411"/>
    </w:p>
    <w:p>
      <w:pPr>
        <w:pStyle w:val="Style28"/>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12"/>
      <w:bookmarkEnd w:id="1413"/>
      <w:bookmarkEnd w:id="14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209,970,000.00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469,000,000.00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531,015,000.00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519,000,000.00</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短期借款分类的说明：</w:t>
      </w:r>
    </w:p>
    <w:p>
      <w:pPr>
        <w:pStyle w:val="Style28"/>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16"/>
      <w:bookmarkEnd w:id="1417"/>
      <w:bookmarkEnd w:id="1419"/>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2</w:t>
      </w:r>
      <w:bookmarkEnd w:id="1422"/>
      <w:r>
        <w:rPr>
          <w:rFonts w:ascii="Times New Roman" w:eastAsia="Times New Roman" w:hAnsi="Times New Roman" w:cs="Times New Roman"/>
          <w:color w:val="000000"/>
          <w:spacing w:val="0"/>
          <w:w w:val="100"/>
          <w:position w:val="0"/>
        </w:rPr>
        <w:t>7</w:t>
      </w:r>
      <w:r>
        <w:rPr>
          <w:color w:val="000000"/>
          <w:spacing w:val="0"/>
          <w:w w:val="100"/>
          <w:position w:val="0"/>
        </w:rPr>
        <w:t>、以公允价值计量且其变动计入当期损益的金融负债</w:t>
      </w:r>
      <w:bookmarkEnd w:id="1420"/>
      <w:bookmarkEnd w:id="1421"/>
      <w:bookmarkEnd w:id="142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478" w:val="left"/>
        </w:tabs>
        <w:bidi w:val="0"/>
        <w:spacing w:before="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2</w:t>
      </w:r>
      <w:bookmarkEnd w:id="1426"/>
      <w:r>
        <w:rPr>
          <w:rFonts w:ascii="Times New Roman" w:eastAsia="Times New Roman" w:hAnsi="Times New Roman" w:cs="Times New Roman"/>
          <w:color w:val="000000"/>
          <w:spacing w:val="0"/>
          <w:w w:val="100"/>
          <w:position w:val="0"/>
        </w:rPr>
        <w:t>8</w:t>
      </w:r>
      <w:r>
        <w:rPr>
          <w:color w:val="000000"/>
          <w:spacing w:val="0"/>
          <w:w w:val="100"/>
          <w:position w:val="0"/>
        </w:rPr>
        <w:t>、</w:t>
        <w:tab/>
        <w:t>衍生金融负债</w:t>
      </w:r>
      <w:bookmarkEnd w:id="1424"/>
      <w:bookmarkEnd w:id="1425"/>
      <w:bookmarkEnd w:id="1427"/>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8" w:val="left"/>
        </w:tabs>
        <w:bidi w:val="0"/>
        <w:spacing w:before="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9</w:t>
      </w:r>
      <w:r>
        <w:rPr>
          <w:color w:val="000000"/>
          <w:spacing w:val="0"/>
          <w:w w:val="100"/>
          <w:position w:val="0"/>
        </w:rPr>
        <w:t>、</w:t>
        <w:tab/>
        <w:t>应付票据及应付账款</w:t>
      </w:r>
      <w:bookmarkEnd w:id="1428"/>
      <w:bookmarkEnd w:id="1429"/>
      <w:bookmarkEnd w:id="14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3,908,911.77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811,580.00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302,582,439.26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316,644,349.85</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306,491,351.03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317,455,929.85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）应付票据分类列示</w:t>
      </w:r>
      <w:bookmarkEnd w:id="1432"/>
      <w:bookmarkEnd w:id="1433"/>
      <w:bookmarkEnd w:id="14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3,908,911.77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3,908,911.77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811,580.00</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本期末已到期未支付的应付票据总额为元。</w:t>
      </w:r>
    </w:p>
    <w:p>
      <w:pPr>
        <w:pStyle w:val="Style28"/>
        <w:keepNext/>
        <w:keepLines/>
        <w:widowControl w:val="0"/>
        <w:shd w:val="clear" w:color="auto" w:fill="auto"/>
        <w:bidi w:val="0"/>
        <w:spacing w:before="0" w:after="34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）应付账款列示</w:t>
      </w:r>
      <w:bookmarkEnd w:id="1436"/>
      <w:bookmarkEnd w:id="1437"/>
      <w:bookmarkEnd w:id="14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182,508,807.87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162,754,531.61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120,073,631.39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153,889,818.24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302,582,439.26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316,644,349.85</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w:t>
      </w:r>
      <w:bookmarkEnd w:id="1442"/>
      <w:r>
        <w:rPr>
          <w:rFonts w:ascii="Times New Roman" w:eastAsia="Times New Roman" w:hAnsi="Times New Roman" w:cs="Times New Roman"/>
          <w:color w:val="000000"/>
          <w:spacing w:val="0"/>
          <w:w w:val="100"/>
          <w:position w:val="0"/>
        </w:rPr>
        <w:t>3</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40"/>
      <w:bookmarkEnd w:id="1441"/>
      <w:bookmarkEnd w:id="14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宁波海贝建材有限公司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16,750,976.82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宁波保税区大东电力燃料有限公司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11,735,349.42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江苏润通线缆有限公司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10,434,729.34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诸暨市永安建筑劳务有限公司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6,063,016.00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拉萨市暖心燃气热力有限责任公司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5,399,971.45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3,929,160.60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北京恒生善行科技有限公司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3,747,403.15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北京慧海博源科技有限公司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3,412,024.98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61,472,631.76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3</w:t>
      </w:r>
      <w:bookmarkEnd w:id="1446"/>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444"/>
      <w:bookmarkEnd w:id="1445"/>
      <w:bookmarkEnd w:id="1447"/>
    </w:p>
    <w:p>
      <w:pPr>
        <w:pStyle w:val="Style28"/>
        <w:keepNext/>
        <w:keepLines/>
        <w:widowControl w:val="0"/>
        <w:shd w:val="clear" w:color="auto" w:fill="auto"/>
        <w:bidi w:val="0"/>
        <w:spacing w:before="0" w:after="34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48"/>
      <w:bookmarkEnd w:id="1449"/>
      <w:bookmarkEnd w:id="1451"/>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49,087,735.72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22,276,201.01</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4,489,573.23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449,361.22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53,577,308.95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22,725,562.23</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52"/>
      <w:bookmarkEnd w:id="1453"/>
      <w:bookmarkEnd w:id="14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456"/>
      <w:bookmarkEnd w:id="1457"/>
      <w:bookmarkEnd w:id="145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460"/>
      <w:bookmarkEnd w:id="1461"/>
      <w:bookmarkEnd w:id="1463"/>
    </w:p>
    <w:p>
      <w:pPr>
        <w:pStyle w:val="Style28"/>
        <w:keepNext/>
        <w:keepLines/>
        <w:widowControl w:val="0"/>
        <w:shd w:val="clear" w:color="auto" w:fill="auto"/>
        <w:bidi w:val="0"/>
        <w:spacing w:before="0" w:after="340" w:line="240" w:lineRule="auto"/>
        <w:ind w:left="0" w:right="0" w:firstLine="0"/>
        <w:jc w:val="left"/>
      </w:pPr>
      <w:bookmarkStart w:id="1464" w:name="bookmark1464"/>
      <w:bookmarkStart w:id="1465" w:name="bookmark1465"/>
      <w:bookmarkStart w:id="1466" w:name="bookmark1466"/>
      <w:bookmarkStart w:id="1467" w:name="bookmark1467"/>
      <w:r>
        <w:rPr>
          <w:color w:val="000000"/>
          <w:spacing w:val="0"/>
          <w:w w:val="100"/>
          <w:position w:val="0"/>
        </w:rPr>
        <w:t>（</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4"/>
      <w:bookmarkEnd w:id="1465"/>
      <w:bookmarkEnd w:id="14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6,826,094.70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48,297,698.14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44,318,515.04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10,805,277.80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2,325,201.33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2,326,516.99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128,402.53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6,955,812.89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50,622,899.47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46,645,032.03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10,933,680.33</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68"/>
      <w:bookmarkEnd w:id="1469"/>
      <w:bookmarkEnd w:id="14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3,891,315.86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43,607,130.76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39,462,034.85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8,036,411.77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1,050,411.10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1,050,411.10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1,664,085.60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1,668,083.96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1,460,948.03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1,466,349.66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92,066.62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2,656.01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8,169.42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155,893.12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154,149.62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9,912.92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2,546.00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1,701,170.06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1,701,746.06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1,970.00</w:t>
            </w:r>
          </w:p>
        </w:tc>
      </w:tr>
    </w:tbl>
    <w:p>
      <w:pPr>
        <w:spacing w:lineRule="exact" w:line="1"/>
        <w:rPr>
          <w:sz w:val="2"/>
          <w:szCs w:val="2"/>
        </w:rPr>
      </w:pPr>
      <w:r>
        <w:br w:type="page"/>
      </w:r>
    </w:p>
    <w:tbl>
      <w:tblPr>
        <w:tblOverlap w:val="never"/>
        <w:jc w:val="center"/>
        <w:tblLayout w:type="fixed"/>
      </w:tblPr>
      <w:tblGrid>
        <w:gridCol w:w="1920"/>
        <w:gridCol w:w="1920"/>
        <w:gridCol w:w="1925"/>
        <w:gridCol w:w="1906"/>
        <w:gridCol w:w="193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2,823,939.16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436,239.07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2,662,600.71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6,826,094.70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48,297,698.14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44,318,515.04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10,805,277.80</w:t>
            </w:r>
          </w:p>
        </w:tc>
      </w:tr>
    </w:tbl>
    <w:p>
      <w:pPr>
        <w:widowControl w:val="0"/>
        <w:spacing w:after="339" w:line="1" w:lineRule="exact"/>
      </w:pPr>
    </w:p>
    <w:p>
      <w:pPr>
        <w:pStyle w:val="Style28"/>
        <w:keepNext/>
        <w:keepLines/>
        <w:widowControl w:val="0"/>
        <w:numPr>
          <w:ilvl w:val="0"/>
          <w:numId w:val="37"/>
        </w:numPr>
        <w:shd w:val="clear" w:color="auto" w:fill="auto"/>
        <w:bidi w:val="0"/>
        <w:spacing w:before="0" w:after="340" w:line="240" w:lineRule="auto"/>
        <w:ind w:left="0" w:right="0" w:firstLine="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设定提存计划列示</w:t>
      </w:r>
      <w:bookmarkEnd w:id="1472"/>
      <w:bookmarkEnd w:id="1473"/>
      <w:bookmarkEnd w:id="14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125,238.06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2,244,862.57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2,246,165.64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123,934.99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4,467.54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129,718.19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2,325,201.33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2,326,516.99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128,402.53</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476"/>
      <w:bookmarkEnd w:id="1477"/>
      <w:bookmarkEnd w:id="14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3,264,470.22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2,198,763.25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3,477,029.56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17,636,832.52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134,097.70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183,971.07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1,112,127.40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942,954.00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835,375.66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692,580.29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324,567.26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116,637.87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267,858.13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9,264,305.67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21,924,729.83</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80"/>
      <w:bookmarkEnd w:id="1481"/>
      <w:bookmarkEnd w:id="148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1,447,002.85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1,874,072.96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140,212.88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131,630,067.20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175,056,624.53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133,217,282.93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176,930,697.49</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84"/>
      <w:bookmarkEnd w:id="1485"/>
      <w:bookmarkEnd w:id="148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1,874,072.96</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1,447,002.85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1,874,072.96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87"/>
      <w:bookmarkEnd w:id="1488"/>
      <w:bookmarkEnd w:id="14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140,212.88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140,212.88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8"/>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91"/>
      <w:bookmarkEnd w:id="1492"/>
      <w:bookmarkEnd w:id="1494"/>
    </w:p>
    <w:p>
      <w:pPr>
        <w:pStyle w:val="Style56"/>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rFonts w:ascii="Times New Roman" w:eastAsia="Times New Roman" w:hAnsi="Times New Roman" w:cs="Times New Roman"/>
          <w:color w:val="000000"/>
          <w:spacing w:val="0"/>
          <w:w w:val="100"/>
          <w:position w:val="0"/>
        </w:rPr>
        <w:t>）</w:t>
      </w:r>
      <w:r>
        <w:rPr>
          <w:color w:val="000000"/>
          <w:spacing w:val="0"/>
          <w:w w:val="100"/>
          <w:position w:val="0"/>
        </w:rPr>
        <w:t>按款项性质列示其他应付款</w:t>
      </w:r>
      <w:bookmarkEnd w:id="1495"/>
      <w:bookmarkEnd w:id="1496"/>
      <w:bookmarkEnd w:id="14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2,575,066.84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120,139,336.81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2,205,000.00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43,298,954.22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46,618,928.31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612,797.42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8,051,329.64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5,480,561.99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131,630,067.20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175,056,624.53</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bookmarkEnd w:id="1501"/>
      <w:r>
        <w:rPr>
          <w:rFonts w:ascii="Times New Roman" w:eastAsia="Times New Roman" w:hAnsi="Times New Roman" w:cs="Times New Roman"/>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99"/>
      <w:bookmarkEnd w:id="1500"/>
      <w:bookmarkEnd w:id="15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4</w:t>
      </w:r>
      <w:r>
        <w:rPr>
          <w:color w:val="000000"/>
          <w:spacing w:val="0"/>
          <w:w w:val="100"/>
          <w:position w:val="0"/>
        </w:rPr>
        <w:t>、持有待售负债</w:t>
      </w:r>
      <w:bookmarkEnd w:id="1503"/>
      <w:bookmarkEnd w:id="1504"/>
      <w:bookmarkEnd w:id="1506"/>
    </w:p>
    <w:p>
      <w:pPr>
        <w:pStyle w:val="Style21"/>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单位：元</w:t>
      </w:r>
    </w:p>
    <w:tbl>
      <w:tblPr>
        <w:tblOverlap w:val="never"/>
        <w:jc w:val="center"/>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507"/>
      <w:bookmarkEnd w:id="1508"/>
      <w:bookmarkEnd w:id="15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77,561,354.99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88,816,548.34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77,561,354.99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88,816,548.34</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511"/>
      <w:bookmarkEnd w:id="1512"/>
      <w:bookmarkEnd w:id="15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15,457,161.69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15,457,161.69</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短期应付债券的增减变动:</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7"/>
        <w:gridCol w:w="811"/>
        <w:gridCol w:w="797"/>
        <w:gridCol w:w="792"/>
        <w:gridCol w:w="797"/>
        <w:gridCol w:w="797"/>
        <w:gridCol w:w="811"/>
        <w:gridCol w:w="797"/>
        <w:gridCol w:w="797"/>
        <w:gridCol w:w="797"/>
        <w:gridCol w:w="80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3</w:t>
      </w:r>
      <w:bookmarkEnd w:id="1517"/>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515"/>
      <w:bookmarkEnd w:id="1516"/>
      <w:bookmarkEnd w:id="1518"/>
    </w:p>
    <w:p>
      <w:pPr>
        <w:pStyle w:val="Style28"/>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9"/>
      <w:bookmarkEnd w:id="1520"/>
      <w:bookmarkEnd w:id="1521"/>
    </w:p>
    <w:p>
      <w:pPr>
        <w:pStyle w:val="Style21"/>
        <w:keepNext w:val="0"/>
        <w:keepLines w:val="0"/>
        <w:widowControl w:val="0"/>
        <w:shd w:val="clear" w:color="auto" w:fill="auto"/>
        <w:bidi w:val="0"/>
        <w:spacing w:before="0" w:after="80" w:line="240" w:lineRule="auto"/>
        <w:ind w:left="8860" w:right="0" w:firstLine="0"/>
        <w:jc w:val="left"/>
      </w:pPr>
      <w:r>
        <w:rPr>
          <w:color w:val="000000"/>
          <w:spacing w:val="0"/>
          <w:w w:val="100"/>
          <w:position w:val="0"/>
        </w:rPr>
        <w:t>单位： 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其他说明，包括利率区间：</w:t>
      </w:r>
    </w:p>
    <w:p>
      <w:pPr>
        <w:pStyle w:val="Style25"/>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8</w:t>
      </w:r>
      <w:r>
        <w:rPr>
          <w:color w:val="000000"/>
          <w:spacing w:val="0"/>
          <w:w w:val="100"/>
          <w:position w:val="0"/>
        </w:rPr>
        <w:t>、应付债券</w:t>
      </w:r>
      <w:bookmarkEnd w:id="1522"/>
      <w:bookmarkEnd w:id="1523"/>
      <w:bookmarkEnd w:id="1525"/>
    </w:p>
    <w:p>
      <w:pPr>
        <w:pStyle w:val="Style28"/>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26"/>
      <w:bookmarkEnd w:id="1527"/>
      <w:bookmarkEnd w:id="1528"/>
    </w:p>
    <w:p>
      <w:pPr>
        <w:pStyle w:val="Style21"/>
        <w:keepNext w:val="0"/>
        <w:keepLines w:val="0"/>
        <w:widowControl w:val="0"/>
        <w:shd w:val="clear" w:color="auto" w:fill="auto"/>
        <w:bidi w:val="0"/>
        <w:spacing w:before="0" w:after="360" w:line="240" w:lineRule="auto"/>
        <w:ind w:left="8860" w:right="0" w:firstLine="0"/>
        <w:jc w:val="left"/>
      </w:pPr>
      <w:r>
        <w:rPr>
          <w:color w:val="000000"/>
          <w:spacing w:val="0"/>
          <w:w w:val="100"/>
          <w:position w:val="0"/>
        </w:rPr>
        <w:t>单位： 元</w:t>
      </w:r>
      <w:r>
        <w:br w:type="page"/>
      </w:r>
    </w:p>
    <w:tbl>
      <w:tblPr>
        <w:tblOverlap w:val="never"/>
        <w:jc w:val="center"/>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29" w:name="bookmark1529"/>
      <w:bookmarkStart w:id="1530" w:name="bookmark1530"/>
      <w:bookmarkStart w:id="1531" w:name="bookmark1531"/>
      <w:bookmarkStart w:id="1532" w:name="bookmark1532"/>
      <w:r>
        <w:rPr>
          <w:color w:val="000000"/>
          <w:spacing w:val="0"/>
          <w:w w:val="100"/>
          <w:position w:val="0"/>
        </w:rPr>
        <w:t>（</w:t>
      </w:r>
      <w:bookmarkEnd w:id="1531"/>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29"/>
      <w:bookmarkEnd w:id="1530"/>
      <w:bookmarkEnd w:id="15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11"/>
        <w:gridCol w:w="797"/>
        <w:gridCol w:w="792"/>
        <w:gridCol w:w="797"/>
        <w:gridCol w:w="797"/>
        <w:gridCol w:w="811"/>
        <w:gridCol w:w="797"/>
        <w:gridCol w:w="797"/>
        <w:gridCol w:w="797"/>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tabs>
          <w:tab w:pos="488" w:val="left"/>
        </w:tabs>
        <w:bidi w:val="0"/>
        <w:spacing w:before="0" w:after="34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33"/>
      <w:bookmarkEnd w:id="1534"/>
      <w:bookmarkEnd w:id="1536"/>
    </w:p>
    <w:p>
      <w:pPr>
        <w:pStyle w:val="Style28"/>
        <w:keepNext/>
        <w:keepLines/>
        <w:widowControl w:val="0"/>
        <w:shd w:val="clear" w:color="auto" w:fill="auto"/>
        <w:tabs>
          <w:tab w:pos="488" w:val="left"/>
        </w:tabs>
        <w:bidi w:val="0"/>
        <w:spacing w:before="0" w:after="34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w:t>
      </w:r>
      <w:bookmarkEnd w:id="153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37"/>
      <w:bookmarkEnd w:id="1538"/>
      <w:bookmarkEnd w:id="154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6"/>
        <w:gridCol w:w="1070"/>
        <w:gridCol w:w="1066"/>
        <w:gridCol w:w="1066"/>
        <w:gridCol w:w="1066"/>
        <w:gridCol w:w="1051"/>
        <w:gridCol w:w="1066"/>
        <w:gridCol w:w="108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39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3</w:t>
      </w:r>
      <w:bookmarkEnd w:id="1543"/>
      <w:r>
        <w:rPr>
          <w:rFonts w:ascii="Times New Roman" w:eastAsia="Times New Roman" w:hAnsi="Times New Roman" w:cs="Times New Roman"/>
          <w:color w:val="000000"/>
          <w:spacing w:val="0"/>
          <w:w w:val="100"/>
          <w:position w:val="0"/>
        </w:rPr>
        <w:t>9</w:t>
      </w:r>
      <w:r>
        <w:rPr>
          <w:color w:val="000000"/>
          <w:spacing w:val="0"/>
          <w:w w:val="100"/>
          <w:position w:val="0"/>
        </w:rPr>
        <w:t>、长期应付款</w:t>
      </w:r>
      <w:bookmarkEnd w:id="1541"/>
      <w:bookmarkEnd w:id="1542"/>
      <w:bookmarkEnd w:id="15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75,880,956.91</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75,880,956.91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45" w:name="bookmark1545"/>
      <w:bookmarkStart w:id="1546" w:name="bookmark1546"/>
      <w:bookmarkStart w:id="1547" w:name="bookmark15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45"/>
      <w:bookmarkEnd w:id="1546"/>
      <w:bookmarkEnd w:id="15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left"/>
      </w:pPr>
      <w:bookmarkStart w:id="1548" w:name="bookmark1548"/>
      <w:bookmarkStart w:id="1549" w:name="bookmark1549"/>
      <w:bookmarkStart w:id="1550" w:name="bookmark15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48"/>
      <w:bookmarkEnd w:id="1549"/>
      <w:bookmarkEnd w:id="155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608"/>
        <w:gridCol w:w="1589"/>
        <w:gridCol w:w="1594"/>
        <w:gridCol w:w="1594"/>
        <w:gridCol w:w="161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31"/>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25"/>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4</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、长期应付职工薪酬</w:t>
      </w:r>
      <w:bookmarkEnd w:id="1551"/>
      <w:bookmarkEnd w:id="1552"/>
      <w:bookmarkEnd w:id="1554"/>
    </w:p>
    <w:p>
      <w:pPr>
        <w:pStyle w:val="Style28"/>
        <w:keepNext/>
        <w:keepLines/>
        <w:widowControl w:val="0"/>
        <w:shd w:val="clear" w:color="auto" w:fill="auto"/>
        <w:bidi w:val="0"/>
        <w:spacing w:before="0" w:after="400" w:line="240" w:lineRule="auto"/>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55"/>
      <w:bookmarkEnd w:id="1556"/>
      <w:bookmarkEnd w:id="155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58"/>
      <w:bookmarkEnd w:id="1559"/>
      <w:bookmarkEnd w:id="1560"/>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7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4</w:t>
      </w:r>
      <w:bookmarkEnd w:id="1563"/>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1561"/>
      <w:bookmarkEnd w:id="1562"/>
      <w:bookmarkEnd w:id="156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其他说明，包括重要预计负债的相关重要假设、估计说明:</w:t>
      </w:r>
    </w:p>
    <w:p>
      <w:pPr>
        <w:pStyle w:val="Style25"/>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4</w:t>
      </w:r>
      <w:bookmarkEnd w:id="1567"/>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565"/>
      <w:bookmarkEnd w:id="1566"/>
      <w:bookmarkEnd w:id="15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528"/>
        <w:gridCol w:w="538"/>
        <w:gridCol w:w="1070"/>
        <w:gridCol w:w="1066"/>
        <w:gridCol w:w="523"/>
        <w:gridCol w:w="528"/>
        <w:gridCol w:w="1066"/>
        <w:gridCol w:w="1066"/>
        <w:gridCol w:w="528"/>
        <w:gridCol w:w="538"/>
        <w:gridCol w:w="1142"/>
      </w:tblGrid>
      <w:tr>
        <w:trPr>
          <w:trHeight w:val="41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、其他非流动负债</w:t>
      </w:r>
      <w:bookmarkEnd w:id="1569"/>
      <w:bookmarkEnd w:id="1570"/>
      <w:bookmarkEnd w:id="157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44</w:t>
      </w:r>
      <w:r>
        <w:rPr>
          <w:color w:val="000000"/>
          <w:spacing w:val="0"/>
          <w:w w:val="100"/>
          <w:position w:val="0"/>
        </w:rPr>
        <w:t>、股本</w:t>
      </w:r>
      <w:bookmarkEnd w:id="1573"/>
      <w:bookmarkEnd w:id="1574"/>
      <w:bookmarkEnd w:id="157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205"/>
        <w:gridCol w:w="1186"/>
        <w:gridCol w:w="1190"/>
        <w:gridCol w:w="122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459,393,716.00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225,054,750.00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224,537,750.00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683,931,466.00</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4</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、其他权益工具</w:t>
      </w:r>
      <w:bookmarkEnd w:id="1576"/>
      <w:bookmarkEnd w:id="1577"/>
      <w:bookmarkEnd w:id="1579"/>
    </w:p>
    <w:p>
      <w:pPr>
        <w:pStyle w:val="Style28"/>
        <w:keepNext/>
        <w:keepLines/>
        <w:widowControl w:val="0"/>
        <w:shd w:val="clear" w:color="auto" w:fill="auto"/>
        <w:tabs>
          <w:tab w:pos="488" w:val="left"/>
        </w:tabs>
        <w:bidi w:val="0"/>
        <w:spacing w:before="0" w:line="240" w:lineRule="auto"/>
        <w:ind w:left="0" w:right="0" w:firstLine="0"/>
        <w:jc w:val="both"/>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80"/>
      <w:bookmarkEnd w:id="1581"/>
      <w:bookmarkEnd w:id="1583"/>
    </w:p>
    <w:p>
      <w:pPr>
        <w:pStyle w:val="Style28"/>
        <w:keepNext/>
        <w:keepLines/>
        <w:widowControl w:val="0"/>
        <w:shd w:val="clear" w:color="auto" w:fill="auto"/>
        <w:tabs>
          <w:tab w:pos="488" w:val="left"/>
        </w:tabs>
        <w:bidi w:val="0"/>
        <w:spacing w:before="0" w:line="240" w:lineRule="auto"/>
        <w:ind w:left="0" w:right="0" w:firstLine="0"/>
        <w:jc w:val="both"/>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84"/>
      <w:bookmarkEnd w:id="1585"/>
      <w:bookmarkEnd w:id="1587"/>
    </w:p>
    <w:p>
      <w:pPr>
        <w:pStyle w:val="Style3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075"/>
        <w:gridCol w:w="1066"/>
        <w:gridCol w:w="1070"/>
        <w:gridCol w:w="1066"/>
        <w:gridCol w:w="1066"/>
        <w:gridCol w:w="1066"/>
        <w:gridCol w:w="1051"/>
        <w:gridCol w:w="1066"/>
        <w:gridCol w:w="108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1"/>
        <w:keepNext w:val="0"/>
        <w:keepLines w:val="0"/>
        <w:widowControl w:val="0"/>
        <w:shd w:val="clear" w:color="auto" w:fill="auto"/>
        <w:bidi w:val="0"/>
        <w:spacing w:before="0" w:after="400" w:line="346" w:lineRule="exact"/>
        <w:ind w:left="0" w:right="0" w:firstLine="0"/>
        <w:jc w:val="both"/>
      </w:pPr>
      <w:r>
        <w:rPr>
          <w:color w:val="000000"/>
          <w:spacing w:val="0"/>
          <w:w w:val="100"/>
          <w:position w:val="0"/>
        </w:rPr>
        <w:t>其他权益工具本期增减变动情况、变动原因说明，以及相关会计处理的依据: 其他说明：</w:t>
      </w:r>
    </w:p>
    <w:p>
      <w:pPr>
        <w:pStyle w:val="Style25"/>
        <w:keepNext/>
        <w:keepLines/>
        <w:widowControl w:val="0"/>
        <w:shd w:val="clear" w:color="auto" w:fill="auto"/>
        <w:bidi w:val="0"/>
        <w:spacing w:before="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4</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588"/>
      <w:bookmarkEnd w:id="1589"/>
      <w:bookmarkEnd w:id="1591"/>
    </w:p>
    <w:p>
      <w:pPr>
        <w:pStyle w:val="Style31"/>
        <w:keepNext w:val="0"/>
        <w:keepLines w:val="0"/>
        <w:widowControl w:val="0"/>
        <w:shd w:val="clear" w:color="auto" w:fill="auto"/>
        <w:bidi w:val="0"/>
        <w:spacing w:before="0" w:after="0" w:line="240" w:lineRule="auto"/>
        <w:ind w:left="8851" w:right="0" w:firstLine="0"/>
        <w:jc w:val="lef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1,368,537,123.08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287,081,245.55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1,081,455,877.53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2,562,700.21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10,591,365.28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904,778.53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12,249,286.96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1,371,099,823.29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10,591,365.28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287,986,024.08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1,093,705,164.49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资本溢价变动包括：根据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年股东会关于利润分配的决议，每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股以资本公积转增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股，减少资本公积</w:t>
      </w:r>
      <w:r>
        <w:rPr>
          <w:rFonts w:ascii="Times New Roman" w:eastAsia="Times New Roman" w:hAnsi="Times New Roman" w:cs="Times New Roman"/>
          <w:color w:val="000000"/>
          <w:spacing w:val="0"/>
          <w:w w:val="100"/>
          <w:position w:val="0"/>
          <w:sz w:val="18"/>
          <w:szCs w:val="18"/>
        </w:rPr>
        <w:t xml:space="preserve">225,054,750.00 </w:t>
      </w:r>
      <w:r>
        <w:rPr>
          <w:color w:val="000000"/>
          <w:spacing w:val="0"/>
          <w:w w:val="100"/>
          <w:position w:val="0"/>
        </w:rPr>
        <w:t xml:space="preserve">元；本期以回购的库存股实施股权激励，收到职工购买限制性股票的购买款与原回购股票的回购款之间的差额减少资本公积 </w:t>
      </w:r>
      <w:r>
        <w:rPr>
          <w:rFonts w:ascii="Times New Roman" w:eastAsia="Times New Roman" w:hAnsi="Times New Roman" w:cs="Times New Roman"/>
          <w:color w:val="000000"/>
          <w:spacing w:val="0"/>
          <w:w w:val="100"/>
          <w:position w:val="0"/>
          <w:sz w:val="18"/>
          <w:szCs w:val="18"/>
        </w:rPr>
        <w:t>53,468,004.09</w:t>
      </w:r>
      <w:r>
        <w:rPr>
          <w:color w:val="000000"/>
          <w:spacing w:val="0"/>
          <w:w w:val="100"/>
          <w:position w:val="0"/>
        </w:rPr>
        <w:t>元；注销已回购的股票，减少资本公积（资本溢价）</w:t>
      </w:r>
      <w:r>
        <w:rPr>
          <w:rFonts w:ascii="Times New Roman" w:eastAsia="Times New Roman" w:hAnsi="Times New Roman" w:cs="Times New Roman"/>
          <w:color w:val="000000"/>
          <w:spacing w:val="0"/>
          <w:w w:val="100"/>
          <w:position w:val="0"/>
          <w:sz w:val="18"/>
          <w:szCs w:val="18"/>
        </w:rPr>
        <w:t>8,001,247.10</w:t>
      </w:r>
      <w:r>
        <w:rPr>
          <w:color w:val="000000"/>
          <w:spacing w:val="0"/>
          <w:w w:val="100"/>
          <w:position w:val="0"/>
        </w:rPr>
        <w:t>元；本期收购子公司汉鼎道纪有限公司少数股 东股权，购买价格与享有的净资产份额的差额</w:t>
      </w:r>
      <w:r>
        <w:rPr>
          <w:rFonts w:ascii="Times New Roman" w:eastAsia="Times New Roman" w:hAnsi="Times New Roman" w:cs="Times New Roman"/>
          <w:color w:val="000000"/>
          <w:spacing w:val="0"/>
          <w:w w:val="100"/>
          <w:position w:val="0"/>
          <w:sz w:val="18"/>
          <w:szCs w:val="18"/>
        </w:rPr>
        <w:t>-557,244.36</w:t>
      </w:r>
      <w:r>
        <w:rPr>
          <w:color w:val="000000"/>
          <w:spacing w:val="0"/>
          <w:w w:val="100"/>
          <w:position w:val="0"/>
        </w:rPr>
        <w:t>元减少资本公积。</w:t>
      </w:r>
    </w:p>
    <w:p>
      <w:pPr>
        <w:pStyle w:val="Style21"/>
        <w:keepNext w:val="0"/>
        <w:keepLines w:val="0"/>
        <w:widowControl w:val="0"/>
        <w:shd w:val="clear" w:color="auto" w:fill="auto"/>
        <w:bidi w:val="0"/>
        <w:spacing w:before="0" w:after="360" w:line="311" w:lineRule="exact"/>
        <w:ind w:left="0" w:right="0" w:firstLine="380"/>
        <w:jc w:val="both"/>
      </w:pPr>
      <w:r>
        <w:rPr>
          <w:color w:val="000000"/>
          <w:spacing w:val="0"/>
          <w:w w:val="100"/>
          <w:position w:val="0"/>
        </w:rPr>
        <w:t>其他资本公积变动：本期实施股权激励，确认股权激励成本增加资本公积</w:t>
      </w:r>
      <w:r>
        <w:rPr>
          <w:rFonts w:ascii="Times New Roman" w:eastAsia="Times New Roman" w:hAnsi="Times New Roman" w:cs="Times New Roman"/>
          <w:color w:val="000000"/>
          <w:spacing w:val="0"/>
          <w:w w:val="100"/>
          <w:position w:val="0"/>
          <w:sz w:val="18"/>
          <w:szCs w:val="18"/>
        </w:rPr>
        <w:t>6,049,095.5</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元。本期权益法核算的被投资单 位吸收新的投资者入资导致所有者权益变动，相应调整增加长期股权投资的账面价值，同时确认资本公积（其他资本公积）</w:t>
      </w:r>
      <w:r>
        <w:br w:type="page"/>
      </w:r>
    </w:p>
    <w:p>
      <w:pPr>
        <w:pStyle w:val="Style21"/>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sz w:val="18"/>
          <w:szCs w:val="18"/>
        </w:rPr>
        <w:t>4,542,269.71</w:t>
      </w:r>
      <w:r>
        <w:rPr>
          <w:color w:val="000000"/>
          <w:spacing w:val="0"/>
          <w:w w:val="100"/>
          <w:position w:val="0"/>
        </w:rPr>
        <w:t>元。本期权益法核算的被投资单位资本公积变动按持股比例确认减少其他资本公积</w:t>
      </w:r>
      <w:r>
        <w:rPr>
          <w:rFonts w:ascii="Times New Roman" w:eastAsia="Times New Roman" w:hAnsi="Times New Roman" w:cs="Times New Roman"/>
          <w:color w:val="000000"/>
          <w:spacing w:val="0"/>
          <w:w w:val="100"/>
          <w:position w:val="0"/>
          <w:sz w:val="18"/>
          <w:szCs w:val="18"/>
        </w:rPr>
        <w:t>904,778.53</w:t>
      </w:r>
      <w:r>
        <w:rPr>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4</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、库存股</w:t>
      </w:r>
      <w:bookmarkEnd w:id="1592"/>
      <w:bookmarkEnd w:id="1593"/>
      <w:bookmarkEnd w:id="15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109,978,709.42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42,990,472.71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134,926,828.45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18,042,353.68</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72,798,500.00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109,978,709.42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115,788,972.71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134,926,828.45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90,840,853.68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月回购股票增加库存股</w:t>
      </w:r>
      <w:r>
        <w:rPr>
          <w:rFonts w:ascii="Times New Roman" w:eastAsia="Times New Roman" w:hAnsi="Times New Roman" w:cs="Times New Roman"/>
          <w:color w:val="000000"/>
          <w:spacing w:val="0"/>
          <w:w w:val="100"/>
          <w:position w:val="0"/>
          <w:sz w:val="18"/>
          <w:szCs w:val="18"/>
        </w:rPr>
        <w:t>42,990,472.71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月以回购的股票实施限制性股票股权激励减少库存股 </w:t>
      </w:r>
      <w:r>
        <w:rPr>
          <w:rFonts w:ascii="Times New Roman" w:eastAsia="Times New Roman" w:hAnsi="Times New Roman" w:cs="Times New Roman"/>
          <w:color w:val="000000"/>
          <w:spacing w:val="0"/>
          <w:w w:val="100"/>
          <w:position w:val="0"/>
          <w:sz w:val="18"/>
          <w:szCs w:val="18"/>
        </w:rPr>
        <w:t>126,257,886.92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月分配利润减少库存股部分</w:t>
      </w:r>
      <w:r>
        <w:rPr>
          <w:rFonts w:ascii="Times New Roman" w:eastAsia="Times New Roman" w:hAnsi="Times New Roman" w:cs="Times New Roman"/>
          <w:color w:val="000000"/>
          <w:spacing w:val="0"/>
          <w:w w:val="100"/>
          <w:position w:val="0"/>
          <w:sz w:val="18"/>
          <w:szCs w:val="18"/>
        </w:rPr>
        <w:t>150,694.43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月注销部分回购的股票减少库存股</w:t>
      </w:r>
      <w:r>
        <w:rPr>
          <w:rFonts w:ascii="Times New Roman" w:eastAsia="Times New Roman" w:hAnsi="Times New Roman" w:cs="Times New Roman"/>
          <w:color w:val="000000"/>
          <w:spacing w:val="0"/>
          <w:w w:val="100"/>
          <w:position w:val="0"/>
          <w:sz w:val="18"/>
          <w:szCs w:val="18"/>
        </w:rPr>
        <w:t xml:space="preserve">8,518,247.10 </w:t>
      </w:r>
      <w:r>
        <w:rPr>
          <w:color w:val="000000"/>
          <w:spacing w:val="0"/>
          <w:w w:val="100"/>
          <w:position w:val="0"/>
        </w:rPr>
        <w:t>元。</w:t>
      </w:r>
    </w:p>
    <w:p>
      <w:pPr>
        <w:pStyle w:val="Style21"/>
        <w:keepNext w:val="0"/>
        <w:keepLines w:val="0"/>
        <w:widowControl w:val="0"/>
        <w:shd w:val="clear" w:color="auto" w:fill="auto"/>
        <w:bidi w:val="0"/>
        <w:spacing w:before="0" w:after="700" w:line="315" w:lineRule="exact"/>
        <w:ind w:left="0" w:right="0" w:firstLine="38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：本期以回购的股票实施股权激励，公司以</w:t>
      </w:r>
      <w:r>
        <w:rPr>
          <w:color w:val="333333"/>
          <w:spacing w:val="0"/>
          <w:w w:val="100"/>
          <w:position w:val="0"/>
        </w:rPr>
        <w:t>发行限制性股票的数量以及相应的回购价格</w:t>
      </w:r>
      <w:r>
        <w:rPr>
          <w:color w:val="000000"/>
          <w:spacing w:val="0"/>
          <w:w w:val="100"/>
          <w:position w:val="0"/>
        </w:rPr>
        <w:t xml:space="preserve">确认回购义务，增加库存股 </w:t>
      </w:r>
      <w:r>
        <w:rPr>
          <w:rFonts w:ascii="Times New Roman" w:eastAsia="Times New Roman" w:hAnsi="Times New Roman" w:cs="Times New Roman"/>
          <w:color w:val="000000"/>
          <w:spacing w:val="0"/>
          <w:w w:val="100"/>
          <w:position w:val="0"/>
          <w:sz w:val="18"/>
          <w:szCs w:val="18"/>
        </w:rPr>
        <w:t>72,798,500.00</w:t>
      </w:r>
      <w:r>
        <w:rPr>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596"/>
      <w:bookmarkEnd w:id="1597"/>
      <w:bookmarkEnd w:id="15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18"/>
        <w:gridCol w:w="1085"/>
        <w:gridCol w:w="931"/>
        <w:gridCol w:w="1152"/>
        <w:gridCol w:w="931"/>
        <w:gridCol w:w="931"/>
        <w:gridCol w:w="950"/>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税前发生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二、将重分类进损益的其他综合收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1,419,778.30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123,342,46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122,411,67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其中：权益法下可转损益的其他综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361,491.2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both"/>
            </w:pPr>
            <w:r>
              <w:rPr>
                <w:color w:val="000000"/>
                <w:spacing w:val="0"/>
                <w:w w:val="100"/>
                <w:position w:val="0"/>
              </w:rPr>
              <w:t>可供出售金融资产公允价值 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116,523,03</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116,523,03</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7,885,906.1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6,955,143.7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930,782.37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1,419,778.30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123,342,46</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122,411,67</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930,782.37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56.26</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5"/>
        <w:keepNext/>
        <w:keepLines/>
        <w:widowControl w:val="0"/>
        <w:shd w:val="clear" w:color="auto" w:fill="auto"/>
        <w:bidi w:val="0"/>
        <w:spacing w:before="0" w:after="34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4</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、专项储备</w:t>
      </w:r>
      <w:bookmarkEnd w:id="1600"/>
      <w:bookmarkEnd w:id="1601"/>
      <w:bookmarkEnd w:id="1603"/>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20"/>
        <w:gridCol w:w="1925"/>
        <w:gridCol w:w="1906"/>
        <w:gridCol w:w="193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其他说明，包括本期增减变动情况、变动原因说明:</w:t>
      </w:r>
    </w:p>
    <w:p>
      <w:pPr>
        <w:pStyle w:val="Style25"/>
        <w:keepNext/>
        <w:keepLines/>
        <w:widowControl w:val="0"/>
        <w:shd w:val="clear" w:color="auto" w:fill="auto"/>
        <w:bidi w:val="0"/>
        <w:spacing w:before="0" w:after="34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5</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、盈余公积</w:t>
      </w:r>
      <w:bookmarkEnd w:id="1604"/>
      <w:bookmarkEnd w:id="1605"/>
      <w:bookmarkEnd w:id="16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38,266,678.31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39,373,444.43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38,266,678.31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39,373,444.43</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盈余公积说明，包括本期增减变动情况、变动原因说明:</w:t>
      </w:r>
    </w:p>
    <w:p>
      <w:pPr>
        <w:pStyle w:val="Style25"/>
        <w:keepNext/>
        <w:keepLines/>
        <w:widowControl w:val="0"/>
        <w:shd w:val="clear" w:color="auto" w:fill="auto"/>
        <w:bidi w:val="0"/>
        <w:spacing w:before="0" w:after="34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5</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、未分配利润</w:t>
      </w:r>
      <w:bookmarkEnd w:id="1608"/>
      <w:bookmarkEnd w:id="1609"/>
      <w:bookmarkEnd w:id="16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4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383,824,286.84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305,744,745.16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-2,466,976.45</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383,824,286.84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303,277,768.71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124,307,511.26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85,140,455.29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1,106,766.12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8,989,738.43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4,593,937.16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498,035,293.55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383,824,286.84</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612" w:name="bookmark1612"/>
      <w:r>
        <w:rPr>
          <w:rFonts w:ascii="Times New Roman" w:eastAsia="Times New Roman" w:hAnsi="Times New Roman" w:cs="Times New Roman"/>
          <w:color w:val="000000"/>
          <w:spacing w:val="0"/>
          <w:w w:val="100"/>
          <w:position w:val="0"/>
          <w:sz w:val="18"/>
          <w:szCs w:val="18"/>
        </w:rPr>
        <w:t>1</w:t>
      </w:r>
      <w:bookmarkEnd w:id="16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3" w:name="bookmark1613"/>
      <w:r>
        <w:rPr>
          <w:rFonts w:ascii="Times New Roman" w:eastAsia="Times New Roman" w:hAnsi="Times New Roman" w:cs="Times New Roman"/>
          <w:color w:val="000000"/>
          <w:spacing w:val="0"/>
          <w:w w:val="100"/>
          <w:position w:val="0"/>
          <w:sz w:val="18"/>
          <w:szCs w:val="18"/>
        </w:rPr>
        <w:t>2</w:t>
      </w:r>
      <w:bookmarkEnd w:id="16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4" w:name="bookmark1614"/>
      <w:r>
        <w:rPr>
          <w:rFonts w:ascii="Times New Roman" w:eastAsia="Times New Roman" w:hAnsi="Times New Roman" w:cs="Times New Roman"/>
          <w:color w:val="000000"/>
          <w:spacing w:val="0"/>
          <w:w w:val="100"/>
          <w:position w:val="0"/>
          <w:sz w:val="18"/>
          <w:szCs w:val="18"/>
        </w:rPr>
        <w:t>3</w:t>
      </w:r>
      <w:bookmarkEnd w:id="16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615" w:name="bookmark1615"/>
      <w:r>
        <w:rPr>
          <w:rFonts w:ascii="Times New Roman" w:eastAsia="Times New Roman" w:hAnsi="Times New Roman" w:cs="Times New Roman"/>
          <w:color w:val="000000"/>
          <w:spacing w:val="0"/>
          <w:w w:val="100"/>
          <w:position w:val="0"/>
          <w:sz w:val="18"/>
          <w:szCs w:val="18"/>
        </w:rPr>
        <w:t>4</w:t>
      </w:r>
      <w:bookmarkEnd w:id="16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1"/>
        <w:keepNext w:val="0"/>
        <w:keepLines w:val="0"/>
        <w:widowControl w:val="0"/>
        <w:shd w:val="clear" w:color="auto" w:fill="auto"/>
        <w:tabs>
          <w:tab w:pos="349" w:val="left"/>
        </w:tabs>
        <w:bidi w:val="0"/>
        <w:spacing w:before="0" w:after="420" w:line="240" w:lineRule="auto"/>
        <w:ind w:left="0" w:right="0" w:firstLine="0"/>
        <w:jc w:val="left"/>
      </w:pPr>
      <w:bookmarkStart w:id="1616" w:name="bookmark1616"/>
      <w:r>
        <w:rPr>
          <w:rFonts w:ascii="Times New Roman" w:eastAsia="Times New Roman" w:hAnsi="Times New Roman" w:cs="Times New Roman"/>
          <w:color w:val="000000"/>
          <w:spacing w:val="0"/>
          <w:w w:val="100"/>
          <w:position w:val="0"/>
          <w:sz w:val="18"/>
          <w:szCs w:val="18"/>
        </w:rPr>
        <w:t>5</w:t>
      </w:r>
      <w:bookmarkEnd w:id="16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5"/>
        <w:keepNext/>
        <w:keepLines/>
        <w:widowControl w:val="0"/>
        <w:shd w:val="clear" w:color="auto" w:fill="auto"/>
        <w:bidi w:val="0"/>
        <w:spacing w:before="0" w:after="34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5</w:t>
      </w:r>
      <w:bookmarkEnd w:id="1619"/>
      <w:r>
        <w:rPr>
          <w:rFonts w:ascii="Times New Roman" w:eastAsia="Times New Roman" w:hAnsi="Times New Roman" w:cs="Times New Roman"/>
          <w:color w:val="000000"/>
          <w:spacing w:val="0"/>
          <w:w w:val="100"/>
          <w:position w:val="0"/>
        </w:rPr>
        <w:t>2</w:t>
      </w:r>
      <w:r>
        <w:rPr>
          <w:color w:val="000000"/>
          <w:spacing w:val="0"/>
          <w:w w:val="100"/>
          <w:position w:val="0"/>
        </w:rPr>
        <w:t>、营业收入和营业成本</w:t>
      </w:r>
      <w:bookmarkEnd w:id="1617"/>
      <w:bookmarkEnd w:id="1618"/>
      <w:bookmarkEnd w:id="16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20"/>
        <w:gridCol w:w="1925"/>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497,172,824.82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431,669,573.33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387,542,211.90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315,547,089.16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30,474,389.77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17,710,468.55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16,843,177.19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4,576,757.45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527,647,214.59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449,380,041.88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404,385,389.09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320,123,846.61</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rFonts w:ascii="Times New Roman" w:eastAsia="Times New Roman" w:hAnsi="Times New Roman" w:cs="Times New Roman"/>
          <w:color w:val="000000"/>
          <w:spacing w:val="0"/>
          <w:w w:val="100"/>
          <w:position w:val="0"/>
        </w:rPr>
        <w:t>3</w:t>
      </w:r>
      <w:r>
        <w:rPr>
          <w:color w:val="000000"/>
          <w:spacing w:val="0"/>
          <w:w w:val="100"/>
          <w:position w:val="0"/>
        </w:rPr>
        <w:t>、税金及附加</w:t>
      </w:r>
      <w:bookmarkEnd w:id="1621"/>
      <w:bookmarkEnd w:id="1622"/>
      <w:bookmarkEnd w:id="16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1,027,165.69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835,665.36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438,513.83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372,639.82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3,535,732.49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742,756.92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6,847.77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543,832.40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952,444.99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329,246.22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248,195.89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698,634.57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597,608.17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6,607,456.37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3,756,158.92</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rFonts w:ascii="Times New Roman" w:eastAsia="Times New Roman" w:hAnsi="Times New Roman" w:cs="Times New Roman"/>
          <w:color w:val="000000"/>
          <w:spacing w:val="0"/>
          <w:w w:val="100"/>
          <w:position w:val="0"/>
        </w:rPr>
        <w:t>4</w:t>
      </w:r>
      <w:r>
        <w:rPr>
          <w:color w:val="000000"/>
          <w:spacing w:val="0"/>
          <w:w w:val="100"/>
          <w:position w:val="0"/>
        </w:rPr>
        <w:t>、销售费用</w:t>
      </w:r>
      <w:bookmarkEnd w:id="1625"/>
      <w:bookmarkEnd w:id="1626"/>
      <w:bookmarkEnd w:id="16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4,108,981.49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2,541,162.92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680,928.13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695,507.80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375,727.42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384,637.92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279,868.82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239,126.93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262,555.39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170,619.43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15,671,096.12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12,196,290.82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703,394.01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5,041,322.65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345,392.06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1,083,134.86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896,832.07</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27,980,727.04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18,837,408.99</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5</w:t>
      </w:r>
      <w:r>
        <w:rPr>
          <w:color w:val="000000"/>
          <w:spacing w:val="0"/>
          <w:w w:val="100"/>
          <w:position w:val="0"/>
        </w:rPr>
        <w:t>、管理费用</w:t>
      </w:r>
      <w:bookmarkEnd w:id="1629"/>
      <w:bookmarkEnd w:id="1630"/>
      <w:bookmarkEnd w:id="16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3,700,365.58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-3,896,310.00</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22,596,549.86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23,663,891.73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12,867,875.39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9,138,768.80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4,967,696.39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2,489,053.89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2,229,562.58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1,788,106.09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1,675,653.32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924,884.08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4,087,122.38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5,923,156.20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1,329,084.71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799,513.13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1,599,577.50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670,928.24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868,822.85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130,126.32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2,941,344.76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2,715,428.04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315,256.82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1,715,317.83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59,178,912.14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46,062,864.35</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6</w:t>
      </w:r>
      <w:r>
        <w:rPr>
          <w:color w:val="000000"/>
          <w:spacing w:val="0"/>
          <w:w w:val="100"/>
          <w:position w:val="0"/>
        </w:rPr>
        <w:t>、研发费用</w:t>
      </w:r>
      <w:bookmarkEnd w:id="1633"/>
      <w:bookmarkEnd w:id="1634"/>
      <w:bookmarkEnd w:id="16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18,410,602.88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17,303,458.52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4,204,407.89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4,465,684.28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2,356,602.41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2,444,186.92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5,806,214.98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20,761,295.72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1,250,729.00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2,252,974.48</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32,028,557.16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47,227,599.92</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5</w:t>
      </w:r>
      <w:bookmarkEnd w:id="1639"/>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637"/>
      <w:bookmarkEnd w:id="1638"/>
      <w:bookmarkEnd w:id="16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24,931,117.21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27,907,233.43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3,890,263.88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18,508,153.37</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183,110.83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4,581,395.30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466,835.93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566,612.45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281,425.19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569,169.83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21,038,553.42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13,983,032.74</w:t>
            </w:r>
          </w:p>
        </w:tc>
      </w:tr>
    </w:tbl>
    <w:p>
      <w:pPr>
        <w:spacing w:lineRule="exact" w:line="1"/>
        <w:rPr>
          <w:sz w:val="2"/>
          <w:szCs w:val="2"/>
        </w:rPr>
      </w:pPr>
      <w:r>
        <w:br w:type="page"/>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5</w:t>
      </w:r>
      <w:bookmarkEnd w:id="1643"/>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641"/>
      <w:bookmarkEnd w:id="1642"/>
      <w:bookmarkEnd w:id="16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2,656,797.43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52,481,737.85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21,782,180.75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24,438,978.18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52,481,737.85</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5</w:t>
      </w:r>
      <w:bookmarkEnd w:id="1647"/>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645"/>
      <w:bookmarkEnd w:id="1646"/>
      <w:bookmarkEnd w:id="16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年度经信项目扶持资金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年省级科技型中小企业扶持和科技 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年度第一批下城区软件和信息服务 业示范基地专项资金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932,900.00</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年度国家级省部级科技进步奖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电影事业发展专项资金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基于跨界资源整合的智慧商圈云服务平 台补贴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互联网金融云服务关键技术研究与应用 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基于大数据的平安城市综合管理云平台 研发与应用补贴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6,430,000.00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基于北斗定位及交互体验的智能旅游云 服务管理平台补贴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汉鼎股份互联网金融云服务省级重点企 业研究院补贴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汉鼎商圈导购服务系统补贴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舟山智慧民生综合服务平台项目补贴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税收返还或补助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1,749,730.96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2,561,898.25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其他与日常经营活动相关的政府补助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244,845.84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11,438,476.80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18,428,898.25</w:t>
            </w:r>
          </w:p>
        </w:tc>
      </w:tr>
    </w:tbl>
    <w:p>
      <w:pPr>
        <w:spacing w:lineRule="exact" w:line="1"/>
        <w:rPr>
          <w:sz w:val="2"/>
          <w:szCs w:val="2"/>
        </w:rPr>
      </w:pPr>
      <w:r>
        <w:br w:type="page"/>
      </w:r>
    </w:p>
    <w:p>
      <w:pPr>
        <w:pStyle w:val="Style25"/>
        <w:keepNext/>
        <w:keepLines/>
        <w:widowControl w:val="0"/>
        <w:shd w:val="clear" w:color="auto" w:fill="auto"/>
        <w:bidi w:val="0"/>
        <w:spacing w:before="0" w:after="340" w:line="240" w:lineRule="auto"/>
        <w:ind w:left="0" w:right="0" w:firstLine="0"/>
        <w:jc w:val="both"/>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6</w:t>
      </w:r>
      <w:bookmarkEnd w:id="1651"/>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649"/>
      <w:bookmarkEnd w:id="1650"/>
      <w:bookmarkEnd w:id="16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80"/>
        <w:gridCol w:w="3182"/>
        <w:gridCol w:w="294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115,488,323.64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79,120,230.68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84,926,125.53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83,659,312.88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丧失控制权后，剩余股权按公允价值重新计 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3,671,853.87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200,414,449.17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168,997,397.43</w:t>
            </w:r>
          </w:p>
        </w:tc>
      </w:tr>
    </w:tbl>
    <w:p>
      <w:pPr>
        <w:pStyle w:val="Style21"/>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720" w:line="310" w:lineRule="exact"/>
        <w:ind w:left="0" w:right="0" w:firstLine="0"/>
        <w:jc w:val="both"/>
      </w:pPr>
      <w:r>
        <w:rPr>
          <w:color w:val="000000"/>
          <w:spacing w:val="0"/>
          <w:w w:val="100"/>
          <w:position w:val="0"/>
        </w:rPr>
        <w:t>本公司持有</w:t>
      </w:r>
      <w:r>
        <w:rPr>
          <w:rFonts w:ascii="Times New Roman" w:eastAsia="Times New Roman" w:hAnsi="Times New Roman" w:cs="Times New Roman"/>
          <w:color w:val="000000"/>
          <w:spacing w:val="0"/>
          <w:w w:val="100"/>
          <w:position w:val="0"/>
          <w:sz w:val="18"/>
          <w:szCs w:val="18"/>
        </w:rPr>
        <w:t>Weidai Ltd.14.22%</w:t>
      </w:r>
      <w:r>
        <w:rPr>
          <w:color w:val="000000"/>
          <w:spacing w:val="0"/>
          <w:w w:val="100"/>
          <w:position w:val="0"/>
        </w:rPr>
        <w:t>的股权，采用权益法核算，本期按其实现的净利润确认投资收益</w:t>
      </w:r>
      <w:r>
        <w:rPr>
          <w:rFonts w:ascii="Times New Roman" w:eastAsia="Times New Roman" w:hAnsi="Times New Roman" w:cs="Times New Roman"/>
          <w:color w:val="000000"/>
          <w:spacing w:val="0"/>
          <w:w w:val="100"/>
          <w:position w:val="0"/>
          <w:sz w:val="18"/>
          <w:szCs w:val="18"/>
        </w:rPr>
        <w:t>10,478.79</w:t>
      </w:r>
      <w:r>
        <w:rPr>
          <w:color w:val="000000"/>
          <w:spacing w:val="0"/>
          <w:w w:val="100"/>
          <w:position w:val="0"/>
        </w:rPr>
        <w:t>万元。本期转让持 有的微贷（杭州）金融信息服务有限公司</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股权，转让收益</w:t>
      </w:r>
      <w:r>
        <w:rPr>
          <w:rFonts w:ascii="Times New Roman" w:eastAsia="Times New Roman" w:hAnsi="Times New Roman" w:cs="Times New Roman"/>
          <w:color w:val="000000"/>
          <w:spacing w:val="0"/>
          <w:w w:val="100"/>
          <w:position w:val="0"/>
          <w:sz w:val="18"/>
          <w:szCs w:val="18"/>
        </w:rPr>
        <w:t>6,149.91</w:t>
      </w:r>
      <w:r>
        <w:rPr>
          <w:color w:val="000000"/>
          <w:spacing w:val="0"/>
          <w:w w:val="100"/>
          <w:position w:val="0"/>
        </w:rPr>
        <w:t>万元；本期处置原持股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的控股子公司浙江汉动信 息科技有限公司，处置收益</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,817.74</w:t>
      </w:r>
      <w:r>
        <w:rPr>
          <w:color w:val="000000"/>
          <w:spacing w:val="0"/>
          <w:w w:val="100"/>
          <w:position w:val="0"/>
        </w:rPr>
        <w:t>万元。</w:t>
      </w:r>
    </w:p>
    <w:p>
      <w:pPr>
        <w:pStyle w:val="Style25"/>
        <w:keepNext/>
        <w:keepLines/>
        <w:widowControl w:val="0"/>
        <w:shd w:val="clear" w:color="auto" w:fill="auto"/>
        <w:bidi w:val="0"/>
        <w:spacing w:before="0" w:after="340" w:line="240" w:lineRule="auto"/>
        <w:ind w:left="0" w:right="0" w:firstLine="0"/>
        <w:jc w:val="both"/>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653"/>
      <w:bookmarkEnd w:id="1654"/>
      <w:bookmarkEnd w:id="165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both"/>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657"/>
      <w:bookmarkEnd w:id="1658"/>
      <w:bookmarkEnd w:id="166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6</w:t>
      </w:r>
      <w:bookmarkEnd w:id="1663"/>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61"/>
      <w:bookmarkEnd w:id="1662"/>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4,416,300.00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63,743.65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9,175,096.97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2,849,219.23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9,175,096.97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9,238,840.62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7,265,519.23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5"/>
        <w:gridCol w:w="1066"/>
        <w:gridCol w:w="1070"/>
        <w:gridCol w:w="1066"/>
        <w:gridCol w:w="1051"/>
        <w:gridCol w:w="1066"/>
        <w:gridCol w:w="1066"/>
        <w:gridCol w:w="1066"/>
        <w:gridCol w:w="108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补贴是否影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是否特殊补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上期发生金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与资产相关</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075"/>
        <w:gridCol w:w="1066"/>
        <w:gridCol w:w="1070"/>
        <w:gridCol w:w="1066"/>
        <w:gridCol w:w="1051"/>
        <w:gridCol w:w="1066"/>
        <w:gridCol w:w="1066"/>
        <w:gridCol w:w="1066"/>
        <w:gridCol w:w="1080"/>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重点企业贡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献奖奖励鼓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杭州市下城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天水街道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组织党工 作经费管理 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杭州市下城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软件产品，知 识产权专利 实用，软著奖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杭州市下城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下城区财政 局奖励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杭州市下城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产业扶持奖 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舟山港综合 保税区管委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雏鹰计划补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杭州市滨江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年区知 识产权（专 利）专项资金 资助项目清 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杭州市下城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因研究开发、 技术更新及 改造等获得</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表彰创新型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杭州市下城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其他零星政 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杭州市下城 区财政局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奖励上市而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给予的政府</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1"/>
        <w:keepNext w:val="0"/>
        <w:keepLines w:val="0"/>
        <w:widowControl w:val="0"/>
        <w:shd w:val="clear" w:color="auto" w:fill="auto"/>
        <w:bidi w:val="0"/>
        <w:spacing w:before="0" w:after="0" w:line="302" w:lineRule="exact"/>
        <w:ind w:left="0" w:right="0" w:firstLine="360"/>
        <w:jc w:val="left"/>
      </w:pPr>
      <w:r>
        <w:rPr>
          <w:color w:val="000000"/>
          <w:spacing w:val="0"/>
          <w:w w:val="100"/>
          <w:position w:val="0"/>
        </w:rPr>
        <w:t>本期其他项目主要包括：违约金收入</w:t>
      </w:r>
      <w:r>
        <w:rPr>
          <w:rFonts w:ascii="Times New Roman" w:eastAsia="Times New Roman" w:hAnsi="Times New Roman" w:cs="Times New Roman"/>
          <w:color w:val="000000"/>
          <w:spacing w:val="0"/>
          <w:w w:val="100"/>
          <w:position w:val="0"/>
          <w:sz w:val="18"/>
          <w:szCs w:val="18"/>
        </w:rPr>
        <w:t>3,286,554.00</w:t>
      </w:r>
      <w:r>
        <w:rPr>
          <w:color w:val="000000"/>
          <w:spacing w:val="0"/>
          <w:w w:val="100"/>
          <w:position w:val="0"/>
        </w:rPr>
        <w:t>元，杭州星影电影院有限公司拆迁补偿款收入</w:t>
      </w:r>
      <w:r>
        <w:rPr>
          <w:rFonts w:ascii="Times New Roman" w:eastAsia="Times New Roman" w:hAnsi="Times New Roman" w:cs="Times New Roman"/>
          <w:color w:val="000000"/>
          <w:spacing w:val="0"/>
          <w:w w:val="100"/>
          <w:position w:val="0"/>
          <w:sz w:val="18"/>
          <w:szCs w:val="18"/>
        </w:rPr>
        <w:t>3,058,314.00</w:t>
      </w:r>
      <w:r>
        <w:rPr>
          <w:color w:val="000000"/>
          <w:spacing w:val="0"/>
          <w:w w:val="100"/>
          <w:position w:val="0"/>
        </w:rPr>
        <w:t>元</w:t>
      </w:r>
      <w:r>
        <w:rPr>
          <w:color w:val="000000"/>
          <w:spacing w:val="0"/>
          <w:w w:val="100"/>
          <w:position w:val="0"/>
          <w:sz w:val="18"/>
          <w:szCs w:val="18"/>
        </w:rPr>
        <w:t>，</w:t>
      </w:r>
      <w:r>
        <w:rPr>
          <w:color w:val="000000"/>
          <w:spacing w:val="0"/>
          <w:w w:val="100"/>
          <w:position w:val="0"/>
        </w:rPr>
        <w:t>本期收购 芜湖华昕影院有限公司和西安华昕影院有限公司合并成本小于合并日净资产公允价值的金额</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,755,265.53</w:t>
      </w:r>
      <w:r>
        <w:rPr>
          <w:color w:val="000000"/>
          <w:spacing w:val="0"/>
          <w:w w:val="100"/>
          <w:position w:val="0"/>
        </w:rPr>
        <w:t>元计入营业外收 入。</w:t>
      </w:r>
      <w:r>
        <w:br w:type="page"/>
      </w:r>
    </w:p>
    <w:p>
      <w:pPr>
        <w:pStyle w:val="Style25"/>
        <w:keepNext/>
        <w:keepLines/>
        <w:widowControl w:val="0"/>
        <w:shd w:val="clear" w:color="auto" w:fill="auto"/>
        <w:bidi w:val="0"/>
        <w:spacing w:before="0" w:after="340" w:line="240" w:lineRule="auto"/>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6</w:t>
      </w:r>
      <w:bookmarkEnd w:id="1667"/>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65"/>
      <w:bookmarkEnd w:id="1666"/>
      <w:bookmarkEnd w:id="16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非流动资产损坏报废损失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82,171.79</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769,785.28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769,785.28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851,957.07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263,702.85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851,957.07</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6</w:t>
      </w:r>
      <w:bookmarkEnd w:id="1671"/>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69"/>
      <w:bookmarkEnd w:id="1670"/>
      <w:bookmarkEnd w:id="1672"/>
    </w:p>
    <w:p>
      <w:pPr>
        <w:pStyle w:val="Style28"/>
        <w:keepNext/>
        <w:keepLines/>
        <w:widowControl w:val="0"/>
        <w:shd w:val="clear" w:color="auto" w:fill="auto"/>
        <w:bidi w:val="0"/>
        <w:spacing w:before="0" w:after="340" w:line="240" w:lineRule="auto"/>
        <w:ind w:left="0" w:right="0" w:firstLine="0"/>
        <w:jc w:val="left"/>
      </w:pPr>
      <w:bookmarkStart w:id="1673" w:name="bookmark1673"/>
      <w:bookmarkStart w:id="1674" w:name="bookmark1674"/>
      <w:bookmarkStart w:id="1675" w:name="bookmark16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73"/>
      <w:bookmarkEnd w:id="1674"/>
      <w:bookmarkEnd w:id="167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23,436,790.28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23,109,948.81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-11,350,887.60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-11,545,804.74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12,085,902.68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11,564,144.07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676" w:name="bookmark1676"/>
      <w:bookmarkStart w:id="1677" w:name="bookmark1677"/>
      <w:bookmarkStart w:id="1678" w:name="bookmark16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76"/>
      <w:bookmarkEnd w:id="1677"/>
      <w:bookmarkEnd w:id="16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127,241,909.58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31,856,341.50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-1,376,421.21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1,376,253.84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-27,802,042.47</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2,350,976.76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6,572,209.29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-1,562,563.58</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12,085,902.68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tabs>
          <w:tab w:pos="478" w:val="left"/>
        </w:tabs>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679"/>
      <w:bookmarkEnd w:id="1680"/>
      <w:bookmarkEnd w:id="168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w:t>
      </w:r>
    </w:p>
    <w:p>
      <w:pPr>
        <w:pStyle w:val="Style25"/>
        <w:keepNext/>
        <w:keepLines/>
        <w:widowControl w:val="0"/>
        <w:shd w:val="clear" w:color="auto" w:fill="auto"/>
        <w:tabs>
          <w:tab w:pos="478" w:val="left"/>
        </w:tabs>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683"/>
      <w:bookmarkEnd w:id="1684"/>
      <w:bookmarkEnd w:id="1686"/>
    </w:p>
    <w:p>
      <w:pPr>
        <w:pStyle w:val="Style28"/>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87"/>
      <w:bookmarkEnd w:id="1688"/>
      <w:bookmarkEnd w:id="16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收回的投标保证金、履约保证金、往来 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97,555,435.13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223,061,683.54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9,752,489.49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22,845,198.25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3,884,596.87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18,508,152.94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4,361,994.16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2,849,219.23</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115,554,515.65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267,264,253.96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8"/>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90"/>
      <w:bookmarkEnd w:id="1691"/>
      <w:bookmarkEnd w:id="16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支付的投标保证金、履约保证金、往来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127,012,099.38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50,758,675.78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12,904,546.39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12,916,869.29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2,924,925.38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2,163,833.51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5,204,330.82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2,710,631.88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工程前期费用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567,194.69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703,394.01</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5,083,647.72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1,198,976.85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1,360,472.28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965,228.56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4,109,359.47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5,925,475.57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8,756,679.34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12,252,800.39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1,686,593.74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1,195,545.82</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7,363,357.11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5,737,358.49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176,973,206.32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96,528,790.15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28"/>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93"/>
      <w:bookmarkEnd w:id="1694"/>
      <w:bookmarkEnd w:id="16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融资租赁款本金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166,271,926.32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128,795,139.62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166,271,926.32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128,795,139.62</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收到的其他与投资活动有关的现金说明：</w:t>
      </w:r>
    </w:p>
    <w:p>
      <w:pPr>
        <w:pStyle w:val="Style28"/>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97"/>
      <w:bookmarkEnd w:id="1698"/>
      <w:bookmarkEnd w:id="17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融资租赁出租人支付的现金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135,053,138.13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273,675,244.62</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135,053,138.13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273,675,244.62</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支付的其他与投资活动有关的现金说明：</w:t>
      </w:r>
    </w:p>
    <w:p>
      <w:pPr>
        <w:pStyle w:val="Style28"/>
        <w:keepNext/>
        <w:keepLines/>
        <w:widowControl w:val="0"/>
        <w:shd w:val="clear" w:color="auto" w:fill="auto"/>
        <w:bidi w:val="0"/>
        <w:spacing w:before="0" w:line="240" w:lineRule="auto"/>
        <w:ind w:left="0" w:right="0" w:firstLine="0"/>
        <w:jc w:val="left"/>
      </w:pPr>
      <w:bookmarkStart w:id="1701" w:name="bookmark1701"/>
      <w:bookmarkStart w:id="1702" w:name="bookmark1702"/>
      <w:bookmarkStart w:id="1703" w:name="bookmark1703"/>
      <w:bookmarkStart w:id="1704" w:name="bookmark1704"/>
      <w:r>
        <w:rPr>
          <w:color w:val="000000"/>
          <w:spacing w:val="0"/>
          <w:w w:val="100"/>
          <w:position w:val="0"/>
        </w:rPr>
        <w:t>（</w:t>
      </w:r>
      <w:bookmarkEnd w:id="170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01"/>
      <w:bookmarkEnd w:id="1702"/>
      <w:bookmarkEnd w:id="17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母公司及实际控制人借款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112,534,484.47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212,534,484.47</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收到的其他与筹资活动有关的现金说明：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05"/>
      <w:bookmarkEnd w:id="1706"/>
      <w:bookmarkEnd w:id="17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7"/>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109,978,709.42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归还母公司及实际控制人借款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109,957,042.69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融资租赁借款分期还款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70,631,604.96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30,302,194.75</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223,588,647.65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140,280,904.17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5"/>
        <w:keepNext/>
        <w:keepLines/>
        <w:widowControl w:val="0"/>
        <w:shd w:val="clear" w:color="auto" w:fill="auto"/>
        <w:bidi w:val="0"/>
        <w:spacing w:before="0" w:after="34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6</w:t>
      </w:r>
      <w:bookmarkEnd w:id="1711"/>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709"/>
      <w:bookmarkEnd w:id="1710"/>
      <w:bookmarkEnd w:id="1712"/>
    </w:p>
    <w:p>
      <w:pPr>
        <w:pStyle w:val="Style28"/>
        <w:keepNext/>
        <w:keepLines/>
        <w:widowControl w:val="0"/>
        <w:shd w:val="clear" w:color="auto" w:fill="auto"/>
        <w:bidi w:val="0"/>
        <w:spacing w:before="0" w:after="34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13"/>
      <w:bookmarkEnd w:id="1714"/>
      <w:bookmarkEnd w:id="171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9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115,156,006.90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84,770,038.67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24,438,978.18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52,481,737.85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28,027,198.56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17,788,150.71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492,651.02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1,715,317.83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12,510,441.68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4,071,237.23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82,171.79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24,558,423.54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28,128,171.30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-200,414,449.17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-168,997,397.43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-11,350,887.60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-11,545,804.74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-14,804,981.13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15,924,699.19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112,956,217.05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181,408,343.88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-67,482,400.55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35,214,327.39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4,293,830.04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-3,896,310.00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28,455,088.65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237,069,180.91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272,279,753.39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407,301,526.83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407,301,526.83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1,018,417,571.72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-135,021,773.44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-611,116,044.89</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16"/>
      <w:bookmarkEnd w:id="1717"/>
      <w:bookmarkEnd w:id="171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11"/>
        <w:gridCol w:w="4594"/>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spacing w:lineRule="exact" w:line="1"/>
        <w:rPr>
          <w:sz w:val="2"/>
          <w:szCs w:val="2"/>
        </w:rPr>
      </w:pPr>
      <w:r>
        <w:br w:type="page"/>
      </w:r>
    </w:p>
    <w:tbl>
      <w:tblPr>
        <w:tblOverlap w:val="never"/>
        <w:jc w:val="center"/>
        <w:tblLayout w:type="fixed"/>
      </w:tblPr>
      <w:tblGrid>
        <w:gridCol w:w="5011"/>
        <w:gridCol w:w="459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63,380,000.00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51,500,000.00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陆川县汉鼎宇佑影城有限责任公司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上林县汉鼎宇佑影城有限责任公司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长沙祖安文化传播有限公司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1,080,000.00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江油市辉煌影业有限公司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芜湖华昕影院有限公司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2,550,000.00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西安华昕影院有限公司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2,550,000.00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33,745,533.76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好医友医疗科技集团有限公司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32,874,797.15</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陆川县汉鼎宇佑影城有限责任公司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273,692.32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上林县汉鼎宇佑影城有限责任公司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rPr>
                <w:sz w:val="18"/>
                <w:szCs w:val="18"/>
              </w:rPr>
            </w:pPr>
            <w:r>
              <w:rPr>
                <w:rFonts w:ascii="Times New Roman" w:eastAsia="Times New Roman" w:hAnsi="Times New Roman" w:cs="Times New Roman"/>
                <w:color w:val="000000"/>
                <w:spacing w:val="0"/>
                <w:w w:val="100"/>
                <w:position w:val="0"/>
                <w:sz w:val="18"/>
                <w:szCs w:val="18"/>
              </w:rPr>
              <w:t>98,411.15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长沙祖安文化传播有限公司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rPr>
                <w:sz w:val="18"/>
                <w:szCs w:val="18"/>
              </w:rPr>
            </w:pPr>
            <w:r>
              <w:rPr>
                <w:rFonts w:ascii="Times New Roman" w:eastAsia="Times New Roman" w:hAnsi="Times New Roman" w:cs="Times New Roman"/>
                <w:color w:val="000000"/>
                <w:spacing w:val="0"/>
                <w:w w:val="100"/>
                <w:position w:val="0"/>
                <w:sz w:val="18"/>
                <w:szCs w:val="18"/>
              </w:rPr>
              <w:t>67,547.27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江油市辉煌影业有限公司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40" w:right="0" w:firstLine="0"/>
              <w:jc w:val="both"/>
              <w:rPr>
                <w:sz w:val="18"/>
                <w:szCs w:val="18"/>
              </w:rPr>
            </w:pPr>
            <w:r>
              <w:rPr>
                <w:rFonts w:ascii="Times New Roman" w:eastAsia="Times New Roman" w:hAnsi="Times New Roman" w:cs="Times New Roman"/>
                <w:color w:val="000000"/>
                <w:spacing w:val="0"/>
                <w:w w:val="100"/>
                <w:position w:val="0"/>
                <w:sz w:val="18"/>
                <w:szCs w:val="18"/>
              </w:rPr>
              <w:t>81,367.41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芜湖华昕影院有限公司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239,582.63</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西安华昕影院有限公司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both"/>
              <w:rPr>
                <w:sz w:val="18"/>
                <w:szCs w:val="18"/>
              </w:rPr>
            </w:pPr>
            <w:r>
              <w:rPr>
                <w:rFonts w:ascii="Times New Roman" w:eastAsia="Times New Roman" w:hAnsi="Times New Roman" w:cs="Times New Roman"/>
                <w:color w:val="000000"/>
                <w:spacing w:val="0"/>
                <w:w w:val="100"/>
                <w:position w:val="0"/>
                <w:sz w:val="18"/>
                <w:szCs w:val="18"/>
              </w:rPr>
              <w:t>110,135.83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29,634,466.24</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19"/>
      <w:bookmarkEnd w:id="1720"/>
      <w:bookmarkEnd w:id="17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11"/>
        <w:gridCol w:w="459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20" w:right="0" w:firstLine="0"/>
              <w:jc w:val="both"/>
              <w:rPr>
                <w:sz w:val="18"/>
                <w:szCs w:val="18"/>
              </w:rPr>
            </w:pPr>
            <w:r>
              <w:rPr>
                <w:rFonts w:ascii="Times New Roman" w:eastAsia="Times New Roman" w:hAnsi="Times New Roman" w:cs="Times New Roman"/>
                <w:color w:val="000000"/>
                <w:spacing w:val="0"/>
                <w:w w:val="100"/>
                <w:position w:val="0"/>
                <w:sz w:val="18"/>
                <w:szCs w:val="18"/>
              </w:rPr>
              <w:t>26,000,000.00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沈阳汉鼎宇佑置业有限公司</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6,975,045.59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both"/>
              <w:rPr>
                <w:sz w:val="18"/>
                <w:szCs w:val="18"/>
              </w:rPr>
            </w:pPr>
            <w:r>
              <w:rPr>
                <w:rFonts w:ascii="Times New Roman" w:eastAsia="Times New Roman" w:hAnsi="Times New Roman" w:cs="Times New Roman"/>
                <w:color w:val="000000"/>
                <w:spacing w:val="0"/>
                <w:w w:val="100"/>
                <w:position w:val="0"/>
                <w:sz w:val="18"/>
                <w:szCs w:val="18"/>
              </w:rPr>
              <w:t>6,971,561.30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沈阳汉鼎宇佑置业有限公司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3,484.29</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011"/>
        <w:gridCol w:w="459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19,024,954.41</w:t>
            </w:r>
          </w:p>
        </w:tc>
      </w:tr>
    </w:tbl>
    <w:p>
      <w:pPr>
        <w:widowControl w:val="0"/>
        <w:spacing w:after="7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8"/>
        <w:keepNext/>
        <w:keepLines/>
        <w:widowControl w:val="0"/>
        <w:numPr>
          <w:ilvl w:val="0"/>
          <w:numId w:val="39"/>
        </w:numPr>
        <w:shd w:val="clear" w:color="auto" w:fill="auto"/>
        <w:bidi w:val="0"/>
        <w:spacing w:before="0" w:after="340" w:line="240" w:lineRule="auto"/>
        <w:ind w:left="0" w:right="0" w:firstLine="0"/>
        <w:jc w:val="left"/>
      </w:pPr>
      <w:bookmarkStart w:id="1723" w:name="bookmark1723"/>
      <w:bookmarkStart w:id="1724" w:name="bookmark1724"/>
      <w:bookmarkStart w:id="1725" w:name="bookmark1725"/>
      <w:bookmarkStart w:id="1726" w:name="bookmark1726"/>
      <w:bookmarkEnd w:id="1725"/>
      <w:r>
        <w:rPr>
          <w:color w:val="000000"/>
          <w:spacing w:val="0"/>
          <w:w w:val="100"/>
          <w:position w:val="0"/>
        </w:rPr>
        <w:t>现金和现金等价物的构成</w:t>
      </w:r>
      <w:bookmarkEnd w:id="1723"/>
      <w:bookmarkEnd w:id="1724"/>
      <w:bookmarkEnd w:id="17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272,279,753.39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407,301,526.83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330,952.22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270,860,617.95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405,861,924.20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1,272,419.21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1,108,650.41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272,279,753.39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407,301,526.83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5"/>
        <w:keepNext/>
        <w:keepLines/>
        <w:widowControl w:val="0"/>
        <w:shd w:val="clear" w:color="auto" w:fill="auto"/>
        <w:bidi w:val="0"/>
        <w:spacing w:before="0" w:after="340" w:line="309" w:lineRule="exact"/>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6</w:t>
      </w:r>
      <w:bookmarkEnd w:id="1729"/>
      <w:r>
        <w:rPr>
          <w:rFonts w:ascii="Times New Roman" w:eastAsia="Times New Roman" w:hAnsi="Times New Roman" w:cs="Times New Roman"/>
          <w:color w:val="000000"/>
          <w:spacing w:val="0"/>
          <w:w w:val="100"/>
          <w:position w:val="0"/>
        </w:rPr>
        <w:t>9</w:t>
      </w:r>
      <w:r>
        <w:rPr>
          <w:color w:val="000000"/>
          <w:spacing w:val="0"/>
          <w:w w:val="100"/>
          <w:position w:val="0"/>
        </w:rPr>
        <w:t>、所有者权益变动表项目注释</w:t>
      </w:r>
      <w:bookmarkEnd w:id="1727"/>
      <w:bookmarkEnd w:id="1728"/>
      <w:bookmarkEnd w:id="1730"/>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val="0"/>
        <w:keepLines w:val="0"/>
        <w:widowControl w:val="0"/>
        <w:shd w:val="clear" w:color="auto" w:fill="auto"/>
        <w:bidi w:val="0"/>
        <w:spacing w:before="0" w:after="0" w:line="309" w:lineRule="exact"/>
        <w:ind w:left="0" w:right="0"/>
        <w:jc w:val="left"/>
      </w:pP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项目减少包括：本期以回购的库存股实施股权激励，收到职工购买限制性股票的购买 款与原回购股票的回购款之间的差额减少资本公积</w:t>
      </w:r>
      <w:r>
        <w:rPr>
          <w:rFonts w:ascii="Times New Roman" w:eastAsia="Times New Roman" w:hAnsi="Times New Roman" w:cs="Times New Roman"/>
          <w:color w:val="000000"/>
          <w:spacing w:val="0"/>
          <w:w w:val="100"/>
          <w:position w:val="0"/>
        </w:rPr>
        <w:t>53,468,004.09</w:t>
      </w:r>
      <w:r>
        <w:rPr>
          <w:color w:val="000000"/>
          <w:spacing w:val="0"/>
          <w:w w:val="100"/>
          <w:position w:val="0"/>
        </w:rPr>
        <w:t>元；本期权益法核算的被投资单位吸收新 的投资者入资导致所有者权益变动，相应调整增加长期股权投资的账面价值，同时确认资本公积(其他资 本公积)</w:t>
      </w:r>
      <w:r>
        <w:rPr>
          <w:rFonts w:ascii="Times New Roman" w:eastAsia="Times New Roman" w:hAnsi="Times New Roman" w:cs="Times New Roman"/>
          <w:color w:val="000000"/>
          <w:spacing w:val="0"/>
          <w:w w:val="100"/>
          <w:position w:val="0"/>
        </w:rPr>
        <w:t>4,542,269.7</w:t>
      </w:r>
      <w:r>
        <w:rPr>
          <w:rFonts w:ascii="Times New Roman" w:eastAsia="Times New Roman" w:hAnsi="Times New Roman" w:cs="Times New Roman"/>
          <w:color w:val="000000"/>
          <w:spacing w:val="0"/>
          <w:w w:val="100"/>
          <w:position w:val="0"/>
        </w:rPr>
        <w:t>1</w:t>
      </w:r>
      <w:r>
        <w:rPr>
          <w:color w:val="000000"/>
          <w:spacing w:val="0"/>
          <w:w w:val="100"/>
          <w:position w:val="0"/>
        </w:rPr>
        <w:t xml:space="preserve">元。本期权益法核算的被投资单位资本公积变动按持股比例确认减少其他资本公积 </w:t>
      </w:r>
      <w:r>
        <w:rPr>
          <w:rFonts w:ascii="Times New Roman" w:eastAsia="Times New Roman" w:hAnsi="Times New Roman" w:cs="Times New Roman"/>
          <w:color w:val="000000"/>
          <w:spacing w:val="0"/>
          <w:w w:val="100"/>
          <w:position w:val="0"/>
        </w:rPr>
        <w:t xml:space="preserve">904,778.53 </w:t>
      </w:r>
      <w:r>
        <w:rPr>
          <w:color w:val="000000"/>
          <w:spacing w:val="0"/>
          <w:w w:val="100"/>
          <w:position w:val="0"/>
        </w:rPr>
        <w:t>元。</w:t>
      </w:r>
    </w:p>
    <w:p>
      <w:pPr>
        <w:pStyle w:val="Style34"/>
        <w:keepNext w:val="0"/>
        <w:keepLines w:val="0"/>
        <w:widowControl w:val="0"/>
        <w:shd w:val="clear" w:color="auto" w:fill="auto"/>
        <w:bidi w:val="0"/>
        <w:spacing w:before="0" w:after="1320" w:line="309" w:lineRule="exact"/>
        <w:ind w:left="0" w:right="0"/>
        <w:jc w:val="left"/>
      </w:pPr>
      <w:r>
        <w:rPr>
          <w:color w:val="000000"/>
          <w:spacing w:val="0"/>
          <w:w w:val="100"/>
          <w:position w:val="0"/>
        </w:rPr>
        <w:t>库存股</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项目减少包括：</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月回购股票增加库存股</w:t>
      </w:r>
      <w:r>
        <w:rPr>
          <w:rFonts w:ascii="Times New Roman" w:eastAsia="Times New Roman" w:hAnsi="Times New Roman" w:cs="Times New Roman"/>
          <w:color w:val="000000"/>
          <w:spacing w:val="0"/>
          <w:w w:val="100"/>
          <w:position w:val="0"/>
        </w:rPr>
        <w:t>42,990,472.7</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月以回购的股 票实施限制性股票股权激励减少库存股</w:t>
      </w:r>
      <w:r>
        <w:rPr>
          <w:rFonts w:ascii="Times New Roman" w:eastAsia="Times New Roman" w:hAnsi="Times New Roman" w:cs="Times New Roman"/>
          <w:color w:val="000000"/>
          <w:spacing w:val="0"/>
          <w:w w:val="100"/>
          <w:position w:val="0"/>
        </w:rPr>
        <w:t>126,257,886.9</w:t>
      </w:r>
      <w:r>
        <w:rPr>
          <w:rFonts w:ascii="Times New Roman" w:eastAsia="Times New Roman" w:hAnsi="Times New Roman" w:cs="Times New Roman"/>
          <w:color w:val="000000"/>
          <w:spacing w:val="0"/>
          <w:w w:val="100"/>
          <w:position w:val="0"/>
        </w:rPr>
        <w:t>2</w:t>
      </w:r>
      <w:r>
        <w:rPr>
          <w:color w:val="000000"/>
          <w:spacing w:val="0"/>
          <w:w w:val="100"/>
          <w:position w:val="0"/>
        </w:rPr>
        <w:t>元，同时以发行限制性股票的数量以及相应的回购价 格确认回购义务，增加库存股</w:t>
      </w:r>
      <w:r>
        <w:rPr>
          <w:rFonts w:ascii="Times New Roman" w:eastAsia="Times New Roman" w:hAnsi="Times New Roman" w:cs="Times New Roman"/>
          <w:color w:val="000000"/>
          <w:spacing w:val="0"/>
          <w:w w:val="100"/>
          <w:position w:val="0"/>
        </w:rPr>
        <w:t>72,798,500.00</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月分配利润减少库存股部分</w:t>
      </w:r>
      <w:r>
        <w:rPr>
          <w:rFonts w:ascii="Times New Roman" w:eastAsia="Times New Roman" w:hAnsi="Times New Roman" w:cs="Times New Roman"/>
          <w:color w:val="000000"/>
          <w:spacing w:val="0"/>
          <w:w w:val="100"/>
          <w:position w:val="0"/>
        </w:rPr>
        <w:t>150,694.43</w:t>
      </w:r>
      <w:r>
        <w:rPr>
          <w:color w:val="000000"/>
          <w:spacing w:val="0"/>
          <w:w w:val="100"/>
          <w:position w:val="0"/>
        </w:rPr>
        <w:t>元。</w:t>
      </w:r>
    </w:p>
    <w:p>
      <w:pPr>
        <w:pStyle w:val="Style25"/>
        <w:keepNext/>
        <w:keepLines/>
        <w:widowControl w:val="0"/>
        <w:shd w:val="clear" w:color="auto" w:fill="auto"/>
        <w:bidi w:val="0"/>
        <w:spacing w:before="0" w:after="340" w:line="240" w:lineRule="auto"/>
        <w:ind w:left="0" w:right="0" w:firstLine="0"/>
        <w:jc w:val="left"/>
      </w:pPr>
      <w:bookmarkStart w:id="1731" w:name="bookmark1731"/>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rPr>
        <w:t>7</w:t>
      </w:r>
      <w:bookmarkEnd w:id="1733"/>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731"/>
      <w:bookmarkEnd w:id="1732"/>
      <w:bookmarkEnd w:id="173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15,350,660.87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53,563,021.02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16,922,078.08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银行借款抵押</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85,835,759.97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4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7</w:t>
      </w:r>
      <w:bookmarkEnd w:id="173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5"/>
      <w:bookmarkEnd w:id="1736"/>
      <w:bookmarkEnd w:id="1738"/>
    </w:p>
    <w:p>
      <w:pPr>
        <w:pStyle w:val="Style28"/>
        <w:keepNext/>
        <w:keepLines/>
        <w:widowControl w:val="0"/>
        <w:shd w:val="clear" w:color="auto" w:fill="auto"/>
        <w:bidi w:val="0"/>
        <w:spacing w:before="0" w:after="340" w:line="240" w:lineRule="auto"/>
        <w:ind w:left="0" w:right="0" w:firstLine="0"/>
        <w:jc w:val="left"/>
      </w:pPr>
      <w:bookmarkStart w:id="1739" w:name="bookmark1739"/>
      <w:bookmarkStart w:id="1740" w:name="bookmark1740"/>
      <w:bookmarkStart w:id="1741" w:name="bookmark17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39"/>
      <w:bookmarkEnd w:id="1740"/>
      <w:bookmarkEnd w:id="17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405"/>
        <w:gridCol w:w="240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3,965,178.84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512,530.84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3,517,604.51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7,232,266.00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447,572.20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98" w:lineRule="exact"/>
        <w:ind w:left="0" w:right="0" w:firstLine="0"/>
        <w:jc w:val="left"/>
      </w:pPr>
      <w:bookmarkStart w:id="1742" w:name="bookmark1742"/>
      <w:bookmarkStart w:id="1743" w:name="bookmark1743"/>
      <w:bookmarkStart w:id="1744" w:name="bookmark17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42"/>
      <w:bookmarkEnd w:id="1743"/>
      <w:bookmarkEnd w:id="1744"/>
    </w:p>
    <w:p>
      <w:pPr>
        <w:pStyle w:val="Style2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474" w:val="left"/>
        </w:tabs>
        <w:bidi w:val="0"/>
        <w:spacing w:before="0" w:after="380" w:line="298" w:lineRule="exact"/>
        <w:ind w:left="0" w:right="0" w:firstLine="0"/>
        <w:jc w:val="left"/>
      </w:pPr>
      <w:bookmarkStart w:id="1745" w:name="bookmark1745"/>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7</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w:t>
        <w:tab/>
        <w:t>套期</w:t>
      </w:r>
      <w:bookmarkEnd w:id="1745"/>
      <w:bookmarkEnd w:id="1746"/>
      <w:bookmarkEnd w:id="1748"/>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5"/>
        <w:keepNext/>
        <w:keepLines/>
        <w:widowControl w:val="0"/>
        <w:shd w:val="clear" w:color="auto" w:fill="auto"/>
        <w:tabs>
          <w:tab w:pos="474" w:val="left"/>
        </w:tabs>
        <w:bidi w:val="0"/>
        <w:spacing w:before="0" w:after="340" w:line="298" w:lineRule="exact"/>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7</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w:t>
        <w:tab/>
        <w:t>政府补助</w:t>
      </w:r>
      <w:bookmarkEnd w:id="1749"/>
      <w:bookmarkEnd w:id="1750"/>
      <w:bookmarkEnd w:id="1752"/>
    </w:p>
    <w:p>
      <w:pPr>
        <w:pStyle w:val="Style28"/>
        <w:keepNext/>
        <w:keepLines/>
        <w:widowControl w:val="0"/>
        <w:shd w:val="clear" w:color="auto" w:fill="auto"/>
        <w:bidi w:val="0"/>
        <w:spacing w:before="0" w:after="340" w:line="298" w:lineRule="exact"/>
        <w:ind w:left="0" w:right="0" w:firstLine="0"/>
        <w:jc w:val="left"/>
      </w:pPr>
      <w:bookmarkStart w:id="1753" w:name="bookmark1753"/>
      <w:bookmarkStart w:id="1754" w:name="bookmark1754"/>
      <w:bookmarkStart w:id="1755" w:name="bookmark17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53"/>
      <w:bookmarkEnd w:id="1754"/>
      <w:bookmarkEnd w:id="175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pStyle w:val="Style28"/>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56"/>
      <w:bookmarkEnd w:id="1757"/>
      <w:bookmarkEnd w:id="1758"/>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74</w:t>
      </w:r>
      <w:r>
        <w:rPr>
          <w:color w:val="000000"/>
          <w:spacing w:val="0"/>
          <w:w w:val="100"/>
          <w:position w:val="0"/>
        </w:rPr>
        <w:t>、其他</w:t>
      </w:r>
      <w:bookmarkEnd w:id="1759"/>
      <w:bookmarkEnd w:id="1760"/>
      <w:bookmarkEnd w:id="1761"/>
    </w:p>
    <w:p>
      <w:pPr>
        <w:pStyle w:val="Style19"/>
        <w:keepNext/>
        <w:keepLines/>
        <w:widowControl w:val="0"/>
        <w:shd w:val="clear" w:color="auto" w:fill="auto"/>
        <w:bidi w:val="0"/>
        <w:spacing w:before="0" w:line="240" w:lineRule="auto"/>
        <w:ind w:left="0" w:right="0" w:firstLine="0"/>
        <w:jc w:val="left"/>
      </w:pPr>
      <w:bookmarkStart w:id="1762" w:name="bookmark1762"/>
      <w:bookmarkStart w:id="1763" w:name="bookmark1763"/>
      <w:bookmarkStart w:id="1764" w:name="bookmark1764"/>
      <w:bookmarkStart w:id="1765" w:name="bookmark1765"/>
      <w:r>
        <w:rPr>
          <w:color w:val="000000"/>
          <w:spacing w:val="0"/>
          <w:w w:val="100"/>
          <w:position w:val="0"/>
          <w:sz w:val="24"/>
          <w:szCs w:val="24"/>
        </w:rPr>
        <w:t>八</w:t>
      </w:r>
      <w:bookmarkEnd w:id="1764"/>
      <w:r>
        <w:rPr>
          <w:color w:val="000000"/>
          <w:spacing w:val="0"/>
          <w:w w:val="100"/>
          <w:position w:val="0"/>
          <w:sz w:val="24"/>
          <w:szCs w:val="24"/>
        </w:rPr>
        <w:t>、合并范围的变更</w:t>
      </w:r>
      <w:bookmarkEnd w:id="1762"/>
      <w:bookmarkEnd w:id="1763"/>
      <w:bookmarkEnd w:id="1765"/>
    </w:p>
    <w:p>
      <w:pPr>
        <w:pStyle w:val="Style25"/>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66"/>
      <w:bookmarkEnd w:id="1767"/>
      <w:bookmarkEnd w:id="1768"/>
    </w:p>
    <w:p>
      <w:pPr>
        <w:pStyle w:val="Style28"/>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69"/>
      <w:bookmarkEnd w:id="1770"/>
      <w:bookmarkEnd w:id="17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70"/>
        <w:gridCol w:w="1066"/>
        <w:gridCol w:w="1066"/>
        <w:gridCol w:w="1066"/>
        <w:gridCol w:w="1051"/>
        <w:gridCol w:w="1066"/>
        <w:gridCol w:w="1080"/>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 的净利润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好医友医疗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科技集团有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6,838,618.64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-14,354,026.1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陆川县汉鼎 宇佑影城有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1,424,673.56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110,179.15</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rPr>
              <w:t>上林县汉鼎 宇佑影城有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1,626,883.27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229,490.93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长沙祖安文 化传播有限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1,965,565.37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-2,624,627.41</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江油市辉煌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影业有限公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1,322,067.35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-134,721.12</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芜湖华昕影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8,357,590.43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329,111.80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-516,167.94</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西安华昕影</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4,142,409.57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710,261.70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-259,685.22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34"/>
        <w:keepNext w:val="0"/>
        <w:keepLines w:val="0"/>
        <w:widowControl w:val="0"/>
        <w:shd w:val="clear" w:color="auto" w:fill="auto"/>
        <w:bidi w:val="0"/>
        <w:spacing w:before="0" w:after="360" w:line="310" w:lineRule="exact"/>
        <w:ind w:left="0" w:right="0" w:firstLine="420"/>
        <w:jc w:val="both"/>
      </w:pPr>
      <w:r>
        <w:rPr>
          <w:color w:val="000000"/>
          <w:spacing w:val="0"/>
          <w:w w:val="100"/>
          <w:position w:val="0"/>
        </w:rPr>
        <w:t>注：好医友医疗科技集团有限公司（以下简称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好医友</w:t>
      </w:r>
      <w:r>
        <w:rPr>
          <w:rFonts w:ascii="Times New Roman" w:eastAsia="Times New Roman" w:hAnsi="Times New Roman" w:cs="Times New Roman"/>
          <w:color w:val="000000"/>
          <w:spacing w:val="0"/>
          <w:w w:val="100"/>
          <w:position w:val="0"/>
        </w:rPr>
        <w:t>”</w:t>
      </w:r>
      <w:r>
        <w:rPr>
          <w:color w:val="000000"/>
          <w:spacing w:val="0"/>
          <w:w w:val="100"/>
          <w:position w:val="0"/>
        </w:rPr>
        <w:t>）取得成本说明：公司在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月受让其</w:t>
      </w:r>
      <w:r>
        <w:rPr>
          <w:rFonts w:ascii="Times New Roman" w:eastAsia="Times New Roman" w:hAnsi="Times New Roman" w:cs="Times New Roman"/>
          <w:color w:val="000000"/>
          <w:spacing w:val="0"/>
          <w:w w:val="100"/>
          <w:position w:val="0"/>
        </w:rPr>
        <w:t xml:space="preserve">30% </w:t>
      </w:r>
      <w:r>
        <w:rPr>
          <w:color w:val="000000"/>
          <w:spacing w:val="0"/>
          <w:w w:val="100"/>
          <w:position w:val="0"/>
        </w:rPr>
        <w:t>的股权，购买价格</w:t>
      </w:r>
      <w:r>
        <w:rPr>
          <w:rFonts w:ascii="Times New Roman" w:eastAsia="Times New Roman" w:hAnsi="Times New Roman" w:cs="Times New Roman"/>
          <w:color w:val="000000"/>
          <w:spacing w:val="0"/>
          <w:w w:val="100"/>
          <w:position w:val="0"/>
        </w:rPr>
        <w:t>5400</w:t>
      </w:r>
      <w:r>
        <w:rPr>
          <w:color w:val="000000"/>
          <w:spacing w:val="0"/>
          <w:w w:val="100"/>
          <w:position w:val="0"/>
        </w:rPr>
        <w:t>万，按权益法核算；</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月再购买</w:t>
      </w:r>
      <w:r>
        <w:rPr>
          <w:rFonts w:ascii="Times New Roman" w:eastAsia="Times New Roman" w:hAnsi="Times New Roman" w:cs="Times New Roman"/>
          <w:color w:val="000000"/>
          <w:spacing w:val="0"/>
          <w:w w:val="100"/>
          <w:position w:val="0"/>
        </w:rPr>
        <w:t>10%</w:t>
      </w:r>
      <w:r>
        <w:rPr>
          <w:color w:val="000000"/>
          <w:spacing w:val="0"/>
          <w:w w:val="100"/>
          <w:position w:val="0"/>
        </w:rPr>
        <w:t>的股权，购买价格</w:t>
      </w:r>
      <w:r>
        <w:rPr>
          <w:rFonts w:ascii="Times New Roman" w:eastAsia="Times New Roman" w:hAnsi="Times New Roman" w:cs="Times New Roman"/>
          <w:color w:val="000000"/>
          <w:spacing w:val="0"/>
          <w:w w:val="100"/>
          <w:position w:val="0"/>
        </w:rPr>
        <w:t>1800</w:t>
      </w:r>
      <w:r>
        <w:rPr>
          <w:color w:val="000000"/>
          <w:spacing w:val="0"/>
          <w:w w:val="100"/>
          <w:position w:val="0"/>
        </w:rPr>
        <w:t>万，同时在该公司 董事会</w:t>
      </w:r>
      <w:r>
        <w:rPr>
          <w:rFonts w:ascii="Times New Roman" w:eastAsia="Times New Roman" w:hAnsi="Times New Roman" w:cs="Times New Roman"/>
          <w:color w:val="000000"/>
          <w:spacing w:val="0"/>
          <w:w w:val="100"/>
          <w:position w:val="0"/>
        </w:rPr>
        <w:t>3</w:t>
      </w:r>
      <w:r>
        <w:rPr>
          <w:color w:val="000000"/>
          <w:spacing w:val="0"/>
          <w:w w:val="100"/>
          <w:position w:val="0"/>
        </w:rPr>
        <w:t>名成员中占有两名，形成控制。股权转让协议约定公司受让股权应支付的股权转让款通过增资的 方式汇入好医友银行账户并计入实收资本（好医友原股东未实际出资，实收资本为零），</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 好医友完成股权变更程序，公司以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日作为购买日，在购买日公司实际已出资金额为</w:t>
      </w:r>
      <w:r>
        <w:rPr>
          <w:rFonts w:ascii="Times New Roman" w:eastAsia="Times New Roman" w:hAnsi="Times New Roman" w:cs="Times New Roman"/>
          <w:color w:val="000000"/>
          <w:spacing w:val="0"/>
          <w:w w:val="100"/>
          <w:position w:val="0"/>
        </w:rPr>
        <w:t>2,500</w:t>
      </w:r>
      <w:r>
        <w:rPr>
          <w:color w:val="000000"/>
          <w:spacing w:val="0"/>
          <w:w w:val="100"/>
          <w:position w:val="0"/>
        </w:rPr>
        <w:t>万元，，</w:t>
        <w:br w:type="page"/>
      </w:r>
      <w:r>
        <w:rPr>
          <w:color w:val="000000"/>
          <w:spacing w:val="0"/>
          <w:w w:val="100"/>
          <w:position w:val="0"/>
        </w:rPr>
        <w:t>故本公司对该公司的</w:t>
      </w:r>
      <w:r>
        <w:rPr>
          <w:rFonts w:ascii="Times New Roman" w:eastAsia="Times New Roman" w:hAnsi="Times New Roman" w:cs="Times New Roman"/>
          <w:color w:val="000000"/>
          <w:spacing w:val="0"/>
          <w:w w:val="100"/>
          <w:position w:val="0"/>
        </w:rPr>
        <w:t>“</w:t>
      </w:r>
      <w:r>
        <w:rPr>
          <w:color w:val="000000"/>
          <w:spacing w:val="0"/>
          <w:w w:val="100"/>
          <w:position w:val="0"/>
        </w:rPr>
        <w:t>股权取得成本</w:t>
      </w:r>
      <w:r>
        <w:rPr>
          <w:rFonts w:ascii="Times New Roman" w:eastAsia="Times New Roman" w:hAnsi="Times New Roman" w:cs="Times New Roman"/>
          <w:color w:val="000000"/>
          <w:spacing w:val="0"/>
          <w:w w:val="100"/>
          <w:position w:val="0"/>
        </w:rPr>
        <w:t>”</w:t>
      </w:r>
      <w:r>
        <w:rPr>
          <w:color w:val="000000"/>
          <w:spacing w:val="0"/>
          <w:w w:val="100"/>
          <w:position w:val="0"/>
        </w:rPr>
        <w:t>按</w:t>
      </w:r>
      <w:r>
        <w:rPr>
          <w:rFonts w:ascii="Times New Roman" w:eastAsia="Times New Roman" w:hAnsi="Times New Roman" w:cs="Times New Roman"/>
          <w:color w:val="000000"/>
          <w:spacing w:val="0"/>
          <w:w w:val="100"/>
          <w:position w:val="0"/>
        </w:rPr>
        <w:t>2500</w:t>
      </w:r>
      <w:r>
        <w:rPr>
          <w:color w:val="000000"/>
          <w:spacing w:val="0"/>
          <w:w w:val="100"/>
          <w:position w:val="0"/>
        </w:rPr>
        <w:t>万元计算。</w:t>
      </w:r>
    </w:p>
    <w:p>
      <w:pPr>
        <w:pStyle w:val="Style28"/>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72"/>
      <w:bookmarkEnd w:id="1773"/>
      <w:bookmarkEnd w:id="17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205"/>
        <w:gridCol w:w="1186"/>
        <w:gridCol w:w="1195"/>
        <w:gridCol w:w="1219"/>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合并成本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好医友医疗科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技集团有限公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陆川县汉鼎宇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佑影城有限责</w:t>
            </w:r>
          </w:p>
          <w:p>
            <w:pPr>
              <w:pStyle w:val="Style2"/>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上林县汉鼎宇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佑影城有限责</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任公司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长沙祖安文化</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传播有限公司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江油市辉煌影 业有限公司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芜湖华昕影院 有限公司</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西安华昕影院 有限公司</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8,357,590.43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4,142,409.57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-1,013,285.79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23,986,714.21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8,357,590.43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4,142,409.57</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减：取得的可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辨认净资产公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允价值份额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17,551,115.44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506,047.79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468,168.90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9,531,173.66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4,724,091.87</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 小于取得的可 辨认净资产公 允价值份额的 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6,435,598.77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4,493,952.21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6,531,831.10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1,188,000.00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1,382,723.05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-1,173,583.23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-581,682.30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360" w:line="322" w:lineRule="exact"/>
        <w:ind w:left="0" w:right="0" w:firstLine="360"/>
        <w:jc w:val="left"/>
      </w:pPr>
      <w:r>
        <w:rPr>
          <w:color w:val="000000"/>
          <w:spacing w:val="0"/>
          <w:w w:val="100"/>
          <w:position w:val="0"/>
        </w:rPr>
        <w:t>注：本期对子公司好医友的投资于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日取得</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的股权，按权益法核算，</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日再取得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的股权后 形成控制，购买日前按权益法核算的投资收益</w:t>
      </w:r>
      <w:r>
        <w:rPr>
          <w:rFonts w:ascii="Times New Roman" w:eastAsia="Times New Roman" w:hAnsi="Times New Roman" w:cs="Times New Roman"/>
          <w:color w:val="000000"/>
          <w:spacing w:val="0"/>
          <w:w w:val="100"/>
          <w:position w:val="0"/>
          <w:sz w:val="18"/>
          <w:szCs w:val="18"/>
        </w:rPr>
        <w:t>-1,013,285.79</w:t>
      </w:r>
      <w:r>
        <w:rPr>
          <w:color w:val="000000"/>
          <w:spacing w:val="0"/>
          <w:w w:val="100"/>
          <w:position w:val="0"/>
        </w:rPr>
        <w:t>元计入购买日的合并成本。</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大额商誉形成的主要原因：</w:t>
      </w:r>
    </w:p>
    <w:p>
      <w:pPr>
        <w:pStyle w:val="Style2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28"/>
        <w:keepNext/>
        <w:keepLines/>
        <w:widowControl w:val="0"/>
        <w:numPr>
          <w:ilvl w:val="0"/>
          <w:numId w:val="41"/>
        </w:numPr>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bookmarkEnd w:id="1777"/>
      <w:r>
        <w:rPr>
          <w:color w:val="000000"/>
          <w:spacing w:val="0"/>
          <w:w w:val="100"/>
          <w:position w:val="0"/>
        </w:rPr>
        <w:t>被购买方于购买日可辨认资产、负债</w:t>
      </w:r>
      <w:bookmarkEnd w:id="1775"/>
      <w:bookmarkEnd w:id="1776"/>
      <w:bookmarkEnd w:id="17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06"/>
        <w:gridCol w:w="1925"/>
        <w:gridCol w:w="1906"/>
        <w:gridCol w:w="1934"/>
      </w:tblGrid>
      <w:tr>
        <w:trPr>
          <w:trHeight w:val="41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好医友医疗科技集团有限公司</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陆川等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家影院</w:t>
            </w:r>
          </w:p>
        </w:tc>
      </w:tr>
      <w:tr>
        <w:trPr>
          <w:trHeight w:val="3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41,554,960.77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41,554,960.77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35,813,948.87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35,813,948.87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6,374,797.15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6,374,797.15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870,736.61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870,736.61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1,016,743.49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339,889.86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339,889.86</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1,635,401.51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13,252,884.97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13,252,884.97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30,325,369.99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30,325,369.99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1,136,513.56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1,136,513.56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882,151.15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19,165,382.54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19,165,382.54</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31,797.84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31,797.84</w:t>
            </w:r>
          </w:p>
        </w:tc>
      </w:tr>
    </w:tbl>
    <w:tbl>
      <w:tblPr>
        <w:tblOverlap w:val="never"/>
        <w:jc w:val="center"/>
        <w:tblLayout w:type="fixed"/>
      </w:tblPr>
      <w:tblGrid>
        <w:gridCol w:w="1934"/>
        <w:gridCol w:w="1906"/>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35,177,172.17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35,177,172.17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18,555,189.70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18,555,189.70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2,408,543.80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5,505,126.52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5,505,126.52</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1,994,294.40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1,994,294.40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32,430,180.94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32,430,180.94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10,392,887.50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10,392,887.50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338,447.43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662,881.28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6,377,788.60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17,258,759.17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17,258,759.17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-11,173,326.84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-11,173,326.84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17,551,115.44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17,551,115.44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17,258,759.17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17,258,759.17</w:t>
            </w:r>
          </w:p>
        </w:tc>
      </w:tr>
    </w:tbl>
    <w:p>
      <w:pPr>
        <w:pStyle w:val="Style21"/>
        <w:keepNext w:val="0"/>
        <w:keepLines w:val="0"/>
        <w:widowControl w:val="0"/>
        <w:shd w:val="clear" w:color="auto" w:fill="auto"/>
        <w:bidi w:val="0"/>
        <w:spacing w:before="0" w:after="0" w:line="353"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34"/>
        <w:keepNext w:val="0"/>
        <w:keepLines w:val="0"/>
        <w:widowControl w:val="0"/>
        <w:shd w:val="clear" w:color="auto" w:fill="auto"/>
        <w:bidi w:val="0"/>
        <w:spacing w:before="0" w:after="280" w:line="331" w:lineRule="exact"/>
        <w:ind w:left="0" w:right="0"/>
        <w:jc w:val="left"/>
      </w:pPr>
      <w:r>
        <w:rPr>
          <w:color w:val="000000"/>
          <w:spacing w:val="0"/>
          <w:w w:val="100"/>
          <w:position w:val="0"/>
        </w:rPr>
        <w:t>注：本期收购的陆川县汉鼎宇佑影城有限责任公司等</w:t>
      </w:r>
      <w:r>
        <w:rPr>
          <w:rFonts w:ascii="Times New Roman" w:eastAsia="Times New Roman" w:hAnsi="Times New Roman" w:cs="Times New Roman"/>
          <w:color w:val="000000"/>
          <w:spacing w:val="0"/>
          <w:w w:val="100"/>
          <w:position w:val="0"/>
        </w:rPr>
        <w:t>6</w:t>
      </w:r>
      <w:r>
        <w:rPr>
          <w:color w:val="000000"/>
          <w:spacing w:val="0"/>
          <w:w w:val="100"/>
          <w:position w:val="0"/>
        </w:rPr>
        <w:t>家影院资产负债结构基本一致，资产规模均较 小，予以合并披露。</w:t>
      </w:r>
    </w:p>
    <w:p>
      <w:pPr>
        <w:pStyle w:val="Style28"/>
        <w:keepNext/>
        <w:keepLines/>
        <w:widowControl w:val="0"/>
        <w:shd w:val="clear" w:color="auto" w:fill="auto"/>
        <w:tabs>
          <w:tab w:pos="488" w:val="left"/>
        </w:tabs>
        <w:bidi w:val="0"/>
        <w:spacing w:before="0" w:after="380" w:line="331" w:lineRule="exact"/>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779"/>
      <w:bookmarkEnd w:id="1780"/>
      <w:bookmarkEnd w:id="1782"/>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488" w:val="left"/>
        </w:tabs>
        <w:bidi w:val="0"/>
        <w:spacing w:before="0" w:after="280" w:line="331" w:lineRule="exact"/>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rPr>
        <w:t>（</w:t>
      </w:r>
      <w:bookmarkEnd w:id="1785"/>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783"/>
      <w:bookmarkEnd w:id="1784"/>
      <w:bookmarkEnd w:id="1786"/>
    </w:p>
    <w:p>
      <w:pPr>
        <w:pStyle w:val="Style28"/>
        <w:keepNext/>
        <w:keepLines/>
        <w:widowControl w:val="0"/>
        <w:shd w:val="clear" w:color="auto" w:fill="auto"/>
        <w:tabs>
          <w:tab w:pos="488" w:val="left"/>
        </w:tabs>
        <w:bidi w:val="0"/>
        <w:spacing w:before="0" w:after="380" w:line="331" w:lineRule="exact"/>
        <w:ind w:left="0" w:right="0" w:firstLine="0"/>
        <w:jc w:val="left"/>
      </w:pPr>
      <w:bookmarkStart w:id="1787" w:name="bookmark1787"/>
      <w:bookmarkStart w:id="1788" w:name="bookmark1788"/>
      <w:bookmarkStart w:id="1789" w:name="bookmark1789"/>
      <w:bookmarkStart w:id="1790" w:name="bookmark1790"/>
      <w:r>
        <w:rPr>
          <w:color w:val="000000"/>
          <w:spacing w:val="0"/>
          <w:w w:val="100"/>
          <w:position w:val="0"/>
        </w:rPr>
        <w:t>（</w:t>
      </w:r>
      <w:bookmarkEnd w:id="1789"/>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787"/>
      <w:bookmarkEnd w:id="1788"/>
      <w:bookmarkEnd w:id="1790"/>
    </w:p>
    <w:p>
      <w:pPr>
        <w:pStyle w:val="Style25"/>
        <w:keepNext/>
        <w:keepLines/>
        <w:widowControl w:val="0"/>
        <w:shd w:val="clear" w:color="auto" w:fill="auto"/>
        <w:bidi w:val="0"/>
        <w:spacing w:before="0" w:after="160" w:line="346" w:lineRule="auto"/>
        <w:ind w:left="0" w:right="0" w:firstLine="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791"/>
      <w:bookmarkEnd w:id="1792"/>
      <w:bookmarkEnd w:id="1793"/>
    </w:p>
    <w:p>
      <w:pPr>
        <w:pStyle w:val="Style28"/>
        <w:keepNext/>
        <w:keepLines/>
        <w:widowControl w:val="0"/>
        <w:shd w:val="clear" w:color="auto" w:fill="auto"/>
        <w:bidi w:val="0"/>
        <w:spacing w:before="0" w:after="380" w:line="331" w:lineRule="exact"/>
        <w:ind w:left="0" w:right="0" w:firstLine="0"/>
        <w:jc w:val="left"/>
      </w:pPr>
      <w:bookmarkStart w:id="1794" w:name="bookmark1794"/>
      <w:bookmarkStart w:id="1795" w:name="bookmark1795"/>
      <w:bookmarkStart w:id="1796" w:name="bookmark17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794"/>
      <w:bookmarkEnd w:id="1795"/>
      <w:bookmarkEnd w:id="1796"/>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1"/>
        <w:gridCol w:w="1070"/>
        <w:gridCol w:w="1066"/>
        <w:gridCol w:w="1066"/>
        <w:gridCol w:w="1066"/>
        <w:gridCol w:w="1066"/>
        <w:gridCol w:w="1066"/>
        <w:gridCol w:w="108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企业合并中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取得的权益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利润</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97" w:name="bookmark1797"/>
      <w:bookmarkStart w:id="1798" w:name="bookmark1798"/>
      <w:bookmarkStart w:id="1799" w:name="bookmark17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797"/>
      <w:bookmarkEnd w:id="1798"/>
      <w:bookmarkEnd w:id="1799"/>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4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00"/>
      <w:bookmarkEnd w:id="1801"/>
      <w:bookmarkEnd w:id="18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22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3</w:t>
      </w:r>
      <w:bookmarkEnd w:id="1806"/>
      <w:r>
        <w:rPr>
          <w:color w:val="000000"/>
          <w:spacing w:val="0"/>
          <w:w w:val="100"/>
          <w:position w:val="0"/>
        </w:rPr>
        <w:t>、</w:t>
        <w:tab/>
        <w:t>反向购买</w:t>
      </w:r>
      <w:bookmarkEnd w:id="1804"/>
      <w:bookmarkEnd w:id="1805"/>
      <w:bookmarkEnd w:id="1807"/>
    </w:p>
    <w:p>
      <w:pPr>
        <w:pStyle w:val="Style2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5"/>
        <w:keepNext/>
        <w:keepLines/>
        <w:widowControl w:val="0"/>
        <w:shd w:val="clear" w:color="auto" w:fill="auto"/>
        <w:tabs>
          <w:tab w:pos="378" w:val="left"/>
        </w:tabs>
        <w:bidi w:val="0"/>
        <w:spacing w:before="0" w:after="22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4</w:t>
      </w:r>
      <w:bookmarkEnd w:id="1810"/>
      <w:r>
        <w:rPr>
          <w:color w:val="000000"/>
          <w:spacing w:val="0"/>
          <w:w w:val="100"/>
          <w:position w:val="0"/>
        </w:rPr>
        <w:t>、</w:t>
        <w:tab/>
        <w:t>处置子公司</w:t>
      </w:r>
      <w:bookmarkEnd w:id="1808"/>
      <w:bookmarkEnd w:id="1809"/>
      <w:bookmarkEnd w:id="1811"/>
    </w:p>
    <w:p>
      <w:pPr>
        <w:pStyle w:val="Style21"/>
        <w:keepNext w:val="0"/>
        <w:keepLines w:val="0"/>
        <w:widowControl w:val="0"/>
        <w:shd w:val="clear" w:color="auto" w:fill="auto"/>
        <w:bidi w:val="0"/>
        <w:spacing w:before="0" w:after="80" w:line="322" w:lineRule="exact"/>
        <w:ind w:left="0" w:right="0" w:firstLine="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9"/>
        <w:gridCol w:w="734"/>
        <w:gridCol w:w="734"/>
        <w:gridCol w:w="734"/>
        <w:gridCol w:w="739"/>
        <w:gridCol w:w="734"/>
        <w:gridCol w:w="734"/>
        <w:gridCol w:w="739"/>
        <w:gridCol w:w="734"/>
        <w:gridCol w:w="734"/>
        <w:gridCol w:w="739"/>
        <w:gridCol w:w="749"/>
        <w:gridCol w:w="749"/>
      </w:tblGrid>
      <w:tr>
        <w:trPr>
          <w:trHeight w:val="38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制权的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按照公</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允价值</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重新计</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量剩余</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股权产</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与原子 公司股 权投资 相关的 其他综 合收益 转入投 资损益 的金额</w:t>
            </w:r>
          </w:p>
        </w:tc>
      </w:tr>
      <w:tr>
        <w:trPr>
          <w:trHeight w:val="60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动信息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对外转</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鼎宇佑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对外转</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不再控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置业有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5,495.71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74"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378" w:val="left"/>
        </w:tabs>
        <w:bidi w:val="0"/>
        <w:spacing w:before="0" w:after="20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5</w:t>
      </w:r>
      <w:bookmarkEnd w:id="1814"/>
      <w:r>
        <w:rPr>
          <w:color w:val="000000"/>
          <w:spacing w:val="0"/>
          <w:w w:val="100"/>
          <w:position w:val="0"/>
        </w:rPr>
        <w:t>、</w:t>
        <w:tab/>
        <w:t>其他原因的合并范围变动</w:t>
      </w:r>
      <w:bookmarkEnd w:id="1812"/>
      <w:bookmarkEnd w:id="1813"/>
      <w:bookmarkEnd w:id="1815"/>
    </w:p>
    <w:p>
      <w:pPr>
        <w:pStyle w:val="Style21"/>
        <w:keepNext w:val="0"/>
        <w:keepLines w:val="0"/>
        <w:widowControl w:val="0"/>
        <w:shd w:val="clear" w:color="auto" w:fill="auto"/>
        <w:bidi w:val="0"/>
        <w:spacing w:before="0" w:after="0" w:line="360" w:lineRule="exact"/>
        <w:ind w:left="0" w:right="0" w:firstLine="0"/>
        <w:jc w:val="left"/>
      </w:pPr>
      <w:r>
        <w:rPr>
          <w:color w:val="000000"/>
          <w:spacing w:val="0"/>
          <w:w w:val="100"/>
          <w:position w:val="0"/>
          <w:shd w:val="clear" w:color="auto" w:fill="FFFFFF"/>
        </w:rPr>
        <w:t>说明其他原因导致的合并范围变动（如，新设子公司、清算子公司等）及其相关情况:</w:t>
      </w:r>
    </w:p>
    <w:p>
      <w:pPr>
        <w:pStyle w:val="Style34"/>
        <w:keepNext w:val="0"/>
        <w:keepLines w:val="0"/>
        <w:widowControl w:val="0"/>
        <w:shd w:val="clear" w:color="auto" w:fill="auto"/>
        <w:bidi w:val="0"/>
        <w:spacing w:before="0" w:after="380" w:line="360" w:lineRule="exact"/>
        <w:ind w:left="0" w:right="0"/>
        <w:jc w:val="left"/>
      </w:pPr>
      <w:r>
        <w:rPr>
          <w:color w:val="000000"/>
          <w:spacing w:val="0"/>
          <w:w w:val="100"/>
          <w:position w:val="0"/>
        </w:rPr>
        <w:t>本期注销子公司舟山市智慧城市信息技术有限公司。</w:t>
      </w:r>
    </w:p>
    <w:p>
      <w:pPr>
        <w:pStyle w:val="Style25"/>
        <w:keepNext/>
        <w:keepLines/>
        <w:widowControl w:val="0"/>
        <w:shd w:val="clear" w:color="auto" w:fill="auto"/>
        <w:tabs>
          <w:tab w:pos="378" w:val="left"/>
        </w:tabs>
        <w:bidi w:val="0"/>
        <w:spacing w:before="0" w:after="32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6</w:t>
      </w:r>
      <w:bookmarkEnd w:id="1818"/>
      <w:r>
        <w:rPr>
          <w:color w:val="000000"/>
          <w:spacing w:val="0"/>
          <w:w w:val="100"/>
          <w:position w:val="0"/>
        </w:rPr>
        <w:t>、</w:t>
        <w:tab/>
        <w:t>其他</w:t>
      </w:r>
      <w:bookmarkEnd w:id="1816"/>
      <w:bookmarkEnd w:id="1817"/>
      <w:bookmarkEnd w:id="1819"/>
    </w:p>
    <w:p>
      <w:pPr>
        <w:pStyle w:val="Style19"/>
        <w:keepNext/>
        <w:keepLines/>
        <w:widowControl w:val="0"/>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sz w:val="24"/>
          <w:szCs w:val="24"/>
        </w:rPr>
        <w:t>九</w:t>
      </w:r>
      <w:bookmarkEnd w:id="1822"/>
      <w:r>
        <w:rPr>
          <w:color w:val="000000"/>
          <w:spacing w:val="0"/>
          <w:w w:val="100"/>
          <w:position w:val="0"/>
          <w:sz w:val="24"/>
          <w:szCs w:val="24"/>
        </w:rPr>
        <w:t>、在其他主体中的权益</w:t>
      </w:r>
      <w:bookmarkEnd w:id="1820"/>
      <w:bookmarkEnd w:id="1821"/>
      <w:bookmarkEnd w:id="1823"/>
    </w:p>
    <w:p>
      <w:pPr>
        <w:pStyle w:val="Style25"/>
        <w:keepNext/>
        <w:keepLines/>
        <w:widowControl w:val="0"/>
        <w:shd w:val="clear" w:color="auto" w:fill="auto"/>
        <w:bidi w:val="0"/>
        <w:spacing w:before="0" w:after="380" w:line="240" w:lineRule="auto"/>
        <w:ind w:left="0" w:right="0" w:firstLine="0"/>
        <w:jc w:val="left"/>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24"/>
      <w:bookmarkEnd w:id="1825"/>
      <w:bookmarkEnd w:id="1826"/>
    </w:p>
    <w:p>
      <w:pPr>
        <w:pStyle w:val="Style28"/>
        <w:keepNext/>
        <w:keepLines/>
        <w:widowControl w:val="0"/>
        <w:shd w:val="clear" w:color="auto" w:fill="auto"/>
        <w:bidi w:val="0"/>
        <w:spacing w:before="0" w:after="320" w:line="240" w:lineRule="auto"/>
        <w:ind w:left="0" w:right="0" w:firstLine="0"/>
        <w:jc w:val="left"/>
      </w:pPr>
      <w:bookmarkStart w:id="1827" w:name="bookmark1827"/>
      <w:bookmarkStart w:id="1828" w:name="bookmark1828"/>
      <w:bookmarkStart w:id="1829" w:name="bookmark18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27"/>
      <w:bookmarkEnd w:id="1828"/>
      <w:bookmarkEnd w:id="1829"/>
    </w:p>
    <w:tbl>
      <w:tblPr>
        <w:tblOverlap w:val="never"/>
        <w:jc w:val="center"/>
        <w:tblLayout w:type="fixed"/>
      </w:tblPr>
      <w:tblGrid>
        <w:gridCol w:w="1378"/>
        <w:gridCol w:w="1382"/>
        <w:gridCol w:w="1363"/>
        <w:gridCol w:w="1368"/>
        <w:gridCol w:w="1368"/>
        <w:gridCol w:w="1368"/>
        <w:gridCol w:w="1378"/>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取得方式</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上海汉鼎信息技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汉鼎宇佑信息产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服务、零售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同一控制下企业 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沈阳汉鼎宇佑置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浙江汉鼎宇佑金 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金融服务、咨询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杭州鼎有财金融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金融服务、技术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杭州宇佑股权众 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金融服务、批发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浙江汉鼎宇佑资 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投资与资产管理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杭州汉鼎宇佑互 动娱乐管理有限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both"/>
            </w:pPr>
            <w:r>
              <w:rPr>
                <w:color w:val="000000"/>
                <w:spacing w:val="0"/>
                <w:w w:val="100"/>
                <w:position w:val="0"/>
              </w:rPr>
              <w:t>租赁与商务服务 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淳安县汉鼎宇佑 电影有限公司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浙江淳安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杭州星影电影院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乐清时代电影放 映有限公司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浙江乐清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深圳星海太平洋</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影业投资有限公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同一控制下企业 合并</w:t>
            </w:r>
          </w:p>
        </w:tc>
      </w:tr>
    </w:tbl>
    <w:p>
      <w:pPr>
        <w:spacing w:lineRule="exact" w:line="1"/>
        <w:rPr>
          <w:sz w:val="2"/>
          <w:szCs w:val="2"/>
        </w:rPr>
      </w:pPr>
      <w:r>
        <w:br w:type="page"/>
      </w:r>
    </w:p>
    <w:tbl>
      <w:tblPr>
        <w:tblOverlap w:val="never"/>
        <w:jc w:val="center"/>
        <w:tblLayout w:type="fixed"/>
      </w:tblPr>
      <w:tblGrid>
        <w:gridCol w:w="1378"/>
        <w:gridCol w:w="1382"/>
        <w:gridCol w:w="1363"/>
        <w:gridCol w:w="1368"/>
        <w:gridCol w:w="1368"/>
        <w:gridCol w:w="1368"/>
        <w:gridCol w:w="137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山西镁乐文化传 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山西长治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山西长治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非同一控制下企 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杭州超象娱乐管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宁波汉鼎宇佑电 影院有限公司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陆川县汉鼎宇佑 影城有限责任公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广西陆川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广西陆川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非同一控制下企 业合并</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上林县汉鼎宇佑 影城有限责任公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广西上林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广西上林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长沙祖安文化传 播有限公司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江油市辉煌影业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四川江油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四川江油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芜湖华昕影院有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非同一控制下企 业合并</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西安华昕影院有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电影放映服务、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杭州汉鼎宇佑商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商务信息咨询服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杭州汉鼎宇佑金 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租赁服务、批发 零售、进出口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汉鼎宇佑融资租 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浙江舟山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金融租赁业务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汉鼎国际发展有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境外投资并购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汉鼎宇佑有限公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海外投资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成都宇佑信息科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计算机网络、技 术开发、销售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霍尔果斯吉良先 道信息科技有限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技术开发、技术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浙江汉鼎宇佑智 慧医疗服务有限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tbl>
      <w:tblPr>
        <w:tblOverlap w:val="never"/>
        <w:jc w:val="center"/>
        <w:tblLayout w:type="fixed"/>
      </w:tblPr>
      <w:tblGrid>
        <w:gridCol w:w="1378"/>
        <w:gridCol w:w="1382"/>
        <w:gridCol w:w="1363"/>
        <w:gridCol w:w="1368"/>
        <w:gridCol w:w="1368"/>
        <w:gridCol w:w="1368"/>
        <w:gridCol w:w="137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好医友医疗科技 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远程医疗服务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非同一控制下企 业合并</w:t>
            </w:r>
          </w:p>
        </w:tc>
      </w:tr>
    </w:tbl>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在子公司的持股比例不同于表决权比例的说明：</w:t>
      </w:r>
    </w:p>
    <w:p>
      <w:pPr>
        <w:pStyle w:val="Style34"/>
        <w:keepNext w:val="0"/>
        <w:keepLines w:val="0"/>
        <w:widowControl w:val="0"/>
        <w:shd w:val="clear" w:color="auto" w:fill="auto"/>
        <w:bidi w:val="0"/>
        <w:spacing w:before="0" w:after="140" w:line="319" w:lineRule="exact"/>
        <w:ind w:left="0" w:right="0" w:firstLine="360"/>
        <w:jc w:val="both"/>
      </w:pPr>
      <w:r>
        <w:rPr>
          <w:color w:val="000000"/>
          <w:spacing w:val="0"/>
          <w:w w:val="100"/>
          <w:position w:val="0"/>
        </w:rPr>
        <w:t>本公司直接持有好医友医疗科技集团有限公司</w:t>
      </w:r>
      <w:r>
        <w:rPr>
          <w:rFonts w:ascii="Times New Roman" w:eastAsia="Times New Roman" w:hAnsi="Times New Roman" w:cs="Times New Roman"/>
          <w:color w:val="000000"/>
          <w:spacing w:val="0"/>
          <w:w w:val="100"/>
          <w:position w:val="0"/>
        </w:rPr>
        <w:t>40%</w:t>
      </w:r>
      <w:r>
        <w:rPr>
          <w:color w:val="000000"/>
          <w:spacing w:val="0"/>
          <w:w w:val="100"/>
          <w:position w:val="0"/>
        </w:rPr>
        <w:t>的股权，本公司的关联方汉鼎宇佑集团有限公司持 有好医友医疗科技集团有限公司</w:t>
      </w:r>
      <w:r>
        <w:rPr>
          <w:rFonts w:ascii="Times New Roman" w:eastAsia="Times New Roman" w:hAnsi="Times New Roman" w:cs="Times New Roman"/>
          <w:color w:val="000000"/>
          <w:spacing w:val="0"/>
          <w:w w:val="100"/>
          <w:position w:val="0"/>
        </w:rPr>
        <w:t>10%</w:t>
      </w:r>
      <w:r>
        <w:rPr>
          <w:color w:val="000000"/>
          <w:spacing w:val="0"/>
          <w:w w:val="100"/>
          <w:position w:val="0"/>
        </w:rPr>
        <w:t>的股权，汉鼎宇佑集团有限公司将其对好医友医疗科技集团有限公司 的股东权利委托本公司行使，故本公司对好医友医疗科技集团有限公司的表决权比例为</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20" w:line="319" w:lineRule="exact"/>
        <w:ind w:left="0" w:right="0" w:firstLine="0"/>
        <w:jc w:val="left"/>
      </w:pPr>
      <w:bookmarkStart w:id="1830" w:name="bookmark1830"/>
      <w:bookmarkStart w:id="1831" w:name="bookmark1831"/>
      <w:bookmarkStart w:id="1832" w:name="bookmark18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30"/>
      <w:bookmarkEnd w:id="1831"/>
      <w:bookmarkEnd w:id="183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20"/>
        <w:gridCol w:w="1906"/>
        <w:gridCol w:w="1896"/>
        <w:gridCol w:w="1949"/>
      </w:tblGrid>
      <w:tr>
        <w:trPr>
          <w:trHeight w:val="78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833" w:name="bookmark1833"/>
      <w:bookmarkStart w:id="1834" w:name="bookmark1834"/>
      <w:bookmarkStart w:id="1835" w:name="bookmark1835"/>
      <w:bookmarkStart w:id="1836" w:name="bookmark1836"/>
      <w:r>
        <w:rPr>
          <w:color w:val="000000"/>
          <w:spacing w:val="0"/>
          <w:w w:val="100"/>
          <w:position w:val="0"/>
        </w:rPr>
        <w:t>（</w:t>
      </w:r>
      <w:bookmarkEnd w:id="183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33"/>
      <w:bookmarkEnd w:id="1834"/>
      <w:bookmarkEnd w:id="18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49"/>
        <w:gridCol w:w="734"/>
        <w:gridCol w:w="734"/>
        <w:gridCol w:w="734"/>
        <w:gridCol w:w="739"/>
        <w:gridCol w:w="734"/>
        <w:gridCol w:w="734"/>
        <w:gridCol w:w="739"/>
        <w:gridCol w:w="734"/>
        <w:gridCol w:w="734"/>
        <w:gridCol w:w="739"/>
        <w:gridCol w:w="749"/>
        <w:gridCol w:w="749"/>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p>
      <w:pPr>
        <w:widowControl w:val="0"/>
        <w:spacing w:after="79" w:line="1" w:lineRule="exact"/>
      </w:pPr>
    </w:p>
    <w:tbl>
      <w:tblPr>
        <w:tblOverlap w:val="never"/>
        <w:jc w:val="center"/>
        <w:tblLayout w:type="fixed"/>
      </w:tblPr>
      <w:tblGrid>
        <w:gridCol w:w="1075"/>
        <w:gridCol w:w="1051"/>
        <w:gridCol w:w="1070"/>
        <w:gridCol w:w="1066"/>
        <w:gridCol w:w="1066"/>
        <w:gridCol w:w="1066"/>
        <w:gridCol w:w="1066"/>
        <w:gridCol w:w="1066"/>
        <w:gridCol w:w="108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经营活动现 金流量</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tabs>
          <w:tab w:pos="488" w:val="left"/>
        </w:tabs>
        <w:bidi w:val="0"/>
        <w:spacing w:before="0" w:line="240" w:lineRule="auto"/>
        <w:ind w:left="0" w:right="0" w:firstLine="0"/>
        <w:jc w:val="both"/>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37"/>
      <w:bookmarkEnd w:id="1838"/>
      <w:bookmarkEnd w:id="1840"/>
    </w:p>
    <w:p>
      <w:pPr>
        <w:pStyle w:val="Style28"/>
        <w:keepNext/>
        <w:keepLines/>
        <w:widowControl w:val="0"/>
        <w:shd w:val="clear" w:color="auto" w:fill="auto"/>
        <w:tabs>
          <w:tab w:pos="488" w:val="left"/>
        </w:tabs>
        <w:bidi w:val="0"/>
        <w:spacing w:before="0" w:line="240" w:lineRule="auto"/>
        <w:ind w:left="0" w:right="0" w:firstLine="0"/>
        <w:jc w:val="both"/>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41"/>
      <w:bookmarkEnd w:id="1842"/>
      <w:bookmarkEnd w:id="1844"/>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45"/>
      <w:bookmarkEnd w:id="1846"/>
      <w:bookmarkEnd w:id="1847"/>
    </w:p>
    <w:p>
      <w:pPr>
        <w:pStyle w:val="Style28"/>
        <w:keepNext/>
        <w:keepLines/>
        <w:widowControl w:val="0"/>
        <w:shd w:val="clear" w:color="auto" w:fill="auto"/>
        <w:tabs>
          <w:tab w:pos="488" w:val="left"/>
        </w:tabs>
        <w:bidi w:val="0"/>
        <w:spacing w:before="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w:t>
      </w:r>
      <w:bookmarkEnd w:id="185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48"/>
      <w:bookmarkEnd w:id="1849"/>
      <w:bookmarkEnd w:id="1851"/>
    </w:p>
    <w:p>
      <w:pPr>
        <w:pStyle w:val="Style28"/>
        <w:keepNext/>
        <w:keepLines/>
        <w:widowControl w:val="0"/>
        <w:shd w:val="clear" w:color="auto" w:fill="auto"/>
        <w:tabs>
          <w:tab w:pos="488" w:val="left"/>
        </w:tabs>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52"/>
      <w:bookmarkEnd w:id="1853"/>
      <w:bookmarkEnd w:id="185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2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3</w:t>
      </w:r>
      <w:bookmarkEnd w:id="1858"/>
      <w:r>
        <w:rPr>
          <w:color w:val="000000"/>
          <w:spacing w:val="0"/>
          <w:w w:val="100"/>
          <w:position w:val="0"/>
        </w:rPr>
        <w:t>、在合营安排或联营企业中的权益</w:t>
      </w:r>
      <w:bookmarkEnd w:id="1856"/>
      <w:bookmarkEnd w:id="1857"/>
      <w:bookmarkEnd w:id="1859"/>
    </w:p>
    <w:p>
      <w:pPr>
        <w:pStyle w:val="Style28"/>
        <w:keepNext/>
        <w:keepLines/>
        <w:widowControl w:val="0"/>
        <w:shd w:val="clear" w:color="auto" w:fill="auto"/>
        <w:bidi w:val="0"/>
        <w:spacing w:before="0" w:after="300" w:line="240" w:lineRule="auto"/>
        <w:ind w:left="0" w:right="0" w:firstLine="0"/>
        <w:jc w:val="left"/>
      </w:pPr>
      <w:bookmarkStart w:id="1860" w:name="bookmark1860"/>
      <w:bookmarkStart w:id="1861" w:name="bookmark1861"/>
      <w:bookmarkStart w:id="1862" w:name="bookmark18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60"/>
      <w:bookmarkEnd w:id="1861"/>
      <w:bookmarkEnd w:id="1862"/>
    </w:p>
    <w:tbl>
      <w:tblPr>
        <w:tblOverlap w:val="never"/>
        <w:jc w:val="center"/>
        <w:tblLayout w:type="fixed"/>
      </w:tblPr>
      <w:tblGrid>
        <w:gridCol w:w="1378"/>
        <w:gridCol w:w="1382"/>
        <w:gridCol w:w="1363"/>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广东蜂助手网络 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广告、通讯、信 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Weidai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Ltd.(Cayman</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Island)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4"/>
        <w:keepNext w:val="0"/>
        <w:keepLines w:val="0"/>
        <w:widowControl w:val="0"/>
        <w:shd w:val="clear" w:color="auto" w:fill="auto"/>
        <w:bidi w:val="0"/>
        <w:spacing w:before="0" w:after="680" w:line="314" w:lineRule="exact"/>
        <w:ind w:left="0" w:right="0"/>
        <w:jc w:val="both"/>
      </w:pPr>
      <w:r>
        <w:rPr>
          <w:color w:val="000000"/>
          <w:spacing w:val="0"/>
          <w:w w:val="100"/>
          <w:position w:val="0"/>
        </w:rPr>
        <w:t>公司重要的联营企业</w:t>
      </w:r>
      <w:r>
        <w:rPr>
          <w:rFonts w:ascii="Times New Roman" w:eastAsia="Times New Roman" w:hAnsi="Times New Roman" w:cs="Times New Roman"/>
          <w:color w:val="000000"/>
          <w:spacing w:val="0"/>
          <w:w w:val="100"/>
          <w:position w:val="0"/>
        </w:rPr>
        <w:t>Weidai Ltd.（Cayman Island</w:t>
      </w:r>
      <w:r>
        <w:rPr>
          <w:rFonts w:ascii="Times New Roman" w:eastAsia="Times New Roman" w:hAnsi="Times New Roman" w:cs="Times New Roman"/>
          <w:color w:val="000000"/>
          <w:spacing w:val="0"/>
          <w:w w:val="100"/>
          <w:position w:val="0"/>
        </w:rPr>
        <w:t>）</w:t>
      </w:r>
      <w:r>
        <w:rPr>
          <w:color w:val="000000"/>
          <w:spacing w:val="0"/>
          <w:w w:val="100"/>
          <w:position w:val="0"/>
        </w:rPr>
        <w:t>在前期披露的被投资单位为微贷（杭州）金融信息服 务有限公司，该公司在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月通过</w:t>
      </w:r>
      <w:r>
        <w:rPr>
          <w:rFonts w:ascii="Times New Roman" w:eastAsia="Times New Roman" w:hAnsi="Times New Roman" w:cs="Times New Roman"/>
          <w:color w:val="000000"/>
          <w:spacing w:val="0"/>
          <w:w w:val="100"/>
          <w:position w:val="0"/>
        </w:rPr>
        <w:t>VIE</w:t>
      </w:r>
      <w:r>
        <w:rPr>
          <w:color w:val="000000"/>
          <w:spacing w:val="0"/>
          <w:w w:val="100"/>
          <w:position w:val="0"/>
        </w:rPr>
        <w:t>架构实现在纽交所上市，上市实体为在开曼设立的</w:t>
      </w:r>
      <w:r>
        <w:rPr>
          <w:rFonts w:ascii="Times New Roman" w:eastAsia="Times New Roman" w:hAnsi="Times New Roman" w:cs="Times New Roman"/>
          <w:color w:val="000000"/>
          <w:spacing w:val="0"/>
          <w:w w:val="100"/>
          <w:position w:val="0"/>
        </w:rPr>
        <w:t>Weidai Ltd.（Cayman Island）</w:t>
      </w:r>
      <w:r>
        <w:rPr>
          <w:color w:val="000000"/>
          <w:spacing w:val="0"/>
          <w:w w:val="100"/>
          <w:position w:val="0"/>
        </w:rPr>
        <w:t>，本公司在其董事会中派有两名董事，对其经营活动具有重大影响，按权益法核算。</w:t>
      </w:r>
    </w:p>
    <w:p>
      <w:pPr>
        <w:pStyle w:val="Style28"/>
        <w:keepNext/>
        <w:keepLines/>
        <w:widowControl w:val="0"/>
        <w:shd w:val="clear" w:color="auto" w:fill="auto"/>
        <w:bidi w:val="0"/>
        <w:spacing w:before="0" w:line="240" w:lineRule="auto"/>
        <w:ind w:left="0" w:right="0" w:firstLine="0"/>
        <w:jc w:val="left"/>
      </w:pPr>
      <w:bookmarkStart w:id="1863" w:name="bookmark1863"/>
      <w:bookmarkStart w:id="1864" w:name="bookmark1864"/>
      <w:bookmarkStart w:id="1865" w:name="bookmark18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63"/>
      <w:bookmarkEnd w:id="1864"/>
      <w:bookmarkEnd w:id="18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66"/>
      <w:bookmarkEnd w:id="1867"/>
      <w:bookmarkEnd w:id="18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3830"/>
        <w:gridCol w:w="3840"/>
      </w:tblGrid>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934"/>
        <w:gridCol w:w="1906"/>
        <w:gridCol w:w="1925"/>
        <w:gridCol w:w="1906"/>
        <w:gridCol w:w="1934"/>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Weidai Ltd.</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蜂助手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Weidai Ltd.</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蜂助手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4,562,058,303.43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244,045,558.12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3,759,272,345.87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186,598,449.64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368,695,398.87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172,880,777.37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604,524,986.94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27,938,500.06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4,930,753,702.30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416,926,335.49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4,363,797,332.81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214,536,949.70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2,704,611,956.27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79,558,791.99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3,119,226,323.88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65,433,827.64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8,044,379.65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87,610,479.17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2,712,656,335.92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167,169,271.16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3,123,977,323.88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65,433,827.64</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7,389,778.39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2,210,707,587.99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250,086,759.48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1,239,820,008.93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149,103,122.06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按持股比例计算的净资 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314,362,619.01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51,842,985.24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211,215,736.72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32,944,391.58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对联营企业权益投资的 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760,702,186.13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67,113,575.96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729,053,437.13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40,716,225.19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3,903,133,597.27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311,824,042.32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3,677,046,072.85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379,337,020.53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677,319,367.53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53,747,439.70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543,598,876.06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34,485,013.97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677,319,367.53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53,747,439.70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551,098,876.06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34,485,013.97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6,118,032.66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547,081.16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7,761,284.56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574,611.55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205,260,641.69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8,037,178.16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230,743,431.52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2,639,654.72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本年度收到的来自联营 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3,989,814.32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453,600.00</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8"/>
        <w:keepNext/>
        <w:keepLines/>
        <w:widowControl w:val="0"/>
        <w:numPr>
          <w:ilvl w:val="0"/>
          <w:numId w:val="41"/>
        </w:numPr>
        <w:shd w:val="clear" w:color="auto" w:fill="auto"/>
        <w:bidi w:val="0"/>
        <w:spacing w:before="0" w:line="240" w:lineRule="auto"/>
        <w:ind w:left="0" w:right="0" w:firstLine="0"/>
        <w:jc w:val="left"/>
      </w:pPr>
      <w:bookmarkStart w:id="1870" w:name="bookmark1870"/>
      <w:bookmarkStart w:id="1871" w:name="bookmark1871"/>
      <w:bookmarkStart w:id="1872" w:name="bookmark1872"/>
      <w:bookmarkStart w:id="1873" w:name="bookmark1873"/>
      <w:bookmarkEnd w:id="1872"/>
      <w:r>
        <w:rPr>
          <w:color w:val="000000"/>
          <w:spacing w:val="0"/>
          <w:w w:val="100"/>
          <w:position w:val="0"/>
        </w:rPr>
        <w:t>不重要的合营企业和联营企业的汇总财务信息</w:t>
      </w:r>
      <w:bookmarkEnd w:id="1870"/>
      <w:bookmarkEnd w:id="1871"/>
      <w:bookmarkEnd w:id="18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97"/>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9,752,421.28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9,180,595.30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570,208.60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571,825.98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570,208.60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8" w:val="left"/>
        </w:tabs>
        <w:bidi w:val="0"/>
        <w:spacing w:before="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874"/>
      <w:bookmarkEnd w:id="1875"/>
      <w:bookmarkEnd w:id="1877"/>
    </w:p>
    <w:p>
      <w:pPr>
        <w:pStyle w:val="Style28"/>
        <w:keepNext/>
        <w:keepLines/>
        <w:widowControl w:val="0"/>
        <w:shd w:val="clear" w:color="auto" w:fill="auto"/>
        <w:tabs>
          <w:tab w:pos="488" w:val="left"/>
        </w:tabs>
        <w:bidi w:val="0"/>
        <w:spacing w:before="0" w:line="240" w:lineRule="auto"/>
        <w:ind w:left="0" w:right="0" w:firstLine="0"/>
        <w:jc w:val="left"/>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878"/>
      <w:bookmarkEnd w:id="1879"/>
      <w:bookmarkEnd w:id="18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39" w:line="1" w:lineRule="exact"/>
      </w:pPr>
    </w:p>
    <w:p>
      <w:pPr>
        <w:pStyle w:val="Style28"/>
        <w:keepNext/>
        <w:keepLines/>
        <w:widowControl w:val="0"/>
        <w:shd w:val="clear" w:color="auto" w:fill="auto"/>
        <w:tabs>
          <w:tab w:pos="488" w:val="left"/>
        </w:tabs>
        <w:bidi w:val="0"/>
        <w:spacing w:before="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w:t>
      </w:r>
      <w:bookmarkEnd w:id="188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82"/>
      <w:bookmarkEnd w:id="1883"/>
      <w:bookmarkEnd w:id="1885"/>
    </w:p>
    <w:p>
      <w:pPr>
        <w:pStyle w:val="Style28"/>
        <w:keepNext/>
        <w:keepLines/>
        <w:widowControl w:val="0"/>
        <w:shd w:val="clear" w:color="auto" w:fill="auto"/>
        <w:tabs>
          <w:tab w:pos="488" w:val="left"/>
        </w:tabs>
        <w:bidi w:val="0"/>
        <w:spacing w:before="0" w:line="240" w:lineRule="auto"/>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w:t>
      </w:r>
      <w:bookmarkEnd w:id="188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86"/>
      <w:bookmarkEnd w:id="1887"/>
      <w:bookmarkEnd w:id="1889"/>
    </w:p>
    <w:p>
      <w:pPr>
        <w:pStyle w:val="Style25"/>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rPr>
        <w:t>4</w:t>
      </w:r>
      <w:bookmarkEnd w:id="1892"/>
      <w:r>
        <w:rPr>
          <w:color w:val="000000"/>
          <w:spacing w:val="0"/>
          <w:w w:val="100"/>
          <w:position w:val="0"/>
        </w:rPr>
        <w:t>、重要的共同经营</w:t>
      </w:r>
      <w:bookmarkEnd w:id="1890"/>
      <w:bookmarkEnd w:id="1891"/>
      <w:bookmarkEnd w:id="1893"/>
    </w:p>
    <w:tbl>
      <w:tblPr>
        <w:tblOverlap w:val="never"/>
        <w:jc w:val="center"/>
        <w:tblLayout w:type="fixed"/>
      </w:tblPr>
      <w:tblGrid>
        <w:gridCol w:w="1603"/>
        <w:gridCol w:w="1608"/>
        <w:gridCol w:w="1589"/>
        <w:gridCol w:w="1594"/>
        <w:gridCol w:w="1608"/>
        <w:gridCol w:w="1603"/>
      </w:tblGrid>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439" w:line="1" w:lineRule="exact"/>
      </w:pPr>
    </w:p>
    <w:p>
      <w:pPr>
        <w:pStyle w:val="Style25"/>
        <w:keepNext/>
        <w:keepLines/>
        <w:widowControl w:val="0"/>
        <w:shd w:val="clear" w:color="auto" w:fill="auto"/>
        <w:tabs>
          <w:tab w:pos="378" w:val="left"/>
        </w:tabs>
        <w:bidi w:val="0"/>
        <w:spacing w:before="0" w:after="260" w:line="329" w:lineRule="auto"/>
        <w:ind w:left="0" w:right="0" w:firstLine="0"/>
        <w:jc w:val="left"/>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5</w:t>
      </w:r>
      <w:bookmarkEnd w:id="1896"/>
      <w:r>
        <w:rPr>
          <w:color w:val="000000"/>
          <w:spacing w:val="0"/>
          <w:w w:val="100"/>
          <w:position w:val="0"/>
        </w:rPr>
        <w:t>、</w:t>
        <w:tab/>
        <w:t>在未纳入合并财务报表范围的结构化主体中的权益</w:t>
      </w:r>
      <w:bookmarkEnd w:id="1894"/>
      <w:bookmarkEnd w:id="1895"/>
      <w:bookmarkEnd w:id="1897"/>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未纳入合并财务报表范围的结构化主体的相关说明：</w:t>
      </w:r>
    </w:p>
    <w:p>
      <w:pPr>
        <w:pStyle w:val="Style25"/>
        <w:keepNext/>
        <w:keepLines/>
        <w:widowControl w:val="0"/>
        <w:shd w:val="clear" w:color="auto" w:fill="auto"/>
        <w:tabs>
          <w:tab w:pos="378" w:val="left"/>
        </w:tabs>
        <w:bidi w:val="0"/>
        <w:spacing w:before="0" w:after="260" w:line="329" w:lineRule="auto"/>
        <w:ind w:left="0" w:right="0" w:firstLine="0"/>
        <w:jc w:val="left"/>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rPr>
        <w:t>6</w:t>
      </w:r>
      <w:bookmarkEnd w:id="1900"/>
      <w:r>
        <w:rPr>
          <w:color w:val="000000"/>
          <w:spacing w:val="0"/>
          <w:w w:val="100"/>
          <w:position w:val="0"/>
        </w:rPr>
        <w:t>、</w:t>
        <w:tab/>
        <w:t>其他</w:t>
      </w:r>
      <w:bookmarkEnd w:id="1898"/>
      <w:bookmarkEnd w:id="1899"/>
      <w:bookmarkEnd w:id="1901"/>
    </w:p>
    <w:p>
      <w:pPr>
        <w:pStyle w:val="Style19"/>
        <w:keepNext/>
        <w:keepLines/>
        <w:widowControl w:val="0"/>
        <w:shd w:val="clear" w:color="auto" w:fill="auto"/>
        <w:bidi w:val="0"/>
        <w:spacing w:before="0" w:after="260" w:line="240" w:lineRule="auto"/>
        <w:ind w:left="0" w:right="0" w:firstLine="0"/>
        <w:jc w:val="left"/>
      </w:pPr>
      <w:bookmarkStart w:id="1902" w:name="bookmark1902"/>
      <w:bookmarkStart w:id="1903" w:name="bookmark1903"/>
      <w:bookmarkStart w:id="1904" w:name="bookmark1904"/>
      <w:r>
        <w:rPr>
          <w:color w:val="000000"/>
          <w:spacing w:val="0"/>
          <w:w w:val="100"/>
          <w:position w:val="0"/>
          <w:sz w:val="24"/>
          <w:szCs w:val="24"/>
        </w:rPr>
        <w:t>十、与金融工具相关的风险</w:t>
      </w:r>
      <w:bookmarkEnd w:id="1902"/>
      <w:bookmarkEnd w:id="1903"/>
      <w:bookmarkEnd w:id="1904"/>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本公司在经营过程中面临各种金融风险：信用风险、市场风险和流动性风险。公司董事会全面负责风 险管理目标和政策的确定，并对风险管理目标和政策承担最终责任，公司财务部设计和实施能确保风险管 理目标和政策得以有效执行的程序。董事会通过财务部递交的报告来审查已执行程序的有效性以及风险管 理目标和政策的合理性。</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本公司的内部审计师也会审计风险管理的政策和程序，并且将有关发现汇报给审计委员会。</w:t>
      </w:r>
    </w:p>
    <w:p>
      <w:pPr>
        <w:pStyle w:val="Style34"/>
        <w:keepNext w:val="0"/>
        <w:keepLines w:val="0"/>
        <w:widowControl w:val="0"/>
        <w:shd w:val="clear" w:color="auto" w:fill="auto"/>
        <w:bidi w:val="0"/>
        <w:spacing w:before="0" w:after="60" w:line="314" w:lineRule="exact"/>
        <w:ind w:left="0" w:right="0"/>
        <w:jc w:val="both"/>
      </w:pPr>
      <w:r>
        <w:rPr>
          <w:color w:val="000000"/>
          <w:spacing w:val="0"/>
          <w:w w:val="100"/>
          <w:position w:val="0"/>
        </w:rPr>
        <w:t>本公司风险管理的总体目标是在不过度影响公司竞争力和应变力的情况下，制定尽可能降低风险的风 险管理政策。</w:t>
      </w:r>
    </w:p>
    <w:p>
      <w:pPr>
        <w:pStyle w:val="Style34"/>
        <w:keepNext w:val="0"/>
        <w:keepLines w:val="0"/>
        <w:widowControl w:val="0"/>
        <w:shd w:val="clear" w:color="auto" w:fill="auto"/>
        <w:tabs>
          <w:tab w:pos="981" w:val="left"/>
        </w:tabs>
        <w:bidi w:val="0"/>
        <w:spacing w:before="0" w:after="0" w:line="329" w:lineRule="auto"/>
        <w:ind w:left="0" w:right="0"/>
        <w:jc w:val="both"/>
      </w:pPr>
      <w:bookmarkStart w:id="1905" w:name="bookmark1905"/>
      <w:r>
        <w:rPr>
          <w:rFonts w:ascii="Times New Roman" w:eastAsia="Times New Roman" w:hAnsi="Times New Roman" w:cs="Times New Roman"/>
          <w:color w:val="000000"/>
          <w:spacing w:val="0"/>
          <w:w w:val="100"/>
          <w:position w:val="0"/>
        </w:rPr>
        <w:t>（</w:t>
      </w:r>
      <w:bookmarkEnd w:id="1905"/>
      <w:r>
        <w:rPr>
          <w:color w:val="000000"/>
          <w:spacing w:val="0"/>
          <w:w w:val="100"/>
          <w:position w:val="0"/>
        </w:rPr>
        <w:t>一</w:t>
      </w:r>
      <w:r>
        <w:rPr>
          <w:rFonts w:ascii="Times New Roman" w:eastAsia="Times New Roman" w:hAnsi="Times New Roman" w:cs="Times New Roman"/>
          <w:color w:val="000000"/>
          <w:spacing w:val="0"/>
          <w:w w:val="100"/>
          <w:position w:val="0"/>
        </w:rPr>
        <w:t>）</w:t>
        <w:tab/>
      </w:r>
      <w:r>
        <w:rPr>
          <w:color w:val="000000"/>
          <w:spacing w:val="0"/>
          <w:w w:val="100"/>
          <w:position w:val="0"/>
        </w:rPr>
        <w:t>信用风险</w:t>
      </w:r>
    </w:p>
    <w:p>
      <w:pPr>
        <w:pStyle w:val="Style34"/>
        <w:keepNext w:val="0"/>
        <w:keepLines w:val="0"/>
        <w:widowControl w:val="0"/>
        <w:shd w:val="clear" w:color="auto" w:fill="auto"/>
        <w:bidi w:val="0"/>
        <w:spacing w:before="0" w:after="60" w:line="314" w:lineRule="exact"/>
        <w:ind w:left="0" w:right="0"/>
        <w:jc w:val="both"/>
      </w:pPr>
      <w:r>
        <w:rPr>
          <w:color w:val="000000"/>
          <w:spacing w:val="0"/>
          <w:w w:val="100"/>
          <w:position w:val="0"/>
        </w:rPr>
        <w:t>信用风险是指金融工具的一方不履行义务，造成另一方发生财务损失的风险。本公司主要面临赊销导 致的客户信用风险。在签订新合同之前，本公司会对新客户的信用风险进行了解评估。公司通过对已有客 户信用评级以及应收账款账龄分析来确保公司的整体信用风险在可控的范围内。</w:t>
      </w:r>
    </w:p>
    <w:p>
      <w:pPr>
        <w:pStyle w:val="Style34"/>
        <w:keepNext w:val="0"/>
        <w:keepLines w:val="0"/>
        <w:widowControl w:val="0"/>
        <w:shd w:val="clear" w:color="auto" w:fill="auto"/>
        <w:tabs>
          <w:tab w:pos="981" w:val="left"/>
        </w:tabs>
        <w:bidi w:val="0"/>
        <w:spacing w:before="0" w:after="0" w:line="329" w:lineRule="auto"/>
        <w:ind w:left="0" w:right="0"/>
        <w:jc w:val="both"/>
      </w:pPr>
      <w:bookmarkStart w:id="1906" w:name="bookmark1906"/>
      <w:r>
        <w:rPr>
          <w:rFonts w:ascii="Times New Roman" w:eastAsia="Times New Roman" w:hAnsi="Times New Roman" w:cs="Times New Roman"/>
          <w:color w:val="000000"/>
          <w:spacing w:val="0"/>
          <w:w w:val="100"/>
          <w:position w:val="0"/>
        </w:rPr>
        <w:t>（</w:t>
      </w:r>
      <w:bookmarkEnd w:id="1906"/>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市场风险</w:t>
      </w:r>
    </w:p>
    <w:p>
      <w:pPr>
        <w:pStyle w:val="Style34"/>
        <w:keepNext w:val="0"/>
        <w:keepLines w:val="0"/>
        <w:widowControl w:val="0"/>
        <w:shd w:val="clear" w:color="auto" w:fill="auto"/>
        <w:bidi w:val="0"/>
        <w:spacing w:before="0" w:after="360" w:line="314" w:lineRule="exact"/>
        <w:ind w:left="0" w:right="0"/>
        <w:jc w:val="both"/>
      </w:pPr>
      <w:r>
        <w:rPr>
          <w:color w:val="000000"/>
          <w:spacing w:val="0"/>
          <w:w w:val="100"/>
          <w:position w:val="0"/>
        </w:rPr>
        <w:t>金融工具的市场风险，是指金融工具的公允价值或未来现金流量因市场价格变动而发生波动的风险， 包括外汇风险、利率风险和其他价格风险。</w:t>
      </w:r>
    </w:p>
    <w:p>
      <w:pPr>
        <w:pStyle w:val="Style34"/>
        <w:keepNext w:val="0"/>
        <w:keepLines w:val="0"/>
        <w:widowControl w:val="0"/>
        <w:shd w:val="clear" w:color="auto" w:fill="auto"/>
        <w:tabs>
          <w:tab w:pos="794" w:val="left"/>
        </w:tabs>
        <w:bidi w:val="0"/>
        <w:spacing w:before="0" w:after="0" w:line="314" w:lineRule="exact"/>
        <w:ind w:left="0" w:right="0"/>
        <w:jc w:val="both"/>
      </w:pPr>
      <w:bookmarkStart w:id="1907" w:name="bookmark1907"/>
      <w:r>
        <w:rPr>
          <w:rFonts w:ascii="Times New Roman" w:eastAsia="Times New Roman" w:hAnsi="Times New Roman" w:cs="Times New Roman"/>
          <w:color w:val="000000"/>
          <w:spacing w:val="0"/>
          <w:w w:val="100"/>
          <w:position w:val="0"/>
        </w:rPr>
        <w:t>1</w:t>
      </w:r>
      <w:bookmarkEnd w:id="1907"/>
      <w:r>
        <w:rPr>
          <w:color w:val="000000"/>
          <w:spacing w:val="0"/>
          <w:w w:val="100"/>
          <w:position w:val="0"/>
        </w:rPr>
        <w:t>、</w:t>
        <w:tab/>
        <w:t>利率风险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利率风险，是指金融工具的公允价值或未来现金流量因市场利率变动而发生波动的风险。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公司目前的政策是维持固定利率借款占外部借款的绝大部分。尽管该政策不能使本公司完全避免支付 的利率超出现行市场利率的风险，也不能完全消除与利息支付波动相关的现金流量风险，但是管理层认为 该政策实现了这些风险之间的合理平衡。</w:t>
      </w:r>
    </w:p>
    <w:p>
      <w:pPr>
        <w:pStyle w:val="Style34"/>
        <w:keepNext w:val="0"/>
        <w:keepLines w:val="0"/>
        <w:widowControl w:val="0"/>
        <w:shd w:val="clear" w:color="auto" w:fill="auto"/>
        <w:tabs>
          <w:tab w:pos="813" w:val="left"/>
        </w:tabs>
        <w:bidi w:val="0"/>
        <w:spacing w:before="0" w:after="0" w:line="314" w:lineRule="exact"/>
        <w:ind w:left="0" w:right="0"/>
        <w:jc w:val="both"/>
      </w:pPr>
      <w:bookmarkStart w:id="1908" w:name="bookmark1908"/>
      <w:r>
        <w:rPr>
          <w:rFonts w:ascii="Times New Roman" w:eastAsia="Times New Roman" w:hAnsi="Times New Roman" w:cs="Times New Roman"/>
          <w:color w:val="000000"/>
          <w:spacing w:val="0"/>
          <w:w w:val="100"/>
          <w:position w:val="0"/>
        </w:rPr>
        <w:t>2</w:t>
      </w:r>
      <w:bookmarkEnd w:id="1908"/>
      <w:r>
        <w:rPr>
          <w:color w:val="000000"/>
          <w:spacing w:val="0"/>
          <w:w w:val="100"/>
          <w:position w:val="0"/>
        </w:rPr>
        <w:t>、</w:t>
        <w:tab/>
        <w:t>外汇风险</w:t>
      </w:r>
    </w:p>
    <w:p>
      <w:pPr>
        <w:pStyle w:val="Style34"/>
        <w:keepNext w:val="0"/>
        <w:keepLines w:val="0"/>
        <w:widowControl w:val="0"/>
        <w:shd w:val="clear" w:color="auto" w:fill="auto"/>
        <w:bidi w:val="0"/>
        <w:spacing w:before="0" w:after="0" w:line="314" w:lineRule="exact"/>
        <w:ind w:left="0" w:right="0"/>
        <w:jc w:val="both"/>
      </w:pPr>
      <w:r>
        <w:rPr>
          <w:color w:val="000000"/>
          <w:spacing w:val="0"/>
          <w:w w:val="100"/>
          <w:position w:val="0"/>
        </w:rPr>
        <w:t>外汇风险，是指金融工具的公允价值或未来现金流量因外汇汇率变动而发生波动的风险。本公司尽可 能将外币收入与外币支出相匹配以降低外汇风险。</w:t>
      </w:r>
    </w:p>
    <w:p>
      <w:pPr>
        <w:pStyle w:val="Style34"/>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w:t>
      </w:r>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流动性风险</w:t>
      </w:r>
    </w:p>
    <w:p>
      <w:pPr>
        <w:pStyle w:val="Style34"/>
        <w:keepNext w:val="0"/>
        <w:keepLines w:val="0"/>
        <w:widowControl w:val="0"/>
        <w:shd w:val="clear" w:color="auto" w:fill="auto"/>
        <w:bidi w:val="0"/>
        <w:spacing w:before="0" w:after="0" w:line="315" w:lineRule="exact"/>
        <w:ind w:left="0" w:right="0"/>
        <w:jc w:val="both"/>
      </w:pPr>
      <w:r>
        <w:rPr>
          <w:color w:val="000000"/>
          <w:spacing w:val="0"/>
          <w:w w:val="100"/>
          <w:position w:val="0"/>
        </w:rPr>
        <w:t>流动风险，是指企业在履行以交付现金或其他金融资产的方式结算的义务时发生资金短缺的风险。本 公司的政策是确保拥有充足的现金以偿还到期债务。流动性风险由本公司的财务部门集中控制。财务部门 通过监控现金余额、可随时变现的有价证券以及对未来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 预测的情况下拥有充足的资金偿还债务。</w:t>
      </w:r>
    </w:p>
    <w:p>
      <w:pPr>
        <w:pStyle w:val="Style34"/>
        <w:keepNext w:val="0"/>
        <w:keepLines w:val="0"/>
        <w:widowControl w:val="0"/>
        <w:shd w:val="clear" w:color="auto" w:fill="auto"/>
        <w:bidi w:val="0"/>
        <w:spacing w:before="0" w:after="160" w:line="314"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日，本公司主要金融负债按到期日列示如下：</w:t>
      </w:r>
    </w:p>
    <w:tbl>
      <w:tblPr>
        <w:tblOverlap w:val="never"/>
        <w:jc w:val="left"/>
        <w:tblLayout w:type="fixed"/>
      </w:tblPr>
      <w:tblGrid>
        <w:gridCol w:w="1963"/>
        <w:gridCol w:w="1354"/>
        <w:gridCol w:w="1349"/>
        <w:gridCol w:w="1354"/>
        <w:gridCol w:w="1363"/>
        <w:gridCol w:w="139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531,015,000.00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531,015,000.00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3,908,911.77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3,908,911.77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322,324,045.74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322,324,045.74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131,630,067.20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131,630,067.20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79" w:line="1" w:lineRule="exact"/>
      </w:pPr>
    </w:p>
    <w:p>
      <w:pPr>
        <w:pStyle w:val="Style19"/>
        <w:keepNext/>
        <w:keepLines/>
        <w:widowControl w:val="0"/>
        <w:shd w:val="clear" w:color="auto" w:fill="auto"/>
        <w:bidi w:val="0"/>
        <w:spacing w:before="0" w:after="340" w:line="240" w:lineRule="auto"/>
        <w:ind w:left="0" w:right="0" w:firstLine="0"/>
        <w:jc w:val="both"/>
      </w:pPr>
      <w:bookmarkStart w:id="1909" w:name="bookmark1909"/>
      <w:bookmarkStart w:id="1910" w:name="bookmark1910"/>
      <w:bookmarkStart w:id="1911" w:name="bookmark1911"/>
      <w:r>
        <w:rPr>
          <w:color w:val="000000"/>
          <w:spacing w:val="0"/>
          <w:w w:val="100"/>
          <w:position w:val="0"/>
          <w:sz w:val="24"/>
          <w:szCs w:val="24"/>
        </w:rPr>
        <w:t>十一、公允价值的披露</w:t>
      </w:r>
      <w:bookmarkEnd w:id="1909"/>
      <w:bookmarkEnd w:id="1910"/>
      <w:bookmarkEnd w:id="1911"/>
    </w:p>
    <w:p>
      <w:pPr>
        <w:pStyle w:val="Style25"/>
        <w:keepNext/>
        <w:keepLines/>
        <w:widowControl w:val="0"/>
        <w:shd w:val="clear" w:color="auto" w:fill="auto"/>
        <w:bidi w:val="0"/>
        <w:spacing w:before="0" w:after="340" w:line="240" w:lineRule="auto"/>
        <w:ind w:left="0" w:right="0" w:firstLine="0"/>
        <w:jc w:val="both"/>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12"/>
      <w:bookmarkEnd w:id="1913"/>
      <w:bookmarkEnd w:id="19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4"/>
        <w:gridCol w:w="1925"/>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185,155,171.44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5"/>
        <w:keepNext/>
        <w:keepLines/>
        <w:widowControl w:val="0"/>
        <w:shd w:val="clear" w:color="auto" w:fill="auto"/>
        <w:bidi w:val="0"/>
        <w:spacing w:before="0" w:after="380" w:line="240" w:lineRule="auto"/>
        <w:ind w:left="0" w:right="0" w:firstLine="0"/>
        <w:jc w:val="both"/>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915"/>
      <w:bookmarkEnd w:id="1916"/>
      <w:bookmarkEnd w:id="1917"/>
    </w:p>
    <w:p>
      <w:pPr>
        <w:pStyle w:val="Style34"/>
        <w:keepNext w:val="0"/>
        <w:keepLines w:val="0"/>
        <w:widowControl w:val="0"/>
        <w:shd w:val="clear" w:color="auto" w:fill="auto"/>
        <w:bidi w:val="0"/>
        <w:spacing w:before="0" w:after="340" w:line="240" w:lineRule="auto"/>
        <w:ind w:left="0" w:right="0" w:firstLine="0"/>
        <w:jc w:val="both"/>
      </w:pPr>
      <w:r>
        <w:rPr>
          <w:color w:val="000000"/>
          <w:spacing w:val="0"/>
          <w:w w:val="100"/>
          <w:position w:val="0"/>
        </w:rPr>
        <w:t>第一层次输入值是在计量日能够取得的相关资产或负债在活跃市场上未经调整的报价。</w:t>
      </w:r>
    </w:p>
    <w:p>
      <w:pPr>
        <w:pStyle w:val="Style25"/>
        <w:keepNext/>
        <w:keepLines/>
        <w:widowControl w:val="0"/>
        <w:shd w:val="clear" w:color="auto" w:fill="auto"/>
        <w:tabs>
          <w:tab w:pos="378" w:val="left"/>
        </w:tabs>
        <w:bidi w:val="0"/>
        <w:spacing w:before="0" w:after="38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3</w:t>
      </w:r>
      <w:bookmarkEnd w:id="1920"/>
      <w:r>
        <w:rPr>
          <w:color w:val="000000"/>
          <w:spacing w:val="0"/>
          <w:w w:val="100"/>
          <w:position w:val="0"/>
        </w:rPr>
        <w:t>、</w:t>
        <w:tab/>
        <w:t>持续和非持续第二层次公允价值计量项目，采用的估值技术和重要参数的定性及定量信息</w:t>
      </w:r>
      <w:bookmarkEnd w:id="1918"/>
      <w:bookmarkEnd w:id="1919"/>
      <w:bookmarkEnd w:id="1921"/>
    </w:p>
    <w:p>
      <w:pPr>
        <w:pStyle w:val="Style34"/>
        <w:keepNext w:val="0"/>
        <w:keepLines w:val="0"/>
        <w:widowControl w:val="0"/>
        <w:shd w:val="clear" w:color="auto" w:fill="auto"/>
        <w:bidi w:val="0"/>
        <w:spacing w:before="0" w:after="660" w:line="240" w:lineRule="auto"/>
        <w:ind w:left="0" w:right="0" w:firstLine="0"/>
        <w:jc w:val="left"/>
      </w:pPr>
      <w:r>
        <w:rPr>
          <w:color w:val="000000"/>
          <w:spacing w:val="0"/>
          <w:w w:val="100"/>
          <w:position w:val="0"/>
        </w:rPr>
        <w:t>第二层次输入值是除第一层次输入值外相关资产或负债直接或间接可观察的输入值。</w:t>
      </w:r>
    </w:p>
    <w:p>
      <w:pPr>
        <w:pStyle w:val="Style25"/>
        <w:keepNext/>
        <w:keepLines/>
        <w:widowControl w:val="0"/>
        <w:shd w:val="clear" w:color="auto" w:fill="auto"/>
        <w:tabs>
          <w:tab w:pos="378" w:val="left"/>
        </w:tabs>
        <w:bidi w:val="0"/>
        <w:spacing w:before="0" w:after="38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4</w:t>
      </w:r>
      <w:bookmarkEnd w:id="1924"/>
      <w:r>
        <w:rPr>
          <w:color w:val="000000"/>
          <w:spacing w:val="0"/>
          <w:w w:val="100"/>
          <w:position w:val="0"/>
        </w:rPr>
        <w:t>、</w:t>
        <w:tab/>
        <w:t>持续和非持续第三层次公允价值计量项目，采用的估值技术和重要参数的定性及定量信息</w:t>
      </w:r>
      <w:bookmarkEnd w:id="1922"/>
      <w:bookmarkEnd w:id="1923"/>
      <w:bookmarkEnd w:id="1925"/>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第三层次输入值是相关资产或负债的不可观察输入值。</w:t>
      </w:r>
    </w:p>
    <w:p>
      <w:pPr>
        <w:pStyle w:val="Style25"/>
        <w:keepNext/>
        <w:keepLines/>
        <w:widowControl w:val="0"/>
        <w:shd w:val="clear" w:color="auto" w:fill="auto"/>
        <w:tabs>
          <w:tab w:pos="378" w:val="left"/>
        </w:tabs>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5</w:t>
      </w:r>
      <w:bookmarkEnd w:id="1928"/>
      <w:r>
        <w:rPr>
          <w:color w:val="000000"/>
          <w:spacing w:val="0"/>
          <w:w w:val="100"/>
          <w:position w:val="0"/>
        </w:rPr>
        <w:t>、</w:t>
        <w:tab/>
        <w:t>持续的第三层次公允价值计量项目，期初与期末账面价值间的调节信息及不可观察参数敏感性分析</w:t>
      </w:r>
      <w:bookmarkEnd w:id="1926"/>
      <w:bookmarkEnd w:id="1927"/>
      <w:bookmarkEnd w:id="1929"/>
    </w:p>
    <w:p>
      <w:pPr>
        <w:pStyle w:val="Style25"/>
        <w:keepNext/>
        <w:keepLines/>
        <w:widowControl w:val="0"/>
        <w:shd w:val="clear" w:color="auto" w:fill="auto"/>
        <w:tabs>
          <w:tab w:pos="378" w:val="left"/>
        </w:tabs>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6</w:t>
      </w:r>
      <w:bookmarkEnd w:id="1932"/>
      <w:r>
        <w:rPr>
          <w:color w:val="000000"/>
          <w:spacing w:val="0"/>
          <w:w w:val="100"/>
          <w:position w:val="0"/>
        </w:rPr>
        <w:t>、</w:t>
        <w:tab/>
        <w:t>持续的公允价值计量项目，本期内发生各层级之间转换的，转换的原因及确定转换时点的政策</w:t>
      </w:r>
      <w:bookmarkEnd w:id="1930"/>
      <w:bookmarkEnd w:id="1931"/>
      <w:bookmarkEnd w:id="1933"/>
    </w:p>
    <w:p>
      <w:pPr>
        <w:pStyle w:val="Style25"/>
        <w:keepNext/>
        <w:keepLines/>
        <w:widowControl w:val="0"/>
        <w:shd w:val="clear" w:color="auto" w:fill="auto"/>
        <w:tabs>
          <w:tab w:pos="378" w:val="left"/>
        </w:tabs>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7</w:t>
      </w:r>
      <w:bookmarkEnd w:id="1936"/>
      <w:r>
        <w:rPr>
          <w:color w:val="000000"/>
          <w:spacing w:val="0"/>
          <w:w w:val="100"/>
          <w:position w:val="0"/>
        </w:rPr>
        <w:t>、</w:t>
        <w:tab/>
        <w:t>本期内发生的估值技术变更及变更原因</w:t>
      </w:r>
      <w:bookmarkEnd w:id="1934"/>
      <w:bookmarkEnd w:id="1935"/>
      <w:bookmarkEnd w:id="1937"/>
    </w:p>
    <w:p>
      <w:pPr>
        <w:pStyle w:val="Style25"/>
        <w:keepNext/>
        <w:keepLines/>
        <w:widowControl w:val="0"/>
        <w:shd w:val="clear" w:color="auto" w:fill="auto"/>
        <w:tabs>
          <w:tab w:pos="378" w:val="left"/>
        </w:tabs>
        <w:bidi w:val="0"/>
        <w:spacing w:before="0" w:after="380" w:line="240" w:lineRule="auto"/>
        <w:ind w:left="0" w:right="0" w:firstLine="0"/>
        <w:jc w:val="left"/>
      </w:pPr>
      <w:bookmarkStart w:id="1938" w:name="bookmark1938"/>
      <w:bookmarkStart w:id="1939" w:name="bookmark1939"/>
      <w:bookmarkStart w:id="1940" w:name="bookmark1940"/>
      <w:bookmarkStart w:id="1941" w:name="bookmark1941"/>
      <w:r>
        <w:rPr>
          <w:rFonts w:ascii="Times New Roman" w:eastAsia="Times New Roman" w:hAnsi="Times New Roman" w:cs="Times New Roman"/>
          <w:color w:val="000000"/>
          <w:spacing w:val="0"/>
          <w:w w:val="100"/>
          <w:position w:val="0"/>
        </w:rPr>
        <w:t>8</w:t>
      </w:r>
      <w:bookmarkEnd w:id="1940"/>
      <w:r>
        <w:rPr>
          <w:color w:val="000000"/>
          <w:spacing w:val="0"/>
          <w:w w:val="100"/>
          <w:position w:val="0"/>
        </w:rPr>
        <w:t>、</w:t>
        <w:tab/>
        <w:t>不以公允价值计量的金融资产和金融负债的公允价值情况</w:t>
      </w:r>
      <w:bookmarkEnd w:id="1938"/>
      <w:bookmarkEnd w:id="1939"/>
      <w:bookmarkEnd w:id="1941"/>
    </w:p>
    <w:p>
      <w:pPr>
        <w:pStyle w:val="Style25"/>
        <w:keepNext/>
        <w:keepLines/>
        <w:widowControl w:val="0"/>
        <w:shd w:val="clear" w:color="auto" w:fill="auto"/>
        <w:tabs>
          <w:tab w:pos="378" w:val="left"/>
        </w:tabs>
        <w:bidi w:val="0"/>
        <w:spacing w:before="0" w:after="300" w:line="240" w:lineRule="auto"/>
        <w:ind w:left="0" w:right="0" w:firstLine="0"/>
        <w:jc w:val="left"/>
      </w:pPr>
      <w:bookmarkStart w:id="1942" w:name="bookmark1942"/>
      <w:bookmarkStart w:id="1943" w:name="bookmark1943"/>
      <w:bookmarkStart w:id="1944" w:name="bookmark1944"/>
      <w:bookmarkStart w:id="1945" w:name="bookmark1945"/>
      <w:r>
        <w:rPr>
          <w:rFonts w:ascii="Times New Roman" w:eastAsia="Times New Roman" w:hAnsi="Times New Roman" w:cs="Times New Roman"/>
          <w:color w:val="000000"/>
          <w:spacing w:val="0"/>
          <w:w w:val="100"/>
          <w:position w:val="0"/>
        </w:rPr>
        <w:t>9</w:t>
      </w:r>
      <w:bookmarkEnd w:id="1944"/>
      <w:r>
        <w:rPr>
          <w:color w:val="000000"/>
          <w:spacing w:val="0"/>
          <w:w w:val="100"/>
          <w:position w:val="0"/>
        </w:rPr>
        <w:t>、</w:t>
        <w:tab/>
        <w:t>其他</w:t>
      </w:r>
      <w:bookmarkEnd w:id="1942"/>
      <w:bookmarkEnd w:id="1943"/>
      <w:bookmarkEnd w:id="1945"/>
    </w:p>
    <w:p>
      <w:pPr>
        <w:pStyle w:val="Style19"/>
        <w:keepNext/>
        <w:keepLines/>
        <w:widowControl w:val="0"/>
        <w:shd w:val="clear" w:color="auto" w:fill="auto"/>
        <w:bidi w:val="0"/>
        <w:spacing w:before="0" w:after="380" w:line="240" w:lineRule="auto"/>
        <w:ind w:left="0" w:right="0" w:firstLine="0"/>
        <w:jc w:val="left"/>
      </w:pPr>
      <w:bookmarkStart w:id="1946" w:name="bookmark1946"/>
      <w:bookmarkStart w:id="1947" w:name="bookmark1947"/>
      <w:bookmarkStart w:id="1948" w:name="bookmark1948"/>
      <w:r>
        <w:rPr>
          <w:color w:val="000000"/>
          <w:spacing w:val="0"/>
          <w:w w:val="100"/>
          <w:position w:val="0"/>
          <w:sz w:val="24"/>
          <w:szCs w:val="24"/>
        </w:rPr>
        <w:t>十二、关联方及关联交易</w:t>
      </w:r>
      <w:bookmarkEnd w:id="1946"/>
      <w:bookmarkEnd w:id="1947"/>
      <w:bookmarkEnd w:id="1948"/>
    </w:p>
    <w:p>
      <w:pPr>
        <w:pStyle w:val="Style25"/>
        <w:keepNext/>
        <w:keepLines/>
        <w:widowControl w:val="0"/>
        <w:shd w:val="clear" w:color="auto" w:fill="auto"/>
        <w:bidi w:val="0"/>
        <w:spacing w:before="0" w:after="300" w:line="240" w:lineRule="auto"/>
        <w:ind w:left="0" w:right="0" w:firstLine="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49"/>
      <w:bookmarkEnd w:id="1950"/>
      <w:bookmarkEnd w:id="1951"/>
    </w:p>
    <w:tbl>
      <w:tblPr>
        <w:tblOverlap w:val="never"/>
        <w:jc w:val="center"/>
        <w:tblLayout w:type="fixed"/>
      </w:tblPr>
      <w:tblGrid>
        <w:gridCol w:w="1603"/>
        <w:gridCol w:w="1608"/>
        <w:gridCol w:w="1589"/>
        <w:gridCol w:w="1594"/>
        <w:gridCol w:w="1594"/>
        <w:gridCol w:w="1618"/>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汉鼎宇佑集团有限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汉鼎宇佑集团有限公司系吴艳、王麒诚夫妇控制的企业。吴艳直接持有本公司</w:t>
      </w:r>
      <w:r>
        <w:rPr>
          <w:rFonts w:ascii="Times New Roman" w:eastAsia="Times New Roman" w:hAnsi="Times New Roman" w:cs="Times New Roman"/>
          <w:color w:val="000000"/>
          <w:spacing w:val="0"/>
          <w:w w:val="100"/>
          <w:position w:val="0"/>
          <w:sz w:val="18"/>
          <w:szCs w:val="18"/>
        </w:rPr>
        <w:t>41.24%</w:t>
      </w:r>
      <w:r>
        <w:rPr>
          <w:color w:val="000000"/>
          <w:spacing w:val="0"/>
          <w:w w:val="100"/>
          <w:position w:val="0"/>
        </w:rPr>
        <w:t>股权，通过汉鼎宇佑集团有限公 司间接持有本公司</w:t>
      </w:r>
      <w:r>
        <w:rPr>
          <w:rFonts w:ascii="Times New Roman" w:eastAsia="Times New Roman" w:hAnsi="Times New Roman" w:cs="Times New Roman"/>
          <w:color w:val="000000"/>
          <w:spacing w:val="0"/>
          <w:w w:val="100"/>
          <w:position w:val="0"/>
          <w:sz w:val="18"/>
          <w:szCs w:val="18"/>
        </w:rPr>
        <w:t>7.20%</w:t>
      </w:r>
      <w:r>
        <w:rPr>
          <w:color w:val="000000"/>
          <w:spacing w:val="0"/>
          <w:w w:val="100"/>
          <w:position w:val="0"/>
        </w:rPr>
        <w:t>股权，吴艳、王麒诚夫妇为本公司实际控制人。</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本企业最终控制方是吴艳、王麒诚夫妇。</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2</w:t>
      </w:r>
      <w:bookmarkEnd w:id="1954"/>
      <w:r>
        <w:rPr>
          <w:color w:val="000000"/>
          <w:spacing w:val="0"/>
          <w:w w:val="100"/>
          <w:position w:val="0"/>
        </w:rPr>
        <w:t>、</w:t>
        <w:tab/>
        <w:t>本企业的子公司情况</w:t>
      </w:r>
      <w:bookmarkEnd w:id="1952"/>
      <w:bookmarkEnd w:id="1953"/>
      <w:bookmarkEnd w:id="1955"/>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378" w:val="left"/>
        </w:tabs>
        <w:bidi w:val="0"/>
        <w:spacing w:before="0" w:after="2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3</w:t>
      </w:r>
      <w:bookmarkEnd w:id="1958"/>
      <w:r>
        <w:rPr>
          <w:color w:val="000000"/>
          <w:spacing w:val="0"/>
          <w:w w:val="100"/>
          <w:position w:val="0"/>
        </w:rPr>
        <w:t>、</w:t>
        <w:tab/>
        <w:t>本企业合营和联营企业情况</w:t>
      </w:r>
      <w:bookmarkEnd w:id="1956"/>
      <w:bookmarkEnd w:id="1957"/>
      <w:bookmarkEnd w:id="195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80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spacing w:lineRule="exact" w:line="1"/>
        <w:rPr>
          <w:sz w:val="2"/>
          <w:szCs w:val="2"/>
        </w:rPr>
      </w:pPr>
      <w:r>
        <w:br w:type="page"/>
      </w:r>
    </w:p>
    <w:tbl>
      <w:tblPr>
        <w:tblOverlap w:val="never"/>
        <w:jc w:val="center"/>
        <w:tblLayout w:type="fixed"/>
      </w:tblPr>
      <w:tblGrid>
        <w:gridCol w:w="4800"/>
        <w:gridCol w:w="4805"/>
      </w:tblGrid>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微贷（杭州）金融信息服务有限公司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2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4</w:t>
      </w:r>
      <w:bookmarkEnd w:id="1962"/>
      <w:r>
        <w:rPr>
          <w:color w:val="000000"/>
          <w:spacing w:val="0"/>
          <w:w w:val="100"/>
          <w:position w:val="0"/>
        </w:rPr>
        <w:t>、其他关联方情况</w:t>
      </w:r>
      <w:bookmarkEnd w:id="1960"/>
      <w:bookmarkEnd w:id="1961"/>
      <w:bookmarkEnd w:id="1963"/>
    </w:p>
    <w:tbl>
      <w:tblPr>
        <w:tblOverlap w:val="never"/>
        <w:jc w:val="center"/>
        <w:tblLayout w:type="fixed"/>
      </w:tblPr>
      <w:tblGrid>
        <w:gridCol w:w="4800"/>
        <w:gridCol w:w="4805"/>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其他关联方与本公司关系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浙江汉鼎宇佑智慧产业开发有限公司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汉鼎宇佑传媒集团有限公司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杭州宇佑动漫制作有限公司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杭州汉鼎宇佑股权投资合伙企业（有限合伙）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实际控制人控制的公司</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项坚、黄门马、</w:t>
            </w:r>
            <w:r>
              <w:rPr>
                <w:rFonts w:ascii="Times New Roman" w:eastAsia="Times New Roman" w:hAnsi="Times New Roman" w:cs="Times New Roman"/>
                <w:color w:val="000000"/>
                <w:spacing w:val="0"/>
                <w:w w:val="100"/>
                <w:position w:val="0"/>
                <w:sz w:val="18"/>
                <w:szCs w:val="18"/>
              </w:rPr>
              <w:t>Henry L.Huang</w:t>
            </w:r>
            <w:r>
              <w:rPr>
                <w:color w:val="000000"/>
                <w:spacing w:val="0"/>
                <w:w w:val="100"/>
                <w:position w:val="0"/>
              </w:rPr>
              <w:t>、金雪军、陶宝山、周为利、 曾渊（已离职）、周亚力、范悦龙、吴飞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李嫣、徐策、章怡雯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庄良、马纲（已离职）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深圳市南洋码头网络科技有限公司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浙江中城智慧城市规划咨询有限公司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杭州火剧科技有限公司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株式会社</w:t>
            </w:r>
            <w:r>
              <w:rPr>
                <w:rFonts w:ascii="Times New Roman" w:eastAsia="Times New Roman" w:hAnsi="Times New Roman" w:cs="Times New Roman"/>
                <w:color w:val="000000"/>
                <w:spacing w:val="0"/>
                <w:w w:val="100"/>
                <w:position w:val="0"/>
                <w:sz w:val="18"/>
                <w:szCs w:val="18"/>
              </w:rPr>
              <w:t>BIG FACE</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CareConnectors,Inc</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浙江大数据交易中心有限公司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浙江搜道网络有限公司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深圳市云影易投资管理有限责任公司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上海朵洲教育科技有限公司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MacAithur Court Acquisition Corp</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本公司持有其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以上的股权</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8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5</w:t>
      </w:r>
      <w:bookmarkEnd w:id="1966"/>
      <w:r>
        <w:rPr>
          <w:color w:val="000000"/>
          <w:spacing w:val="0"/>
          <w:w w:val="100"/>
          <w:position w:val="0"/>
        </w:rPr>
        <w:t>、关联交易情况</w:t>
      </w:r>
      <w:bookmarkEnd w:id="1964"/>
      <w:bookmarkEnd w:id="1965"/>
      <w:bookmarkEnd w:id="1967"/>
    </w:p>
    <w:p>
      <w:pPr>
        <w:pStyle w:val="Style28"/>
        <w:keepNext/>
        <w:keepLines/>
        <w:widowControl w:val="0"/>
        <w:shd w:val="clear" w:color="auto" w:fill="auto"/>
        <w:bidi w:val="0"/>
        <w:spacing w:before="0" w:after="380" w:line="240" w:lineRule="auto"/>
        <w:ind w:left="0" w:right="0" w:firstLine="0"/>
        <w:jc w:val="left"/>
      </w:pPr>
      <w:bookmarkStart w:id="1968" w:name="bookmark1968"/>
      <w:bookmarkStart w:id="1969" w:name="bookmark1969"/>
      <w:bookmarkStart w:id="1970" w:name="bookmark19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68"/>
      <w:bookmarkEnd w:id="1969"/>
      <w:bookmarkEnd w:id="197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1459"/>
        <w:gridCol w:w="1454"/>
        <w:gridCol w:w="1699"/>
        <w:gridCol w:w="1714"/>
        <w:gridCol w:w="1723"/>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1555"/>
        <w:gridCol w:w="1459"/>
        <w:gridCol w:w="1454"/>
        <w:gridCol w:w="1699"/>
        <w:gridCol w:w="1714"/>
        <w:gridCol w:w="1723"/>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浙江汉鼎宇佑智慧 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建造合同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794,550.25</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杭州醍醐文化创意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703,931.62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杭州醍醐文化创意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672,925.27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426,026.39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四川通普科技有限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1,857,720.13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1,201,698.01</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微贷（杭州）金融 信息服务有限公司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118,307.08</w:t>
            </w:r>
          </w:p>
        </w:tc>
      </w:tr>
    </w:tbl>
    <w:p>
      <w:pPr>
        <w:pStyle w:val="Style31"/>
        <w:keepNext w:val="0"/>
        <w:keepLines w:val="0"/>
        <w:widowControl w:val="0"/>
        <w:shd w:val="clear" w:color="auto" w:fill="auto"/>
        <w:bidi w:val="0"/>
        <w:spacing w:before="0" w:after="0" w:line="240" w:lineRule="auto"/>
        <w:ind w:left="14"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270"/>
        <w:gridCol w:w="2669"/>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28"/>
        <w:keepNext/>
        <w:keepLines/>
        <w:widowControl w:val="0"/>
        <w:shd w:val="clear" w:color="auto" w:fill="auto"/>
        <w:bidi w:val="0"/>
        <w:spacing w:before="0" w:after="380" w:line="240" w:lineRule="auto"/>
        <w:ind w:left="0" w:right="0" w:firstLine="0"/>
        <w:jc w:val="left"/>
      </w:pPr>
      <w:bookmarkStart w:id="1971" w:name="bookmark1971"/>
      <w:bookmarkStart w:id="1972" w:name="bookmark1972"/>
      <w:bookmarkStart w:id="1973" w:name="bookmark19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71"/>
      <w:bookmarkEnd w:id="1972"/>
      <w:bookmarkEnd w:id="197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44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tabs>
                <w:tab w:pos="619" w:val="left"/>
              </w:tabs>
              <w:bidi w:val="0"/>
              <w:spacing w:before="0" w:after="120" w:line="240" w:lineRule="auto"/>
              <w:ind w:left="0" w:right="0" w:firstLine="0"/>
              <w:jc w:val="right"/>
            </w:pPr>
            <w:r>
              <w:rPr>
                <w:color w:val="000000"/>
                <w:spacing w:val="0"/>
                <w:w w:val="100"/>
                <w:position w:val="0"/>
              </w:rPr>
              <w:t>单位：</w:t>
              <w:tab/>
              <w:t>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974"/>
      <w:bookmarkEnd w:id="1975"/>
      <w:bookmarkEnd w:id="1977"/>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本公司作为出租方：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204,761.86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47,619.05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浙江汉鼎宇佑智慧产业开发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477,056.93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28"/>
        <w:keepNext/>
        <w:keepLines/>
        <w:widowControl w:val="0"/>
        <w:numPr>
          <w:ilvl w:val="0"/>
          <w:numId w:val="43"/>
        </w:numPr>
        <w:shd w:val="clear" w:color="auto" w:fill="auto"/>
        <w:bidi w:val="0"/>
        <w:spacing w:before="0" w:after="38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关联担保情况</w:t>
      </w:r>
      <w:bookmarkEnd w:id="1978"/>
      <w:bookmarkEnd w:id="1979"/>
      <w:bookmarkEnd w:id="198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06"/>
        <w:gridCol w:w="1925"/>
        <w:gridCol w:w="1906"/>
        <w:gridCol w:w="19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63"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王麒诚、吴艳、汉鼎宇 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王麒诚、吴艳、汉鼎宇 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王麒诚、吴艳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28"/>
        <w:keepNext/>
        <w:keepLines/>
        <w:widowControl w:val="0"/>
        <w:numPr>
          <w:ilvl w:val="0"/>
          <w:numId w:val="43"/>
        </w:numPr>
        <w:shd w:val="clear" w:color="auto" w:fill="auto"/>
        <w:bidi w:val="0"/>
        <w:spacing w:before="0" w:after="380" w:line="240" w:lineRule="auto"/>
        <w:ind w:left="0" w:right="0" w:firstLine="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关联方资金拆借</w:t>
      </w:r>
      <w:bookmarkEnd w:id="1982"/>
      <w:bookmarkEnd w:id="1983"/>
      <w:bookmarkEnd w:id="19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06"/>
        <w:gridCol w:w="1925"/>
        <w:gridCol w:w="1906"/>
        <w:gridCol w:w="1934"/>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2,899,965.00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拆借单位为：美元</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拆借单位为：美元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3,223,957.00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拆借单位为：美元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1,496,008.00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拆借单位为：美元</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拆借单位为：美元，还 款日期未约定</w:t>
            </w:r>
          </w:p>
        </w:tc>
      </w:tr>
    </w:tbl>
    <w:p>
      <w:pPr>
        <w:spacing w:lineRule="exact" w:line="1"/>
        <w:rPr>
          <w:sz w:val="2"/>
          <w:szCs w:val="2"/>
        </w:rPr>
      </w:pPr>
      <w:r>
        <w:br w:type="page"/>
      </w:r>
    </w:p>
    <w:tbl>
      <w:tblPr>
        <w:tblOverlap w:val="never"/>
        <w:jc w:val="center"/>
        <w:tblLayout w:type="fixed"/>
      </w:tblPr>
      <w:tblGrid>
        <w:gridCol w:w="1934"/>
        <w:gridCol w:w="1906"/>
        <w:gridCol w:w="1925"/>
        <w:gridCol w:w="1906"/>
        <w:gridCol w:w="1934"/>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月分 次归还</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月分 次归还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 次归还</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月归还</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约定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 次归还</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沈阳汉鼎宇佑置业有限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汉鼎宇佑集团有限公司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986"/>
      <w:bookmarkEnd w:id="1987"/>
      <w:bookmarkEnd w:id="19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浙江汉鼎宇佑智慧产业开发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购置房产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31,215,726.32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杭州宇佑动漫制作有限公司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购买其持有的投资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杭州汉鼎宇佑股权投资合伙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购买其持有的投资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347,000,000.00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8,092,000.00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990"/>
      <w:bookmarkEnd w:id="1991"/>
      <w:bookmarkEnd w:id="199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3,308,400.00</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994"/>
      <w:bookmarkEnd w:id="1995"/>
      <w:bookmarkEnd w:id="1997"/>
    </w:p>
    <w:p>
      <w:pPr>
        <w:pStyle w:val="Style25"/>
        <w:keepNext/>
        <w:keepLines/>
        <w:widowControl w:val="0"/>
        <w:shd w:val="clear" w:color="auto" w:fill="auto"/>
        <w:bidi w:val="0"/>
        <w:spacing w:before="0" w:line="240" w:lineRule="auto"/>
        <w:ind w:left="0" w:right="0" w:firstLine="0"/>
        <w:jc w:val="left"/>
      </w:pPr>
      <w:bookmarkStart w:id="1998" w:name="bookmark1998"/>
      <w:bookmarkStart w:id="1999" w:name="bookmark1999"/>
      <w:bookmarkStart w:id="2000" w:name="bookmark2000"/>
      <w:bookmarkStart w:id="2001" w:name="bookmark2001"/>
      <w:r>
        <w:rPr>
          <w:rFonts w:ascii="Times New Roman" w:eastAsia="Times New Roman" w:hAnsi="Times New Roman" w:cs="Times New Roman"/>
          <w:color w:val="000000"/>
          <w:spacing w:val="0"/>
          <w:w w:val="100"/>
          <w:position w:val="0"/>
        </w:rPr>
        <w:t>6</w:t>
      </w:r>
      <w:bookmarkEnd w:id="2000"/>
      <w:r>
        <w:rPr>
          <w:color w:val="000000"/>
          <w:spacing w:val="0"/>
          <w:w w:val="100"/>
          <w:position w:val="0"/>
        </w:rPr>
        <w:t>、关联方应收应付款项</w:t>
      </w:r>
      <w:bookmarkEnd w:id="1998"/>
      <w:bookmarkEnd w:id="1999"/>
      <w:bookmarkEnd w:id="2001"/>
    </w:p>
    <w:p>
      <w:pPr>
        <w:pStyle w:val="Style28"/>
        <w:keepNext/>
        <w:keepLines/>
        <w:widowControl w:val="0"/>
        <w:shd w:val="clear" w:color="auto" w:fill="auto"/>
        <w:bidi w:val="0"/>
        <w:spacing w:before="0" w:line="240" w:lineRule="auto"/>
        <w:ind w:left="0" w:right="0" w:firstLine="0"/>
        <w:jc w:val="left"/>
      </w:pPr>
      <w:bookmarkStart w:id="2002" w:name="bookmark2002"/>
      <w:bookmarkStart w:id="2003" w:name="bookmark2003"/>
      <w:bookmarkStart w:id="2004" w:name="bookmark20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02"/>
      <w:bookmarkEnd w:id="2003"/>
      <w:bookmarkEnd w:id="20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608"/>
        <w:gridCol w:w="1589"/>
        <w:gridCol w:w="1594"/>
        <w:gridCol w:w="1594"/>
        <w:gridCol w:w="161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浙江汉鼎宇佑智慧 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6,776,637.00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338,831.85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22,727.65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一年内到期的非流 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四川通普科技有限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7,323,798.66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73,237.99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6,519,039.97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65,190.40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一年内到期的非流 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杭州醍醐文化创意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2,673,385.09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26,733.85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4,473,626.46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44,736.26</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四川通普科技有限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20,441,171.19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204,411.71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28,045,423.09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280,454.23</w:t>
            </w: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杭州醍醐文化创意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6,236,614.91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62,366.15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8,621,455.00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86,214.55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05"/>
      <w:bookmarkEnd w:id="2006"/>
      <w:bookmarkEnd w:id="20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400"/>
        <w:gridCol w:w="2390"/>
        <w:gridCol w:w="2414"/>
      </w:tblGrid>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浙江汉鼎宇佑智慧产业开发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15,783,374.32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906,845.80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51,031,631.54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王麒诚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1,578,522.27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1,502,852.93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汉鼎宇佑集团有限公司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四川通普科技有限公司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6,999,074.80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5,323,074.80</w:t>
            </w:r>
          </w:p>
        </w:tc>
      </w:tr>
      <w:tr>
        <w:trPr>
          <w:trHeight w:val="3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杭州醍醐文化创意有限公司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1,179,183.47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1,136,000.00</w:t>
            </w:r>
          </w:p>
        </w:tc>
      </w:tr>
    </w:tbl>
    <w:p>
      <w:pPr>
        <w:spacing w:lineRule="exact" w:line="1"/>
        <w:rPr>
          <w:sz w:val="2"/>
          <w:szCs w:val="2"/>
        </w:rPr>
      </w:pPr>
      <w:r>
        <w:br w:type="page"/>
      </w:r>
    </w:p>
    <w:p>
      <w:pPr>
        <w:pStyle w:val="Style25"/>
        <w:keepNext/>
        <w:keepLines/>
        <w:widowControl w:val="0"/>
        <w:shd w:val="clear" w:color="auto" w:fill="auto"/>
        <w:tabs>
          <w:tab w:pos="373" w:val="left"/>
        </w:tabs>
        <w:bidi w:val="0"/>
        <w:spacing w:before="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7</w:t>
      </w:r>
      <w:bookmarkEnd w:id="2010"/>
      <w:r>
        <w:rPr>
          <w:color w:val="000000"/>
          <w:spacing w:val="0"/>
          <w:w w:val="100"/>
          <w:position w:val="0"/>
        </w:rPr>
        <w:t>、</w:t>
        <w:tab/>
        <w:t>关联方承诺</w:t>
      </w:r>
      <w:bookmarkEnd w:id="2008"/>
      <w:bookmarkEnd w:id="2009"/>
      <w:bookmarkEnd w:id="2011"/>
    </w:p>
    <w:p>
      <w:pPr>
        <w:pStyle w:val="Style25"/>
        <w:keepNext/>
        <w:keepLines/>
        <w:widowControl w:val="0"/>
        <w:shd w:val="clear" w:color="auto" w:fill="auto"/>
        <w:tabs>
          <w:tab w:pos="378" w:val="left"/>
        </w:tabs>
        <w:bidi w:val="0"/>
        <w:spacing w:before="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8</w:t>
      </w:r>
      <w:bookmarkEnd w:id="2014"/>
      <w:r>
        <w:rPr>
          <w:color w:val="000000"/>
          <w:spacing w:val="0"/>
          <w:w w:val="100"/>
          <w:position w:val="0"/>
        </w:rPr>
        <w:t>、</w:t>
        <w:tab/>
        <w:t>其他</w:t>
      </w:r>
      <w:bookmarkEnd w:id="2012"/>
      <w:bookmarkEnd w:id="2013"/>
      <w:bookmarkEnd w:id="2015"/>
    </w:p>
    <w:p>
      <w:pPr>
        <w:pStyle w:val="Style19"/>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r>
        <w:rPr>
          <w:color w:val="000000"/>
          <w:spacing w:val="0"/>
          <w:w w:val="100"/>
          <w:position w:val="0"/>
          <w:sz w:val="24"/>
          <w:szCs w:val="24"/>
        </w:rPr>
        <w:t>十三、股份支付</w:t>
      </w:r>
      <w:bookmarkEnd w:id="2016"/>
      <w:bookmarkEnd w:id="2017"/>
      <w:bookmarkEnd w:id="2018"/>
    </w:p>
    <w:p>
      <w:pPr>
        <w:pStyle w:val="Style25"/>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19"/>
      <w:bookmarkEnd w:id="2020"/>
      <w:bookmarkEnd w:id="2021"/>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77"/>
        <w:gridCol w:w="41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日公司向符合条件的激励对象授予限 制性股票，股票来源为公司通过公开交易回购的本公 司股票，合计授予</w:t>
            </w:r>
            <w:r>
              <w:rPr>
                <w:rFonts w:ascii="Times New Roman" w:eastAsia="Times New Roman" w:hAnsi="Times New Roman" w:cs="Times New Roman"/>
                <w:color w:val="000000"/>
                <w:spacing w:val="0"/>
                <w:w w:val="100"/>
                <w:position w:val="0"/>
                <w:sz w:val="18"/>
                <w:szCs w:val="18"/>
              </w:rPr>
              <w:t>766.3</w:t>
            </w:r>
            <w:r>
              <w:rPr>
                <w:color w:val="000000"/>
                <w:spacing w:val="0"/>
                <w:w w:val="100"/>
                <w:position w:val="0"/>
              </w:rPr>
              <w:t>万股，授予价格</w:t>
            </w:r>
            <w:r>
              <w:rPr>
                <w:rFonts w:ascii="Times New Roman" w:eastAsia="Times New Roman" w:hAnsi="Times New Roman" w:cs="Times New Roman"/>
                <w:color w:val="000000"/>
                <w:spacing w:val="0"/>
                <w:w w:val="100"/>
                <w:position w:val="0"/>
                <w:sz w:val="18"/>
                <w:szCs w:val="18"/>
              </w:rPr>
              <w:t>9.50</w:t>
            </w:r>
            <w:r>
              <w:rPr>
                <w:color w:val="000000"/>
                <w:spacing w:val="0"/>
                <w:w w:val="100"/>
                <w:position w:val="0"/>
              </w:rPr>
              <w:t>元。第 一个解除限售期，自首次授予部分限制性股票上市日 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个月后的首个交易日起至首次授予部分限制性 股票上市日起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 解除限售比例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。第二个解除限售期，自首次授 予部分限制性股票上市日起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 起至首次授予部分限制性股票上市日起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 最后一个交易日当日止，解除限售比例</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。第三 个解除限售期，自首次授予部分限制性股票上市日起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个月后的首个交易日起至首次授予部分限制性股 票上市日起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个月内的最后一个交易日当日止，解 除限售比例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22"/>
      <w:bookmarkEnd w:id="2023"/>
      <w:bookmarkEnd w:id="2024"/>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97"/>
        <w:gridCol w:w="4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限制性股票公允价值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实际授予日收盘价格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根据预计失效限制性股票数量计算</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6,049,095.57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6,049,095.57</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both"/>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以现金结算的股份支付情况</w:t>
      </w:r>
      <w:bookmarkEnd w:id="2025"/>
      <w:bookmarkEnd w:id="2026"/>
      <w:bookmarkEnd w:id="2028"/>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378" w:val="left"/>
        </w:tabs>
        <w:bidi w:val="0"/>
        <w:spacing w:before="0" w:line="240" w:lineRule="auto"/>
        <w:ind w:left="0" w:right="0" w:firstLine="0"/>
        <w:jc w:val="both"/>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4</w:t>
      </w:r>
      <w:bookmarkEnd w:id="2031"/>
      <w:r>
        <w:rPr>
          <w:color w:val="000000"/>
          <w:spacing w:val="0"/>
          <w:w w:val="100"/>
          <w:position w:val="0"/>
        </w:rPr>
        <w:t>、</w:t>
        <w:tab/>
        <w:t>股份支付的修改、终止情况</w:t>
      </w:r>
      <w:bookmarkEnd w:id="2029"/>
      <w:bookmarkEnd w:id="2030"/>
      <w:bookmarkEnd w:id="2032"/>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5"/>
        <w:keepNext/>
        <w:keepLines/>
        <w:widowControl w:val="0"/>
        <w:shd w:val="clear" w:color="auto" w:fill="auto"/>
        <w:tabs>
          <w:tab w:pos="378" w:val="left"/>
        </w:tabs>
        <w:bidi w:val="0"/>
        <w:spacing w:before="0" w:line="240" w:lineRule="auto"/>
        <w:ind w:left="0" w:right="0" w:firstLine="0"/>
        <w:jc w:val="both"/>
      </w:pPr>
      <w:bookmarkStart w:id="2033" w:name="bookmark2033"/>
      <w:bookmarkStart w:id="2034" w:name="bookmark2034"/>
      <w:bookmarkStart w:id="2035" w:name="bookmark2035"/>
      <w:bookmarkStart w:id="2036" w:name="bookmark2036"/>
      <w:r>
        <w:rPr>
          <w:rFonts w:ascii="Times New Roman" w:eastAsia="Times New Roman" w:hAnsi="Times New Roman" w:cs="Times New Roman"/>
          <w:color w:val="000000"/>
          <w:spacing w:val="0"/>
          <w:w w:val="100"/>
          <w:position w:val="0"/>
        </w:rPr>
        <w:t>5</w:t>
      </w:r>
      <w:bookmarkEnd w:id="2035"/>
      <w:r>
        <w:rPr>
          <w:color w:val="000000"/>
          <w:spacing w:val="0"/>
          <w:w w:val="100"/>
          <w:position w:val="0"/>
        </w:rPr>
        <w:t>、</w:t>
        <w:tab/>
        <w:t>其他</w:t>
      </w:r>
      <w:bookmarkEnd w:id="2033"/>
      <w:bookmarkEnd w:id="2034"/>
      <w:bookmarkEnd w:id="2036"/>
    </w:p>
    <w:p>
      <w:pPr>
        <w:pStyle w:val="Style19"/>
        <w:keepNext/>
        <w:keepLines/>
        <w:widowControl w:val="0"/>
        <w:shd w:val="clear" w:color="auto" w:fill="auto"/>
        <w:bidi w:val="0"/>
        <w:spacing w:before="0" w:line="240" w:lineRule="auto"/>
        <w:ind w:left="0" w:right="0" w:firstLine="0"/>
        <w:jc w:val="both"/>
      </w:pPr>
      <w:bookmarkStart w:id="2037" w:name="bookmark2037"/>
      <w:bookmarkStart w:id="2038" w:name="bookmark2038"/>
      <w:bookmarkStart w:id="2039" w:name="bookmark2039"/>
      <w:r>
        <w:rPr>
          <w:color w:val="000000"/>
          <w:spacing w:val="0"/>
          <w:w w:val="100"/>
          <w:position w:val="0"/>
          <w:sz w:val="24"/>
          <w:szCs w:val="24"/>
        </w:rPr>
        <w:t>十四、承诺及或有事项</w:t>
      </w:r>
      <w:bookmarkEnd w:id="2037"/>
      <w:bookmarkEnd w:id="2038"/>
      <w:bookmarkEnd w:id="2039"/>
    </w:p>
    <w:p>
      <w:pPr>
        <w:pStyle w:val="Style25"/>
        <w:keepNext/>
        <w:keepLines/>
        <w:widowControl w:val="0"/>
        <w:shd w:val="clear" w:color="auto" w:fill="auto"/>
        <w:tabs>
          <w:tab w:pos="368" w:val="left"/>
        </w:tabs>
        <w:bidi w:val="0"/>
        <w:spacing w:before="0" w:line="240" w:lineRule="auto"/>
        <w:ind w:left="0" w:right="0" w:firstLine="0"/>
        <w:jc w:val="both"/>
      </w:pPr>
      <w:bookmarkStart w:id="2040" w:name="bookmark2040"/>
      <w:bookmarkStart w:id="2041" w:name="bookmark2041"/>
      <w:bookmarkStart w:id="2042" w:name="bookmark2042"/>
      <w:bookmarkStart w:id="2043" w:name="bookmark2043"/>
      <w:r>
        <w:rPr>
          <w:rFonts w:ascii="Times New Roman" w:eastAsia="Times New Roman" w:hAnsi="Times New Roman" w:cs="Times New Roman"/>
          <w:color w:val="000000"/>
          <w:spacing w:val="0"/>
          <w:w w:val="100"/>
          <w:position w:val="0"/>
        </w:rPr>
        <w:t>1</w:t>
      </w:r>
      <w:bookmarkEnd w:id="2042"/>
      <w:r>
        <w:rPr>
          <w:color w:val="000000"/>
          <w:spacing w:val="0"/>
          <w:w w:val="100"/>
          <w:position w:val="0"/>
        </w:rPr>
        <w:t>、</w:t>
        <w:tab/>
        <w:t>重要承诺事项</w:t>
      </w:r>
      <w:bookmarkEnd w:id="2040"/>
      <w:bookmarkEnd w:id="2041"/>
      <w:bookmarkEnd w:id="2043"/>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34"/>
        <w:keepNext w:val="0"/>
        <w:keepLines w:val="0"/>
        <w:widowControl w:val="0"/>
        <w:shd w:val="clear" w:color="auto" w:fill="auto"/>
        <w:bidi w:val="0"/>
        <w:spacing w:before="0" w:after="360" w:line="240" w:lineRule="auto"/>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5"/>
        <w:keepNext/>
        <w:keepLines/>
        <w:widowControl w:val="0"/>
        <w:shd w:val="clear" w:color="auto" w:fill="auto"/>
        <w:tabs>
          <w:tab w:pos="378" w:val="left"/>
        </w:tabs>
        <w:bidi w:val="0"/>
        <w:spacing w:before="0" w:line="240" w:lineRule="auto"/>
        <w:ind w:left="0" w:right="0" w:firstLine="0"/>
        <w:jc w:val="both"/>
      </w:pPr>
      <w:bookmarkStart w:id="2044" w:name="bookmark2044"/>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2</w:t>
      </w:r>
      <w:bookmarkEnd w:id="2046"/>
      <w:r>
        <w:rPr>
          <w:color w:val="000000"/>
          <w:spacing w:val="0"/>
          <w:w w:val="100"/>
          <w:position w:val="0"/>
        </w:rPr>
        <w:t>、</w:t>
        <w:tab/>
        <w:t>或有事项</w:t>
      </w:r>
      <w:bookmarkEnd w:id="2044"/>
      <w:bookmarkEnd w:id="2045"/>
      <w:bookmarkEnd w:id="2047"/>
    </w:p>
    <w:p>
      <w:pPr>
        <w:pStyle w:val="Style28"/>
        <w:keepNext/>
        <w:keepLines/>
        <w:widowControl w:val="0"/>
        <w:shd w:val="clear" w:color="auto" w:fill="auto"/>
        <w:bidi w:val="0"/>
        <w:spacing w:before="0" w:line="240" w:lineRule="auto"/>
        <w:ind w:left="0" w:right="0" w:firstLine="0"/>
        <w:jc w:val="both"/>
      </w:pPr>
      <w:bookmarkStart w:id="2048" w:name="bookmark2048"/>
      <w:bookmarkStart w:id="2049" w:name="bookmark2049"/>
      <w:bookmarkStart w:id="2050" w:name="bookmark20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048"/>
      <w:bookmarkEnd w:id="2049"/>
      <w:bookmarkEnd w:id="2050"/>
    </w:p>
    <w:p>
      <w:pPr>
        <w:pStyle w:val="Style34"/>
        <w:keepNext w:val="0"/>
        <w:keepLines w:val="0"/>
        <w:widowControl w:val="0"/>
        <w:shd w:val="clear" w:color="auto" w:fill="auto"/>
        <w:bidi w:val="0"/>
        <w:spacing w:before="0" w:after="14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、对外担保</w:t>
      </w:r>
    </w:p>
    <w:tbl>
      <w:tblPr>
        <w:tblOverlap w:val="never"/>
        <w:jc w:val="left"/>
        <w:tblLayout w:type="fixed"/>
      </w:tblPr>
      <w:tblGrid>
        <w:gridCol w:w="1469"/>
        <w:gridCol w:w="1411"/>
        <w:gridCol w:w="1560"/>
        <w:gridCol w:w="1008"/>
        <w:gridCol w:w="1546"/>
        <w:gridCol w:w="163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担保权人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汉鼎宇佑互联网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杭州汉鼎俏星商 业发展有限公司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杭州财富盛典投资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61,991,688.0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汉鼎宇佑互联网 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杭州汉鼎俏星商 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杭州市下城区国有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pStyle w:val="Style34"/>
        <w:keepNext w:val="0"/>
        <w:keepLines w:val="0"/>
        <w:widowControl w:val="0"/>
        <w:shd w:val="clear" w:color="auto" w:fill="auto"/>
        <w:bidi w:val="0"/>
        <w:spacing w:before="0" w:after="0" w:line="307" w:lineRule="exact"/>
        <w:ind w:left="0" w:right="0"/>
        <w:jc w:val="both"/>
      </w:pPr>
      <w:r>
        <w:rPr>
          <w:color w:val="000000"/>
          <w:spacing w:val="0"/>
          <w:w w:val="100"/>
          <w:position w:val="0"/>
        </w:rPr>
        <w:t>公司为子公司杭州汉鼎宇佑商业发展有限公司与杭州财富盛典投资有限公司和杭州市下城区国有房 产管理有限公司签订的两份《房屋租赁合同》提供保证担保，由于公司募投项目变更，杭州汉鼎宇佑商业 发展有限公司将前述两份《房屋租赁合同》转租给杭州汉鼎俏星商业发展有限公司，但公司需继续为《房 屋租赁合同》提供担保，直到合同到期。杭州汉鼎俏星商业发展有限公司的股东杭州俏星商业发展有限公 司为上述担保提供担保金额为人民币</w:t>
      </w:r>
      <w:r>
        <w:rPr>
          <w:rFonts w:ascii="Times New Roman" w:eastAsia="Times New Roman" w:hAnsi="Times New Roman" w:cs="Times New Roman"/>
          <w:color w:val="000000"/>
          <w:spacing w:val="0"/>
          <w:w w:val="100"/>
          <w:position w:val="0"/>
        </w:rPr>
        <w:t>111,991,688.00</w:t>
      </w:r>
      <w:r>
        <w:rPr>
          <w:color w:val="000000"/>
          <w:spacing w:val="0"/>
          <w:w w:val="100"/>
          <w:position w:val="0"/>
        </w:rPr>
        <w:t>元整的反担保。</w:t>
      </w:r>
    </w:p>
    <w:p>
      <w:pPr>
        <w:pStyle w:val="Style34"/>
        <w:keepNext w:val="0"/>
        <w:keepLines w:val="0"/>
        <w:widowControl w:val="0"/>
        <w:shd w:val="clear" w:color="auto" w:fill="auto"/>
        <w:bidi w:val="0"/>
        <w:spacing w:before="0" w:after="140" w:line="307"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日，公司为承接智能化工程出具投标、履约及预付款保函</w:t>
      </w:r>
      <w:r>
        <w:rPr>
          <w:rFonts w:ascii="Times New Roman" w:eastAsia="Times New Roman" w:hAnsi="Times New Roman" w:cs="Times New Roman"/>
          <w:color w:val="000000"/>
          <w:spacing w:val="0"/>
          <w:w w:val="100"/>
          <w:position w:val="0"/>
        </w:rPr>
        <w:t>17</w:t>
      </w:r>
      <w:r>
        <w:rPr>
          <w:color w:val="000000"/>
          <w:spacing w:val="0"/>
          <w:w w:val="100"/>
          <w:position w:val="0"/>
        </w:rPr>
        <w:t>份，投标及履约保 函金额为</w:t>
      </w:r>
      <w:r>
        <w:rPr>
          <w:rFonts w:ascii="Times New Roman" w:eastAsia="Times New Roman" w:hAnsi="Times New Roman" w:cs="Times New Roman"/>
          <w:color w:val="000000"/>
          <w:spacing w:val="0"/>
          <w:w w:val="100"/>
          <w:position w:val="0"/>
        </w:rPr>
        <w:t>17,609,394.38</w:t>
      </w:r>
      <w:r>
        <w:rPr>
          <w:color w:val="000000"/>
          <w:spacing w:val="0"/>
          <w:w w:val="100"/>
          <w:position w:val="0"/>
        </w:rPr>
        <w:t>元，存入保证金金额</w:t>
      </w:r>
      <w:r>
        <w:rPr>
          <w:rFonts w:ascii="Times New Roman" w:eastAsia="Times New Roman" w:hAnsi="Times New Roman" w:cs="Times New Roman"/>
          <w:color w:val="000000"/>
          <w:spacing w:val="0"/>
          <w:w w:val="100"/>
          <w:position w:val="0"/>
        </w:rPr>
        <w:t>6,739,594.56</w:t>
      </w:r>
      <w:r>
        <w:rPr>
          <w:color w:val="000000"/>
          <w:spacing w:val="0"/>
          <w:w w:val="100"/>
          <w:position w:val="0"/>
        </w:rPr>
        <w:t>元，明细列示如下：</w:t>
      </w:r>
    </w:p>
    <w:tbl>
      <w:tblPr>
        <w:tblOverlap w:val="never"/>
        <w:jc w:val="left"/>
        <w:tblLayout w:type="fixed"/>
      </w:tblPr>
      <w:tblGrid>
        <w:gridCol w:w="2880"/>
        <w:gridCol w:w="1277"/>
        <w:gridCol w:w="1157"/>
        <w:gridCol w:w="1829"/>
        <w:gridCol w:w="148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保函受益人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开出银行</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重庆海康威视系统技术有限公司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770,012.50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发包人签发或应签发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工程接收证书之日止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中国银行舟山千 岛路支行</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中国石油化工股份有限公司胜利油 田分公司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发包人签发或应签发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工程接受证书之日止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中国银行浙江省 分行</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浙江省建设集团投资股份有限公司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1,767,332.00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530,199.60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中国银行浙江省 分行</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浙江省建设集团投资股份有限公司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1,776,169.00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532,850.70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2020-11-27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bl>
    <w:p>
      <w:pPr>
        <w:spacing w:lineRule="exact" w:line="1"/>
        <w:rPr>
          <w:sz w:val="2"/>
          <w:szCs w:val="2"/>
        </w:rPr>
      </w:pPr>
      <w:r>
        <w:br w:type="page"/>
      </w:r>
    </w:p>
    <w:tbl>
      <w:tblPr>
        <w:tblOverlap w:val="never"/>
        <w:jc w:val="left"/>
        <w:tblLayout w:type="fixed"/>
      </w:tblPr>
      <w:tblGrid>
        <w:gridCol w:w="2880"/>
        <w:gridCol w:w="1277"/>
        <w:gridCol w:w="1157"/>
        <w:gridCol w:w="1829"/>
        <w:gridCol w:w="1483"/>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中国建筑股份有限公司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453,000.00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中国银行浙江省 分行</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广州公安局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428,750.00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128,625.00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南京步步高通信科技有限公司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1,485,801.12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445,740.34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中国银行浙江省 分行</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宁波铭泰投资有限公司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433,600.00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130,080.00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2017-10-30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山东文登抽水蓄能有限公司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1,720,906.57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516,271.98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2023-10-31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杭州大涵置业有限公司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中国银行浙江省 分行</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615,128.30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615,128.30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发包人签发工程接受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发包人签发工程接受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证书之日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中国银行浙江省 分行</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广东省肇庆监狱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1,689,491.24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1,689,491.24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中国银行浙江省 分行</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江苏城开地产集团有限公司城开开 元酒店分公司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288,000.00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中国银行浙江省 分行</w:t>
            </w:r>
          </w:p>
        </w:tc>
      </w:tr>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寿县重点工程管理局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2,699,759.60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569,759.60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2018-11-22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杭州联合银行丁 桥支行</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浙江万银房地产有限公司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杭州联合银行丁 桥支行</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舟山海星轮船有限公司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513,244.05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113,244.05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杭州联合银行丁 桥支行</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17,609,394.38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6,739,594.56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39" w:line="1" w:lineRule="exact"/>
      </w:pPr>
    </w:p>
    <w:p>
      <w:pPr>
        <w:pStyle w:val="Style28"/>
        <w:keepNext/>
        <w:keepLines/>
        <w:widowControl w:val="0"/>
        <w:shd w:val="clear" w:color="auto" w:fill="auto"/>
        <w:bidi w:val="0"/>
        <w:spacing w:before="0" w:after="380" w:line="240" w:lineRule="auto"/>
        <w:ind w:left="0" w:right="0" w:firstLine="0"/>
        <w:jc w:val="left"/>
      </w:pPr>
      <w:bookmarkStart w:id="2051" w:name="bookmark2051"/>
      <w:bookmarkStart w:id="2052" w:name="bookmark2052"/>
      <w:bookmarkStart w:id="2053" w:name="bookmark20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051"/>
      <w:bookmarkEnd w:id="2052"/>
      <w:bookmarkEnd w:id="2053"/>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2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3</w:t>
      </w:r>
      <w:bookmarkEnd w:id="2056"/>
      <w:r>
        <w:rPr>
          <w:color w:val="000000"/>
          <w:spacing w:val="0"/>
          <w:w w:val="100"/>
          <w:position w:val="0"/>
        </w:rPr>
        <w:t>、其他</w:t>
      </w:r>
      <w:bookmarkEnd w:id="2054"/>
      <w:bookmarkEnd w:id="2055"/>
      <w:bookmarkEnd w:id="2057"/>
    </w:p>
    <w:p>
      <w:pPr>
        <w:pStyle w:val="Style19"/>
        <w:keepNext/>
        <w:keepLines/>
        <w:widowControl w:val="0"/>
        <w:shd w:val="clear" w:color="auto" w:fill="auto"/>
        <w:bidi w:val="0"/>
        <w:spacing w:before="0" w:after="380" w:line="240" w:lineRule="auto"/>
        <w:ind w:left="0" w:right="0" w:firstLine="0"/>
        <w:jc w:val="left"/>
      </w:pPr>
      <w:bookmarkStart w:id="2058" w:name="bookmark2058"/>
      <w:bookmarkStart w:id="2059" w:name="bookmark2059"/>
      <w:bookmarkStart w:id="2060" w:name="bookmark2060"/>
      <w:r>
        <w:rPr>
          <w:color w:val="000000"/>
          <w:spacing w:val="0"/>
          <w:w w:val="100"/>
          <w:position w:val="0"/>
          <w:sz w:val="24"/>
          <w:szCs w:val="24"/>
        </w:rPr>
        <w:t>十五、资产负债表日后事项</w:t>
      </w:r>
      <w:bookmarkEnd w:id="2058"/>
      <w:bookmarkEnd w:id="2059"/>
      <w:bookmarkEnd w:id="2060"/>
    </w:p>
    <w:p>
      <w:pPr>
        <w:pStyle w:val="Style25"/>
        <w:keepNext/>
        <w:keepLines/>
        <w:widowControl w:val="0"/>
        <w:shd w:val="clear" w:color="auto" w:fill="auto"/>
        <w:bidi w:val="0"/>
        <w:spacing w:before="0" w:after="38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61"/>
      <w:bookmarkEnd w:id="2062"/>
      <w:bookmarkEnd w:id="206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405"/>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对财务状况和经营成果的影</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tbl>
      <w:tblPr>
        <w:tblOverlap w:val="never"/>
        <w:jc w:val="center"/>
        <w:tblLayout w:type="fixed"/>
      </w:tblPr>
      <w:tblGrid>
        <w:gridCol w:w="2506"/>
        <w:gridCol w:w="2294"/>
        <w:gridCol w:w="2405"/>
        <w:gridCol w:w="2400"/>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响数</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064" w:name="bookmark2064"/>
      <w:bookmarkStart w:id="2065" w:name="bookmark2065"/>
      <w:bookmarkStart w:id="2066" w:name="bookmark2066"/>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64"/>
      <w:bookmarkEnd w:id="2065"/>
      <w:bookmarkEnd w:id="20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13,662,728.56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13,662,728.56</w:t>
            </w:r>
          </w:p>
        </w:tc>
      </w:tr>
    </w:tbl>
    <w:p>
      <w:pPr>
        <w:widowControl w:val="0"/>
        <w:spacing w:after="339" w:line="1" w:lineRule="exact"/>
      </w:pPr>
    </w:p>
    <w:p>
      <w:pPr>
        <w:pStyle w:val="Style25"/>
        <w:keepNext/>
        <w:keepLines/>
        <w:widowControl w:val="0"/>
        <w:shd w:val="clear" w:color="auto" w:fill="auto"/>
        <w:tabs>
          <w:tab w:pos="378" w:val="left"/>
        </w:tabs>
        <w:bidi w:val="0"/>
        <w:spacing w:before="0" w:after="340" w:line="240" w:lineRule="auto"/>
        <w:ind w:left="0" w:right="0" w:firstLine="0"/>
        <w:jc w:val="left"/>
      </w:pPr>
      <w:bookmarkStart w:id="2067" w:name="bookmark2067"/>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3</w:t>
      </w:r>
      <w:bookmarkEnd w:id="2069"/>
      <w:r>
        <w:rPr>
          <w:color w:val="000000"/>
          <w:spacing w:val="0"/>
          <w:w w:val="100"/>
          <w:position w:val="0"/>
        </w:rPr>
        <w:t>、</w:t>
        <w:tab/>
        <w:t>销售退回</w:t>
      </w:r>
      <w:bookmarkEnd w:id="2067"/>
      <w:bookmarkEnd w:id="2068"/>
      <w:bookmarkEnd w:id="2070"/>
    </w:p>
    <w:p>
      <w:pPr>
        <w:pStyle w:val="Style25"/>
        <w:keepNext/>
        <w:keepLines/>
        <w:widowControl w:val="0"/>
        <w:shd w:val="clear" w:color="auto" w:fill="auto"/>
        <w:tabs>
          <w:tab w:pos="378" w:val="left"/>
        </w:tabs>
        <w:bidi w:val="0"/>
        <w:spacing w:before="0" w:after="340" w:line="240" w:lineRule="auto"/>
        <w:ind w:left="0" w:right="0" w:firstLine="0"/>
        <w:jc w:val="left"/>
      </w:pPr>
      <w:bookmarkStart w:id="2071" w:name="bookmark2071"/>
      <w:bookmarkStart w:id="2072" w:name="bookmark2072"/>
      <w:bookmarkStart w:id="2073" w:name="bookmark2073"/>
      <w:bookmarkStart w:id="2074" w:name="bookmark2074"/>
      <w:r>
        <w:rPr>
          <w:rFonts w:ascii="Times New Roman" w:eastAsia="Times New Roman" w:hAnsi="Times New Roman" w:cs="Times New Roman"/>
          <w:color w:val="000000"/>
          <w:spacing w:val="0"/>
          <w:w w:val="100"/>
          <w:position w:val="0"/>
        </w:rPr>
        <w:t>4</w:t>
      </w:r>
      <w:bookmarkEnd w:id="2073"/>
      <w:r>
        <w:rPr>
          <w:color w:val="000000"/>
          <w:spacing w:val="0"/>
          <w:w w:val="100"/>
          <w:position w:val="0"/>
        </w:rPr>
        <w:t>、</w:t>
        <w:tab/>
        <w:t>其他资产负债表日后事项说明</w:t>
      </w:r>
      <w:bookmarkEnd w:id="2071"/>
      <w:bookmarkEnd w:id="2072"/>
      <w:bookmarkEnd w:id="2074"/>
    </w:p>
    <w:p>
      <w:pPr>
        <w:pStyle w:val="Style19"/>
        <w:keepNext/>
        <w:keepLines/>
        <w:widowControl w:val="0"/>
        <w:shd w:val="clear" w:color="auto" w:fill="auto"/>
        <w:bidi w:val="0"/>
        <w:spacing w:before="0" w:after="340" w:line="240" w:lineRule="auto"/>
        <w:ind w:left="0" w:right="0" w:firstLine="0"/>
        <w:jc w:val="left"/>
      </w:pPr>
      <w:bookmarkStart w:id="2075" w:name="bookmark2075"/>
      <w:bookmarkStart w:id="2076" w:name="bookmark2076"/>
      <w:bookmarkStart w:id="2077" w:name="bookmark2077"/>
      <w:r>
        <w:rPr>
          <w:color w:val="000000"/>
          <w:spacing w:val="0"/>
          <w:w w:val="100"/>
          <w:position w:val="0"/>
          <w:sz w:val="24"/>
          <w:szCs w:val="24"/>
        </w:rPr>
        <w:t>十六、其他重要事项</w:t>
      </w:r>
      <w:bookmarkEnd w:id="2075"/>
      <w:bookmarkEnd w:id="2076"/>
      <w:bookmarkEnd w:id="2077"/>
    </w:p>
    <w:p>
      <w:pPr>
        <w:pStyle w:val="Style25"/>
        <w:keepNext/>
        <w:keepLines/>
        <w:widowControl w:val="0"/>
        <w:shd w:val="clear" w:color="auto" w:fill="auto"/>
        <w:bidi w:val="0"/>
        <w:spacing w:before="0" w:after="340" w:line="240" w:lineRule="auto"/>
        <w:ind w:left="0" w:right="0" w:firstLine="0"/>
        <w:jc w:val="left"/>
      </w:pPr>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078"/>
      <w:bookmarkEnd w:id="2079"/>
      <w:bookmarkEnd w:id="2080"/>
    </w:p>
    <w:p>
      <w:pPr>
        <w:pStyle w:val="Style28"/>
        <w:keepNext/>
        <w:keepLines/>
        <w:widowControl w:val="0"/>
        <w:shd w:val="clear" w:color="auto" w:fill="auto"/>
        <w:bidi w:val="0"/>
        <w:spacing w:before="0" w:after="340" w:line="240" w:lineRule="auto"/>
        <w:ind w:left="0" w:right="0" w:firstLine="0"/>
        <w:jc w:val="left"/>
      </w:pPr>
      <w:bookmarkStart w:id="2081" w:name="bookmark2081"/>
      <w:bookmarkStart w:id="2082" w:name="bookmark2082"/>
      <w:bookmarkStart w:id="2083" w:name="bookmark20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081"/>
      <w:bookmarkEnd w:id="2082"/>
      <w:bookmarkEnd w:id="208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506"/>
        <w:gridCol w:w="2294"/>
        <w:gridCol w:w="2405"/>
        <w:gridCol w:w="2400"/>
      </w:tblGrid>
      <w:tr>
        <w:trPr>
          <w:trHeight w:val="7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084" w:name="bookmark2084"/>
      <w:bookmarkStart w:id="2085" w:name="bookmark2085"/>
      <w:bookmarkStart w:id="2086" w:name="bookmark20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084"/>
      <w:bookmarkEnd w:id="2085"/>
      <w:bookmarkEnd w:id="2086"/>
    </w:p>
    <w:tbl>
      <w:tblPr>
        <w:tblOverlap w:val="never"/>
        <w:jc w:val="center"/>
        <w:tblLayout w:type="fixed"/>
      </w:tblPr>
      <w:tblGrid>
        <w:gridCol w:w="3346"/>
        <w:gridCol w:w="3062"/>
        <w:gridCol w:w="3197"/>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5"/>
        <w:keepNext/>
        <w:keepLines/>
        <w:widowControl w:val="0"/>
        <w:shd w:val="clear" w:color="auto" w:fill="auto"/>
        <w:tabs>
          <w:tab w:pos="378" w:val="left"/>
        </w:tabs>
        <w:bidi w:val="0"/>
        <w:spacing w:before="0" w:after="34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2</w:t>
      </w:r>
      <w:bookmarkEnd w:id="2089"/>
      <w:r>
        <w:rPr>
          <w:color w:val="000000"/>
          <w:spacing w:val="0"/>
          <w:w w:val="100"/>
          <w:position w:val="0"/>
        </w:rPr>
        <w:t>、</w:t>
        <w:tab/>
        <w:t>债务重组</w:t>
      </w:r>
      <w:bookmarkEnd w:id="2087"/>
      <w:bookmarkEnd w:id="2088"/>
      <w:bookmarkEnd w:id="2090"/>
    </w:p>
    <w:p>
      <w:pPr>
        <w:pStyle w:val="Style25"/>
        <w:keepNext/>
        <w:keepLines/>
        <w:widowControl w:val="0"/>
        <w:shd w:val="clear" w:color="auto" w:fill="auto"/>
        <w:tabs>
          <w:tab w:pos="378" w:val="left"/>
        </w:tabs>
        <w:bidi w:val="0"/>
        <w:spacing w:before="0" w:after="34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3</w:t>
      </w:r>
      <w:bookmarkEnd w:id="2093"/>
      <w:r>
        <w:rPr>
          <w:color w:val="000000"/>
          <w:spacing w:val="0"/>
          <w:w w:val="100"/>
          <w:position w:val="0"/>
        </w:rPr>
        <w:t>、</w:t>
        <w:tab/>
        <w:t>资产置换</w:t>
      </w:r>
      <w:bookmarkEnd w:id="2091"/>
      <w:bookmarkEnd w:id="2092"/>
      <w:bookmarkEnd w:id="2094"/>
    </w:p>
    <w:p>
      <w:pPr>
        <w:pStyle w:val="Style28"/>
        <w:keepNext/>
        <w:keepLines/>
        <w:widowControl w:val="0"/>
        <w:shd w:val="clear" w:color="auto" w:fill="auto"/>
        <w:tabs>
          <w:tab w:pos="488"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color w:val="000000"/>
          <w:spacing w:val="0"/>
          <w:w w:val="100"/>
          <w:position w:val="0"/>
        </w:rPr>
        <w:t>（</w:t>
      </w:r>
      <w:bookmarkEnd w:id="2097"/>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095"/>
      <w:bookmarkEnd w:id="2096"/>
      <w:bookmarkEnd w:id="2098"/>
    </w:p>
    <w:p>
      <w:pPr>
        <w:pStyle w:val="Style28"/>
        <w:keepNext/>
        <w:keepLines/>
        <w:widowControl w:val="0"/>
        <w:shd w:val="clear" w:color="auto" w:fill="auto"/>
        <w:tabs>
          <w:tab w:pos="488" w:val="left"/>
        </w:tabs>
        <w:bidi w:val="0"/>
        <w:spacing w:before="0" w:after="340" w:line="240" w:lineRule="auto"/>
        <w:ind w:left="0" w:right="0" w:firstLine="0"/>
        <w:jc w:val="left"/>
      </w:pPr>
      <w:bookmarkStart w:id="2099" w:name="bookmark2099"/>
      <w:bookmarkStart w:id="2100" w:name="bookmark2100"/>
      <w:bookmarkStart w:id="2101" w:name="bookmark2101"/>
      <w:bookmarkStart w:id="2102" w:name="bookmark2102"/>
      <w:r>
        <w:rPr>
          <w:color w:val="000000"/>
          <w:spacing w:val="0"/>
          <w:w w:val="100"/>
          <w:position w:val="0"/>
        </w:rPr>
        <w:t>（</w:t>
      </w:r>
      <w:bookmarkEnd w:id="2101"/>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99"/>
      <w:bookmarkEnd w:id="2100"/>
      <w:bookmarkEnd w:id="2102"/>
    </w:p>
    <w:p>
      <w:pPr>
        <w:pStyle w:val="Style25"/>
        <w:keepNext/>
        <w:keepLines/>
        <w:widowControl w:val="0"/>
        <w:shd w:val="clear" w:color="auto" w:fill="auto"/>
        <w:tabs>
          <w:tab w:pos="378" w:val="left"/>
        </w:tabs>
        <w:bidi w:val="0"/>
        <w:spacing w:before="0" w:after="340" w:line="240" w:lineRule="auto"/>
        <w:ind w:left="0" w:right="0" w:firstLine="0"/>
        <w:jc w:val="left"/>
      </w:pPr>
      <w:bookmarkStart w:id="2103" w:name="bookmark2103"/>
      <w:bookmarkStart w:id="2104" w:name="bookmark2104"/>
      <w:bookmarkStart w:id="2105" w:name="bookmark2105"/>
      <w:bookmarkStart w:id="2106" w:name="bookmark2106"/>
      <w:r>
        <w:rPr>
          <w:rFonts w:ascii="Times New Roman" w:eastAsia="Times New Roman" w:hAnsi="Times New Roman" w:cs="Times New Roman"/>
          <w:color w:val="000000"/>
          <w:spacing w:val="0"/>
          <w:w w:val="100"/>
          <w:position w:val="0"/>
        </w:rPr>
        <w:t>4</w:t>
      </w:r>
      <w:bookmarkEnd w:id="2105"/>
      <w:r>
        <w:rPr>
          <w:color w:val="000000"/>
          <w:spacing w:val="0"/>
          <w:w w:val="100"/>
          <w:position w:val="0"/>
        </w:rPr>
        <w:t>、</w:t>
        <w:tab/>
        <w:t>年金计划</w:t>
      </w:r>
      <w:bookmarkEnd w:id="2103"/>
      <w:bookmarkEnd w:id="2104"/>
      <w:bookmarkEnd w:id="2106"/>
    </w:p>
    <w:p>
      <w:pPr>
        <w:pStyle w:val="Style25"/>
        <w:keepNext/>
        <w:keepLines/>
        <w:widowControl w:val="0"/>
        <w:shd w:val="clear" w:color="auto" w:fill="auto"/>
        <w:tabs>
          <w:tab w:pos="378" w:val="left"/>
        </w:tabs>
        <w:bidi w:val="0"/>
        <w:spacing w:before="0" w:after="340" w:line="240" w:lineRule="auto"/>
        <w:ind w:left="0" w:right="0" w:firstLine="0"/>
        <w:jc w:val="left"/>
      </w:pPr>
      <w:bookmarkStart w:id="2107" w:name="bookmark2107"/>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5</w:t>
      </w:r>
      <w:bookmarkEnd w:id="2109"/>
      <w:r>
        <w:rPr>
          <w:color w:val="000000"/>
          <w:spacing w:val="0"/>
          <w:w w:val="100"/>
          <w:position w:val="0"/>
        </w:rPr>
        <w:t>、</w:t>
        <w:tab/>
        <w:t>终止经营</w:t>
      </w:r>
      <w:bookmarkEnd w:id="2107"/>
      <w:bookmarkEnd w:id="2108"/>
      <w:bookmarkEnd w:id="211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8"/>
        <w:gridCol w:w="1368"/>
        <w:gridCol w:w="1378"/>
        <w:gridCol w:w="1368"/>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归属于母公司所 有者的终止经营 利润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both"/>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6</w:t>
      </w:r>
      <w:bookmarkEnd w:id="2113"/>
      <w:r>
        <w:rPr>
          <w:color w:val="000000"/>
          <w:spacing w:val="0"/>
          <w:w w:val="100"/>
          <w:position w:val="0"/>
        </w:rPr>
        <w:t>、分部信息</w:t>
      </w:r>
      <w:bookmarkEnd w:id="2111"/>
      <w:bookmarkEnd w:id="2112"/>
      <w:bookmarkEnd w:id="2114"/>
    </w:p>
    <w:p>
      <w:pPr>
        <w:pStyle w:val="Style28"/>
        <w:keepNext/>
        <w:keepLines/>
        <w:widowControl w:val="0"/>
        <w:shd w:val="clear" w:color="auto" w:fill="auto"/>
        <w:tabs>
          <w:tab w:pos="488" w:val="left"/>
        </w:tabs>
        <w:bidi w:val="0"/>
        <w:spacing w:before="0" w:line="240" w:lineRule="auto"/>
        <w:ind w:left="0" w:right="0" w:firstLine="0"/>
        <w:jc w:val="both"/>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15"/>
      <w:bookmarkEnd w:id="2116"/>
      <w:bookmarkEnd w:id="2118"/>
    </w:p>
    <w:p>
      <w:pPr>
        <w:pStyle w:val="Style28"/>
        <w:keepNext/>
        <w:keepLines/>
        <w:widowControl w:val="0"/>
        <w:shd w:val="clear" w:color="auto" w:fill="auto"/>
        <w:tabs>
          <w:tab w:pos="488" w:val="left"/>
        </w:tabs>
        <w:bidi w:val="0"/>
        <w:spacing w:before="0" w:line="240" w:lineRule="auto"/>
        <w:ind w:left="0" w:right="0" w:firstLine="0"/>
        <w:jc w:val="both"/>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19"/>
      <w:bookmarkEnd w:id="2120"/>
      <w:bookmarkEnd w:id="212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14"/>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79" w:line="1" w:lineRule="exact"/>
      </w:pPr>
    </w:p>
    <w:p>
      <w:pPr>
        <w:pStyle w:val="Style28"/>
        <w:keepNext/>
        <w:keepLines/>
        <w:widowControl w:val="0"/>
        <w:shd w:val="clear" w:color="auto" w:fill="auto"/>
        <w:tabs>
          <w:tab w:pos="488" w:val="left"/>
        </w:tabs>
        <w:bidi w:val="0"/>
        <w:spacing w:before="0" w:after="280" w:line="313" w:lineRule="exact"/>
        <w:ind w:left="0" w:right="0" w:firstLine="0"/>
        <w:jc w:val="both"/>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23"/>
      <w:bookmarkEnd w:id="2124"/>
      <w:bookmarkEnd w:id="2126"/>
    </w:p>
    <w:p>
      <w:pPr>
        <w:pStyle w:val="Style28"/>
        <w:keepNext/>
        <w:keepLines/>
        <w:widowControl w:val="0"/>
        <w:shd w:val="clear" w:color="auto" w:fill="auto"/>
        <w:tabs>
          <w:tab w:pos="488" w:val="left"/>
        </w:tabs>
        <w:bidi w:val="0"/>
        <w:spacing w:before="0" w:after="280" w:line="313" w:lineRule="exact"/>
        <w:ind w:left="0" w:right="0" w:firstLine="0"/>
        <w:jc w:val="both"/>
      </w:pPr>
      <w:bookmarkStart w:id="2127" w:name="bookmark2127"/>
      <w:bookmarkStart w:id="2128" w:name="bookmark2128"/>
      <w:bookmarkStart w:id="2129" w:name="bookmark2129"/>
      <w:bookmarkStart w:id="2130" w:name="bookmark2130"/>
      <w:r>
        <w:rPr>
          <w:color w:val="000000"/>
          <w:spacing w:val="0"/>
          <w:w w:val="100"/>
          <w:position w:val="0"/>
        </w:rPr>
        <w:t>（</w:t>
      </w:r>
      <w:bookmarkEnd w:id="2129"/>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27"/>
      <w:bookmarkEnd w:id="2128"/>
      <w:bookmarkEnd w:id="2130"/>
    </w:p>
    <w:p>
      <w:pPr>
        <w:pStyle w:val="Style25"/>
        <w:keepNext/>
        <w:keepLines/>
        <w:widowControl w:val="0"/>
        <w:shd w:val="clear" w:color="auto" w:fill="auto"/>
        <w:tabs>
          <w:tab w:pos="379" w:val="left"/>
        </w:tabs>
        <w:bidi w:val="0"/>
        <w:spacing w:before="0" w:after="280" w:line="313" w:lineRule="exact"/>
        <w:ind w:left="0" w:right="0" w:firstLine="0"/>
        <w:jc w:val="both"/>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7</w:t>
      </w:r>
      <w:bookmarkEnd w:id="2133"/>
      <w:r>
        <w:rPr>
          <w:color w:val="000000"/>
          <w:spacing w:val="0"/>
          <w:w w:val="100"/>
          <w:position w:val="0"/>
        </w:rPr>
        <w:t>、</w:t>
        <w:tab/>
        <w:t>其他对投资者决策有影响的重要交易和事项</w:t>
      </w:r>
      <w:bookmarkEnd w:id="2131"/>
      <w:bookmarkEnd w:id="2132"/>
      <w:bookmarkEnd w:id="2134"/>
    </w:p>
    <w:p>
      <w:pPr>
        <w:pStyle w:val="Style25"/>
        <w:keepNext/>
        <w:keepLines/>
        <w:widowControl w:val="0"/>
        <w:shd w:val="clear" w:color="auto" w:fill="auto"/>
        <w:tabs>
          <w:tab w:pos="379" w:val="left"/>
        </w:tabs>
        <w:bidi w:val="0"/>
        <w:spacing w:before="0" w:after="280" w:line="313" w:lineRule="exact"/>
        <w:ind w:left="0" w:right="0" w:firstLine="0"/>
        <w:jc w:val="both"/>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8</w:t>
      </w:r>
      <w:bookmarkEnd w:id="2137"/>
      <w:r>
        <w:rPr>
          <w:color w:val="000000"/>
          <w:spacing w:val="0"/>
          <w:w w:val="100"/>
          <w:position w:val="0"/>
        </w:rPr>
        <w:t>、</w:t>
        <w:tab/>
        <w:t>其他</w:t>
      </w:r>
      <w:bookmarkEnd w:id="2135"/>
      <w:bookmarkEnd w:id="2136"/>
      <w:bookmarkEnd w:id="2138"/>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截止本报告披露日，吴艳持有公司股份</w:t>
      </w:r>
      <w:r>
        <w:rPr>
          <w:rFonts w:ascii="Times New Roman" w:eastAsia="Times New Roman" w:hAnsi="Times New Roman" w:cs="Times New Roman"/>
          <w:color w:val="000000"/>
          <w:spacing w:val="0"/>
          <w:w w:val="100"/>
          <w:position w:val="0"/>
        </w:rPr>
        <w:t>237,619,928</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34.78%</w:t>
      </w:r>
      <w:r>
        <w:rPr>
          <w:color w:val="000000"/>
          <w:spacing w:val="0"/>
          <w:w w:val="100"/>
          <w:position w:val="0"/>
        </w:rPr>
        <w:t>；吴艳质押其持有的 公司股份</w:t>
      </w:r>
      <w:r>
        <w:rPr>
          <w:rFonts w:ascii="Times New Roman" w:eastAsia="Times New Roman" w:hAnsi="Times New Roman" w:cs="Times New Roman"/>
          <w:color w:val="000000"/>
          <w:spacing w:val="0"/>
          <w:w w:val="100"/>
          <w:position w:val="0"/>
        </w:rPr>
        <w:t>209,896,290</w:t>
      </w:r>
      <w:r>
        <w:rPr>
          <w:color w:val="000000"/>
          <w:spacing w:val="0"/>
          <w:w w:val="100"/>
          <w:position w:val="0"/>
        </w:rPr>
        <w:t>股，占公司总数的</w:t>
      </w:r>
      <w:r>
        <w:rPr>
          <w:rFonts w:ascii="Times New Roman" w:eastAsia="Times New Roman" w:hAnsi="Times New Roman" w:cs="Times New Roman"/>
          <w:color w:val="000000"/>
          <w:spacing w:val="0"/>
          <w:w w:val="100"/>
          <w:position w:val="0"/>
        </w:rPr>
        <w:t>30.73%</w:t>
      </w:r>
      <w:r>
        <w:rPr>
          <w:color w:val="000000"/>
          <w:spacing w:val="0"/>
          <w:w w:val="100"/>
          <w:position w:val="0"/>
        </w:rPr>
        <w:t>，占其所持公司股份的</w:t>
      </w:r>
      <w:r>
        <w:rPr>
          <w:rFonts w:ascii="Times New Roman" w:eastAsia="Times New Roman" w:hAnsi="Times New Roman" w:cs="Times New Roman"/>
          <w:color w:val="000000"/>
          <w:spacing w:val="0"/>
          <w:w w:val="100"/>
          <w:position w:val="0"/>
        </w:rPr>
        <w:t>88.33%</w:t>
      </w:r>
      <w:r>
        <w:rPr>
          <w:color w:val="000000"/>
          <w:spacing w:val="0"/>
          <w:w w:val="100"/>
          <w:position w:val="0"/>
        </w:rPr>
        <w:t>。</w:t>
      </w:r>
    </w:p>
    <w:p>
      <w:pPr>
        <w:pStyle w:val="Style34"/>
        <w:keepNext w:val="0"/>
        <w:keepLines w:val="0"/>
        <w:widowControl w:val="0"/>
        <w:shd w:val="clear" w:color="auto" w:fill="auto"/>
        <w:bidi w:val="0"/>
        <w:spacing w:before="0" w:after="0" w:line="313" w:lineRule="exact"/>
        <w:ind w:left="0" w:right="0"/>
        <w:jc w:val="both"/>
      </w:pPr>
      <w:r>
        <w:rPr>
          <w:color w:val="000000"/>
          <w:spacing w:val="0"/>
          <w:w w:val="100"/>
          <w:position w:val="0"/>
        </w:rPr>
        <w:t>截止本报告披露日，汉鼎宇佑集团有限公司持有公司股份</w:t>
      </w:r>
      <w:r>
        <w:rPr>
          <w:rFonts w:ascii="Times New Roman" w:eastAsia="Times New Roman" w:hAnsi="Times New Roman" w:cs="Times New Roman"/>
          <w:color w:val="000000"/>
          <w:spacing w:val="0"/>
          <w:w w:val="100"/>
          <w:position w:val="0"/>
        </w:rPr>
        <w:t>49,223,794</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7.21%</w:t>
      </w:r>
      <w:r>
        <w:rPr>
          <w:color w:val="000000"/>
          <w:spacing w:val="0"/>
          <w:w w:val="100"/>
          <w:position w:val="0"/>
        </w:rPr>
        <w:t>；汉 鼎宇佑集团有限公司质押其持有的公司股份</w:t>
      </w:r>
      <w:r>
        <w:rPr>
          <w:rFonts w:ascii="Times New Roman" w:eastAsia="Times New Roman" w:hAnsi="Times New Roman" w:cs="Times New Roman"/>
          <w:color w:val="000000"/>
          <w:spacing w:val="0"/>
          <w:w w:val="100"/>
          <w:position w:val="0"/>
        </w:rPr>
        <w:t>38,322,688</w:t>
      </w:r>
      <w:r>
        <w:rPr>
          <w:color w:val="000000"/>
          <w:spacing w:val="0"/>
          <w:w w:val="100"/>
          <w:position w:val="0"/>
        </w:rPr>
        <w:t>股，占公司股份总数的</w:t>
      </w:r>
      <w:r>
        <w:rPr>
          <w:rFonts w:ascii="Times New Roman" w:eastAsia="Times New Roman" w:hAnsi="Times New Roman" w:cs="Times New Roman"/>
          <w:color w:val="000000"/>
          <w:spacing w:val="0"/>
          <w:w w:val="100"/>
          <w:position w:val="0"/>
        </w:rPr>
        <w:t>5.61%</w:t>
      </w:r>
      <w:r>
        <w:rPr>
          <w:color w:val="000000"/>
          <w:spacing w:val="0"/>
          <w:w w:val="100"/>
          <w:position w:val="0"/>
        </w:rPr>
        <w:t xml:space="preserve">，占其所持有公司股份 的 </w:t>
      </w:r>
      <w:r>
        <w:rPr>
          <w:rFonts w:ascii="Times New Roman" w:eastAsia="Times New Roman" w:hAnsi="Times New Roman" w:cs="Times New Roman"/>
          <w:color w:val="000000"/>
          <w:spacing w:val="0"/>
          <w:w w:val="100"/>
          <w:position w:val="0"/>
        </w:rPr>
        <w:t>77.85%</w:t>
      </w:r>
      <w:r>
        <w:rPr>
          <w:color w:val="000000"/>
          <w:spacing w:val="0"/>
          <w:w w:val="100"/>
          <w:position w:val="0"/>
        </w:rPr>
        <w:t>。</w:t>
      </w:r>
    </w:p>
    <w:p>
      <w:pPr>
        <w:pStyle w:val="Style34"/>
        <w:keepNext w:val="0"/>
        <w:keepLines w:val="0"/>
        <w:widowControl w:val="0"/>
        <w:shd w:val="clear" w:color="auto" w:fill="auto"/>
        <w:bidi w:val="0"/>
        <w:spacing w:before="0" w:after="660" w:line="313" w:lineRule="exact"/>
        <w:ind w:left="0" w:right="0"/>
        <w:jc w:val="both"/>
      </w:pPr>
      <w:r>
        <w:rPr>
          <w:color w:val="000000"/>
          <w:spacing w:val="0"/>
          <w:w w:val="100"/>
          <w:position w:val="0"/>
        </w:rPr>
        <w:t>公司目前主营业务为对外承包工程业务，其他板块业务规模较小，占比较低，故公司无需编制分部报 告。</w:t>
      </w:r>
    </w:p>
    <w:p>
      <w:pPr>
        <w:pStyle w:val="Style19"/>
        <w:keepNext/>
        <w:keepLines/>
        <w:widowControl w:val="0"/>
        <w:shd w:val="clear" w:color="auto" w:fill="auto"/>
        <w:bidi w:val="0"/>
        <w:spacing w:before="0" w:after="280" w:line="240" w:lineRule="auto"/>
        <w:ind w:left="0" w:right="0" w:firstLine="0"/>
        <w:jc w:val="left"/>
      </w:pPr>
      <w:bookmarkStart w:id="2139" w:name="bookmark2139"/>
      <w:bookmarkStart w:id="2140" w:name="bookmark2140"/>
      <w:bookmarkStart w:id="2141" w:name="bookmark2141"/>
      <w:r>
        <w:rPr>
          <w:color w:val="000000"/>
          <w:spacing w:val="0"/>
          <w:w w:val="100"/>
          <w:position w:val="0"/>
          <w:sz w:val="24"/>
          <w:szCs w:val="24"/>
        </w:rPr>
        <w:t>十七、母公司财务报表主要项目注释</w:t>
      </w:r>
      <w:bookmarkEnd w:id="2139"/>
      <w:bookmarkEnd w:id="2140"/>
      <w:bookmarkEnd w:id="2141"/>
    </w:p>
    <w:p>
      <w:pPr>
        <w:pStyle w:val="Style25"/>
        <w:keepNext/>
        <w:keepLines/>
        <w:widowControl w:val="0"/>
        <w:shd w:val="clear" w:color="auto" w:fill="auto"/>
        <w:bidi w:val="0"/>
        <w:spacing w:before="0" w:line="313" w:lineRule="exact"/>
        <w:ind w:left="0" w:right="0" w:firstLine="0"/>
        <w:jc w:val="left"/>
      </w:pPr>
      <w:bookmarkStart w:id="2142" w:name="bookmark2142"/>
      <w:bookmarkStart w:id="2143" w:name="bookmark2143"/>
      <w:bookmarkStart w:id="2144" w:name="bookmark2144"/>
      <w:r>
        <w:rPr>
          <w:rFonts w:ascii="Times New Roman" w:eastAsia="Times New Roman" w:hAnsi="Times New Roman" w:cs="Times New Roman"/>
          <w:color w:val="000000"/>
          <w:spacing w:val="0"/>
          <w:w w:val="100"/>
          <w:position w:val="0"/>
        </w:rPr>
        <w:t>1</w:t>
      </w:r>
      <w:r>
        <w:rPr>
          <w:color w:val="000000"/>
          <w:spacing w:val="0"/>
          <w:w w:val="100"/>
          <w:position w:val="0"/>
        </w:rPr>
        <w:t>、应收票据及应收账款</w:t>
      </w:r>
      <w:bookmarkEnd w:id="2142"/>
      <w:bookmarkEnd w:id="2143"/>
      <w:bookmarkEnd w:id="21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176,913,377.53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248,165,877.05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177,928,377.53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249,626,617.05</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145" w:name="bookmark2145"/>
      <w:bookmarkStart w:id="2146" w:name="bookmark2146"/>
      <w:bookmarkStart w:id="2147" w:name="bookmark21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2145"/>
      <w:bookmarkEnd w:id="2146"/>
      <w:bookmarkEnd w:id="2147"/>
    </w:p>
    <w:p>
      <w:pPr>
        <w:pStyle w:val="Style56"/>
        <w:keepNext/>
        <w:keepLines/>
        <w:widowControl w:val="0"/>
        <w:shd w:val="clear" w:color="auto" w:fill="auto"/>
        <w:bidi w:val="0"/>
        <w:spacing w:before="0" w:line="240" w:lineRule="auto"/>
        <w:ind w:left="0" w:right="0" w:firstLine="0"/>
        <w:jc w:val="left"/>
      </w:pPr>
      <w:bookmarkStart w:id="2148" w:name="bookmark2148"/>
      <w:bookmarkStart w:id="2149" w:name="bookmark2149"/>
      <w:bookmarkStart w:id="2150" w:name="bookmark215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2148"/>
      <w:bookmarkEnd w:id="2149"/>
      <w:bookmarkEnd w:id="21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960,740.00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1,460,740.00</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both"/>
      </w:pPr>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2151"/>
      <w:bookmarkEnd w:id="2152"/>
      <w:bookmarkEnd w:id="21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80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both"/>
      </w:pPr>
      <w:bookmarkStart w:id="2154" w:name="bookmark2154"/>
      <w:bookmarkStart w:id="2155" w:name="bookmark2155"/>
      <w:bookmarkStart w:id="2156" w:name="bookmark2156"/>
      <w:bookmarkStart w:id="2157" w:name="bookmark2157"/>
      <w:r>
        <w:rPr>
          <w:rFonts w:ascii="Times New Roman" w:eastAsia="Times New Roman" w:hAnsi="Times New Roman" w:cs="Times New Roman"/>
          <w:color w:val="000000"/>
          <w:spacing w:val="0"/>
          <w:w w:val="100"/>
          <w:position w:val="0"/>
        </w:rPr>
        <w:t>3</w:t>
      </w:r>
      <w:bookmarkEnd w:id="2156"/>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2154"/>
      <w:bookmarkEnd w:id="2155"/>
      <w:bookmarkEnd w:id="21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both"/>
      </w:pPr>
      <w:bookmarkStart w:id="2158" w:name="bookmark2158"/>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4</w:t>
      </w:r>
      <w:bookmarkEnd w:id="2160"/>
      <w:r>
        <w:rPr>
          <w:rFonts w:ascii="Times New Roman" w:eastAsia="Times New Roman" w:hAnsi="Times New Roman" w:cs="Times New Roman"/>
          <w:color w:val="000000"/>
          <w:spacing w:val="0"/>
          <w:w w:val="100"/>
          <w:position w:val="0"/>
        </w:rPr>
        <w:t>）</w:t>
      </w:r>
      <w:r>
        <w:rPr>
          <w:color w:val="000000"/>
          <w:spacing w:val="0"/>
          <w:w w:val="100"/>
          <w:position w:val="0"/>
        </w:rPr>
        <w:t>期末公司因出票人未履约而将其转应收账款的票据</w:t>
      </w:r>
      <w:bookmarkEnd w:id="2158"/>
      <w:bookmarkEnd w:id="2159"/>
      <w:bookmarkEnd w:id="21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00"/>
        <w:gridCol w:w="480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both"/>
      </w:pPr>
      <w:bookmarkStart w:id="2162" w:name="bookmark2162"/>
      <w:bookmarkStart w:id="2163" w:name="bookmark2163"/>
      <w:bookmarkStart w:id="2164" w:name="bookmark21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2162"/>
      <w:bookmarkEnd w:id="2163"/>
      <w:bookmarkEnd w:id="2164"/>
    </w:p>
    <w:p>
      <w:pPr>
        <w:pStyle w:val="Style56"/>
        <w:keepNext/>
        <w:keepLines/>
        <w:widowControl w:val="0"/>
        <w:shd w:val="clear" w:color="auto" w:fill="auto"/>
        <w:bidi w:val="0"/>
        <w:spacing w:before="0" w:after="340" w:line="240" w:lineRule="auto"/>
        <w:ind w:left="0" w:right="0" w:firstLine="0"/>
        <w:jc w:val="both"/>
      </w:pPr>
      <w:bookmarkStart w:id="2165" w:name="bookmark2165"/>
      <w:bookmarkStart w:id="2166" w:name="bookmark2166"/>
      <w:bookmarkStart w:id="2167" w:name="bookmark216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65"/>
      <w:bookmarkEnd w:id="2166"/>
      <w:bookmarkEnd w:id="21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249,508,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72,687,9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176,820,6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216,412.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249,817,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72,904,3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248,165,87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期末单项金额重大并单项计提坏账准备的应收账款:</w:t>
      </w:r>
      <w:r>
        <w:br w:type="page"/>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组合中，按账龄分析法计提坏账准备的应收账款: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40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77,666,278.31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3,883,313.92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77,666,278.31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3,883,313.92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35,638,343.88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3,563,834.39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19,829,036.41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3,965,807.28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116,374,907.98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61,274,981.46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72,758,510.08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36,379,255.04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37,441,342.97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18,720,671.49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6,175,054.93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6,175,054.93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249,508,566.58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72,687,937.05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组合中，采用余额百分比法计提坏账准备的应收账款：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40" w:line="240" w:lineRule="auto"/>
        <w:ind w:left="0" w:right="0" w:firstLine="0"/>
        <w:jc w:val="left"/>
      </w:pPr>
      <w:r>
        <w:rPr>
          <w:color w:val="000000"/>
          <w:spacing w:val="0"/>
          <w:w w:val="100"/>
          <w:position w:val="0"/>
        </w:rPr>
        <w:t>组合中，采用其他方法计提坏账准备的应收账款：</w:t>
      </w:r>
    </w:p>
    <w:p>
      <w:pPr>
        <w:pStyle w:val="Style56"/>
        <w:keepNext/>
        <w:keepLines/>
        <w:widowControl w:val="0"/>
        <w:shd w:val="clear" w:color="auto" w:fill="auto"/>
        <w:bidi w:val="0"/>
        <w:spacing w:before="0" w:line="240" w:lineRule="auto"/>
        <w:ind w:left="0" w:right="0" w:firstLine="0"/>
        <w:jc w:val="left"/>
      </w:pPr>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68"/>
      <w:bookmarkEnd w:id="2169"/>
      <w:bookmarkEnd w:id="2170"/>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本期计提坏账准备金额元；本期收回或转回坏账准备金额元。</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3389"/>
        <w:gridCol w:w="3096"/>
        <w:gridCol w:w="3120"/>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3</w:t>
      </w:r>
      <w:bookmarkEnd w:id="2173"/>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2171"/>
      <w:bookmarkEnd w:id="2172"/>
      <w:bookmarkEnd w:id="2174"/>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4997"/>
        <w:gridCol w:w="4608"/>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1694"/>
        <w:gridCol w:w="1560"/>
        <w:gridCol w:w="1546"/>
        <w:gridCol w:w="1565"/>
        <w:gridCol w:w="1608"/>
        <w:gridCol w:w="163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r>
        <w:br w:type="page"/>
      </w:r>
    </w:p>
    <w:p>
      <w:pPr>
        <w:pStyle w:val="Style56"/>
        <w:keepNext/>
        <w:keepLines/>
        <w:widowControl w:val="0"/>
        <w:shd w:val="clear" w:color="auto" w:fill="auto"/>
        <w:bidi w:val="0"/>
        <w:spacing w:before="0" w:after="340" w:line="240" w:lineRule="auto"/>
        <w:ind w:left="0" w:right="0" w:firstLine="0"/>
        <w:jc w:val="left"/>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4</w:t>
      </w:r>
      <w:bookmarkEnd w:id="2177"/>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2175"/>
      <w:bookmarkEnd w:id="2176"/>
      <w:bookmarkEnd w:id="2178"/>
    </w:p>
    <w:tbl>
      <w:tblPr>
        <w:tblOverlap w:val="never"/>
        <w:jc w:val="left"/>
        <w:tblLayout w:type="fixed"/>
      </w:tblPr>
      <w:tblGrid>
        <w:gridCol w:w="3523"/>
        <w:gridCol w:w="1848"/>
        <w:gridCol w:w="1699"/>
        <w:gridCol w:w="1704"/>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坏账准备余额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新民市公安局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66,698,211.70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33,349,105.85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拉萨市暖心燃气热力有限责任公司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23,087,134.35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5,968,704.44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新民市人民政府办公室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20,174,312.73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10,087,156.37</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金华市婺舟航运开发建设有限公司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9,226,924.50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461,346.23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浙江汉鼎宇佑智慧产业开发有限公司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6,776,637.00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338,831.85</w:t>
            </w:r>
          </w:p>
        </w:tc>
      </w:tr>
      <w:tr>
        <w:trPr>
          <w:trHeight w:val="37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125,963,220.28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50,205,144.74</w:t>
            </w:r>
          </w:p>
        </w:tc>
      </w:tr>
    </w:tbl>
    <w:p>
      <w:pPr>
        <w:widowControl w:val="0"/>
        <w:spacing w:after="619" w:line="1" w:lineRule="exact"/>
      </w:pPr>
    </w:p>
    <w:p>
      <w:pPr>
        <w:pStyle w:val="Style56"/>
        <w:keepNext/>
        <w:keepLines/>
        <w:widowControl w:val="0"/>
        <w:shd w:val="clear" w:color="auto" w:fill="auto"/>
        <w:tabs>
          <w:tab w:pos="363" w:val="left"/>
        </w:tabs>
        <w:bidi w:val="0"/>
        <w:spacing w:before="0" w:after="34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5</w:t>
      </w:r>
      <w:bookmarkEnd w:id="2181"/>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因金融资产转移而终止确认的应收账款</w:t>
      </w:r>
      <w:bookmarkEnd w:id="2179"/>
      <w:bookmarkEnd w:id="2180"/>
      <w:bookmarkEnd w:id="2182"/>
    </w:p>
    <w:p>
      <w:pPr>
        <w:pStyle w:val="Style56"/>
        <w:keepNext/>
        <w:keepLines/>
        <w:widowControl w:val="0"/>
        <w:shd w:val="clear" w:color="auto" w:fill="auto"/>
        <w:tabs>
          <w:tab w:pos="363" w:val="left"/>
        </w:tabs>
        <w:bidi w:val="0"/>
        <w:spacing w:before="0" w:after="340" w:line="240" w:lineRule="auto"/>
        <w:ind w:left="0" w:right="0" w:firstLine="0"/>
        <w:jc w:val="left"/>
      </w:pPr>
      <w:bookmarkStart w:id="2183" w:name="bookmark2183"/>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6</w:t>
      </w:r>
      <w:bookmarkEnd w:id="2185"/>
      <w:r>
        <w:rPr>
          <w:rFonts w:ascii="Times New Roman" w:eastAsia="Times New Roman" w:hAnsi="Times New Roman" w:cs="Times New Roman"/>
          <w:color w:val="000000"/>
          <w:spacing w:val="0"/>
          <w:w w:val="100"/>
          <w:position w:val="0"/>
        </w:rPr>
        <w:t>）</w:t>
        <w:tab/>
      </w:r>
      <w:r>
        <w:rPr>
          <w:color w:val="000000"/>
          <w:spacing w:val="0"/>
          <w:w w:val="100"/>
          <w:position w:val="0"/>
        </w:rPr>
        <w:t>转移应收账款且继续涉入形成的资产、负债金额</w:t>
      </w:r>
      <w:bookmarkEnd w:id="2183"/>
      <w:bookmarkEnd w:id="2184"/>
      <w:bookmarkEnd w:id="2186"/>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87"/>
      <w:bookmarkEnd w:id="2188"/>
      <w:bookmarkEnd w:id="21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830,241,677.27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792,404,801.46</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830,241,677.27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792,404,801.46</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190"/>
      <w:bookmarkEnd w:id="2191"/>
      <w:bookmarkEnd w:id="2192"/>
    </w:p>
    <w:p>
      <w:pPr>
        <w:pStyle w:val="Style56"/>
        <w:keepNext/>
        <w:keepLines/>
        <w:widowControl w:val="0"/>
        <w:shd w:val="clear" w:color="auto" w:fill="auto"/>
        <w:bidi w:val="0"/>
        <w:spacing w:before="0" w:after="340" w:line="240" w:lineRule="auto"/>
        <w:ind w:left="0" w:right="0" w:firstLine="0"/>
        <w:jc w:val="left"/>
      </w:pPr>
      <w:bookmarkStart w:id="2193" w:name="bookmark2193"/>
      <w:bookmarkStart w:id="2194" w:name="bookmark2194"/>
      <w:bookmarkStart w:id="2195" w:name="bookmark2195"/>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193"/>
      <w:bookmarkEnd w:id="2194"/>
      <w:bookmarkEnd w:id="2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211"/>
        <w:gridCol w:w="3182"/>
        <w:gridCol w:w="321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196"/>
      <w:bookmarkEnd w:id="2197"/>
      <w:bookmarkEnd w:id="2198"/>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06"/>
        <w:gridCol w:w="1925"/>
        <w:gridCol w:w="1906"/>
        <w:gridCol w:w="1934"/>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是否发生减值及其判断 依据</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2199" w:name="bookmark2199"/>
      <w:bookmarkStart w:id="2200" w:name="bookmark2200"/>
      <w:bookmarkStart w:id="2201" w:name="bookmark22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199"/>
      <w:bookmarkEnd w:id="2200"/>
      <w:bookmarkEnd w:id="2201"/>
    </w:p>
    <w:p>
      <w:pPr>
        <w:pStyle w:val="Style56"/>
        <w:keepNext/>
        <w:keepLines/>
        <w:widowControl w:val="0"/>
        <w:shd w:val="clear" w:color="auto" w:fill="auto"/>
        <w:bidi w:val="0"/>
        <w:spacing w:before="0" w:line="240" w:lineRule="auto"/>
        <w:ind w:left="0" w:right="0" w:firstLine="0"/>
        <w:jc w:val="both"/>
      </w:pPr>
      <w:bookmarkStart w:id="2202" w:name="bookmark2202"/>
      <w:bookmarkStart w:id="2203" w:name="bookmark2203"/>
      <w:bookmarkStart w:id="2204" w:name="bookmark2204"/>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2202"/>
      <w:bookmarkEnd w:id="2203"/>
      <w:bookmarkEnd w:id="220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2"/>
        <w:gridCol w:w="3211"/>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2205" w:name="bookmark2205"/>
      <w:bookmarkStart w:id="2206" w:name="bookmark2206"/>
      <w:bookmarkStart w:id="2207" w:name="bookmark220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05"/>
      <w:bookmarkEnd w:id="2206"/>
      <w:bookmarkEnd w:id="2207"/>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34"/>
        <w:gridCol w:w="1906"/>
        <w:gridCol w:w="1925"/>
        <w:gridCol w:w="1906"/>
        <w:gridCol w:w="193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2208" w:name="bookmark2208"/>
      <w:bookmarkStart w:id="2209" w:name="bookmark2209"/>
      <w:bookmarkStart w:id="2210" w:name="bookmark2210"/>
      <w:bookmarkStart w:id="2211" w:name="bookmark2211"/>
      <w:r>
        <w:rPr>
          <w:color w:val="000000"/>
          <w:spacing w:val="0"/>
          <w:w w:val="100"/>
          <w:position w:val="0"/>
        </w:rPr>
        <w:t>（</w:t>
      </w:r>
      <w:bookmarkEnd w:id="221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08"/>
      <w:bookmarkEnd w:id="2209"/>
      <w:bookmarkEnd w:id="2211"/>
    </w:p>
    <w:p>
      <w:pPr>
        <w:pStyle w:val="Style56"/>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12"/>
      <w:bookmarkEnd w:id="2213"/>
      <w:bookmarkEnd w:id="221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6"/>
        <w:gridCol w:w="768"/>
        <w:gridCol w:w="763"/>
        <w:gridCol w:w="754"/>
        <w:gridCol w:w="763"/>
        <w:gridCol w:w="797"/>
        <w:gridCol w:w="648"/>
        <w:gridCol w:w="763"/>
        <w:gridCol w:w="811"/>
        <w:gridCol w:w="946"/>
        <w:gridCol w:w="94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26,745,3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18,721,7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8,023,602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26,745, </w:t>
            </w: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13,372,67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13,372,670.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887,507,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618.83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65,289,5</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822,218,0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829,525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50,492,98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779,032,13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914,252,</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84,011,2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856,270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63,865,65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792,404,80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834"/>
        <w:gridCol w:w="1925"/>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五洋建设集团股份有限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26,745,340.00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18,721,738.00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对方已破产重组</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26,745,340.00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18,721,738.00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组合中，按账龄分析法计提坏账准备的其他应收款:</w:t>
      </w:r>
      <w:r>
        <w:br w:type="page"/>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4"/>
        <w:gridCol w:w="2405"/>
        <w:gridCol w:w="240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89"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615,218,233.20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30,760,911.67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615,218,233.20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30,760,911.67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258,050,518.85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25,805,051.88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4,982,626.35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9,256,240.43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7,727,054.74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1,431,500.50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715,750.25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1,626,870.88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813,435.44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6,197,869.05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6,197,869.05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887,507,618.83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65,289,543.56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组合中，采用余额百分比法计提坏账准备的其他应收款：</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组合中，采用其他方法计提坏账准备的其他应收款：</w:t>
      </w:r>
    </w:p>
    <w:p>
      <w:pPr>
        <w:pStyle w:val="Style21"/>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6"/>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5"/>
      <w:bookmarkEnd w:id="2216"/>
      <w:bookmarkEnd w:id="221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本期计提坏账准备金额元；本期收回或转回坏账准备金额元。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3389"/>
        <w:gridCol w:w="3096"/>
        <w:gridCol w:w="3120"/>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56"/>
        <w:keepNext/>
        <w:keepLines/>
        <w:widowControl w:val="0"/>
        <w:shd w:val="clear" w:color="auto" w:fill="auto"/>
        <w:bidi w:val="0"/>
        <w:spacing w:before="0" w:line="240" w:lineRule="auto"/>
        <w:ind w:left="0" w:right="0" w:firstLine="0"/>
        <w:jc w:val="left"/>
      </w:pPr>
      <w:bookmarkStart w:id="2218" w:name="bookmark2218"/>
      <w:bookmarkStart w:id="2219" w:name="bookmark2219"/>
      <w:bookmarkStart w:id="2220" w:name="bookmark2220"/>
      <w:bookmarkStart w:id="2221" w:name="bookmark2221"/>
      <w:r>
        <w:rPr>
          <w:rFonts w:ascii="Times New Roman" w:eastAsia="Times New Roman" w:hAnsi="Times New Roman" w:cs="Times New Roman"/>
          <w:color w:val="000000"/>
          <w:spacing w:val="0"/>
          <w:w w:val="100"/>
          <w:position w:val="0"/>
        </w:rPr>
        <w:t>3</w:t>
      </w:r>
      <w:bookmarkEnd w:id="2220"/>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2218"/>
      <w:bookmarkEnd w:id="2219"/>
      <w:bookmarkEnd w:id="2221"/>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4997"/>
        <w:gridCol w:w="460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1"/>
        <w:keepNext w:val="0"/>
        <w:keepLines w:val="0"/>
        <w:widowControl w:val="0"/>
        <w:shd w:val="clear" w:color="auto" w:fill="auto"/>
        <w:bidi w:val="0"/>
        <w:spacing w:before="0" w:after="120" w:line="240" w:lineRule="auto"/>
        <w:ind w:left="8860" w:right="0" w:firstLine="0"/>
        <w:jc w:val="left"/>
      </w:pPr>
      <w:r>
        <w:rPr>
          <w:color w:val="000000"/>
          <w:spacing w:val="0"/>
          <w:w w:val="100"/>
          <w:position w:val="0"/>
        </w:rPr>
        <w:t>单位： 元</w:t>
      </w:r>
    </w:p>
    <w:tbl>
      <w:tblPr>
        <w:tblOverlap w:val="never"/>
        <w:jc w:val="center"/>
        <w:tblLayout w:type="fixed"/>
      </w:tblPr>
      <w:tblGrid>
        <w:gridCol w:w="1694"/>
        <w:gridCol w:w="1560"/>
        <w:gridCol w:w="1546"/>
        <w:gridCol w:w="1565"/>
        <w:gridCol w:w="1608"/>
        <w:gridCol w:w="163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r>
        <w:br w:type="page"/>
      </w:r>
    </w:p>
    <w:p>
      <w:pPr>
        <w:pStyle w:val="Style56"/>
        <w:keepNext/>
        <w:keepLines/>
        <w:widowControl w:val="0"/>
        <w:shd w:val="clear" w:color="auto" w:fill="auto"/>
        <w:bidi w:val="0"/>
        <w:spacing w:before="0" w:after="340" w:line="240" w:lineRule="auto"/>
        <w:ind w:left="0" w:right="0" w:firstLine="0"/>
        <w:jc w:val="left"/>
      </w:pPr>
      <w:bookmarkStart w:id="2222" w:name="bookmark2222"/>
      <w:bookmarkStart w:id="2223" w:name="bookmark2223"/>
      <w:bookmarkStart w:id="2224" w:name="bookmark2224"/>
      <w:bookmarkStart w:id="2225" w:name="bookmark2225"/>
      <w:r>
        <w:rPr>
          <w:rFonts w:ascii="Times New Roman" w:eastAsia="Times New Roman" w:hAnsi="Times New Roman" w:cs="Times New Roman"/>
          <w:color w:val="000000"/>
          <w:spacing w:val="0"/>
          <w:w w:val="100"/>
          <w:position w:val="0"/>
        </w:rPr>
        <w:t>4</w:t>
      </w:r>
      <w:bookmarkEnd w:id="2224"/>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2222"/>
      <w:bookmarkEnd w:id="2223"/>
      <w:bookmarkEnd w:id="222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89"/>
        <w:gridCol w:w="3096"/>
        <w:gridCol w:w="312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93,224,332.74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98,731,354.67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815,330,298.73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753,340,639.91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1,681,168.75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4,140,163.60</w:t>
            </w:r>
          </w:p>
        </w:tc>
      </w:tr>
      <w:tr>
        <w:trPr>
          <w:trHeight w:val="3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4,017,158.61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58,301.09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914,252,958.83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856,270,459.27</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226" w:name="bookmark2226"/>
      <w:bookmarkStart w:id="2227" w:name="bookmark2227"/>
      <w:bookmarkStart w:id="2228" w:name="bookmark2228"/>
      <w:bookmarkStart w:id="2229" w:name="bookmark2229"/>
      <w:r>
        <w:rPr>
          <w:rFonts w:ascii="Times New Roman" w:eastAsia="Times New Roman" w:hAnsi="Times New Roman" w:cs="Times New Roman"/>
          <w:color w:val="000000"/>
          <w:spacing w:val="0"/>
          <w:w w:val="100"/>
          <w:position w:val="0"/>
        </w:rPr>
        <w:t>5</w:t>
      </w:r>
      <w:bookmarkEnd w:id="2228"/>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2226"/>
      <w:bookmarkEnd w:id="2227"/>
      <w:bookmarkEnd w:id="22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60"/>
        <w:gridCol w:w="1546"/>
        <w:gridCol w:w="1565"/>
        <w:gridCol w:w="1608"/>
        <w:gridCol w:w="1632"/>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浙江汉鼎宇佑金融服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333,048,076.08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16,652,403.80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5" w:lineRule="exact"/>
              <w:ind w:left="0" w:right="0" w:firstLine="0"/>
              <w:jc w:val="left"/>
            </w:pPr>
            <w:r>
              <w:rPr>
                <w:color w:val="000000"/>
                <w:spacing w:val="0"/>
                <w:w w:val="100"/>
                <w:position w:val="0"/>
              </w:rPr>
              <w:t>汉鼎国际发展有限公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176,706,828.37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12,279,140.02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浙江汉鼎宇佑资本管 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126,351,567.40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9,649,301.59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杭州汉鼎宇佑互动娱 乐管理有限公司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94,488,600.00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6,296,360.00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汉鼎道纪有限公司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47,738,214.83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4,773,797.41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778,333,286.68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49,651,002.82</w:t>
            </w:r>
          </w:p>
        </w:tc>
      </w:tr>
    </w:tbl>
    <w:p>
      <w:pPr>
        <w:widowControl w:val="0"/>
        <w:spacing w:after="339" w:line="1" w:lineRule="exact"/>
      </w:pPr>
    </w:p>
    <w:p>
      <w:pPr>
        <w:pStyle w:val="Style56"/>
        <w:keepNext/>
        <w:keepLines/>
        <w:widowControl w:val="0"/>
        <w:shd w:val="clear" w:color="auto" w:fill="auto"/>
        <w:bidi w:val="0"/>
        <w:spacing w:before="0" w:after="340" w:line="240" w:lineRule="auto"/>
        <w:ind w:left="0" w:right="0" w:firstLine="0"/>
        <w:jc w:val="left"/>
      </w:pPr>
      <w:bookmarkStart w:id="2230" w:name="bookmark2230"/>
      <w:bookmarkStart w:id="2231" w:name="bookmark2231"/>
      <w:bookmarkStart w:id="2232" w:name="bookmark2232"/>
      <w:bookmarkStart w:id="2233" w:name="bookmark2233"/>
      <w:r>
        <w:rPr>
          <w:rFonts w:ascii="Times New Roman" w:eastAsia="Times New Roman" w:hAnsi="Times New Roman" w:cs="Times New Roman"/>
          <w:color w:val="000000"/>
          <w:spacing w:val="0"/>
          <w:w w:val="100"/>
          <w:position w:val="0"/>
        </w:rPr>
        <w:t>6</w:t>
      </w:r>
      <w:bookmarkEnd w:id="2232"/>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2230"/>
      <w:bookmarkEnd w:id="2231"/>
      <w:bookmarkEnd w:id="22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40"/>
        <w:gridCol w:w="1862"/>
        <w:gridCol w:w="1877"/>
        <w:gridCol w:w="1862"/>
        <w:gridCol w:w="196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6"/>
        <w:keepNext/>
        <w:keepLines/>
        <w:widowControl w:val="0"/>
        <w:shd w:val="clear" w:color="auto" w:fill="auto"/>
        <w:tabs>
          <w:tab w:pos="358" w:val="left"/>
        </w:tabs>
        <w:bidi w:val="0"/>
        <w:spacing w:before="0" w:after="34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7</w:t>
      </w:r>
      <w:bookmarkEnd w:id="2236"/>
      <w:r>
        <w:rPr>
          <w:rFonts w:ascii="Times New Roman" w:eastAsia="Times New Roman" w:hAnsi="Times New Roman" w:cs="Times New Roman"/>
          <w:color w:val="000000"/>
          <w:spacing w:val="0"/>
          <w:w w:val="100"/>
          <w:position w:val="0"/>
        </w:rPr>
        <w:t>）</w:t>
        <w:tab/>
      </w:r>
      <w:r>
        <w:rPr>
          <w:color w:val="000000"/>
          <w:spacing w:val="0"/>
          <w:w w:val="100"/>
          <w:position w:val="0"/>
        </w:rPr>
        <w:t>因金融资产转移而终止确认的其他应收款</w:t>
      </w:r>
      <w:bookmarkEnd w:id="2234"/>
      <w:bookmarkEnd w:id="2235"/>
      <w:bookmarkEnd w:id="2237"/>
    </w:p>
    <w:p>
      <w:pPr>
        <w:pStyle w:val="Style56"/>
        <w:keepNext/>
        <w:keepLines/>
        <w:widowControl w:val="0"/>
        <w:shd w:val="clear" w:color="auto" w:fill="auto"/>
        <w:tabs>
          <w:tab w:pos="363" w:val="left"/>
        </w:tabs>
        <w:bidi w:val="0"/>
        <w:spacing w:before="0" w:after="340" w:line="240" w:lineRule="auto"/>
        <w:ind w:left="0" w:right="0" w:firstLine="0"/>
        <w:jc w:val="left"/>
      </w:pPr>
      <w:bookmarkStart w:id="2238" w:name="bookmark2238"/>
      <w:bookmarkStart w:id="2239" w:name="bookmark2239"/>
      <w:bookmarkStart w:id="2240" w:name="bookmark2240"/>
      <w:bookmarkStart w:id="2241" w:name="bookmark2241"/>
      <w:r>
        <w:rPr>
          <w:rFonts w:ascii="Times New Roman" w:eastAsia="Times New Roman" w:hAnsi="Times New Roman" w:cs="Times New Roman"/>
          <w:color w:val="000000"/>
          <w:spacing w:val="0"/>
          <w:w w:val="100"/>
          <w:position w:val="0"/>
        </w:rPr>
        <w:t>8</w:t>
      </w:r>
      <w:bookmarkEnd w:id="2240"/>
      <w:r>
        <w:rPr>
          <w:rFonts w:ascii="Times New Roman" w:eastAsia="Times New Roman" w:hAnsi="Times New Roman" w:cs="Times New Roman"/>
          <w:color w:val="000000"/>
          <w:spacing w:val="0"/>
          <w:w w:val="100"/>
          <w:position w:val="0"/>
        </w:rPr>
        <w:t>）</w:t>
        <w:tab/>
      </w:r>
      <w:r>
        <w:rPr>
          <w:color w:val="000000"/>
          <w:spacing w:val="0"/>
          <w:w w:val="100"/>
          <w:position w:val="0"/>
        </w:rPr>
        <w:t>转移其他应收款且继续涉入形成的资产、负债金额</w:t>
      </w:r>
      <w:bookmarkEnd w:id="2238"/>
      <w:bookmarkEnd w:id="2239"/>
      <w:bookmarkEnd w:id="2241"/>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5"/>
        <w:keepNext/>
        <w:keepLines/>
        <w:widowControl w:val="0"/>
        <w:shd w:val="clear" w:color="auto" w:fill="auto"/>
        <w:bidi w:val="0"/>
        <w:spacing w:before="0" w:after="340" w:line="240" w:lineRule="auto"/>
        <w:ind w:left="0" w:right="0" w:firstLine="0"/>
        <w:jc w:val="left"/>
      </w:pPr>
      <w:bookmarkStart w:id="2242" w:name="bookmark2242"/>
      <w:bookmarkStart w:id="2243" w:name="bookmark2243"/>
      <w:bookmarkStart w:id="2244" w:name="bookmark2244"/>
      <w:bookmarkStart w:id="2245" w:name="bookmark2245"/>
      <w:r>
        <w:rPr>
          <w:rFonts w:ascii="Times New Roman" w:eastAsia="Times New Roman" w:hAnsi="Times New Roman" w:cs="Times New Roman"/>
          <w:color w:val="000000"/>
          <w:spacing w:val="0"/>
          <w:w w:val="100"/>
          <w:position w:val="0"/>
        </w:rPr>
        <w:t>3</w:t>
      </w:r>
      <w:bookmarkEnd w:id="2244"/>
      <w:r>
        <w:rPr>
          <w:color w:val="000000"/>
          <w:spacing w:val="0"/>
          <w:w w:val="100"/>
          <w:position w:val="0"/>
        </w:rPr>
        <w:t>、长期股权投资</w:t>
      </w:r>
      <w:bookmarkEnd w:id="2242"/>
      <w:bookmarkEnd w:id="2243"/>
      <w:bookmarkEnd w:id="22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8"/>
        <w:gridCol w:w="1368"/>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1,250,747,587.24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1,250,747,587.24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1,211,102,273.03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1,211,102,273.03</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70,442,818.22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70,442,818.22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49,443,220.49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49,443,220.49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1,321,190,405.46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1,321,190,405.46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1,260,545,493.52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1,260,545,493.52</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46" w:name="bookmark2246"/>
      <w:bookmarkStart w:id="2247" w:name="bookmark2247"/>
      <w:bookmarkStart w:id="2248" w:name="bookmark22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46"/>
      <w:bookmarkEnd w:id="2247"/>
      <w:bookmarkEnd w:id="22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54"/>
        <w:gridCol w:w="1339"/>
        <w:gridCol w:w="1334"/>
        <w:gridCol w:w="1339"/>
        <w:gridCol w:w="1378"/>
        <w:gridCol w:w="1411"/>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减值准备期末余 额</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上海汉鼎信息技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舟山市智慧城市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浙江汉动信息科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汉鼎宇佑信息产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49,655,638.79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成都宇佑信息科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汉鼎国际发展有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8,573,464.19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3,163,600.00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11,737,064.19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浙江汉鼎宇佑金 融服务有限公司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479,968,170.05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479,968,170.05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杭州汉鼎宇佑金 控投资有限公司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浙江汉鼎宇佑资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杭州汉鼎宇佑互 动娱乐管理有限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杭州汉鼎宇佑商 业发展有限公司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354"/>
        <w:gridCol w:w="1339"/>
        <w:gridCol w:w="1334"/>
        <w:gridCol w:w="1339"/>
        <w:gridCol w:w="1378"/>
        <w:gridCol w:w="1411"/>
      </w:tblGrid>
      <w:tr>
        <w:trPr>
          <w:trHeight w:val="7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沈阳汉鼎宇佑置 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霍尔果斯吉良先 道信息科技有限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好医友医疗科技 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50,486,714.21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50,486,714.21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1,211,102,273.03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53,650,314.21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1,250,747,587.24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249" w:name="bookmark2249"/>
      <w:bookmarkStart w:id="2250" w:name="bookmark2250"/>
      <w:bookmarkStart w:id="2251" w:name="bookmark22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49"/>
      <w:bookmarkEnd w:id="2250"/>
      <w:bookmarkEnd w:id="2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11"/>
        <w:gridCol w:w="792"/>
        <w:gridCol w:w="797"/>
        <w:gridCol w:w="797"/>
        <w:gridCol w:w="797"/>
        <w:gridCol w:w="811"/>
        <w:gridCol w:w="797"/>
        <w:gridCol w:w="797"/>
        <w:gridCol w:w="80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广东蜂助 手网络技 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40,262,62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11,141,84</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9,709,287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60,690,39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四川通普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9,180,595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571,825.9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9,752,421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49,443,22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11,713,67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9,709,287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70,442,81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49,443,22</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11,713,67</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423,360.0</w:t>
            </w:r>
          </w:p>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9,709,287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70,442,81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numPr>
          <w:ilvl w:val="0"/>
          <w:numId w:val="45"/>
        </w:numPr>
        <w:shd w:val="clear" w:color="auto" w:fill="auto"/>
        <w:bidi w:val="0"/>
        <w:spacing w:before="0" w:after="340" w:line="240" w:lineRule="auto"/>
        <w:ind w:left="0" w:right="0" w:firstLine="0"/>
        <w:jc w:val="left"/>
      </w:pPr>
      <w:bookmarkStart w:id="2252" w:name="bookmark2252"/>
      <w:bookmarkStart w:id="2253" w:name="bookmark2253"/>
      <w:bookmarkStart w:id="2254" w:name="bookmark2254"/>
      <w:bookmarkStart w:id="2255" w:name="bookmark2255"/>
      <w:bookmarkEnd w:id="2254"/>
      <w:r>
        <w:rPr>
          <w:color w:val="000000"/>
          <w:spacing w:val="0"/>
          <w:w w:val="100"/>
          <w:position w:val="0"/>
        </w:rPr>
        <w:t>其他说明</w:t>
      </w:r>
      <w:bookmarkEnd w:id="2252"/>
      <w:bookmarkEnd w:id="2253"/>
      <w:bookmarkEnd w:id="2255"/>
    </w:p>
    <w:p>
      <w:pPr>
        <w:pStyle w:val="Style25"/>
        <w:keepNext/>
        <w:keepLines/>
        <w:widowControl w:val="0"/>
        <w:shd w:val="clear" w:color="auto" w:fill="auto"/>
        <w:bidi w:val="0"/>
        <w:spacing w:before="0" w:after="340" w:line="240" w:lineRule="auto"/>
        <w:ind w:left="0" w:right="0" w:firstLine="0"/>
        <w:jc w:val="left"/>
      </w:pPr>
      <w:bookmarkStart w:id="2256" w:name="bookmark2256"/>
      <w:bookmarkStart w:id="2257" w:name="bookmark2257"/>
      <w:bookmarkStart w:id="2258" w:name="bookmark2258"/>
      <w:bookmarkStart w:id="2259" w:name="bookmark2259"/>
      <w:r>
        <w:rPr>
          <w:rFonts w:ascii="Times New Roman" w:eastAsia="Times New Roman" w:hAnsi="Times New Roman" w:cs="Times New Roman"/>
          <w:color w:val="000000"/>
          <w:spacing w:val="0"/>
          <w:w w:val="100"/>
          <w:position w:val="0"/>
        </w:rPr>
        <w:t>4</w:t>
      </w:r>
      <w:bookmarkEnd w:id="2258"/>
      <w:r>
        <w:rPr>
          <w:color w:val="000000"/>
          <w:spacing w:val="0"/>
          <w:w w:val="100"/>
          <w:position w:val="0"/>
        </w:rPr>
        <w:t>、营业收入和营业成本</w:t>
      </w:r>
      <w:bookmarkEnd w:id="2256"/>
      <w:bookmarkEnd w:id="2257"/>
      <w:bookmarkEnd w:id="22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834"/>
        <w:gridCol w:w="1925"/>
        <w:gridCol w:w="1906"/>
        <w:gridCol w:w="193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396,627,662.90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334,452,441.40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264,130,708.50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224,998,634.16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19,929,760.26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12,938,819.30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1,149,728.22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994,547.28</w:t>
            </w:r>
          </w:p>
        </w:tc>
      </w:tr>
    </w:tbl>
    <w:p>
      <w:pPr>
        <w:spacing w:lineRule="exact" w:line="1"/>
        <w:rPr>
          <w:sz w:val="2"/>
          <w:szCs w:val="2"/>
        </w:rPr>
      </w:pPr>
      <w:r>
        <w:br w:type="page"/>
      </w:r>
    </w:p>
    <w:tbl>
      <w:tblPr>
        <w:tblOverlap w:val="never"/>
        <w:jc w:val="center"/>
        <w:tblLayout w:type="fixed"/>
      </w:tblPr>
      <w:tblGrid>
        <w:gridCol w:w="2006"/>
        <w:gridCol w:w="1834"/>
        <w:gridCol w:w="1925"/>
        <w:gridCol w:w="1906"/>
        <w:gridCol w:w="1934"/>
      </w:tblGrid>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416,557,423.16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347,391,260.70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265,280,436.72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225,993,181.44</w:t>
            </w:r>
          </w:p>
        </w:tc>
      </w:tr>
    </w:tbl>
    <w:p>
      <w:pPr>
        <w:widowControl w:val="0"/>
        <w:spacing w:after="99" w:line="1" w:lineRule="exact"/>
      </w:pP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after="340" w:line="240" w:lineRule="auto"/>
        <w:ind w:left="0" w:right="0" w:firstLine="0"/>
        <w:jc w:val="left"/>
      </w:pPr>
      <w:bookmarkStart w:id="2260" w:name="bookmark2260"/>
      <w:bookmarkStart w:id="2261" w:name="bookmark2261"/>
      <w:bookmarkStart w:id="2262" w:name="bookmark2262"/>
      <w:bookmarkStart w:id="2263" w:name="bookmark2263"/>
      <w:r>
        <w:rPr>
          <w:rFonts w:ascii="Times New Roman" w:eastAsia="Times New Roman" w:hAnsi="Times New Roman" w:cs="Times New Roman"/>
          <w:color w:val="000000"/>
          <w:spacing w:val="0"/>
          <w:w w:val="100"/>
          <w:position w:val="0"/>
        </w:rPr>
        <w:t>5</w:t>
      </w:r>
      <w:bookmarkEnd w:id="2262"/>
      <w:r>
        <w:rPr>
          <w:color w:val="000000"/>
          <w:spacing w:val="0"/>
          <w:w w:val="100"/>
          <w:position w:val="0"/>
        </w:rPr>
        <w:t>、投资收益</w:t>
      </w:r>
      <w:bookmarkEnd w:id="2260"/>
      <w:bookmarkEnd w:id="2261"/>
      <w:bookmarkEnd w:id="22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10,700,384.44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8,228,040.77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22,982,100.27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17,118,773.74</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3,671,853.87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33,682,484.71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29,564,668.38</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2264" w:name="bookmark2264"/>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6</w:t>
      </w:r>
      <w:bookmarkEnd w:id="2266"/>
      <w:r>
        <w:rPr>
          <w:color w:val="000000"/>
          <w:spacing w:val="0"/>
          <w:w w:val="100"/>
          <w:position w:val="0"/>
        </w:rPr>
        <w:t>、其他</w:t>
      </w:r>
      <w:bookmarkEnd w:id="2264"/>
      <w:bookmarkEnd w:id="2265"/>
      <w:bookmarkEnd w:id="2267"/>
    </w:p>
    <w:p>
      <w:pPr>
        <w:pStyle w:val="Style19"/>
        <w:keepNext/>
        <w:keepLines/>
        <w:widowControl w:val="0"/>
        <w:shd w:val="clear" w:color="auto" w:fill="auto"/>
        <w:bidi w:val="0"/>
        <w:spacing w:before="0" w:after="340" w:line="240" w:lineRule="auto"/>
        <w:ind w:left="0" w:right="0" w:firstLine="0"/>
        <w:jc w:val="left"/>
      </w:pPr>
      <w:bookmarkStart w:id="2268" w:name="bookmark2268"/>
      <w:bookmarkStart w:id="2269" w:name="bookmark2269"/>
      <w:bookmarkStart w:id="2270" w:name="bookmark2270"/>
      <w:r>
        <w:rPr>
          <w:color w:val="000000"/>
          <w:spacing w:val="0"/>
          <w:w w:val="100"/>
          <w:position w:val="0"/>
          <w:sz w:val="24"/>
          <w:szCs w:val="24"/>
        </w:rPr>
        <w:t>十八、补充资料</w:t>
      </w:r>
      <w:bookmarkEnd w:id="2268"/>
      <w:bookmarkEnd w:id="2269"/>
      <w:bookmarkEnd w:id="2270"/>
    </w:p>
    <w:p>
      <w:pPr>
        <w:pStyle w:val="Style25"/>
        <w:keepNext/>
        <w:keepLines/>
        <w:widowControl w:val="0"/>
        <w:shd w:val="clear" w:color="auto" w:fill="auto"/>
        <w:bidi w:val="0"/>
        <w:spacing w:before="0" w:after="340" w:line="240" w:lineRule="auto"/>
        <w:ind w:left="0" w:right="0" w:firstLine="0"/>
        <w:jc w:val="left"/>
      </w:pPr>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71"/>
      <w:bookmarkEnd w:id="2272"/>
      <w:bookmarkEnd w:id="2273"/>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46"/>
        <w:gridCol w:w="3062"/>
        <w:gridCol w:w="319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92,705,753.82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系本期处置长期股权投资产生投资收益 </w:t>
            </w:r>
            <w:r>
              <w:rPr>
                <w:rFonts w:ascii="Times New Roman" w:eastAsia="Times New Roman" w:hAnsi="Times New Roman" w:cs="Times New Roman"/>
                <w:color w:val="000000"/>
                <w:spacing w:val="0"/>
                <w:w w:val="100"/>
                <w:position w:val="0"/>
                <w:sz w:val="18"/>
                <w:szCs w:val="18"/>
              </w:rPr>
              <w:t>84,926,125.53</w:t>
            </w:r>
            <w:r>
              <w:rPr>
                <w:color w:val="000000"/>
                <w:spacing w:val="0"/>
                <w:w w:val="100"/>
                <w:position w:val="0"/>
              </w:rPr>
              <w:t>元，处置投资性房地产收 益</w:t>
            </w:r>
            <w:r>
              <w:rPr>
                <w:rFonts w:ascii="Times New Roman" w:eastAsia="Times New Roman" w:hAnsi="Times New Roman" w:cs="Times New Roman"/>
                <w:color w:val="000000"/>
                <w:spacing w:val="0"/>
                <w:w w:val="100"/>
                <w:position w:val="0"/>
                <w:sz w:val="18"/>
                <w:szCs w:val="18"/>
              </w:rPr>
              <w:t>7,853,688.42</w:t>
            </w:r>
            <w:r>
              <w:rPr>
                <w:color w:val="000000"/>
                <w:spacing w:val="0"/>
                <w:w w:val="100"/>
                <w:position w:val="0"/>
              </w:rPr>
              <w:t xml:space="preserve">元，处置固定资产损益 </w:t>
            </w:r>
            <w:r>
              <w:rPr>
                <w:rFonts w:ascii="Times New Roman" w:eastAsia="Times New Roman" w:hAnsi="Times New Roman" w:cs="Times New Roman"/>
                <w:color w:val="000000"/>
                <w:spacing w:val="0"/>
                <w:w w:val="100"/>
                <w:position w:val="0"/>
                <w:sz w:val="18"/>
                <w:szCs w:val="18"/>
              </w:rPr>
              <w:t xml:space="preserve">-74,060.13 </w:t>
            </w:r>
            <w:r>
              <w:rPr>
                <w:color w:val="000000"/>
                <w:spacing w:val="0"/>
                <w:w w:val="100"/>
                <w:position w:val="0"/>
              </w:rPr>
              <w:t>元</w:t>
            </w: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11,438,476.80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详见附注七、合并财务报表项目注释（五 十九）计入其他收益及（六十三）计入 营业外收入的政府补助</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1,755,265.53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系本期子公司杭州汉鼎宇佑互动娱乐管 理有限公司购买子公司产生</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6,549,446.23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主要系孙公司杭州星影电影院有限公司 拆迁补偿</w:t>
            </w:r>
            <w:r>
              <w:rPr>
                <w:rFonts w:ascii="Times New Roman" w:eastAsia="Times New Roman" w:hAnsi="Times New Roman" w:cs="Times New Roman"/>
                <w:color w:val="000000"/>
                <w:spacing w:val="0"/>
                <w:w w:val="100"/>
                <w:position w:val="0"/>
                <w:sz w:val="18"/>
                <w:szCs w:val="18"/>
              </w:rPr>
              <w:t>3,058,314.00</w:t>
            </w:r>
            <w:r>
              <w:rPr>
                <w:color w:val="000000"/>
                <w:spacing w:val="0"/>
                <w:w w:val="100"/>
                <w:position w:val="0"/>
              </w:rPr>
              <w:t xml:space="preserve">元，违约金收入 </w:t>
            </w:r>
            <w:r>
              <w:rPr>
                <w:rFonts w:ascii="Times New Roman" w:eastAsia="Times New Roman" w:hAnsi="Times New Roman" w:cs="Times New Roman"/>
                <w:color w:val="000000"/>
                <w:spacing w:val="0"/>
                <w:w w:val="100"/>
                <w:position w:val="0"/>
                <w:sz w:val="18"/>
                <w:szCs w:val="18"/>
              </w:rPr>
              <w:t xml:space="preserve">3,286,554.00 </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24,096,071.54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5,206.08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88,347,664.76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21"/>
        <w:keepNext w:val="0"/>
        <w:keepLines w:val="0"/>
        <w:widowControl w:val="0"/>
        <w:shd w:val="clear" w:color="auto" w:fill="auto"/>
        <w:bidi w:val="0"/>
        <w:spacing w:before="0" w:after="140" w:line="302"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非经常性损益》中列举的非经常性损益项目界定为经常性损益的项目，应 说明原因。</w:t>
      </w:r>
    </w:p>
    <w:p>
      <w:pPr>
        <w:pStyle w:val="Style21"/>
        <w:keepNext w:val="0"/>
        <w:keepLines w:val="0"/>
        <w:widowControl w:val="0"/>
        <w:shd w:val="clear" w:color="auto" w:fill="auto"/>
        <w:bidi w:val="0"/>
        <w:spacing w:before="0" w:after="32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274"/>
      <w:bookmarkEnd w:id="2275"/>
      <w:bookmarkEnd w:id="2276"/>
    </w:p>
    <w:tbl>
      <w:tblPr>
        <w:tblOverlap w:val="never"/>
        <w:jc w:val="center"/>
        <w:tblLayout w:type="fixed"/>
      </w:tblPr>
      <w:tblGrid>
        <w:gridCol w:w="2669"/>
        <w:gridCol w:w="3096"/>
        <w:gridCol w:w="1906"/>
        <w:gridCol w:w="1934"/>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8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319" w:line="1" w:lineRule="exact"/>
      </w:pPr>
    </w:p>
    <w:p>
      <w:pPr>
        <w:pStyle w:val="Style25"/>
        <w:keepNext/>
        <w:keepLines/>
        <w:widowControl w:val="0"/>
        <w:shd w:val="clear" w:color="auto" w:fill="auto"/>
        <w:tabs>
          <w:tab w:pos="378" w:val="left"/>
        </w:tabs>
        <w:bidi w:val="0"/>
        <w:spacing w:before="0" w:after="320" w:line="302" w:lineRule="exact"/>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3</w:t>
      </w:r>
      <w:bookmarkEnd w:id="2279"/>
      <w:r>
        <w:rPr>
          <w:color w:val="000000"/>
          <w:spacing w:val="0"/>
          <w:w w:val="100"/>
          <w:position w:val="0"/>
        </w:rPr>
        <w:t>、</w:t>
        <w:tab/>
        <w:t>境内外会计准则下会计数据差异</w:t>
      </w:r>
      <w:bookmarkEnd w:id="2277"/>
      <w:bookmarkEnd w:id="2278"/>
      <w:bookmarkEnd w:id="2280"/>
    </w:p>
    <w:p>
      <w:pPr>
        <w:pStyle w:val="Style28"/>
        <w:keepNext/>
        <w:keepLines/>
        <w:widowControl w:val="0"/>
        <w:shd w:val="clear" w:color="auto" w:fill="auto"/>
        <w:tabs>
          <w:tab w:pos="488" w:val="left"/>
        </w:tabs>
        <w:bidi w:val="0"/>
        <w:spacing w:before="0" w:line="302" w:lineRule="exact"/>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w:t>
      </w:r>
      <w:bookmarkEnd w:id="228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81"/>
      <w:bookmarkEnd w:id="2282"/>
      <w:bookmarkEnd w:id="2284"/>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488" w:val="left"/>
        </w:tabs>
        <w:bidi w:val="0"/>
        <w:spacing w:before="0" w:line="302" w:lineRule="exact"/>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w:t>
      </w:r>
      <w:bookmarkEnd w:id="228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85"/>
      <w:bookmarkEnd w:id="2286"/>
      <w:bookmarkEnd w:id="2288"/>
    </w:p>
    <w:p>
      <w:pPr>
        <w:pStyle w:val="Style2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302" w:lineRule="exact"/>
        <w:ind w:left="0" w:right="0" w:firstLine="0"/>
        <w:jc w:val="left"/>
      </w:pPr>
      <w:bookmarkStart w:id="2289" w:name="bookmark2289"/>
      <w:bookmarkStart w:id="2290" w:name="bookmark2290"/>
      <w:bookmarkStart w:id="2291" w:name="bookmark2291"/>
      <w:bookmarkStart w:id="2292" w:name="bookmark2292"/>
      <w:r>
        <w:rPr>
          <w:color w:val="000000"/>
          <w:spacing w:val="0"/>
          <w:w w:val="100"/>
          <w:position w:val="0"/>
        </w:rPr>
        <w:t>（</w:t>
      </w:r>
      <w:bookmarkEnd w:id="2291"/>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9"/>
      <w:bookmarkEnd w:id="2290"/>
      <w:bookmarkEnd w:id="2292"/>
    </w:p>
    <w:p>
      <w:pPr>
        <w:pStyle w:val="Style25"/>
        <w:keepNext/>
        <w:keepLines/>
        <w:widowControl w:val="0"/>
        <w:shd w:val="clear" w:color="auto" w:fill="auto"/>
        <w:tabs>
          <w:tab w:pos="378" w:val="left"/>
        </w:tabs>
        <w:bidi w:val="0"/>
        <w:spacing w:before="0" w:after="320" w:line="302" w:lineRule="exact"/>
        <w:ind w:left="0" w:right="0" w:firstLine="0"/>
        <w:jc w:val="left"/>
        <w:sectPr>
          <w:footnotePr>
            <w:pos w:val="pageBottom"/>
            <w:numFmt w:val="decimal"/>
            <w:numRestart w:val="continuous"/>
          </w:footnotePr>
          <w:pgSz w:w="11900" w:h="16840"/>
          <w:pgMar w:top="1329" w:right="1026" w:bottom="1432" w:left="1058" w:header="0" w:footer="3" w:gutter="0"/>
          <w:cols w:space="720"/>
          <w:noEndnote/>
          <w:rtlGutter w:val="0"/>
          <w:docGrid w:linePitch="360"/>
        </w:sectPr>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4</w:t>
      </w:r>
      <w:bookmarkEnd w:id="2295"/>
      <w:r>
        <w:rPr>
          <w:color w:val="000000"/>
          <w:spacing w:val="0"/>
          <w:w w:val="100"/>
          <w:position w:val="0"/>
        </w:rPr>
        <w:t>、</w:t>
        <w:tab/>
        <w:t>其他</w:t>
      </w:r>
      <w:bookmarkEnd w:id="2293"/>
      <w:bookmarkEnd w:id="2294"/>
      <w:bookmarkEnd w:id="2296"/>
    </w:p>
    <w:p>
      <w:pPr>
        <w:pStyle w:val="Style8"/>
        <w:keepNext/>
        <w:keepLines/>
        <w:widowControl w:val="0"/>
        <w:shd w:val="clear" w:color="auto" w:fill="auto"/>
        <w:bidi w:val="0"/>
        <w:spacing w:before="0" w:after="600" w:line="240" w:lineRule="auto"/>
        <w:ind w:left="0" w:right="0" w:firstLine="0"/>
        <w:jc w:val="center"/>
      </w:pPr>
      <w:bookmarkStart w:id="2297" w:name="bookmark2297"/>
      <w:bookmarkStart w:id="2298" w:name="bookmark2298"/>
      <w:bookmarkStart w:id="2299" w:name="bookmark2299"/>
      <w:r>
        <w:rPr>
          <w:color w:val="000000"/>
          <w:spacing w:val="0"/>
          <w:w w:val="100"/>
          <w:position w:val="0"/>
        </w:rPr>
        <w:t>第十二节备查文件目录</w:t>
      </w:r>
      <w:bookmarkEnd w:id="2297"/>
      <w:bookmarkEnd w:id="2298"/>
      <w:bookmarkEnd w:id="2299"/>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2300" w:name="bookmark2300"/>
      <w:r>
        <w:rPr>
          <w:color w:val="000000"/>
          <w:spacing w:val="0"/>
          <w:w w:val="100"/>
          <w:position w:val="0"/>
        </w:rPr>
        <w:t>一</w:t>
      </w:r>
      <w:bookmarkEnd w:id="2300"/>
      <w:r>
        <w:rPr>
          <w:color w:val="000000"/>
          <w:spacing w:val="0"/>
          <w:w w:val="100"/>
          <w:position w:val="0"/>
        </w:rPr>
        <w:t>、</w:t>
        <w:tab/>
        <w:t>载有公司法定代表人、主管会计工作的公司负责人、公司会计机构负责人（会计主管人员）签名并盖章的财务报表。</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2301" w:name="bookmark2301"/>
      <w:r>
        <w:rPr>
          <w:color w:val="000000"/>
          <w:spacing w:val="0"/>
          <w:w w:val="100"/>
          <w:position w:val="0"/>
        </w:rPr>
        <w:t>二</w:t>
      </w:r>
      <w:bookmarkEnd w:id="2301"/>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2302" w:name="bookmark2302"/>
      <w:r>
        <w:rPr>
          <w:color w:val="000000"/>
          <w:spacing w:val="0"/>
          <w:w w:val="100"/>
          <w:position w:val="0"/>
        </w:rPr>
        <w:t>三</w:t>
      </w:r>
      <w:bookmarkEnd w:id="2302"/>
      <w:r>
        <w:rPr>
          <w:color w:val="000000"/>
          <w:spacing w:val="0"/>
          <w:w w:val="100"/>
          <w:position w:val="0"/>
        </w:rPr>
        <w:t>、</w:t>
        <w:tab/>
        <w:t>报告期内在中国证监会指定网站上公开披露过的所有公司文件的正本及公告的原稿。</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2303" w:name="bookmark2303"/>
      <w:r>
        <w:rPr>
          <w:color w:val="000000"/>
          <w:spacing w:val="0"/>
          <w:w w:val="100"/>
          <w:position w:val="0"/>
        </w:rPr>
        <w:t>四</w:t>
      </w:r>
      <w:bookmarkEnd w:id="2303"/>
      <w:r>
        <w:rPr>
          <w:color w:val="000000"/>
          <w:spacing w:val="0"/>
          <w:w w:val="100"/>
          <w:position w:val="0"/>
        </w:rPr>
        <w:t>、</w:t>
        <w:tab/>
        <w:t>其他相关资料。</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40" w:right="1205" w:bottom="1640" w:left="11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bCs/>
      <w:i w:val="0"/>
      <w:iCs w:val="0"/>
      <w:smallCaps w:val="0"/>
      <w:strike w:val="0"/>
      <w:sz w:val="26"/>
      <w:szCs w:val="26"/>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3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Table caption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Body text (2)_"/>
    <w:basedOn w:val="DefaultParagraphFont"/>
    <w:link w:val="Style34"/>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Body text (6)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1">
    <w:name w:val="Body text (8)_"/>
    <w:basedOn w:val="DefaultParagraphFont"/>
    <w:link w:val="Style50"/>
    <w:rPr>
      <w:rFonts w:ascii="SimSun" w:eastAsia="SimSun" w:hAnsi="SimSun" w:cs="SimSun"/>
      <w:b/>
      <w:bCs/>
      <w:i w:val="0"/>
      <w:iCs w:val="0"/>
      <w:smallCaps w:val="0"/>
      <w:strike w:val="0"/>
      <w:sz w:val="36"/>
      <w:szCs w:val="36"/>
      <w:u w:val="none"/>
      <w:shd w:val="clear" w:color="auto" w:fill="auto"/>
    </w:rPr>
  </w:style>
  <w:style w:type="character" w:customStyle="1" w:styleId="CharStyle53">
    <w:name w:val="Body text (7)_"/>
    <w:basedOn w:val="DefaultParagraphFont"/>
    <w:link w:val="Style52"/>
    <w:rPr>
      <w:rFonts w:ascii="Times New Roman" w:eastAsia="Times New Roman" w:hAnsi="Times New Roman" w:cs="Times New Roman"/>
      <w:b w:val="0"/>
      <w:bCs w:val="0"/>
      <w:i w:val="0"/>
      <w:iCs w:val="0"/>
      <w:smallCaps w:val="0"/>
      <w:strike w:val="0"/>
      <w:sz w:val="20"/>
      <w:szCs w:val="20"/>
      <w:u w:val="none"/>
      <w:shd w:val="clear" w:color="auto" w:fill="FFFFFF"/>
    </w:rPr>
  </w:style>
  <w:style w:type="character" w:customStyle="1" w:styleId="CharStyle57">
    <w:name w:val="Heading #5_"/>
    <w:basedOn w:val="DefaultParagraphFont"/>
    <w:link w:val="Style56"/>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5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2"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3">
    <w:name w:val="Table of contents"/>
    <w:basedOn w:val="Normal"/>
    <w:link w:val="CharStyle14"/>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9">
    <w:name w:val="Heading #2"/>
    <w:basedOn w:val="Normal"/>
    <w:link w:val="CharStyle20"/>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styleId="Style21">
    <w:name w:val="Body text"/>
    <w:basedOn w:val="Normal"/>
    <w:link w:val="CharStyle22"/>
    <w:pPr>
      <w:widowControl w:val="0"/>
      <w:shd w:val="clear" w:color="auto" w:fill="auto"/>
      <w:spacing w:line="374"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3"/>
    <w:basedOn w:val="Normal"/>
    <w:link w:val="CharStyle2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8">
    <w:name w:val="Heading #4"/>
    <w:basedOn w:val="Normal"/>
    <w:link w:val="CharStyle2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1">
    <w:name w:val="Table caption"/>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Body text (2)"/>
    <w:basedOn w:val="Normal"/>
    <w:link w:val="CharStyle35"/>
    <w:qFormat/>
    <w:pPr>
      <w:widowControl w:val="0"/>
      <w:shd w:val="clear" w:color="auto" w:fill="auto"/>
      <w:spacing w:line="312"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Body text (6)"/>
    <w:basedOn w:val="Normal"/>
    <w:link w:val="CharStyle48"/>
    <w:pPr>
      <w:widowControl w:val="0"/>
      <w:shd w:val="clear" w:color="auto" w:fill="auto"/>
      <w:spacing w:after="60" w:line="30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0">
    <w:name w:val="Body text (8)"/>
    <w:basedOn w:val="Normal"/>
    <w:link w:val="CharStyle51"/>
    <w:pPr>
      <w:widowControl w:val="0"/>
      <w:shd w:val="clear" w:color="auto" w:fill="auto"/>
      <w:spacing w:after="3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52">
    <w:name w:val="Body text (7)"/>
    <w:basedOn w:val="Normal"/>
    <w:link w:val="CharStyle53"/>
    <w:pPr>
      <w:widowControl w:val="0"/>
      <w:shd w:val="clear" w:color="auto" w:fill="auto"/>
      <w:spacing w:line="346" w:lineRule="exact"/>
      <w:jc w:val="right"/>
    </w:pPr>
    <w:rPr>
      <w:rFonts w:ascii="Times New Roman" w:eastAsia="Times New Roman" w:hAnsi="Times New Roman" w:cs="Times New Roman"/>
      <w:b w:val="0"/>
      <w:bCs w:val="0"/>
      <w:i w:val="0"/>
      <w:iCs w:val="0"/>
      <w:smallCaps w:val="0"/>
      <w:strike w:val="0"/>
      <w:sz w:val="20"/>
      <w:szCs w:val="20"/>
      <w:u w:val="none"/>
      <w:shd w:val="clear" w:color="auto" w:fill="FFFFFF"/>
    </w:rPr>
  </w:style>
  <w:style w:type="paragraph" w:customStyle="1" w:styleId="Style56">
    <w:name w:val="Heading #5"/>
    <w:basedOn w:val="Normal"/>
    <w:link w:val="CharStyle57"/>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汉鼎宇佑互联网股份有限公司2018年年度报告全文</dc:title>
  <dc:subject/>
  <dc:creator>汉鼎宇佑互联网股份有限公司</dc:creator>
  <cp:keywords/>
</cp:coreProperties>
</file>