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460" w:line="240" w:lineRule="auto"/>
        <w:ind w:left="0" w:right="0" w:firstLine="0"/>
        <w:jc w:val="center"/>
      </w:pPr>
      <w:bookmarkStart w:id="0" w:name="bookmark0"/>
      <w:bookmarkStart w:id="1" w:name="bookmark1"/>
      <w:bookmarkStart w:id="2" w:name="bookmark2"/>
      <w:r>
        <w:rPr>
          <w:color w:val="000000"/>
          <w:spacing w:val="0"/>
          <w:w w:val="100"/>
          <w:position w:val="0"/>
        </w:rPr>
        <w:t>北京东方通科技股份有限公司</w:t>
      </w:r>
      <w:bookmarkEnd w:id="0"/>
      <w:bookmarkEnd w:id="1"/>
      <w:bookmarkEnd w:id="2"/>
    </w:p>
    <w:p>
      <w:pPr>
        <w:pStyle w:val="Style8"/>
        <w:keepNext/>
        <w:keepLines/>
        <w:widowControl w:val="0"/>
        <w:shd w:val="clear" w:color="auto" w:fill="auto"/>
        <w:bidi w:val="0"/>
        <w:spacing w:before="0" w:after="40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2013</w:t>
      </w:r>
      <w:r>
        <w:rPr>
          <w:color w:val="000000"/>
          <w:spacing w:val="0"/>
          <w:w w:val="100"/>
          <w:position w:val="0"/>
        </w:rPr>
        <w:t>年度报告</w:t>
      </w:r>
      <w:bookmarkEnd w:id="3"/>
      <w:bookmarkEnd w:id="4"/>
      <w:bookmarkEnd w:id="5"/>
    </w:p>
    <w:p>
      <w:pPr>
        <w:pStyle w:val="Style11"/>
        <w:keepNext w:val="0"/>
        <w:keepLines w:val="0"/>
        <w:widowControl w:val="0"/>
        <w:shd w:val="clear" w:color="auto" w:fill="auto"/>
        <w:bidi w:val="0"/>
        <w:spacing w:before="0" w:line="240" w:lineRule="auto"/>
        <w:ind w:left="0" w:right="0" w:firstLine="0"/>
        <w:jc w:val="center"/>
      </w:pPr>
      <w:r>
        <w:rPr>
          <w:rFonts w:ascii="SimHei" w:eastAsia="SimHei" w:hAnsi="SimHei" w:cs="SimHei"/>
          <w:color w:val="000000"/>
          <w:spacing w:val="0"/>
          <w:w w:val="100"/>
          <w:position w:val="0"/>
        </w:rPr>
        <w:t xml:space="preserve">定 </w:t>
      </w:r>
      <w:r>
        <w:rPr>
          <w:color w:val="000000"/>
          <w:spacing w:val="0"/>
          <w:w w:val="100"/>
          <w:position w:val="0"/>
        </w:rPr>
        <w:t>2014-001</w:t>
      </w:r>
    </w:p>
    <w:p>
      <w:pPr>
        <w:pStyle w:val="Style14"/>
        <w:keepNext w:val="0"/>
        <w:keepLines w:val="0"/>
        <w:widowControl w:val="0"/>
        <w:shd w:val="clear" w:color="auto" w:fill="auto"/>
        <w:bidi w:val="0"/>
        <w:spacing w:before="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3783" w:right="1109" w:bottom="3783" w:left="1109" w:header="0" w:footer="3" w:gutter="0"/>
          <w:pgNumType w:start="1"/>
          <w:cols w:space="720"/>
          <w:noEndnote/>
          <w:rtlGutter w:val="0"/>
          <w:docGrid w:linePitch="360"/>
        </w:sectP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8"/>
        <w:keepNext/>
        <w:keepLines/>
        <w:widowControl w:val="0"/>
        <w:shd w:val="clear" w:color="auto" w:fill="auto"/>
        <w:bidi w:val="0"/>
        <w:spacing w:before="0" w:after="36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7"/>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本公司董事会、监事会及董事、监事、高级管理人员保证本报告所载资料 不存在任何虚假记载、误导性陈述或者重大遗漏，并对其内容的真实性、准确 性和完整性承担个别及连带责任。</w:t>
      </w:r>
    </w:p>
    <w:p>
      <w:pPr>
        <w:pStyle w:val="Style17"/>
        <w:keepNext w:val="0"/>
        <w:keepLines w:val="0"/>
        <w:widowControl w:val="0"/>
        <w:shd w:val="clear" w:color="auto" w:fill="auto"/>
        <w:bidi w:val="0"/>
        <w:spacing w:before="0" w:line="631" w:lineRule="exact"/>
        <w:ind w:left="0" w:right="0"/>
        <w:jc w:val="both"/>
      </w:pPr>
      <w:r>
        <w:rPr>
          <w:color w:val="000000"/>
          <w:spacing w:val="0"/>
          <w:w w:val="100"/>
          <w:position w:val="0"/>
        </w:rPr>
        <w:t>所有董事均已出席了审议本报告的董事会会议。</w:t>
      </w:r>
    </w:p>
    <w:p>
      <w:pPr>
        <w:pStyle w:val="Style17"/>
        <w:keepNext w:val="0"/>
        <w:keepLines w:val="0"/>
        <w:widowControl w:val="0"/>
        <w:shd w:val="clear" w:color="auto" w:fill="auto"/>
        <w:bidi w:val="0"/>
        <w:spacing w:before="0" w:after="220" w:line="634" w:lineRule="exact"/>
        <w:ind w:left="0" w:right="0"/>
        <w:jc w:val="both"/>
        <w:sectPr>
          <w:headerReference w:type="default" r:id="rId7"/>
          <w:footerReference w:type="default" r:id="rId8"/>
          <w:footnotePr>
            <w:pos w:val="pageBottom"/>
            <w:numFmt w:val="decimal"/>
            <w:numRestart w:val="continuous"/>
          </w:footnotePr>
          <w:pgSz w:w="11900" w:h="16840"/>
          <w:pgMar w:top="1969" w:right="1109" w:bottom="1969" w:left="1109" w:header="0" w:footer="3" w:gutter="0"/>
          <w:cols w:space="720"/>
          <w:noEndnote/>
          <w:rtlGutter w:val="0"/>
          <w:docGrid w:linePitch="360"/>
        </w:sectPr>
      </w:pPr>
      <w:r>
        <w:rPr>
          <w:color w:val="000000"/>
          <w:spacing w:val="0"/>
          <w:w w:val="100"/>
          <w:position w:val="0"/>
        </w:rPr>
        <w:t>公司负责人张齐春、主管会计工作负责人徐少璞及会计机构负责人（会计主 管人员）祝同顺声明：保证年度报告中财务报告的真实、准确、完整。</w:t>
      </w:r>
    </w:p>
    <w:p>
      <w:pPr>
        <w:pStyle w:val="Style2"/>
        <w:keepNext/>
        <w:keepLines/>
        <w:widowControl w:val="0"/>
        <w:shd w:val="clear" w:color="auto" w:fill="auto"/>
        <w:bidi w:val="0"/>
        <w:spacing w:before="1460" w:after="1600" w:line="240" w:lineRule="auto"/>
        <w:ind w:left="0" w:right="0" w:firstLine="0"/>
        <w:jc w:val="center"/>
      </w:pPr>
      <w:bookmarkStart w:id="10" w:name="bookmark10"/>
      <w:bookmarkStart w:id="11" w:name="bookmark11"/>
      <w:bookmarkStart w:id="9" w:name="bookmark9"/>
      <w:r>
        <w:rPr>
          <w:color w:val="000000"/>
          <w:spacing w:val="0"/>
          <w:w w:val="100"/>
          <w:position w:val="0"/>
        </w:rPr>
        <w:t>目录</w:t>
      </w:r>
      <w:bookmarkEnd w:id="10"/>
      <w:bookmarkEnd w:id="11"/>
      <w:bookmarkEnd w:id="9"/>
    </w:p>
    <w:p>
      <w:pPr>
        <w:pStyle w:val="Style19"/>
        <w:keepNext w:val="0"/>
        <w:keepLines w:val="0"/>
        <w:widowControl w:val="0"/>
        <w:shd w:val="clear" w:color="auto" w:fill="auto"/>
        <w:tabs>
          <w:tab w:leader="dot" w:pos="9612"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7"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19"/>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16" w:tooltip="Current Document">
        <w:r>
          <w:rPr>
            <w:color w:val="000000"/>
            <w:spacing w:val="0"/>
            <w:w w:val="100"/>
            <w:position w:val="0"/>
            <w:sz w:val="22"/>
            <w:szCs w:val="22"/>
          </w:rPr>
          <w:t>第二节公司基本情况简介</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w:t>
        </w:r>
      </w:hyperlink>
    </w:p>
    <w:p>
      <w:pPr>
        <w:pStyle w:val="Style19"/>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34" w:tooltip="Current Document">
        <w:r>
          <w:rPr>
            <w:color w:val="000000"/>
            <w:spacing w:val="0"/>
            <w:w w:val="100"/>
            <w:position w:val="0"/>
            <w:sz w:val="22"/>
            <w:szCs w:val="22"/>
          </w:rPr>
          <w:t>第三节会计数据和财务指标摘要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w:t>
        </w:r>
      </w:hyperlink>
    </w:p>
    <w:p>
      <w:pPr>
        <w:pStyle w:val="Style19"/>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54" w:tooltip="Current Document">
        <w:r>
          <w:rPr>
            <w:color w:val="000000"/>
            <w:spacing w:val="0"/>
            <w:w w:val="100"/>
            <w:position w:val="0"/>
            <w:sz w:val="22"/>
            <w:szCs w:val="22"/>
          </w:rPr>
          <w:t>第四节董事会报告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w:t>
        </w:r>
      </w:hyperlink>
    </w:p>
    <w:p>
      <w:pPr>
        <w:pStyle w:val="Style19"/>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151" w:tooltip="Current Document">
        <w:r>
          <w:rPr>
            <w:color w:val="000000"/>
            <w:spacing w:val="0"/>
            <w:w w:val="100"/>
            <w:position w:val="0"/>
            <w:sz w:val="22"/>
            <w:szCs w:val="22"/>
          </w:rPr>
          <w:t>第五节重要事项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27</w:t>
        </w:r>
      </w:hyperlink>
    </w:p>
    <w:p>
      <w:pPr>
        <w:pStyle w:val="Style19"/>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188"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44</w:t>
        </w:r>
      </w:hyperlink>
    </w:p>
    <w:p>
      <w:pPr>
        <w:pStyle w:val="Style19"/>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226" w:tooltip="Current Document">
        <w:r>
          <w:rPr>
            <w:color w:val="000000"/>
            <w:spacing w:val="0"/>
            <w:w w:val="100"/>
            <w:position w:val="0"/>
            <w:sz w:val="22"/>
            <w:szCs w:val="22"/>
          </w:rPr>
          <w:t>第七节董事、监事、高级管理人员和员工情况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51</w:t>
        </w:r>
      </w:hyperlink>
    </w:p>
    <w:p>
      <w:pPr>
        <w:pStyle w:val="Style19"/>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259" w:tooltip="Current Document">
        <w:r>
          <w:rPr>
            <w:color w:val="000000"/>
            <w:spacing w:val="0"/>
            <w:w w:val="100"/>
            <w:position w:val="0"/>
            <w:sz w:val="22"/>
            <w:szCs w:val="22"/>
          </w:rPr>
          <w:t>第八节公司治理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59</w:t>
        </w:r>
      </w:hyperlink>
    </w:p>
    <w:p>
      <w:pPr>
        <w:pStyle w:val="Style19"/>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297" w:tooltip="Current Document">
        <w:r>
          <w:rPr>
            <w:color w:val="000000"/>
            <w:spacing w:val="0"/>
            <w:w w:val="100"/>
            <w:position w:val="0"/>
            <w:sz w:val="22"/>
            <w:szCs w:val="22"/>
          </w:rPr>
          <w:t>第九节财务报告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62</w:t>
        </w:r>
      </w:hyperlink>
    </w:p>
    <w:p>
      <w:pPr>
        <w:pStyle w:val="Style19"/>
        <w:keepNext w:val="0"/>
        <w:keepLines w:val="0"/>
        <w:widowControl w:val="0"/>
        <w:shd w:val="clear" w:color="auto" w:fill="auto"/>
        <w:tabs>
          <w:tab w:pos="910" w:val="left"/>
          <w:tab w:leader="dot" w:pos="9612" w:val="right"/>
        </w:tabs>
        <w:bidi w:val="0"/>
        <w:spacing w:before="0" w:line="240" w:lineRule="auto"/>
        <w:ind w:left="0" w:right="0" w:firstLine="0"/>
        <w:jc w:val="left"/>
        <w:rPr>
          <w:sz w:val="24"/>
          <w:szCs w:val="24"/>
        </w:rPr>
      </w:pPr>
      <w:hyperlink w:anchor="bookmark1088" w:tooltip="Current Document">
        <w:r>
          <w:rPr>
            <w:color w:val="000000"/>
            <w:spacing w:val="0"/>
            <w:w w:val="100"/>
            <w:position w:val="0"/>
            <w:sz w:val="22"/>
            <w:szCs w:val="22"/>
          </w:rPr>
          <w:t>第十节</w:t>
          <w:tab/>
          <w:t>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140</w:t>
        </w:r>
      </w:hyperlink>
      <w:r>
        <w:br w:type="page"/>
      </w:r>
      <w:r>
        <w:fldChar w:fldCharType="end"/>
      </w:r>
    </w:p>
    <w:p>
      <w:pPr>
        <w:pStyle w:val="Style8"/>
        <w:keepNext/>
        <w:keepLines/>
        <w:widowControl w:val="0"/>
        <w:shd w:val="clear" w:color="auto" w:fill="auto"/>
        <w:bidi w:val="0"/>
        <w:spacing w:before="0" w:after="820" w:line="240" w:lineRule="auto"/>
        <w:ind w:left="0" w:right="0" w:firstLine="0"/>
        <w:jc w:val="center"/>
      </w:pPr>
      <w:bookmarkStart w:id="12" w:name="bookmark12"/>
      <w:bookmarkStart w:id="13" w:name="bookmark13"/>
      <w:bookmarkStart w:id="14" w:name="bookmark14"/>
      <w:r>
        <w:rPr>
          <w:color w:val="000000"/>
          <w:spacing w:val="0"/>
          <w:w w:val="100"/>
          <w:position w:val="0"/>
        </w:rPr>
        <w:t>释义</w:t>
      </w:r>
      <w:bookmarkEnd w:id="12"/>
      <w:bookmarkEnd w:id="13"/>
      <w:bookmarkEnd w:id="14"/>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公司、东方通、本公司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北京东方通科技股份有限公司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北京东方通科技股份有限公司章程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保荐人、保荐机构、主承销商、国信证券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国信证券股份有限公司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工信部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中华人民共和国工业和信息化部</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控股股东、实际控制人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张齐春、朱海东和朱曼</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上海东方通泰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上海东方通泰软件科技有限公司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成都东方通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成都东方通科技有限责任公司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涌金实业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上海涌金实业有限公司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涌金、涌金集团</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涌金实业（集团）有限公司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盈富泰克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盈富泰克创业投资有限公司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东华软件股份公司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北京核高基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北京核高基软件有限公司</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IBM</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 xml:space="preserve">美国 </w:t>
            </w:r>
            <w:r>
              <w:rPr>
                <w:rFonts w:ascii="Times New Roman" w:eastAsia="Times New Roman" w:hAnsi="Times New Roman" w:cs="Times New Roman"/>
                <w:color w:val="000000"/>
                <w:spacing w:val="0"/>
                <w:w w:val="100"/>
                <w:position w:val="0"/>
                <w:sz w:val="18"/>
                <w:szCs w:val="18"/>
              </w:rPr>
              <w:t xml:space="preserve">International Business Machines Corporation </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 xml:space="preserve">1911 </w:t>
            </w:r>
            <w:r>
              <w:rPr>
                <w:color w:val="000000"/>
                <w:spacing w:val="0"/>
                <w:w w:val="100"/>
                <w:position w:val="0"/>
              </w:rPr>
              <w:t>年创立于 美国，是全球最大的信息技术和业务解决方案公司。</w:t>
            </w:r>
            <w:r>
              <w:rPr>
                <w:rFonts w:ascii="Times New Roman" w:eastAsia="Times New Roman" w:hAnsi="Times New Roman" w:cs="Times New Roman"/>
                <w:color w:val="000000"/>
                <w:spacing w:val="0"/>
                <w:w w:val="100"/>
                <w:position w:val="0"/>
                <w:sz w:val="18"/>
                <w:szCs w:val="18"/>
              </w:rPr>
              <w:t>IBM</w:t>
            </w:r>
            <w:r>
              <w:rPr>
                <w:color w:val="000000"/>
                <w:spacing w:val="0"/>
                <w:w w:val="100"/>
                <w:position w:val="0"/>
              </w:rPr>
              <w:t>也是全球知 名的中间件厂商，其</w:t>
            </w:r>
            <w:r>
              <w:rPr>
                <w:rFonts w:ascii="Times New Roman" w:eastAsia="Times New Roman" w:hAnsi="Times New Roman" w:cs="Times New Roman"/>
                <w:color w:val="000000"/>
                <w:spacing w:val="0"/>
                <w:w w:val="100"/>
                <w:position w:val="0"/>
                <w:sz w:val="18"/>
                <w:szCs w:val="18"/>
              </w:rPr>
              <w:t>WebSphere</w:t>
            </w:r>
            <w:r>
              <w:rPr>
                <w:color w:val="000000"/>
                <w:spacing w:val="0"/>
                <w:w w:val="100"/>
                <w:position w:val="0"/>
              </w:rPr>
              <w:t>系列中间件是其最重要的软件产品 线。</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Oracle</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Oracle</w:t>
            </w:r>
            <w:r>
              <w:rPr>
                <w:color w:val="000000"/>
                <w:spacing w:val="0"/>
                <w:w w:val="100"/>
                <w:position w:val="0"/>
              </w:rPr>
              <w:t>公司，成立于</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年，总部位于美国，是数据库公司的行业 领导者，产品涵盖数据库、中间件等基础软件，以及财务、供应链、 制造、项目管理、人力资源和市场与销售等应用软件产品。</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w:t>
            </w:r>
          </w:p>
        </w:tc>
      </w:tr>
      <w:tr>
        <w:trPr>
          <w:trHeight w:val="166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基础软件</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计算机系统中最底层、与具体业务逻辑无关的一类软件，其主要作用 是为应用软件对系统资源、数据和网络资源的访问和管理提供支撑， 为应用软件的开发、部署和运行提供平台。计算机软件可以分为基础 软件和应用软件两大类。基础软件包括操作系统、数据库系统、中间 件。</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中间件、中间件软件</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一种应用于分布式系统的基础软件，位于应用与操作系统、数据库之 间，主要用于解决分布式环境下数据传输、数据访问、应用调度、系 统构建和系统集成、流程管理等问题，是分布式环境下支撑应用开发、 运行和集成的平台。</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基础</w:t>
            </w:r>
            <w:r>
              <w:rPr>
                <w:rFonts w:ascii="Times New Roman" w:eastAsia="Times New Roman" w:hAnsi="Times New Roman" w:cs="Times New Roman"/>
                <w:color w:val="000000"/>
                <w:spacing w:val="0"/>
                <w:w w:val="100"/>
                <w:position w:val="0"/>
                <w:sz w:val="18"/>
                <w:szCs w:val="18"/>
              </w:rPr>
              <w:t>l</w:t>
            </w:r>
            <w:r>
              <w:rPr>
                <w:color w:val="000000"/>
                <w:spacing w:val="0"/>
                <w:w w:val="100"/>
                <w:position w:val="0"/>
              </w:rPr>
              <w:t>类中间件</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主要包括消息中间件，交易中间件，应用服务器，安全中间件等，这 一类中间件产品是构建分布式应用的基础。</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集成类中间件</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主要用于异构系统(如不同的数据库系统、业务应用系统等)之间进 行资源整合，以实现互连互通、数据共享、业务流程协调统一等功能， 并构建灵活可扩展的分布式企业应用。</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平台类中间件</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为了满足特定的行业、企业需要，便于快速、方便地构建应用而在原 有基础中间件、集成中间件等的基础上开发的中间件。根据所提供的 服务不同，行业领域应用平台包括文件交换管理、数据共享交换、支 持云计算和物联网的平台中间件。</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TongLINK/Q</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TLQ</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发行人的消息中间件软件产品。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TongEASY</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TE</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发行人的交易中间件软件产品。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TongWeb</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TW</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发行人的应用服务器中间件产品。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Tongintegrator </w:t>
            </w:r>
            <w:r>
              <w:rPr>
                <w:color w:val="000000"/>
                <w:spacing w:val="0"/>
                <w:w w:val="100"/>
                <w:position w:val="0"/>
                <w:sz w:val="17"/>
                <w:szCs w:val="17"/>
              </w:rPr>
              <w:t xml:space="preserve">&gt; </w:t>
            </w:r>
            <w:r>
              <w:rPr>
                <w:rFonts w:ascii="Times New Roman" w:eastAsia="Times New Roman" w:hAnsi="Times New Roman" w:cs="Times New Roman"/>
                <w:color w:val="000000"/>
                <w:spacing w:val="0"/>
                <w:w w:val="100"/>
                <w:position w:val="0"/>
                <w:sz w:val="18"/>
                <w:szCs w:val="18"/>
              </w:rPr>
              <w:t>TI</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发行人的一种应用集成中间件软件产品。</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TongSEC</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发行人的一种安全中间件软件产品。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TongGTP</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GTP</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发行人的一种面向分布式应用的通用文件传输平台软件产品。</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核高基、核高基项目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国家对核心电子器件、高端通用芯片及基础软件的简称，是</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 国务院发布的《国家中长期科学和技术发展规划纲要(</w:t>
            </w:r>
            <w:r>
              <w:rPr>
                <w:rFonts w:ascii="Times New Roman" w:eastAsia="Times New Roman" w:hAnsi="Times New Roman" w:cs="Times New Roman"/>
                <w:color w:val="000000"/>
                <w:spacing w:val="0"/>
                <w:w w:val="100"/>
                <w:position w:val="0"/>
                <w:sz w:val="18"/>
                <w:szCs w:val="18"/>
              </w:rPr>
              <w:t>2006-2020</w:t>
            </w:r>
            <w:r>
              <w:rPr>
                <w:color w:val="000000"/>
                <w:spacing w:val="0"/>
                <w:w w:val="100"/>
                <w:position w:val="0"/>
              </w:rPr>
              <w:t>)》 中所列的重大科技专项之一。</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SOA</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Service-Oriented Architecture</w:t>
            </w:r>
            <w:r>
              <w:rPr>
                <w:color w:val="000000"/>
                <w:spacing w:val="0"/>
                <w:w w:val="100"/>
                <w:position w:val="0"/>
              </w:rPr>
              <w:t>的简称，即面向服务的架构，是一种</w:t>
            </w:r>
            <w:r>
              <w:rPr>
                <w:rFonts w:ascii="Times New Roman" w:eastAsia="Times New Roman" w:hAnsi="Times New Roman" w:cs="Times New Roman"/>
                <w:color w:val="000000"/>
                <w:spacing w:val="0"/>
                <w:w w:val="100"/>
                <w:position w:val="0"/>
                <w:sz w:val="18"/>
                <w:szCs w:val="18"/>
              </w:rPr>
              <w:t xml:space="preserve">IT </w:t>
            </w:r>
            <w:r>
              <w:rPr>
                <w:color w:val="000000"/>
                <w:spacing w:val="0"/>
                <w:w w:val="100"/>
                <w:position w:val="0"/>
              </w:rPr>
              <w:t>策略，它将企业应用中的各种功能重新整理为具有互操作性的标准服 务，可以迅速组合和重用这些服务，以满足业务需要。</w:t>
            </w:r>
            <w:r>
              <w:rPr>
                <w:rFonts w:ascii="Times New Roman" w:eastAsia="Times New Roman" w:hAnsi="Times New Roman" w:cs="Times New Roman"/>
                <w:color w:val="000000"/>
                <w:spacing w:val="0"/>
                <w:w w:val="100"/>
                <w:position w:val="0"/>
                <w:sz w:val="18"/>
                <w:szCs w:val="18"/>
              </w:rPr>
              <w:t>SOA</w:t>
            </w:r>
            <w:r>
              <w:rPr>
                <w:color w:val="000000"/>
                <w:spacing w:val="0"/>
                <w:w w:val="100"/>
                <w:position w:val="0"/>
              </w:rPr>
              <w:t>提供了一 种构建信息系统的标准和方法，并通过建立起合并、可重用的服务体 系来减少</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业务冗余并加快项目开发的进程，使得开发部门效率更 高效。</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JAVA EE</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J2EE</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Java EE</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Java Platform</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Enterprise Edition</w:t>
            </w:r>
            <w:r>
              <w:rPr>
                <w:color w:val="000000"/>
                <w:spacing w:val="0"/>
                <w:w w:val="100"/>
                <w:position w:val="0"/>
                <w:sz w:val="17"/>
                <w:szCs w:val="17"/>
              </w:rPr>
              <w:t>)</w:t>
            </w:r>
            <w:r>
              <w:rPr>
                <w:color w:val="000000"/>
                <w:spacing w:val="0"/>
                <w:w w:val="100"/>
                <w:position w:val="0"/>
                <w:sz w:val="17"/>
                <w:szCs w:val="17"/>
              </w:rPr>
              <w:t xml:space="preserve">是 </w:t>
            </w:r>
            <w:r>
              <w:rPr>
                <w:rFonts w:ascii="Times New Roman" w:eastAsia="Times New Roman" w:hAnsi="Times New Roman" w:cs="Times New Roman"/>
                <w:color w:val="000000"/>
                <w:spacing w:val="0"/>
                <w:w w:val="100"/>
                <w:position w:val="0"/>
                <w:sz w:val="18"/>
                <w:szCs w:val="18"/>
              </w:rPr>
              <w:t xml:space="preserve">Sun </w:t>
            </w:r>
            <w:r>
              <w:rPr>
                <w:color w:val="000000"/>
                <w:spacing w:val="0"/>
                <w:w w:val="100"/>
                <w:position w:val="0"/>
                <w:sz w:val="17"/>
                <w:szCs w:val="17"/>
              </w:rPr>
              <w:t xml:space="preserve">公司(后为 </w:t>
            </w:r>
            <w:r>
              <w:rPr>
                <w:rFonts w:ascii="Times New Roman" w:eastAsia="Times New Roman" w:hAnsi="Times New Roman" w:cs="Times New Roman"/>
                <w:color w:val="000000"/>
                <w:spacing w:val="0"/>
                <w:w w:val="100"/>
                <w:position w:val="0"/>
                <w:sz w:val="18"/>
                <w:szCs w:val="18"/>
              </w:rPr>
              <w:t xml:space="preserve">Oracle </w:t>
            </w:r>
            <w:r>
              <w:rPr>
                <w:color w:val="000000"/>
                <w:spacing w:val="0"/>
                <w:w w:val="100"/>
                <w:position w:val="0"/>
                <w:sz w:val="17"/>
                <w:szCs w:val="17"/>
              </w:rPr>
              <w:t>公司并购)推出的建立在</w:t>
            </w:r>
            <w:r>
              <w:rPr>
                <w:rFonts w:ascii="Times New Roman" w:eastAsia="Times New Roman" w:hAnsi="Times New Roman" w:cs="Times New Roman"/>
                <w:color w:val="000000"/>
                <w:spacing w:val="0"/>
                <w:w w:val="100"/>
                <w:position w:val="0"/>
                <w:sz w:val="18"/>
                <w:szCs w:val="18"/>
              </w:rPr>
              <w:t>Java</w:t>
            </w:r>
            <w:r>
              <w:rPr>
                <w:color w:val="000000"/>
                <w:spacing w:val="0"/>
                <w:w w:val="100"/>
                <w:position w:val="0"/>
                <w:sz w:val="17"/>
                <w:szCs w:val="17"/>
              </w:rPr>
              <w:t>平台上的企业级应用的解决方案</w:t>
            </w:r>
            <w:r>
              <w:rPr>
                <w:color w:val="000000"/>
                <w:spacing w:val="0"/>
                <w:w w:val="100"/>
                <w:position w:val="0"/>
                <w:sz w:val="16"/>
                <w:szCs w:val="16"/>
              </w:rPr>
              <w:t xml:space="preserve">o </w:t>
            </w:r>
            <w:r>
              <w:rPr>
                <w:rFonts w:ascii="Times New Roman" w:eastAsia="Times New Roman" w:hAnsi="Times New Roman" w:cs="Times New Roman"/>
                <w:color w:val="000000"/>
                <w:spacing w:val="0"/>
                <w:w w:val="100"/>
                <w:position w:val="0"/>
                <w:sz w:val="18"/>
                <w:szCs w:val="18"/>
              </w:rPr>
              <w:t>Java EE</w:t>
            </w:r>
            <w:r>
              <w:rPr>
                <w:color w:val="000000"/>
                <w:spacing w:val="0"/>
                <w:w w:val="100"/>
                <w:position w:val="0"/>
                <w:sz w:val="17"/>
                <w:szCs w:val="17"/>
              </w:rPr>
              <w:t>已经成为企业级应用开发的工业标准和首选平台</w:t>
            </w:r>
            <w:r>
              <w:rPr>
                <w:color w:val="000000"/>
                <w:spacing w:val="0"/>
                <w:w w:val="100"/>
                <w:position w:val="0"/>
                <w:sz w:val="16"/>
                <w:szCs w:val="16"/>
              </w:rPr>
              <w:t>o</w:t>
            </w:r>
            <w:r>
              <w:rPr>
                <w:rFonts w:ascii="Times New Roman" w:eastAsia="Times New Roman" w:hAnsi="Times New Roman" w:cs="Times New Roman"/>
                <w:color w:val="000000"/>
                <w:spacing w:val="0"/>
                <w:w w:val="100"/>
                <w:position w:val="0"/>
                <w:sz w:val="18"/>
                <w:szCs w:val="18"/>
              </w:rPr>
              <w:t>Java EE</w:t>
            </w:r>
            <w:r>
              <w:rPr>
                <w:color w:val="000000"/>
                <w:spacing w:val="0"/>
                <w:w w:val="100"/>
                <w:position w:val="0"/>
                <w:sz w:val="17"/>
                <w:szCs w:val="17"/>
              </w:rPr>
              <w:t xml:space="preserve">原名为 </w:t>
            </w:r>
            <w:r>
              <w:rPr>
                <w:rFonts w:ascii="Times New Roman" w:eastAsia="Times New Roman" w:hAnsi="Times New Roman" w:cs="Times New Roman"/>
                <w:color w:val="000000"/>
                <w:spacing w:val="0"/>
                <w:w w:val="100"/>
                <w:position w:val="0"/>
                <w:sz w:val="18"/>
                <w:szCs w:val="18"/>
              </w:rPr>
              <w:t>J2EE</w:t>
            </w:r>
            <w:r>
              <w:rPr>
                <w:color w:val="000000"/>
                <w:spacing w:val="0"/>
                <w:w w:val="100"/>
                <w:position w:val="0"/>
                <w:sz w:val="17"/>
                <w:szCs w:val="17"/>
              </w:rPr>
              <w:t>，后</w:t>
            </w:r>
            <w:r>
              <w:rPr>
                <w:rFonts w:ascii="Times New Roman" w:eastAsia="Times New Roman" w:hAnsi="Times New Roman" w:cs="Times New Roman"/>
                <w:color w:val="000000"/>
                <w:spacing w:val="0"/>
                <w:w w:val="100"/>
                <w:position w:val="0"/>
                <w:sz w:val="18"/>
                <w:szCs w:val="18"/>
              </w:rPr>
              <w:t>Sun</w:t>
            </w:r>
            <w:r>
              <w:rPr>
                <w:color w:val="000000"/>
                <w:spacing w:val="0"/>
                <w:w w:val="100"/>
                <w:position w:val="0"/>
                <w:sz w:val="17"/>
                <w:szCs w:val="17"/>
              </w:rPr>
              <w:t>公司将其改名为</w:t>
            </w:r>
            <w:r>
              <w:rPr>
                <w:rFonts w:ascii="Times New Roman" w:eastAsia="Times New Roman" w:hAnsi="Times New Roman" w:cs="Times New Roman"/>
                <w:color w:val="000000"/>
                <w:spacing w:val="0"/>
                <w:w w:val="100"/>
                <w:position w:val="0"/>
                <w:sz w:val="18"/>
                <w:szCs w:val="18"/>
              </w:rPr>
              <w:t>Java EE</w:t>
            </w:r>
            <w:r>
              <w:rPr>
                <w:color w:val="000000"/>
                <w:spacing w:val="0"/>
                <w:w w:val="100"/>
                <w:position w:val="0"/>
                <w:sz w:val="16"/>
                <w:szCs w:val="16"/>
              </w:rPr>
              <w:t>o</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将大量用网络连接的计算资源统一管理和调度，构成一个计算资源池 向用户按需服务。提供资源的网络被称为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PaaS</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PaaS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Platform as a Service</w:t>
            </w:r>
            <w:r>
              <w:rPr>
                <w:color w:val="000000"/>
                <w:spacing w:val="0"/>
                <w:w w:val="100"/>
                <w:position w:val="0"/>
              </w:rPr>
              <w:t>)，</w:t>
            </w:r>
            <w:r>
              <w:rPr>
                <w:color w:val="000000"/>
                <w:spacing w:val="0"/>
                <w:w w:val="100"/>
                <w:position w:val="0"/>
              </w:rPr>
              <w:t>意思是平台即服务。是在云计算中将 包括中间件在内的运行和开发环境作为一种服务提供的商业模式。</w:t>
            </w:r>
          </w:p>
        </w:tc>
      </w:tr>
    </w:tbl>
    <w:p>
      <w:pPr>
        <w:spacing w:lineRule="exact" w:line="1"/>
        <w:rPr>
          <w:sz w:val="2"/>
          <w:szCs w:val="2"/>
        </w:rPr>
      </w:pPr>
      <w:r>
        <w:br w:type="page"/>
      </w:r>
    </w:p>
    <w:p>
      <w:pPr>
        <w:pStyle w:val="Style8"/>
        <w:keepNext/>
        <w:keepLines/>
        <w:widowControl w:val="0"/>
        <w:shd w:val="clear" w:color="auto" w:fill="auto"/>
        <w:bidi w:val="0"/>
        <w:spacing w:before="0" w:after="540" w:line="240" w:lineRule="auto"/>
        <w:ind w:left="0" w:right="0" w:firstLine="0"/>
        <w:jc w:val="center"/>
      </w:pPr>
      <w:bookmarkStart w:id="15" w:name="bookmark15"/>
      <w:bookmarkStart w:id="16" w:name="bookmark16"/>
      <w:bookmarkStart w:id="17" w:name="bookmark17"/>
      <w:r>
        <w:rPr>
          <w:color w:val="000000"/>
          <w:spacing w:val="0"/>
          <w:w w:val="100"/>
          <w:position w:val="0"/>
        </w:rPr>
        <w:t>第二节公司基本情况简介</w:t>
      </w:r>
      <w:bookmarkEnd w:id="15"/>
      <w:bookmarkEnd w:id="16"/>
      <w:bookmarkEnd w:id="17"/>
    </w:p>
    <w:p>
      <w:pPr>
        <w:pStyle w:val="Style26"/>
        <w:keepNext/>
        <w:keepLines/>
        <w:widowControl w:val="0"/>
        <w:shd w:val="clear" w:color="auto" w:fill="auto"/>
        <w:bidi w:val="0"/>
        <w:spacing w:before="0" w:line="240" w:lineRule="auto"/>
        <w:ind w:left="0" w:right="0" w:firstLine="240"/>
        <w:jc w:val="left"/>
      </w:pPr>
      <w:bookmarkStart w:id="18" w:name="bookmark18"/>
      <w:bookmarkStart w:id="19" w:name="bookmark19"/>
      <w:bookmarkStart w:id="20" w:name="bookmark20"/>
      <w:r>
        <w:rPr>
          <w:color w:val="000000"/>
          <w:spacing w:val="0"/>
          <w:w w:val="100"/>
          <w:position w:val="0"/>
        </w:rPr>
        <w:t>、公司信息</w:t>
      </w:r>
      <w:bookmarkEnd w:id="18"/>
      <w:bookmarkEnd w:id="19"/>
      <w:bookmarkEnd w:id="20"/>
    </w:p>
    <w:tbl>
      <w:tblPr>
        <w:tblOverlap w:val="never"/>
        <w:jc w:val="center"/>
        <w:tblLayout w:type="fixed"/>
      </w:tblPr>
      <w:tblGrid>
        <w:gridCol w:w="2938"/>
        <w:gridCol w:w="2304"/>
        <w:gridCol w:w="2160"/>
        <w:gridCol w:w="218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300379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北京东方通科技股份有限公司</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Beijing Tongtech Co., Ltd.</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Tongtech</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张齐春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北京市丰台区丰台路口 </w:t>
            </w:r>
            <w:r>
              <w:rPr>
                <w:rFonts w:ascii="Times New Roman" w:eastAsia="Times New Roman" w:hAnsi="Times New Roman" w:cs="Times New Roman"/>
                <w:color w:val="000000"/>
                <w:spacing w:val="0"/>
                <w:w w:val="100"/>
                <w:position w:val="0"/>
                <w:sz w:val="18"/>
                <w:szCs w:val="18"/>
              </w:rPr>
              <w:t>139</w:t>
            </w:r>
            <w:r>
              <w:rPr>
                <w:color w:val="000000"/>
                <w:spacing w:val="0"/>
                <w:w w:val="100"/>
                <w:position w:val="0"/>
                <w:sz w:val="17"/>
                <w:szCs w:val="17"/>
              </w:rPr>
              <w:t>号主楼</w:t>
            </w:r>
            <w:r>
              <w:rPr>
                <w:rFonts w:ascii="Times New Roman" w:eastAsia="Times New Roman" w:hAnsi="Times New Roman" w:cs="Times New Roman"/>
                <w:color w:val="000000"/>
                <w:spacing w:val="0"/>
                <w:w w:val="100"/>
                <w:position w:val="0"/>
                <w:sz w:val="18"/>
                <w:szCs w:val="18"/>
              </w:rPr>
              <w:t>311（</w:t>
            </w:r>
            <w:r>
              <w:rPr>
                <w:color w:val="000000"/>
                <w:spacing w:val="0"/>
                <w:w w:val="100"/>
                <w:position w:val="0"/>
                <w:sz w:val="17"/>
                <w:szCs w:val="17"/>
              </w:rPr>
              <w:t>园区</w:t>
            </w:r>
            <w:r>
              <w:rPr>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北京市海淀区彩和坊路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大厦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"http://www.tongtech.com" </w:instrText>
            </w:r>
            <w:r>
              <w:fldChar w:fldCharType="separate"/>
            </w:r>
            <w:r>
              <w:rPr>
                <w:rFonts w:ascii="Times New Roman" w:eastAsia="Times New Roman" w:hAnsi="Times New Roman" w:cs="Times New Roman"/>
                <w:color w:val="000000"/>
                <w:spacing w:val="0"/>
                <w:w w:val="100"/>
                <w:position w:val="0"/>
                <w:sz w:val="18"/>
                <w:szCs w:val="18"/>
              </w:rPr>
              <w:t>www.tongtech.com</w:t>
            </w:r>
            <w:r>
              <w:fldChar w:fldCharType="end"/>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"mailto:tongtech@tongtech.com" </w:instrText>
            </w:r>
            <w:r>
              <w:fldChar w:fldCharType="separate"/>
            </w:r>
            <w:r>
              <w:rPr>
                <w:rFonts w:ascii="Times New Roman" w:eastAsia="Times New Roman" w:hAnsi="Times New Roman" w:cs="Times New Roman"/>
                <w:color w:val="000000"/>
                <w:spacing w:val="0"/>
                <w:w w:val="100"/>
                <w:position w:val="0"/>
                <w:sz w:val="18"/>
                <w:szCs w:val="18"/>
              </w:rPr>
              <w:t>tongtech@tongtech.com</w:t>
            </w:r>
            <w:r>
              <w:fldChar w:fldCharType="end"/>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公司聘请的会计师事务所办公地址</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北京市海淀区西四环中路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层</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rPr>
        <w:t>二</w:t>
      </w:r>
      <w:bookmarkEnd w:id="23"/>
      <w:r>
        <w:rPr>
          <w:color w:val="000000"/>
          <w:spacing w:val="0"/>
          <w:w w:val="100"/>
          <w:position w:val="0"/>
        </w:rPr>
        <w:t>、联系人和联系方式</w:t>
      </w:r>
      <w:bookmarkEnd w:id="21"/>
      <w:bookmarkEnd w:id="22"/>
      <w:bookmarkEnd w:id="24"/>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徐少璞</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韩静</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北京市海淀区彩和坊路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大厦</w:t>
            </w:r>
            <w:r>
              <w:rPr>
                <w:rFonts w:ascii="Times New Roman" w:eastAsia="Times New Roman" w:hAnsi="Times New Roman" w:cs="Times New Roman"/>
                <w:color w:val="000000"/>
                <w:spacing w:val="0"/>
                <w:w w:val="100"/>
                <w:position w:val="0"/>
                <w:sz w:val="18"/>
                <w:szCs w:val="18"/>
              </w:rPr>
              <w:t>3</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层</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北京市海淀区彩和坊路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大厦</w:t>
            </w:r>
            <w:r>
              <w:rPr>
                <w:rFonts w:ascii="Times New Roman" w:eastAsia="Times New Roman" w:hAnsi="Times New Roman" w:cs="Times New Roman"/>
                <w:color w:val="000000"/>
                <w:spacing w:val="0"/>
                <w:w w:val="100"/>
                <w:position w:val="0"/>
                <w:sz w:val="18"/>
                <w:szCs w:val="18"/>
              </w:rPr>
              <w:t>3</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010-82652668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010-82652668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010-82652226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010-82652226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"mailto:tongtech@tongtech.com" </w:instrText>
            </w:r>
            <w:r>
              <w:fldChar w:fldCharType="separate"/>
            </w:r>
            <w:r>
              <w:rPr>
                <w:rFonts w:ascii="Times New Roman" w:eastAsia="Times New Roman" w:hAnsi="Times New Roman" w:cs="Times New Roman"/>
                <w:color w:val="000000"/>
                <w:spacing w:val="0"/>
                <w:w w:val="100"/>
                <w:position w:val="0"/>
                <w:sz w:val="18"/>
                <w:szCs w:val="18"/>
              </w:rPr>
              <w:t>tongtech@tongtech.com</w:t>
            </w:r>
            <w:r>
              <w:fldChar w:fldCharType="end"/>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tongtech@tongtech. com</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rPr>
        <w:t>三</w:t>
      </w:r>
      <w:bookmarkEnd w:id="27"/>
      <w:r>
        <w:rPr>
          <w:color w:val="000000"/>
          <w:spacing w:val="0"/>
          <w:w w:val="100"/>
          <w:position w:val="0"/>
        </w:rPr>
        <w:t>、信息披露及备置地点</w:t>
      </w:r>
      <w:bookmarkEnd w:id="25"/>
      <w:bookmarkEnd w:id="26"/>
      <w:bookmarkEnd w:id="28"/>
    </w:p>
    <w:tbl>
      <w:tblPr>
        <w:tblOverlap w:val="never"/>
        <w:jc w:val="center"/>
        <w:tblLayout w:type="fixed"/>
      </w:tblPr>
      <w:tblGrid>
        <w:gridCol w:w="3869"/>
        <w:gridCol w:w="571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《中国证券报》、《证券时报》、《上海证券报》、《证券日报》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 com.cn</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公司董秘办公室</w:t>
            </w:r>
          </w:p>
        </w:tc>
      </w:tr>
    </w:tbl>
    <w:p>
      <w:pPr>
        <w:spacing w:lineRule="exact" w:line="1"/>
        <w:rPr>
          <w:sz w:val="2"/>
          <w:szCs w:val="2"/>
        </w:rPr>
      </w:pPr>
      <w:r>
        <w:br w:type="page"/>
      </w:r>
    </w:p>
    <w:p>
      <w:pPr>
        <w:pStyle w:val="Style26"/>
        <w:keepNext/>
        <w:keepLines/>
        <w:widowControl w:val="0"/>
        <w:shd w:val="clear" w:color="auto" w:fill="auto"/>
        <w:bidi w:val="0"/>
        <w:spacing w:before="0" w:line="240" w:lineRule="auto"/>
        <w:ind w:left="0" w:right="0" w:firstLine="0"/>
        <w:jc w:val="both"/>
      </w:pPr>
      <w:bookmarkStart w:id="29" w:name="bookmark29"/>
      <w:bookmarkStart w:id="30" w:name="bookmark30"/>
      <w:bookmarkStart w:id="31" w:name="bookmark31"/>
      <w:bookmarkStart w:id="32" w:name="bookmark32"/>
      <w:r>
        <w:rPr>
          <w:color w:val="000000"/>
          <w:spacing w:val="0"/>
          <w:w w:val="100"/>
          <w:position w:val="0"/>
        </w:rPr>
        <w:t>四</w:t>
      </w:r>
      <w:bookmarkEnd w:id="31"/>
      <w:r>
        <w:rPr>
          <w:color w:val="000000"/>
          <w:spacing w:val="0"/>
          <w:w w:val="100"/>
          <w:position w:val="0"/>
        </w:rPr>
        <w:t>、公司历史沿革</w:t>
      </w:r>
      <w:bookmarkEnd w:id="29"/>
      <w:bookmarkEnd w:id="30"/>
      <w:bookmarkEnd w:id="32"/>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注册登记地点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北京市丰台区工商 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06321898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110106633636471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63363647-1</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股份公司成立变更 注册登记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北京市工商局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110106003218984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110106633636471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63363647-1</w:t>
            </w:r>
          </w:p>
        </w:tc>
      </w:tr>
    </w:tbl>
    <w:p>
      <w:pPr>
        <w:spacing w:lineRule="exact" w:line="1"/>
        <w:rPr>
          <w:sz w:val="2"/>
          <w:szCs w:val="2"/>
        </w:rPr>
      </w:pPr>
      <w:r>
        <w:br w:type="page"/>
      </w:r>
    </w:p>
    <w:p>
      <w:pPr>
        <w:pStyle w:val="Style8"/>
        <w:keepNext/>
        <w:keepLines/>
        <w:widowControl w:val="0"/>
        <w:shd w:val="clear" w:color="auto" w:fill="auto"/>
        <w:bidi w:val="0"/>
        <w:spacing w:before="0" w:after="560" w:line="240" w:lineRule="auto"/>
        <w:ind w:left="0" w:right="0" w:firstLine="0"/>
        <w:jc w:val="center"/>
      </w:pPr>
      <w:bookmarkStart w:id="33" w:name="bookmark33"/>
      <w:bookmarkStart w:id="34" w:name="bookmark34"/>
      <w:bookmarkStart w:id="35" w:name="bookmark35"/>
      <w:r>
        <w:rPr>
          <w:color w:val="000000"/>
          <w:spacing w:val="0"/>
          <w:w w:val="100"/>
          <w:position w:val="0"/>
        </w:rPr>
        <w:t>第三节会计数据和财务指标摘要</w:t>
      </w:r>
      <w:bookmarkEnd w:id="33"/>
      <w:bookmarkEnd w:id="34"/>
      <w:bookmarkEnd w:id="35"/>
    </w:p>
    <w:p>
      <w:pPr>
        <w:pStyle w:val="Style26"/>
        <w:keepNext/>
        <w:keepLines/>
        <w:widowControl w:val="0"/>
        <w:shd w:val="clear" w:color="auto" w:fill="auto"/>
        <w:bidi w:val="0"/>
        <w:spacing w:before="0" w:after="220" w:line="240" w:lineRule="auto"/>
        <w:ind w:left="0" w:right="0" w:firstLine="240"/>
        <w:jc w:val="left"/>
      </w:pPr>
      <w:bookmarkStart w:id="36" w:name="bookmark36"/>
      <w:bookmarkStart w:id="37" w:name="bookmark37"/>
      <w:bookmarkStart w:id="38" w:name="bookmark38"/>
      <w:r>
        <w:rPr>
          <w:color w:val="000000"/>
          <w:spacing w:val="0"/>
          <w:w w:val="100"/>
          <w:position w:val="0"/>
        </w:rPr>
        <w:t>、主要会计数据和财务指标</w:t>
      </w:r>
      <w:bookmarkEnd w:id="36"/>
      <w:bookmarkEnd w:id="37"/>
      <w:bookmarkEnd w:id="38"/>
    </w:p>
    <w:p>
      <w:pPr>
        <w:pStyle w:val="Style29"/>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tbl>
      <w:tblPr>
        <w:tblOverlap w:val="never"/>
        <w:jc w:val="center"/>
        <w:tblLayout w:type="fixed"/>
      </w:tblPr>
      <w:tblGrid>
        <w:gridCol w:w="2626"/>
        <w:gridCol w:w="1738"/>
        <w:gridCol w:w="1742"/>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本年比上年增减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180,212,251.65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154,996,241.76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16.27%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111,497,085.42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营业成本（元）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3,867,336.16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2,275,691.23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69.94%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7,756,747.24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24,836,445.39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26,080,226.86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17,501,090.62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利润总额（元）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48,440,412.42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46,372,019.34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38,449,978.51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归属于上市公司普通股股东的净 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45,475,926.05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40,020,524.15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13.63%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39,053,097.92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归属于上市公司普通股股东的扣 除非经常性损益后的净利润（元）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40,994,834.16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37,381,533.80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31,237,807.08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经营活动产生的现金流量净额</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15,901,299.03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-19,146,583.52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13,445,065.36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每股经营活动产生的现金流量净 额（元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-0.4255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0.2988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13.64%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13.64%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25.37%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28.73%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扣除非经常性损益后的加权平均 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22.87%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26.84%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27.49%</w:t>
            </w:r>
          </w:p>
        </w:tc>
      </w:tr>
      <w:tr>
        <w:trPr>
          <w:trHeight w:val="7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本年末比上年末增减</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期末总股本（股）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45,000,000.00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296,083,259.45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238,715,362.80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24.03%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182,312,563.97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94,093,962.38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82,201,991.78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14.47%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49,169,717.10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归属于上市公司普通股股东的所 有者权益（元）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201,989,297.07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156,513,371.02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29.06%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133,142,846.87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归属于上市公司普通股股东的每 股净资产（元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29.06%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2.9587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31.78%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34.44%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26.97%</w:t>
            </w:r>
          </w:p>
        </w:tc>
      </w:tr>
    </w:tbl>
    <w:tbl>
      <w:tblPr>
        <w:tblOverlap w:val="never"/>
        <w:jc w:val="center"/>
        <w:tblLayout w:type="fixed"/>
      </w:tblPr>
      <w:tblGrid>
        <w:gridCol w:w="4920"/>
        <w:gridCol w:w="4920"/>
      </w:tblGrid>
      <w:tr>
        <w:trPr>
          <w:trHeight w:val="41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用最新股本计算的基本每股收益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0.8842</w:t>
            </w:r>
          </w:p>
        </w:tc>
      </w:tr>
    </w:tbl>
    <w:p>
      <w:pPr>
        <w:widowControl w:val="0"/>
        <w:spacing w:after="679" w:line="1" w:lineRule="exact"/>
      </w:pPr>
    </w:p>
    <w:p>
      <w:pPr>
        <w:pStyle w:val="Style26"/>
        <w:keepNext/>
        <w:keepLines/>
        <w:widowControl w:val="0"/>
        <w:shd w:val="clear" w:color="auto" w:fill="auto"/>
        <w:bidi w:val="0"/>
        <w:spacing w:before="0" w:after="380" w:line="240" w:lineRule="auto"/>
        <w:ind w:left="0" w:right="0" w:firstLine="0"/>
        <w:jc w:val="left"/>
      </w:pPr>
      <w:bookmarkStart w:id="39" w:name="bookmark39"/>
      <w:bookmarkStart w:id="40" w:name="bookmark40"/>
      <w:bookmarkStart w:id="41" w:name="bookmark41"/>
      <w:bookmarkStart w:id="42" w:name="bookmark42"/>
      <w:r>
        <w:rPr>
          <w:color w:val="000000"/>
          <w:spacing w:val="0"/>
          <w:w w:val="100"/>
          <w:position w:val="0"/>
        </w:rPr>
        <w:t>二</w:t>
      </w:r>
      <w:bookmarkEnd w:id="41"/>
      <w:r>
        <w:rPr>
          <w:color w:val="000000"/>
          <w:spacing w:val="0"/>
          <w:w w:val="100"/>
          <w:position w:val="0"/>
        </w:rPr>
        <w:t>、非经常性损益的项目及金额</w:t>
      </w:r>
      <w:bookmarkEnd w:id="39"/>
      <w:bookmarkEnd w:id="40"/>
      <w:bookmarkEnd w:id="42"/>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-33,530.27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-93,307.84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4,734,593.02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5,625,785.72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8,229,897.50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根据税收、会计等法律、法规的要求对当 期损益进行一次性调整对当期损益的影响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-2,663,327.35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100,888.40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99,816.11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320,859.26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423,284.13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321,298.82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4,481,091.89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2,638,990.35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7,815,290.84</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140" w:line="314" w:lineRule="exact"/>
        <w:ind w:left="0" w:right="0" w:firstLine="50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 及把《公开发行证券的公司信息披露解释性公告第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 项目，应说明原因</w:t>
      </w:r>
    </w:p>
    <w:p>
      <w:pPr>
        <w:pStyle w:val="Style2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rPr>
        <w:t>三</w:t>
      </w:r>
      <w:bookmarkEnd w:id="45"/>
      <w:r>
        <w:rPr>
          <w:color w:val="000000"/>
          <w:spacing w:val="0"/>
          <w:w w:val="100"/>
          <w:position w:val="0"/>
        </w:rPr>
        <w:t>、重大风险提示</w:t>
      </w:r>
      <w:bookmarkEnd w:id="43"/>
      <w:bookmarkEnd w:id="44"/>
      <w:bookmarkEnd w:id="46"/>
    </w:p>
    <w:p>
      <w:pPr>
        <w:pStyle w:val="Style29"/>
        <w:keepNext w:val="0"/>
        <w:keepLines w:val="0"/>
        <w:widowControl w:val="0"/>
        <w:shd w:val="clear" w:color="auto" w:fill="auto"/>
        <w:bidi w:val="0"/>
        <w:spacing w:before="0" w:after="0" w:line="360" w:lineRule="auto"/>
        <w:ind w:left="0" w:right="0" w:firstLine="440"/>
        <w:jc w:val="both"/>
      </w:pPr>
      <w:bookmarkStart w:id="47" w:name="bookmark47"/>
      <w:r>
        <w:rPr>
          <w:rFonts w:ascii="Times New Roman" w:eastAsia="Times New Roman" w:hAnsi="Times New Roman" w:cs="Times New Roman"/>
          <w:color w:val="000000"/>
          <w:spacing w:val="0"/>
          <w:w w:val="100"/>
          <w:position w:val="0"/>
          <w:sz w:val="18"/>
          <w:szCs w:val="18"/>
        </w:rPr>
        <w:t>1</w:t>
      </w:r>
      <w:bookmarkEnd w:id="47"/>
      <w:r>
        <w:rPr>
          <w:color w:val="000000"/>
          <w:spacing w:val="0"/>
          <w:w w:val="100"/>
          <w:position w:val="0"/>
        </w:rPr>
        <w:t>、业绩季节性波动风险</w:t>
      </w:r>
    </w:p>
    <w:p>
      <w:pPr>
        <w:pStyle w:val="Style29"/>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中间件软件行业的主要最终用户集中在各级政府部门和大中型企事业单位，受到中国农历春节假期和整体工作进度安排 习惯的影响，该类客户通常会在第一季度制定本年度全年的信息技术采购计划和指标；在第二季度及第三季度上半段进行相 关产品现场调研、邀请相关厂商进行产品测试以及对入围厂商进行招标、投标、评标和定标；第三季度下半段及第四季度才 正式确定所需采购产品并与中标厂商签订采购合同。因此，公司大部分营业收入和净利润都在下半年尤其是第四季度实现。 由于销售费用、管理费用等各费用在年度内较为均衡的发生，而收入主要在第四季度实现，因此公司一般每年第一季度亏损， 第二、三季度也可能会出现季节性亏损。</w:t>
      </w:r>
    </w:p>
    <w:p>
      <w:pPr>
        <w:pStyle w:val="Style29"/>
        <w:keepNext w:val="0"/>
        <w:keepLines w:val="0"/>
        <w:widowControl w:val="0"/>
        <w:shd w:val="clear" w:color="auto" w:fill="auto"/>
        <w:bidi w:val="0"/>
        <w:spacing w:before="0" w:after="0" w:line="360" w:lineRule="auto"/>
        <w:ind w:left="0" w:right="0" w:firstLine="500"/>
        <w:jc w:val="both"/>
      </w:pPr>
      <w:bookmarkStart w:id="48" w:name="bookmark48"/>
      <w:r>
        <w:rPr>
          <w:rFonts w:ascii="Times New Roman" w:eastAsia="Times New Roman" w:hAnsi="Times New Roman" w:cs="Times New Roman"/>
          <w:color w:val="000000"/>
          <w:spacing w:val="0"/>
          <w:w w:val="100"/>
          <w:position w:val="0"/>
          <w:sz w:val="18"/>
          <w:szCs w:val="18"/>
        </w:rPr>
        <w:t>2</w:t>
      </w:r>
      <w:bookmarkEnd w:id="48"/>
      <w:r>
        <w:rPr>
          <w:color w:val="000000"/>
          <w:spacing w:val="0"/>
          <w:w w:val="100"/>
          <w:position w:val="0"/>
        </w:rPr>
        <w:t>、市场竞争风险</w:t>
      </w:r>
    </w:p>
    <w:p>
      <w:pPr>
        <w:pStyle w:val="Style29"/>
        <w:keepNext w:val="0"/>
        <w:keepLines w:val="0"/>
        <w:widowControl w:val="0"/>
        <w:shd w:val="clear" w:color="auto" w:fill="auto"/>
        <w:bidi w:val="0"/>
        <w:spacing w:before="0" w:after="100" w:line="313" w:lineRule="exact"/>
        <w:ind w:left="0" w:right="0" w:firstLine="440"/>
        <w:jc w:val="left"/>
      </w:pPr>
      <w:r>
        <w:rPr>
          <w:color w:val="000000"/>
          <w:spacing w:val="0"/>
          <w:w w:val="100"/>
          <w:position w:val="0"/>
        </w:rPr>
        <w:t>国内中间件领域</w:t>
      </w:r>
      <w:r>
        <w:rPr>
          <w:rFonts w:ascii="Times New Roman" w:eastAsia="Times New Roman" w:hAnsi="Times New Roman" w:cs="Times New Roman"/>
          <w:color w:val="000000"/>
          <w:spacing w:val="0"/>
          <w:w w:val="100"/>
          <w:position w:val="0"/>
          <w:sz w:val="18"/>
          <w:szCs w:val="18"/>
        </w:rPr>
        <w:t>IBM</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Oracle</w:t>
      </w:r>
      <w:r>
        <w:rPr>
          <w:color w:val="000000"/>
          <w:spacing w:val="0"/>
          <w:w w:val="100"/>
          <w:position w:val="0"/>
        </w:rPr>
        <w:t>两国外软件巨头所占市场份额最高，形成了中间件市场竞争的第一梯队。</w:t>
      </w:r>
      <w:r>
        <w:rPr>
          <w:rFonts w:ascii="Times New Roman" w:eastAsia="Times New Roman" w:hAnsi="Times New Roman" w:cs="Times New Roman"/>
          <w:color w:val="000000"/>
          <w:spacing w:val="0"/>
          <w:w w:val="100"/>
          <w:position w:val="0"/>
          <w:sz w:val="18"/>
          <w:szCs w:val="18"/>
        </w:rPr>
        <w:t>IBM</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Oracle</w:t>
      </w:r>
      <w:r>
        <w:rPr>
          <w:color w:val="000000"/>
          <w:spacing w:val="0"/>
          <w:w w:val="100"/>
          <w:position w:val="0"/>
        </w:rPr>
        <w:t>的 市场占有率较高的主要原因在于其良好的品牌影响力、在</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领域深厚的技术积累及其在数据库、服务器领域良好的配套支持。 与国际知名软件厂商</w:t>
      </w:r>
      <w:r>
        <w:rPr>
          <w:rFonts w:ascii="Times New Roman" w:eastAsia="Times New Roman" w:hAnsi="Times New Roman" w:cs="Times New Roman"/>
          <w:color w:val="000000"/>
          <w:spacing w:val="0"/>
          <w:w w:val="100"/>
          <w:position w:val="0"/>
          <w:sz w:val="18"/>
          <w:szCs w:val="18"/>
        </w:rPr>
        <w:t>IBM</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Oracle</w:t>
      </w:r>
      <w:r>
        <w:rPr>
          <w:color w:val="000000"/>
          <w:spacing w:val="0"/>
          <w:w w:val="100"/>
          <w:position w:val="0"/>
        </w:rPr>
        <w:t>相比，公司在技术研发实力、市场培育、产品销售渠道建设等方面仍存在较大差距；同时, 随着其他国内中间件软件生产企业的成长和壮大，公司还面临着来自国内竞争对手的市场竞争压力，因此公司面临市场竞争 风险。</w:t>
      </w:r>
    </w:p>
    <w:p>
      <w:pPr>
        <w:pStyle w:val="Style29"/>
        <w:keepNext w:val="0"/>
        <w:keepLines w:val="0"/>
        <w:widowControl w:val="0"/>
        <w:shd w:val="clear" w:color="auto" w:fill="auto"/>
        <w:tabs>
          <w:tab w:pos="766" w:val="left"/>
        </w:tabs>
        <w:bidi w:val="0"/>
        <w:spacing w:before="0" w:after="0" w:line="360" w:lineRule="auto"/>
        <w:ind w:left="0" w:right="0" w:firstLine="440"/>
        <w:jc w:val="both"/>
      </w:pPr>
      <w:bookmarkStart w:id="49" w:name="bookmark49"/>
      <w:r>
        <w:rPr>
          <w:rFonts w:ascii="Times New Roman" w:eastAsia="Times New Roman" w:hAnsi="Times New Roman" w:cs="Times New Roman"/>
          <w:color w:val="000000"/>
          <w:spacing w:val="0"/>
          <w:w w:val="100"/>
          <w:position w:val="0"/>
          <w:sz w:val="18"/>
          <w:szCs w:val="18"/>
        </w:rPr>
        <w:t>3</w:t>
      </w:r>
      <w:bookmarkEnd w:id="49"/>
      <w:r>
        <w:rPr>
          <w:color w:val="000000"/>
          <w:spacing w:val="0"/>
          <w:w w:val="100"/>
          <w:position w:val="0"/>
        </w:rPr>
        <w:t>、</w:t>
        <w:tab/>
        <w:t>核心技术人员流失风险</w:t>
      </w:r>
    </w:p>
    <w:p>
      <w:pPr>
        <w:pStyle w:val="Style29"/>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软件行业属于智力密集型行业，在人力资源管理方面面临人员流动大、知识结构更新快等问题。如果出现核心人员流失、 人才结构失衡的情况，公司的经营将会受到较大的不利影响。</w:t>
      </w:r>
    </w:p>
    <w:p>
      <w:pPr>
        <w:pStyle w:val="Style29"/>
        <w:keepNext w:val="0"/>
        <w:keepLines w:val="0"/>
        <w:widowControl w:val="0"/>
        <w:shd w:val="clear" w:color="auto" w:fill="auto"/>
        <w:tabs>
          <w:tab w:pos="775" w:val="left"/>
        </w:tabs>
        <w:bidi w:val="0"/>
        <w:spacing w:before="0" w:after="0" w:line="360" w:lineRule="auto"/>
        <w:ind w:left="0" w:right="0" w:firstLine="440"/>
        <w:jc w:val="both"/>
      </w:pPr>
      <w:bookmarkStart w:id="50" w:name="bookmark50"/>
      <w:r>
        <w:rPr>
          <w:rFonts w:ascii="Times New Roman" w:eastAsia="Times New Roman" w:hAnsi="Times New Roman" w:cs="Times New Roman"/>
          <w:color w:val="000000"/>
          <w:spacing w:val="0"/>
          <w:w w:val="100"/>
          <w:position w:val="0"/>
          <w:sz w:val="18"/>
          <w:szCs w:val="18"/>
        </w:rPr>
        <w:t>4</w:t>
      </w:r>
      <w:bookmarkEnd w:id="50"/>
      <w:r>
        <w:rPr>
          <w:color w:val="000000"/>
          <w:spacing w:val="0"/>
          <w:w w:val="100"/>
          <w:position w:val="0"/>
        </w:rPr>
        <w:t>、</w:t>
        <w:tab/>
        <w:t>技术研发风险</w:t>
      </w:r>
    </w:p>
    <w:p>
      <w:pPr>
        <w:pStyle w:val="Style29"/>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 xml:space="preserve">基于软件技术的研发规律，新技术、新产品的研发在创新成果和开发周期上存在较大的不确定性。一方面，新技术、新 </w:t>
      </w:r>
      <w:r>
        <w:rPr>
          <w:color w:val="000000"/>
          <w:spacing w:val="0"/>
          <w:w w:val="100"/>
          <w:position w:val="0"/>
        </w:rPr>
        <w:t>产品的技术研发难度较大，研发周期较长，开发环节中的个别难题有可能影响最终产品的研发进度，使新产品的推出时间出 现滞后；另一方面，即使新技术、新产品顺利开发完成并推向市场，也有得不到市场和客户足够认可的风险，导致新技术、 新产品推出后的经济效益与预期收益存在较大差距。如果公司在技术开发方向决策上出现失误，未能及时跟上行业技术更新 换代的速度，未能正确把握市场动向并顺应市场需求变化，或未能及时将最新技术运用于新产品的升级和开发等，可能导致 公司丧失技术和市场的现有地位。</w:t>
      </w:r>
    </w:p>
    <w:p>
      <w:pPr>
        <w:pStyle w:val="Style29"/>
        <w:keepNext w:val="0"/>
        <w:keepLines w:val="0"/>
        <w:widowControl w:val="0"/>
        <w:shd w:val="clear" w:color="auto" w:fill="auto"/>
        <w:tabs>
          <w:tab w:pos="724" w:val="left"/>
        </w:tabs>
        <w:bidi w:val="0"/>
        <w:spacing w:before="0" w:after="0" w:line="360" w:lineRule="auto"/>
        <w:ind w:left="0" w:right="0" w:firstLine="440"/>
        <w:jc w:val="both"/>
      </w:pPr>
      <w:bookmarkStart w:id="51" w:name="bookmark51"/>
      <w:r>
        <w:rPr>
          <w:rFonts w:ascii="Times New Roman" w:eastAsia="Times New Roman" w:hAnsi="Times New Roman" w:cs="Times New Roman"/>
          <w:color w:val="000000"/>
          <w:spacing w:val="0"/>
          <w:w w:val="100"/>
          <w:position w:val="0"/>
          <w:sz w:val="18"/>
          <w:szCs w:val="18"/>
        </w:rPr>
        <w:t>5</w:t>
      </w:r>
      <w:bookmarkEnd w:id="51"/>
      <w:r>
        <w:rPr>
          <w:color w:val="000000"/>
          <w:spacing w:val="0"/>
          <w:w w:val="100"/>
          <w:position w:val="0"/>
        </w:rPr>
        <w:t>、</w:t>
        <w:tab/>
        <w:t>业务规模迅速扩大导致的管理风险</w:t>
      </w:r>
    </w:p>
    <w:p>
      <w:pPr>
        <w:pStyle w:val="Style29"/>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随着募集资金的到位和募集资金投资项目的实施，公司的资产、业务、机构和人员等将进一步扩张，公司将在制度建设、 组织设置、运营管理、资金管理和内部控制等方面面临更大的挑战，也给公司短期内建立和完善适应企业发展需要的管理体 系、制度及约束机制带来风险。</w:t>
      </w:r>
    </w:p>
    <w:p>
      <w:pPr>
        <w:pStyle w:val="Style29"/>
        <w:keepNext w:val="0"/>
        <w:keepLines w:val="0"/>
        <w:widowControl w:val="0"/>
        <w:shd w:val="clear" w:color="auto" w:fill="auto"/>
        <w:tabs>
          <w:tab w:pos="729" w:val="left"/>
        </w:tabs>
        <w:bidi w:val="0"/>
        <w:spacing w:before="0" w:after="0" w:line="360" w:lineRule="auto"/>
        <w:ind w:left="0" w:right="0" w:firstLine="440"/>
        <w:jc w:val="both"/>
      </w:pPr>
      <w:bookmarkStart w:id="52" w:name="bookmark52"/>
      <w:r>
        <w:rPr>
          <w:rFonts w:ascii="Times New Roman" w:eastAsia="Times New Roman" w:hAnsi="Times New Roman" w:cs="Times New Roman"/>
          <w:color w:val="000000"/>
          <w:spacing w:val="0"/>
          <w:w w:val="100"/>
          <w:position w:val="0"/>
          <w:sz w:val="18"/>
          <w:szCs w:val="18"/>
        </w:rPr>
        <w:t>6</w:t>
      </w:r>
      <w:bookmarkEnd w:id="52"/>
      <w:r>
        <w:rPr>
          <w:color w:val="000000"/>
          <w:spacing w:val="0"/>
          <w:w w:val="100"/>
          <w:position w:val="0"/>
        </w:rPr>
        <w:t>、</w:t>
        <w:tab/>
        <w:t>募投项目风险</w:t>
      </w:r>
    </w:p>
    <w:p>
      <w:pPr>
        <w:pStyle w:val="Style29"/>
        <w:keepNext w:val="0"/>
        <w:keepLines w:val="0"/>
        <w:widowControl w:val="0"/>
        <w:shd w:val="clear" w:color="auto" w:fill="auto"/>
        <w:bidi w:val="0"/>
        <w:spacing w:before="0" w:after="100" w:line="313" w:lineRule="exact"/>
        <w:ind w:left="0" w:right="0" w:firstLine="440"/>
        <w:jc w:val="both"/>
        <w:sectPr>
          <w:footnotePr>
            <w:pos w:val="pageBottom"/>
            <w:numFmt w:val="decimal"/>
            <w:numRestart w:val="continuous"/>
          </w:footnotePr>
          <w:pgSz w:w="11900" w:h="16840"/>
          <w:pgMar w:top="1388" w:right="1052" w:bottom="1460" w:left="1008" w:header="0" w:footer="3" w:gutter="0"/>
          <w:cols w:space="720"/>
          <w:noEndnote/>
          <w:rtlGutter w:val="0"/>
          <w:docGrid w:linePitch="360"/>
        </w:sectPr>
      </w:pPr>
      <w:r>
        <w:rPr>
          <w:color w:val="000000"/>
          <w:spacing w:val="0"/>
          <w:w w:val="100"/>
          <w:position w:val="0"/>
        </w:rPr>
        <w:t>公司首次公开发行股票并于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日在创业板上市，本次发行募集资金将投资于</w:t>
      </w:r>
      <w:r>
        <w:rPr>
          <w:rFonts w:ascii="Times New Roman" w:eastAsia="Times New Roman" w:hAnsi="Times New Roman" w:cs="Times New Roman"/>
          <w:color w:val="000000"/>
          <w:spacing w:val="0"/>
          <w:w w:val="100"/>
          <w:position w:val="0"/>
          <w:sz w:val="18"/>
          <w:szCs w:val="18"/>
        </w:rPr>
        <w:t>Tong</w:t>
      </w:r>
      <w:r>
        <w:rPr>
          <w:color w:val="000000"/>
          <w:spacing w:val="0"/>
          <w:w w:val="100"/>
          <w:position w:val="0"/>
        </w:rPr>
        <w:t>系列中间件产品升级项目和 营销服务平台扩建项目，有利于完善公司产品结构，健全营销服务体系，为实现公司战略发展目标创造条件。但仍可能在项 目实施过程中存在政策、技术、市场及其他无法预见的不利变化，并由此可能导致项目实施后经济效益低于预期水平的风险。</w:t>
      </w:r>
    </w:p>
    <w:p>
      <w:pPr>
        <w:pStyle w:val="Style8"/>
        <w:keepNext/>
        <w:keepLines/>
        <w:widowControl w:val="0"/>
        <w:shd w:val="clear" w:color="auto" w:fill="auto"/>
        <w:bidi w:val="0"/>
        <w:spacing w:before="580" w:after="540" w:line="240" w:lineRule="auto"/>
        <w:ind w:left="0" w:right="0" w:firstLine="0"/>
        <w:jc w:val="center"/>
      </w:pPr>
      <w:bookmarkStart w:id="53" w:name="bookmark53"/>
      <w:bookmarkStart w:id="54" w:name="bookmark54"/>
      <w:bookmarkStart w:id="55" w:name="bookmark55"/>
      <w:r>
        <w:rPr>
          <w:color w:val="000000"/>
          <w:spacing w:val="0"/>
          <w:w w:val="100"/>
          <w:position w:val="0"/>
        </w:rPr>
        <w:t>第四节董事会报告</w:t>
      </w:r>
      <w:bookmarkEnd w:id="53"/>
      <w:bookmarkEnd w:id="54"/>
      <w:bookmarkEnd w:id="55"/>
    </w:p>
    <w:p>
      <w:pPr>
        <w:pStyle w:val="Style26"/>
        <w:keepNext/>
        <w:keepLines/>
        <w:widowControl w:val="0"/>
        <w:shd w:val="clear" w:color="auto" w:fill="auto"/>
        <w:bidi w:val="0"/>
        <w:spacing w:before="0" w:after="380" w:line="240" w:lineRule="auto"/>
        <w:ind w:left="0" w:right="0" w:firstLine="0"/>
        <w:jc w:val="both"/>
      </w:pPr>
      <w:bookmarkStart w:id="56" w:name="bookmark56"/>
      <w:bookmarkStart w:id="57" w:name="bookmark57"/>
      <w:bookmarkStart w:id="58" w:name="bookmark58"/>
      <w:bookmarkStart w:id="59" w:name="bookmark59"/>
      <w:r>
        <w:rPr>
          <w:color w:val="000000"/>
          <w:spacing w:val="0"/>
          <w:w w:val="100"/>
          <w:position w:val="0"/>
        </w:rPr>
        <w:t>一</w:t>
      </w:r>
      <w:bookmarkEnd w:id="58"/>
      <w:r>
        <w:rPr>
          <w:color w:val="000000"/>
          <w:spacing w:val="0"/>
          <w:w w:val="100"/>
          <w:position w:val="0"/>
        </w:rPr>
        <w:t>、管理层讨论与分析</w:t>
      </w:r>
      <w:bookmarkEnd w:id="56"/>
      <w:bookmarkEnd w:id="57"/>
      <w:bookmarkEnd w:id="59"/>
    </w:p>
    <w:p>
      <w:pPr>
        <w:pStyle w:val="Style36"/>
        <w:keepNext/>
        <w:keepLines/>
        <w:widowControl w:val="0"/>
        <w:shd w:val="clear" w:color="auto" w:fill="auto"/>
        <w:tabs>
          <w:tab w:pos="368" w:val="left"/>
        </w:tabs>
        <w:bidi w:val="0"/>
        <w:spacing w:before="0" w:after="240" w:line="240" w:lineRule="auto"/>
        <w:ind w:left="0" w:right="0" w:firstLine="0"/>
        <w:jc w:val="both"/>
      </w:pPr>
      <w:bookmarkStart w:id="60" w:name="bookmark60"/>
      <w:bookmarkStart w:id="61" w:name="bookmark61"/>
      <w:bookmarkStart w:id="62" w:name="bookmark62"/>
      <w:bookmarkStart w:id="63" w:name="bookmark63"/>
      <w:r>
        <w:rPr>
          <w:rFonts w:ascii="Times New Roman" w:eastAsia="Times New Roman" w:hAnsi="Times New Roman" w:cs="Times New Roman"/>
          <w:color w:val="000000"/>
          <w:spacing w:val="0"/>
          <w:w w:val="100"/>
          <w:position w:val="0"/>
        </w:rPr>
        <w:t>1</w:t>
      </w:r>
      <w:bookmarkEnd w:id="62"/>
      <w:r>
        <w:rPr>
          <w:color w:val="000000"/>
          <w:spacing w:val="0"/>
          <w:w w:val="100"/>
          <w:position w:val="0"/>
        </w:rPr>
        <w:t>、</w:t>
        <w:tab/>
        <w:t>报告期内主要业务回顾</w:t>
      </w:r>
      <w:bookmarkEnd w:id="60"/>
      <w:bookmarkEnd w:id="61"/>
      <w:bookmarkEnd w:id="63"/>
    </w:p>
    <w:p>
      <w:pPr>
        <w:pStyle w:val="Style29"/>
        <w:keepNext w:val="0"/>
        <w:keepLines w:val="0"/>
        <w:widowControl w:val="0"/>
        <w:shd w:val="clear" w:color="auto" w:fill="auto"/>
        <w:bidi w:val="0"/>
        <w:spacing w:before="0" w:after="0" w:line="319"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年是公司夯实基础的一年。公司紧紧围绕董事会制定的年度经营目标，紧扣发展主题，继续专注于中间件业务，在 国家对国产软件的政策和市场持续向好的大背景下，提出实施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拳头产品、服务产品、创新孵化产品和云产品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的四大战略计 划，完善营销体系，优化核心拳头产品，整合服务体系，规范内部管理，完善法人治理结构。</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研发方面，对当前拳头产品和云产品等新技术开拓方面的战略分工在公司研发体系内进一步清晰定位。研发中心开展了 产品版本研发与技术研究项目，发布多个产品新版本，进一步丰富完善了公司基础类、集成类和平台类产品线。支持服务中 心围绕服务产品化工作展开，梳理服务工作内容，形成标准化产品服务，继续提升人员技能，优化资源和管理模式，为用户 提供就近支持服务，全年的支持服务工作量平均同比增长了</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。设立实施和运维部门，为用户提供长期与可持续的项目实 施和运维服务，帮助用户解决问题，增强用户粘性，推动产品销售，发掘新产品需求机会。营销方面，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年加强了过程管 理，上线了</w:t>
      </w: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管理平台，客户管理、立项管理、合同管理、许可证管理、周报管理等顺利执行；完善了营销体系管控， 使得监督和执行逐步分离。公司与咨询机构合作完成了东方通组织能力体系项目的开发与构建，完善了整套的岗位胜任力标 准，包括任职资格标准、核心素质、专业素质、领导力素质的建模工作，并对现有的管理人员进行了素质评估。</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月，完成了董事会和监事会的换届工作，选举产生了第二届董事会和监事会。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月，公司经中国证监会和深圳证券交 易所核准挂牌上市。</w:t>
      </w:r>
    </w:p>
    <w:p>
      <w:pPr>
        <w:pStyle w:val="Style29"/>
        <w:keepNext w:val="0"/>
        <w:keepLines w:val="0"/>
        <w:widowControl w:val="0"/>
        <w:shd w:val="clear" w:color="auto" w:fill="auto"/>
        <w:bidi w:val="0"/>
        <w:spacing w:before="0" w:after="380" w:line="312"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年度实现营业收入</w:t>
      </w:r>
      <w:r>
        <w:rPr>
          <w:rFonts w:ascii="Times New Roman" w:eastAsia="Times New Roman" w:hAnsi="Times New Roman" w:cs="Times New Roman"/>
          <w:color w:val="000000"/>
          <w:spacing w:val="0"/>
          <w:w w:val="100"/>
          <w:position w:val="0"/>
          <w:sz w:val="18"/>
          <w:szCs w:val="18"/>
        </w:rPr>
        <w:t>18,021</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16.27%</w:t>
      </w:r>
      <w:r>
        <w:rPr>
          <w:color w:val="000000"/>
          <w:spacing w:val="0"/>
          <w:w w:val="100"/>
          <w:position w:val="0"/>
        </w:rPr>
        <w:t>；实现净利润</w:t>
      </w:r>
      <w:r>
        <w:rPr>
          <w:rFonts w:ascii="Times New Roman" w:eastAsia="Times New Roman" w:hAnsi="Times New Roman" w:cs="Times New Roman"/>
          <w:color w:val="000000"/>
          <w:spacing w:val="0"/>
          <w:w w:val="100"/>
          <w:position w:val="0"/>
          <w:sz w:val="18"/>
          <w:szCs w:val="18"/>
        </w:rPr>
        <w:t>4,548</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13.63%</w:t>
      </w:r>
      <w:r>
        <w:rPr>
          <w:color w:val="000000"/>
          <w:spacing w:val="0"/>
          <w:w w:val="100"/>
          <w:position w:val="0"/>
        </w:rPr>
        <w:t>；经营活动产生的现金 流量净额</w:t>
      </w:r>
      <w:r>
        <w:rPr>
          <w:rFonts w:ascii="Times New Roman" w:eastAsia="Times New Roman" w:hAnsi="Times New Roman" w:cs="Times New Roman"/>
          <w:color w:val="000000"/>
          <w:spacing w:val="0"/>
          <w:w w:val="100"/>
          <w:position w:val="0"/>
          <w:sz w:val="18"/>
          <w:szCs w:val="18"/>
        </w:rPr>
        <w:t>1,590</w:t>
      </w:r>
      <w:r>
        <w:rPr>
          <w:color w:val="000000"/>
          <w:spacing w:val="0"/>
          <w:w w:val="100"/>
          <w:position w:val="0"/>
        </w:rPr>
        <w:t>万元。</w:t>
      </w:r>
    </w:p>
    <w:p>
      <w:pPr>
        <w:pStyle w:val="Style36"/>
        <w:keepNext/>
        <w:keepLines/>
        <w:widowControl w:val="0"/>
        <w:shd w:val="clear" w:color="auto" w:fill="auto"/>
        <w:tabs>
          <w:tab w:pos="378" w:val="left"/>
        </w:tabs>
        <w:bidi w:val="0"/>
        <w:spacing w:before="0" w:after="380" w:line="240" w:lineRule="auto"/>
        <w:ind w:left="0" w:right="0" w:firstLine="0"/>
        <w:jc w:val="left"/>
      </w:pPr>
      <w:bookmarkStart w:id="64" w:name="bookmark64"/>
      <w:bookmarkStart w:id="65" w:name="bookmark65"/>
      <w:bookmarkStart w:id="66" w:name="bookmark66"/>
      <w:bookmarkStart w:id="67" w:name="bookmark67"/>
      <w:r>
        <w:rPr>
          <w:rFonts w:ascii="Times New Roman" w:eastAsia="Times New Roman" w:hAnsi="Times New Roman" w:cs="Times New Roman"/>
          <w:color w:val="000000"/>
          <w:spacing w:val="0"/>
          <w:w w:val="100"/>
          <w:position w:val="0"/>
        </w:rPr>
        <w:t>2</w:t>
      </w:r>
      <w:bookmarkEnd w:id="66"/>
      <w:r>
        <w:rPr>
          <w:color w:val="000000"/>
          <w:spacing w:val="0"/>
          <w:w w:val="100"/>
          <w:position w:val="0"/>
        </w:rPr>
        <w:t>、</w:t>
        <w:tab/>
        <w:t>报告期内主要经营情况</w:t>
      </w:r>
      <w:bookmarkEnd w:id="64"/>
      <w:bookmarkEnd w:id="65"/>
      <w:bookmarkEnd w:id="67"/>
    </w:p>
    <w:p>
      <w:pPr>
        <w:pStyle w:val="Style36"/>
        <w:keepNext/>
        <w:keepLines/>
        <w:widowControl w:val="0"/>
        <w:shd w:val="clear" w:color="auto" w:fill="auto"/>
        <w:bidi w:val="0"/>
        <w:spacing w:before="0" w:after="380" w:line="240" w:lineRule="auto"/>
        <w:ind w:left="0" w:right="0" w:firstLine="0"/>
        <w:jc w:val="left"/>
      </w:pPr>
      <w:bookmarkStart w:id="64" w:name="bookmark64"/>
      <w:bookmarkStart w:id="65" w:name="bookmark65"/>
      <w:bookmarkStart w:id="68" w:name="bookmark68"/>
      <w:bookmarkStart w:id="69" w:name="bookmark69"/>
      <w:r>
        <w:rPr>
          <w:color w:val="000000"/>
          <w:spacing w:val="0"/>
          <w:w w:val="100"/>
          <w:position w:val="0"/>
        </w:rPr>
        <w:t>（</w:t>
      </w:r>
      <w:bookmarkEnd w:id="68"/>
      <w:r>
        <w:rPr>
          <w:rFonts w:ascii="Times New Roman" w:eastAsia="Times New Roman" w:hAnsi="Times New Roman" w:cs="Times New Roman"/>
          <w:color w:val="000000"/>
          <w:spacing w:val="0"/>
          <w:w w:val="100"/>
          <w:position w:val="0"/>
        </w:rPr>
        <w:t>1</w:t>
      </w:r>
      <w:r>
        <w:rPr>
          <w:color w:val="000000"/>
          <w:spacing w:val="0"/>
          <w:w w:val="100"/>
          <w:position w:val="0"/>
        </w:rPr>
        <w:t>）主营业务分析</w:t>
      </w:r>
      <w:bookmarkEnd w:id="64"/>
      <w:bookmarkEnd w:id="65"/>
      <w:bookmarkEnd w:id="69"/>
    </w:p>
    <w:p>
      <w:pPr>
        <w:pStyle w:val="Style29"/>
        <w:keepNext w:val="0"/>
        <w:keepLines w:val="0"/>
        <w:widowControl w:val="0"/>
        <w:shd w:val="clear" w:color="auto" w:fill="auto"/>
        <w:tabs>
          <w:tab w:pos="330" w:val="left"/>
        </w:tabs>
        <w:bidi w:val="0"/>
        <w:spacing w:before="0" w:after="0" w:line="360" w:lineRule="auto"/>
        <w:ind w:left="0" w:right="0" w:firstLine="0"/>
        <w:jc w:val="left"/>
      </w:pPr>
      <w:bookmarkStart w:id="70" w:name="bookmark70"/>
      <w:r>
        <w:rPr>
          <w:rFonts w:ascii="Times New Roman" w:eastAsia="Times New Roman" w:hAnsi="Times New Roman" w:cs="Times New Roman"/>
          <w:color w:val="000000"/>
          <w:spacing w:val="0"/>
          <w:w w:val="100"/>
          <w:position w:val="0"/>
          <w:sz w:val="18"/>
          <w:szCs w:val="18"/>
        </w:rPr>
        <w:t>1</w:t>
      </w:r>
      <w:bookmarkEnd w:id="7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概述</w:t>
      </w:r>
    </w:p>
    <w:p>
      <w:pPr>
        <w:pStyle w:val="Style29"/>
        <w:keepNext w:val="0"/>
        <w:keepLines w:val="0"/>
        <w:widowControl w:val="0"/>
        <w:shd w:val="clear" w:color="auto" w:fill="auto"/>
        <w:bidi w:val="0"/>
        <w:spacing w:before="0" w:after="0" w:line="298" w:lineRule="exact"/>
        <w:ind w:left="0" w:right="0" w:firstLine="440"/>
        <w:jc w:val="both"/>
      </w:pPr>
      <w:r>
        <w:rPr>
          <w:color w:val="000000"/>
          <w:spacing w:val="0"/>
          <w:w w:val="100"/>
          <w:position w:val="0"/>
        </w:rPr>
        <w:t>公司主营业务为基础软件之中间件的研发、销售和服务。自成立以来，公司一直致力发展民族基础软件事业，在国内 中间件市场紧随</w:t>
      </w:r>
      <w:r>
        <w:rPr>
          <w:rFonts w:ascii="Times New Roman" w:eastAsia="Times New Roman" w:hAnsi="Times New Roman" w:cs="Times New Roman"/>
          <w:color w:val="000000"/>
          <w:spacing w:val="0"/>
          <w:w w:val="100"/>
          <w:position w:val="0"/>
          <w:sz w:val="18"/>
          <w:szCs w:val="18"/>
        </w:rPr>
        <w:t>IBM</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Oracle</w:t>
      </w:r>
      <w:r>
        <w:rPr>
          <w:color w:val="000000"/>
          <w:spacing w:val="0"/>
          <w:w w:val="100"/>
          <w:position w:val="0"/>
        </w:rPr>
        <w:t>之后位列第三。近年来市场占有率在国产中间件厂商中稳居首位。</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营业收入同比增长</w:t>
      </w:r>
      <w:r>
        <w:rPr>
          <w:rFonts w:ascii="Times New Roman" w:eastAsia="Times New Roman" w:hAnsi="Times New Roman" w:cs="Times New Roman"/>
          <w:color w:val="000000"/>
          <w:spacing w:val="0"/>
          <w:w w:val="100"/>
          <w:position w:val="0"/>
          <w:sz w:val="18"/>
          <w:szCs w:val="18"/>
        </w:rPr>
        <w:t>16.27%</w:t>
      </w:r>
      <w:r>
        <w:rPr>
          <w:color w:val="000000"/>
          <w:spacing w:val="0"/>
          <w:w w:val="100"/>
          <w:position w:val="0"/>
        </w:rPr>
        <w:t>，主要原因是公司销售合同增加。</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营业成本同比增长</w:t>
      </w:r>
      <w:r>
        <w:rPr>
          <w:rFonts w:ascii="Times New Roman" w:eastAsia="Times New Roman" w:hAnsi="Times New Roman" w:cs="Times New Roman"/>
          <w:color w:val="000000"/>
          <w:spacing w:val="0"/>
          <w:w w:val="100"/>
          <w:position w:val="0"/>
          <w:sz w:val="18"/>
          <w:szCs w:val="18"/>
        </w:rPr>
        <w:t>69.94%</w:t>
      </w:r>
      <w:r>
        <w:rPr>
          <w:color w:val="000000"/>
          <w:spacing w:val="0"/>
          <w:w w:val="100"/>
          <w:position w:val="0"/>
        </w:rPr>
        <w:t>，主要原因是外包服务成本增加。</w:t>
      </w:r>
    </w:p>
    <w:p>
      <w:pPr>
        <w:pStyle w:val="Style2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销售费用同比增长</w:t>
      </w:r>
      <w:r>
        <w:rPr>
          <w:rFonts w:ascii="Times New Roman" w:eastAsia="Times New Roman" w:hAnsi="Times New Roman" w:cs="Times New Roman"/>
          <w:color w:val="000000"/>
          <w:spacing w:val="0"/>
          <w:w w:val="100"/>
          <w:position w:val="0"/>
          <w:sz w:val="18"/>
          <w:szCs w:val="18"/>
        </w:rPr>
        <w:t>15.58%</w:t>
      </w:r>
      <w:r>
        <w:rPr>
          <w:color w:val="000000"/>
          <w:spacing w:val="0"/>
          <w:w w:val="100"/>
          <w:position w:val="0"/>
        </w:rPr>
        <w:t>，主要原因是因销售业务增加导致销售人员薪酬、差旅等销售费用增加。</w:t>
      </w:r>
    </w:p>
    <w:p>
      <w:pPr>
        <w:pStyle w:val="Style2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管理费用同比增长</w:t>
      </w:r>
      <w:r>
        <w:rPr>
          <w:rFonts w:ascii="Times New Roman" w:eastAsia="Times New Roman" w:hAnsi="Times New Roman" w:cs="Times New Roman"/>
          <w:color w:val="000000"/>
          <w:spacing w:val="0"/>
          <w:w w:val="100"/>
          <w:position w:val="0"/>
          <w:sz w:val="18"/>
          <w:szCs w:val="18"/>
        </w:rPr>
        <w:t>23.83%</w:t>
      </w:r>
      <w:r>
        <w:rPr>
          <w:color w:val="000000"/>
          <w:spacing w:val="0"/>
          <w:w w:val="100"/>
          <w:position w:val="0"/>
        </w:rPr>
        <w:t>，主要原因是研发费用的投入，以及公司规模的扩大导致员工薪酬增长。</w:t>
      </w:r>
    </w:p>
    <w:p>
      <w:pPr>
        <w:pStyle w:val="Style2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财务费用同比增长</w:t>
      </w:r>
      <w:r>
        <w:rPr>
          <w:rFonts w:ascii="Times New Roman" w:eastAsia="Times New Roman" w:hAnsi="Times New Roman" w:cs="Times New Roman"/>
          <w:color w:val="000000"/>
          <w:spacing w:val="0"/>
          <w:w w:val="100"/>
          <w:position w:val="0"/>
          <w:sz w:val="18"/>
          <w:szCs w:val="18"/>
        </w:rPr>
        <w:t>108.98%</w:t>
      </w:r>
      <w:r>
        <w:rPr>
          <w:color w:val="000000"/>
          <w:spacing w:val="0"/>
          <w:w w:val="100"/>
          <w:position w:val="0"/>
        </w:rPr>
        <w:t>，主要原因是借款规模和平均占款天数较上年增加。</w:t>
      </w:r>
    </w:p>
    <w:p>
      <w:pPr>
        <w:pStyle w:val="Style2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研发投入同比增长</w:t>
      </w:r>
      <w:r>
        <w:rPr>
          <w:rFonts w:ascii="Times New Roman" w:eastAsia="Times New Roman" w:hAnsi="Times New Roman" w:cs="Times New Roman"/>
          <w:color w:val="000000"/>
          <w:spacing w:val="0"/>
          <w:w w:val="100"/>
          <w:position w:val="0"/>
          <w:sz w:val="18"/>
          <w:szCs w:val="18"/>
        </w:rPr>
        <w:t>22.02%</w:t>
      </w:r>
      <w:r>
        <w:rPr>
          <w:color w:val="000000"/>
          <w:spacing w:val="0"/>
          <w:w w:val="100"/>
          <w:position w:val="0"/>
        </w:rPr>
        <w:t>，主要原因是新产品研发项目增加。</w:t>
      </w:r>
    </w:p>
    <w:p>
      <w:pPr>
        <w:pStyle w:val="Style29"/>
        <w:keepNext w:val="0"/>
        <w:keepLines w:val="0"/>
        <w:widowControl w:val="0"/>
        <w:shd w:val="clear" w:color="auto" w:fill="auto"/>
        <w:bidi w:val="0"/>
        <w:spacing w:before="0" w:after="0" w:line="322" w:lineRule="exact"/>
        <w:ind w:left="0" w:right="0" w:firstLine="440"/>
        <w:jc w:val="both"/>
      </w:pPr>
      <w:r>
        <w:rPr>
          <w:color w:val="000000"/>
          <w:spacing w:val="0"/>
          <w:w w:val="100"/>
          <w:position w:val="0"/>
        </w:rPr>
        <w:t>现金流量净额同比增长</w:t>
      </w:r>
      <w:r>
        <w:rPr>
          <w:rFonts w:ascii="Times New Roman" w:eastAsia="Times New Roman" w:hAnsi="Times New Roman" w:cs="Times New Roman"/>
          <w:color w:val="000000"/>
          <w:spacing w:val="0"/>
          <w:w w:val="100"/>
          <w:position w:val="0"/>
          <w:sz w:val="18"/>
          <w:szCs w:val="18"/>
        </w:rPr>
        <w:t>280.88%</w:t>
      </w:r>
      <w:r>
        <w:rPr>
          <w:color w:val="000000"/>
          <w:spacing w:val="0"/>
          <w:w w:val="100"/>
          <w:position w:val="0"/>
        </w:rPr>
        <w:t>,主要原因是上年为负数，报告期经营回款与增值税退税增加导致经营活动产生的现金 流量净额同比增长较大。</w:t>
      </w:r>
    </w:p>
    <w:p>
      <w:pPr>
        <w:pStyle w:val="Style29"/>
        <w:keepNext w:val="0"/>
        <w:keepLines w:val="0"/>
        <w:widowControl w:val="0"/>
        <w:shd w:val="clear" w:color="auto" w:fill="auto"/>
        <w:bidi w:val="0"/>
        <w:spacing w:before="0" w:after="500" w:line="312" w:lineRule="exact"/>
        <w:ind w:left="0" w:right="0" w:firstLine="440"/>
        <w:jc w:val="both"/>
      </w:pPr>
      <w:r>
        <w:rPr>
          <w:color w:val="000000"/>
          <w:spacing w:val="0"/>
          <w:w w:val="100"/>
          <w:position w:val="0"/>
        </w:rPr>
        <w:t>公司自成立以来，主营业务未发生重大变化</w:t>
      </w:r>
    </w:p>
    <w:p>
      <w:pPr>
        <w:pStyle w:val="Style29"/>
        <w:keepNext w:val="0"/>
        <w:keepLines w:val="0"/>
        <w:widowControl w:val="0"/>
        <w:shd w:val="clear" w:color="auto" w:fill="auto"/>
        <w:tabs>
          <w:tab w:pos="349" w:val="left"/>
        </w:tabs>
        <w:bidi w:val="0"/>
        <w:spacing w:before="0" w:after="0" w:line="360" w:lineRule="auto"/>
        <w:ind w:left="0" w:right="0" w:firstLine="0"/>
        <w:jc w:val="left"/>
      </w:pPr>
      <w:bookmarkStart w:id="71" w:name="bookmark71"/>
      <w:r>
        <w:rPr>
          <w:rFonts w:ascii="Times New Roman" w:eastAsia="Times New Roman" w:hAnsi="Times New Roman" w:cs="Times New Roman"/>
          <w:color w:val="000000"/>
          <w:spacing w:val="0"/>
          <w:w w:val="100"/>
          <w:position w:val="0"/>
          <w:sz w:val="18"/>
          <w:szCs w:val="18"/>
        </w:rPr>
        <w:t>2</w:t>
      </w:r>
      <w:bookmarkEnd w:id="7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收入</w:t>
      </w: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同比增减情况</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180,212,251.65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154,996,241.76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驱动收入变化的因素</w:t>
      </w:r>
    </w:p>
    <w:p>
      <w:pPr>
        <w:pStyle w:val="Style29"/>
        <w:keepNext w:val="0"/>
        <w:keepLines w:val="0"/>
        <w:widowControl w:val="0"/>
        <w:shd w:val="clear" w:color="auto" w:fill="auto"/>
        <w:bidi w:val="0"/>
        <w:spacing w:before="0" w:after="0" w:line="240" w:lineRule="auto"/>
        <w:ind w:left="0" w:right="0" w:firstLine="440"/>
        <w:jc w:val="both"/>
      </w:pPr>
      <w:bookmarkStart w:id="72" w:name="bookmark72"/>
      <w:r>
        <w:rPr>
          <w:rFonts w:ascii="Times New Roman" w:eastAsia="Times New Roman" w:hAnsi="Times New Roman" w:cs="Times New Roman"/>
          <w:color w:val="000000"/>
          <w:spacing w:val="0"/>
          <w:w w:val="100"/>
          <w:position w:val="0"/>
          <w:sz w:val="18"/>
          <w:szCs w:val="18"/>
        </w:rPr>
        <w:t>1</w:t>
      </w:r>
      <w:bookmarkEnd w:id="72"/>
      <w:r>
        <w:rPr>
          <w:color w:val="000000"/>
          <w:spacing w:val="0"/>
          <w:w w:val="100"/>
          <w:position w:val="0"/>
        </w:rPr>
        <w:t>、市场对国产软件的接受度日趋明显。公司营销体系建设初见成效，除传统的金融、电信、交通和政务市场外，向新</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兴市场开拓，如气象、医疗卫生、教育等领域。</w:t>
      </w:r>
    </w:p>
    <w:p>
      <w:pPr>
        <w:pStyle w:val="Style29"/>
        <w:keepNext w:val="0"/>
        <w:keepLines w:val="0"/>
        <w:widowControl w:val="0"/>
        <w:shd w:val="clear" w:color="auto" w:fill="auto"/>
        <w:tabs>
          <w:tab w:pos="766" w:val="left"/>
        </w:tabs>
        <w:bidi w:val="0"/>
        <w:spacing w:before="0" w:after="0" w:line="317" w:lineRule="exact"/>
        <w:ind w:left="0" w:right="0" w:firstLine="440"/>
        <w:jc w:val="both"/>
      </w:pPr>
      <w:bookmarkStart w:id="73" w:name="bookmark73"/>
      <w:r>
        <w:rPr>
          <w:rFonts w:ascii="Times New Roman" w:eastAsia="Times New Roman" w:hAnsi="Times New Roman" w:cs="Times New Roman"/>
          <w:color w:val="000000"/>
          <w:spacing w:val="0"/>
          <w:w w:val="100"/>
          <w:position w:val="0"/>
          <w:sz w:val="18"/>
          <w:szCs w:val="18"/>
        </w:rPr>
        <w:t>2</w:t>
      </w:r>
      <w:bookmarkEnd w:id="73"/>
      <w:r>
        <w:rPr>
          <w:color w:val="000000"/>
          <w:spacing w:val="0"/>
          <w:w w:val="100"/>
          <w:position w:val="0"/>
        </w:rPr>
        <w:t>、</w:t>
        <w:tab/>
        <w:t>经过多年的积累，</w:t>
      </w:r>
      <w:r>
        <w:rPr>
          <w:rFonts w:ascii="Times New Roman" w:eastAsia="Times New Roman" w:hAnsi="Times New Roman" w:cs="Times New Roman"/>
          <w:color w:val="000000"/>
          <w:spacing w:val="0"/>
          <w:w w:val="100"/>
          <w:position w:val="0"/>
          <w:sz w:val="18"/>
          <w:szCs w:val="18"/>
        </w:rPr>
        <w:t>Tong</w:t>
      </w:r>
      <w:r>
        <w:rPr>
          <w:color w:val="000000"/>
          <w:spacing w:val="0"/>
          <w:w w:val="100"/>
          <w:position w:val="0"/>
        </w:rPr>
        <w:t>系列中间件产品性能越发稳定，口碑越来越好，品牌影响力逐年提升，增强了用户和合作伙 伴采购应用的信心。</w:t>
      </w:r>
    </w:p>
    <w:p>
      <w:pPr>
        <w:pStyle w:val="Style29"/>
        <w:keepNext w:val="0"/>
        <w:keepLines w:val="0"/>
        <w:widowControl w:val="0"/>
        <w:shd w:val="clear" w:color="auto" w:fill="auto"/>
        <w:tabs>
          <w:tab w:pos="784" w:val="left"/>
        </w:tabs>
        <w:bidi w:val="0"/>
        <w:spacing w:before="0" w:after="380" w:line="317" w:lineRule="exact"/>
        <w:ind w:left="0" w:right="0" w:firstLine="440"/>
        <w:jc w:val="left"/>
      </w:pPr>
      <w:bookmarkStart w:id="74" w:name="bookmark74"/>
      <w:r>
        <w:rPr>
          <w:rFonts w:ascii="Times New Roman" w:eastAsia="Times New Roman" w:hAnsi="Times New Roman" w:cs="Times New Roman"/>
          <w:color w:val="000000"/>
          <w:spacing w:val="0"/>
          <w:w w:val="100"/>
          <w:position w:val="0"/>
          <w:sz w:val="18"/>
          <w:szCs w:val="18"/>
        </w:rPr>
        <w:t>3</w:t>
      </w:r>
      <w:bookmarkEnd w:id="74"/>
      <w:r>
        <w:rPr>
          <w:color w:val="000000"/>
          <w:spacing w:val="0"/>
          <w:w w:val="100"/>
          <w:position w:val="0"/>
        </w:rPr>
        <w:t>、</w:t>
        <w:tab/>
        <w:t>公司通过加强渠道建设，与各行业领域系统集成商建立了合作伙伴关系，提升了公司中间件产品的中标率。</w:t>
      </w:r>
    </w:p>
    <w:p>
      <w:pPr>
        <w:pStyle w:val="Style2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公司实物销售收入是否大于劳务收入</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公司重大的在手订单情况</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数量分散的订单情况</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公司报告期内产品或服务发生重大变化或调整有关情况</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成本</w:t>
      </w: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占营业成本比重</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占营业成本比重</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382,906.00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136,752.14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3,484,430.16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2,138,939.09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w:t>
            </w:r>
          </w:p>
        </w:tc>
      </w:tr>
    </w:tbl>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费用</w:t>
      </w:r>
    </w:p>
    <w:p>
      <w:pPr>
        <w:widowControl w:val="0"/>
        <w:spacing w:after="99" w:line="1" w:lineRule="exact"/>
      </w:pP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53,598,375.61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46,373,869.51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86,389,137.80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69,763,631.03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增长主要来自员工薪酬和研发投入 的增加</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3,407,512.44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1,630,523.10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主要来自利息支出增加，借款规模和 平均占款天数较上年增加</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2,964,486.37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6,351,495.19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主要是递延所得税费用减少</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研发投入</w:t>
      </w:r>
    </w:p>
    <w:p>
      <w:pPr>
        <w:pStyle w:val="Style29"/>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公司报告期进行的研发项目主要有三大类：</w:t>
      </w:r>
    </w:p>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一是目前拳头产品的升级研发项目。主要围绕募集资金投资项目</w:t>
      </w:r>
      <w:r>
        <w:rPr>
          <w:rFonts w:ascii="Times New Roman" w:eastAsia="Times New Roman" w:hAnsi="Times New Roman" w:cs="Times New Roman"/>
          <w:color w:val="000000"/>
          <w:spacing w:val="0"/>
          <w:w w:val="100"/>
          <w:position w:val="0"/>
          <w:sz w:val="18"/>
          <w:szCs w:val="18"/>
        </w:rPr>
        <w:t>-Tong</w:t>
      </w:r>
      <w:r>
        <w:rPr>
          <w:color w:val="000000"/>
          <w:spacing w:val="0"/>
          <w:w w:val="100"/>
          <w:position w:val="0"/>
        </w:rPr>
        <w:t xml:space="preserve">系列中间件产品进行，包括基础中间件、集成中 </w:t>
      </w:r>
      <w:r>
        <w:rPr>
          <w:color w:val="000000"/>
          <w:spacing w:val="0"/>
          <w:w w:val="100"/>
          <w:position w:val="0"/>
        </w:rPr>
        <w:t>间件和平台中间件中的传统产品</w:t>
      </w:r>
      <w:r>
        <w:rPr>
          <w:rFonts w:ascii="Times New Roman" w:eastAsia="Times New Roman" w:hAnsi="Times New Roman" w:cs="Times New Roman"/>
          <w:color w:val="000000"/>
          <w:spacing w:val="0"/>
          <w:w w:val="100"/>
          <w:position w:val="0"/>
          <w:sz w:val="18"/>
          <w:szCs w:val="18"/>
        </w:rPr>
        <w:t>TongGTP</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TongWTP</w:t>
      </w:r>
      <w:r>
        <w:rPr>
          <w:color w:val="000000"/>
          <w:spacing w:val="0"/>
          <w:w w:val="100"/>
          <w:position w:val="0"/>
        </w:rPr>
        <w:t>产品线。截止报告期末，按照</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年规划时的功能点已完成</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。主</w:t>
        <w:br w:type="page"/>
      </w:r>
      <w:r>
        <w:rPr>
          <w:color w:val="000000"/>
          <w:spacing w:val="0"/>
          <w:w w:val="100"/>
          <w:position w:val="0"/>
        </w:rPr>
        <w:t>要是支撑目前公司运营的拳头产品的持续改进，提升产品易用性、可靠性以及功能性拓展。</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年将结合原规划，根据最新 用户需求和技术变化趋势做适当调整。</w:t>
      </w:r>
    </w:p>
    <w:p>
      <w:pPr>
        <w:pStyle w:val="Style29"/>
        <w:keepNext w:val="0"/>
        <w:keepLines w:val="0"/>
        <w:widowControl w:val="0"/>
        <w:shd w:val="clear" w:color="auto" w:fill="auto"/>
        <w:bidi w:val="0"/>
        <w:spacing w:before="0" w:after="0" w:line="314" w:lineRule="exact"/>
        <w:ind w:left="0" w:right="0" w:firstLine="440"/>
        <w:jc w:val="left"/>
      </w:pPr>
      <w:r>
        <w:rPr>
          <w:color w:val="000000"/>
          <w:spacing w:val="0"/>
          <w:w w:val="100"/>
          <w:position w:val="0"/>
        </w:rPr>
        <w:t>二是以数据交换平台软件</w:t>
      </w:r>
      <w:r>
        <w:rPr>
          <w:rFonts w:ascii="Times New Roman" w:eastAsia="Times New Roman" w:hAnsi="Times New Roman" w:cs="Times New Roman"/>
          <w:color w:val="000000"/>
          <w:spacing w:val="0"/>
          <w:w w:val="100"/>
          <w:position w:val="0"/>
          <w:sz w:val="18"/>
          <w:szCs w:val="18"/>
        </w:rPr>
        <w:t>TI-DXP</w:t>
      </w:r>
      <w:r>
        <w:rPr>
          <w:color w:val="000000"/>
          <w:spacing w:val="0"/>
          <w:w w:val="100"/>
          <w:position w:val="0"/>
        </w:rPr>
        <w:t>、服务管理平台软件</w:t>
      </w:r>
      <w:r>
        <w:rPr>
          <w:rFonts w:ascii="Times New Roman" w:eastAsia="Times New Roman" w:hAnsi="Times New Roman" w:cs="Times New Roman"/>
          <w:color w:val="000000"/>
          <w:spacing w:val="0"/>
          <w:w w:val="100"/>
          <w:position w:val="0"/>
          <w:sz w:val="18"/>
          <w:szCs w:val="18"/>
        </w:rPr>
        <w:t>TI-SMP</w:t>
      </w:r>
      <w:r>
        <w:rPr>
          <w:color w:val="000000"/>
          <w:spacing w:val="0"/>
          <w:w w:val="100"/>
          <w:position w:val="0"/>
        </w:rPr>
        <w:t>为代表的新平台产品研发项目。报告期内推出</w:t>
      </w:r>
      <w:r>
        <w:rPr>
          <w:rFonts w:ascii="Times New Roman" w:eastAsia="Times New Roman" w:hAnsi="Times New Roman" w:cs="Times New Roman"/>
          <w:color w:val="000000"/>
          <w:spacing w:val="0"/>
          <w:w w:val="100"/>
          <w:position w:val="0"/>
          <w:sz w:val="18"/>
          <w:szCs w:val="18"/>
        </w:rPr>
        <w:t>TI-DXP</w:t>
      </w:r>
      <w:r>
        <w:rPr>
          <w:color w:val="000000"/>
          <w:spacing w:val="0"/>
          <w:w w:val="100"/>
          <w:position w:val="0"/>
        </w:rPr>
        <w:t xml:space="preserve">的 </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版本并上市销售，能够给用户提供更完整、更易用的整体解决方案。</w:t>
      </w:r>
    </w:p>
    <w:p>
      <w:pPr>
        <w:pStyle w:val="Style29"/>
        <w:keepNext w:val="0"/>
        <w:keepLines w:val="0"/>
        <w:widowControl w:val="0"/>
        <w:shd w:val="clear" w:color="auto" w:fill="auto"/>
        <w:bidi w:val="0"/>
        <w:spacing w:before="0" w:after="440" w:line="314" w:lineRule="exact"/>
        <w:ind w:left="0" w:right="0" w:firstLine="440"/>
        <w:jc w:val="left"/>
      </w:pPr>
      <w:r>
        <w:rPr>
          <w:color w:val="000000"/>
          <w:spacing w:val="0"/>
          <w:w w:val="100"/>
          <w:position w:val="0"/>
        </w:rPr>
        <w:t>三是以云计算、大数据为主体的相关产品和解决方案的研发。目前为预研和初级版本开发阶段，并在小范围用户内进 行示范应用和体验。</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56,079,064.87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45,957,955.08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28,122,152.96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资本化研发支出占研发投入 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资本化研发支出占当期净利 润的比重（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现金流</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187,532,137.94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123,366,754.16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171,630,838.91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142,513,337.68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15,901,299.03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-19,146,583.52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6,855,727.74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10,778,240.92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-6,853,767.74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-10,778,240.92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68,185,945.71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56,272,880.44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33,663,439.78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11,913,065.27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18,336,560.22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20,960,596.56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-11,588,264.22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280.88%</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经营活动现金流入小计同比增长</w:t>
      </w:r>
      <w:r>
        <w:rPr>
          <w:rFonts w:ascii="Times New Roman" w:eastAsia="Times New Roman" w:hAnsi="Times New Roman" w:cs="Times New Roman"/>
          <w:color w:val="000000"/>
          <w:spacing w:val="0"/>
          <w:w w:val="100"/>
          <w:position w:val="0"/>
          <w:sz w:val="18"/>
          <w:szCs w:val="18"/>
        </w:rPr>
        <w:t>52.01%</w:t>
      </w:r>
      <w:r>
        <w:rPr>
          <w:color w:val="000000"/>
          <w:spacing w:val="0"/>
          <w:w w:val="100"/>
          <w:position w:val="0"/>
        </w:rPr>
        <w:t>，主要由于报告期加大回款力度且增值税退税增加所致。</w:t>
      </w:r>
    </w:p>
    <w:p>
      <w:pPr>
        <w:pStyle w:val="Style29"/>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经营活动产生的现金流量净额同比增长</w:t>
      </w:r>
      <w:r>
        <w:rPr>
          <w:rFonts w:ascii="Times New Roman" w:eastAsia="Times New Roman" w:hAnsi="Times New Roman" w:cs="Times New Roman"/>
          <w:color w:val="000000"/>
          <w:spacing w:val="0"/>
          <w:w w:val="100"/>
          <w:position w:val="0"/>
          <w:sz w:val="18"/>
          <w:szCs w:val="18"/>
        </w:rPr>
        <w:t>183.05%</w:t>
      </w:r>
      <w:r>
        <w:rPr>
          <w:color w:val="000000"/>
          <w:spacing w:val="0"/>
          <w:w w:val="100"/>
          <w:position w:val="0"/>
        </w:rPr>
        <w:t>，主要由于上年为负数，报告期加大回款力度且增值税退税增加所致。</w:t>
      </w:r>
    </w:p>
    <w:p>
      <w:pPr>
        <w:pStyle w:val="Style29"/>
        <w:keepNext w:val="0"/>
        <w:keepLines w:val="0"/>
        <w:widowControl w:val="0"/>
        <w:shd w:val="clear" w:color="auto" w:fill="auto"/>
        <w:bidi w:val="0"/>
        <w:spacing w:before="0" w:after="0" w:line="322" w:lineRule="exact"/>
        <w:ind w:left="0" w:right="0" w:firstLine="440"/>
        <w:jc w:val="both"/>
      </w:pPr>
      <w:r>
        <w:rPr>
          <w:color w:val="000000"/>
          <w:spacing w:val="0"/>
          <w:w w:val="100"/>
          <w:position w:val="0"/>
        </w:rPr>
        <w:t>投资活动现金流出小计同比减少</w:t>
      </w:r>
      <w:r>
        <w:rPr>
          <w:rFonts w:ascii="Times New Roman" w:eastAsia="Times New Roman" w:hAnsi="Times New Roman" w:cs="Times New Roman"/>
          <w:color w:val="000000"/>
          <w:spacing w:val="0"/>
          <w:w w:val="100"/>
          <w:position w:val="0"/>
          <w:sz w:val="18"/>
          <w:szCs w:val="18"/>
        </w:rPr>
        <w:t>36.39%</w:t>
      </w:r>
      <w:r>
        <w:rPr>
          <w:color w:val="000000"/>
          <w:spacing w:val="0"/>
          <w:w w:val="100"/>
          <w:position w:val="0"/>
        </w:rPr>
        <w:t>，主要是报告期购建固定资产和无形资产等长期资产减少所致。</w:t>
      </w:r>
    </w:p>
    <w:p>
      <w:pPr>
        <w:pStyle w:val="Style29"/>
        <w:keepNext w:val="0"/>
        <w:keepLines w:val="0"/>
        <w:widowControl w:val="0"/>
        <w:shd w:val="clear" w:color="auto" w:fill="auto"/>
        <w:bidi w:val="0"/>
        <w:spacing w:before="0" w:after="0" w:line="322" w:lineRule="exact"/>
        <w:ind w:left="0" w:right="0" w:firstLine="440"/>
        <w:jc w:val="both"/>
      </w:pPr>
      <w:r>
        <w:rPr>
          <w:color w:val="000000"/>
          <w:spacing w:val="0"/>
          <w:w w:val="100"/>
          <w:position w:val="0"/>
        </w:rPr>
        <w:t>投资活动产生的现金流量净额同比减少</w:t>
      </w:r>
      <w:r>
        <w:rPr>
          <w:rFonts w:ascii="Times New Roman" w:eastAsia="Times New Roman" w:hAnsi="Times New Roman" w:cs="Times New Roman"/>
          <w:color w:val="000000"/>
          <w:spacing w:val="0"/>
          <w:w w:val="100"/>
          <w:position w:val="0"/>
          <w:sz w:val="18"/>
          <w:szCs w:val="18"/>
        </w:rPr>
        <w:t>36.41%</w:t>
      </w:r>
      <w:r>
        <w:rPr>
          <w:color w:val="000000"/>
          <w:spacing w:val="0"/>
          <w:w w:val="100"/>
          <w:position w:val="0"/>
        </w:rPr>
        <w:t>，主要是报告期购建固定资产和无形资产等长期资产减少所致。</w:t>
      </w:r>
    </w:p>
    <w:p>
      <w:pPr>
        <w:pStyle w:val="Style29"/>
        <w:keepNext w:val="0"/>
        <w:keepLines w:val="0"/>
        <w:widowControl w:val="0"/>
        <w:shd w:val="clear" w:color="auto" w:fill="auto"/>
        <w:bidi w:val="0"/>
        <w:spacing w:before="0" w:after="0" w:line="322" w:lineRule="exact"/>
        <w:ind w:left="0" w:right="0" w:firstLine="440"/>
        <w:jc w:val="both"/>
      </w:pPr>
      <w:r>
        <w:rPr>
          <w:color w:val="000000"/>
          <w:spacing w:val="0"/>
          <w:w w:val="100"/>
          <w:position w:val="0"/>
        </w:rPr>
        <w:t>筹资活动现金流入小计同比增长</w:t>
      </w:r>
      <w:r>
        <w:rPr>
          <w:rFonts w:ascii="Times New Roman" w:eastAsia="Times New Roman" w:hAnsi="Times New Roman" w:cs="Times New Roman"/>
          <w:color w:val="000000"/>
          <w:spacing w:val="0"/>
          <w:w w:val="100"/>
          <w:position w:val="0"/>
          <w:sz w:val="18"/>
          <w:szCs w:val="18"/>
        </w:rPr>
        <w:t>31.13%</w:t>
      </w:r>
      <w:r>
        <w:rPr>
          <w:color w:val="000000"/>
          <w:spacing w:val="0"/>
          <w:w w:val="100"/>
          <w:position w:val="0"/>
        </w:rPr>
        <w:t>,为报告期增加银行借款所致。</w:t>
      </w:r>
    </w:p>
    <w:p>
      <w:pPr>
        <w:pStyle w:val="Style29"/>
        <w:keepNext w:val="0"/>
        <w:keepLines w:val="0"/>
        <w:widowControl w:val="0"/>
        <w:shd w:val="clear" w:color="auto" w:fill="auto"/>
        <w:bidi w:val="0"/>
        <w:spacing w:before="0" w:after="0" w:line="322" w:lineRule="exact"/>
        <w:ind w:left="0" w:right="0" w:firstLine="440"/>
        <w:jc w:val="both"/>
      </w:pPr>
      <w:r>
        <w:rPr>
          <w:color w:val="000000"/>
          <w:spacing w:val="0"/>
          <w:w w:val="100"/>
          <w:position w:val="0"/>
        </w:rPr>
        <w:t>筹资活动现金流出小计同比增长</w:t>
      </w:r>
      <w:r>
        <w:rPr>
          <w:rFonts w:ascii="Times New Roman" w:eastAsia="Times New Roman" w:hAnsi="Times New Roman" w:cs="Times New Roman"/>
          <w:color w:val="000000"/>
          <w:spacing w:val="0"/>
          <w:w w:val="100"/>
          <w:position w:val="0"/>
          <w:sz w:val="18"/>
          <w:szCs w:val="18"/>
        </w:rPr>
        <w:t>67.16%</w:t>
      </w:r>
      <w:r>
        <w:rPr>
          <w:color w:val="000000"/>
          <w:spacing w:val="0"/>
          <w:w w:val="100"/>
          <w:position w:val="0"/>
        </w:rPr>
        <w:t>，主要为报告期偿还银行借款所致。</w:t>
      </w:r>
    </w:p>
    <w:p>
      <w:pPr>
        <w:pStyle w:val="Style29"/>
        <w:keepNext w:val="0"/>
        <w:keepLines w:val="0"/>
        <w:widowControl w:val="0"/>
        <w:shd w:val="clear" w:color="auto" w:fill="auto"/>
        <w:bidi w:val="0"/>
        <w:spacing w:before="0" w:after="0" w:line="322" w:lineRule="exact"/>
        <w:ind w:left="0" w:right="0" w:firstLine="440"/>
        <w:jc w:val="both"/>
      </w:pPr>
      <w:r>
        <w:rPr>
          <w:color w:val="000000"/>
          <w:spacing w:val="0"/>
          <w:w w:val="100"/>
          <w:position w:val="0"/>
        </w:rPr>
        <w:t>筹资活动产生的现金流量净额同比减少</w:t>
      </w:r>
      <w:r>
        <w:rPr>
          <w:rFonts w:ascii="Times New Roman" w:eastAsia="Times New Roman" w:hAnsi="Times New Roman" w:cs="Times New Roman"/>
          <w:color w:val="000000"/>
          <w:spacing w:val="0"/>
          <w:w w:val="100"/>
          <w:position w:val="0"/>
          <w:sz w:val="18"/>
          <w:szCs w:val="18"/>
        </w:rPr>
        <w:t>35.03%</w:t>
      </w:r>
      <w:r>
        <w:rPr>
          <w:color w:val="000000"/>
          <w:spacing w:val="0"/>
          <w:w w:val="100"/>
          <w:position w:val="0"/>
        </w:rPr>
        <w:t>，主要为报告期偿还银行借款金额较大所致。</w:t>
      </w:r>
    </w:p>
    <w:p>
      <w:pPr>
        <w:pStyle w:val="Style29"/>
        <w:keepNext w:val="0"/>
        <w:keepLines w:val="0"/>
        <w:widowControl w:val="0"/>
        <w:shd w:val="clear" w:color="auto" w:fill="auto"/>
        <w:bidi w:val="0"/>
        <w:spacing w:before="0" w:after="360" w:line="322" w:lineRule="exact"/>
        <w:ind w:left="0" w:right="0" w:firstLine="440"/>
        <w:jc w:val="both"/>
      </w:pPr>
      <w:r>
        <w:rPr>
          <w:color w:val="000000"/>
          <w:spacing w:val="0"/>
          <w:w w:val="100"/>
          <w:position w:val="0"/>
        </w:rPr>
        <w:t>现金及现金等价物净增加额同比增长</w:t>
      </w:r>
      <w:r>
        <w:rPr>
          <w:rFonts w:ascii="Times New Roman" w:eastAsia="Times New Roman" w:hAnsi="Times New Roman" w:cs="Times New Roman"/>
          <w:color w:val="000000"/>
          <w:spacing w:val="0"/>
          <w:w w:val="100"/>
          <w:position w:val="0"/>
          <w:sz w:val="18"/>
          <w:szCs w:val="18"/>
        </w:rPr>
        <w:t>280.88%</w:t>
      </w:r>
      <w:r>
        <w:rPr>
          <w:color w:val="000000"/>
          <w:spacing w:val="0"/>
          <w:w w:val="100"/>
          <w:position w:val="0"/>
        </w:rPr>
        <w:t>,主要由于上年为负数，报告期经营活动产生的现金流量净额同比增长较 大所致。</w:t>
      </w:r>
    </w:p>
    <w:p>
      <w:pPr>
        <w:pStyle w:val="Style29"/>
        <w:keepNext w:val="0"/>
        <w:keepLines w:val="0"/>
        <w:widowControl w:val="0"/>
        <w:shd w:val="clear" w:color="auto" w:fill="auto"/>
        <w:bidi w:val="0"/>
        <w:spacing w:before="0" w:after="100" w:line="338" w:lineRule="exact"/>
        <w:ind w:left="0" w:right="0" w:firstLine="0"/>
        <w:jc w:val="both"/>
      </w:pPr>
      <w:r>
        <w:rPr>
          <w:color w:val="000000"/>
          <w:spacing w:val="0"/>
          <w:w w:val="100"/>
          <w:position w:val="0"/>
        </w:rPr>
        <w:t>报告期内公司经营活动的现金流量与本年度净利润存在重大差异的原因说明</w:t>
      </w:r>
    </w:p>
    <w:p>
      <w:pPr>
        <w:pStyle w:val="Style29"/>
        <w:keepNext w:val="0"/>
        <w:keepLines w:val="0"/>
        <w:widowControl w:val="0"/>
        <w:shd w:val="clear" w:color="auto" w:fill="auto"/>
        <w:bidi w:val="0"/>
        <w:spacing w:before="0" w:after="0" w:line="394"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7" w:lineRule="exact"/>
        <w:ind w:left="0" w:right="0" w:firstLine="440"/>
        <w:jc w:val="left"/>
      </w:pPr>
      <w:r>
        <w:rPr>
          <w:color w:val="000000"/>
          <w:spacing w:val="0"/>
          <w:w w:val="100"/>
          <w:position w:val="0"/>
        </w:rPr>
        <w:t>报告期内，公司经营活动的现金流净额</w:t>
      </w:r>
      <w:r>
        <w:rPr>
          <w:rFonts w:ascii="Times New Roman" w:eastAsia="Times New Roman" w:hAnsi="Times New Roman" w:cs="Times New Roman"/>
          <w:color w:val="000000"/>
          <w:spacing w:val="0"/>
          <w:w w:val="100"/>
          <w:position w:val="0"/>
          <w:sz w:val="18"/>
          <w:szCs w:val="18"/>
        </w:rPr>
        <w:t>1,590</w:t>
      </w:r>
      <w:r>
        <w:rPr>
          <w:color w:val="000000"/>
          <w:spacing w:val="0"/>
          <w:w w:val="100"/>
          <w:position w:val="0"/>
        </w:rPr>
        <w:t>万元，实现归属于母公司所有者的净利润</w:t>
      </w:r>
      <w:r>
        <w:rPr>
          <w:rFonts w:ascii="Times New Roman" w:eastAsia="Times New Roman" w:hAnsi="Times New Roman" w:cs="Times New Roman"/>
          <w:color w:val="000000"/>
          <w:spacing w:val="0"/>
          <w:w w:val="100"/>
          <w:position w:val="0"/>
          <w:sz w:val="18"/>
          <w:szCs w:val="18"/>
        </w:rPr>
        <w:t>4,548</w:t>
      </w:r>
      <w:r>
        <w:rPr>
          <w:color w:val="000000"/>
          <w:spacing w:val="0"/>
          <w:w w:val="100"/>
          <w:position w:val="0"/>
        </w:rPr>
        <w:t>万元。二者存在重大差异的 主要原因是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公司销售存在明显的季节性，公司大部分营业收入和净利润都在下半年尤其是第四季度实现，集中形成应收账 款未到信用期所致。</w:t>
      </w:r>
    </w:p>
    <w:p>
      <w:pPr>
        <w:pStyle w:val="Style29"/>
        <w:keepNext w:val="0"/>
        <w:keepLines w:val="0"/>
        <w:widowControl w:val="0"/>
        <w:shd w:val="clear" w:color="auto" w:fill="auto"/>
        <w:bidi w:val="0"/>
        <w:spacing w:before="0" w:after="100" w:line="360" w:lineRule="exact"/>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公司主要供应商、客户情况 公司主要销售客户情况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44,624,675.99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向单一客户销售比例超过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的客户资料</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3,363,562.57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86.97%</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向单一供应商采购比例超过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的客户资料</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400" w:line="240" w:lineRule="auto"/>
        <w:ind w:left="0" w:right="0" w:firstLine="0"/>
        <w:jc w:val="left"/>
      </w:pPr>
      <w:bookmarkStart w:id="75" w:name="bookmark75"/>
      <w:bookmarkStart w:id="76" w:name="bookmark76"/>
      <w:bookmarkStart w:id="77" w:name="bookmark77"/>
      <w:bookmarkStart w:id="78" w:name="bookmark78"/>
      <w:r>
        <w:rPr>
          <w:color w:val="000000"/>
          <w:spacing w:val="0"/>
          <w:w w:val="100"/>
          <w:position w:val="0"/>
        </w:rPr>
        <w:t>（</w:t>
      </w:r>
      <w:bookmarkEnd w:id="77"/>
      <w:r>
        <w:rPr>
          <w:rFonts w:ascii="Times New Roman" w:eastAsia="Times New Roman" w:hAnsi="Times New Roman" w:cs="Times New Roman"/>
          <w:color w:val="000000"/>
          <w:spacing w:val="0"/>
          <w:w w:val="100"/>
          <w:position w:val="0"/>
        </w:rPr>
        <w:t>2</w:t>
      </w:r>
      <w:r>
        <w:rPr>
          <w:color w:val="000000"/>
          <w:spacing w:val="0"/>
          <w:w w:val="100"/>
          <w:position w:val="0"/>
        </w:rPr>
        <w:t>）主营业务分部报告</w:t>
      </w:r>
      <w:bookmarkEnd w:id="75"/>
      <w:bookmarkEnd w:id="76"/>
      <w:bookmarkEnd w:id="78"/>
    </w:p>
    <w:p>
      <w:pPr>
        <w:pStyle w:val="Style29"/>
        <w:keepNext w:val="0"/>
        <w:keepLines w:val="0"/>
        <w:widowControl w:val="0"/>
        <w:shd w:val="clear" w:color="auto" w:fill="auto"/>
        <w:bidi w:val="0"/>
        <w:spacing w:before="0" w:after="100" w:line="240" w:lineRule="auto"/>
        <w:ind w:left="0" w:right="0" w:firstLine="0"/>
        <w:jc w:val="left"/>
      </w:pPr>
      <w:bookmarkStart w:id="79" w:name="bookmark79"/>
      <w:r>
        <w:rPr>
          <w:rFonts w:ascii="Times New Roman" w:eastAsia="Times New Roman" w:hAnsi="Times New Roman" w:cs="Times New Roman"/>
          <w:color w:val="000000"/>
          <w:spacing w:val="0"/>
          <w:w w:val="100"/>
          <w:position w:val="0"/>
          <w:sz w:val="18"/>
          <w:szCs w:val="18"/>
        </w:rPr>
        <w:t>1</w:t>
      </w:r>
      <w:bookmarkEnd w:id="79"/>
      <w:r>
        <w:rPr>
          <w:rFonts w:ascii="Times New Roman" w:eastAsia="Times New Roman" w:hAnsi="Times New Roman" w:cs="Times New Roman"/>
          <w:color w:val="000000"/>
          <w:spacing w:val="0"/>
          <w:w w:val="100"/>
          <w:position w:val="0"/>
          <w:sz w:val="18"/>
          <w:szCs w:val="18"/>
        </w:rPr>
        <w:t>）</w:t>
      </w:r>
      <w:r>
        <w:rPr>
          <w:color w:val="000000"/>
          <w:spacing w:val="0"/>
          <w:w w:val="100"/>
          <w:position w:val="0"/>
        </w:rPr>
        <w:t>报告期主营业务收入及主营业务利润的构成</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主营业务利润</w:t>
            </w:r>
          </w:p>
        </w:tc>
      </w:tr>
      <w:tr>
        <w:trPr>
          <w:trHeight w:val="398"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93,141,138.05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91,297,575.48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34,377,344.47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34,377,344.47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27,619,791.02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27,619,791.02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14,328,937.04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14,328,937.04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10,745,041.07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8,721,267.48</w:t>
            </w:r>
          </w:p>
        </w:tc>
      </w:tr>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基础类中间件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95,547,870.96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94,558,912.50</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集成类中间件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37,339,921.89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36,181,544.19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平台类中间件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22,926,146.41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22,926,146.41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24,398,312.39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22,678,312.39</w:t>
            </w:r>
          </w:p>
        </w:tc>
      </w:tr>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99,680,859.24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97,960,859.24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27,963,129.48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27,006,525.71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8,571,359.00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8,571,359.00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5,191,358.60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4,383,532.21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12,103,051.67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11,720,145.67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5,571,383.82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5,571,383.82</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21,131,109.84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21,131,109.84</w:t>
            </w:r>
          </w:p>
        </w:tc>
      </w:tr>
    </w:tbl>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占比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以上的产品、行业或地区情况</w:t>
      </w:r>
    </w:p>
    <w:p>
      <w:pPr>
        <w:widowControl w:val="0"/>
        <w:spacing w:after="11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营业收入比上年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毛利率比上年同 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93,141,138.05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1,843,562.57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34,377,344.47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27,619,791.02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基础类中间件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95,547,870.96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988,958.46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集成类中间件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37,339,921.89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1,158,377.70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平台类中间件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22,926,146.41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24,398,312.39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r>
      <w:tr>
        <w:trPr>
          <w:trHeight w:val="39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99,680,859.24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27,963,129.48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956,603.77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21,131,109.84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140"/>
        <w:jc w:val="left"/>
      </w:pPr>
      <w:bookmarkStart w:id="80" w:name="bookmark80"/>
      <w:bookmarkStart w:id="81" w:name="bookmark81"/>
      <w:bookmarkStart w:id="82" w:name="bookmark82"/>
      <w:bookmarkStart w:id="83" w:name="bookmark83"/>
      <w:r>
        <w:rPr>
          <w:color w:val="000000"/>
          <w:spacing w:val="0"/>
          <w:w w:val="100"/>
          <w:position w:val="0"/>
        </w:rPr>
        <w:t>（</w:t>
      </w:r>
      <w:bookmarkEnd w:id="82"/>
      <w:r>
        <w:rPr>
          <w:rFonts w:ascii="Times New Roman" w:eastAsia="Times New Roman" w:hAnsi="Times New Roman" w:cs="Times New Roman"/>
          <w:color w:val="000000"/>
          <w:spacing w:val="0"/>
          <w:w w:val="100"/>
          <w:position w:val="0"/>
        </w:rPr>
        <w:t>3</w:t>
      </w:r>
      <w:r>
        <w:rPr>
          <w:color w:val="000000"/>
          <w:spacing w:val="0"/>
          <w:w w:val="100"/>
          <w:position w:val="0"/>
        </w:rPr>
        <w:t>）资产、负债状况分析</w:t>
      </w:r>
      <w:bookmarkEnd w:id="80"/>
      <w:bookmarkEnd w:id="81"/>
      <w:bookmarkEnd w:id="83"/>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资产项目重大变动情况</w:t>
      </w:r>
    </w:p>
    <w:p>
      <w:pPr>
        <w:pStyle w:val="Style29"/>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单位：元</w:t>
      </w:r>
    </w:p>
    <w:p>
      <w:pPr>
        <w:widowControl w:val="0"/>
        <w:spacing w:line="1" w:lineRule="exact"/>
      </w:pPr>
      <w:r>
        <w:drawing>
          <wp:anchor distT="0" distB="0" distL="0" distR="0" simplePos="0" relativeHeight="125829378" behindDoc="0" locked="0" layoutInCell="1" allowOverlap="1">
            <wp:simplePos x="0" y="0"/>
            <wp:positionH relativeFrom="page">
              <wp:posOffset>716280</wp:posOffset>
            </wp:positionH>
            <wp:positionV relativeFrom="paragraph">
              <wp:posOffset>0</wp:posOffset>
            </wp:positionV>
            <wp:extent cx="902335" cy="737870"/>
            <wp:wrapTopAndBottom/>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9"/>
                    <a:stretch/>
                  </pic:blipFill>
                  <pic:spPr>
                    <a:xfrm>
                      <a:ext cx="902335" cy="737870"/>
                    </a:xfrm>
                    <a:prstGeom prst="rect"/>
                  </pic:spPr>
                </pic:pic>
              </a:graphicData>
            </a:graphic>
          </wp:anchor>
        </w:drawing>
      </w:r>
      <w:r>
        <mc:AlternateContent>
          <mc:Choice Requires="wps">
            <w:drawing>
              <wp:anchor distT="8890" distB="9525" distL="0" distR="494030" simplePos="0" relativeHeight="125829379" behindDoc="0" locked="0" layoutInCell="1" allowOverlap="1">
                <wp:simplePos x="0" y="0"/>
                <wp:positionH relativeFrom="page">
                  <wp:posOffset>1597025</wp:posOffset>
                </wp:positionH>
                <wp:positionV relativeFrom="paragraph">
                  <wp:posOffset>8890</wp:posOffset>
                </wp:positionV>
                <wp:extent cx="2856230" cy="716280"/>
                <wp:wrapTopAndBottom/>
                <wp:docPr id="13" name="Shape 13"/>
                <a:graphic xmlns:a="http://schemas.openxmlformats.org/drawingml/2006/main">
                  <a:graphicData uri="http://schemas.microsoft.com/office/word/2010/wordprocessingShape">
                    <wps:wsp>
                      <wps:cNvSpPr txBox="1"/>
                      <wps:spPr>
                        <a:xfrm>
                          <a:ext cx="2856230" cy="716280"/>
                        </a:xfrm>
                        <a:prstGeom prst="rect"/>
                        <a:noFill/>
                      </wps:spPr>
                      <wps:txbx>
                        <w:txbxContent>
                          <w:tbl>
                            <w:tblPr>
                              <w:tblOverlap w:val="never"/>
                              <w:jc w:val="left"/>
                              <w:tblLayout w:type="fixed"/>
                            </w:tblPr>
                            <w:tblGrid>
                              <w:gridCol w:w="1166"/>
                              <w:gridCol w:w="1066"/>
                              <w:gridCol w:w="1195"/>
                              <w:gridCol w:w="1070"/>
                            </w:tblGrid>
                            <w:tr>
                              <w:trPr>
                                <w:tblHeade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widowControl w:val="0"/>
                              <w:spacing w:line="1" w:lineRule="exact"/>
                            </w:pPr>
                          </w:p>
                        </w:txbxContent>
                      </wps:txbx>
                      <wps:bodyPr lIns="0" tIns="0" rIns="0" bIns="0">
                        <a:noAutoFit/>
                      </wps:bodyPr>
                    </wps:wsp>
                  </a:graphicData>
                </a:graphic>
              </wp:anchor>
            </w:drawing>
          </mc:Choice>
          <mc:Fallback>
            <w:pict>
              <v:shape id="_x0000_s1039" type="#_x0000_t202" style="position:absolute;margin-left:125.75pt;margin-top:0.70000000000000007pt;width:224.90000000000001pt;height:56.399999999999999pt;z-index:-125829374;mso-wrap-distance-left:0;mso-wrap-distance-top:0.70000000000000007pt;mso-wrap-distance-right:38.899999999999999pt;mso-wrap-distance-bottom:0.75pt;mso-position-horizontal-relative:page" filled="f" stroked="f">
                <v:textbox inset="0,0,0,0">
                  <w:txbxContent>
                    <w:tbl>
                      <w:tblPr>
                        <w:tblOverlap w:val="never"/>
                        <w:jc w:val="left"/>
                        <w:tblLayout w:type="fixed"/>
                      </w:tblPr>
                      <w:tblGrid>
                        <w:gridCol w:w="1166"/>
                        <w:gridCol w:w="1066"/>
                        <w:gridCol w:w="1195"/>
                        <w:gridCol w:w="1070"/>
                      </w:tblGrid>
                      <w:tr>
                        <w:trPr>
                          <w:tblHeade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4474210</wp:posOffset>
                </wp:positionH>
                <wp:positionV relativeFrom="paragraph">
                  <wp:posOffset>194945</wp:posOffset>
                </wp:positionV>
                <wp:extent cx="472440" cy="347345"/>
                <wp:wrapNone/>
                <wp:docPr id="15" name="Shape 15"/>
                <a:graphic xmlns:a="http://schemas.openxmlformats.org/drawingml/2006/main">
                  <a:graphicData uri="http://schemas.microsoft.com/office/word/2010/wordprocessingShape">
                    <wps:wsp>
                      <wps:cNvSpPr txBox="1"/>
                      <wps:spPr>
                        <a:xfrm>
                          <a:ext cx="472440" cy="347345"/>
                        </a:xfrm>
                        <a:prstGeom prst="rect"/>
                        <a:noFill/>
                      </wps:spPr>
                      <wps:txbx>
                        <w:txbxContent>
                          <w:p>
                            <w:pPr>
                              <w:pStyle w:val="Style33"/>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120" w:line="240" w:lineRule="auto"/>
                              <w:ind w:left="0" w:right="0" w:firstLine="0"/>
                              <w:jc w:val="both"/>
                            </w:pPr>
                            <w:r>
                              <w:rPr>
                                <w:color w:val="000000"/>
                                <w:spacing w:val="0"/>
                                <w:w w:val="100"/>
                                <w:position w:val="0"/>
                              </w:rPr>
                              <w:t>比重增减</w:t>
                            </w:r>
                          </w:p>
                          <w:p>
                            <w:pPr>
                              <w:pStyle w:val="Style33"/>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xbxContent>
                      </wps:txbx>
                      <wps:bodyPr lIns="0" tIns="0" rIns="0" bIns="0">
                        <a:noAutoFit/>
                      </wps:bodyPr>
                    </wps:wsp>
                  </a:graphicData>
                </a:graphic>
              </wp:anchor>
            </w:drawing>
          </mc:Choice>
          <mc:Fallback>
            <w:pict>
              <v:shape id="_x0000_s1041" type="#_x0000_t202" style="position:absolute;margin-left:352.30000000000001pt;margin-top:15.35pt;width:37.200000000000003pt;height:27.350000000000001pt;z-index:251657729;mso-wrap-distance-left:0;mso-wrap-distance-right:0;mso-position-horizontal-relative:page" filled="f" stroked="f">
                <v:textbox inset="0,0,0,0">
                  <w:txbxContent>
                    <w:p>
                      <w:pPr>
                        <w:pStyle w:val="Style33"/>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120" w:line="240" w:lineRule="auto"/>
                        <w:ind w:left="0" w:right="0" w:firstLine="0"/>
                        <w:jc w:val="both"/>
                      </w:pPr>
                      <w:r>
                        <w:rPr>
                          <w:color w:val="000000"/>
                          <w:spacing w:val="0"/>
                          <w:w w:val="100"/>
                          <w:position w:val="0"/>
                        </w:rPr>
                        <w:t>比重增减</w:t>
                      </w:r>
                    </w:p>
                    <w:p>
                      <w:pPr>
                        <w:pStyle w:val="Style33"/>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xbxContent>
                </v:textbox>
                <w10:wrap anchorx="page"/>
              </v:shape>
            </w:pict>
          </mc:Fallback>
        </mc:AlternateContent>
      </w:r>
      <w:r>
        <mc:AlternateContent>
          <mc:Choice Requires="wps">
            <w:drawing>
              <wp:anchor distT="295910" distB="292735" distL="0" distR="0" simplePos="0" relativeHeight="125829381" behindDoc="0" locked="0" layoutInCell="1" allowOverlap="1">
                <wp:simplePos x="0" y="0"/>
                <wp:positionH relativeFrom="page">
                  <wp:posOffset>5525770</wp:posOffset>
                </wp:positionH>
                <wp:positionV relativeFrom="paragraph">
                  <wp:posOffset>295910</wp:posOffset>
                </wp:positionV>
                <wp:extent cx="709930" cy="146050"/>
                <wp:wrapTopAndBottom/>
                <wp:docPr id="17" name="Shape 17"/>
                <a:graphic xmlns:a="http://schemas.openxmlformats.org/drawingml/2006/main">
                  <a:graphicData uri="http://schemas.microsoft.com/office/word/2010/wordprocessingShape">
                    <wps:wsp>
                      <wps:cNvSpPr txBox="1"/>
                      <wps:spPr>
                        <a:xfrm>
                          <a:ext cx="709930" cy="146050"/>
                        </a:xfrm>
                        <a:prstGeom prst="rect"/>
                        <a:noFill/>
                      </wps:spPr>
                      <wps:txbx>
                        <w:txbxContent>
                          <w:p>
                            <w:pPr>
                              <w:pStyle w:val="Style29"/>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重大变动说明</w:t>
                            </w:r>
                          </w:p>
                        </w:txbxContent>
                      </wps:txbx>
                      <wps:bodyPr wrap="none" lIns="0" tIns="0" rIns="0" bIns="0">
                        <a:noAutoFit/>
                      </wps:bodyPr>
                    </wps:wsp>
                  </a:graphicData>
                </a:graphic>
              </wp:anchor>
            </w:drawing>
          </mc:Choice>
          <mc:Fallback>
            <w:pict>
              <v:shape id="_x0000_s1043" type="#_x0000_t202" style="position:absolute;margin-left:435.10000000000002pt;margin-top:23.300000000000001pt;width:55.899999999999999pt;height:11.5pt;z-index:-125829372;mso-wrap-distance-left:0;mso-wrap-distance-top:23.300000000000001pt;mso-wrap-distance-right:0;mso-wrap-distance-bottom:23.050000000000001pt;mso-position-horizontal-relative:page" filled="f" stroked="f">
                <v:textbox inset="0,0,0,0">
                  <w:txbxContent>
                    <w:p>
                      <w:pPr>
                        <w:pStyle w:val="Style29"/>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重大变动说明</w:t>
                      </w:r>
                    </w:p>
                  </w:txbxContent>
                </v:textbox>
                <w10:wrap type="topAndBottom" anchorx="page"/>
              </v:shape>
            </w:pict>
          </mc:Fallback>
        </mc:AlternateContent>
      </w:r>
      <w:r>
        <w:br w:type="page"/>
      </w:r>
    </w:p>
    <w:tbl>
      <w:tblPr>
        <w:tblOverlap w:val="never"/>
        <w:jc w:val="center"/>
        <w:tblLayout w:type="fixed"/>
      </w:tblPr>
      <w:tblGrid>
        <w:gridCol w:w="1378"/>
        <w:gridCol w:w="1162"/>
        <w:gridCol w:w="1066"/>
        <w:gridCol w:w="1195"/>
        <w:gridCol w:w="1061"/>
        <w:gridCol w:w="797"/>
        <w:gridCol w:w="2928"/>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71,836,434.75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50,006,798.19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第四季度经营活动现金回笼较好，以 及增加银行借款所致</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182,245,944.6</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61.55%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142,214,561.24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59.57%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主要为销售收入增加所致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308,219.32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207,067.26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13,361,927.66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13,500,235.87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负债项目重大变动情况</w:t>
      </w:r>
    </w:p>
    <w:p>
      <w:pPr>
        <w:widowControl w:val="0"/>
        <w:spacing w:after="99" w:line="1" w:lineRule="exact"/>
      </w:pPr>
    </w:p>
    <w:p>
      <w:pPr>
        <w:pStyle w:val="Style29"/>
        <w:keepNext w:val="0"/>
        <w:keepLines w:val="0"/>
        <w:widowControl w:val="0"/>
        <w:shd w:val="clear" w:color="auto" w:fill="auto"/>
        <w:bidi w:val="0"/>
        <w:spacing w:before="0" w:after="100" w:line="240" w:lineRule="auto"/>
        <w:ind w:left="8960" w:right="0" w:firstLine="0"/>
        <w:jc w:val="lef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比重增减</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280" w:line="240" w:lineRule="auto"/>
        <w:ind w:left="0" w:right="0" w:firstLine="160"/>
        <w:jc w:val="left"/>
      </w:pPr>
      <w:bookmarkStart w:id="84" w:name="bookmark84"/>
      <w:bookmarkStart w:id="85" w:name="bookmark85"/>
      <w:bookmarkStart w:id="86" w:name="bookmark86"/>
      <w:bookmarkStart w:id="87" w:name="bookmark87"/>
      <w:r>
        <w:rPr>
          <w:rFonts w:ascii="Times New Roman" w:eastAsia="Times New Roman" w:hAnsi="Times New Roman" w:cs="Times New Roman"/>
          <w:color w:val="000000"/>
          <w:spacing w:val="0"/>
          <w:w w:val="100"/>
          <w:position w:val="0"/>
        </w:rPr>
        <w:t>（</w:t>
      </w:r>
      <w:bookmarkEnd w:id="86"/>
      <w:r>
        <w:rPr>
          <w:rFonts w:ascii="Times New Roman" w:eastAsia="Times New Roman" w:hAnsi="Times New Roman" w:cs="Times New Roman"/>
          <w:color w:val="000000"/>
          <w:spacing w:val="0"/>
          <w:w w:val="100"/>
          <w:position w:val="0"/>
        </w:rPr>
        <w:t>4</w:t>
      </w:r>
      <w:r>
        <w:rPr>
          <w:color w:val="000000"/>
          <w:spacing w:val="0"/>
          <w:w w:val="100"/>
          <w:position w:val="0"/>
        </w:rPr>
        <w:t>）公司竞争能力重大变化分析</w:t>
      </w:r>
      <w:bookmarkEnd w:id="84"/>
      <w:bookmarkEnd w:id="85"/>
      <w:bookmarkEnd w:id="87"/>
    </w:p>
    <w:p>
      <w:pPr>
        <w:pStyle w:val="Style29"/>
        <w:keepNext w:val="0"/>
        <w:keepLines w:val="0"/>
        <w:widowControl w:val="0"/>
        <w:shd w:val="clear" w:color="auto" w:fill="auto"/>
        <w:tabs>
          <w:tab w:pos="809" w:val="left"/>
        </w:tabs>
        <w:bidi w:val="0"/>
        <w:spacing w:before="0" w:after="0" w:line="322" w:lineRule="exact"/>
        <w:ind w:left="0" w:right="0" w:firstLine="460"/>
        <w:jc w:val="left"/>
      </w:pPr>
      <w:bookmarkStart w:id="88" w:name="bookmark88"/>
      <w:r>
        <w:rPr>
          <w:rFonts w:ascii="Times New Roman" w:eastAsia="Times New Roman" w:hAnsi="Times New Roman" w:cs="Times New Roman"/>
          <w:color w:val="000000"/>
          <w:spacing w:val="0"/>
          <w:w w:val="100"/>
          <w:position w:val="0"/>
          <w:sz w:val="18"/>
          <w:szCs w:val="18"/>
        </w:rPr>
        <w:t>1</w:t>
      </w:r>
      <w:bookmarkEnd w:id="88"/>
      <w:r>
        <w:rPr>
          <w:color w:val="000000"/>
          <w:spacing w:val="0"/>
          <w:w w:val="100"/>
          <w:position w:val="0"/>
        </w:rPr>
        <w:t>）</w:t>
        <w:tab/>
        <w:t>公司竞争能力继续保持行业内前列水平，没有重大变化。</w:t>
      </w:r>
    </w:p>
    <w:p>
      <w:pPr>
        <w:pStyle w:val="Style29"/>
        <w:keepNext w:val="0"/>
        <w:keepLines w:val="0"/>
        <w:widowControl w:val="0"/>
        <w:shd w:val="clear" w:color="auto" w:fill="auto"/>
        <w:tabs>
          <w:tab w:pos="776" w:val="left"/>
        </w:tabs>
        <w:bidi w:val="0"/>
        <w:spacing w:before="0" w:after="0" w:line="322" w:lineRule="exact"/>
        <w:ind w:left="0" w:right="0" w:firstLine="460"/>
        <w:jc w:val="left"/>
      </w:pPr>
      <w:bookmarkStart w:id="89" w:name="bookmark89"/>
      <w:r>
        <w:rPr>
          <w:rFonts w:ascii="Times New Roman" w:eastAsia="Times New Roman" w:hAnsi="Times New Roman" w:cs="Times New Roman"/>
          <w:color w:val="000000"/>
          <w:spacing w:val="0"/>
          <w:w w:val="100"/>
          <w:position w:val="0"/>
          <w:sz w:val="18"/>
          <w:szCs w:val="18"/>
        </w:rPr>
        <w:t>2</w:t>
      </w:r>
      <w:bookmarkEnd w:id="89"/>
      <w:r>
        <w:rPr>
          <w:color w:val="000000"/>
          <w:spacing w:val="0"/>
          <w:w w:val="100"/>
          <w:position w:val="0"/>
        </w:rPr>
        <w:t>）</w:t>
        <w:tab/>
        <w:t>公司除通过完善治理结构、优化内控制度规范运作外，持续加大研发投入和加强市场营销，拓宽了产品线，提升了 公司竞争力。</w:t>
      </w:r>
    </w:p>
    <w:p>
      <w:pPr>
        <w:pStyle w:val="Style29"/>
        <w:keepNext w:val="0"/>
        <w:keepLines w:val="0"/>
        <w:widowControl w:val="0"/>
        <w:shd w:val="clear" w:color="auto" w:fill="auto"/>
        <w:tabs>
          <w:tab w:pos="828" w:val="left"/>
        </w:tabs>
        <w:bidi w:val="0"/>
        <w:spacing w:before="0" w:after="100" w:line="322" w:lineRule="exact"/>
        <w:ind w:left="0" w:right="0" w:firstLine="460"/>
        <w:jc w:val="left"/>
      </w:pPr>
      <w:bookmarkStart w:id="90" w:name="bookmark90"/>
      <w:r>
        <w:rPr>
          <w:rFonts w:ascii="Times New Roman" w:eastAsia="Times New Roman" w:hAnsi="Times New Roman" w:cs="Times New Roman"/>
          <w:color w:val="000000"/>
          <w:spacing w:val="0"/>
          <w:w w:val="100"/>
          <w:position w:val="0"/>
          <w:sz w:val="18"/>
          <w:szCs w:val="18"/>
        </w:rPr>
        <w:t>3</w:t>
      </w:r>
      <w:bookmarkEnd w:id="90"/>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年新取得一项发明专利。截止报告期末，另有四项发明专利申请已进入实质审查阶段，五项发明专利已通</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过初审。公司目前已取得的发明专利情况如下:</w:t>
      </w:r>
    </w:p>
    <w:tbl>
      <w:tblPr>
        <w:tblOverlap w:val="never"/>
        <w:jc w:val="center"/>
        <w:tblLayout w:type="fixed"/>
      </w:tblPr>
      <w:tblGrid>
        <w:gridCol w:w="446"/>
        <w:gridCol w:w="2981"/>
        <w:gridCol w:w="778"/>
        <w:gridCol w:w="1094"/>
        <w:gridCol w:w="1766"/>
        <w:gridCol w:w="1747"/>
        <w:gridCol w:w="1128"/>
      </w:tblGrid>
      <w:tr>
        <w:trPr>
          <w:trHeight w:val="37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已取得的专利名称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专利类型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授权公告日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专利权期限</w:t>
            </w:r>
          </w:p>
        </w:tc>
      </w:tr>
      <w:tr>
        <w:trPr>
          <w:trHeight w:val="9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保证交易一致性的方法</w:t>
            </w:r>
          </w:p>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（Tong EASY）</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北京东方通 科技股份有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ZL </w:t>
            </w:r>
            <w:r>
              <w:rPr>
                <w:color w:val="000000"/>
                <w:spacing w:val="0"/>
                <w:w w:val="100"/>
                <w:position w:val="0"/>
                <w:sz w:val="16"/>
                <w:szCs w:val="16"/>
              </w:rPr>
              <w:t>98 1 01433 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2002</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20</w:t>
            </w:r>
            <w:r>
              <w:rPr>
                <w:color w:val="000000"/>
                <w:spacing w:val="0"/>
                <w:w w:val="100"/>
                <w:position w:val="0"/>
              </w:rPr>
              <w:t>年</w:t>
            </w:r>
          </w:p>
        </w:tc>
      </w:tr>
      <w:tr>
        <w:trPr>
          <w:trHeight w:val="9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一种消息的读写方法和装置</w:t>
            </w:r>
          </w:p>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（TongLINK/Q）</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北京东方通 科技股份有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ZL </w:t>
            </w:r>
            <w:r>
              <w:rPr>
                <w:color w:val="000000"/>
                <w:spacing w:val="0"/>
                <w:w w:val="100"/>
                <w:position w:val="0"/>
                <w:sz w:val="16"/>
                <w:szCs w:val="16"/>
              </w:rPr>
              <w:t xml:space="preserve">2007 1 </w:t>
            </w:r>
            <w:r>
              <w:rPr>
                <w:color w:val="000000"/>
                <w:spacing w:val="0"/>
                <w:w w:val="100"/>
                <w:position w:val="0"/>
                <w:sz w:val="16"/>
                <w:szCs w:val="16"/>
              </w:rPr>
              <w:t xml:space="preserve">0304415. </w:t>
            </w:r>
            <w:r>
              <w:rPr>
                <w:color w:val="000000"/>
                <w:spacing w:val="0"/>
                <w:w w:val="100"/>
                <w:position w:val="0"/>
                <w:sz w:val="16"/>
                <w:szCs w:val="16"/>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20</w:t>
            </w:r>
            <w:r>
              <w:rPr>
                <w:color w:val="000000"/>
                <w:spacing w:val="0"/>
                <w:w w:val="100"/>
                <w:position w:val="0"/>
              </w:rPr>
              <w:t>年</w:t>
            </w:r>
          </w:p>
        </w:tc>
      </w:tr>
      <w:tr>
        <w:trPr>
          <w:trHeight w:val="9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一种企业服务总线的消息转换方法、 服务器及其系统</w:t>
            </w:r>
          </w:p>
          <w:p>
            <w:pPr>
              <w:pStyle w:val="Style22"/>
              <w:keepNext w:val="0"/>
              <w:keepLines w:val="0"/>
              <w:widowControl w:val="0"/>
              <w:shd w:val="clear" w:color="auto" w:fill="auto"/>
              <w:bidi w:val="0"/>
              <w:spacing w:before="0" w:after="0" w:line="317" w:lineRule="exact"/>
              <w:ind w:left="0" w:right="0" w:firstLine="0"/>
              <w:jc w:val="center"/>
              <w:rPr>
                <w:sz w:val="16"/>
                <w:szCs w:val="16"/>
              </w:rPr>
            </w:pPr>
            <w:r>
              <w:rPr>
                <w:color w:val="000000"/>
                <w:spacing w:val="0"/>
                <w:w w:val="100"/>
                <w:position w:val="0"/>
                <w:sz w:val="16"/>
                <w:szCs w:val="16"/>
              </w:rPr>
              <w:t>（TI-ESB）</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北京东方通 科技股份有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ZL </w:t>
            </w:r>
            <w:r>
              <w:rPr>
                <w:color w:val="000000"/>
                <w:spacing w:val="0"/>
                <w:w w:val="100"/>
                <w:position w:val="0"/>
                <w:sz w:val="16"/>
                <w:szCs w:val="16"/>
              </w:rPr>
              <w:t xml:space="preserve">2008 1 </w:t>
            </w:r>
            <w:r>
              <w:rPr>
                <w:color w:val="000000"/>
                <w:spacing w:val="0"/>
                <w:w w:val="100"/>
                <w:position w:val="0"/>
                <w:sz w:val="16"/>
                <w:szCs w:val="16"/>
              </w:rPr>
              <w:t xml:space="preserve">0119861. </w:t>
            </w:r>
            <w:r>
              <w:rPr>
                <w:color w:val="000000"/>
                <w:spacing w:val="0"/>
                <w:w w:val="100"/>
                <w:position w:val="0"/>
                <w:sz w:val="16"/>
                <w:szCs w:val="16"/>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20</w:t>
            </w:r>
            <w:r>
              <w:rPr>
                <w:color w:val="000000"/>
                <w:spacing w:val="0"/>
                <w:w w:val="100"/>
                <w:position w:val="0"/>
              </w:rPr>
              <w:t>年</w:t>
            </w:r>
          </w:p>
        </w:tc>
      </w:tr>
      <w:tr>
        <w:trPr>
          <w:trHeight w:val="10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一种基于分布式、异构数据库统一视 图的查询优化方法</w:t>
            </w:r>
          </w:p>
          <w:p>
            <w:pPr>
              <w:pStyle w:val="Style22"/>
              <w:keepNext w:val="0"/>
              <w:keepLines w:val="0"/>
              <w:widowControl w:val="0"/>
              <w:shd w:val="clear" w:color="auto" w:fill="auto"/>
              <w:bidi w:val="0"/>
              <w:spacing w:before="0" w:after="0" w:line="307" w:lineRule="exact"/>
              <w:ind w:left="0" w:right="0" w:firstLine="0"/>
              <w:jc w:val="center"/>
              <w:rPr>
                <w:sz w:val="16"/>
                <w:szCs w:val="16"/>
              </w:rPr>
            </w:pPr>
            <w:r>
              <w:rPr>
                <w:color w:val="000000"/>
                <w:spacing w:val="0"/>
                <w:w w:val="100"/>
                <w:position w:val="0"/>
                <w:sz w:val="16"/>
                <w:szCs w:val="16"/>
              </w:rPr>
              <w:t>（TI-DX）</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北京东方通 科技股份有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ZL </w:t>
            </w:r>
            <w:r>
              <w:rPr>
                <w:color w:val="000000"/>
                <w:spacing w:val="0"/>
                <w:w w:val="100"/>
                <w:position w:val="0"/>
                <w:sz w:val="16"/>
                <w:szCs w:val="16"/>
              </w:rPr>
              <w:t xml:space="preserve">2010 1 </w:t>
            </w:r>
            <w:r>
              <w:rPr>
                <w:color w:val="000000"/>
                <w:spacing w:val="0"/>
                <w:w w:val="100"/>
                <w:position w:val="0"/>
                <w:sz w:val="16"/>
                <w:szCs w:val="16"/>
              </w:rPr>
              <w:t>0112856.X</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24</w:t>
            </w:r>
            <w:r>
              <w:rPr>
                <w:color w:val="000000"/>
                <w:spacing w:val="0"/>
                <w:w w:val="100"/>
                <w:position w:val="0"/>
              </w:rPr>
              <w:t>日</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6"/>
                <w:szCs w:val="16"/>
              </w:rPr>
              <w:t>20</w:t>
            </w:r>
            <w:r>
              <w:rPr>
                <w:color w:val="000000"/>
                <w:spacing w:val="0"/>
                <w:w w:val="100"/>
                <w:position w:val="0"/>
              </w:rPr>
              <w:t>年</w:t>
            </w:r>
          </w:p>
        </w:tc>
      </w:tr>
    </w:tbl>
    <w:p>
      <w:pPr>
        <w:widowControl w:val="0"/>
        <w:spacing w:after="41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）报告期内新增软件著作权</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项。截止报告期末，公司拥有软件著作权情况如下:</w:t>
      </w:r>
    </w:p>
    <w:tbl>
      <w:tblPr>
        <w:tblOverlap w:val="never"/>
        <w:jc w:val="center"/>
        <w:tblLayout w:type="fixed"/>
      </w:tblPr>
      <w:tblGrid>
        <w:gridCol w:w="773"/>
        <w:gridCol w:w="1478"/>
        <w:gridCol w:w="1536"/>
        <w:gridCol w:w="2424"/>
        <w:gridCol w:w="1133"/>
        <w:gridCol w:w="1133"/>
        <w:gridCol w:w="1277"/>
      </w:tblGrid>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编号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登记号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取得方式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权利范围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首发日期</w:t>
            </w:r>
          </w:p>
        </w:tc>
      </w:tr>
      <w:tr>
        <w:trPr>
          <w:trHeight w:val="65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7"/>
                <w:szCs w:val="17"/>
              </w:rPr>
              <w:t>软著登字第</w:t>
            </w:r>
            <w:r>
              <w:rPr>
                <w:color w:val="000000"/>
                <w:spacing w:val="0"/>
                <w:w w:val="100"/>
                <w:position w:val="0"/>
                <w:sz w:val="16"/>
                <w:szCs w:val="16"/>
              </w:rPr>
              <w:t>004206</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2002SR4206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sz w:val="16"/>
                <w:szCs w:val="16"/>
              </w:rPr>
              <w:t>TongWeb</w:t>
            </w:r>
            <w:r>
              <w:rPr>
                <w:color w:val="000000"/>
                <w:spacing w:val="0"/>
                <w:w w:val="100"/>
                <w:position w:val="0"/>
              </w:rPr>
              <w:t>应用服务器软件</w:t>
            </w:r>
          </w:p>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（简称</w:t>
            </w:r>
            <w:r>
              <w:rPr>
                <w:color w:val="000000"/>
                <w:spacing w:val="0"/>
                <w:w w:val="100"/>
                <w:position w:val="0"/>
                <w:sz w:val="16"/>
                <w:szCs w:val="16"/>
              </w:rPr>
              <w:t>:</w:t>
            </w:r>
            <w:r>
              <w:rPr>
                <w:color w:val="000000"/>
                <w:spacing w:val="0"/>
                <w:w w:val="100"/>
                <w:position w:val="0"/>
                <w:sz w:val="16"/>
                <w:szCs w:val="16"/>
              </w:rPr>
              <w:t xml:space="preserve">TongWeb） V3. </w:t>
            </w:r>
            <w:r>
              <w:rPr>
                <w:color w:val="000000"/>
                <w:spacing w:val="0"/>
                <w:w w:val="100"/>
                <w:position w:val="0"/>
                <w:sz w:val="16"/>
                <w:szCs w:val="16"/>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2002-4-11</w:t>
            </w:r>
          </w:p>
        </w:tc>
      </w:tr>
      <w:tr>
        <w:trPr>
          <w:trHeight w:val="67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7"/>
                <w:szCs w:val="17"/>
              </w:rPr>
              <w:t>软著登字第</w:t>
            </w:r>
            <w:r>
              <w:rPr>
                <w:color w:val="000000"/>
                <w:spacing w:val="0"/>
                <w:w w:val="100"/>
                <w:position w:val="0"/>
                <w:sz w:val="16"/>
                <w:szCs w:val="16"/>
              </w:rPr>
              <w:t>004207</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2002SR4207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pPr>
            <w:r>
              <w:fldChar w:fldCharType="begin"/>
            </w:r>
            <w:r>
              <w:rPr/>
              <w:instrText> HYPERLINK "http://168.1.1.168/data/upload/TBroker1.0_c3sKzA.jpg" </w:instrText>
            </w:r>
            <w:r>
              <w:fldChar w:fldCharType="separate"/>
            </w:r>
            <w:r>
              <w:rPr>
                <w:color w:val="000000"/>
                <w:spacing w:val="0"/>
                <w:w w:val="100"/>
                <w:position w:val="0"/>
                <w:sz w:val="16"/>
                <w:szCs w:val="16"/>
              </w:rPr>
              <w:t>T ongBroker</w:t>
            </w:r>
            <w:r>
              <w:rPr>
                <w:color w:val="000000"/>
                <w:spacing w:val="0"/>
                <w:w w:val="100"/>
                <w:position w:val="0"/>
              </w:rPr>
              <w:t>对象中间件软件</w:t>
            </w:r>
            <w:r>
              <w:fldChar w:fldCharType="end"/>
            </w:r>
          </w:p>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（简称</w:t>
            </w:r>
            <w:r>
              <w:rPr>
                <w:color w:val="000000"/>
                <w:spacing w:val="0"/>
                <w:w w:val="100"/>
                <w:position w:val="0"/>
                <w:sz w:val="16"/>
                <w:szCs w:val="16"/>
              </w:rPr>
              <w:t>:</w:t>
            </w:r>
            <w:r>
              <w:rPr>
                <w:color w:val="000000"/>
                <w:spacing w:val="0"/>
                <w:w w:val="100"/>
                <w:position w:val="0"/>
                <w:sz w:val="16"/>
                <w:szCs w:val="16"/>
              </w:rPr>
              <w:t xml:space="preserve">TongBroker） V1. </w:t>
            </w: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原始取得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2001-10-2</w:t>
            </w:r>
          </w:p>
        </w:tc>
      </w:tr>
    </w:tbl>
    <w:p>
      <w:pPr>
        <w:widowControl w:val="0"/>
        <w:spacing w:line="1" w:lineRule="exact"/>
      </w:pPr>
      <w:r>
        <w:br w:type="page"/>
      </w:r>
    </w:p>
    <w:tbl>
      <w:tblPr>
        <w:tblOverlap w:val="never"/>
        <w:jc w:val="center"/>
        <w:tblLayout w:type="fixed"/>
      </w:tblPr>
      <w:tblGrid>
        <w:gridCol w:w="758"/>
        <w:gridCol w:w="1478"/>
        <w:gridCol w:w="1536"/>
        <w:gridCol w:w="2424"/>
        <w:gridCol w:w="1133"/>
        <w:gridCol w:w="1133"/>
        <w:gridCol w:w="1277"/>
      </w:tblGrid>
      <w:tr>
        <w:trPr>
          <w:trHeight w:val="66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6"/>
                <w:szCs w:val="16"/>
              </w:rPr>
            </w:pPr>
            <w:r>
              <w:rPr>
                <w:color w:val="000000"/>
                <w:spacing w:val="0"/>
                <w:w w:val="100"/>
                <w:position w:val="0"/>
                <w:sz w:val="17"/>
                <w:szCs w:val="17"/>
              </w:rPr>
              <w:t>软著登字第</w:t>
            </w:r>
            <w:r>
              <w:rPr>
                <w:color w:val="000000"/>
                <w:spacing w:val="0"/>
                <w:w w:val="100"/>
                <w:position w:val="0"/>
                <w:sz w:val="16"/>
                <w:szCs w:val="16"/>
              </w:rPr>
              <w:t>004208</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2002SR4208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fldChar w:fldCharType="begin"/>
            </w:r>
            <w:r>
              <w:rPr/>
              <w:instrText> HYPERLINK "http://168.1.1.168/data/upload/TongEASY51_oB0BRJ.jpg" </w:instrText>
            </w:r>
            <w:r>
              <w:fldChar w:fldCharType="separate"/>
            </w:r>
            <w:r>
              <w:rPr>
                <w:color w:val="000000"/>
                <w:spacing w:val="0"/>
                <w:w w:val="100"/>
                <w:position w:val="0"/>
                <w:sz w:val="16"/>
                <w:szCs w:val="16"/>
              </w:rPr>
              <w:t>TongEASY</w:t>
            </w:r>
            <w:r>
              <w:rPr>
                <w:color w:val="000000"/>
                <w:spacing w:val="0"/>
                <w:w w:val="100"/>
                <w:position w:val="0"/>
              </w:rPr>
              <w:t>交易中间件软件（</w:t>
            </w:r>
            <w:r>
              <w:fldChar w:fldCharType="end"/>
            </w:r>
            <w:r>
              <w:rPr>
                <w:color w:val="000000"/>
                <w:spacing w:val="0"/>
                <w:w w:val="100"/>
                <w:position w:val="0"/>
              </w:rPr>
              <w:t>简</w:t>
            </w:r>
          </w:p>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称</w:t>
            </w:r>
            <w:r>
              <w:rPr>
                <w:color w:val="000000"/>
                <w:spacing w:val="0"/>
                <w:w w:val="100"/>
                <w:position w:val="0"/>
                <w:sz w:val="16"/>
                <w:szCs w:val="16"/>
              </w:rPr>
              <w:t>:</w:t>
            </w:r>
            <w:r>
              <w:rPr>
                <w:color w:val="000000"/>
                <w:spacing w:val="0"/>
                <w:w w:val="100"/>
                <w:position w:val="0"/>
                <w:sz w:val="16"/>
                <w:szCs w:val="16"/>
              </w:rPr>
              <w:t xml:space="preserve">TongEASY） V5. </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2002-6-18</w:t>
            </w:r>
          </w:p>
        </w:tc>
      </w:tr>
      <w:tr>
        <w:trPr>
          <w:trHeight w:val="65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6"/>
                <w:szCs w:val="16"/>
              </w:rPr>
            </w:pPr>
            <w:r>
              <w:rPr>
                <w:color w:val="000000"/>
                <w:spacing w:val="0"/>
                <w:w w:val="100"/>
                <w:position w:val="0"/>
                <w:sz w:val="17"/>
                <w:szCs w:val="17"/>
              </w:rPr>
              <w:t>软著登字第</w:t>
            </w:r>
            <w:r>
              <w:rPr>
                <w:color w:val="000000"/>
                <w:spacing w:val="0"/>
                <w:w w:val="100"/>
                <w:position w:val="0"/>
                <w:sz w:val="16"/>
                <w:szCs w:val="16"/>
              </w:rPr>
              <w:t>004209</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2002SR4209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fldChar w:fldCharType="begin"/>
            </w:r>
            <w:r>
              <w:rPr/>
              <w:instrText> HYPERLINK "http://168.1.1.168/data/upload/TLQ50_KYCWUc.jpg" </w:instrText>
            </w:r>
            <w:r>
              <w:fldChar w:fldCharType="separate"/>
            </w:r>
            <w:r>
              <w:rPr>
                <w:color w:val="000000"/>
                <w:spacing w:val="0"/>
                <w:w w:val="100"/>
                <w:position w:val="0"/>
                <w:sz w:val="16"/>
                <w:szCs w:val="16"/>
              </w:rPr>
              <w:t>TongLINK/ Q</w:t>
            </w:r>
            <w:r>
              <w:rPr>
                <w:color w:val="000000"/>
                <w:spacing w:val="0"/>
                <w:w w:val="100"/>
                <w:position w:val="0"/>
              </w:rPr>
              <w:t>消息中间件软件</w:t>
            </w:r>
            <w:r>
              <w:fldChar w:fldCharType="end"/>
            </w:r>
          </w:p>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（简称</w:t>
            </w:r>
            <w:r>
              <w:rPr>
                <w:color w:val="000000"/>
                <w:spacing w:val="0"/>
                <w:w w:val="100"/>
                <w:position w:val="0"/>
                <w:sz w:val="16"/>
                <w:szCs w:val="16"/>
              </w:rPr>
              <w:t>:</w:t>
            </w:r>
            <w:r>
              <w:rPr>
                <w:color w:val="000000"/>
                <w:spacing w:val="0"/>
                <w:w w:val="100"/>
                <w:position w:val="0"/>
                <w:sz w:val="16"/>
                <w:szCs w:val="16"/>
              </w:rPr>
              <w:t xml:space="preserve">TongLINK/Q） V5. </w:t>
            </w: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2002-7-20</w:t>
            </w:r>
          </w:p>
        </w:tc>
      </w:tr>
      <w:tr>
        <w:trPr>
          <w:trHeight w:val="66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6"/>
                <w:szCs w:val="16"/>
              </w:rPr>
            </w:pPr>
            <w:r>
              <w:rPr>
                <w:color w:val="000000"/>
                <w:spacing w:val="0"/>
                <w:w w:val="100"/>
                <w:position w:val="0"/>
                <w:sz w:val="17"/>
                <w:szCs w:val="17"/>
              </w:rPr>
              <w:t>软著登字第</w:t>
            </w:r>
            <w:r>
              <w:rPr>
                <w:color w:val="000000"/>
                <w:spacing w:val="0"/>
                <w:w w:val="100"/>
                <w:position w:val="0"/>
                <w:sz w:val="16"/>
                <w:szCs w:val="16"/>
              </w:rPr>
              <w:t>013060</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2003SR7969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东方</w:t>
            </w:r>
            <w:r>
              <w:fldChar w:fldCharType="begin"/>
            </w:r>
            <w:r>
              <w:rPr/>
              <w:instrText> HYPERLINK "http://168.1.1.168/data/upload/TI10_mdDrz2.jpg" </w:instrText>
            </w:r>
            <w:r>
              <w:fldChar w:fldCharType="separate"/>
            </w:r>
            <w:r>
              <w:rPr>
                <w:color w:val="000000"/>
                <w:spacing w:val="0"/>
                <w:w w:val="100"/>
                <w:position w:val="0"/>
              </w:rPr>
              <w:t>通应用集成中间件软件</w:t>
            </w:r>
            <w:r>
              <w:fldChar w:fldCharType="end"/>
            </w:r>
          </w:p>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（简称</w:t>
            </w:r>
            <w:r>
              <w:rPr>
                <w:color w:val="000000"/>
                <w:spacing w:val="0"/>
                <w:w w:val="100"/>
                <w:position w:val="0"/>
                <w:sz w:val="16"/>
                <w:szCs w:val="16"/>
              </w:rPr>
              <w:t>：</w:t>
            </w:r>
            <w:r>
              <w:rPr>
                <w:color w:val="000000"/>
                <w:spacing w:val="0"/>
                <w:w w:val="100"/>
                <w:position w:val="0"/>
                <w:sz w:val="16"/>
                <w:szCs w:val="16"/>
              </w:rPr>
              <w:t xml:space="preserve">TongIntegrator） V1. </w:t>
            </w: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2003-5-8</w:t>
            </w:r>
          </w:p>
        </w:tc>
      </w:tr>
      <w:tr>
        <w:trPr>
          <w:trHeight w:val="65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6"/>
                <w:szCs w:val="16"/>
              </w:rPr>
            </w:pPr>
            <w:r>
              <w:rPr>
                <w:color w:val="000000"/>
                <w:spacing w:val="0"/>
                <w:w w:val="100"/>
                <w:position w:val="0"/>
                <w:sz w:val="17"/>
                <w:szCs w:val="17"/>
              </w:rPr>
              <w:t>软著登字第</w:t>
            </w:r>
            <w:r>
              <w:rPr>
                <w:color w:val="000000"/>
                <w:spacing w:val="0"/>
                <w:w w:val="100"/>
                <w:position w:val="0"/>
                <w:sz w:val="16"/>
                <w:szCs w:val="16"/>
              </w:rPr>
              <w:t>BJ1066</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2004SRBJ0720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东方</w:t>
            </w:r>
            <w:r>
              <w:fldChar w:fldCharType="begin"/>
            </w:r>
            <w:r>
              <w:rPr/>
              <w:instrText> HYPERLINK "http://168.1.1.168/data/upload/TongGTP1.0_u09cUD.jpg" </w:instrText>
            </w:r>
            <w:r>
              <w:fldChar w:fldCharType="separate"/>
            </w:r>
            <w:r>
              <w:rPr>
                <w:color w:val="000000"/>
                <w:spacing w:val="0"/>
                <w:w w:val="100"/>
                <w:position w:val="0"/>
              </w:rPr>
              <w:t>通通用数据传输平台软件</w:t>
            </w:r>
            <w:r>
              <w:fldChar w:fldCharType="end"/>
            </w:r>
          </w:p>
          <w:p>
            <w:pPr>
              <w:pStyle w:val="Style22"/>
              <w:keepNext w:val="0"/>
              <w:keepLines w:val="0"/>
              <w:widowControl w:val="0"/>
              <w:shd w:val="clear" w:color="auto" w:fill="auto"/>
              <w:bidi w:val="0"/>
              <w:spacing w:before="0" w:after="0" w:line="240" w:lineRule="auto"/>
              <w:ind w:left="0" w:right="0" w:firstLine="0"/>
              <w:jc w:val="center"/>
              <w:rPr>
                <w:sz w:val="16"/>
                <w:szCs w:val="16"/>
              </w:rPr>
            </w:pPr>
            <w:r>
              <w:fldChar w:fldCharType="begin"/>
            </w:r>
            <w:r>
              <w:rPr/>
              <w:instrText> HYPERLINK "http://168.1.1.168/data/upload/TongGTP1.0_u09cUD.jpg" </w:instrText>
            </w:r>
            <w:r>
              <w:fldChar w:fldCharType="separate"/>
            </w:r>
            <w:r>
              <w:rPr>
                <w:color w:val="000000"/>
                <w:spacing w:val="0"/>
                <w:w w:val="100"/>
                <w:position w:val="0"/>
                <w:sz w:val="16"/>
                <w:szCs w:val="16"/>
              </w:rPr>
              <w:t xml:space="preserve">V1. </w:t>
            </w:r>
            <w:r>
              <w:rPr>
                <w:color w:val="000000"/>
                <w:spacing w:val="0"/>
                <w:w w:val="100"/>
                <w:position w:val="0"/>
                <w:sz w:val="16"/>
                <w:szCs w:val="16"/>
              </w:rPr>
              <w:t xml:space="preserve">0 </w:t>
            </w:r>
            <w:r>
              <w:fldChar w:fldCharType="end"/>
            </w:r>
            <w:r>
              <w:rPr>
                <w:color w:val="000000"/>
                <w:spacing w:val="0"/>
                <w:w w:val="100"/>
                <w:position w:val="0"/>
                <w:sz w:val="17"/>
                <w:szCs w:val="17"/>
              </w:rPr>
              <w:t>（简称：</w:t>
            </w:r>
            <w:r>
              <w:rPr>
                <w:color w:val="000000"/>
                <w:spacing w:val="0"/>
                <w:w w:val="100"/>
                <w:position w:val="0"/>
                <w:sz w:val="16"/>
                <w:szCs w:val="16"/>
              </w:rPr>
              <w:t>GTP）</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2004-6-15</w:t>
            </w:r>
          </w:p>
        </w:tc>
      </w:tr>
      <w:tr>
        <w:trPr>
          <w:trHeight w:val="65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6"/>
                <w:szCs w:val="16"/>
              </w:rPr>
            </w:pPr>
            <w:r>
              <w:rPr>
                <w:color w:val="000000"/>
                <w:spacing w:val="0"/>
                <w:w w:val="100"/>
                <w:position w:val="0"/>
                <w:sz w:val="17"/>
                <w:szCs w:val="17"/>
              </w:rPr>
              <w:t>软著登字第</w:t>
            </w:r>
            <w:r>
              <w:rPr>
                <w:color w:val="000000"/>
                <w:spacing w:val="0"/>
                <w:w w:val="100"/>
                <w:position w:val="0"/>
                <w:sz w:val="16"/>
                <w:szCs w:val="16"/>
              </w:rPr>
              <w:t>BJ2037</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2005SRBJ0340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7"/>
                <w:szCs w:val="17"/>
              </w:rPr>
              <w:t>东方</w:t>
            </w:r>
            <w:r>
              <w:fldChar w:fldCharType="begin"/>
            </w:r>
            <w:r>
              <w:rPr/>
              <w:instrText> HYPERLINK "http://168.1.1.168/data/upload/TW4.0_DtEcjT.jpg" </w:instrText>
            </w:r>
            <w:r>
              <w:fldChar w:fldCharType="separate"/>
            </w:r>
            <w:r>
              <w:rPr>
                <w:color w:val="000000"/>
                <w:spacing w:val="0"/>
                <w:w w:val="100"/>
                <w:position w:val="0"/>
                <w:sz w:val="17"/>
                <w:szCs w:val="17"/>
              </w:rPr>
              <w:t>通</w:t>
            </w:r>
            <w:r>
              <w:rPr>
                <w:color w:val="000000"/>
                <w:spacing w:val="0"/>
                <w:w w:val="100"/>
                <w:position w:val="0"/>
                <w:sz w:val="16"/>
                <w:szCs w:val="16"/>
              </w:rPr>
              <w:t>TongWeb</w:t>
            </w:r>
            <w:r>
              <w:rPr>
                <w:color w:val="000000"/>
                <w:spacing w:val="0"/>
                <w:w w:val="100"/>
                <w:position w:val="0"/>
                <w:sz w:val="17"/>
                <w:szCs w:val="17"/>
              </w:rPr>
              <w:t>应用服务器软</w:t>
            </w:r>
            <w:r>
              <w:fldChar w:fldCharType="end"/>
            </w:r>
            <w:r>
              <w:rPr>
                <w:color w:val="000000"/>
                <w:spacing w:val="0"/>
                <w:w w:val="100"/>
                <w:position w:val="0"/>
                <w:sz w:val="17"/>
                <w:szCs w:val="17"/>
              </w:rPr>
              <w:t xml:space="preserve"> </w:t>
            </w:r>
            <w:r>
              <w:fldChar w:fldCharType="begin"/>
            </w:r>
            <w:r>
              <w:rPr/>
              <w:instrText> HYPERLINK "http://168.1.1.168/data/upload/TW4.0_DtEcjT.jpg" </w:instrText>
            </w:r>
            <w:r>
              <w:fldChar w:fldCharType="separate"/>
            </w:r>
            <w:r>
              <w:rPr>
                <w:color w:val="000000"/>
                <w:spacing w:val="0"/>
                <w:w w:val="100"/>
                <w:position w:val="0"/>
                <w:sz w:val="17"/>
                <w:szCs w:val="17"/>
              </w:rPr>
              <w:t xml:space="preserve">件 </w:t>
            </w:r>
            <w:r>
              <w:rPr>
                <w:color w:val="000000"/>
                <w:spacing w:val="0"/>
                <w:w w:val="100"/>
                <w:position w:val="0"/>
                <w:sz w:val="16"/>
                <w:szCs w:val="16"/>
              </w:rPr>
              <w:t>V4.0（</w:t>
            </w:r>
            <w:r>
              <w:fldChar w:fldCharType="end"/>
            </w:r>
            <w:r>
              <w:rPr>
                <w:color w:val="000000"/>
                <w:spacing w:val="0"/>
                <w:w w:val="100"/>
                <w:position w:val="0"/>
                <w:sz w:val="17"/>
                <w:szCs w:val="17"/>
              </w:rPr>
              <w:t>简称</w:t>
            </w:r>
            <w:r>
              <w:rPr>
                <w:color w:val="000000"/>
                <w:spacing w:val="0"/>
                <w:w w:val="100"/>
                <w:position w:val="0"/>
                <w:sz w:val="16"/>
                <w:szCs w:val="16"/>
              </w:rPr>
              <w:t>:</w:t>
            </w:r>
            <w:r>
              <w:rPr>
                <w:color w:val="000000"/>
                <w:spacing w:val="0"/>
                <w:w w:val="100"/>
                <w:position w:val="0"/>
                <w:sz w:val="16"/>
                <w:szCs w:val="16"/>
              </w:rPr>
              <w:t>TongWeb）</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2005-1-4</w:t>
            </w:r>
          </w:p>
        </w:tc>
      </w:tr>
      <w:tr>
        <w:trPr>
          <w:trHeight w:val="128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6"/>
                <w:szCs w:val="16"/>
              </w:rPr>
            </w:pPr>
            <w:r>
              <w:rPr>
                <w:color w:val="000000"/>
                <w:spacing w:val="0"/>
                <w:w w:val="100"/>
                <w:position w:val="0"/>
                <w:sz w:val="17"/>
                <w:szCs w:val="17"/>
              </w:rPr>
              <w:t>软著登字第</w:t>
            </w:r>
            <w:r>
              <w:rPr>
                <w:color w:val="000000"/>
                <w:spacing w:val="0"/>
                <w:w w:val="100"/>
                <w:position w:val="0"/>
                <w:sz w:val="16"/>
                <w:szCs w:val="16"/>
              </w:rPr>
              <w:t>BJ3150</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2005SRBJ1452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8" w:lineRule="exact"/>
              <w:ind w:left="0" w:right="0" w:firstLine="200"/>
              <w:jc w:val="left"/>
            </w:pPr>
            <w:r>
              <w:rPr>
                <w:color w:val="000000"/>
                <w:spacing w:val="0"/>
                <w:w w:val="100"/>
                <w:position w:val="0"/>
              </w:rPr>
              <w:t>东方</w:t>
            </w:r>
            <w:r>
              <w:fldChar w:fldCharType="begin"/>
            </w:r>
            <w:r>
              <w:rPr/>
              <w:instrText> HYPERLINK "http://168.1.1.168/data/upload/TI1.0zj_sObEMs.jpg" </w:instrText>
            </w:r>
            <w:r>
              <w:fldChar w:fldCharType="separate"/>
            </w:r>
            <w:r>
              <w:rPr>
                <w:color w:val="000000"/>
                <w:spacing w:val="0"/>
                <w:w w:val="100"/>
                <w:position w:val="0"/>
              </w:rPr>
              <w:t>通</w:t>
            </w:r>
            <w:r>
              <w:rPr>
                <w:color w:val="000000"/>
                <w:spacing w:val="0"/>
                <w:w w:val="100"/>
                <w:position w:val="0"/>
                <w:sz w:val="16"/>
                <w:szCs w:val="16"/>
              </w:rPr>
              <w:t>TongIntegrator</w:t>
            </w:r>
            <w:r>
              <w:rPr>
                <w:color w:val="000000"/>
                <w:spacing w:val="0"/>
                <w:w w:val="100"/>
                <w:position w:val="0"/>
              </w:rPr>
              <w:t>集成</w:t>
            </w:r>
            <w:r>
              <w:fldChar w:fldCharType="end"/>
            </w:r>
            <w:r>
              <w:rPr>
                <w:color w:val="000000"/>
                <w:spacing w:val="0"/>
                <w:w w:val="100"/>
                <w:position w:val="0"/>
              </w:rPr>
              <w:t xml:space="preserve"> </w:t>
            </w:r>
            <w:r>
              <w:fldChar w:fldCharType="begin"/>
            </w:r>
            <w:r>
              <w:rPr/>
              <w:instrText> HYPERLINK "http://168.1.1.168/data/upload/TI1.0zj_sObEMs.jpg" </w:instrText>
            </w:r>
            <w:r>
              <w:fldChar w:fldCharType="separate"/>
            </w:r>
            <w:r>
              <w:rPr>
                <w:color w:val="000000"/>
                <w:spacing w:val="0"/>
                <w:w w:val="100"/>
                <w:position w:val="0"/>
              </w:rPr>
              <w:t>组件（库）软件</w:t>
            </w:r>
            <w:r>
              <w:rPr>
                <w:color w:val="000000"/>
                <w:spacing w:val="0"/>
                <w:w w:val="100"/>
                <w:position w:val="0"/>
                <w:sz w:val="16"/>
                <w:szCs w:val="16"/>
              </w:rPr>
              <w:t>V1.0（</w:t>
            </w:r>
            <w:r>
              <w:fldChar w:fldCharType="end"/>
            </w:r>
            <w:r>
              <w:rPr>
                <w:color w:val="000000"/>
                <w:spacing w:val="0"/>
                <w:w w:val="100"/>
                <w:position w:val="0"/>
              </w:rPr>
              <w:t>简 称</w:t>
            </w:r>
            <w:r>
              <w:rPr>
                <w:color w:val="000000"/>
                <w:spacing w:val="0"/>
                <w:w w:val="100"/>
                <w:position w:val="0"/>
                <w:sz w:val="16"/>
                <w:szCs w:val="16"/>
              </w:rPr>
              <w:t>:</w:t>
            </w:r>
            <w:r>
              <w:rPr>
                <w:color w:val="000000"/>
                <w:spacing w:val="0"/>
                <w:w w:val="100"/>
                <w:position w:val="0"/>
                <w:sz w:val="16"/>
                <w:szCs w:val="16"/>
              </w:rPr>
              <w:t>TongIntegrator</w:t>
            </w:r>
            <w:r>
              <w:rPr>
                <w:color w:val="000000"/>
                <w:spacing w:val="0"/>
                <w:w w:val="100"/>
                <w:position w:val="0"/>
              </w:rPr>
              <w:t>集成组件 （库）软件）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2005-7-15</w:t>
            </w:r>
          </w:p>
        </w:tc>
      </w:tr>
      <w:tr>
        <w:trPr>
          <w:trHeight w:val="66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6"/>
                <w:szCs w:val="16"/>
              </w:rPr>
            </w:pPr>
            <w:r>
              <w:rPr>
                <w:color w:val="000000"/>
                <w:spacing w:val="0"/>
                <w:w w:val="100"/>
                <w:position w:val="0"/>
                <w:sz w:val="17"/>
                <w:szCs w:val="17"/>
              </w:rPr>
              <w:t>软著登字第</w:t>
            </w:r>
            <w:r>
              <w:rPr>
                <w:color w:val="000000"/>
                <w:spacing w:val="0"/>
                <w:w w:val="100"/>
                <w:position w:val="0"/>
                <w:sz w:val="16"/>
                <w:szCs w:val="16"/>
              </w:rPr>
              <w:t>051498</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2006SR03832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东方</w:t>
            </w:r>
            <w:r>
              <w:fldChar w:fldCharType="begin"/>
            </w:r>
            <w:r>
              <w:rPr/>
              <w:instrText> HYPERLINK "http://168.1.1.168/data/upload/TI10_mdDrz2.jpg" </w:instrText>
            </w:r>
            <w:r>
              <w:fldChar w:fldCharType="separate"/>
            </w:r>
            <w:r>
              <w:rPr>
                <w:color w:val="000000"/>
                <w:spacing w:val="0"/>
                <w:w w:val="100"/>
                <w:position w:val="0"/>
              </w:rPr>
              <w:t>通应用集成中间件软件</w:t>
            </w:r>
            <w:r>
              <w:fldChar w:fldCharType="end"/>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（简称</w:t>
            </w:r>
            <w:r>
              <w:rPr>
                <w:color w:val="000000"/>
                <w:spacing w:val="0"/>
                <w:w w:val="100"/>
                <w:position w:val="0"/>
                <w:sz w:val="16"/>
                <w:szCs w:val="16"/>
              </w:rPr>
              <w:t>:</w:t>
            </w:r>
            <w:r>
              <w:rPr>
                <w:color w:val="000000"/>
                <w:spacing w:val="0"/>
                <w:w w:val="100"/>
                <w:position w:val="0"/>
                <w:sz w:val="16"/>
                <w:szCs w:val="16"/>
              </w:rPr>
              <w:t xml:space="preserve">TongIntegrator） V3. </w:t>
            </w: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2006-3-5</w:t>
            </w:r>
          </w:p>
        </w:tc>
      </w:tr>
      <w:tr>
        <w:trPr>
          <w:trHeight w:val="65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6"/>
                <w:szCs w:val="16"/>
              </w:rPr>
            </w:pPr>
            <w:r>
              <w:rPr>
                <w:color w:val="000000"/>
                <w:spacing w:val="0"/>
                <w:w w:val="100"/>
                <w:position w:val="0"/>
                <w:sz w:val="17"/>
                <w:szCs w:val="17"/>
              </w:rPr>
              <w:t>软著登字第</w:t>
            </w:r>
            <w:r>
              <w:rPr>
                <w:color w:val="000000"/>
                <w:spacing w:val="0"/>
                <w:w w:val="100"/>
                <w:position w:val="0"/>
                <w:sz w:val="16"/>
                <w:szCs w:val="16"/>
              </w:rPr>
              <w:t>BJ4168</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2006SRBJ0360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7"/>
                <w:szCs w:val="17"/>
              </w:rPr>
              <w:t>东方</w:t>
            </w:r>
            <w:r>
              <w:fldChar w:fldCharType="begin"/>
            </w:r>
            <w:r>
              <w:rPr/>
              <w:instrText> HYPERLINK "http://168.1.1.168/data/upload/TW46_S2yjie.jpg" </w:instrText>
            </w:r>
            <w:r>
              <w:fldChar w:fldCharType="separate"/>
            </w:r>
            <w:r>
              <w:rPr>
                <w:color w:val="000000"/>
                <w:spacing w:val="0"/>
                <w:w w:val="100"/>
                <w:position w:val="0"/>
                <w:sz w:val="17"/>
                <w:szCs w:val="17"/>
              </w:rPr>
              <w:t>通</w:t>
            </w:r>
            <w:r>
              <w:rPr>
                <w:color w:val="000000"/>
                <w:spacing w:val="0"/>
                <w:w w:val="100"/>
                <w:position w:val="0"/>
                <w:sz w:val="16"/>
                <w:szCs w:val="16"/>
              </w:rPr>
              <w:t>TongWeb</w:t>
            </w:r>
            <w:r>
              <w:rPr>
                <w:color w:val="000000"/>
                <w:spacing w:val="0"/>
                <w:w w:val="100"/>
                <w:position w:val="0"/>
                <w:sz w:val="17"/>
                <w:szCs w:val="17"/>
              </w:rPr>
              <w:t>应用服务器软</w:t>
            </w:r>
            <w:r>
              <w:fldChar w:fldCharType="end"/>
            </w:r>
            <w:r>
              <w:rPr>
                <w:color w:val="000000"/>
                <w:spacing w:val="0"/>
                <w:w w:val="100"/>
                <w:position w:val="0"/>
                <w:sz w:val="17"/>
                <w:szCs w:val="17"/>
              </w:rPr>
              <w:t xml:space="preserve"> </w:t>
            </w:r>
            <w:r>
              <w:fldChar w:fldCharType="begin"/>
            </w:r>
            <w:r>
              <w:rPr/>
              <w:instrText> HYPERLINK "http://168.1.1.168/data/upload/TW46_S2yjie.jpg" </w:instrText>
            </w:r>
            <w:r>
              <w:fldChar w:fldCharType="separate"/>
            </w:r>
            <w:r>
              <w:rPr>
                <w:color w:val="000000"/>
                <w:spacing w:val="0"/>
                <w:w w:val="100"/>
                <w:position w:val="0"/>
                <w:sz w:val="17"/>
                <w:szCs w:val="17"/>
              </w:rPr>
              <w:t>件</w:t>
            </w:r>
            <w:r>
              <w:rPr>
                <w:color w:val="000000"/>
                <w:spacing w:val="0"/>
                <w:w w:val="100"/>
                <w:position w:val="0"/>
                <w:sz w:val="16"/>
                <w:szCs w:val="16"/>
              </w:rPr>
              <w:t xml:space="preserve">V4. </w:t>
            </w:r>
            <w:r>
              <w:rPr>
                <w:color w:val="000000"/>
                <w:spacing w:val="0"/>
                <w:w w:val="100"/>
                <w:position w:val="0"/>
                <w:sz w:val="16"/>
                <w:szCs w:val="16"/>
              </w:rPr>
              <w:t>6 （</w:t>
            </w:r>
            <w:r>
              <w:fldChar w:fldCharType="end"/>
            </w:r>
            <w:r>
              <w:rPr>
                <w:color w:val="000000"/>
                <w:spacing w:val="0"/>
                <w:w w:val="100"/>
                <w:position w:val="0"/>
                <w:sz w:val="17"/>
                <w:szCs w:val="17"/>
              </w:rPr>
              <w:t>简称</w:t>
            </w:r>
            <w:r>
              <w:rPr>
                <w:color w:val="000000"/>
                <w:spacing w:val="0"/>
                <w:w w:val="100"/>
                <w:position w:val="0"/>
                <w:sz w:val="16"/>
                <w:szCs w:val="16"/>
              </w:rPr>
              <w:t>:</w:t>
            </w:r>
            <w:r>
              <w:rPr>
                <w:color w:val="000000"/>
                <w:spacing w:val="0"/>
                <w:w w:val="100"/>
                <w:position w:val="0"/>
                <w:sz w:val="16"/>
                <w:szCs w:val="16"/>
              </w:rPr>
              <w:t>TongWeb）</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2006-1-26</w:t>
            </w:r>
          </w:p>
        </w:tc>
      </w:tr>
      <w:tr>
        <w:trPr>
          <w:trHeight w:val="9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6"/>
                <w:szCs w:val="16"/>
              </w:rPr>
            </w:pPr>
            <w:r>
              <w:rPr>
                <w:color w:val="000000"/>
                <w:spacing w:val="0"/>
                <w:w w:val="100"/>
                <w:position w:val="0"/>
                <w:sz w:val="17"/>
                <w:szCs w:val="17"/>
              </w:rPr>
              <w:t>软著登字第</w:t>
            </w:r>
            <w:r>
              <w:rPr>
                <w:color w:val="000000"/>
                <w:spacing w:val="0"/>
                <w:w w:val="100"/>
                <w:position w:val="0"/>
                <w:sz w:val="16"/>
                <w:szCs w:val="16"/>
              </w:rPr>
              <w:t>BJ6958</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2006SRBJ3152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fldChar w:fldCharType="begin"/>
            </w:r>
            <w:r>
              <w:rPr/>
              <w:instrText> HYPERLINK "http://168.1.1.168/data/upload/goverment1.0_CMlnuy.jpg" </w:instrText>
            </w:r>
            <w:r>
              <w:fldChar w:fldCharType="separate"/>
            </w:r>
            <w:r>
              <w:rPr>
                <w:color w:val="000000"/>
                <w:spacing w:val="0"/>
                <w:w w:val="100"/>
                <w:position w:val="0"/>
              </w:rPr>
              <w:t>电子政务统一应用平台软件</w:t>
            </w:r>
            <w:r>
              <w:fldChar w:fldCharType="end"/>
            </w:r>
          </w:p>
          <w:p>
            <w:pPr>
              <w:pStyle w:val="Style22"/>
              <w:keepNext w:val="0"/>
              <w:keepLines w:val="0"/>
              <w:widowControl w:val="0"/>
              <w:shd w:val="clear" w:color="auto" w:fill="auto"/>
              <w:bidi w:val="0"/>
              <w:spacing w:before="0" w:after="120" w:line="240" w:lineRule="auto"/>
              <w:ind w:left="0" w:right="0" w:firstLine="0"/>
              <w:jc w:val="left"/>
            </w:pPr>
            <w:r>
              <w:fldChar w:fldCharType="begin"/>
            </w:r>
            <w:r>
              <w:rPr/>
              <w:instrText> HYPERLINK "http://168.1.1.168/data/upload/goverment1.0_CMlnuy.jpg" </w:instrText>
            </w:r>
            <w:r>
              <w:fldChar w:fldCharType="separate"/>
            </w:r>
            <w:r>
              <w:rPr>
                <w:color w:val="000000"/>
                <w:spacing w:val="0"/>
                <w:w w:val="100"/>
                <w:position w:val="0"/>
                <w:sz w:val="16"/>
                <w:szCs w:val="16"/>
              </w:rPr>
              <w:t xml:space="preserve">V1. </w:t>
            </w:r>
            <w:r>
              <w:rPr>
                <w:color w:val="000000"/>
                <w:spacing w:val="0"/>
                <w:w w:val="100"/>
                <w:position w:val="0"/>
                <w:sz w:val="16"/>
                <w:szCs w:val="16"/>
              </w:rPr>
              <w:t>0（</w:t>
            </w:r>
            <w:r>
              <w:fldChar w:fldCharType="end"/>
            </w:r>
            <w:r>
              <w:rPr>
                <w:color w:val="000000"/>
                <w:spacing w:val="0"/>
                <w:w w:val="100"/>
                <w:position w:val="0"/>
              </w:rPr>
              <w:t>简称：电子政务统一应用</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2006-9-28</w:t>
            </w:r>
          </w:p>
        </w:tc>
      </w:tr>
      <w:tr>
        <w:trPr>
          <w:trHeight w:val="66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6"/>
                <w:szCs w:val="16"/>
              </w:rPr>
            </w:pPr>
            <w:r>
              <w:rPr>
                <w:color w:val="000000"/>
                <w:spacing w:val="0"/>
                <w:w w:val="100"/>
                <w:position w:val="0"/>
                <w:sz w:val="17"/>
                <w:szCs w:val="17"/>
              </w:rPr>
              <w:t>软著登字第</w:t>
            </w:r>
            <w:r>
              <w:rPr>
                <w:color w:val="000000"/>
                <w:spacing w:val="0"/>
                <w:w w:val="100"/>
                <w:position w:val="0"/>
                <w:sz w:val="16"/>
                <w:szCs w:val="16"/>
              </w:rPr>
              <w:t>BJ9434</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2007SRBJ2462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东方</w:t>
            </w:r>
            <w:r>
              <w:fldChar w:fldCharType="begin"/>
            </w:r>
            <w:r>
              <w:rPr/>
              <w:instrText> HYPERLINK "http://168.1.1.168/data/upload/TBpm_SSyqhT.jpg" </w:instrText>
            </w:r>
            <w:r>
              <w:fldChar w:fldCharType="separate"/>
            </w:r>
            <w:r>
              <w:rPr>
                <w:color w:val="000000"/>
                <w:spacing w:val="0"/>
                <w:w w:val="100"/>
                <w:position w:val="0"/>
              </w:rPr>
              <w:t>通业务流程管理套件中间</w:t>
            </w:r>
            <w:r>
              <w:fldChar w:fldCharType="end"/>
            </w:r>
          </w:p>
          <w:p>
            <w:pPr>
              <w:pStyle w:val="Style22"/>
              <w:keepNext w:val="0"/>
              <w:keepLines w:val="0"/>
              <w:widowControl w:val="0"/>
              <w:shd w:val="clear" w:color="auto" w:fill="auto"/>
              <w:bidi w:val="0"/>
              <w:spacing w:before="0" w:after="0" w:line="240" w:lineRule="auto"/>
              <w:ind w:left="0" w:right="0" w:firstLine="0"/>
              <w:jc w:val="left"/>
              <w:rPr>
                <w:sz w:val="16"/>
                <w:szCs w:val="16"/>
              </w:rPr>
            </w:pPr>
            <w:r>
              <w:fldChar w:fldCharType="begin"/>
            </w:r>
            <w:r>
              <w:rPr/>
              <w:instrText> HYPERLINK "http://168.1.1.168/data/upload/TBpm_SSyqhT.jpg" </w:instrText>
            </w:r>
            <w:r>
              <w:fldChar w:fldCharType="separate"/>
            </w:r>
            <w:r>
              <w:rPr>
                <w:color w:val="000000"/>
                <w:spacing w:val="0"/>
                <w:w w:val="100"/>
                <w:position w:val="0"/>
                <w:sz w:val="17"/>
                <w:szCs w:val="17"/>
              </w:rPr>
              <w:t>件软件</w:t>
            </w:r>
            <w:r>
              <w:rPr>
                <w:color w:val="000000"/>
                <w:spacing w:val="0"/>
                <w:w w:val="100"/>
                <w:position w:val="0"/>
                <w:sz w:val="16"/>
                <w:szCs w:val="16"/>
              </w:rPr>
              <w:t>V1.0</w:t>
            </w:r>
            <w:r>
              <w:fldChar w:fldCharType="end"/>
            </w:r>
            <w:r>
              <w:rPr>
                <w:color w:val="000000"/>
                <w:spacing w:val="0"/>
                <w:w w:val="100"/>
                <w:position w:val="0"/>
                <w:sz w:val="16"/>
                <w:szCs w:val="16"/>
              </w:rPr>
              <w:t>（</w:t>
            </w:r>
            <w:r>
              <w:rPr>
                <w:color w:val="000000"/>
                <w:spacing w:val="0"/>
                <w:w w:val="100"/>
                <w:position w:val="0"/>
                <w:sz w:val="17"/>
                <w:szCs w:val="17"/>
              </w:rPr>
              <w:t>简称</w:t>
            </w:r>
            <w:r>
              <w:rPr>
                <w:color w:val="000000"/>
                <w:spacing w:val="0"/>
                <w:w w:val="100"/>
                <w:position w:val="0"/>
                <w:sz w:val="16"/>
                <w:szCs w:val="16"/>
              </w:rPr>
              <w:t>:</w:t>
            </w:r>
            <w:r>
              <w:rPr>
                <w:color w:val="000000"/>
                <w:spacing w:val="0"/>
                <w:w w:val="100"/>
                <w:position w:val="0"/>
                <w:sz w:val="16"/>
                <w:szCs w:val="16"/>
              </w:rPr>
              <w:t>TongBPM）</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2004-12-25</w:t>
            </w:r>
          </w:p>
        </w:tc>
      </w:tr>
      <w:tr>
        <w:trPr>
          <w:trHeight w:val="65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6"/>
                <w:szCs w:val="16"/>
              </w:rPr>
            </w:pPr>
            <w:r>
              <w:rPr>
                <w:color w:val="000000"/>
                <w:spacing w:val="0"/>
                <w:w w:val="100"/>
                <w:position w:val="0"/>
                <w:sz w:val="17"/>
                <w:szCs w:val="17"/>
              </w:rPr>
              <w:t>软著登字第</w:t>
            </w:r>
            <w:r>
              <w:rPr>
                <w:color w:val="000000"/>
                <w:spacing w:val="0"/>
                <w:w w:val="100"/>
                <w:position w:val="0"/>
                <w:sz w:val="16"/>
                <w:szCs w:val="16"/>
              </w:rPr>
              <w:t>BJ9923</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2007SRBJ2951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东方</w:t>
            </w:r>
            <w:r>
              <w:fldChar w:fldCharType="begin"/>
            </w:r>
            <w:r>
              <w:rPr/>
              <w:instrText> HYPERLINK "http://168.1.1.168/data/upload/TI35_4FPoUx.jpg" </w:instrText>
            </w:r>
            <w:r>
              <w:fldChar w:fldCharType="separate"/>
            </w:r>
            <w:r>
              <w:rPr>
                <w:color w:val="000000"/>
                <w:spacing w:val="0"/>
                <w:w w:val="100"/>
                <w:position w:val="0"/>
              </w:rPr>
              <w:t>通应用集成中间件软件</w:t>
            </w:r>
            <w:r>
              <w:fldChar w:fldCharType="end"/>
            </w:r>
          </w:p>
          <w:p>
            <w:pPr>
              <w:pStyle w:val="Style22"/>
              <w:keepNext w:val="0"/>
              <w:keepLines w:val="0"/>
              <w:widowControl w:val="0"/>
              <w:shd w:val="clear" w:color="auto" w:fill="auto"/>
              <w:bidi w:val="0"/>
              <w:spacing w:before="0" w:after="0" w:line="240" w:lineRule="auto"/>
              <w:ind w:left="0" w:right="0" w:firstLine="0"/>
              <w:jc w:val="left"/>
              <w:rPr>
                <w:sz w:val="16"/>
                <w:szCs w:val="16"/>
              </w:rPr>
            </w:pPr>
            <w:r>
              <w:fldChar w:fldCharType="begin"/>
            </w:r>
            <w:r>
              <w:rPr/>
              <w:instrText> HYPERLINK "http://168.1.1.168/data/upload/TI35_4FPoUx.jpg" </w:instrText>
            </w:r>
            <w:r>
              <w:fldChar w:fldCharType="separate"/>
            </w:r>
            <w:r>
              <w:rPr>
                <w:color w:val="000000"/>
                <w:spacing w:val="0"/>
                <w:w w:val="100"/>
                <w:position w:val="0"/>
                <w:sz w:val="16"/>
                <w:szCs w:val="16"/>
              </w:rPr>
              <w:t xml:space="preserve">V3. </w:t>
            </w:r>
            <w:r>
              <w:rPr>
                <w:color w:val="000000"/>
                <w:spacing w:val="0"/>
                <w:w w:val="100"/>
                <w:position w:val="0"/>
                <w:sz w:val="16"/>
                <w:szCs w:val="16"/>
              </w:rPr>
              <w:t>5（</w:t>
            </w:r>
            <w:r>
              <w:fldChar w:fldCharType="end"/>
            </w:r>
            <w:r>
              <w:rPr>
                <w:color w:val="000000"/>
                <w:spacing w:val="0"/>
                <w:w w:val="100"/>
                <w:position w:val="0"/>
                <w:sz w:val="17"/>
                <w:szCs w:val="17"/>
              </w:rPr>
              <w:t>简称</w:t>
            </w:r>
            <w:r>
              <w:rPr>
                <w:color w:val="000000"/>
                <w:spacing w:val="0"/>
                <w:w w:val="100"/>
                <w:position w:val="0"/>
                <w:sz w:val="16"/>
                <w:szCs w:val="16"/>
              </w:rPr>
              <w:t>：</w:t>
            </w:r>
            <w:r>
              <w:rPr>
                <w:color w:val="000000"/>
                <w:spacing w:val="0"/>
                <w:w w:val="100"/>
                <w:position w:val="0"/>
                <w:sz w:val="16"/>
                <w:szCs w:val="16"/>
              </w:rPr>
              <w:t>TongIntegrator）</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2007-6-1</w:t>
            </w:r>
          </w:p>
        </w:tc>
      </w:tr>
      <w:tr>
        <w:trPr>
          <w:trHeight w:val="65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软著登字第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BJ23427</w:t>
            </w: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2009SRBJ6421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6"/>
                <w:szCs w:val="16"/>
              </w:rPr>
            </w:pPr>
            <w:r>
              <w:fldChar w:fldCharType="begin"/>
            </w:r>
            <w:r>
              <w:rPr/>
              <w:instrText> HYPERLINK "http://168.1.1.168/data/upload/TLQ63_Rvp9G0.jpg" </w:instrText>
            </w:r>
            <w:r>
              <w:fldChar w:fldCharType="separate"/>
            </w:r>
            <w:r>
              <w:rPr>
                <w:color w:val="000000"/>
                <w:spacing w:val="0"/>
                <w:w w:val="100"/>
                <w:position w:val="0"/>
                <w:sz w:val="17"/>
                <w:szCs w:val="17"/>
              </w:rPr>
              <w:t>东方通消息中间件软件</w:t>
            </w:r>
            <w:r>
              <w:rPr>
                <w:color w:val="000000"/>
                <w:spacing w:val="0"/>
                <w:w w:val="100"/>
                <w:position w:val="0"/>
                <w:sz w:val="16"/>
                <w:szCs w:val="16"/>
              </w:rPr>
              <w:t>V6.3</w:t>
            </w:r>
            <w:r>
              <w:fldChar w:fldCharType="end"/>
            </w:r>
          </w:p>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[简称：</w:t>
            </w:r>
            <w:r>
              <w:rPr>
                <w:color w:val="000000"/>
                <w:spacing w:val="0"/>
                <w:w w:val="100"/>
                <w:position w:val="0"/>
                <w:sz w:val="16"/>
                <w:szCs w:val="16"/>
              </w:rPr>
              <w:t>TongLINK/Q]</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2005-04-01</w:t>
            </w:r>
          </w:p>
        </w:tc>
      </w:tr>
      <w:tr>
        <w:trPr>
          <w:trHeight w:val="66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软著登字第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BJ24085</w:t>
            </w: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2009SRBJ7079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center"/>
              <w:rPr>
                <w:sz w:val="16"/>
                <w:szCs w:val="16"/>
              </w:rPr>
            </w:pPr>
            <w:r>
              <w:fldChar w:fldCharType="begin"/>
            </w:r>
            <w:r>
              <w:rPr/>
              <w:instrText> HYPERLINK "http://168.1.1.168/data/upload/TLQ71_fOwbYQ.jpg" </w:instrText>
            </w:r>
            <w:r>
              <w:fldChar w:fldCharType="separate"/>
            </w:r>
            <w:r>
              <w:rPr>
                <w:color w:val="000000"/>
                <w:spacing w:val="0"/>
                <w:w w:val="100"/>
                <w:position w:val="0"/>
                <w:sz w:val="17"/>
                <w:szCs w:val="17"/>
              </w:rPr>
              <w:t>东方通消息中间件软件</w:t>
            </w:r>
            <w:r>
              <w:rPr>
                <w:color w:val="000000"/>
                <w:spacing w:val="0"/>
                <w:w w:val="100"/>
                <w:position w:val="0"/>
                <w:sz w:val="16"/>
                <w:szCs w:val="16"/>
              </w:rPr>
              <w:t xml:space="preserve">V7. </w:t>
            </w:r>
            <w:r>
              <w:rPr>
                <w:color w:val="000000"/>
                <w:spacing w:val="0"/>
                <w:w w:val="100"/>
                <w:position w:val="0"/>
                <w:sz w:val="16"/>
                <w:szCs w:val="16"/>
              </w:rPr>
              <w:t>1</w:t>
            </w:r>
            <w:r>
              <w:fldChar w:fldCharType="end"/>
            </w:r>
            <w:r>
              <w:rPr>
                <w:color w:val="000000"/>
                <w:spacing w:val="0"/>
                <w:w w:val="100"/>
                <w:position w:val="0"/>
                <w:sz w:val="16"/>
                <w:szCs w:val="16"/>
              </w:rPr>
              <w:t xml:space="preserve"> </w:t>
            </w:r>
            <w:r>
              <w:rPr>
                <w:color w:val="000000"/>
                <w:spacing w:val="0"/>
                <w:w w:val="100"/>
                <w:position w:val="0"/>
                <w:sz w:val="17"/>
                <w:szCs w:val="17"/>
              </w:rPr>
              <w:t>（简称</w:t>
            </w:r>
            <w:r>
              <w:rPr>
                <w:color w:val="000000"/>
                <w:spacing w:val="0"/>
                <w:w w:val="100"/>
                <w:position w:val="0"/>
                <w:sz w:val="16"/>
                <w:szCs w:val="16"/>
              </w:rPr>
              <w:t>:</w:t>
            </w:r>
            <w:r>
              <w:rPr>
                <w:color w:val="000000"/>
                <w:spacing w:val="0"/>
                <w:w w:val="100"/>
                <w:position w:val="0"/>
                <w:sz w:val="16"/>
                <w:szCs w:val="16"/>
              </w:rPr>
              <w:t>TongLINK/Q）</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2009-9-30</w:t>
            </w:r>
          </w:p>
        </w:tc>
      </w:tr>
      <w:tr>
        <w:trPr>
          <w:trHeight w:val="65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软著登字第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BJ24222</w:t>
            </w: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2009SRBJ7216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fldChar w:fldCharType="begin"/>
            </w:r>
            <w:r>
              <w:rPr/>
              <w:instrText> HYPERLINK "http://168.1.1.168/data/upload/TI36_MudYp0.jpg" </w:instrText>
            </w:r>
            <w:r>
              <w:fldChar w:fldCharType="separate"/>
            </w:r>
            <w:r>
              <w:rPr>
                <w:color w:val="000000"/>
                <w:spacing w:val="0"/>
                <w:w w:val="100"/>
                <w:position w:val="0"/>
              </w:rPr>
              <w:t>东方通应用集成中间件软件</w:t>
            </w:r>
            <w:r>
              <w:fldChar w:fldCharType="end"/>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（简称</w:t>
            </w:r>
            <w:r>
              <w:rPr>
                <w:color w:val="000000"/>
                <w:spacing w:val="0"/>
                <w:w w:val="100"/>
                <w:position w:val="0"/>
                <w:sz w:val="16"/>
                <w:szCs w:val="16"/>
              </w:rPr>
              <w:t>:</w:t>
            </w:r>
            <w:r>
              <w:rPr>
                <w:color w:val="000000"/>
                <w:spacing w:val="0"/>
                <w:w w:val="100"/>
                <w:position w:val="0"/>
                <w:sz w:val="16"/>
                <w:szCs w:val="16"/>
              </w:rPr>
              <w:t xml:space="preserve">TongIntegrator） V3. </w:t>
            </w:r>
            <w:r>
              <w:rPr>
                <w:color w:val="000000"/>
                <w:spacing w:val="0"/>
                <w:w w:val="100"/>
                <w:position w:val="0"/>
                <w:sz w:val="16"/>
                <w:szCs w:val="16"/>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2009-4-30</w:t>
            </w:r>
          </w:p>
        </w:tc>
      </w:tr>
      <w:tr>
        <w:trPr>
          <w:trHeight w:val="65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软著登字第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BJ2518</w:t>
            </w:r>
            <w:r>
              <w:rPr>
                <w:color w:val="000000"/>
                <w:spacing w:val="0"/>
                <w:w w:val="100"/>
                <w:position w:val="0"/>
                <w:sz w:val="16"/>
                <w:szCs w:val="16"/>
              </w:rPr>
              <w:t>4</w:t>
            </w: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2009SRBJ8178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7"/>
                <w:szCs w:val="17"/>
              </w:rPr>
              <w:t>东方</w:t>
            </w:r>
            <w:r>
              <w:fldChar w:fldCharType="begin"/>
            </w:r>
            <w:r>
              <w:rPr/>
              <w:instrText> HYPERLINK "http://168.1.1.168/data/upload/TW48_8sakAI.jpg" </w:instrText>
            </w:r>
            <w:r>
              <w:fldChar w:fldCharType="separate"/>
            </w:r>
            <w:r>
              <w:rPr>
                <w:color w:val="000000"/>
                <w:spacing w:val="0"/>
                <w:w w:val="100"/>
                <w:position w:val="0"/>
                <w:sz w:val="17"/>
                <w:szCs w:val="17"/>
              </w:rPr>
              <w:t>通应用服务器软件</w:t>
            </w:r>
            <w:r>
              <w:rPr>
                <w:color w:val="000000"/>
                <w:spacing w:val="0"/>
                <w:w w:val="100"/>
                <w:position w:val="0"/>
                <w:sz w:val="16"/>
                <w:szCs w:val="16"/>
              </w:rPr>
              <w:t>V5.0</w:t>
            </w:r>
            <w:r>
              <w:fldChar w:fldCharType="end"/>
            </w:r>
          </w:p>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（简称：</w:t>
            </w:r>
            <w:r>
              <w:rPr>
                <w:color w:val="000000"/>
                <w:spacing w:val="0"/>
                <w:w w:val="100"/>
                <w:position w:val="0"/>
                <w:sz w:val="16"/>
                <w:szCs w:val="16"/>
              </w:rPr>
              <w:t>TongWeb）</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2009-11-30</w:t>
            </w:r>
          </w:p>
        </w:tc>
      </w:tr>
      <w:tr>
        <w:trPr>
          <w:trHeight w:val="65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软著登字第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BJ27009</w:t>
            </w: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2010SRBJ1626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东方通外网文件传输平台中间</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件软件（简称：</w:t>
            </w:r>
            <w:r>
              <w:rPr>
                <w:color w:val="000000"/>
                <w:spacing w:val="0"/>
                <w:w w:val="100"/>
                <w:position w:val="0"/>
                <w:sz w:val="16"/>
                <w:szCs w:val="16"/>
              </w:rPr>
              <w:t>TongWTP）V3.0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2010-2-5</w:t>
            </w:r>
          </w:p>
        </w:tc>
      </w:tr>
      <w:tr>
        <w:trPr>
          <w:trHeight w:val="66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软著登字第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BJ27344</w:t>
            </w: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2010SRBJ1961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东方</w:t>
            </w:r>
            <w:r>
              <w:fldChar w:fldCharType="begin"/>
            </w:r>
            <w:r>
              <w:rPr/>
              <w:instrText> HYPERLINK "http://168.1.1.168/data/upload/TongGTP50(1)_RVJNAl.jpg" </w:instrText>
            </w:r>
            <w:r>
              <w:fldChar w:fldCharType="separate"/>
            </w:r>
            <w:r>
              <w:rPr>
                <w:color w:val="000000"/>
                <w:spacing w:val="0"/>
                <w:w w:val="100"/>
                <w:position w:val="0"/>
              </w:rPr>
              <w:t>通通用文件传输平台软件</w:t>
            </w:r>
            <w:r>
              <w:fldChar w:fldCharType="end"/>
            </w:r>
          </w:p>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（简称：</w:t>
            </w:r>
            <w:r>
              <w:rPr>
                <w:color w:val="000000"/>
                <w:spacing w:val="0"/>
                <w:w w:val="100"/>
                <w:position w:val="0"/>
                <w:sz w:val="16"/>
                <w:szCs w:val="16"/>
              </w:rPr>
              <w:t xml:space="preserve">TongGTP） V5. </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2010-3-18</w:t>
            </w:r>
          </w:p>
        </w:tc>
      </w:tr>
      <w:tr>
        <w:trPr>
          <w:trHeight w:val="65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软著登字第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BJ28327</w:t>
            </w: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2010SRBJ2944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7"/>
                <w:szCs w:val="17"/>
              </w:rPr>
              <w:t>东方通消息中间件软件</w:t>
            </w:r>
            <w:r>
              <w:rPr>
                <w:color w:val="000000"/>
                <w:spacing w:val="0"/>
                <w:w w:val="100"/>
                <w:position w:val="0"/>
                <w:sz w:val="16"/>
                <w:szCs w:val="16"/>
              </w:rPr>
              <w:t>V7.2</w:t>
            </w:r>
          </w:p>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（简称</w:t>
            </w:r>
            <w:r>
              <w:rPr>
                <w:color w:val="000000"/>
                <w:spacing w:val="0"/>
                <w:w w:val="100"/>
                <w:position w:val="0"/>
                <w:sz w:val="16"/>
                <w:szCs w:val="16"/>
              </w:rPr>
              <w:t>:</w:t>
            </w:r>
            <w:r>
              <w:rPr>
                <w:color w:val="000000"/>
                <w:spacing w:val="0"/>
                <w:w w:val="100"/>
                <w:position w:val="0"/>
                <w:sz w:val="16"/>
                <w:szCs w:val="16"/>
              </w:rPr>
              <w:t>TongLINK/Q）</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2010-5-14</w:t>
            </w:r>
          </w:p>
        </w:tc>
      </w:tr>
      <w:tr>
        <w:trPr>
          <w:trHeight w:val="65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软著登字第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BJ30221</w:t>
            </w: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2010SRBJ4838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东方</w:t>
            </w:r>
            <w:r>
              <w:fldChar w:fldCharType="begin"/>
            </w:r>
            <w:r>
              <w:rPr/>
              <w:instrText> HYPERLINK "http://168.1.1.168/data/upload/TongGTP50(1)_RVJNAl.jpg" </w:instrText>
            </w:r>
            <w:r>
              <w:fldChar w:fldCharType="separate"/>
            </w:r>
            <w:r>
              <w:rPr>
                <w:color w:val="000000"/>
                <w:spacing w:val="0"/>
                <w:w w:val="100"/>
                <w:position w:val="0"/>
              </w:rPr>
              <w:t>通通用文件传输平台软件</w:t>
            </w:r>
            <w:r>
              <w:fldChar w:fldCharType="end"/>
            </w:r>
          </w:p>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（简称：</w:t>
            </w:r>
            <w:r>
              <w:rPr>
                <w:color w:val="000000"/>
                <w:spacing w:val="0"/>
                <w:w w:val="100"/>
                <w:position w:val="0"/>
                <w:sz w:val="16"/>
                <w:szCs w:val="16"/>
              </w:rPr>
              <w:t xml:space="preserve">TongGTP） V5. </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2010-8-2</w:t>
            </w:r>
          </w:p>
        </w:tc>
      </w:tr>
      <w:tr>
        <w:trPr>
          <w:trHeight w:val="36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2010SRBJ5804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"http://168.1.1.168/data/upload/TI36_MudYp0.jpg" </w:instrText>
            </w:r>
            <w:r>
              <w:fldChar w:fldCharType="separate"/>
            </w:r>
            <w:r>
              <w:rPr>
                <w:color w:val="000000"/>
                <w:spacing w:val="0"/>
                <w:w w:val="100"/>
                <w:position w:val="0"/>
              </w:rPr>
              <w:t>东方通应用集成中间件软件</w:t>
            </w:r>
            <w:r>
              <w:fldChar w:fldCharType="end"/>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2010-9-21</w:t>
            </w:r>
          </w:p>
        </w:tc>
      </w:tr>
    </w:tbl>
    <w:p>
      <w:pPr>
        <w:widowControl w:val="0"/>
        <w:spacing w:line="1" w:lineRule="exact"/>
      </w:pPr>
      <w:r>
        <w:br w:type="page"/>
      </w:r>
    </w:p>
    <w:tbl>
      <w:tblPr>
        <w:tblOverlap w:val="never"/>
        <w:jc w:val="center"/>
        <w:tblLayout w:type="fixed"/>
      </w:tblPr>
      <w:tblGrid>
        <w:gridCol w:w="773"/>
        <w:gridCol w:w="1478"/>
        <w:gridCol w:w="1536"/>
        <w:gridCol w:w="2424"/>
        <w:gridCol w:w="1133"/>
        <w:gridCol w:w="1133"/>
        <w:gridCol w:w="1277"/>
      </w:tblGrid>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BJ31187</w:t>
            </w: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（简称</w:t>
            </w:r>
            <w:r>
              <w:rPr>
                <w:color w:val="000000"/>
                <w:spacing w:val="0"/>
                <w:w w:val="100"/>
                <w:position w:val="0"/>
                <w:sz w:val="16"/>
                <w:szCs w:val="16"/>
              </w:rPr>
              <w:t>：</w:t>
            </w:r>
            <w:r>
              <w:rPr>
                <w:color w:val="000000"/>
                <w:spacing w:val="0"/>
                <w:w w:val="100"/>
                <w:position w:val="0"/>
                <w:sz w:val="16"/>
                <w:szCs w:val="16"/>
              </w:rPr>
              <w:t xml:space="preserve">Tongintegrator） V4. </w:t>
            </w: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软著登字第</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BJ32013</w:t>
            </w: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2010SRBJ6630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东方通统一中间件管理平台软</w:t>
            </w:r>
          </w:p>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件（简称：</w:t>
            </w:r>
            <w:r>
              <w:rPr>
                <w:color w:val="000000"/>
                <w:spacing w:val="0"/>
                <w:w w:val="100"/>
                <w:position w:val="0"/>
                <w:sz w:val="16"/>
                <w:szCs w:val="16"/>
              </w:rPr>
              <w:t xml:space="preserve">TongIMP）V1. </w:t>
            </w: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2010-8-3</w:t>
            </w:r>
          </w:p>
        </w:tc>
      </w:tr>
      <w:tr>
        <w:trPr>
          <w:trHeight w:val="66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软著登字第</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BJ32012</w:t>
            </w: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2010SRBJ6629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pPr>
            <w:r>
              <w:fldChar w:fldCharType="begin"/>
            </w:r>
            <w:r>
              <w:rPr/>
              <w:instrText> HYPERLINK "http://168.1.1.168/data/upload/TongEASY51_oB0BRJ.jpg" </w:instrText>
            </w:r>
            <w:r>
              <w:fldChar w:fldCharType="separate"/>
            </w:r>
            <w:r>
              <w:rPr>
                <w:color w:val="000000"/>
                <w:spacing w:val="0"/>
                <w:w w:val="100"/>
                <w:position w:val="0"/>
              </w:rPr>
              <w:t>东方通交易中间件软件（</w:t>
            </w:r>
            <w:r>
              <w:fldChar w:fldCharType="end"/>
            </w:r>
            <w:r>
              <w:rPr>
                <w:color w:val="000000"/>
                <w:spacing w:val="0"/>
                <w:w w:val="100"/>
                <w:position w:val="0"/>
              </w:rPr>
              <w:t>简</w:t>
            </w:r>
          </w:p>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称</w:t>
            </w:r>
            <w:r>
              <w:rPr>
                <w:color w:val="000000"/>
                <w:spacing w:val="0"/>
                <w:w w:val="100"/>
                <w:position w:val="0"/>
                <w:sz w:val="16"/>
                <w:szCs w:val="16"/>
              </w:rPr>
              <w:t>:</w:t>
            </w:r>
            <w:r>
              <w:rPr>
                <w:color w:val="000000"/>
                <w:spacing w:val="0"/>
                <w:w w:val="100"/>
                <w:position w:val="0"/>
                <w:sz w:val="16"/>
                <w:szCs w:val="16"/>
              </w:rPr>
              <w:t xml:space="preserve">TongEASY） V5. </w:t>
            </w:r>
            <w:r>
              <w:rPr>
                <w:color w:val="000000"/>
                <w:spacing w:val="0"/>
                <w:w w:val="100"/>
                <w:position w:val="0"/>
                <w:sz w:val="16"/>
                <w:szCs w:val="16"/>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2010-10-28</w:t>
            </w:r>
          </w:p>
        </w:tc>
      </w:tr>
      <w:tr>
        <w:trPr>
          <w:trHeight w:val="65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软著登字第</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0293608</w:t>
            </w: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2011SR029934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6"/>
                <w:szCs w:val="16"/>
              </w:rPr>
              <w:t>TongLINK/ Q</w:t>
            </w:r>
            <w:r>
              <w:rPr>
                <w:color w:val="000000"/>
                <w:spacing w:val="0"/>
                <w:w w:val="100"/>
                <w:position w:val="0"/>
              </w:rPr>
              <w:t>消息中间件软件</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（简称：</w:t>
            </w:r>
            <w:r>
              <w:rPr>
                <w:color w:val="000000"/>
                <w:spacing w:val="0"/>
                <w:w w:val="100"/>
                <w:position w:val="0"/>
                <w:sz w:val="16"/>
                <w:szCs w:val="16"/>
              </w:rPr>
              <w:t>TongLINK/Q）v7.0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2011-05-19</w:t>
            </w:r>
          </w:p>
        </w:tc>
      </w:tr>
      <w:tr>
        <w:trPr>
          <w:trHeight w:val="65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软著登字第</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BJ33911</w:t>
            </w: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2011SRBJ1790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东方通消息中间件软件（简称:</w:t>
            </w:r>
          </w:p>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TongLINK/Q） v8.0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2011-03-28</w:t>
            </w:r>
          </w:p>
        </w:tc>
      </w:tr>
      <w:tr>
        <w:trPr>
          <w:trHeight w:val="65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软著登字第</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BJ33912</w:t>
            </w: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2011SRBJ1791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东方通通用文件传输平台软件</w:t>
            </w:r>
          </w:p>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（简称：</w:t>
            </w:r>
            <w:r>
              <w:rPr>
                <w:color w:val="000000"/>
                <w:spacing w:val="0"/>
                <w:w w:val="100"/>
                <w:position w:val="0"/>
                <w:sz w:val="16"/>
                <w:szCs w:val="16"/>
              </w:rPr>
              <w:t>TongGTP） v6.0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2011-03-24</w:t>
            </w:r>
          </w:p>
        </w:tc>
      </w:tr>
      <w:tr>
        <w:trPr>
          <w:trHeight w:val="9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软著登字第</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BJ33224</w:t>
            </w: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2011SRBJ1103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rPr>
                <w:sz w:val="16"/>
                <w:szCs w:val="16"/>
              </w:rPr>
            </w:pPr>
            <w:r>
              <w:rPr>
                <w:color w:val="000000"/>
                <w:spacing w:val="0"/>
                <w:w w:val="100"/>
                <w:position w:val="0"/>
                <w:sz w:val="17"/>
                <w:szCs w:val="17"/>
              </w:rPr>
              <w:t>东方通集成开发工具软件（简 称</w:t>
            </w:r>
            <w:r>
              <w:rPr>
                <w:color w:val="000000"/>
                <w:spacing w:val="0"/>
                <w:w w:val="100"/>
                <w:position w:val="0"/>
                <w:sz w:val="16"/>
                <w:szCs w:val="16"/>
              </w:rPr>
              <w:t>:</w:t>
            </w:r>
            <w:r>
              <w:rPr>
                <w:color w:val="000000"/>
                <w:spacing w:val="0"/>
                <w:w w:val="100"/>
                <w:position w:val="0"/>
                <w:sz w:val="16"/>
                <w:szCs w:val="16"/>
              </w:rPr>
              <w:t xml:space="preserve">TongIntegratedStdio </w:t>
            </w:r>
            <w:r>
              <w:rPr>
                <w:color w:val="000000"/>
                <w:spacing w:val="0"/>
                <w:w w:val="100"/>
                <w:position w:val="0"/>
                <w:sz w:val="16"/>
                <w:szCs w:val="16"/>
              </w:rPr>
              <w:t xml:space="preserve">） </w:t>
            </w:r>
            <w:r>
              <w:rPr>
                <w:color w:val="000000"/>
                <w:spacing w:val="0"/>
                <w:w w:val="100"/>
                <w:position w:val="0"/>
                <w:sz w:val="16"/>
                <w:szCs w:val="16"/>
              </w:rPr>
              <w:t>v1.0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2010-10-31</w:t>
            </w:r>
          </w:p>
        </w:tc>
      </w:tr>
      <w:tr>
        <w:trPr>
          <w:trHeight w:val="9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软著登字第</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0198655</w:t>
            </w: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2010SR010382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6"/>
                <w:szCs w:val="16"/>
              </w:rPr>
            </w:pPr>
            <w:r>
              <w:rPr>
                <w:color w:val="000000"/>
                <w:spacing w:val="0"/>
                <w:w w:val="100"/>
                <w:position w:val="0"/>
                <w:sz w:val="17"/>
                <w:szCs w:val="17"/>
              </w:rPr>
              <w:t>村镇中小企业科技服务平台信 息系统（简称：中小企业科技 服务平台）</w:t>
            </w:r>
            <w:r>
              <w:rPr>
                <w:color w:val="000000"/>
                <w:spacing w:val="0"/>
                <w:w w:val="100"/>
                <w:position w:val="0"/>
                <w:sz w:val="16"/>
                <w:szCs w:val="16"/>
              </w:rPr>
              <w:t>v1.0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2010-01-19</w:t>
            </w:r>
          </w:p>
        </w:tc>
      </w:tr>
      <w:tr>
        <w:trPr>
          <w:trHeight w:val="9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软著登字第</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BJ38389</w:t>
            </w: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2012SRBJ1238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东方通实时传输中间件软件</w:t>
            </w:r>
          </w:p>
          <w:p>
            <w:pPr>
              <w:pStyle w:val="Style22"/>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7"/>
                <w:szCs w:val="17"/>
              </w:rPr>
              <w:t>（简称：</w:t>
            </w:r>
            <w:r>
              <w:rPr>
                <w:color w:val="000000"/>
                <w:spacing w:val="0"/>
                <w:w w:val="100"/>
                <w:position w:val="0"/>
                <w:sz w:val="16"/>
                <w:szCs w:val="16"/>
              </w:rPr>
              <w:t>TongLINK Real-Time）</w:t>
            </w:r>
          </w:p>
          <w:p>
            <w:pPr>
              <w:pStyle w:val="Style22"/>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6"/>
                <w:szCs w:val="16"/>
              </w:rPr>
              <w:t>V8.0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2012-06-01</w:t>
            </w:r>
          </w:p>
        </w:tc>
      </w:tr>
      <w:tr>
        <w:trPr>
          <w:trHeight w:val="66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软著登字第</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BJ38680</w:t>
            </w: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2013SRBJ0027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东方通</w:t>
            </w:r>
            <w:r>
              <w:rPr>
                <w:color w:val="000000"/>
                <w:spacing w:val="0"/>
                <w:w w:val="100"/>
                <w:position w:val="0"/>
                <w:sz w:val="16"/>
                <w:szCs w:val="16"/>
              </w:rPr>
              <w:t>ETL</w:t>
            </w:r>
            <w:r>
              <w:rPr>
                <w:color w:val="000000"/>
                <w:spacing w:val="0"/>
                <w:w w:val="100"/>
                <w:position w:val="0"/>
              </w:rPr>
              <w:t>工具软件（简称：</w:t>
            </w:r>
          </w:p>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TI-ETL）V1.0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2013-09-03</w:t>
            </w:r>
          </w:p>
        </w:tc>
      </w:tr>
      <w:tr>
        <w:trPr>
          <w:trHeight w:val="65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软著登字第</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BJ38689</w:t>
            </w: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2013SRBJ0026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东方通数据交换平台软件（简</w:t>
            </w:r>
          </w:p>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7"/>
                <w:szCs w:val="17"/>
              </w:rPr>
              <w:t>称：</w:t>
            </w:r>
            <w:r>
              <w:rPr>
                <w:color w:val="000000"/>
                <w:spacing w:val="0"/>
                <w:w w:val="100"/>
                <w:position w:val="0"/>
                <w:sz w:val="16"/>
                <w:szCs w:val="16"/>
              </w:rPr>
              <w:t>TI-DXP）V2.0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2013-09-07</w:t>
            </w:r>
          </w:p>
        </w:tc>
      </w:tr>
      <w:tr>
        <w:trPr>
          <w:trHeight w:val="65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软著登字第</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BJ38726</w:t>
            </w: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2013SRBJ0010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东方通外网文件传输平台中间</w:t>
            </w:r>
          </w:p>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7"/>
                <w:szCs w:val="17"/>
              </w:rPr>
              <w:t>件软件（简称：</w:t>
            </w:r>
            <w:r>
              <w:rPr>
                <w:color w:val="000000"/>
                <w:spacing w:val="0"/>
                <w:w w:val="100"/>
                <w:position w:val="0"/>
                <w:sz w:val="16"/>
                <w:szCs w:val="16"/>
              </w:rPr>
              <w:t>TongWTP）V4.0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2013-10-01</w:t>
            </w:r>
          </w:p>
        </w:tc>
      </w:tr>
      <w:tr>
        <w:trPr>
          <w:trHeight w:val="66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软著登字第</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BJ38688</w:t>
            </w: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2013SRBJ0004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东方通数据交换工具软件（简</w:t>
            </w:r>
          </w:p>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7"/>
                <w:szCs w:val="17"/>
              </w:rPr>
              <w:t>称：</w:t>
            </w:r>
            <w:r>
              <w:rPr>
                <w:color w:val="000000"/>
                <w:spacing w:val="0"/>
                <w:w w:val="100"/>
                <w:position w:val="0"/>
                <w:sz w:val="16"/>
                <w:szCs w:val="16"/>
              </w:rPr>
              <w:t xml:space="preserve">TI-DX）V2. </w:t>
            </w:r>
            <w:r>
              <w:rPr>
                <w:color w:val="000000"/>
                <w:spacing w:val="0"/>
                <w:w w:val="100"/>
                <w:position w:val="0"/>
                <w:sz w:val="16"/>
                <w:szCs w:val="16"/>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2013-09-07</w:t>
            </w:r>
          </w:p>
        </w:tc>
      </w:tr>
      <w:tr>
        <w:trPr>
          <w:trHeight w:val="65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软著登字第</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0538478</w:t>
            </w: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2013SRO32716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东方通应用集成</w:t>
            </w:r>
            <w:r>
              <w:rPr>
                <w:color w:val="000000"/>
                <w:spacing w:val="0"/>
                <w:w w:val="100"/>
                <w:position w:val="0"/>
                <w:sz w:val="16"/>
                <w:szCs w:val="16"/>
              </w:rPr>
              <w:t>SOA</w:t>
            </w:r>
            <w:r>
              <w:rPr>
                <w:color w:val="000000"/>
                <w:spacing w:val="0"/>
                <w:w w:val="100"/>
                <w:position w:val="0"/>
              </w:rPr>
              <w:t>装配组件</w:t>
            </w:r>
          </w:p>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7"/>
                <w:szCs w:val="17"/>
              </w:rPr>
              <w:t>软件（简称：</w:t>
            </w:r>
            <w:r>
              <w:rPr>
                <w:color w:val="000000"/>
                <w:spacing w:val="0"/>
                <w:w w:val="100"/>
                <w:position w:val="0"/>
                <w:sz w:val="16"/>
                <w:szCs w:val="16"/>
              </w:rPr>
              <w:t xml:space="preserve">TI-SOAAC）V5. </w:t>
            </w:r>
            <w:r>
              <w:rPr>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2013-01-31</w:t>
            </w:r>
          </w:p>
        </w:tc>
      </w:tr>
      <w:tr>
        <w:trPr>
          <w:trHeight w:val="667"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软著登字第</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BJ38974</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2013SRBJ0297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东方通企业服务总线软件（简</w:t>
            </w:r>
          </w:p>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7"/>
                <w:szCs w:val="17"/>
              </w:rPr>
              <w:t>称：</w:t>
            </w:r>
            <w:r>
              <w:rPr>
                <w:color w:val="000000"/>
                <w:spacing w:val="0"/>
                <w:w w:val="100"/>
                <w:position w:val="0"/>
                <w:sz w:val="16"/>
                <w:szCs w:val="16"/>
              </w:rPr>
              <w:t>TI-ESB）V5.0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2013-01-07</w:t>
            </w:r>
          </w:p>
        </w:tc>
      </w:tr>
    </w:tbl>
    <w:p>
      <w:pPr>
        <w:widowControl w:val="0"/>
        <w:spacing w:after="41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）截止报告期末，公司拥有商标情况如下:</w:t>
      </w:r>
    </w:p>
    <w:tbl>
      <w:tblPr>
        <w:tblOverlap w:val="never"/>
        <w:jc w:val="center"/>
        <w:tblLayout w:type="fixed"/>
      </w:tblPr>
      <w:tblGrid>
        <w:gridCol w:w="571"/>
        <w:gridCol w:w="1838"/>
        <w:gridCol w:w="1349"/>
        <w:gridCol w:w="1181"/>
        <w:gridCol w:w="3293"/>
        <w:gridCol w:w="1435"/>
      </w:tblGrid>
      <w:tr>
        <w:trPr>
          <w:trHeight w:val="67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商标式样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核定服务</w:t>
            </w:r>
          </w:p>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商标注册号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有效期限</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420"/>
              <w:jc w:val="left"/>
            </w:pPr>
            <w:r>
              <w:rPr>
                <w:b/>
                <w:bCs/>
                <w:color w:val="000000"/>
                <w:spacing w:val="0"/>
                <w:w w:val="100"/>
                <w:position w:val="0"/>
              </w:rPr>
              <w:t>注册人</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24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32"/>
                <w:szCs w:val="32"/>
              </w:rPr>
            </w:pPr>
            <w:r>
              <w:rPr>
                <w:b/>
                <w:bCs/>
                <w:color w:val="000000"/>
                <w:spacing w:val="0"/>
                <w:w w:val="100"/>
                <w:position w:val="0"/>
                <w:sz w:val="32"/>
                <w:szCs w:val="32"/>
              </w:rPr>
              <w:t>对</w:t>
            </w:r>
            <w:r>
              <w:rPr>
                <w:rFonts w:ascii="Arial" w:eastAsia="Arial" w:hAnsi="Arial" w:cs="Arial"/>
                <w:i/>
                <w:iCs/>
                <w:color w:val="000000"/>
                <w:spacing w:val="0"/>
                <w:w w:val="100"/>
                <w:position w:val="0"/>
                <w:sz w:val="32"/>
                <w:szCs w:val="32"/>
              </w:rPr>
              <w:t>4</w:t>
            </w:r>
            <w:r>
              <w:rPr>
                <w:b/>
                <w:bCs/>
                <w:color w:val="000000"/>
                <w:spacing w:val="0"/>
                <w:w w:val="100"/>
                <w:position w:val="0"/>
                <w:sz w:val="32"/>
                <w:szCs w:val="32"/>
              </w:rPr>
              <w:t>鱼</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w:t>
            </w:r>
            <w:r>
              <w:rPr>
                <w:color w:val="000000"/>
                <w:spacing w:val="0"/>
                <w:w w:val="100"/>
                <w:position w:val="0"/>
                <w:sz w:val="16"/>
                <w:szCs w:val="16"/>
              </w:rPr>
              <w:t>9</w:t>
            </w:r>
            <w:r>
              <w:rPr>
                <w:color w:val="000000"/>
                <w:spacing w:val="0"/>
                <w:w w:val="100"/>
                <w:position w:val="0"/>
              </w:rPr>
              <w:t>类</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4204286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2006</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21</w:t>
            </w:r>
            <w:r>
              <w:rPr>
                <w:color w:val="000000"/>
                <w:spacing w:val="0"/>
                <w:w w:val="100"/>
                <w:position w:val="0"/>
              </w:rPr>
              <w:t>日至</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20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420"/>
              <w:jc w:val="left"/>
            </w:pPr>
            <w:r>
              <w:rPr>
                <w:color w:val="000000"/>
                <w:spacing w:val="0"/>
                <w:w w:val="100"/>
                <w:position w:val="0"/>
              </w:rPr>
              <w:t>发行人</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66"/>
                <w:szCs w:val="66"/>
              </w:rPr>
            </w:pPr>
            <w:r>
              <w:rPr>
                <w:rFonts w:ascii="Arial" w:eastAsia="Arial" w:hAnsi="Arial" w:cs="Arial"/>
                <w:b/>
                <w:bCs/>
                <w:color w:val="000000"/>
                <w:spacing w:val="0"/>
                <w:w w:val="100"/>
                <w:position w:val="0"/>
                <w:sz w:val="66"/>
                <w:szCs w:val="66"/>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w:t>
            </w:r>
            <w:r>
              <w:rPr>
                <w:color w:val="000000"/>
                <w:spacing w:val="0"/>
                <w:w w:val="100"/>
                <w:position w:val="0"/>
                <w:sz w:val="16"/>
                <w:szCs w:val="16"/>
              </w:rPr>
              <w:t>9</w:t>
            </w:r>
            <w:r>
              <w:rPr>
                <w:color w:val="000000"/>
                <w:spacing w:val="0"/>
                <w:w w:val="100"/>
                <w:position w:val="0"/>
              </w:rPr>
              <w:t>类</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1298700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1999</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28</w:t>
            </w:r>
            <w:r>
              <w:rPr>
                <w:color w:val="000000"/>
                <w:spacing w:val="0"/>
                <w:w w:val="100"/>
                <w:position w:val="0"/>
              </w:rPr>
              <w:t>日至</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420"/>
              <w:jc w:val="left"/>
            </w:pPr>
            <w:r>
              <w:rPr>
                <w:color w:val="000000"/>
                <w:spacing w:val="0"/>
                <w:w w:val="100"/>
                <w:position w:val="0"/>
              </w:rPr>
              <w:t>发行人</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w:t>
            </w:r>
            <w:r>
              <w:rPr>
                <w:color w:val="000000"/>
                <w:spacing w:val="0"/>
                <w:w w:val="100"/>
                <w:position w:val="0"/>
                <w:sz w:val="16"/>
                <w:szCs w:val="16"/>
              </w:rPr>
              <w:t>9</w:t>
            </w:r>
            <w:r>
              <w:rPr>
                <w:color w:val="000000"/>
                <w:spacing w:val="0"/>
                <w:w w:val="100"/>
                <w:position w:val="0"/>
              </w:rPr>
              <w:t>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4204285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2006</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21</w:t>
            </w:r>
            <w:r>
              <w:rPr>
                <w:color w:val="000000"/>
                <w:spacing w:val="0"/>
                <w:w w:val="100"/>
                <w:position w:val="0"/>
              </w:rPr>
              <w:t>日至</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发行人</w:t>
            </w:r>
          </w:p>
        </w:tc>
      </w:tr>
    </w:tbl>
    <w:p>
      <w:pPr>
        <w:widowControl w:val="0"/>
        <w:spacing w:line="1" w:lineRule="exact"/>
      </w:pPr>
      <w:r>
        <w:br w:type="page"/>
      </w:r>
    </w:p>
    <w:tbl>
      <w:tblPr>
        <w:tblOverlap w:val="never"/>
        <w:jc w:val="center"/>
        <w:tblLayout w:type="fixed"/>
      </w:tblPr>
      <w:tblGrid>
        <w:gridCol w:w="571"/>
        <w:gridCol w:w="1838"/>
        <w:gridCol w:w="1349"/>
        <w:gridCol w:w="1181"/>
        <w:gridCol w:w="3293"/>
        <w:gridCol w:w="1435"/>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color w:val="000000"/>
                <w:spacing w:val="0"/>
                <w:w w:val="100"/>
                <w:position w:val="0"/>
                <w:sz w:val="16"/>
                <w:szCs w:val="16"/>
              </w:rPr>
              <w:t>35</w:t>
            </w:r>
            <w:r>
              <w:rPr>
                <w:color w:val="000000"/>
                <w:spacing w:val="0"/>
                <w:w w:val="100"/>
                <w:position w:val="0"/>
              </w:rPr>
              <w:t>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4204278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2007</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28</w:t>
            </w:r>
            <w:r>
              <w:rPr>
                <w:color w:val="000000"/>
                <w:spacing w:val="0"/>
                <w:w w:val="100"/>
                <w:position w:val="0"/>
              </w:rPr>
              <w:t>日至</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发行人</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color w:val="000000"/>
                <w:spacing w:val="0"/>
                <w:w w:val="100"/>
                <w:position w:val="0"/>
                <w:sz w:val="16"/>
                <w:szCs w:val="16"/>
              </w:rPr>
              <w:t>42</w:t>
            </w:r>
            <w:r>
              <w:rPr>
                <w:color w:val="000000"/>
                <w:spacing w:val="0"/>
                <w:w w:val="100"/>
                <w:position w:val="0"/>
              </w:rPr>
              <w:t>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1277389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1999</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21</w:t>
            </w:r>
            <w:r>
              <w:rPr>
                <w:color w:val="000000"/>
                <w:spacing w:val="0"/>
                <w:w w:val="100"/>
                <w:position w:val="0"/>
              </w:rPr>
              <w:t>日至</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发行人</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6"/>
                <w:szCs w:val="26"/>
              </w:rPr>
            </w:pPr>
            <w:r>
              <w:rPr>
                <w:b/>
                <w:bCs/>
                <w:color w:val="000000"/>
                <w:spacing w:val="0"/>
                <w:w w:val="100"/>
                <w:position w:val="0"/>
                <w:sz w:val="26"/>
                <w:szCs w:val="26"/>
              </w:rPr>
              <w:t>通美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第</w:t>
            </w:r>
            <w:r>
              <w:rPr>
                <w:color w:val="000000"/>
                <w:spacing w:val="0"/>
                <w:w w:val="100"/>
                <w:position w:val="0"/>
                <w:sz w:val="16"/>
                <w:szCs w:val="16"/>
              </w:rPr>
              <w:t>9</w:t>
            </w:r>
            <w:r>
              <w:rPr>
                <w:color w:val="000000"/>
                <w:spacing w:val="0"/>
                <w:w w:val="100"/>
                <w:position w:val="0"/>
              </w:rPr>
              <w:t>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1298713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1999</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28</w:t>
            </w:r>
            <w:r>
              <w:rPr>
                <w:color w:val="000000"/>
                <w:spacing w:val="0"/>
                <w:w w:val="100"/>
                <w:position w:val="0"/>
              </w:rPr>
              <w:t>日至</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发行人</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color w:val="000000"/>
                <w:spacing w:val="0"/>
                <w:w w:val="100"/>
                <w:position w:val="0"/>
                <w:sz w:val="16"/>
                <w:szCs w:val="16"/>
              </w:rPr>
              <w:t>42</w:t>
            </w:r>
            <w:r>
              <w:rPr>
                <w:color w:val="000000"/>
                <w:spacing w:val="0"/>
                <w:w w:val="100"/>
                <w:position w:val="0"/>
              </w:rPr>
              <w:t>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1272264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1999</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7</w:t>
            </w:r>
            <w:r>
              <w:rPr>
                <w:color w:val="000000"/>
                <w:spacing w:val="0"/>
                <w:w w:val="100"/>
                <w:position w:val="0"/>
              </w:rPr>
              <w:t>日至</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发行人</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第</w:t>
            </w:r>
            <w:r>
              <w:rPr>
                <w:color w:val="000000"/>
                <w:spacing w:val="0"/>
                <w:w w:val="100"/>
                <w:position w:val="0"/>
                <w:sz w:val="16"/>
                <w:szCs w:val="16"/>
              </w:rPr>
              <w:t>9</w:t>
            </w:r>
            <w:r>
              <w:rPr>
                <w:color w:val="000000"/>
                <w:spacing w:val="0"/>
                <w:w w:val="100"/>
                <w:position w:val="0"/>
              </w:rPr>
              <w:t>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1298714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1999</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28</w:t>
            </w:r>
            <w:r>
              <w:rPr>
                <w:color w:val="000000"/>
                <w:spacing w:val="0"/>
                <w:w w:val="100"/>
                <w:position w:val="0"/>
              </w:rPr>
              <w:t>日至</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发行人</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b/>
                <w:bCs/>
                <w:i/>
                <w:iCs/>
                <w:color w:val="000000"/>
                <w:spacing w:val="0"/>
                <w:w w:val="100"/>
                <w:position w:val="0"/>
                <w:sz w:val="19"/>
                <w:szCs w:val="19"/>
              </w:rPr>
              <w:t>TtmsLJNK/fr</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第</w:t>
            </w:r>
            <w:r>
              <w:rPr>
                <w:color w:val="000000"/>
                <w:spacing w:val="0"/>
                <w:w w:val="100"/>
                <w:position w:val="0"/>
                <w:sz w:val="16"/>
                <w:szCs w:val="16"/>
              </w:rPr>
              <w:t>9</w:t>
            </w:r>
            <w:r>
              <w:rPr>
                <w:color w:val="000000"/>
                <w:spacing w:val="0"/>
                <w:w w:val="100"/>
                <w:position w:val="0"/>
              </w:rPr>
              <w:t>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4204281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2006</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21</w:t>
            </w:r>
            <w:r>
              <w:rPr>
                <w:color w:val="000000"/>
                <w:spacing w:val="0"/>
                <w:w w:val="100"/>
                <w:position w:val="0"/>
              </w:rPr>
              <w:t>日至</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发行人</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第</w:t>
            </w:r>
            <w:r>
              <w:rPr>
                <w:color w:val="000000"/>
                <w:spacing w:val="0"/>
                <w:w w:val="100"/>
                <w:position w:val="0"/>
                <w:sz w:val="16"/>
                <w:szCs w:val="16"/>
              </w:rPr>
              <w:t>9</w:t>
            </w:r>
            <w:r>
              <w:rPr>
                <w:color w:val="000000"/>
                <w:spacing w:val="0"/>
                <w:w w:val="100"/>
                <w:position w:val="0"/>
              </w:rPr>
              <w:t>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3775834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2005</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7</w:t>
            </w:r>
            <w:r>
              <w:rPr>
                <w:color w:val="000000"/>
                <w:spacing w:val="0"/>
                <w:w w:val="100"/>
                <w:position w:val="0"/>
              </w:rPr>
              <w:t>日至</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发行人</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第</w:t>
            </w:r>
            <w:r>
              <w:rPr>
                <w:color w:val="000000"/>
                <w:spacing w:val="0"/>
                <w:w w:val="100"/>
                <w:position w:val="0"/>
                <w:sz w:val="16"/>
                <w:szCs w:val="16"/>
              </w:rPr>
              <w:t>9</w:t>
            </w:r>
            <w:r>
              <w:rPr>
                <w:color w:val="000000"/>
                <w:spacing w:val="0"/>
                <w:w w:val="100"/>
                <w:position w:val="0"/>
              </w:rPr>
              <w:t>类</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4204284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2006</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21</w:t>
            </w:r>
            <w:r>
              <w:rPr>
                <w:color w:val="000000"/>
                <w:spacing w:val="0"/>
                <w:w w:val="100"/>
                <w:position w:val="0"/>
              </w:rPr>
              <w:t>日至</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20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420"/>
              <w:jc w:val="left"/>
            </w:pPr>
            <w:r>
              <w:rPr>
                <w:color w:val="000000"/>
                <w:spacing w:val="0"/>
                <w:w w:val="100"/>
                <w:position w:val="0"/>
              </w:rPr>
              <w:t>发行人</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第</w:t>
            </w:r>
            <w:r>
              <w:rPr>
                <w:color w:val="000000"/>
                <w:spacing w:val="0"/>
                <w:w w:val="100"/>
                <w:position w:val="0"/>
                <w:sz w:val="16"/>
                <w:szCs w:val="16"/>
              </w:rPr>
              <w:t>9</w:t>
            </w:r>
            <w:r>
              <w:rPr>
                <w:color w:val="000000"/>
                <w:spacing w:val="0"/>
                <w:w w:val="100"/>
                <w:position w:val="0"/>
              </w:rPr>
              <w:t>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4204280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2006</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21</w:t>
            </w:r>
            <w:r>
              <w:rPr>
                <w:color w:val="000000"/>
                <w:spacing w:val="0"/>
                <w:w w:val="100"/>
                <w:position w:val="0"/>
              </w:rPr>
              <w:t>日至</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发行人</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b/>
                <w:bCs/>
                <w:i/>
                <w:iCs/>
                <w:color w:val="000000"/>
                <w:spacing w:val="0"/>
                <w:w w:val="100"/>
                <w:position w:val="0"/>
                <w:sz w:val="19"/>
                <w:szCs w:val="19"/>
              </w:rPr>
              <w:t>TongE^sy</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第</w:t>
            </w:r>
            <w:r>
              <w:rPr>
                <w:color w:val="000000"/>
                <w:spacing w:val="0"/>
                <w:w w:val="100"/>
                <w:position w:val="0"/>
                <w:sz w:val="16"/>
                <w:szCs w:val="16"/>
              </w:rPr>
              <w:t>9</w:t>
            </w:r>
            <w:r>
              <w:rPr>
                <w:color w:val="000000"/>
                <w:spacing w:val="0"/>
                <w:w w:val="100"/>
                <w:position w:val="0"/>
              </w:rPr>
              <w:t>类</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4204282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2006</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21</w:t>
            </w:r>
            <w:r>
              <w:rPr>
                <w:color w:val="000000"/>
                <w:spacing w:val="0"/>
                <w:w w:val="100"/>
                <w:position w:val="0"/>
              </w:rPr>
              <w:t>日至</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20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发行人</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第</w:t>
            </w:r>
            <w:r>
              <w:rPr>
                <w:color w:val="000000"/>
                <w:spacing w:val="0"/>
                <w:w w:val="100"/>
                <w:position w:val="0"/>
                <w:sz w:val="16"/>
                <w:szCs w:val="16"/>
              </w:rPr>
              <w:t>9</w:t>
            </w:r>
            <w:r>
              <w:rPr>
                <w:color w:val="000000"/>
                <w:spacing w:val="0"/>
                <w:w w:val="100"/>
                <w:position w:val="0"/>
              </w:rPr>
              <w:t>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4204283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2006</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21</w:t>
            </w:r>
            <w:r>
              <w:rPr>
                <w:color w:val="000000"/>
                <w:spacing w:val="0"/>
                <w:w w:val="100"/>
                <w:position w:val="0"/>
              </w:rPr>
              <w:t>日至</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发行人</w:t>
            </w:r>
          </w:p>
        </w:tc>
      </w:tr>
      <w:tr>
        <w:trPr>
          <w:trHeight w:val="66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66"/>
                <w:szCs w:val="66"/>
              </w:rPr>
            </w:pPr>
            <w:r>
              <w:rPr>
                <w:rFonts w:ascii="Arial" w:eastAsia="Arial" w:hAnsi="Arial" w:cs="Arial"/>
                <w:b/>
                <w:bCs/>
                <w:color w:val="F47277"/>
                <w:spacing w:val="0"/>
                <w:w w:val="100"/>
                <w:position w:val="0"/>
                <w:sz w:val="66"/>
                <w:szCs w:val="66"/>
              </w:rPr>
              <w:t>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第</w:t>
            </w:r>
            <w:r>
              <w:rPr>
                <w:color w:val="000000"/>
                <w:spacing w:val="0"/>
                <w:w w:val="100"/>
                <w:position w:val="0"/>
                <w:sz w:val="16"/>
                <w:szCs w:val="16"/>
              </w:rPr>
              <w:t>9</w:t>
            </w:r>
            <w:r>
              <w:rPr>
                <w:color w:val="000000"/>
                <w:spacing w:val="0"/>
                <w:w w:val="100"/>
                <w:position w:val="0"/>
              </w:rPr>
              <w:t>类</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6143543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21</w:t>
            </w:r>
            <w:r>
              <w:rPr>
                <w:color w:val="000000"/>
                <w:spacing w:val="0"/>
                <w:w w:val="100"/>
                <w:position w:val="0"/>
              </w:rPr>
              <w:t>日至</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22</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420"/>
              <w:jc w:val="left"/>
            </w:pPr>
            <w:r>
              <w:rPr>
                <w:color w:val="000000"/>
                <w:spacing w:val="0"/>
                <w:w w:val="100"/>
                <w:position w:val="0"/>
              </w:rPr>
              <w:t>发行人</w:t>
            </w:r>
          </w:p>
        </w:tc>
      </w:tr>
      <w:tr>
        <w:trPr>
          <w:trHeight w:val="682"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第</w:t>
            </w:r>
            <w:r>
              <w:rPr>
                <w:color w:val="000000"/>
                <w:spacing w:val="0"/>
                <w:w w:val="100"/>
                <w:position w:val="0"/>
                <w:sz w:val="16"/>
                <w:szCs w:val="16"/>
              </w:rPr>
              <w:t>9</w:t>
            </w:r>
            <w:r>
              <w:rPr>
                <w:color w:val="000000"/>
                <w:spacing w:val="0"/>
                <w:w w:val="100"/>
                <w:position w:val="0"/>
              </w:rPr>
              <w:t>类</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9240531</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21</w:t>
            </w:r>
            <w:r>
              <w:rPr>
                <w:color w:val="000000"/>
                <w:spacing w:val="0"/>
                <w:w w:val="100"/>
                <w:position w:val="0"/>
              </w:rPr>
              <w:t>日 至</w:t>
            </w: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20</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发行人</w:t>
            </w:r>
          </w:p>
        </w:tc>
      </w:tr>
    </w:tbl>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）未发生因设备或技术升级换代、核心技术人员辞职、特许经营权丧失等导致公司核心竞争能力受到严重影响的情况。</w:t>
      </w:r>
    </w:p>
    <w:p>
      <w:pPr>
        <w:widowControl w:val="0"/>
        <w:spacing w:after="379" w:line="1" w:lineRule="exact"/>
      </w:pPr>
    </w:p>
    <w:p>
      <w:pPr>
        <w:pStyle w:val="Style36"/>
        <w:keepNext/>
        <w:keepLines/>
        <w:widowControl w:val="0"/>
        <w:shd w:val="clear" w:color="auto" w:fill="auto"/>
        <w:bidi w:val="0"/>
        <w:spacing w:before="0" w:after="380" w:line="240" w:lineRule="auto"/>
        <w:ind w:left="0" w:right="0" w:firstLine="0"/>
        <w:jc w:val="left"/>
      </w:pPr>
      <w:bookmarkStart w:id="91" w:name="bookmark91"/>
      <w:bookmarkStart w:id="92" w:name="bookmark92"/>
      <w:bookmarkStart w:id="93" w:name="bookmark93"/>
      <w:bookmarkStart w:id="94" w:name="bookmark94"/>
      <w:r>
        <w:rPr>
          <w:color w:val="000000"/>
          <w:spacing w:val="0"/>
          <w:w w:val="100"/>
          <w:position w:val="0"/>
        </w:rPr>
        <w:t>（</w:t>
      </w:r>
      <w:bookmarkEnd w:id="93"/>
      <w:r>
        <w:rPr>
          <w:rFonts w:ascii="Times New Roman" w:eastAsia="Times New Roman" w:hAnsi="Times New Roman" w:cs="Times New Roman"/>
          <w:color w:val="000000"/>
          <w:spacing w:val="0"/>
          <w:w w:val="100"/>
          <w:position w:val="0"/>
        </w:rPr>
        <w:t>5</w:t>
      </w:r>
      <w:r>
        <w:rPr>
          <w:color w:val="000000"/>
          <w:spacing w:val="0"/>
          <w:w w:val="100"/>
          <w:position w:val="0"/>
        </w:rPr>
        <w:t>）投资状况分析</w:t>
      </w:r>
      <w:bookmarkEnd w:id="91"/>
      <w:bookmarkEnd w:id="92"/>
      <w:bookmarkEnd w:id="94"/>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募集资金总体使用情况</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109"/>
        <w:gridCol w:w="547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3,699.96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4,646.92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349" w:hRule="exact"/>
        </w:trPr>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日公司第一届董事会第十三次会议审议通过《关于以企业自筹资金先行启动募集资金投资项目的议案》。 考虑研发任务以及营销服务网络建设的紧迫性和必要性，若募集资金</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日未到位，则于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 正式启动募资资金投资项目</w:t>
            </w:r>
            <w:r>
              <w:rPr>
                <w:rFonts w:ascii="Times New Roman" w:eastAsia="Times New Roman" w:hAnsi="Times New Roman" w:cs="Times New Roman"/>
                <w:color w:val="000000"/>
                <w:spacing w:val="0"/>
                <w:w w:val="100"/>
                <w:position w:val="0"/>
                <w:sz w:val="18"/>
                <w:szCs w:val="18"/>
              </w:rPr>
              <w:t>--“Tong</w:t>
            </w:r>
            <w:r>
              <w:rPr>
                <w:color w:val="000000"/>
                <w:spacing w:val="0"/>
                <w:w w:val="100"/>
                <w:position w:val="0"/>
              </w:rPr>
              <w:t>系列中间件产品升级项目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营销服务平台扩建项目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。待募集资金到位后，公司将使 用募集资金置换已投入上述募投项目的资金。截止本报告期末，公司投入募集资金投资项目的资金全部来自自筹资金。</w:t>
            </w:r>
          </w:p>
        </w:tc>
      </w:tr>
    </w:tbl>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募集资金承诺项目情况</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42"/>
        <w:gridCol w:w="725"/>
        <w:gridCol w:w="720"/>
        <w:gridCol w:w="720"/>
        <w:gridCol w:w="720"/>
        <w:gridCol w:w="720"/>
        <w:gridCol w:w="725"/>
        <w:gridCol w:w="720"/>
        <w:gridCol w:w="720"/>
        <w:gridCol w:w="725"/>
        <w:gridCol w:w="720"/>
        <w:gridCol w:w="734"/>
      </w:tblGrid>
      <w:tr>
        <w:trPr>
          <w:trHeight w:val="104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承诺投资项目和超 募资金投向</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募集资 金承诺 投资总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调整后 投资总 额⑴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截至期</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末累计</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投入金</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截至期 末投资 进度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项目达 到预定 可使用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 期实现 的效益</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截止报 告期末 累计实</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 到预计 效益</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项目可</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行性是</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否发生</w:t>
            </w:r>
          </w:p>
        </w:tc>
      </w:tr>
    </w:tbl>
    <w:p>
      <w:pPr>
        <w:widowControl w:val="0"/>
        <w:spacing w:line="1" w:lineRule="exact"/>
      </w:pPr>
      <w:r>
        <w:br w:type="page"/>
      </w:r>
    </w:p>
    <w:tbl>
      <w:tblPr>
        <w:tblOverlap w:val="never"/>
        <w:jc w:val="center"/>
        <w:tblLayout w:type="fixed"/>
      </w:tblPr>
      <w:tblGrid>
        <w:gridCol w:w="1637"/>
        <w:gridCol w:w="730"/>
        <w:gridCol w:w="720"/>
        <w:gridCol w:w="720"/>
        <w:gridCol w:w="720"/>
        <w:gridCol w:w="720"/>
        <w:gridCol w:w="725"/>
        <w:gridCol w:w="720"/>
        <w:gridCol w:w="720"/>
        <w:gridCol w:w="725"/>
        <w:gridCol w:w="720"/>
        <w:gridCol w:w="734"/>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状态日 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现的效 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重大变</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Tong</w:t>
            </w:r>
            <w:r>
              <w:rPr>
                <w:color w:val="000000"/>
                <w:spacing w:val="0"/>
                <w:w w:val="100"/>
                <w:position w:val="0"/>
              </w:rPr>
              <w:t>系列中间件产 品升级项目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7,963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7,963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2,856.34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3,661.07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营销服务平台扩建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3,190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11,153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11,153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3,699.96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4,646.92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11,153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11,153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3,699.96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4,646.92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未达到计划进度或 预计收益的情况和 原因（分具体项目）</w:t>
            </w: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 大变化的情况说明</w:t>
            </w: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 途及使用进展情况</w:t>
            </w: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募集资金投资项目 实施地点变更情况</w:t>
            </w: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 实施方式调整情况</w:t>
            </w: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募集资金投资项目 先期投入及置换情 况</w:t>
            </w: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651"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38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日公司第一届董事会第十三次会议审议通过《关于以企业自筹资金先行启动募集 资金投资项目的议案》。考虑研发任务以及营销服务网络建设的紧迫性和必要性，若募集资金</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日未到位，则于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日起正式启动募资资金投资项目</w:t>
            </w:r>
            <w:r>
              <w:rPr>
                <w:rFonts w:ascii="Times New Roman" w:eastAsia="Times New Roman" w:hAnsi="Times New Roman" w:cs="Times New Roman"/>
                <w:color w:val="000000"/>
                <w:spacing w:val="0"/>
                <w:w w:val="100"/>
                <w:position w:val="0"/>
                <w:sz w:val="18"/>
                <w:szCs w:val="18"/>
              </w:rPr>
              <w:t>--“Tong</w:t>
            </w:r>
            <w:r>
              <w:rPr>
                <w:color w:val="000000"/>
                <w:spacing w:val="0"/>
                <w:w w:val="100"/>
                <w:position w:val="0"/>
              </w:rPr>
              <w:t>系列中间件产品升级 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营销服务平台扩建项目匚待募集资金到位后，公司将使用募集资金置换已投入上述募投项 目的资金。截止本报告期末，公司投入募集资金投资项目的资金全部来自自筹资金，尚未进行置换。</w:t>
            </w:r>
          </w:p>
        </w:tc>
      </w:tr>
      <w:tr>
        <w:trPr>
          <w:trHeight w:val="39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用闲置募集资金暂 时补充流动资金情 况</w:t>
            </w: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24"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项目实施出现募集 资金结余的金额及 原因</w:t>
            </w: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24"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尚未使用的募集资</w:t>
            </w:r>
          </w:p>
        </w:tc>
        <w:tc>
          <w:tcPr>
            <w:gridSpan w:val="11"/>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用于公司招股说明书中披露的</w:t>
            </w:r>
            <w:r>
              <w:rPr>
                <w:rFonts w:ascii="Times New Roman" w:eastAsia="Times New Roman" w:hAnsi="Times New Roman" w:cs="Times New Roman"/>
                <w:color w:val="000000"/>
                <w:spacing w:val="0"/>
                <w:w w:val="100"/>
                <w:position w:val="0"/>
                <w:sz w:val="18"/>
                <w:szCs w:val="18"/>
              </w:rPr>
              <w:t>“Tong</w:t>
            </w:r>
            <w:r>
              <w:rPr>
                <w:color w:val="000000"/>
                <w:spacing w:val="0"/>
                <w:w w:val="100"/>
                <w:position w:val="0"/>
              </w:rPr>
              <w:t>系列中间件产品升级项目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营销服务平台扩建项目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。目</w:t>
            </w:r>
          </w:p>
        </w:tc>
      </w:tr>
    </w:tbl>
    <w:p>
      <w:pPr>
        <w:widowControl w:val="0"/>
        <w:spacing w:line="1" w:lineRule="exact"/>
      </w:pPr>
    </w:p>
    <w:tbl>
      <w:tblPr>
        <w:tblOverlap w:val="never"/>
        <w:jc w:val="center"/>
        <w:tblLayout w:type="fixed"/>
      </w:tblPr>
      <w:tblGrid>
        <w:gridCol w:w="1642"/>
        <w:gridCol w:w="7949"/>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金用途及去向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前，存在银行募集资金专用账户。</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36"/>
        <w:keepNext/>
        <w:keepLines/>
        <w:widowControl w:val="0"/>
        <w:shd w:val="clear" w:color="auto" w:fill="auto"/>
        <w:bidi w:val="0"/>
        <w:spacing w:before="0" w:after="360" w:line="240" w:lineRule="auto"/>
        <w:ind w:left="0" w:right="0" w:firstLine="140"/>
        <w:jc w:val="left"/>
      </w:pPr>
      <w:bookmarkStart w:id="95" w:name="bookmark95"/>
      <w:bookmarkStart w:id="96" w:name="bookmark96"/>
      <w:bookmarkStart w:id="97" w:name="bookmark97"/>
      <w:bookmarkStart w:id="98" w:name="bookmark98"/>
      <w:r>
        <w:rPr>
          <w:rFonts w:ascii="Times New Roman" w:eastAsia="Times New Roman" w:hAnsi="Times New Roman" w:cs="Times New Roman"/>
          <w:color w:val="000000"/>
          <w:spacing w:val="0"/>
          <w:w w:val="100"/>
          <w:position w:val="0"/>
        </w:rPr>
        <w:t>（</w:t>
      </w:r>
      <w:bookmarkEnd w:id="97"/>
      <w:r>
        <w:rPr>
          <w:rFonts w:ascii="Times New Roman" w:eastAsia="Times New Roman" w:hAnsi="Times New Roman" w:cs="Times New Roman"/>
          <w:color w:val="000000"/>
          <w:spacing w:val="0"/>
          <w:w w:val="100"/>
          <w:position w:val="0"/>
        </w:rPr>
        <w:t>6</w:t>
      </w:r>
      <w:r>
        <w:rPr>
          <w:color w:val="000000"/>
          <w:spacing w:val="0"/>
          <w:w w:val="100"/>
          <w:position w:val="0"/>
        </w:rPr>
        <w:t>）主要控股参股公司分析</w:t>
      </w:r>
      <w:bookmarkEnd w:id="95"/>
      <w:bookmarkEnd w:id="96"/>
      <w:bookmarkEnd w:id="98"/>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主要子公司、参股公司情况</w:t>
      </w:r>
    </w:p>
    <w:tbl>
      <w:tblPr>
        <w:tblOverlap w:val="never"/>
        <w:jc w:val="center"/>
        <w:tblLayout w:type="fixed"/>
      </w:tblPr>
      <w:tblGrid>
        <w:gridCol w:w="955"/>
        <w:gridCol w:w="1080"/>
        <w:gridCol w:w="941"/>
        <w:gridCol w:w="946"/>
        <w:gridCol w:w="941"/>
        <w:gridCol w:w="941"/>
        <w:gridCol w:w="946"/>
        <w:gridCol w:w="941"/>
        <w:gridCol w:w="806"/>
        <w:gridCol w:w="1085"/>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主要产品</w:t>
            </w:r>
          </w:p>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或服务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总资产</w:t>
            </w:r>
          </w:p>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净资产</w:t>
            </w:r>
          </w:p>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营业收入</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营业利润</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净利润（元）</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成都东方 通科技有 限责任公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软件与信 息技术业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中间件软 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33,191,386.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17,317,687.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21,412,748.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6,629,597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9,041,319.09</w:t>
            </w:r>
          </w:p>
        </w:tc>
      </w:tr>
      <w:tr>
        <w:trPr>
          <w:trHeight w:val="13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上海东方 通泰软件 科技有限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软件与信 息技术业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中间件软 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43,575,071.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42,891,658.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13,586,049.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-4,464,76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-2,066,402.88</w:t>
            </w:r>
          </w:p>
        </w:tc>
      </w:tr>
    </w:tbl>
    <w:p>
      <w:pPr>
        <w:pStyle w:val="Style29"/>
        <w:keepNext w:val="0"/>
        <w:keepLines w:val="0"/>
        <w:widowControl w:val="0"/>
        <w:shd w:val="clear" w:color="auto" w:fill="auto"/>
        <w:bidi w:val="0"/>
        <w:spacing w:before="0" w:after="40" w:line="315" w:lineRule="exact"/>
        <w:ind w:left="0" w:right="0" w:firstLine="0"/>
        <w:jc w:val="left"/>
      </w:pPr>
      <w:r>
        <w:rPr>
          <w:color w:val="000000"/>
          <w:spacing w:val="0"/>
          <w:w w:val="100"/>
          <w:position w:val="0"/>
        </w:rPr>
        <w:t>主要子公司、参股公司情况说明</w:t>
      </w:r>
    </w:p>
    <w:p>
      <w:pPr>
        <w:pStyle w:val="Style29"/>
        <w:keepNext w:val="0"/>
        <w:keepLines w:val="0"/>
        <w:widowControl w:val="0"/>
        <w:shd w:val="clear" w:color="auto" w:fill="auto"/>
        <w:bidi w:val="0"/>
        <w:spacing w:before="0" w:after="0" w:line="315" w:lineRule="exact"/>
        <w:ind w:left="0" w:right="0" w:firstLine="0"/>
        <w:jc w:val="left"/>
      </w:pPr>
      <w:r>
        <w:rPr>
          <w:color w:val="000000"/>
          <w:spacing w:val="0"/>
          <w:w w:val="100"/>
          <w:position w:val="0"/>
        </w:rPr>
        <w:t>成都东方通、上海东方通泰为本公司全资子公司，已纳入公司合并报表范围。</w:t>
      </w:r>
    </w:p>
    <w:p>
      <w:pPr>
        <w:pStyle w:val="Style29"/>
        <w:keepNext w:val="0"/>
        <w:keepLines w:val="0"/>
        <w:widowControl w:val="0"/>
        <w:shd w:val="clear" w:color="auto" w:fill="auto"/>
        <w:bidi w:val="0"/>
        <w:spacing w:before="0" w:after="140" w:line="328" w:lineRule="exact"/>
        <w:ind w:left="0" w:right="0" w:firstLine="0"/>
        <w:jc w:val="left"/>
      </w:pPr>
      <w:r>
        <w:rPr>
          <w:color w:val="000000"/>
          <w:spacing w:val="0"/>
          <w:w w:val="100"/>
          <w:position w:val="0"/>
        </w:rPr>
        <w:t>另：本公司</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年对合营企业北京核高基软件有限公司投资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万元。北京核高基由本公司、北京中科红旗软件技术有限公司 和北京人大金仓信息技术有限公司共同出资组建，注册资本人民币</w:t>
      </w:r>
      <w:r>
        <w:rPr>
          <w:rFonts w:ascii="Times New Roman" w:eastAsia="Times New Roman" w:hAnsi="Times New Roman" w:cs="Times New Roman"/>
          <w:color w:val="000000"/>
          <w:spacing w:val="0"/>
          <w:w w:val="100"/>
          <w:position w:val="0"/>
          <w:sz w:val="18"/>
          <w:szCs w:val="18"/>
        </w:rPr>
        <w:t>15 0</w:t>
      </w:r>
      <w:r>
        <w:rPr>
          <w:color w:val="000000"/>
          <w:spacing w:val="0"/>
          <w:w w:val="100"/>
          <w:position w:val="0"/>
        </w:rPr>
        <w:t>万元，各股东分别以货币资金出次</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万元。主营基础 软件、应用软件、服务，报告期末，总资产为</w:t>
      </w:r>
      <w:r>
        <w:rPr>
          <w:rFonts w:ascii="Times New Roman" w:eastAsia="Times New Roman" w:hAnsi="Times New Roman" w:cs="Times New Roman"/>
          <w:color w:val="000000"/>
          <w:spacing w:val="0"/>
          <w:w w:val="100"/>
          <w:position w:val="0"/>
          <w:sz w:val="18"/>
          <w:szCs w:val="18"/>
        </w:rPr>
        <w:t>341.57</w:t>
      </w:r>
      <w:r>
        <w:rPr>
          <w:color w:val="000000"/>
          <w:spacing w:val="0"/>
          <w:w w:val="100"/>
          <w:position w:val="0"/>
        </w:rPr>
        <w:t>万元，净资产</w:t>
      </w:r>
      <w:r>
        <w:rPr>
          <w:rFonts w:ascii="Times New Roman" w:eastAsia="Times New Roman" w:hAnsi="Times New Roman" w:cs="Times New Roman"/>
          <w:color w:val="000000"/>
          <w:spacing w:val="0"/>
          <w:w w:val="100"/>
          <w:position w:val="0"/>
          <w:sz w:val="18"/>
          <w:szCs w:val="18"/>
        </w:rPr>
        <w:t>92.47</w:t>
      </w:r>
      <w:r>
        <w:rPr>
          <w:color w:val="000000"/>
          <w:spacing w:val="0"/>
          <w:w w:val="100"/>
          <w:position w:val="0"/>
        </w:rPr>
        <w:t>万元，报告期营业收入</w:t>
      </w:r>
      <w:r>
        <w:rPr>
          <w:rFonts w:ascii="Times New Roman" w:eastAsia="Times New Roman" w:hAnsi="Times New Roman" w:cs="Times New Roman"/>
          <w:color w:val="000000"/>
          <w:spacing w:val="0"/>
          <w:w w:val="100"/>
          <w:position w:val="0"/>
          <w:sz w:val="18"/>
          <w:szCs w:val="18"/>
        </w:rPr>
        <w:t>233.5</w:t>
      </w:r>
      <w:r>
        <w:rPr>
          <w:color w:val="000000"/>
          <w:spacing w:val="0"/>
          <w:w w:val="100"/>
          <w:position w:val="0"/>
        </w:rPr>
        <w:t>万元，净利润</w:t>
      </w:r>
      <w:r>
        <w:rPr>
          <w:rFonts w:ascii="Times New Roman" w:eastAsia="Times New Roman" w:hAnsi="Times New Roman" w:cs="Times New Roman"/>
          <w:color w:val="000000"/>
          <w:spacing w:val="0"/>
          <w:w w:val="100"/>
          <w:position w:val="0"/>
          <w:sz w:val="18"/>
          <w:szCs w:val="18"/>
        </w:rPr>
        <w:t>30.35</w:t>
      </w:r>
      <w:r>
        <w:rPr>
          <w:color w:val="000000"/>
          <w:spacing w:val="0"/>
          <w:w w:val="100"/>
          <w:position w:val="0"/>
        </w:rPr>
        <w:t>万元。 报告期内取得和处置子公司的情况</w:t>
      </w:r>
    </w:p>
    <w:p>
      <w:pPr>
        <w:pStyle w:val="Style29"/>
        <w:keepNext w:val="0"/>
        <w:keepLines w:val="0"/>
        <w:widowControl w:val="0"/>
        <w:shd w:val="clear" w:color="auto" w:fill="auto"/>
        <w:bidi w:val="0"/>
        <w:spacing w:before="0" w:after="260" w:line="38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left"/>
      </w:pPr>
      <w:bookmarkStart w:id="100" w:name="bookmark100"/>
      <w:bookmarkStart w:id="101" w:name="bookmark101"/>
      <w:bookmarkStart w:id="102" w:name="bookmark102"/>
      <w:bookmarkStart w:id="99" w:name="bookmark99"/>
      <w:r>
        <w:rPr>
          <w:color w:val="000000"/>
          <w:spacing w:val="0"/>
          <w:w w:val="100"/>
          <w:position w:val="0"/>
        </w:rPr>
        <w:t>二</w:t>
      </w:r>
      <w:bookmarkEnd w:id="101"/>
      <w:r>
        <w:rPr>
          <w:color w:val="000000"/>
          <w:spacing w:val="0"/>
          <w:w w:val="100"/>
          <w:position w:val="0"/>
        </w:rPr>
        <w:t>、公司未来发展的展望</w:t>
      </w:r>
      <w:bookmarkEnd w:id="100"/>
      <w:bookmarkEnd w:id="102"/>
      <w:bookmarkEnd w:id="99"/>
    </w:p>
    <w:p>
      <w:pPr>
        <w:pStyle w:val="Style29"/>
        <w:keepNext w:val="0"/>
        <w:keepLines w:val="0"/>
        <w:widowControl w:val="0"/>
        <w:shd w:val="clear" w:color="auto" w:fill="auto"/>
        <w:tabs>
          <w:tab w:pos="889" w:val="left"/>
        </w:tabs>
        <w:bidi w:val="0"/>
        <w:spacing w:before="0" w:after="40" w:line="315" w:lineRule="exact"/>
        <w:ind w:left="0" w:right="0"/>
        <w:jc w:val="both"/>
      </w:pPr>
      <w:bookmarkStart w:id="103" w:name="bookmark103"/>
      <w:r>
        <w:rPr>
          <w:color w:val="000000"/>
          <w:spacing w:val="0"/>
          <w:w w:val="100"/>
          <w:position w:val="0"/>
        </w:rPr>
        <w:t>（</w:t>
      </w:r>
      <w:bookmarkEnd w:id="103"/>
      <w:r>
        <w:rPr>
          <w:color w:val="000000"/>
          <w:spacing w:val="0"/>
          <w:w w:val="100"/>
          <w:position w:val="0"/>
        </w:rPr>
        <w:t>一）</w:t>
        <w:tab/>
        <w:t>公司发展战略</w:t>
      </w:r>
    </w:p>
    <w:p>
      <w:pPr>
        <w:pStyle w:val="Style29"/>
        <w:keepNext w:val="0"/>
        <w:keepLines w:val="0"/>
        <w:widowControl w:val="0"/>
        <w:shd w:val="clear" w:color="auto" w:fill="auto"/>
        <w:bidi w:val="0"/>
        <w:spacing w:before="0" w:after="40" w:line="313" w:lineRule="exact"/>
        <w:ind w:left="0" w:right="0"/>
        <w:jc w:val="both"/>
      </w:pPr>
      <w:r>
        <w:rPr>
          <w:color w:val="000000"/>
          <w:spacing w:val="0"/>
          <w:w w:val="100"/>
          <w:position w:val="0"/>
        </w:rPr>
        <w:t>秉承责任、信任、创新、共赢的价值观，发展以中间件为核心的民族基础软件，为客户创造价值、为员工创造幸福、为 股东创造利益、为社会做出贡献。公司未来发展战略为：近期战略目标是充分利用募集资金，加速目前主导产品升级，加强 渠道伙伴建设，提升营销及服务水平，巩固技术优势和行业地位，在金融、电信、交通和电子政务等领域提升市场份额，发 掘新兴市场。中长期战略目标是在中国电子政务市场做到领先地位，在新兴云计算模式下打造有市场竞争力的云平台，利用 资本市场实现外延式扩张，拓展海外市场。</w:t>
      </w:r>
    </w:p>
    <w:p>
      <w:pPr>
        <w:pStyle w:val="Style29"/>
        <w:keepNext w:val="0"/>
        <w:keepLines w:val="0"/>
        <w:widowControl w:val="0"/>
        <w:shd w:val="clear" w:color="auto" w:fill="auto"/>
        <w:tabs>
          <w:tab w:pos="889" w:val="left"/>
        </w:tabs>
        <w:bidi w:val="0"/>
        <w:spacing w:before="0" w:after="40" w:line="313" w:lineRule="exact"/>
        <w:ind w:left="0" w:right="0"/>
        <w:jc w:val="both"/>
      </w:pPr>
      <w:bookmarkStart w:id="104" w:name="bookmark104"/>
      <w:r>
        <w:rPr>
          <w:color w:val="000000"/>
          <w:spacing w:val="0"/>
          <w:w w:val="100"/>
          <w:position w:val="0"/>
        </w:rPr>
        <w:t>（</w:t>
      </w:r>
      <w:bookmarkEnd w:id="104"/>
      <w:r>
        <w:rPr>
          <w:color w:val="000000"/>
          <w:spacing w:val="0"/>
          <w:w w:val="100"/>
          <w:position w:val="0"/>
        </w:rPr>
        <w:t>二）</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年经营计划</w:t>
      </w:r>
    </w:p>
    <w:p>
      <w:pPr>
        <w:pStyle w:val="Style29"/>
        <w:keepNext w:val="0"/>
        <w:keepLines w:val="0"/>
        <w:widowControl w:val="0"/>
        <w:shd w:val="clear" w:color="auto" w:fill="auto"/>
        <w:bidi w:val="0"/>
        <w:spacing w:before="0" w:after="40" w:line="312" w:lineRule="exact"/>
        <w:ind w:left="0" w:right="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年度，公司将以上市为契机，利用新平台进行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二次创业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，促进公司持续、稳定发展。结合公司的实际情况，董事 会确定总体经营目标为：实现营业收入</w:t>
      </w:r>
      <w:r>
        <w:rPr>
          <w:rFonts w:ascii="Times New Roman" w:eastAsia="Times New Roman" w:hAnsi="Times New Roman" w:cs="Times New Roman"/>
          <w:color w:val="000000"/>
          <w:spacing w:val="0"/>
          <w:w w:val="100"/>
          <w:position w:val="0"/>
          <w:sz w:val="18"/>
          <w:szCs w:val="18"/>
        </w:rPr>
        <w:t>2.15</w:t>
      </w:r>
      <w:r>
        <w:rPr>
          <w:color w:val="000000"/>
          <w:spacing w:val="0"/>
          <w:w w:val="100"/>
          <w:position w:val="0"/>
        </w:rPr>
        <w:t>亿元，实现净利润</w:t>
      </w:r>
      <w:r>
        <w:rPr>
          <w:rFonts w:ascii="Times New Roman" w:eastAsia="Times New Roman" w:hAnsi="Times New Roman" w:cs="Times New Roman"/>
          <w:color w:val="000000"/>
          <w:spacing w:val="0"/>
          <w:w w:val="100"/>
          <w:position w:val="0"/>
          <w:sz w:val="18"/>
          <w:szCs w:val="18"/>
        </w:rPr>
        <w:t>5,100</w:t>
      </w:r>
      <w:r>
        <w:rPr>
          <w:color w:val="000000"/>
          <w:spacing w:val="0"/>
          <w:w w:val="100"/>
          <w:position w:val="0"/>
        </w:rPr>
        <w:t>万元。</w:t>
      </w:r>
    </w:p>
    <w:p>
      <w:pPr>
        <w:pStyle w:val="Style29"/>
        <w:keepNext w:val="0"/>
        <w:keepLines w:val="0"/>
        <w:widowControl w:val="0"/>
        <w:shd w:val="clear" w:color="auto" w:fill="auto"/>
        <w:bidi w:val="0"/>
        <w:spacing w:before="0" w:after="140" w:line="315" w:lineRule="exact"/>
        <w:ind w:left="0" w:right="0"/>
        <w:jc w:val="both"/>
      </w:pPr>
      <w:bookmarkStart w:id="105" w:name="bookmark105"/>
      <w:r>
        <w:rPr>
          <w:rFonts w:ascii="Times New Roman" w:eastAsia="Times New Roman" w:hAnsi="Times New Roman" w:cs="Times New Roman"/>
          <w:color w:val="000000"/>
          <w:spacing w:val="0"/>
          <w:w w:val="100"/>
          <w:position w:val="0"/>
          <w:sz w:val="18"/>
          <w:szCs w:val="18"/>
        </w:rPr>
        <w:t>1</w:t>
      </w:r>
      <w:bookmarkEnd w:id="105"/>
      <w:r>
        <w:rPr>
          <w:color w:val="000000"/>
          <w:spacing w:val="0"/>
          <w:w w:val="100"/>
          <w:position w:val="0"/>
        </w:rPr>
        <w:t>、 加快募集资金项目</w:t>
      </w:r>
      <w:r>
        <w:rPr>
          <w:rFonts w:ascii="Times New Roman" w:eastAsia="Times New Roman" w:hAnsi="Times New Roman" w:cs="Times New Roman"/>
          <w:color w:val="000000"/>
          <w:spacing w:val="0"/>
          <w:w w:val="100"/>
          <w:position w:val="0"/>
          <w:sz w:val="18"/>
          <w:szCs w:val="18"/>
        </w:rPr>
        <w:t>“Tong</w:t>
      </w:r>
      <w:r>
        <w:rPr>
          <w:color w:val="000000"/>
          <w:spacing w:val="0"/>
          <w:w w:val="100"/>
          <w:position w:val="0"/>
        </w:rPr>
        <w:t>系列中间件产品升级项目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营销服务平台扩建项目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的实施，加快产品升级，完善产品功 能，推出新版本，提升重点功能的性能指标，改进产品易用性，使重点产品能够更好支撑销售任务的完成。根据公司战略， 赋予产品升级新概念。加强和完善以京、沪、蓉、广四个区域销售平台为核心的区域销售和服务平台，完成海南、新疆、济 南、哈尔滨、武汉、南京等服务办事机构的建立，完善直销网络和服务本地化快速响应。</w:t>
      </w:r>
    </w:p>
    <w:p>
      <w:pPr>
        <w:pStyle w:val="Style29"/>
        <w:keepNext w:val="0"/>
        <w:keepLines w:val="0"/>
        <w:widowControl w:val="0"/>
        <w:shd w:val="clear" w:color="auto" w:fill="auto"/>
        <w:tabs>
          <w:tab w:pos="770" w:val="left"/>
        </w:tabs>
        <w:bidi w:val="0"/>
        <w:spacing w:before="0" w:after="140" w:line="360" w:lineRule="auto"/>
        <w:ind w:left="0" w:right="0"/>
        <w:jc w:val="both"/>
      </w:pPr>
      <w:bookmarkStart w:id="106" w:name="bookmark106"/>
      <w:r>
        <w:rPr>
          <w:rFonts w:ascii="Times New Roman" w:eastAsia="Times New Roman" w:hAnsi="Times New Roman" w:cs="Times New Roman"/>
          <w:color w:val="000000"/>
          <w:spacing w:val="0"/>
          <w:w w:val="100"/>
          <w:position w:val="0"/>
          <w:sz w:val="18"/>
          <w:szCs w:val="18"/>
        </w:rPr>
        <w:t>2</w:t>
      </w:r>
      <w:bookmarkEnd w:id="106"/>
      <w:r>
        <w:rPr>
          <w:color w:val="000000"/>
          <w:spacing w:val="0"/>
          <w:w w:val="100"/>
          <w:position w:val="0"/>
        </w:rPr>
        <w:t>、</w:t>
        <w:tab/>
        <w:t>积极推进云计算和大数据的预研和开发，逐步建立云计算的产业链，争取更多的项目应用案例。</w:t>
      </w:r>
    </w:p>
    <w:p>
      <w:pPr>
        <w:pStyle w:val="Style29"/>
        <w:keepNext w:val="0"/>
        <w:keepLines w:val="0"/>
        <w:widowControl w:val="0"/>
        <w:shd w:val="clear" w:color="auto" w:fill="auto"/>
        <w:tabs>
          <w:tab w:pos="660" w:val="left"/>
        </w:tabs>
        <w:bidi w:val="0"/>
        <w:spacing w:before="0" w:after="0" w:line="322" w:lineRule="exact"/>
        <w:ind w:left="0" w:right="0"/>
        <w:jc w:val="both"/>
      </w:pPr>
      <w:bookmarkStart w:id="107" w:name="bookmark107"/>
      <w:r>
        <w:rPr>
          <w:rFonts w:ascii="Times New Roman" w:eastAsia="Times New Roman" w:hAnsi="Times New Roman" w:cs="Times New Roman"/>
          <w:color w:val="000000"/>
          <w:spacing w:val="0"/>
          <w:w w:val="100"/>
          <w:position w:val="0"/>
          <w:sz w:val="18"/>
          <w:szCs w:val="18"/>
        </w:rPr>
        <w:t>3</w:t>
      </w:r>
      <w:bookmarkEnd w:id="107"/>
      <w:r>
        <w:rPr>
          <w:color w:val="000000"/>
          <w:spacing w:val="0"/>
          <w:w w:val="100"/>
          <w:position w:val="0"/>
        </w:rPr>
        <w:t>、</w:t>
        <w:tab/>
        <w:t>提升品牌知名度，倡导全员营销理念，加强渠道伙伴合作，拓展引进总代和分销。逐步建立以战略引导，销售团队 分解执行的矩阵营销模式，形成管控和执行分离，制定战略和执行战略分离。</w:t>
      </w:r>
    </w:p>
    <w:p>
      <w:pPr>
        <w:pStyle w:val="Style29"/>
        <w:keepNext w:val="0"/>
        <w:keepLines w:val="0"/>
        <w:widowControl w:val="0"/>
        <w:shd w:val="clear" w:color="auto" w:fill="auto"/>
        <w:tabs>
          <w:tab w:pos="651" w:val="left"/>
        </w:tabs>
        <w:bidi w:val="0"/>
        <w:spacing w:before="0" w:after="0" w:line="322" w:lineRule="exact"/>
        <w:ind w:left="0" w:right="0"/>
        <w:jc w:val="both"/>
      </w:pPr>
      <w:bookmarkStart w:id="108" w:name="bookmark108"/>
      <w:r>
        <w:rPr>
          <w:rFonts w:ascii="Times New Roman" w:eastAsia="Times New Roman" w:hAnsi="Times New Roman" w:cs="Times New Roman"/>
          <w:color w:val="000000"/>
          <w:spacing w:val="0"/>
          <w:w w:val="100"/>
          <w:position w:val="0"/>
          <w:sz w:val="18"/>
          <w:szCs w:val="18"/>
        </w:rPr>
        <w:t>4</w:t>
      </w:r>
      <w:bookmarkEnd w:id="108"/>
      <w:r>
        <w:rPr>
          <w:color w:val="000000"/>
          <w:spacing w:val="0"/>
          <w:w w:val="100"/>
          <w:position w:val="0"/>
        </w:rPr>
        <w:t>、</w:t>
        <w:tab/>
        <w:t>健全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贴近客户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的服务能力，继续围绕公司服务产品化工作的战略思路，更加贴近行业、客户的价值需求，推动重 点行业突破、行业下行、产品市场推广，健全以辅助行业营销为核心的支持服务。</w:t>
      </w:r>
    </w:p>
    <w:p>
      <w:pPr>
        <w:pStyle w:val="Style29"/>
        <w:keepNext w:val="0"/>
        <w:keepLines w:val="0"/>
        <w:widowControl w:val="0"/>
        <w:shd w:val="clear" w:color="auto" w:fill="auto"/>
        <w:tabs>
          <w:tab w:pos="670" w:val="left"/>
        </w:tabs>
        <w:bidi w:val="0"/>
        <w:spacing w:before="0" w:after="0" w:line="322" w:lineRule="exact"/>
        <w:ind w:left="0" w:right="0"/>
        <w:jc w:val="both"/>
      </w:pPr>
      <w:bookmarkStart w:id="109" w:name="bookmark109"/>
      <w:r>
        <w:rPr>
          <w:rFonts w:ascii="Times New Roman" w:eastAsia="Times New Roman" w:hAnsi="Times New Roman" w:cs="Times New Roman"/>
          <w:color w:val="000000"/>
          <w:spacing w:val="0"/>
          <w:w w:val="100"/>
          <w:position w:val="0"/>
          <w:sz w:val="18"/>
          <w:szCs w:val="18"/>
        </w:rPr>
        <w:t>5</w:t>
      </w:r>
      <w:bookmarkEnd w:id="109"/>
      <w:r>
        <w:rPr>
          <w:color w:val="000000"/>
          <w:spacing w:val="0"/>
          <w:w w:val="100"/>
          <w:position w:val="0"/>
        </w:rPr>
        <w:t>、</w:t>
        <w:tab/>
        <w:t>继续优化公司治理环境，充分发挥董事会各专门委员会、独立董事、内审部门的作用，完善内部控制制度，创新业 务流程，使公司经营实现业务流程程序化、制度化、规范化并高效运行，提升企业综合管控能力。</w:t>
      </w:r>
    </w:p>
    <w:p>
      <w:pPr>
        <w:pStyle w:val="Style29"/>
        <w:keepNext w:val="0"/>
        <w:keepLines w:val="0"/>
        <w:widowControl w:val="0"/>
        <w:shd w:val="clear" w:color="auto" w:fill="auto"/>
        <w:tabs>
          <w:tab w:pos="665" w:val="left"/>
        </w:tabs>
        <w:bidi w:val="0"/>
        <w:spacing w:before="0" w:after="0" w:line="322" w:lineRule="exact"/>
        <w:ind w:left="0" w:right="0"/>
        <w:jc w:val="both"/>
      </w:pPr>
      <w:bookmarkStart w:id="110" w:name="bookmark110"/>
      <w:r>
        <w:rPr>
          <w:rFonts w:ascii="Times New Roman" w:eastAsia="Times New Roman" w:hAnsi="Times New Roman" w:cs="Times New Roman"/>
          <w:color w:val="000000"/>
          <w:spacing w:val="0"/>
          <w:w w:val="100"/>
          <w:position w:val="0"/>
          <w:sz w:val="18"/>
          <w:szCs w:val="18"/>
        </w:rPr>
        <w:t>6</w:t>
      </w:r>
      <w:bookmarkEnd w:id="110"/>
      <w:r>
        <w:rPr>
          <w:color w:val="000000"/>
          <w:spacing w:val="0"/>
          <w:w w:val="100"/>
          <w:position w:val="0"/>
        </w:rPr>
        <w:t>、</w:t>
        <w:tab/>
        <w:t>着力提高主营业务盈利能力。不断强化财务管理和内部审计工作，通过预算有效控制经营性现金流出，降低成本费 用，从战略高度开展财务管理工作，使财务分析成为公司重要的决策依据之一。</w:t>
      </w:r>
    </w:p>
    <w:p>
      <w:pPr>
        <w:pStyle w:val="Style29"/>
        <w:keepNext w:val="0"/>
        <w:keepLines w:val="0"/>
        <w:widowControl w:val="0"/>
        <w:shd w:val="clear" w:color="auto" w:fill="auto"/>
        <w:tabs>
          <w:tab w:pos="665" w:val="left"/>
        </w:tabs>
        <w:bidi w:val="0"/>
        <w:spacing w:before="0" w:after="0" w:line="317" w:lineRule="exact"/>
        <w:ind w:left="0" w:right="0"/>
        <w:jc w:val="both"/>
      </w:pPr>
      <w:bookmarkStart w:id="111" w:name="bookmark111"/>
      <w:r>
        <w:rPr>
          <w:rFonts w:ascii="Times New Roman" w:eastAsia="Times New Roman" w:hAnsi="Times New Roman" w:cs="Times New Roman"/>
          <w:color w:val="000000"/>
          <w:spacing w:val="0"/>
          <w:w w:val="100"/>
          <w:position w:val="0"/>
          <w:sz w:val="18"/>
          <w:szCs w:val="18"/>
        </w:rPr>
        <w:t>7</w:t>
      </w:r>
      <w:bookmarkEnd w:id="111"/>
      <w:r>
        <w:rPr>
          <w:color w:val="000000"/>
          <w:spacing w:val="0"/>
          <w:w w:val="100"/>
          <w:position w:val="0"/>
        </w:rPr>
        <w:t>、</w:t>
        <w:tab/>
        <w:t>加强文化建设和培训体系。建立学习型组织，建设信任和融合的文化，营造浓厚的学习氛围。为员工提供大量的专 业和管理培训机会，注重职业素养和专业技能的共同提高，逐步建立东方通的后备人才蓄水池。进一步加强对董事、监事和 高管人员的资本市场相关法律、法规和公司制度的学习宣贯，促进公司规范运作。</w:t>
      </w:r>
    </w:p>
    <w:p>
      <w:pPr>
        <w:pStyle w:val="Style29"/>
        <w:keepNext w:val="0"/>
        <w:keepLines w:val="0"/>
        <w:widowControl w:val="0"/>
        <w:shd w:val="clear" w:color="auto" w:fill="auto"/>
        <w:tabs>
          <w:tab w:pos="670" w:val="left"/>
        </w:tabs>
        <w:bidi w:val="0"/>
        <w:spacing w:before="0" w:after="0" w:line="312" w:lineRule="exact"/>
        <w:ind w:left="0" w:right="0"/>
        <w:jc w:val="both"/>
      </w:pPr>
      <w:bookmarkStart w:id="112" w:name="bookmark112"/>
      <w:r>
        <w:rPr>
          <w:rFonts w:ascii="Times New Roman" w:eastAsia="Times New Roman" w:hAnsi="Times New Roman" w:cs="Times New Roman"/>
          <w:color w:val="000000"/>
          <w:spacing w:val="0"/>
          <w:w w:val="100"/>
          <w:position w:val="0"/>
          <w:sz w:val="18"/>
          <w:szCs w:val="18"/>
        </w:rPr>
        <w:t>8</w:t>
      </w:r>
      <w:bookmarkEnd w:id="112"/>
      <w:r>
        <w:rPr>
          <w:color w:val="000000"/>
          <w:spacing w:val="0"/>
          <w:w w:val="100"/>
          <w:position w:val="0"/>
        </w:rPr>
        <w:t>、</w:t>
        <w:tab/>
        <w:t>研究探索股权激励计划，将员工利益与公司发展紧密结合。完善对公司管理层与核心技术业务骨干的自律激励机制， 保持公司管理层和经营层稳定。完善和全面开展以绩效考核为核心的激励制度，打造多元化有竞争力的薪酬体系，提高员工 创造力和凝聚力。</w:t>
      </w:r>
    </w:p>
    <w:p>
      <w:pPr>
        <w:pStyle w:val="Style29"/>
        <w:keepNext w:val="0"/>
        <w:keepLines w:val="0"/>
        <w:widowControl w:val="0"/>
        <w:shd w:val="clear" w:color="auto" w:fill="auto"/>
        <w:tabs>
          <w:tab w:pos="690" w:val="left"/>
        </w:tabs>
        <w:bidi w:val="0"/>
        <w:spacing w:before="0" w:after="140" w:line="313" w:lineRule="exact"/>
        <w:ind w:left="0" w:right="0"/>
        <w:jc w:val="both"/>
      </w:pPr>
      <w:bookmarkStart w:id="113" w:name="bookmark113"/>
      <w:r>
        <w:rPr>
          <w:rFonts w:ascii="Times New Roman" w:eastAsia="Times New Roman" w:hAnsi="Times New Roman" w:cs="Times New Roman"/>
          <w:color w:val="000000"/>
          <w:spacing w:val="0"/>
          <w:w w:val="100"/>
          <w:position w:val="0"/>
          <w:sz w:val="18"/>
          <w:szCs w:val="18"/>
        </w:rPr>
        <w:t>9</w:t>
      </w:r>
      <w:bookmarkEnd w:id="113"/>
      <w:r>
        <w:rPr>
          <w:color w:val="000000"/>
          <w:spacing w:val="0"/>
          <w:w w:val="100"/>
          <w:position w:val="0"/>
        </w:rPr>
        <w:t>、</w:t>
        <w:tab/>
        <w:t>完善内部信息管理系统，逐步实现办公信息化、自动化，确保内部控制流程有效、快捷运行。</w:t>
      </w:r>
    </w:p>
    <w:p>
      <w:pPr>
        <w:pStyle w:val="Style29"/>
        <w:keepNext w:val="0"/>
        <w:keepLines w:val="0"/>
        <w:widowControl w:val="0"/>
        <w:shd w:val="clear" w:color="auto" w:fill="auto"/>
        <w:bidi w:val="0"/>
        <w:spacing w:before="0" w:after="0" w:line="360" w:lineRule="auto"/>
        <w:ind w:left="0" w:right="0" w:firstLine="280"/>
        <w:jc w:val="both"/>
      </w:pPr>
      <w:bookmarkStart w:id="114" w:name="bookmark114"/>
      <w:r>
        <w:rPr>
          <w:rFonts w:ascii="Times New Roman" w:eastAsia="Times New Roman" w:hAnsi="Times New Roman" w:cs="Times New Roman"/>
          <w:color w:val="000000"/>
          <w:spacing w:val="0"/>
          <w:w w:val="100"/>
          <w:position w:val="0"/>
          <w:sz w:val="18"/>
          <w:szCs w:val="18"/>
        </w:rPr>
        <w:t>1</w:t>
      </w:r>
      <w:bookmarkEnd w:id="114"/>
      <w:r>
        <w:rPr>
          <w:rFonts w:ascii="Times New Roman" w:eastAsia="Times New Roman" w:hAnsi="Times New Roman" w:cs="Times New Roman"/>
          <w:color w:val="000000"/>
          <w:spacing w:val="0"/>
          <w:w w:val="100"/>
          <w:position w:val="0"/>
          <w:sz w:val="18"/>
          <w:szCs w:val="18"/>
        </w:rPr>
        <w:t>0</w:t>
      </w:r>
      <w:r>
        <w:rPr>
          <w:color w:val="000000"/>
          <w:spacing w:val="0"/>
          <w:w w:val="100"/>
          <w:position w:val="0"/>
        </w:rPr>
        <w:t>、利用资本市场提供的新平台，进行产业整合调研，探索收购兼并，争取实现外延式扩张。</w:t>
      </w:r>
    </w:p>
    <w:p>
      <w:pPr>
        <w:pStyle w:val="Style29"/>
        <w:keepNext w:val="0"/>
        <w:keepLines w:val="0"/>
        <w:widowControl w:val="0"/>
        <w:shd w:val="clear" w:color="auto" w:fill="auto"/>
        <w:bidi w:val="0"/>
        <w:spacing w:before="0" w:after="0" w:line="313" w:lineRule="exact"/>
        <w:ind w:left="0" w:right="0" w:firstLine="280"/>
        <w:jc w:val="both"/>
      </w:pPr>
      <w:bookmarkStart w:id="115" w:name="bookmark115"/>
      <w:r>
        <w:rPr>
          <w:color w:val="000000"/>
          <w:spacing w:val="0"/>
          <w:w w:val="100"/>
          <w:position w:val="0"/>
        </w:rPr>
        <w:t>（</w:t>
      </w:r>
      <w:bookmarkEnd w:id="115"/>
      <w:r>
        <w:rPr>
          <w:color w:val="000000"/>
          <w:spacing w:val="0"/>
          <w:w w:val="100"/>
          <w:position w:val="0"/>
        </w:rPr>
        <w:t>三）公司面临的主要风险</w:t>
      </w:r>
    </w:p>
    <w:p>
      <w:pPr>
        <w:pStyle w:val="Style29"/>
        <w:keepNext w:val="0"/>
        <w:keepLines w:val="0"/>
        <w:widowControl w:val="0"/>
        <w:shd w:val="clear" w:color="auto" w:fill="auto"/>
        <w:tabs>
          <w:tab w:pos="671" w:val="left"/>
        </w:tabs>
        <w:bidi w:val="0"/>
        <w:spacing w:before="0" w:after="0" w:line="313" w:lineRule="exact"/>
        <w:ind w:left="0" w:right="0"/>
        <w:jc w:val="both"/>
      </w:pPr>
      <w:bookmarkStart w:id="116" w:name="bookmark116"/>
      <w:r>
        <w:rPr>
          <w:rFonts w:ascii="Times New Roman" w:eastAsia="Times New Roman" w:hAnsi="Times New Roman" w:cs="Times New Roman"/>
          <w:color w:val="000000"/>
          <w:spacing w:val="0"/>
          <w:w w:val="100"/>
          <w:position w:val="0"/>
          <w:sz w:val="18"/>
          <w:szCs w:val="18"/>
        </w:rPr>
        <w:t>1</w:t>
      </w:r>
      <w:bookmarkEnd w:id="116"/>
      <w:r>
        <w:rPr>
          <w:color w:val="000000"/>
          <w:spacing w:val="0"/>
          <w:w w:val="100"/>
          <w:position w:val="0"/>
        </w:rPr>
        <w:t>、</w:t>
        <w:tab/>
        <w:t>业绩季节性波动风险</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中间件软件行业的主要最终用户集中在各级政府部门和大中型企事业单位，受到中国农历春节假期和整体工作进度安排 习惯的影响，该类客户通常会在第一季度制定本年度全年的信息技术采购计划和指标；在第二季度及第三季度上半段进行相 关产品现场调研、邀请相关厂商进行产品测试以及对入围厂商进行招标、投标、评标和定标；第三季度下半段及第四季度才 正式确定所需采购产品并与中标厂商签订采购合同。因此，公司大部分营业收入和净利润都在下半年尤其是第四季度实现。 由于销售费用、管理费用等各费用在年度内较为均衡的发生，而收入主要在第四季度实现，因此公司一般每年第一季度亏损， 第二、三季度也可能会出现季节性亏损。</w:t>
      </w:r>
    </w:p>
    <w:p>
      <w:pPr>
        <w:pStyle w:val="Style29"/>
        <w:keepNext w:val="0"/>
        <w:keepLines w:val="0"/>
        <w:widowControl w:val="0"/>
        <w:shd w:val="clear" w:color="auto" w:fill="auto"/>
        <w:tabs>
          <w:tab w:pos="690" w:val="left"/>
        </w:tabs>
        <w:bidi w:val="0"/>
        <w:spacing w:before="0" w:after="0" w:line="313" w:lineRule="exact"/>
        <w:ind w:left="0" w:right="0"/>
        <w:jc w:val="both"/>
      </w:pPr>
      <w:bookmarkStart w:id="117" w:name="bookmark117"/>
      <w:r>
        <w:rPr>
          <w:rFonts w:ascii="Times New Roman" w:eastAsia="Times New Roman" w:hAnsi="Times New Roman" w:cs="Times New Roman"/>
          <w:color w:val="000000"/>
          <w:spacing w:val="0"/>
          <w:w w:val="100"/>
          <w:position w:val="0"/>
          <w:sz w:val="18"/>
          <w:szCs w:val="18"/>
        </w:rPr>
        <w:t>2</w:t>
      </w:r>
      <w:bookmarkEnd w:id="117"/>
      <w:r>
        <w:rPr>
          <w:color w:val="000000"/>
          <w:spacing w:val="0"/>
          <w:w w:val="100"/>
          <w:position w:val="0"/>
        </w:rPr>
        <w:t>、</w:t>
        <w:tab/>
        <w:t>市场竞争风险</w:t>
      </w:r>
    </w:p>
    <w:p>
      <w:pPr>
        <w:pStyle w:val="Style29"/>
        <w:keepNext w:val="0"/>
        <w:keepLines w:val="0"/>
        <w:widowControl w:val="0"/>
        <w:shd w:val="clear" w:color="auto" w:fill="auto"/>
        <w:bidi w:val="0"/>
        <w:spacing w:before="0" w:after="0" w:line="307" w:lineRule="exact"/>
        <w:ind w:left="0" w:right="0"/>
        <w:jc w:val="both"/>
      </w:pPr>
      <w:r>
        <w:rPr>
          <w:color w:val="000000"/>
          <w:spacing w:val="0"/>
          <w:w w:val="100"/>
          <w:position w:val="0"/>
        </w:rPr>
        <w:t>国内中间件领域</w:t>
      </w:r>
      <w:r>
        <w:rPr>
          <w:rFonts w:ascii="Times New Roman" w:eastAsia="Times New Roman" w:hAnsi="Times New Roman" w:cs="Times New Roman"/>
          <w:color w:val="000000"/>
          <w:spacing w:val="0"/>
          <w:w w:val="100"/>
          <w:position w:val="0"/>
          <w:sz w:val="18"/>
          <w:szCs w:val="18"/>
        </w:rPr>
        <w:t>IBM</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Oracle</w:t>
      </w:r>
      <w:r>
        <w:rPr>
          <w:color w:val="000000"/>
          <w:spacing w:val="0"/>
          <w:w w:val="100"/>
          <w:position w:val="0"/>
        </w:rPr>
        <w:t>两国外软件巨头所占市场份额最高，形成了中间件市场竞争的第一梯队。</w:t>
      </w:r>
      <w:r>
        <w:rPr>
          <w:rFonts w:ascii="Times New Roman" w:eastAsia="Times New Roman" w:hAnsi="Times New Roman" w:cs="Times New Roman"/>
          <w:color w:val="000000"/>
          <w:spacing w:val="0"/>
          <w:w w:val="100"/>
          <w:position w:val="0"/>
          <w:sz w:val="18"/>
          <w:szCs w:val="18"/>
        </w:rPr>
        <w:t>IBM</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Oracle</w:t>
      </w:r>
      <w:r>
        <w:rPr>
          <w:color w:val="000000"/>
          <w:spacing w:val="0"/>
          <w:w w:val="100"/>
          <w:position w:val="0"/>
        </w:rPr>
        <w:t>的 市场占有率较高的主要原因在于其良好的品牌影响力、在</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领域深厚的技术积累及其在数据库、服务器领域良好的配套支持。</w:t>
      </w:r>
    </w:p>
    <w:p>
      <w:pPr>
        <w:pStyle w:val="Style29"/>
        <w:keepNext w:val="0"/>
        <w:keepLines w:val="0"/>
        <w:widowControl w:val="0"/>
        <w:shd w:val="clear" w:color="auto" w:fill="auto"/>
        <w:bidi w:val="0"/>
        <w:spacing w:before="0" w:after="0" w:line="319" w:lineRule="exact"/>
        <w:ind w:left="0" w:right="0"/>
        <w:jc w:val="both"/>
      </w:pPr>
      <w:r>
        <w:rPr>
          <w:color w:val="000000"/>
          <w:spacing w:val="0"/>
          <w:w w:val="100"/>
          <w:position w:val="0"/>
        </w:rPr>
        <w:t>与国际知名软件厂商</w:t>
      </w:r>
      <w:r>
        <w:rPr>
          <w:rFonts w:ascii="Times New Roman" w:eastAsia="Times New Roman" w:hAnsi="Times New Roman" w:cs="Times New Roman"/>
          <w:color w:val="000000"/>
          <w:spacing w:val="0"/>
          <w:w w:val="100"/>
          <w:position w:val="0"/>
          <w:sz w:val="18"/>
          <w:szCs w:val="18"/>
        </w:rPr>
        <w:t>IBM</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Oracle</w:t>
      </w:r>
      <w:r>
        <w:rPr>
          <w:color w:val="000000"/>
          <w:spacing w:val="0"/>
          <w:w w:val="100"/>
          <w:position w:val="0"/>
        </w:rPr>
        <w:t>相比，公司在技术研发实力、市场培育、产品销售渠道建设等方面仍存在较大差距； 同时，随着其他国内中间件软件生产企业的成长和壮大，公司还面临着来自国内竞争对手的市场竞争压力，因此公司面临市 场竞争风险。</w:t>
      </w:r>
    </w:p>
    <w:p>
      <w:pPr>
        <w:pStyle w:val="Style29"/>
        <w:keepNext w:val="0"/>
        <w:keepLines w:val="0"/>
        <w:widowControl w:val="0"/>
        <w:shd w:val="clear" w:color="auto" w:fill="auto"/>
        <w:tabs>
          <w:tab w:pos="690" w:val="left"/>
        </w:tabs>
        <w:bidi w:val="0"/>
        <w:spacing w:before="0" w:after="0" w:line="313" w:lineRule="exact"/>
        <w:ind w:left="0" w:right="0"/>
        <w:jc w:val="both"/>
      </w:pPr>
      <w:bookmarkStart w:id="118" w:name="bookmark118"/>
      <w:r>
        <w:rPr>
          <w:rFonts w:ascii="Times New Roman" w:eastAsia="Times New Roman" w:hAnsi="Times New Roman" w:cs="Times New Roman"/>
          <w:color w:val="000000"/>
          <w:spacing w:val="0"/>
          <w:w w:val="100"/>
          <w:position w:val="0"/>
          <w:sz w:val="18"/>
          <w:szCs w:val="18"/>
        </w:rPr>
        <w:t>3</w:t>
      </w:r>
      <w:bookmarkEnd w:id="118"/>
      <w:r>
        <w:rPr>
          <w:color w:val="000000"/>
          <w:spacing w:val="0"/>
          <w:w w:val="100"/>
          <w:position w:val="0"/>
        </w:rPr>
        <w:t>、</w:t>
        <w:tab/>
        <w:t>核心技术人员流失风险</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软件行业属于智力密集型行业，在人力资源管理方面面临人员流动大、知识结构更新快等问题。如果出现核心人员流失、 人才结构失衡的情况，公司的经营将会受到较大的不利影响。</w:t>
      </w:r>
    </w:p>
    <w:p>
      <w:pPr>
        <w:pStyle w:val="Style29"/>
        <w:keepNext w:val="0"/>
        <w:keepLines w:val="0"/>
        <w:widowControl w:val="0"/>
        <w:shd w:val="clear" w:color="auto" w:fill="auto"/>
        <w:tabs>
          <w:tab w:pos="690" w:val="left"/>
        </w:tabs>
        <w:bidi w:val="0"/>
        <w:spacing w:before="0" w:after="0" w:line="313" w:lineRule="exact"/>
        <w:ind w:left="0" w:right="0"/>
        <w:jc w:val="both"/>
      </w:pPr>
      <w:bookmarkStart w:id="119" w:name="bookmark119"/>
      <w:r>
        <w:rPr>
          <w:rFonts w:ascii="Times New Roman" w:eastAsia="Times New Roman" w:hAnsi="Times New Roman" w:cs="Times New Roman"/>
          <w:color w:val="000000"/>
          <w:spacing w:val="0"/>
          <w:w w:val="100"/>
          <w:position w:val="0"/>
          <w:sz w:val="18"/>
          <w:szCs w:val="18"/>
        </w:rPr>
        <w:t>4</w:t>
      </w:r>
      <w:bookmarkEnd w:id="119"/>
      <w:r>
        <w:rPr>
          <w:color w:val="000000"/>
          <w:spacing w:val="0"/>
          <w:w w:val="100"/>
          <w:position w:val="0"/>
        </w:rPr>
        <w:t>、</w:t>
        <w:tab/>
        <w:t>技术研发风险</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基于软件技术的研发规律，新技术、新产品的研发在创新成果和开发周期上存在较大的不确定性。一方面，新技术、新 产品的技术研发难度较大，研发周期较长，开发环节中的个别难题有可能影响最终产品的研发进度，使新产品的推出时间出 现滞后；另一方面，即使新技术、新产品顺利开发完成并推向市场，也有得不到市场和客户足够认可的风险，导致新技术、 新产品推出后的经济效益与预期收益存在较大差距。如果公司在技术开发方向决策上出现失误，未能及时跟上行业技术更新 换代的速度，未能正确把握市场动向并顺应市场需求变化，或未能及时将最新技术运用于新产品的升级和开发等，可能导致 公司丧失技术和市场的现有地位。</w:t>
      </w:r>
    </w:p>
    <w:p>
      <w:pPr>
        <w:pStyle w:val="Style29"/>
        <w:keepNext w:val="0"/>
        <w:keepLines w:val="0"/>
        <w:widowControl w:val="0"/>
        <w:shd w:val="clear" w:color="auto" w:fill="auto"/>
        <w:tabs>
          <w:tab w:pos="690" w:val="left"/>
        </w:tabs>
        <w:bidi w:val="0"/>
        <w:spacing w:before="0" w:after="0" w:line="313" w:lineRule="exact"/>
        <w:ind w:left="0" w:right="0"/>
        <w:jc w:val="both"/>
      </w:pPr>
      <w:bookmarkStart w:id="120" w:name="bookmark120"/>
      <w:r>
        <w:rPr>
          <w:rFonts w:ascii="Times New Roman" w:eastAsia="Times New Roman" w:hAnsi="Times New Roman" w:cs="Times New Roman"/>
          <w:color w:val="000000"/>
          <w:spacing w:val="0"/>
          <w:w w:val="100"/>
          <w:position w:val="0"/>
          <w:sz w:val="18"/>
          <w:szCs w:val="18"/>
        </w:rPr>
        <w:t>5</w:t>
      </w:r>
      <w:bookmarkEnd w:id="120"/>
      <w:r>
        <w:rPr>
          <w:color w:val="000000"/>
          <w:spacing w:val="0"/>
          <w:w w:val="100"/>
          <w:position w:val="0"/>
        </w:rPr>
        <w:t>、</w:t>
        <w:tab/>
        <w:t>业务规模迅速扩大导致的管理风险</w:t>
      </w:r>
    </w:p>
    <w:p>
      <w:pPr>
        <w:pStyle w:val="Style29"/>
        <w:keepNext w:val="0"/>
        <w:keepLines w:val="0"/>
        <w:widowControl w:val="0"/>
        <w:shd w:val="clear" w:color="auto" w:fill="auto"/>
        <w:bidi w:val="0"/>
        <w:spacing w:before="0" w:after="140" w:line="313" w:lineRule="exact"/>
        <w:ind w:left="0" w:right="0"/>
        <w:jc w:val="both"/>
      </w:pPr>
      <w:r>
        <w:rPr>
          <w:color w:val="000000"/>
          <w:spacing w:val="0"/>
          <w:w w:val="100"/>
          <w:position w:val="0"/>
        </w:rPr>
        <w:t xml:space="preserve">随着募集资金的到位和募集资金投资项目的实施，公司的资产、业务、机构和人员等将进一步扩张，公司将在制度建设、 </w:t>
      </w:r>
      <w:r>
        <w:rPr>
          <w:color w:val="000000"/>
          <w:spacing w:val="0"/>
          <w:w w:val="100"/>
          <w:position w:val="0"/>
        </w:rPr>
        <w:t>组织设置、运营管理、资金管理和内部控制等方面面临更大的挑战，也给公司短期内建立和完善适应企业发展需要的管理体 系、制度及约束机制带来风险。</w:t>
      </w:r>
    </w:p>
    <w:p>
      <w:pPr>
        <w:pStyle w:val="Style29"/>
        <w:keepNext w:val="0"/>
        <w:keepLines w:val="0"/>
        <w:widowControl w:val="0"/>
        <w:shd w:val="clear" w:color="auto" w:fill="auto"/>
        <w:tabs>
          <w:tab w:pos="729" w:val="left"/>
        </w:tabs>
        <w:bidi w:val="0"/>
        <w:spacing w:before="0" w:after="0" w:line="360" w:lineRule="auto"/>
        <w:ind w:left="0" w:right="0"/>
        <w:jc w:val="both"/>
      </w:pPr>
      <w:bookmarkStart w:id="121" w:name="bookmark121"/>
      <w:r>
        <w:rPr>
          <w:rFonts w:ascii="Times New Roman" w:eastAsia="Times New Roman" w:hAnsi="Times New Roman" w:cs="Times New Roman"/>
          <w:color w:val="000000"/>
          <w:spacing w:val="0"/>
          <w:w w:val="100"/>
          <w:position w:val="0"/>
          <w:sz w:val="18"/>
          <w:szCs w:val="18"/>
        </w:rPr>
        <w:t>6</w:t>
      </w:r>
      <w:bookmarkEnd w:id="121"/>
      <w:r>
        <w:rPr>
          <w:color w:val="000000"/>
          <w:spacing w:val="0"/>
          <w:w w:val="100"/>
          <w:position w:val="0"/>
        </w:rPr>
        <w:t>、</w:t>
        <w:tab/>
        <w:t>中间件市场容量较小的风险</w:t>
      </w:r>
    </w:p>
    <w:p>
      <w:pPr>
        <w:pStyle w:val="Style29"/>
        <w:keepNext w:val="0"/>
        <w:keepLines w:val="0"/>
        <w:widowControl w:val="0"/>
        <w:shd w:val="clear" w:color="auto" w:fill="auto"/>
        <w:bidi w:val="0"/>
        <w:spacing w:before="0" w:after="140" w:line="307" w:lineRule="exact"/>
        <w:ind w:left="0" w:right="0"/>
        <w:jc w:val="both"/>
      </w:pPr>
      <w:r>
        <w:rPr>
          <w:color w:val="000000"/>
          <w:spacing w:val="0"/>
          <w:w w:val="100"/>
          <w:position w:val="0"/>
        </w:rPr>
        <w:t>中间件行业市场份额占整个软件产业规模的比重较低，市场容量有限，因此公司面临中间件行业整体市场容量较小的风 险。</w:t>
      </w:r>
    </w:p>
    <w:p>
      <w:pPr>
        <w:pStyle w:val="Style29"/>
        <w:keepNext w:val="0"/>
        <w:keepLines w:val="0"/>
        <w:widowControl w:val="0"/>
        <w:shd w:val="clear" w:color="auto" w:fill="auto"/>
        <w:tabs>
          <w:tab w:pos="729" w:val="left"/>
        </w:tabs>
        <w:bidi w:val="0"/>
        <w:spacing w:before="0" w:after="0" w:line="360" w:lineRule="auto"/>
        <w:ind w:left="0" w:right="0"/>
        <w:jc w:val="both"/>
      </w:pPr>
      <w:bookmarkStart w:id="122" w:name="bookmark122"/>
      <w:r>
        <w:rPr>
          <w:rFonts w:ascii="Times New Roman" w:eastAsia="Times New Roman" w:hAnsi="Times New Roman" w:cs="Times New Roman"/>
          <w:color w:val="000000"/>
          <w:spacing w:val="0"/>
          <w:w w:val="100"/>
          <w:position w:val="0"/>
          <w:sz w:val="18"/>
          <w:szCs w:val="18"/>
        </w:rPr>
        <w:t>7</w:t>
      </w:r>
      <w:bookmarkEnd w:id="122"/>
      <w:r>
        <w:rPr>
          <w:color w:val="000000"/>
          <w:spacing w:val="0"/>
          <w:w w:val="100"/>
          <w:position w:val="0"/>
        </w:rPr>
        <w:t>、</w:t>
        <w:tab/>
        <w:t>公司规模较小、收入较少的风险</w:t>
      </w:r>
    </w:p>
    <w:p>
      <w:pPr>
        <w:pStyle w:val="Style29"/>
        <w:keepNext w:val="0"/>
        <w:keepLines w:val="0"/>
        <w:widowControl w:val="0"/>
        <w:shd w:val="clear" w:color="auto" w:fill="auto"/>
        <w:bidi w:val="0"/>
        <w:spacing w:before="0" w:after="140" w:line="312" w:lineRule="exact"/>
        <w:ind w:left="0" w:right="0"/>
        <w:jc w:val="both"/>
      </w:pPr>
      <w:r>
        <w:rPr>
          <w:color w:val="000000"/>
          <w:spacing w:val="0"/>
          <w:w w:val="100"/>
          <w:position w:val="0"/>
        </w:rPr>
        <w:t>公司自成立以来，资产和业务规模不断增长，但总体规模依然较小。所以，公司存在规模较小、收入较少的风险，可能 对公司抵御市场波动的能力产生不利影响。</w:t>
      </w:r>
    </w:p>
    <w:p>
      <w:pPr>
        <w:pStyle w:val="Style29"/>
        <w:keepNext w:val="0"/>
        <w:keepLines w:val="0"/>
        <w:widowControl w:val="0"/>
        <w:shd w:val="clear" w:color="auto" w:fill="auto"/>
        <w:tabs>
          <w:tab w:pos="729" w:val="left"/>
        </w:tabs>
        <w:bidi w:val="0"/>
        <w:spacing w:before="0" w:after="0" w:line="360" w:lineRule="auto"/>
        <w:ind w:left="0" w:right="0"/>
        <w:jc w:val="both"/>
      </w:pPr>
      <w:bookmarkStart w:id="123" w:name="bookmark123"/>
      <w:r>
        <w:rPr>
          <w:rFonts w:ascii="Times New Roman" w:eastAsia="Times New Roman" w:hAnsi="Times New Roman" w:cs="Times New Roman"/>
          <w:color w:val="000000"/>
          <w:spacing w:val="0"/>
          <w:w w:val="100"/>
          <w:position w:val="0"/>
          <w:sz w:val="18"/>
          <w:szCs w:val="18"/>
        </w:rPr>
        <w:t>8</w:t>
      </w:r>
      <w:bookmarkEnd w:id="123"/>
      <w:r>
        <w:rPr>
          <w:color w:val="000000"/>
          <w:spacing w:val="0"/>
          <w:w w:val="100"/>
          <w:position w:val="0"/>
        </w:rPr>
        <w:t>、</w:t>
        <w:tab/>
        <w:t>募投项目风险</w:t>
      </w:r>
    </w:p>
    <w:p>
      <w:pPr>
        <w:pStyle w:val="Style29"/>
        <w:keepNext w:val="0"/>
        <w:keepLines w:val="0"/>
        <w:widowControl w:val="0"/>
        <w:shd w:val="clear" w:color="auto" w:fill="auto"/>
        <w:bidi w:val="0"/>
        <w:spacing w:before="0" w:after="380" w:line="317" w:lineRule="exact"/>
        <w:ind w:left="0" w:right="0"/>
        <w:jc w:val="both"/>
      </w:pPr>
      <w:r>
        <w:rPr>
          <w:color w:val="000000"/>
          <w:spacing w:val="0"/>
          <w:w w:val="100"/>
          <w:position w:val="0"/>
        </w:rPr>
        <w:t>公司首次公开发行股票并于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日在创业板上市，本次发行募集资金将投资于</w:t>
      </w:r>
      <w:r>
        <w:rPr>
          <w:rFonts w:ascii="Times New Roman" w:eastAsia="Times New Roman" w:hAnsi="Times New Roman" w:cs="Times New Roman"/>
          <w:color w:val="000000"/>
          <w:spacing w:val="0"/>
          <w:w w:val="100"/>
          <w:position w:val="0"/>
          <w:sz w:val="18"/>
          <w:szCs w:val="18"/>
        </w:rPr>
        <w:t>Tong</w:t>
      </w:r>
      <w:r>
        <w:rPr>
          <w:color w:val="000000"/>
          <w:spacing w:val="0"/>
          <w:w w:val="100"/>
          <w:position w:val="0"/>
        </w:rPr>
        <w:t>系列中间件产品升级项目和 营销服务平台扩建项目，有利于完善公司产品结构，健全营销服务体系，为实现公司战略发展目标创造条件。但仍可能在项 目实施过程中存在政策、技术、市场及其他无法预见的不利变化，并由此可能导致项目实施后经济效益低于预期水平的风险。</w:t>
      </w:r>
    </w:p>
    <w:p>
      <w:pPr>
        <w:pStyle w:val="Style26"/>
        <w:keepNext/>
        <w:keepLines/>
        <w:widowControl w:val="0"/>
        <w:shd w:val="clear" w:color="auto" w:fill="auto"/>
        <w:tabs>
          <w:tab w:pos="564" w:val="left"/>
        </w:tabs>
        <w:bidi w:val="0"/>
        <w:spacing w:before="0" w:after="260" w:line="240" w:lineRule="auto"/>
        <w:ind w:left="0" w:right="0" w:firstLine="0"/>
        <w:jc w:val="left"/>
      </w:pPr>
      <w:bookmarkStart w:id="124" w:name="bookmark124"/>
      <w:bookmarkStart w:id="125" w:name="bookmark125"/>
      <w:bookmarkStart w:id="126" w:name="bookmark126"/>
      <w:bookmarkStart w:id="127" w:name="bookmark127"/>
      <w:r>
        <w:rPr>
          <w:color w:val="000000"/>
          <w:spacing w:val="0"/>
          <w:w w:val="100"/>
          <w:position w:val="0"/>
        </w:rPr>
        <w:t>三</w:t>
      </w:r>
      <w:bookmarkEnd w:id="126"/>
      <w:r>
        <w:rPr>
          <w:color w:val="000000"/>
          <w:spacing w:val="0"/>
          <w:w w:val="100"/>
          <w:position w:val="0"/>
        </w:rPr>
        <w:t>、</w:t>
        <w:tab/>
        <w:t>董事会、监事会对会计师事务所本报告期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124"/>
      <w:bookmarkEnd w:id="125"/>
      <w:bookmarkEnd w:id="127"/>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26"/>
        <w:keepNext/>
        <w:keepLines/>
        <w:widowControl w:val="0"/>
        <w:shd w:val="clear" w:color="auto" w:fill="auto"/>
        <w:tabs>
          <w:tab w:pos="564" w:val="left"/>
        </w:tabs>
        <w:bidi w:val="0"/>
        <w:spacing w:before="0" w:after="260" w:line="240" w:lineRule="auto"/>
        <w:ind w:left="0" w:right="0" w:firstLine="0"/>
        <w:jc w:val="left"/>
      </w:pPr>
      <w:bookmarkStart w:id="128" w:name="bookmark128"/>
      <w:bookmarkStart w:id="129" w:name="bookmark129"/>
      <w:bookmarkStart w:id="130" w:name="bookmark130"/>
      <w:bookmarkStart w:id="131" w:name="bookmark131"/>
      <w:r>
        <w:rPr>
          <w:color w:val="000000"/>
          <w:spacing w:val="0"/>
          <w:w w:val="100"/>
          <w:position w:val="0"/>
        </w:rPr>
        <w:t>四</w:t>
      </w:r>
      <w:bookmarkEnd w:id="130"/>
      <w:r>
        <w:rPr>
          <w:color w:val="000000"/>
          <w:spacing w:val="0"/>
          <w:w w:val="100"/>
          <w:position w:val="0"/>
        </w:rPr>
        <w:t>、</w:t>
        <w:tab/>
        <w:t>董事会关于报告期会计政策、会计估计变更或重要前期差错更正的说明</w:t>
      </w:r>
      <w:bookmarkEnd w:id="128"/>
      <w:bookmarkEnd w:id="129"/>
      <w:bookmarkEnd w:id="131"/>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26"/>
        <w:keepNext/>
        <w:keepLines/>
        <w:widowControl w:val="0"/>
        <w:shd w:val="clear" w:color="auto" w:fill="auto"/>
        <w:tabs>
          <w:tab w:pos="564" w:val="left"/>
        </w:tabs>
        <w:bidi w:val="0"/>
        <w:spacing w:before="0" w:after="260" w:line="240" w:lineRule="auto"/>
        <w:ind w:left="0" w:right="0" w:firstLine="0"/>
        <w:jc w:val="left"/>
      </w:pPr>
      <w:bookmarkStart w:id="132" w:name="bookmark132"/>
      <w:bookmarkStart w:id="133" w:name="bookmark133"/>
      <w:bookmarkStart w:id="134" w:name="bookmark134"/>
      <w:bookmarkStart w:id="135" w:name="bookmark135"/>
      <w:r>
        <w:rPr>
          <w:color w:val="000000"/>
          <w:spacing w:val="0"/>
          <w:w w:val="100"/>
          <w:position w:val="0"/>
        </w:rPr>
        <w:t>五</w:t>
      </w:r>
      <w:bookmarkEnd w:id="134"/>
      <w:r>
        <w:rPr>
          <w:color w:val="000000"/>
          <w:spacing w:val="0"/>
          <w:w w:val="100"/>
          <w:position w:val="0"/>
        </w:rPr>
        <w:t>、</w:t>
        <w:tab/>
        <w:t>公司利润分配及分红派息情况</w:t>
      </w:r>
      <w:bookmarkEnd w:id="132"/>
      <w:bookmarkEnd w:id="133"/>
      <w:bookmarkEnd w:id="135"/>
    </w:p>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报告期内利润分配政策特别是现金分红政策的制定、执行或调整情况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鉴于中国证监会于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日发布了《上市公司监管指引第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号——上市公司现金分红》（证监会公告 </w:t>
      </w:r>
      <w:r>
        <w:rPr>
          <w:rFonts w:ascii="Times New Roman" w:eastAsia="Times New Roman" w:hAnsi="Times New Roman" w:cs="Times New Roman"/>
          <w:color w:val="000000"/>
          <w:spacing w:val="0"/>
          <w:w w:val="100"/>
          <w:position w:val="0"/>
          <w:sz w:val="18"/>
          <w:szCs w:val="18"/>
        </w:rPr>
        <w:t>[2013]43</w:t>
      </w:r>
      <w:r>
        <w:rPr>
          <w:color w:val="000000"/>
          <w:spacing w:val="0"/>
          <w:w w:val="100"/>
          <w:position w:val="0"/>
        </w:rPr>
        <w:t>号），对于公司利润分配作出了新的具体规定。公司就进一步完善公司利润分配政策，修订《公司章程》，并经</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日第二届董事会第二次会议和</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年第三次临时股东大会审议通过，具体内容如下： 第一百五十二条公司分配当年税后利润时，应当提取利润的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列入公司法定公积金。公司法定公积金累计额为公司注册 资本的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以上的，可以不再提取。</w:t>
      </w:r>
    </w:p>
    <w:p>
      <w:pPr>
        <w:pStyle w:val="Style29"/>
        <w:keepNext w:val="0"/>
        <w:keepLines w:val="0"/>
        <w:widowControl w:val="0"/>
        <w:shd w:val="clear" w:color="auto" w:fill="auto"/>
        <w:bidi w:val="0"/>
        <w:spacing w:before="0" w:after="0" w:line="317" w:lineRule="exact"/>
        <w:ind w:left="0" w:right="0" w:firstLine="200"/>
        <w:jc w:val="both"/>
      </w:pPr>
      <w:r>
        <w:rPr>
          <w:color w:val="000000"/>
          <w:spacing w:val="0"/>
          <w:w w:val="100"/>
          <w:position w:val="0"/>
        </w:rPr>
        <w:t>公司的法定公积金不足以弥补以前年度亏损的，在依照前款规定提取法定公积金之前，应当先用当年利润弥补亏损。公 司从税后利润中提取法定公积金后，经股东大会决议，还可以从税后利润中提取任意公积金。</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公司弥补亏损和提取公积金后所余税后利润，按照股东持有的股份比例分配,但本章程规定不按持股比例分配的除外。股 东大会违反前款规定，在公司弥补亏损和提取法定公积金之前向股东分配利润的，股东必须将违反规定分配的利润退还公司。</w:t>
      </w:r>
    </w:p>
    <w:p>
      <w:pPr>
        <w:pStyle w:val="Style29"/>
        <w:keepNext w:val="0"/>
        <w:keepLines w:val="0"/>
        <w:widowControl w:val="0"/>
        <w:shd w:val="clear" w:color="auto" w:fill="auto"/>
        <w:bidi w:val="0"/>
        <w:spacing w:before="0" w:after="0" w:line="307" w:lineRule="exact"/>
        <w:ind w:left="0" w:right="0"/>
        <w:jc w:val="both"/>
      </w:pPr>
      <w:r>
        <w:rPr>
          <w:color w:val="000000"/>
          <w:spacing w:val="0"/>
          <w:w w:val="100"/>
          <w:position w:val="0"/>
        </w:rPr>
        <w:t>公司持有的本公司股份不参与分配利润。第一百五十三条公司的公积金用于弥补公司的亏损、扩大公司生产经营或者 转为增加公司资本。但是，资本公积金将不用于弥补公司的亏损。</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法定公积金转为资本时，所留存的该项公积金将不少于转增前公司注册资本的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第一百五十四条</w:t>
      </w:r>
    </w:p>
    <w:p>
      <w:pPr>
        <w:pStyle w:val="Style29"/>
        <w:keepNext w:val="0"/>
        <w:keepLines w:val="0"/>
        <w:widowControl w:val="0"/>
        <w:shd w:val="clear" w:color="auto" w:fill="auto"/>
        <w:bidi w:val="0"/>
        <w:spacing w:before="0" w:after="0" w:line="312" w:lineRule="exact"/>
        <w:ind w:left="0" w:right="0" w:firstLine="440"/>
        <w:jc w:val="both"/>
      </w:pPr>
      <w:bookmarkStart w:id="136" w:name="bookmark136"/>
      <w:r>
        <w:rPr>
          <w:color w:val="000000"/>
          <w:spacing w:val="0"/>
          <w:w w:val="100"/>
          <w:position w:val="0"/>
        </w:rPr>
        <w:t>（</w:t>
      </w:r>
      <w:bookmarkEnd w:id="136"/>
      <w:r>
        <w:rPr>
          <w:color w:val="000000"/>
          <w:spacing w:val="0"/>
          <w:w w:val="100"/>
          <w:position w:val="0"/>
        </w:rPr>
        <w:t>一）利润分配政策制定和修改的决策程序和机制</w:t>
      </w:r>
    </w:p>
    <w:p>
      <w:pPr>
        <w:pStyle w:val="Style29"/>
        <w:keepNext w:val="0"/>
        <w:keepLines w:val="0"/>
        <w:widowControl w:val="0"/>
        <w:shd w:val="clear" w:color="auto" w:fill="auto"/>
        <w:bidi w:val="0"/>
        <w:spacing w:before="0" w:after="0" w:line="307" w:lineRule="exact"/>
        <w:ind w:left="0" w:right="0"/>
        <w:jc w:val="both"/>
      </w:pPr>
      <w:r>
        <w:rPr>
          <w:color w:val="000000"/>
          <w:spacing w:val="0"/>
          <w:w w:val="100"/>
          <w:position w:val="0"/>
        </w:rPr>
        <w:t>公司利润分配政策制订和修改由公司董事会向公司股东大会提出，董事会提出的利润分配政策需经董事会过半数以上表 决通过并经三分之二以上独立董事表决通过，独立董事应当对利润分配政策的制订或修改发表独立意见。</w:t>
      </w:r>
    </w:p>
    <w:p>
      <w:pPr>
        <w:pStyle w:val="Style29"/>
        <w:keepNext w:val="0"/>
        <w:keepLines w:val="0"/>
        <w:widowControl w:val="0"/>
        <w:shd w:val="clear" w:color="auto" w:fill="auto"/>
        <w:bidi w:val="0"/>
        <w:spacing w:before="0" w:after="80" w:line="317" w:lineRule="exact"/>
        <w:ind w:left="0" w:right="0"/>
        <w:jc w:val="both"/>
      </w:pPr>
      <w:r>
        <w:rPr>
          <w:color w:val="000000"/>
          <w:spacing w:val="0"/>
          <w:w w:val="100"/>
          <w:position w:val="0"/>
        </w:rPr>
        <w:t>公司监事会应当对董事会制订和修改的利润分配政策进行审议，并且经半数以上监事表决通过，若公司有外部监事（不 在公司担任职务的监事）则应经外部监事表决通过。</w:t>
      </w:r>
    </w:p>
    <w:p>
      <w:pPr>
        <w:pStyle w:val="Style29"/>
        <w:keepNext w:val="0"/>
        <w:keepLines w:val="0"/>
        <w:widowControl w:val="0"/>
        <w:shd w:val="clear" w:color="auto" w:fill="auto"/>
        <w:bidi w:val="0"/>
        <w:spacing w:before="0" w:after="0" w:line="298" w:lineRule="exact"/>
        <w:ind w:left="0" w:right="0"/>
        <w:jc w:val="both"/>
      </w:pPr>
      <w:r>
        <w:rPr>
          <w:color w:val="000000"/>
          <w:spacing w:val="0"/>
          <w:w w:val="100"/>
          <w:position w:val="0"/>
        </w:rPr>
        <w:t xml:space="preserve">公司利润分配政策制订和修改需提交公司股东大会审议，应当由出席股东大会的股东（包括股东代理人）所持表决权的 </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以上通过。</w:t>
      </w:r>
    </w:p>
    <w:p>
      <w:pPr>
        <w:pStyle w:val="Style29"/>
        <w:keepNext w:val="0"/>
        <w:keepLines w:val="0"/>
        <w:widowControl w:val="0"/>
        <w:shd w:val="clear" w:color="auto" w:fill="auto"/>
        <w:tabs>
          <w:tab w:pos="909" w:val="left"/>
        </w:tabs>
        <w:bidi w:val="0"/>
        <w:spacing w:before="0" w:after="0" w:line="312" w:lineRule="exact"/>
        <w:ind w:left="0" w:right="0"/>
        <w:jc w:val="both"/>
      </w:pPr>
      <w:bookmarkStart w:id="137" w:name="bookmark137"/>
      <w:r>
        <w:rPr>
          <w:color w:val="000000"/>
          <w:spacing w:val="0"/>
          <w:w w:val="100"/>
          <w:position w:val="0"/>
        </w:rPr>
        <w:t>（</w:t>
      </w:r>
      <w:bookmarkEnd w:id="137"/>
      <w:r>
        <w:rPr>
          <w:color w:val="000000"/>
          <w:spacing w:val="0"/>
          <w:w w:val="100"/>
          <w:position w:val="0"/>
        </w:rPr>
        <w:t>二）</w:t>
        <w:tab/>
        <w:t>调整利润分配政策的具体条件</w:t>
      </w:r>
    </w:p>
    <w:p>
      <w:pPr>
        <w:pStyle w:val="Style29"/>
        <w:keepNext w:val="0"/>
        <w:keepLines w:val="0"/>
        <w:widowControl w:val="0"/>
        <w:shd w:val="clear" w:color="auto" w:fill="auto"/>
        <w:bidi w:val="0"/>
        <w:spacing w:before="0" w:after="0" w:line="307" w:lineRule="exact"/>
        <w:ind w:left="0" w:right="0"/>
        <w:jc w:val="both"/>
      </w:pPr>
      <w:r>
        <w:rPr>
          <w:color w:val="000000"/>
          <w:spacing w:val="0"/>
          <w:w w:val="100"/>
          <w:position w:val="0"/>
        </w:rPr>
        <w:t>公司根据经营情况、发展阶段以及是否有重大资金支出安排等因素，或者外部经营环境发生重大变化，确需调整利润分 配政策的，应以股东权益保护为出发点，调整后的利润分配政策不得违反中国证监会和深圳证券交易所的有关规定。</w:t>
      </w:r>
    </w:p>
    <w:p>
      <w:pPr>
        <w:pStyle w:val="Style29"/>
        <w:keepNext w:val="0"/>
        <w:keepLines w:val="0"/>
        <w:widowControl w:val="0"/>
        <w:shd w:val="clear" w:color="auto" w:fill="auto"/>
        <w:tabs>
          <w:tab w:pos="909" w:val="left"/>
        </w:tabs>
        <w:bidi w:val="0"/>
        <w:spacing w:before="0" w:after="0" w:line="312" w:lineRule="exact"/>
        <w:ind w:left="0" w:right="0"/>
        <w:jc w:val="both"/>
      </w:pPr>
      <w:bookmarkStart w:id="138" w:name="bookmark138"/>
      <w:r>
        <w:rPr>
          <w:color w:val="000000"/>
          <w:spacing w:val="0"/>
          <w:w w:val="100"/>
          <w:position w:val="0"/>
        </w:rPr>
        <w:t>（</w:t>
      </w:r>
      <w:bookmarkEnd w:id="138"/>
      <w:r>
        <w:rPr>
          <w:color w:val="000000"/>
          <w:spacing w:val="0"/>
          <w:w w:val="100"/>
          <w:position w:val="0"/>
        </w:rPr>
        <w:t>三）</w:t>
        <w:tab/>
        <w:t>为充分听取独立董事和中小股东意见所采取的措施</w:t>
      </w:r>
    </w:p>
    <w:p>
      <w:pPr>
        <w:pStyle w:val="Style29"/>
        <w:keepNext w:val="0"/>
        <w:keepLines w:val="0"/>
        <w:widowControl w:val="0"/>
        <w:shd w:val="clear" w:color="auto" w:fill="auto"/>
        <w:bidi w:val="0"/>
        <w:spacing w:before="0" w:after="0" w:line="322" w:lineRule="exact"/>
        <w:ind w:left="0" w:right="0"/>
        <w:jc w:val="both"/>
      </w:pPr>
      <w:r>
        <w:rPr>
          <w:color w:val="000000"/>
          <w:spacing w:val="0"/>
          <w:w w:val="100"/>
          <w:position w:val="0"/>
        </w:rPr>
        <w:t>公司应当根据证券交易所的有关规定为公众投资者参加股东大会提供便利，独立董事可以征集中小股东的意见，提出分 红提案，并直接提交董事会审议。</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公司董事会按照既定利润分配政策制订利润分配预案并提交股东大会决议通过，公司董事会须在股东大会审议通过后两 个月内完成股利（或股份）的派发事项；公司董事会可以根据公司的资金需求状况提议公司进行中期现金分配或股利分配。 董事会在利润分配预案中应当对留存的未分配利润使用计划进行说明，独立董事发表独立意见。</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股东大会对现金分红具体方案进行审议前，公司将通过多种渠道主动与股东特别是中小股东进行沟通和交流，充分听取 中小股东的意见和诉求，及时答复中小股东关心的问题。</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公司应在年度报告中披露利润分配预案和现金利润分配政策执行情况。若董事会未提出现金利润分配预案的，董事会应 在公告中说明未提出现金利润分配的原因、未用于现金利润分配的资金留存公司的用途和使用计划，经独立董事发表独立意 见后提交股东大会审议，并在公司指定媒体上予以披露。</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第一百五十五条</w:t>
      </w:r>
    </w:p>
    <w:p>
      <w:pPr>
        <w:pStyle w:val="Style29"/>
        <w:keepNext w:val="0"/>
        <w:keepLines w:val="0"/>
        <w:widowControl w:val="0"/>
        <w:shd w:val="clear" w:color="auto" w:fill="auto"/>
        <w:tabs>
          <w:tab w:pos="909" w:val="left"/>
        </w:tabs>
        <w:bidi w:val="0"/>
        <w:spacing w:before="0" w:after="0" w:line="312" w:lineRule="exact"/>
        <w:ind w:left="0" w:right="0"/>
        <w:jc w:val="both"/>
      </w:pPr>
      <w:bookmarkStart w:id="139" w:name="bookmark139"/>
      <w:r>
        <w:rPr>
          <w:color w:val="000000"/>
          <w:spacing w:val="0"/>
          <w:w w:val="100"/>
          <w:position w:val="0"/>
        </w:rPr>
        <w:t>（</w:t>
      </w:r>
      <w:bookmarkEnd w:id="139"/>
      <w:r>
        <w:rPr>
          <w:color w:val="000000"/>
          <w:spacing w:val="0"/>
          <w:w w:val="100"/>
          <w:position w:val="0"/>
        </w:rPr>
        <w:t>一）</w:t>
        <w:tab/>
        <w:t>利润分配政策的具体内容</w:t>
      </w:r>
    </w:p>
    <w:p>
      <w:pPr>
        <w:pStyle w:val="Style29"/>
        <w:keepNext w:val="0"/>
        <w:keepLines w:val="0"/>
        <w:widowControl w:val="0"/>
        <w:shd w:val="clear" w:color="auto" w:fill="auto"/>
        <w:bidi w:val="0"/>
        <w:spacing w:before="0" w:after="0" w:line="302" w:lineRule="exact"/>
        <w:ind w:left="0" w:right="0"/>
        <w:jc w:val="both"/>
      </w:pPr>
      <w:r>
        <w:rPr>
          <w:color w:val="000000"/>
          <w:spacing w:val="0"/>
          <w:w w:val="100"/>
          <w:position w:val="0"/>
        </w:rPr>
        <w:t>公司当年度实现盈利，在依法提取法定公积金、盈余公积金后进行利润分配。公司每年以现金形式分配的利润不少于当 年实现的可供分配利润的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；公司可进行中期现金分红。</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股东违规占用公司资金的，公司应当扣减该股东所分配的现金红利，以偿还其占用的资金。</w:t>
      </w:r>
    </w:p>
    <w:p>
      <w:pPr>
        <w:pStyle w:val="Style29"/>
        <w:keepNext w:val="0"/>
        <w:keepLines w:val="0"/>
        <w:widowControl w:val="0"/>
        <w:shd w:val="clear" w:color="auto" w:fill="auto"/>
        <w:tabs>
          <w:tab w:pos="909" w:val="left"/>
        </w:tabs>
        <w:bidi w:val="0"/>
        <w:spacing w:before="0" w:after="0" w:line="312" w:lineRule="exact"/>
        <w:ind w:left="0" w:right="0"/>
        <w:jc w:val="both"/>
      </w:pPr>
      <w:bookmarkStart w:id="140" w:name="bookmark140"/>
      <w:r>
        <w:rPr>
          <w:color w:val="000000"/>
          <w:spacing w:val="0"/>
          <w:w w:val="100"/>
          <w:position w:val="0"/>
        </w:rPr>
        <w:t>（</w:t>
      </w:r>
      <w:bookmarkEnd w:id="140"/>
      <w:r>
        <w:rPr>
          <w:color w:val="000000"/>
          <w:spacing w:val="0"/>
          <w:w w:val="100"/>
          <w:position w:val="0"/>
        </w:rPr>
        <w:t>二）</w:t>
        <w:tab/>
        <w:t>利润分配的形式、期间间隔及优先顺序</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公司利润分配方式可以为现金或股票。在符合利润分配的条件下，原则上每年度进行利润分配。</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公司具备现金分红条件的，优先采用现金方式进行利润分配。</w:t>
      </w:r>
    </w:p>
    <w:p>
      <w:pPr>
        <w:pStyle w:val="Style29"/>
        <w:keepNext w:val="0"/>
        <w:keepLines w:val="0"/>
        <w:widowControl w:val="0"/>
        <w:shd w:val="clear" w:color="auto" w:fill="auto"/>
        <w:tabs>
          <w:tab w:pos="909" w:val="left"/>
        </w:tabs>
        <w:bidi w:val="0"/>
        <w:spacing w:before="0" w:after="0" w:line="312" w:lineRule="exact"/>
        <w:ind w:left="0" w:right="0"/>
        <w:jc w:val="both"/>
      </w:pPr>
      <w:bookmarkStart w:id="141" w:name="bookmark141"/>
      <w:r>
        <w:rPr>
          <w:color w:val="000000"/>
          <w:spacing w:val="0"/>
          <w:w w:val="100"/>
          <w:position w:val="0"/>
        </w:rPr>
        <w:t>（</w:t>
      </w:r>
      <w:bookmarkEnd w:id="141"/>
      <w:r>
        <w:rPr>
          <w:color w:val="000000"/>
          <w:spacing w:val="0"/>
          <w:w w:val="100"/>
          <w:position w:val="0"/>
        </w:rPr>
        <w:t>三）</w:t>
        <w:tab/>
        <w:t>现金分红和股利分配的条件</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公司以年度盈利为前提，按照《公司法》及《公司章程》的规定足额提取法定公积金、盈余公积金，在满足公司正常生 产经营资金需求和无重大资金支出的情况下，公司应当采取现金方式分配利润。</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在业绩保持增长的前提下，在完成现金股利分配后，若公司未分配利润达到或超过股本的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时，公司可实施股票股 利分配，股票股利分配可以单独实施，也可以结合现金分红同时实施。</w:t>
      </w:r>
    </w:p>
    <w:p>
      <w:pPr>
        <w:pStyle w:val="Style29"/>
        <w:keepNext w:val="0"/>
        <w:keepLines w:val="0"/>
        <w:widowControl w:val="0"/>
        <w:shd w:val="clear" w:color="auto" w:fill="auto"/>
        <w:tabs>
          <w:tab w:pos="5295" w:val="left"/>
        </w:tabs>
        <w:bidi w:val="0"/>
        <w:spacing w:before="0" w:after="0" w:line="310" w:lineRule="exact"/>
        <w:ind w:left="0" w:right="0"/>
        <w:jc w:val="both"/>
      </w:pPr>
      <w:r>
        <w:rPr>
          <w:color w:val="000000"/>
          <w:spacing w:val="0"/>
          <w:w w:val="100"/>
          <w:position w:val="0"/>
        </w:rPr>
        <w:t>公司董事会应当综合考虑所处行业特点、发展阶段、自身经营模式、盈利水平以及是否有重大资金支出安排等因素，区 分下列情形，并按照相关程序，提出差异化的现金分红政策：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、公司发展阶段属成熟期且无重大资金支出安排的，进行利 润分配时，现金分红在本次利润分配中所占比例最低应达到</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、公司发展阶段属成熟期且有重大资金支出安排的，进</w:t>
      </w:r>
    </w:p>
    <w:p>
      <w:pPr>
        <w:pStyle w:val="Style29"/>
        <w:keepNext w:val="0"/>
        <w:keepLines w:val="0"/>
        <w:widowControl w:val="0"/>
        <w:shd w:val="clear" w:color="auto" w:fill="auto"/>
        <w:bidi w:val="0"/>
        <w:spacing w:before="0" w:after="80" w:line="310" w:lineRule="exact"/>
        <w:ind w:left="0" w:right="0" w:firstLine="0"/>
        <w:jc w:val="left"/>
      </w:pPr>
      <w:r>
        <w:rPr>
          <w:color w:val="000000"/>
          <w:spacing w:val="0"/>
          <w:w w:val="100"/>
          <w:position w:val="0"/>
        </w:rPr>
        <w:t>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、公司发展阶段属成长期且有重大资金支出安排的， 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bl>
      <w:tblPr>
        <w:tblOverlap w:val="never"/>
        <w:jc w:val="center"/>
        <w:tblLayout w:type="fixed"/>
      </w:tblPr>
      <w:tblGrid>
        <w:gridCol w:w="4234"/>
        <w:gridCol w:w="5352"/>
      </w:tblGrid>
      <w:tr>
        <w:trPr>
          <w:trHeight w:val="40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4234"/>
        <w:gridCol w:w="5352"/>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权益是否得到了充分保护：</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 规、透明：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9"/>
        <w:keepNext w:val="0"/>
        <w:keepLines w:val="0"/>
        <w:widowControl w:val="0"/>
        <w:shd w:val="clear" w:color="auto" w:fill="auto"/>
        <w:bidi w:val="0"/>
        <w:spacing w:before="0" w:after="0" w:line="341" w:lineRule="exact"/>
        <w:ind w:left="0" w:right="0" w:firstLine="0"/>
        <w:jc w:val="both"/>
      </w:pPr>
      <w:r>
        <w:rPr>
          <w:color w:val="000000"/>
          <w:spacing w:val="0"/>
          <w:w w:val="100"/>
          <w:position w:val="0"/>
        </w:rPr>
        <w:t xml:space="preserve">公司报告期利润分配预案及资本公积金转增股本预案与公司章程和分红管理办法等的相关规定一致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00" w:line="341" w:lineRule="exact"/>
        <w:ind w:left="0" w:right="0" w:firstLine="0"/>
        <w:jc w:val="both"/>
      </w:pPr>
      <w:r>
        <w:rPr>
          <w:color w:val="000000"/>
          <w:spacing w:val="0"/>
          <w:w w:val="100"/>
          <w:position w:val="0"/>
        </w:rPr>
        <w:t>公司报告期利润分配预案及资本公积金转增股本预案符合公司章程等的相关规定。 本年度利润分配及资本公积金转增股本预案</w:t>
      </w:r>
    </w:p>
    <w:tbl>
      <w:tblPr>
        <w:tblOverlap w:val="never"/>
        <w:jc w:val="center"/>
        <w:tblLayout w:type="fixed"/>
      </w:tblPr>
      <w:tblGrid>
        <w:gridCol w:w="3725"/>
        <w:gridCol w:w="5861"/>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51,433,181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10,286,636.20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403"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39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2678" w:hRule="exact"/>
        </w:trPr>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40" w:line="310" w:lineRule="exact"/>
              <w:ind w:left="0" w:right="0" w:firstLine="380"/>
              <w:jc w:val="left"/>
            </w:pPr>
            <w:r>
              <w:rPr>
                <w:color w:val="000000"/>
                <w:spacing w:val="0"/>
                <w:w w:val="100"/>
                <w:position w:val="0"/>
              </w:rPr>
              <w:t>根据大华会计师事务所（特殊普通合伙）审计确认，公司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年度归属于母公司所有者的净利润</w:t>
            </w:r>
            <w:r>
              <w:rPr>
                <w:rFonts w:ascii="Times New Roman" w:eastAsia="Times New Roman" w:hAnsi="Times New Roman" w:cs="Times New Roman"/>
                <w:color w:val="000000"/>
                <w:spacing w:val="0"/>
                <w:w w:val="100"/>
                <w:position w:val="0"/>
                <w:sz w:val="18"/>
                <w:szCs w:val="18"/>
              </w:rPr>
              <w:t>45,475,926.05</w:t>
            </w:r>
            <w:r>
              <w:rPr>
                <w:color w:val="000000"/>
                <w:spacing w:val="0"/>
                <w:w w:val="100"/>
                <w:position w:val="0"/>
              </w:rPr>
              <w:t>元。 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年度实现的母公司净利润</w:t>
            </w:r>
            <w:r>
              <w:rPr>
                <w:rFonts w:ascii="Times New Roman" w:eastAsia="Times New Roman" w:hAnsi="Times New Roman" w:cs="Times New Roman"/>
                <w:color w:val="000000"/>
                <w:spacing w:val="0"/>
                <w:w w:val="100"/>
                <w:position w:val="0"/>
                <w:sz w:val="18"/>
                <w:szCs w:val="18"/>
              </w:rPr>
              <w:t>38,517,379.07</w:t>
            </w:r>
            <w:r>
              <w:rPr>
                <w:color w:val="000000"/>
                <w:spacing w:val="0"/>
                <w:w w:val="100"/>
                <w:position w:val="0"/>
              </w:rPr>
              <w:t>元为基数，提取</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法定盈余公积合计</w:t>
            </w:r>
            <w:r>
              <w:rPr>
                <w:rFonts w:ascii="Times New Roman" w:eastAsia="Times New Roman" w:hAnsi="Times New Roman" w:cs="Times New Roman"/>
                <w:color w:val="000000"/>
                <w:spacing w:val="0"/>
                <w:w w:val="100"/>
                <w:position w:val="0"/>
                <w:sz w:val="18"/>
                <w:szCs w:val="18"/>
              </w:rPr>
              <w:t>3,851,737.91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年度可用于 股东分配的利润为</w:t>
            </w:r>
            <w:r>
              <w:rPr>
                <w:rFonts w:ascii="Times New Roman" w:eastAsia="Times New Roman" w:hAnsi="Times New Roman" w:cs="Times New Roman"/>
                <w:color w:val="000000"/>
                <w:spacing w:val="0"/>
                <w:w w:val="100"/>
                <w:position w:val="0"/>
                <w:sz w:val="18"/>
                <w:szCs w:val="18"/>
              </w:rPr>
              <w:t>34,665,641.16</w:t>
            </w:r>
            <w:r>
              <w:rPr>
                <w:color w:val="000000"/>
                <w:spacing w:val="0"/>
                <w:w w:val="100"/>
                <w:position w:val="0"/>
              </w:rPr>
              <w:t>元，加上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年年初未分配</w:t>
            </w:r>
            <w:r>
              <w:rPr>
                <w:rFonts w:ascii="Times New Roman" w:eastAsia="Times New Roman" w:hAnsi="Times New Roman" w:cs="Times New Roman"/>
                <w:color w:val="000000"/>
                <w:spacing w:val="0"/>
                <w:w w:val="100"/>
                <w:position w:val="0"/>
                <w:sz w:val="18"/>
                <w:szCs w:val="18"/>
              </w:rPr>
              <w:t>30,158,975.52</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日可供分配利润总 额为 </w:t>
            </w:r>
            <w:r>
              <w:rPr>
                <w:rFonts w:ascii="Times New Roman" w:eastAsia="Times New Roman" w:hAnsi="Times New Roman" w:cs="Times New Roman"/>
                <w:color w:val="000000"/>
                <w:spacing w:val="0"/>
                <w:w w:val="100"/>
                <w:position w:val="0"/>
                <w:sz w:val="18"/>
                <w:szCs w:val="18"/>
              </w:rPr>
              <w:t xml:space="preserve">64,824,616.68 </w:t>
            </w:r>
            <w:r>
              <w:rPr>
                <w:color w:val="000000"/>
                <w:spacing w:val="0"/>
                <w:w w:val="100"/>
                <w:position w:val="0"/>
              </w:rPr>
              <w:t>元。</w:t>
            </w:r>
          </w:p>
          <w:p>
            <w:pPr>
              <w:pStyle w:val="Style22"/>
              <w:keepNext w:val="0"/>
              <w:keepLines w:val="0"/>
              <w:widowControl w:val="0"/>
              <w:shd w:val="clear" w:color="auto" w:fill="auto"/>
              <w:bidi w:val="0"/>
              <w:spacing w:before="0" w:after="40" w:line="307" w:lineRule="exact"/>
              <w:ind w:left="0" w:right="0" w:firstLine="380"/>
              <w:jc w:val="left"/>
            </w:pPr>
            <w:r>
              <w:rPr>
                <w:color w:val="000000"/>
                <w:spacing w:val="0"/>
                <w:w w:val="100"/>
                <w:position w:val="0"/>
              </w:rPr>
              <w:t>鉴于目前公司仍处于发展阶段，属成长期。根据公司章程规定，董事会建议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年度利润分配预案为：以公司</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51,433,181</w:t>
            </w:r>
            <w:r>
              <w:rPr>
                <w:color w:val="000000"/>
                <w:spacing w:val="0"/>
                <w:w w:val="100"/>
                <w:position w:val="0"/>
              </w:rPr>
              <w:t>股总股本数为基数，向全体股东以未分配利润每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元（含税），共计派发现金 红利</w:t>
            </w:r>
            <w:r>
              <w:rPr>
                <w:rFonts w:ascii="Times New Roman" w:eastAsia="Times New Roman" w:hAnsi="Times New Roman" w:cs="Times New Roman"/>
                <w:color w:val="000000"/>
                <w:spacing w:val="0"/>
                <w:w w:val="100"/>
                <w:position w:val="0"/>
                <w:sz w:val="18"/>
                <w:szCs w:val="18"/>
              </w:rPr>
              <w:t>10,286,636.20</w:t>
            </w:r>
            <w:r>
              <w:rPr>
                <w:color w:val="000000"/>
                <w:spacing w:val="0"/>
                <w:w w:val="100"/>
                <w:position w:val="0"/>
              </w:rPr>
              <w:t>元（含税）；累计剩余未分配利润</w:t>
            </w:r>
            <w:r>
              <w:rPr>
                <w:rFonts w:ascii="Times New Roman" w:eastAsia="Times New Roman" w:hAnsi="Times New Roman" w:cs="Times New Roman"/>
                <w:color w:val="000000"/>
                <w:spacing w:val="0"/>
                <w:w w:val="100"/>
                <w:position w:val="0"/>
                <w:sz w:val="18"/>
                <w:szCs w:val="18"/>
              </w:rPr>
              <w:t>54,537,980.48</w:t>
            </w:r>
            <w:r>
              <w:rPr>
                <w:color w:val="000000"/>
                <w:spacing w:val="0"/>
                <w:w w:val="100"/>
                <w:position w:val="0"/>
              </w:rPr>
              <w:t>元。本次利润不送股、不转增。</w:t>
            </w:r>
          </w:p>
          <w:p>
            <w:pPr>
              <w:pStyle w:val="Style22"/>
              <w:keepNext w:val="0"/>
              <w:keepLines w:val="0"/>
              <w:widowControl w:val="0"/>
              <w:shd w:val="clear" w:color="auto" w:fill="auto"/>
              <w:bidi w:val="0"/>
              <w:spacing w:before="0" w:after="40" w:line="310" w:lineRule="exact"/>
              <w:ind w:left="0" w:right="0" w:firstLine="380"/>
              <w:jc w:val="left"/>
            </w:pPr>
            <w:r>
              <w:rPr>
                <w:color w:val="000000"/>
                <w:spacing w:val="0"/>
                <w:w w:val="100"/>
                <w:position w:val="0"/>
              </w:rPr>
              <w:t>以上预案尚需提交公司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年年度股东大会审议。</w:t>
            </w:r>
          </w:p>
        </w:tc>
      </w:tr>
    </w:tbl>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年（含报告期）的利润分配方案及资本公积金转增股本方案情况</w:t>
      </w:r>
    </w:p>
    <w:p>
      <w:pPr>
        <w:pStyle w:val="Style29"/>
        <w:keepNext w:val="0"/>
        <w:keepLines w:val="0"/>
        <w:widowControl w:val="0"/>
        <w:shd w:val="clear" w:color="auto" w:fill="auto"/>
        <w:bidi w:val="0"/>
        <w:spacing w:before="0" w:after="0" w:line="311" w:lineRule="exact"/>
        <w:ind w:left="0" w:right="0" w:firstLine="46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2702011</w:t>
      </w:r>
      <w:r>
        <w:rPr>
          <w:color w:val="000000"/>
          <w:spacing w:val="0"/>
          <w:w w:val="100"/>
          <w:position w:val="0"/>
        </w:rPr>
        <w:t>年年度股东大会审议通过了《关于</w:t>
      </w:r>
      <w:r>
        <w:rPr>
          <w:color w:val="000000"/>
          <w:spacing w:val="0"/>
          <w:w w:val="100"/>
          <w:position w:val="0"/>
          <w:sz w:val="16"/>
          <w:szCs w:val="16"/>
        </w:rPr>
        <w:t>2011</w:t>
      </w:r>
      <w:r>
        <w:rPr>
          <w:color w:val="000000"/>
          <w:spacing w:val="0"/>
          <w:w w:val="100"/>
          <w:position w:val="0"/>
        </w:rPr>
        <w:t>年度利润分配方案的议案》</w:t>
      </w:r>
      <w:r>
        <w:rPr>
          <w:color w:val="000000"/>
          <w:spacing w:val="0"/>
          <w:w w:val="100"/>
          <w:position w:val="0"/>
          <w:sz w:val="16"/>
          <w:szCs w:val="16"/>
        </w:rPr>
        <w:t>：</w:t>
      </w:r>
      <w:r>
        <w:rPr>
          <w:color w:val="000000"/>
          <w:spacing w:val="0"/>
          <w:w w:val="100"/>
          <w:position w:val="0"/>
        </w:rPr>
        <w:t>以</w:t>
      </w: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 xml:space="preserve">日的股本 </w:t>
      </w:r>
      <w:r>
        <w:rPr>
          <w:color w:val="000000"/>
          <w:spacing w:val="0"/>
          <w:w w:val="100"/>
          <w:position w:val="0"/>
          <w:sz w:val="16"/>
          <w:szCs w:val="16"/>
        </w:rPr>
        <w:t>45, 000, 000</w:t>
      </w:r>
      <w:r>
        <w:rPr>
          <w:color w:val="000000"/>
          <w:spacing w:val="0"/>
          <w:w w:val="100"/>
          <w:position w:val="0"/>
        </w:rPr>
        <w:t>股为基数，向全体股东每</w:t>
      </w:r>
      <w:r>
        <w:rPr>
          <w:color w:val="000000"/>
          <w:spacing w:val="0"/>
          <w:w w:val="100"/>
          <w:position w:val="0"/>
          <w:sz w:val="16"/>
          <w:szCs w:val="16"/>
        </w:rPr>
        <w:t>10</w:t>
      </w:r>
      <w:r>
        <w:rPr>
          <w:color w:val="000000"/>
          <w:spacing w:val="0"/>
          <w:w w:val="100"/>
          <w:position w:val="0"/>
        </w:rPr>
        <w:t>股派送现金股利</w:t>
      </w:r>
      <w:r>
        <w:rPr>
          <w:color w:val="000000"/>
          <w:spacing w:val="0"/>
          <w:w w:val="100"/>
          <w:position w:val="0"/>
          <w:sz w:val="16"/>
          <w:szCs w:val="16"/>
        </w:rPr>
        <w:t xml:space="preserve">3. </w:t>
      </w:r>
      <w:r>
        <w:rPr>
          <w:color w:val="000000"/>
          <w:spacing w:val="0"/>
          <w:w w:val="100"/>
          <w:position w:val="0"/>
          <w:sz w:val="16"/>
          <w:szCs w:val="16"/>
        </w:rPr>
        <w:t>7</w:t>
      </w:r>
      <w:r>
        <w:rPr>
          <w:color w:val="000000"/>
          <w:spacing w:val="0"/>
          <w:w w:val="100"/>
          <w:position w:val="0"/>
        </w:rPr>
        <w:t>元（含税），合计</w:t>
      </w:r>
      <w:r>
        <w:rPr>
          <w:color w:val="000000"/>
          <w:spacing w:val="0"/>
          <w:w w:val="100"/>
          <w:position w:val="0"/>
          <w:sz w:val="16"/>
          <w:szCs w:val="16"/>
        </w:rPr>
        <w:t>16,650,000.0</w:t>
      </w:r>
      <w:r>
        <w:rPr>
          <w:color w:val="000000"/>
          <w:spacing w:val="0"/>
          <w:w w:val="100"/>
          <w:position w:val="0"/>
          <w:sz w:val="16"/>
          <w:szCs w:val="16"/>
        </w:rPr>
        <w:t>0</w:t>
      </w:r>
      <w:r>
        <w:rPr>
          <w:color w:val="000000"/>
          <w:spacing w:val="0"/>
          <w:w w:val="100"/>
          <w:position w:val="0"/>
        </w:rPr>
        <w:t>元。</w:t>
      </w:r>
    </w:p>
    <w:p>
      <w:pPr>
        <w:pStyle w:val="Style29"/>
        <w:keepNext w:val="0"/>
        <w:keepLines w:val="0"/>
        <w:widowControl w:val="0"/>
        <w:shd w:val="clear" w:color="auto" w:fill="auto"/>
        <w:bidi w:val="0"/>
        <w:spacing w:before="0" w:after="360" w:line="311" w:lineRule="exact"/>
        <w:ind w:left="0" w:right="0"/>
        <w:jc w:val="both"/>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25</w:t>
      </w:r>
      <w:r>
        <w:rPr>
          <w:color w:val="000000"/>
          <w:spacing w:val="0"/>
          <w:w w:val="100"/>
          <w:position w:val="0"/>
        </w:rPr>
        <w:t>日召开的公司第二届董事会第五次会议审议通过了《关于公司</w:t>
      </w:r>
      <w:r>
        <w:rPr>
          <w:color w:val="000000"/>
          <w:spacing w:val="0"/>
          <w:w w:val="100"/>
          <w:position w:val="0"/>
          <w:sz w:val="16"/>
          <w:szCs w:val="16"/>
        </w:rPr>
        <w:t>2013</w:t>
      </w:r>
      <w:r>
        <w:rPr>
          <w:color w:val="000000"/>
          <w:spacing w:val="0"/>
          <w:w w:val="100"/>
          <w:position w:val="0"/>
        </w:rPr>
        <w:t>年度利润分配预案的议案》：根据大 华会计师事务所（特殊普通合伙）审计确认，公司</w:t>
      </w:r>
      <w:r>
        <w:rPr>
          <w:color w:val="000000"/>
          <w:spacing w:val="0"/>
          <w:w w:val="100"/>
          <w:position w:val="0"/>
          <w:sz w:val="16"/>
          <w:szCs w:val="16"/>
        </w:rPr>
        <w:t>2013</w:t>
      </w:r>
      <w:r>
        <w:rPr>
          <w:color w:val="000000"/>
          <w:spacing w:val="0"/>
          <w:w w:val="100"/>
          <w:position w:val="0"/>
        </w:rPr>
        <w:t>年度归属于母公司所有者的净利润</w:t>
      </w:r>
      <w:r>
        <w:rPr>
          <w:color w:val="000000"/>
          <w:spacing w:val="0"/>
          <w:w w:val="100"/>
          <w:position w:val="0"/>
          <w:sz w:val="16"/>
          <w:szCs w:val="16"/>
        </w:rPr>
        <w:t>45,475,926.05</w:t>
      </w:r>
      <w:r>
        <w:rPr>
          <w:color w:val="000000"/>
          <w:spacing w:val="0"/>
          <w:w w:val="100"/>
          <w:position w:val="0"/>
        </w:rPr>
        <w:t>元。以</w:t>
      </w:r>
      <w:r>
        <w:rPr>
          <w:color w:val="000000"/>
          <w:spacing w:val="0"/>
          <w:w w:val="100"/>
          <w:position w:val="0"/>
          <w:sz w:val="16"/>
          <w:szCs w:val="16"/>
        </w:rPr>
        <w:t>2013</w:t>
      </w:r>
      <w:r>
        <w:rPr>
          <w:color w:val="000000"/>
          <w:spacing w:val="0"/>
          <w:w w:val="100"/>
          <w:position w:val="0"/>
        </w:rPr>
        <w:t>年度 实现的母公司净利润</w:t>
      </w:r>
      <w:r>
        <w:rPr>
          <w:color w:val="000000"/>
          <w:spacing w:val="0"/>
          <w:w w:val="100"/>
          <w:position w:val="0"/>
          <w:sz w:val="16"/>
          <w:szCs w:val="16"/>
        </w:rPr>
        <w:t>38,517,379.0</w:t>
      </w:r>
      <w:r>
        <w:rPr>
          <w:color w:val="000000"/>
          <w:spacing w:val="0"/>
          <w:w w:val="100"/>
          <w:position w:val="0"/>
          <w:sz w:val="16"/>
          <w:szCs w:val="16"/>
        </w:rPr>
        <w:t>7</w:t>
      </w:r>
      <w:r>
        <w:rPr>
          <w:color w:val="000000"/>
          <w:spacing w:val="0"/>
          <w:w w:val="100"/>
          <w:position w:val="0"/>
        </w:rPr>
        <w:t>元为基数，提取</w:t>
      </w:r>
      <w:r>
        <w:rPr>
          <w:color w:val="000000"/>
          <w:spacing w:val="0"/>
          <w:w w:val="100"/>
          <w:position w:val="0"/>
          <w:sz w:val="16"/>
          <w:szCs w:val="16"/>
        </w:rPr>
        <w:t>10%</w:t>
      </w:r>
      <w:r>
        <w:rPr>
          <w:color w:val="000000"/>
          <w:spacing w:val="0"/>
          <w:w w:val="100"/>
          <w:position w:val="0"/>
        </w:rPr>
        <w:t>法定盈余公积合计</w:t>
      </w:r>
      <w:r>
        <w:rPr>
          <w:color w:val="000000"/>
          <w:spacing w:val="0"/>
          <w:w w:val="100"/>
          <w:position w:val="0"/>
          <w:sz w:val="16"/>
          <w:szCs w:val="16"/>
        </w:rPr>
        <w:t>3,851,737.91</w:t>
      </w:r>
      <w:r>
        <w:rPr>
          <w:color w:val="000000"/>
          <w:spacing w:val="0"/>
          <w:w w:val="100"/>
          <w:position w:val="0"/>
        </w:rPr>
        <w:t>元，</w:t>
      </w:r>
      <w:r>
        <w:rPr>
          <w:color w:val="000000"/>
          <w:spacing w:val="0"/>
          <w:w w:val="100"/>
          <w:position w:val="0"/>
          <w:sz w:val="16"/>
          <w:szCs w:val="16"/>
        </w:rPr>
        <w:t>2013</w:t>
      </w:r>
      <w:r>
        <w:rPr>
          <w:color w:val="000000"/>
          <w:spacing w:val="0"/>
          <w:w w:val="100"/>
          <w:position w:val="0"/>
        </w:rPr>
        <w:t>年度可用于股东分配的利 润为</w:t>
      </w:r>
      <w:r>
        <w:rPr>
          <w:color w:val="000000"/>
          <w:spacing w:val="0"/>
          <w:w w:val="100"/>
          <w:position w:val="0"/>
          <w:sz w:val="16"/>
          <w:szCs w:val="16"/>
        </w:rPr>
        <w:t xml:space="preserve">34, 665, </w:t>
      </w:r>
      <w:r>
        <w:rPr>
          <w:color w:val="000000"/>
          <w:spacing w:val="0"/>
          <w:w w:val="100"/>
          <w:position w:val="0"/>
          <w:sz w:val="16"/>
          <w:szCs w:val="16"/>
        </w:rPr>
        <w:t xml:space="preserve">641. </w:t>
      </w:r>
      <w:r>
        <w:rPr>
          <w:color w:val="000000"/>
          <w:spacing w:val="0"/>
          <w:w w:val="100"/>
          <w:position w:val="0"/>
          <w:sz w:val="16"/>
          <w:szCs w:val="16"/>
        </w:rPr>
        <w:t>16</w:t>
      </w:r>
      <w:r>
        <w:rPr>
          <w:color w:val="000000"/>
          <w:spacing w:val="0"/>
          <w:w w:val="100"/>
          <w:position w:val="0"/>
        </w:rPr>
        <w:t>元，加上</w:t>
      </w:r>
      <w:r>
        <w:rPr>
          <w:color w:val="000000"/>
          <w:spacing w:val="0"/>
          <w:w w:val="100"/>
          <w:position w:val="0"/>
          <w:sz w:val="16"/>
          <w:szCs w:val="16"/>
        </w:rPr>
        <w:t>2013</w:t>
      </w:r>
      <w:r>
        <w:rPr>
          <w:color w:val="000000"/>
          <w:spacing w:val="0"/>
          <w:w w:val="100"/>
          <w:position w:val="0"/>
        </w:rPr>
        <w:t>年年初未分配</w:t>
      </w:r>
      <w:r>
        <w:rPr>
          <w:color w:val="000000"/>
          <w:spacing w:val="0"/>
          <w:w w:val="100"/>
          <w:position w:val="0"/>
          <w:sz w:val="16"/>
          <w:szCs w:val="16"/>
        </w:rPr>
        <w:t xml:space="preserve">30, 158, </w:t>
      </w:r>
      <w:r>
        <w:rPr>
          <w:color w:val="000000"/>
          <w:spacing w:val="0"/>
          <w:w w:val="100"/>
          <w:position w:val="0"/>
          <w:sz w:val="16"/>
          <w:szCs w:val="16"/>
        </w:rPr>
        <w:t xml:space="preserve">975. </w:t>
      </w:r>
      <w:r>
        <w:rPr>
          <w:color w:val="000000"/>
          <w:spacing w:val="0"/>
          <w:w w:val="100"/>
          <w:position w:val="0"/>
          <w:sz w:val="16"/>
          <w:szCs w:val="16"/>
        </w:rPr>
        <w:t>52</w:t>
      </w:r>
      <w:r>
        <w:rPr>
          <w:color w:val="000000"/>
          <w:spacing w:val="0"/>
          <w:w w:val="100"/>
          <w:position w:val="0"/>
        </w:rPr>
        <w:t>元，截止</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日可供分配利润总额为</w:t>
      </w:r>
      <w:r>
        <w:rPr>
          <w:color w:val="000000"/>
          <w:spacing w:val="0"/>
          <w:w w:val="100"/>
          <w:position w:val="0"/>
          <w:sz w:val="16"/>
          <w:szCs w:val="16"/>
        </w:rPr>
        <w:t xml:space="preserve">64, 824, </w:t>
      </w:r>
      <w:r>
        <w:rPr>
          <w:color w:val="000000"/>
          <w:spacing w:val="0"/>
          <w:w w:val="100"/>
          <w:position w:val="0"/>
          <w:sz w:val="16"/>
          <w:szCs w:val="16"/>
        </w:rPr>
        <w:t xml:space="preserve">616. </w:t>
      </w:r>
      <w:r>
        <w:rPr>
          <w:color w:val="000000"/>
          <w:spacing w:val="0"/>
          <w:w w:val="100"/>
          <w:position w:val="0"/>
          <w:sz w:val="16"/>
          <w:szCs w:val="16"/>
        </w:rPr>
        <w:t xml:space="preserve">68 </w:t>
      </w:r>
      <w:r>
        <w:rPr>
          <w:color w:val="000000"/>
          <w:spacing w:val="0"/>
          <w:w w:val="100"/>
          <w:position w:val="0"/>
        </w:rPr>
        <w:t>元。鉴于目前公司仍处于发展阶段，属成长期。在保证公司健康持续发展的情况下，建议公司</w:t>
      </w:r>
      <w:r>
        <w:rPr>
          <w:color w:val="000000"/>
          <w:spacing w:val="0"/>
          <w:w w:val="100"/>
          <w:position w:val="0"/>
          <w:sz w:val="16"/>
          <w:szCs w:val="16"/>
        </w:rPr>
        <w:t>2013</w:t>
      </w:r>
      <w:r>
        <w:rPr>
          <w:color w:val="000000"/>
          <w:spacing w:val="0"/>
          <w:w w:val="100"/>
          <w:position w:val="0"/>
        </w:rPr>
        <w:t>年度利润分配预案为： 以公司</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25</w:t>
      </w:r>
      <w:r>
        <w:rPr>
          <w:color w:val="000000"/>
          <w:spacing w:val="0"/>
          <w:w w:val="100"/>
          <w:position w:val="0"/>
        </w:rPr>
        <w:t>日</w:t>
      </w:r>
      <w:r>
        <w:rPr>
          <w:color w:val="000000"/>
          <w:spacing w:val="0"/>
          <w:w w:val="100"/>
          <w:position w:val="0"/>
          <w:sz w:val="16"/>
          <w:szCs w:val="16"/>
        </w:rPr>
        <w:t>51,433, 181</w:t>
      </w:r>
      <w:r>
        <w:rPr>
          <w:color w:val="000000"/>
          <w:spacing w:val="0"/>
          <w:w w:val="100"/>
          <w:position w:val="0"/>
        </w:rPr>
        <w:t>股总股本数为基数，向全体股东以未分配利润每</w:t>
      </w:r>
      <w:r>
        <w:rPr>
          <w:color w:val="000000"/>
          <w:spacing w:val="0"/>
          <w:w w:val="100"/>
          <w:position w:val="0"/>
          <w:sz w:val="16"/>
          <w:szCs w:val="16"/>
        </w:rPr>
        <w:t>10</w:t>
      </w:r>
      <w:r>
        <w:rPr>
          <w:color w:val="000000"/>
          <w:spacing w:val="0"/>
          <w:w w:val="100"/>
          <w:position w:val="0"/>
        </w:rPr>
        <w:t>股派发现金股利</w:t>
      </w:r>
      <w:r>
        <w:rPr>
          <w:color w:val="000000"/>
          <w:spacing w:val="0"/>
          <w:w w:val="100"/>
          <w:position w:val="0"/>
          <w:sz w:val="16"/>
          <w:szCs w:val="16"/>
        </w:rPr>
        <w:t>2</w:t>
      </w:r>
      <w:r>
        <w:rPr>
          <w:color w:val="000000"/>
          <w:spacing w:val="0"/>
          <w:w w:val="100"/>
          <w:position w:val="0"/>
        </w:rPr>
        <w:t>元（含税）</w:t>
      </w:r>
      <w:r>
        <w:rPr>
          <w:i/>
          <w:iCs/>
          <w:color w:val="000000"/>
          <w:spacing w:val="0"/>
          <w:w w:val="100"/>
          <w:position w:val="0"/>
        </w:rPr>
        <w:t>，</w:t>
      </w:r>
      <w:r>
        <w:rPr>
          <w:color w:val="000000"/>
          <w:spacing w:val="0"/>
          <w:w w:val="100"/>
          <w:position w:val="0"/>
        </w:rPr>
        <w:t>共计派发 现金红利</w:t>
      </w:r>
      <w:r>
        <w:rPr>
          <w:color w:val="000000"/>
          <w:spacing w:val="0"/>
          <w:w w:val="100"/>
          <w:position w:val="0"/>
          <w:sz w:val="16"/>
          <w:szCs w:val="16"/>
        </w:rPr>
        <w:t xml:space="preserve">10,286,636.2 </w:t>
      </w:r>
      <w:r>
        <w:rPr>
          <w:color w:val="000000"/>
          <w:spacing w:val="0"/>
          <w:w w:val="100"/>
          <w:position w:val="0"/>
          <w:sz w:val="16"/>
          <w:szCs w:val="16"/>
        </w:rPr>
        <w:t>0</w:t>
      </w:r>
      <w:r>
        <w:rPr>
          <w:color w:val="000000"/>
          <w:spacing w:val="0"/>
          <w:w w:val="100"/>
          <w:position w:val="0"/>
        </w:rPr>
        <w:t>元（含税）；累计剩余未分配利润</w:t>
      </w:r>
      <w:r>
        <w:rPr>
          <w:color w:val="000000"/>
          <w:spacing w:val="0"/>
          <w:w w:val="100"/>
          <w:position w:val="0"/>
          <w:sz w:val="16"/>
          <w:szCs w:val="16"/>
        </w:rPr>
        <w:t>54,537,980.48</w:t>
      </w:r>
      <w:r>
        <w:rPr>
          <w:color w:val="000000"/>
          <w:spacing w:val="0"/>
          <w:w w:val="100"/>
          <w:position w:val="0"/>
        </w:rPr>
        <w:t>元。本次利润不送股、不转增。</w:t>
      </w:r>
    </w:p>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公司近三年现金分红情况表</w:t>
      </w:r>
    </w:p>
    <w:p>
      <w:pPr>
        <w:pStyle w:val="Style29"/>
        <w:keepNext w:val="0"/>
        <w:keepLines w:val="0"/>
        <w:widowControl w:val="0"/>
        <w:shd w:val="clear" w:color="auto" w:fill="auto"/>
        <w:bidi w:val="0"/>
        <w:spacing w:before="0" w:after="100" w:line="311" w:lineRule="exact"/>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68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现金分红金额（含税）</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分红年度合并报表中归属于 上市公司普通股股东的净利</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占合并报表中归属于上市公 司普通股股东的净利润的比</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10,286,636.20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45,475,926.05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40,020,524.15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39,053,097.92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42.63%</w:t>
            </w:r>
          </w:p>
        </w:tc>
      </w:tr>
    </w:tbl>
    <w:p>
      <w:pPr>
        <w:pStyle w:val="Style2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公司报告期内盈利且母公司未分配利润为正但未提出现金红利分配预案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40" w:line="240" w:lineRule="auto"/>
        <w:ind w:left="0" w:right="0" w:firstLine="0"/>
        <w:jc w:val="left"/>
      </w:pPr>
      <w:bookmarkStart w:id="142" w:name="bookmark142"/>
      <w:bookmarkStart w:id="143" w:name="bookmark143"/>
      <w:bookmarkStart w:id="144" w:name="bookmark144"/>
      <w:bookmarkStart w:id="145" w:name="bookmark145"/>
      <w:r>
        <w:rPr>
          <w:color w:val="000000"/>
          <w:spacing w:val="0"/>
          <w:w w:val="100"/>
          <w:position w:val="0"/>
        </w:rPr>
        <w:t>六</w:t>
      </w:r>
      <w:bookmarkEnd w:id="144"/>
      <w:r>
        <w:rPr>
          <w:color w:val="000000"/>
          <w:spacing w:val="0"/>
          <w:w w:val="100"/>
          <w:position w:val="0"/>
        </w:rPr>
        <w:t>、内幕信息知情人管理制度的建立和执行情况</w:t>
      </w:r>
      <w:bookmarkEnd w:id="142"/>
      <w:bookmarkEnd w:id="143"/>
      <w:bookmarkEnd w:id="145"/>
    </w:p>
    <w:p>
      <w:pPr>
        <w:pStyle w:val="Style29"/>
        <w:keepNext w:val="0"/>
        <w:keepLines w:val="0"/>
        <w:widowControl w:val="0"/>
        <w:shd w:val="clear" w:color="auto" w:fill="auto"/>
        <w:bidi w:val="0"/>
        <w:spacing w:before="0" w:after="0" w:line="315" w:lineRule="exact"/>
        <w:ind w:left="0" w:right="0" w:firstLine="520"/>
        <w:jc w:val="left"/>
      </w:pPr>
      <w:r>
        <w:rPr>
          <w:color w:val="000000"/>
          <w:spacing w:val="0"/>
          <w:w w:val="100"/>
          <w:position w:val="0"/>
        </w:rPr>
        <w:t>保荐机构国信证券股份有限公司保荐代表人自公司上市辅导开始，即根据《公司法》、《证券法》、《上市公司治理 规则》、《深圳证券交易所创业板股票上市规则》等法律法规对公司董事、监事、高管及相关人员进行多次培训，要求相关 人员在公司经营过程中严格履行内幕信息知情人义务。公司在日常工作中严格控制知情人范围，防止重大内幕信息泄露。</w:t>
      </w:r>
    </w:p>
    <w:p>
      <w:pPr>
        <w:pStyle w:val="Style29"/>
        <w:keepNext w:val="0"/>
        <w:keepLines w:val="0"/>
        <w:widowControl w:val="0"/>
        <w:shd w:val="clear" w:color="auto" w:fill="auto"/>
        <w:bidi w:val="0"/>
        <w:spacing w:before="0" w:after="0" w:line="315" w:lineRule="exact"/>
        <w:ind w:left="0" w:right="0" w:firstLine="52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日公司第二届董事会第五次会议通过了《关于审议公司相关管理制度的议案》，其中通过了《内幕信息 知情人登记管理制度》。在本次定期报告披露期间，对于未公开信息公司董秘办公室严格控制知情人范围并组织相关内幕信 息知情人填写《内幕信息知情人登记表》，如实、完整地记录上述信息在公开前的所有内幕信息知情人名单，以及获悉内幕 信息的时间等内容。</w:t>
      </w:r>
    </w:p>
    <w:p>
      <w:pPr>
        <w:pStyle w:val="Style29"/>
        <w:keepNext w:val="0"/>
        <w:keepLines w:val="0"/>
        <w:widowControl w:val="0"/>
        <w:shd w:val="clear" w:color="auto" w:fill="auto"/>
        <w:bidi w:val="0"/>
        <w:spacing w:before="0" w:after="380" w:line="315" w:lineRule="exact"/>
        <w:ind w:left="0" w:right="0" w:firstLine="520"/>
        <w:jc w:val="left"/>
      </w:pPr>
      <w:r>
        <w:rPr>
          <w:color w:val="000000"/>
          <w:spacing w:val="0"/>
          <w:w w:val="100"/>
          <w:position w:val="0"/>
        </w:rPr>
        <w:t>报告期内公司未出现内部信息知情人涉嫌内幕交易情况。</w:t>
      </w:r>
    </w:p>
    <w:p>
      <w:pPr>
        <w:pStyle w:val="Style26"/>
        <w:keepNext/>
        <w:keepLines/>
        <w:widowControl w:val="0"/>
        <w:shd w:val="clear" w:color="auto" w:fill="auto"/>
        <w:bidi w:val="0"/>
        <w:spacing w:before="0" w:line="240" w:lineRule="auto"/>
        <w:ind w:left="0" w:right="0" w:firstLine="0"/>
        <w:jc w:val="left"/>
      </w:pPr>
      <w:bookmarkStart w:id="146" w:name="bookmark146"/>
      <w:bookmarkStart w:id="147" w:name="bookmark147"/>
      <w:bookmarkStart w:id="148" w:name="bookmark148"/>
      <w:bookmarkStart w:id="149" w:name="bookmark149"/>
      <w:r>
        <w:rPr>
          <w:color w:val="000000"/>
          <w:spacing w:val="0"/>
          <w:w w:val="100"/>
          <w:position w:val="0"/>
        </w:rPr>
        <w:t>七</w:t>
      </w:r>
      <w:bookmarkEnd w:id="148"/>
      <w:r>
        <w:rPr>
          <w:color w:val="000000"/>
          <w:spacing w:val="0"/>
          <w:w w:val="100"/>
          <w:position w:val="0"/>
        </w:rPr>
        <w:t>、报告期内接待调研、沟通、采访等活动登记表</w:t>
      </w:r>
      <w:bookmarkEnd w:id="146"/>
      <w:bookmarkEnd w:id="147"/>
      <w:bookmarkEnd w:id="149"/>
    </w:p>
    <w:tbl>
      <w:tblPr>
        <w:tblOverlap w:val="never"/>
        <w:jc w:val="center"/>
        <w:tblLayout w:type="fixed"/>
      </w:tblPr>
      <w:tblGrid>
        <w:gridCol w:w="1502"/>
        <w:gridCol w:w="1498"/>
        <w:gridCol w:w="1498"/>
        <w:gridCol w:w="1498"/>
        <w:gridCol w:w="1498"/>
        <w:gridCol w:w="2093"/>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谈论的主要内容及提供的 资料</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公司三层会议室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海通证券，长盛基 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公司基本情况、市场前景、 竞争优势等。未提供资料。</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公司三层会议室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中邮创业基金，上 投摩根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公司基本情况、市场前景、 竞争优势等。未提供资料。</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公司三层会议室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新华基金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公司基本情况、市场前景、 竞争优势等。未提供资料。</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公司三层会议室</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汇丰晋信基金</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公司基本情况、市场前景、 竞争优势等。未提供资料。</w:t>
            </w:r>
          </w:p>
        </w:tc>
      </w:tr>
    </w:tbl>
    <w:p>
      <w:pPr>
        <w:sectPr>
          <w:footnotePr>
            <w:pos w:val="pageBottom"/>
            <w:numFmt w:val="decimal"/>
            <w:numRestart w:val="continuous"/>
          </w:footnotePr>
          <w:pgSz w:w="11900" w:h="16840"/>
          <w:pgMar w:top="1383" w:right="946" w:bottom="1484" w:left="984" w:header="0" w:footer="3" w:gutter="0"/>
          <w:cols w:space="720"/>
          <w:noEndnote/>
          <w:rtlGutter w:val="0"/>
          <w:docGrid w:linePitch="360"/>
        </w:sectPr>
      </w:pPr>
    </w:p>
    <w:p>
      <w:pPr>
        <w:pStyle w:val="Style8"/>
        <w:keepNext/>
        <w:keepLines/>
        <w:widowControl w:val="0"/>
        <w:shd w:val="clear" w:color="auto" w:fill="auto"/>
        <w:bidi w:val="0"/>
        <w:spacing w:before="780" w:after="560" w:line="240" w:lineRule="auto"/>
        <w:ind w:left="0" w:right="0" w:firstLine="0"/>
        <w:jc w:val="center"/>
      </w:pPr>
      <w:bookmarkStart w:id="150" w:name="bookmark150"/>
      <w:bookmarkStart w:id="151" w:name="bookmark151"/>
      <w:bookmarkStart w:id="152" w:name="bookmark152"/>
      <w:r>
        <w:rPr>
          <w:color w:val="000000"/>
          <w:spacing w:val="0"/>
          <w:w w:val="100"/>
          <w:position w:val="0"/>
        </w:rPr>
        <w:t>第五节重要事项</w:t>
      </w:r>
      <w:bookmarkEnd w:id="150"/>
      <w:bookmarkEnd w:id="151"/>
      <w:bookmarkEnd w:id="152"/>
    </w:p>
    <w:p>
      <w:pPr>
        <w:pStyle w:val="Style26"/>
        <w:keepNext/>
        <w:keepLines/>
        <w:widowControl w:val="0"/>
        <w:shd w:val="clear" w:color="auto" w:fill="auto"/>
        <w:tabs>
          <w:tab w:pos="512" w:val="left"/>
        </w:tabs>
        <w:bidi w:val="0"/>
        <w:spacing w:before="0" w:after="360" w:line="240" w:lineRule="auto"/>
        <w:ind w:left="0" w:right="0" w:firstLine="0"/>
        <w:jc w:val="both"/>
      </w:pPr>
      <w:bookmarkStart w:id="153" w:name="bookmark153"/>
      <w:bookmarkStart w:id="154" w:name="bookmark154"/>
      <w:bookmarkStart w:id="155" w:name="bookmark155"/>
      <w:bookmarkStart w:id="156" w:name="bookmark156"/>
      <w:r>
        <w:rPr>
          <w:color w:val="000000"/>
          <w:spacing w:val="0"/>
          <w:w w:val="100"/>
          <w:position w:val="0"/>
        </w:rPr>
        <w:t>一</w:t>
      </w:r>
      <w:bookmarkEnd w:id="155"/>
      <w:r>
        <w:rPr>
          <w:color w:val="000000"/>
          <w:spacing w:val="0"/>
          <w:w w:val="100"/>
          <w:position w:val="0"/>
        </w:rPr>
        <w:t>、</w:t>
        <w:tab/>
        <w:t>重大诉讼仲裁事项</w:t>
      </w:r>
      <w:bookmarkEnd w:id="153"/>
      <w:bookmarkEnd w:id="154"/>
      <w:bookmarkEnd w:id="156"/>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本年度公司无重大诉讼、仲裁事项。</w:t>
      </w:r>
    </w:p>
    <w:p>
      <w:pPr>
        <w:pStyle w:val="Style26"/>
        <w:keepNext/>
        <w:keepLines/>
        <w:widowControl w:val="0"/>
        <w:shd w:val="clear" w:color="auto" w:fill="auto"/>
        <w:tabs>
          <w:tab w:pos="512" w:val="left"/>
        </w:tabs>
        <w:bidi w:val="0"/>
        <w:spacing w:before="0" w:after="360" w:line="240" w:lineRule="auto"/>
        <w:ind w:left="0" w:right="0" w:firstLine="0"/>
        <w:jc w:val="both"/>
      </w:pPr>
      <w:bookmarkStart w:id="157" w:name="bookmark157"/>
      <w:bookmarkStart w:id="158" w:name="bookmark158"/>
      <w:bookmarkStart w:id="159" w:name="bookmark159"/>
      <w:bookmarkStart w:id="160" w:name="bookmark160"/>
      <w:r>
        <w:rPr>
          <w:color w:val="000000"/>
          <w:spacing w:val="0"/>
          <w:w w:val="100"/>
          <w:position w:val="0"/>
        </w:rPr>
        <w:t>二</w:t>
      </w:r>
      <w:bookmarkEnd w:id="159"/>
      <w:r>
        <w:rPr>
          <w:color w:val="000000"/>
          <w:spacing w:val="0"/>
          <w:w w:val="100"/>
          <w:position w:val="0"/>
        </w:rPr>
        <w:t>、</w:t>
        <w:tab/>
        <w:t>重大合同及其履行情况</w:t>
      </w:r>
      <w:bookmarkEnd w:id="157"/>
      <w:bookmarkEnd w:id="158"/>
      <w:bookmarkEnd w:id="160"/>
    </w:p>
    <w:p>
      <w:pPr>
        <w:pStyle w:val="Style36"/>
        <w:keepNext/>
        <w:keepLines/>
        <w:widowControl w:val="0"/>
        <w:shd w:val="clear" w:color="auto" w:fill="auto"/>
        <w:bidi w:val="0"/>
        <w:spacing w:before="0" w:after="360" w:line="240" w:lineRule="auto"/>
        <w:ind w:left="0" w:right="0" w:firstLine="0"/>
        <w:jc w:val="both"/>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1</w:t>
      </w:r>
      <w:bookmarkEnd w:id="163"/>
      <w:r>
        <w:rPr>
          <w:color w:val="000000"/>
          <w:spacing w:val="0"/>
          <w:w w:val="100"/>
          <w:position w:val="0"/>
        </w:rPr>
        <w:t>、托管、承包、租赁事项情况</w:t>
      </w:r>
      <w:bookmarkEnd w:id="161"/>
      <w:bookmarkEnd w:id="162"/>
      <w:bookmarkEnd w:id="164"/>
    </w:p>
    <w:p>
      <w:pPr>
        <w:pStyle w:val="Style36"/>
        <w:keepNext/>
        <w:keepLines/>
        <w:widowControl w:val="0"/>
        <w:shd w:val="clear" w:color="auto" w:fill="auto"/>
        <w:bidi w:val="0"/>
        <w:spacing w:before="0" w:after="360" w:line="240" w:lineRule="auto"/>
        <w:ind w:left="0" w:right="0" w:firstLine="0"/>
        <w:jc w:val="both"/>
      </w:pPr>
      <w:bookmarkStart w:id="161" w:name="bookmark161"/>
      <w:bookmarkStart w:id="162" w:name="bookmark162"/>
      <w:bookmarkStart w:id="165" w:name="bookmark165"/>
      <w:bookmarkStart w:id="166" w:name="bookmark166"/>
      <w:r>
        <w:rPr>
          <w:color w:val="000000"/>
          <w:spacing w:val="0"/>
          <w:w w:val="100"/>
          <w:position w:val="0"/>
        </w:rPr>
        <w:t>（</w:t>
      </w:r>
      <w:bookmarkEnd w:id="165"/>
      <w:r>
        <w:rPr>
          <w:rFonts w:ascii="Times New Roman" w:eastAsia="Times New Roman" w:hAnsi="Times New Roman" w:cs="Times New Roman"/>
          <w:color w:val="000000"/>
          <w:spacing w:val="0"/>
          <w:w w:val="100"/>
          <w:position w:val="0"/>
        </w:rPr>
        <w:t>1</w:t>
      </w:r>
      <w:r>
        <w:rPr>
          <w:color w:val="000000"/>
          <w:spacing w:val="0"/>
          <w:w w:val="100"/>
          <w:position w:val="0"/>
        </w:rPr>
        <w:t>）租赁情况</w:t>
      </w:r>
      <w:bookmarkEnd w:id="161"/>
      <w:bookmarkEnd w:id="162"/>
      <w:bookmarkEnd w:id="166"/>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租赁情况说明</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日，本公司重大经营租赁如下:</w:t>
      </w:r>
    </w:p>
    <w:tbl>
      <w:tblPr>
        <w:tblOverlap w:val="never"/>
        <w:jc w:val="center"/>
        <w:tblLayout w:type="fixed"/>
      </w:tblPr>
      <w:tblGrid>
        <w:gridCol w:w="2131"/>
        <w:gridCol w:w="1584"/>
        <w:gridCol w:w="1517"/>
        <w:gridCol w:w="1546"/>
        <w:gridCol w:w="1589"/>
      </w:tblGrid>
      <w:tr>
        <w:trPr>
          <w:trHeight w:val="360"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剩余租赁期</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最低租赁付款额</w:t>
            </w:r>
          </w:p>
        </w:tc>
      </w:tr>
      <w:tr>
        <w:trPr>
          <w:trHeight w:val="6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本公司</w:t>
            </w:r>
            <w:r>
              <w:rPr>
                <w:b/>
                <w:bCs/>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成都东方通科技有</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限责任公司</w:t>
            </w:r>
            <w:r>
              <w:rPr>
                <w:b/>
                <w:bCs/>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上海东方通泰软件 科技有限公司</w:t>
            </w:r>
            <w:r>
              <w:rPr>
                <w:b/>
                <w:bCs/>
                <w:color w:val="000000"/>
                <w:spacing w:val="0"/>
                <w:w w:val="100"/>
                <w:position w:val="0"/>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600"/>
              <w:jc w:val="left"/>
            </w:pPr>
            <w:r>
              <w:rPr>
                <w:color w:val="000000"/>
                <w:spacing w:val="0"/>
                <w:w w:val="100"/>
                <w:position w:val="0"/>
              </w:rPr>
              <w:t>合计</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年以内（含</w:t>
            </w:r>
            <w:r>
              <w:rPr>
                <w:color w:val="000000"/>
                <w:spacing w:val="0"/>
                <w:w w:val="100"/>
                <w:position w:val="0"/>
                <w:sz w:val="16"/>
                <w:szCs w:val="16"/>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5,975,118.28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505,350.00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406, </w:t>
            </w:r>
            <w:r>
              <w:rPr>
                <w:color w:val="000000"/>
                <w:spacing w:val="0"/>
                <w:w w:val="100"/>
                <w:position w:val="0"/>
                <w:sz w:val="16"/>
                <w:szCs w:val="16"/>
              </w:rPr>
              <w:t xml:space="preserve">588.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6, 887, </w:t>
            </w:r>
            <w:r>
              <w:rPr>
                <w:color w:val="000000"/>
                <w:spacing w:val="0"/>
                <w:w w:val="100"/>
                <w:position w:val="0"/>
                <w:sz w:val="16"/>
                <w:szCs w:val="16"/>
              </w:rPr>
              <w:t xml:space="preserve">056. </w:t>
            </w:r>
            <w:r>
              <w:rPr>
                <w:color w:val="000000"/>
                <w:spacing w:val="0"/>
                <w:w w:val="100"/>
                <w:position w:val="0"/>
                <w:sz w:val="16"/>
                <w:szCs w:val="16"/>
              </w:rPr>
              <w:t>87</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年以上</w:t>
            </w:r>
            <w:r>
              <w:rPr>
                <w:color w:val="000000"/>
                <w:spacing w:val="0"/>
                <w:w w:val="100"/>
                <w:position w:val="0"/>
                <w:sz w:val="16"/>
                <w:szCs w:val="16"/>
              </w:rPr>
              <w:t>2</w:t>
            </w:r>
            <w:r>
              <w:rPr>
                <w:color w:val="000000"/>
                <w:spacing w:val="0"/>
                <w:w w:val="100"/>
                <w:position w:val="0"/>
              </w:rPr>
              <w:t>年以内（含</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5,970,918.28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63,168.75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457, </w:t>
            </w:r>
            <w:r>
              <w:rPr>
                <w:color w:val="000000"/>
                <w:spacing w:val="0"/>
                <w:w w:val="100"/>
                <w:position w:val="0"/>
                <w:sz w:val="16"/>
                <w:szCs w:val="16"/>
              </w:rPr>
              <w:t xml:space="preserve">958.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6, </w:t>
            </w:r>
            <w:r>
              <w:rPr>
                <w:color w:val="000000"/>
                <w:spacing w:val="0"/>
                <w:w w:val="100"/>
                <w:position w:val="0"/>
                <w:sz w:val="16"/>
                <w:szCs w:val="16"/>
              </w:rPr>
              <w:t>492,045.96</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年以上</w:t>
            </w:r>
            <w:r>
              <w:rPr>
                <w:color w:val="000000"/>
                <w:spacing w:val="0"/>
                <w:w w:val="100"/>
                <w:position w:val="0"/>
                <w:sz w:val="16"/>
                <w:szCs w:val="16"/>
              </w:rPr>
              <w:t>3</w:t>
            </w:r>
            <w:r>
              <w:rPr>
                <w:color w:val="000000"/>
                <w:spacing w:val="0"/>
                <w:w w:val="100"/>
                <w:position w:val="0"/>
              </w:rPr>
              <w:t>年以内（含</w:t>
            </w:r>
            <w:r>
              <w:rPr>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4, 866, </w:t>
            </w:r>
            <w:r>
              <w:rPr>
                <w:color w:val="000000"/>
                <w:spacing w:val="0"/>
                <w:w w:val="100"/>
                <w:position w:val="0"/>
                <w:sz w:val="16"/>
                <w:szCs w:val="16"/>
              </w:rPr>
              <w:t xml:space="preserve">681. </w:t>
            </w:r>
            <w:r>
              <w:rPr>
                <w:color w:val="000000"/>
                <w:spacing w:val="0"/>
                <w:w w:val="100"/>
                <w:position w:val="0"/>
                <w:sz w:val="16"/>
                <w:szCs w:val="16"/>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457, </w:t>
            </w:r>
            <w:r>
              <w:rPr>
                <w:color w:val="000000"/>
                <w:spacing w:val="0"/>
                <w:w w:val="100"/>
                <w:position w:val="0"/>
                <w:sz w:val="16"/>
                <w:szCs w:val="16"/>
              </w:rPr>
              <w:t xml:space="preserve">958.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5, 324, </w:t>
            </w:r>
            <w:r>
              <w:rPr>
                <w:color w:val="000000"/>
                <w:spacing w:val="0"/>
                <w:w w:val="100"/>
                <w:position w:val="0"/>
                <w:sz w:val="16"/>
                <w:szCs w:val="16"/>
              </w:rPr>
              <w:t xml:space="preserve">640. </w:t>
            </w:r>
            <w:r>
              <w:rPr>
                <w:color w:val="000000"/>
                <w:spacing w:val="0"/>
                <w:w w:val="100"/>
                <w:position w:val="0"/>
                <w:sz w:val="16"/>
                <w:szCs w:val="16"/>
              </w:rPr>
              <w:t>83</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1,373, </w:t>
            </w:r>
            <w:r>
              <w:rPr>
                <w:color w:val="000000"/>
                <w:spacing w:val="0"/>
                <w:w w:val="100"/>
                <w:position w:val="0"/>
                <w:sz w:val="16"/>
                <w:szCs w:val="16"/>
              </w:rPr>
              <w:t xml:space="preserve">876.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1,373,876.79</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16,812,718.46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568,518.75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2,696,383.24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 </w:t>
            </w:r>
            <w:r>
              <w:rPr>
                <w:color w:val="000000"/>
                <w:spacing w:val="0"/>
                <w:w w:val="100"/>
                <w:position w:val="0"/>
                <w:sz w:val="16"/>
                <w:szCs w:val="16"/>
              </w:rPr>
              <w:t>077,620.45</w:t>
            </w:r>
          </w:p>
        </w:tc>
      </w:tr>
    </w:tbl>
    <w:p>
      <w:pPr>
        <w:pStyle w:val="Style29"/>
        <w:keepNext w:val="0"/>
        <w:keepLines w:val="0"/>
        <w:widowControl w:val="0"/>
        <w:shd w:val="clear" w:color="auto" w:fill="auto"/>
        <w:bidi w:val="0"/>
        <w:spacing w:before="0" w:after="0" w:line="310" w:lineRule="exact"/>
        <w:ind w:left="0" w:right="0" w:firstLine="440"/>
        <w:jc w:val="both"/>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16</w:t>
      </w:r>
      <w:r>
        <w:rPr>
          <w:color w:val="000000"/>
          <w:spacing w:val="0"/>
          <w:w w:val="100"/>
          <w:position w:val="0"/>
        </w:rPr>
        <w:t>日，本公司与北京信息基础设施建设股份有限公司签订《中关村瀚海国际大厦写字楼租赁合同》</w:t>
      </w:r>
      <w:r>
        <w:rPr>
          <w:color w:val="000000"/>
          <w:spacing w:val="0"/>
          <w:w w:val="100"/>
          <w:position w:val="0"/>
          <w:sz w:val="16"/>
          <w:szCs w:val="16"/>
        </w:rPr>
        <w:t>，</w:t>
      </w:r>
      <w:r>
        <w:rPr>
          <w:color w:val="000000"/>
          <w:spacing w:val="0"/>
          <w:w w:val="100"/>
          <w:position w:val="0"/>
        </w:rPr>
        <w:t>承租该 公司位于中关村的瀚海国际大厦</w:t>
      </w:r>
      <w:r>
        <w:rPr>
          <w:color w:val="000000"/>
          <w:spacing w:val="0"/>
          <w:w w:val="100"/>
          <w:position w:val="0"/>
          <w:sz w:val="16"/>
          <w:szCs w:val="16"/>
        </w:rPr>
        <w:t>2</w:t>
      </w:r>
      <w:r>
        <w:rPr>
          <w:color w:val="000000"/>
          <w:spacing w:val="0"/>
          <w:w w:val="100"/>
          <w:position w:val="0"/>
        </w:rPr>
        <w:t>层</w:t>
      </w:r>
      <w:r>
        <w:rPr>
          <w:color w:val="000000"/>
          <w:spacing w:val="0"/>
          <w:w w:val="100"/>
          <w:position w:val="0"/>
          <w:sz w:val="16"/>
          <w:szCs w:val="16"/>
        </w:rPr>
        <w:t>203</w:t>
      </w:r>
      <w:r>
        <w:rPr>
          <w:color w:val="000000"/>
          <w:spacing w:val="0"/>
          <w:w w:val="100"/>
          <w:position w:val="0"/>
        </w:rPr>
        <w:t>室和</w:t>
      </w:r>
      <w:r>
        <w:rPr>
          <w:color w:val="000000"/>
          <w:spacing w:val="0"/>
          <w:w w:val="100"/>
          <w:position w:val="0"/>
          <w:sz w:val="16"/>
          <w:szCs w:val="16"/>
        </w:rPr>
        <w:t>3</w:t>
      </w:r>
      <w:r>
        <w:rPr>
          <w:color w:val="000000"/>
          <w:spacing w:val="0"/>
          <w:w w:val="100"/>
          <w:position w:val="0"/>
        </w:rPr>
        <w:t>层</w:t>
      </w:r>
      <w:r>
        <w:rPr>
          <w:color w:val="000000"/>
          <w:spacing w:val="0"/>
          <w:w w:val="100"/>
          <w:position w:val="0"/>
          <w:sz w:val="16"/>
          <w:szCs w:val="16"/>
        </w:rPr>
        <w:t>305</w:t>
      </w:r>
      <w:r>
        <w:rPr>
          <w:color w:val="000000"/>
          <w:spacing w:val="0"/>
          <w:w w:val="100"/>
          <w:position w:val="0"/>
        </w:rPr>
        <w:t>室房产，用于办公。该房产建筑面积</w:t>
      </w:r>
      <w:r>
        <w:rPr>
          <w:color w:val="000000"/>
          <w:spacing w:val="0"/>
          <w:w w:val="100"/>
          <w:position w:val="0"/>
          <w:sz w:val="16"/>
          <w:szCs w:val="16"/>
        </w:rPr>
        <w:t>2,279.74m：</w:t>
      </w:r>
      <w:r>
        <w:rPr>
          <w:color w:val="000000"/>
          <w:spacing w:val="0"/>
          <w:w w:val="100"/>
          <w:position w:val="0"/>
        </w:rPr>
        <w:t>，租期自</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w:t>
      </w:r>
      <w:r>
        <w:rPr>
          <w:color w:val="000000"/>
          <w:spacing w:val="0"/>
          <w:w w:val="100"/>
          <w:position w:val="0"/>
        </w:rPr>
        <w:t>日 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31</w:t>
      </w:r>
      <w:r>
        <w:rPr>
          <w:color w:val="000000"/>
          <w:spacing w:val="0"/>
          <w:w w:val="100"/>
          <w:position w:val="0"/>
        </w:rPr>
        <w:t>日止，共</w:t>
      </w:r>
      <w:r>
        <w:rPr>
          <w:color w:val="000000"/>
          <w:spacing w:val="0"/>
          <w:w w:val="100"/>
          <w:position w:val="0"/>
          <w:sz w:val="16"/>
          <w:szCs w:val="16"/>
        </w:rPr>
        <w:t>3</w:t>
      </w:r>
      <w:r>
        <w:rPr>
          <w:color w:val="000000"/>
          <w:spacing w:val="0"/>
          <w:w w:val="100"/>
          <w:position w:val="0"/>
        </w:rPr>
        <w:t>年，每月租金</w:t>
      </w:r>
      <w:r>
        <w:rPr>
          <w:color w:val="000000"/>
          <w:spacing w:val="0"/>
          <w:w w:val="100"/>
          <w:position w:val="0"/>
          <w:sz w:val="16"/>
          <w:szCs w:val="16"/>
        </w:rPr>
        <w:t xml:space="preserve">244, </w:t>
      </w:r>
      <w:r>
        <w:rPr>
          <w:color w:val="000000"/>
          <w:spacing w:val="0"/>
          <w:w w:val="100"/>
          <w:position w:val="0"/>
          <w:sz w:val="16"/>
          <w:szCs w:val="16"/>
        </w:rPr>
        <w:t xml:space="preserve">777. </w:t>
      </w:r>
      <w:r>
        <w:rPr>
          <w:color w:val="000000"/>
          <w:spacing w:val="0"/>
          <w:w w:val="100"/>
          <w:position w:val="0"/>
          <w:sz w:val="16"/>
          <w:szCs w:val="16"/>
        </w:rPr>
        <w:t>58</w:t>
      </w:r>
      <w:r>
        <w:rPr>
          <w:color w:val="000000"/>
          <w:spacing w:val="0"/>
          <w:w w:val="100"/>
          <w:position w:val="0"/>
        </w:rPr>
        <w:t>元，按季预付。</w:t>
      </w:r>
    </w:p>
    <w:p>
      <w:pPr>
        <w:pStyle w:val="Style29"/>
        <w:keepNext w:val="0"/>
        <w:keepLines w:val="0"/>
        <w:widowControl w:val="0"/>
        <w:shd w:val="clear" w:color="auto" w:fill="auto"/>
        <w:bidi w:val="0"/>
        <w:spacing w:before="0" w:after="0" w:line="310" w:lineRule="exact"/>
        <w:ind w:left="0" w:right="0" w:firstLine="440"/>
        <w:jc w:val="both"/>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10</w:t>
      </w:r>
      <w:r>
        <w:rPr>
          <w:color w:val="000000"/>
          <w:spacing w:val="0"/>
          <w:w w:val="100"/>
          <w:position w:val="0"/>
        </w:rPr>
        <w:t>月，本公司与北京信息基础设施建设股份有限公司签订《中关村瀚海国际大厦写字楼租赁合同》，承租该公 司位于中关村的瀚海国际大厦</w:t>
      </w:r>
      <w:r>
        <w:rPr>
          <w:color w:val="000000"/>
          <w:spacing w:val="0"/>
          <w:w w:val="100"/>
          <w:position w:val="0"/>
          <w:sz w:val="16"/>
          <w:szCs w:val="16"/>
        </w:rPr>
        <w:t>13</w:t>
      </w:r>
      <w:r>
        <w:rPr>
          <w:color w:val="000000"/>
          <w:spacing w:val="0"/>
          <w:w w:val="100"/>
          <w:position w:val="0"/>
        </w:rPr>
        <w:t>层</w:t>
      </w:r>
      <w:r>
        <w:rPr>
          <w:color w:val="000000"/>
          <w:spacing w:val="0"/>
          <w:w w:val="100"/>
          <w:position w:val="0"/>
          <w:sz w:val="16"/>
          <w:szCs w:val="16"/>
        </w:rPr>
        <w:t>1301</w:t>
      </w:r>
      <w:r>
        <w:rPr>
          <w:color w:val="000000"/>
          <w:spacing w:val="0"/>
          <w:w w:val="100"/>
          <w:position w:val="0"/>
        </w:rPr>
        <w:t>、</w:t>
      </w:r>
      <w:r>
        <w:rPr>
          <w:color w:val="000000"/>
          <w:spacing w:val="0"/>
          <w:w w:val="100"/>
          <w:position w:val="0"/>
          <w:sz w:val="16"/>
          <w:szCs w:val="16"/>
        </w:rPr>
        <w:t>1302</w:t>
      </w:r>
      <w:r>
        <w:rPr>
          <w:color w:val="000000"/>
          <w:spacing w:val="0"/>
          <w:w w:val="100"/>
          <w:position w:val="0"/>
        </w:rPr>
        <w:t>、</w:t>
      </w:r>
      <w:r>
        <w:rPr>
          <w:color w:val="000000"/>
          <w:spacing w:val="0"/>
          <w:w w:val="100"/>
          <w:position w:val="0"/>
          <w:sz w:val="16"/>
          <w:szCs w:val="16"/>
        </w:rPr>
        <w:t>1306</w:t>
      </w:r>
      <w:r>
        <w:rPr>
          <w:color w:val="000000"/>
          <w:spacing w:val="0"/>
          <w:w w:val="100"/>
          <w:position w:val="0"/>
        </w:rPr>
        <w:t>室房产，用于办公。该房产建筑面积</w:t>
      </w:r>
      <w:r>
        <w:rPr>
          <w:color w:val="000000"/>
          <w:spacing w:val="0"/>
          <w:w w:val="100"/>
          <w:position w:val="0"/>
          <w:sz w:val="16"/>
          <w:szCs w:val="16"/>
        </w:rPr>
        <w:t>629.36m：</w:t>
      </w:r>
      <w:r>
        <w:rPr>
          <w:color w:val="000000"/>
          <w:spacing w:val="0"/>
          <w:w w:val="100"/>
          <w:position w:val="0"/>
        </w:rPr>
        <w:t>，租期自</w:t>
      </w: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w:t>
      </w:r>
      <w:r>
        <w:rPr>
          <w:color w:val="000000"/>
          <w:spacing w:val="0"/>
          <w:w w:val="100"/>
          <w:position w:val="0"/>
        </w:rPr>
        <w:t>日 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31</w:t>
      </w:r>
      <w:r>
        <w:rPr>
          <w:color w:val="000000"/>
          <w:spacing w:val="0"/>
          <w:w w:val="100"/>
          <w:position w:val="0"/>
        </w:rPr>
        <w:t>日止，每月租金</w:t>
      </w:r>
      <w:r>
        <w:rPr>
          <w:color w:val="000000"/>
          <w:spacing w:val="0"/>
          <w:w w:val="100"/>
          <w:position w:val="0"/>
          <w:sz w:val="16"/>
          <w:szCs w:val="16"/>
        </w:rPr>
        <w:t xml:space="preserve">95,715. </w:t>
      </w:r>
      <w:r>
        <w:rPr>
          <w:color w:val="000000"/>
          <w:spacing w:val="0"/>
          <w:w w:val="100"/>
          <w:position w:val="0"/>
          <w:sz w:val="16"/>
          <w:szCs w:val="16"/>
        </w:rPr>
        <w:t>17</w:t>
      </w:r>
      <w:r>
        <w:rPr>
          <w:color w:val="000000"/>
          <w:spacing w:val="0"/>
          <w:w w:val="100"/>
          <w:position w:val="0"/>
        </w:rPr>
        <w:t>元，按季预付。</w:t>
      </w:r>
    </w:p>
    <w:p>
      <w:pPr>
        <w:pStyle w:val="Style29"/>
        <w:keepNext w:val="0"/>
        <w:keepLines w:val="0"/>
        <w:widowControl w:val="0"/>
        <w:shd w:val="clear" w:color="auto" w:fill="auto"/>
        <w:bidi w:val="0"/>
        <w:spacing w:before="0" w:after="0" w:line="310" w:lineRule="exact"/>
        <w:ind w:left="0" w:right="0" w:firstLine="44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月，本公司与北京信息基础设施建设股份有限公司续签《中关村瀚海国际大厦写字楼租赁合同》，续租上述 中关村瀚海国际大厦</w:t>
      </w:r>
      <w:r>
        <w:rPr>
          <w:color w:val="000000"/>
          <w:spacing w:val="0"/>
          <w:w w:val="100"/>
          <w:position w:val="0"/>
          <w:sz w:val="16"/>
          <w:szCs w:val="16"/>
        </w:rPr>
        <w:t>2</w:t>
      </w:r>
      <w:r>
        <w:rPr>
          <w:color w:val="000000"/>
          <w:spacing w:val="0"/>
          <w:w w:val="100"/>
          <w:position w:val="0"/>
        </w:rPr>
        <w:t>层</w:t>
      </w:r>
      <w:r>
        <w:rPr>
          <w:color w:val="000000"/>
          <w:spacing w:val="0"/>
          <w:w w:val="100"/>
          <w:position w:val="0"/>
          <w:sz w:val="16"/>
          <w:szCs w:val="16"/>
        </w:rPr>
        <w:t>203</w:t>
      </w:r>
      <w:r>
        <w:rPr>
          <w:color w:val="000000"/>
          <w:spacing w:val="0"/>
          <w:w w:val="100"/>
          <w:position w:val="0"/>
        </w:rPr>
        <w:t>室、</w:t>
      </w:r>
      <w:r>
        <w:rPr>
          <w:color w:val="000000"/>
          <w:spacing w:val="0"/>
          <w:w w:val="100"/>
          <w:position w:val="0"/>
          <w:sz w:val="16"/>
          <w:szCs w:val="16"/>
        </w:rPr>
        <w:t>3</w:t>
      </w:r>
      <w:r>
        <w:rPr>
          <w:color w:val="000000"/>
          <w:spacing w:val="0"/>
          <w:w w:val="100"/>
          <w:position w:val="0"/>
        </w:rPr>
        <w:t>层</w:t>
      </w:r>
      <w:r>
        <w:rPr>
          <w:color w:val="000000"/>
          <w:spacing w:val="0"/>
          <w:w w:val="100"/>
          <w:position w:val="0"/>
          <w:sz w:val="16"/>
          <w:szCs w:val="16"/>
        </w:rPr>
        <w:t>305</w:t>
      </w:r>
      <w:r>
        <w:rPr>
          <w:color w:val="000000"/>
          <w:spacing w:val="0"/>
          <w:w w:val="100"/>
          <w:position w:val="0"/>
        </w:rPr>
        <w:t>室及</w:t>
      </w:r>
      <w:r>
        <w:rPr>
          <w:color w:val="000000"/>
          <w:spacing w:val="0"/>
          <w:w w:val="100"/>
          <w:position w:val="0"/>
          <w:sz w:val="16"/>
          <w:szCs w:val="16"/>
        </w:rPr>
        <w:t>13</w:t>
      </w:r>
      <w:r>
        <w:rPr>
          <w:color w:val="000000"/>
          <w:spacing w:val="0"/>
          <w:w w:val="100"/>
          <w:position w:val="0"/>
        </w:rPr>
        <w:t>层</w:t>
      </w:r>
      <w:r>
        <w:rPr>
          <w:color w:val="000000"/>
          <w:spacing w:val="0"/>
          <w:w w:val="100"/>
          <w:position w:val="0"/>
          <w:sz w:val="16"/>
          <w:szCs w:val="16"/>
        </w:rPr>
        <w:t>1301</w:t>
      </w:r>
      <w:r>
        <w:rPr>
          <w:color w:val="000000"/>
          <w:spacing w:val="0"/>
          <w:w w:val="100"/>
          <w:position w:val="0"/>
        </w:rPr>
        <w:t>、</w:t>
      </w:r>
      <w:r>
        <w:rPr>
          <w:color w:val="000000"/>
          <w:spacing w:val="0"/>
          <w:w w:val="100"/>
          <w:position w:val="0"/>
          <w:sz w:val="16"/>
          <w:szCs w:val="16"/>
        </w:rPr>
        <w:t>1302</w:t>
      </w:r>
      <w:r>
        <w:rPr>
          <w:color w:val="000000"/>
          <w:spacing w:val="0"/>
          <w:w w:val="100"/>
          <w:position w:val="0"/>
        </w:rPr>
        <w:t>、</w:t>
      </w:r>
      <w:r>
        <w:rPr>
          <w:color w:val="000000"/>
          <w:spacing w:val="0"/>
          <w:w w:val="100"/>
          <w:position w:val="0"/>
          <w:sz w:val="16"/>
          <w:szCs w:val="16"/>
        </w:rPr>
        <w:t>1306</w:t>
      </w:r>
      <w:r>
        <w:rPr>
          <w:color w:val="000000"/>
          <w:spacing w:val="0"/>
          <w:w w:val="100"/>
          <w:position w:val="0"/>
        </w:rPr>
        <w:t>室房产，用于办公，该房产建筑面积</w:t>
      </w:r>
      <w:r>
        <w:rPr>
          <w:color w:val="000000"/>
          <w:spacing w:val="0"/>
          <w:w w:val="100"/>
          <w:position w:val="0"/>
          <w:sz w:val="16"/>
          <w:szCs w:val="16"/>
        </w:rPr>
        <w:t>2,909.1m：</w:t>
      </w:r>
      <w:r>
        <w:rPr>
          <w:color w:val="000000"/>
          <w:spacing w:val="0"/>
          <w:w w:val="100"/>
          <w:position w:val="0"/>
        </w:rPr>
        <w:t>，租期</w:t>
      </w:r>
      <w:r>
        <w:rPr>
          <w:color w:val="000000"/>
          <w:spacing w:val="0"/>
          <w:w w:val="100"/>
          <w:position w:val="0"/>
          <w:sz w:val="16"/>
          <w:szCs w:val="16"/>
        </w:rPr>
        <w:t xml:space="preserve">36 </w:t>
      </w:r>
      <w:r>
        <w:rPr>
          <w:color w:val="000000"/>
          <w:spacing w:val="0"/>
          <w:w w:val="100"/>
          <w:position w:val="0"/>
        </w:rPr>
        <w:t>个自然月，自</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31</w:t>
      </w:r>
      <w:r>
        <w:rPr>
          <w:color w:val="000000"/>
          <w:spacing w:val="0"/>
          <w:w w:val="100"/>
          <w:position w:val="0"/>
        </w:rPr>
        <w:t>日，月租金</w:t>
      </w:r>
      <w:r>
        <w:rPr>
          <w:color w:val="000000"/>
          <w:spacing w:val="0"/>
          <w:w w:val="100"/>
          <w:position w:val="0"/>
          <w:sz w:val="16"/>
          <w:szCs w:val="16"/>
        </w:rPr>
        <w:t xml:space="preserve">486, </w:t>
      </w:r>
      <w:r>
        <w:rPr>
          <w:color w:val="000000"/>
          <w:spacing w:val="0"/>
          <w:w w:val="100"/>
          <w:position w:val="0"/>
          <w:sz w:val="16"/>
          <w:szCs w:val="16"/>
        </w:rPr>
        <w:t xml:space="preserve">668. </w:t>
      </w:r>
      <w:r>
        <w:rPr>
          <w:color w:val="000000"/>
          <w:spacing w:val="0"/>
          <w:w w:val="100"/>
          <w:position w:val="0"/>
          <w:sz w:val="16"/>
          <w:szCs w:val="16"/>
        </w:rPr>
        <w:t>19</w:t>
      </w:r>
      <w:r>
        <w:rPr>
          <w:color w:val="000000"/>
          <w:spacing w:val="0"/>
          <w:w w:val="100"/>
          <w:position w:val="0"/>
        </w:rPr>
        <w:t>元，每三个月预付。</w:t>
      </w:r>
    </w:p>
    <w:p>
      <w:pPr>
        <w:pStyle w:val="Style29"/>
        <w:keepNext w:val="0"/>
        <w:keepLines w:val="0"/>
        <w:widowControl w:val="0"/>
        <w:shd w:val="clear" w:color="auto" w:fill="auto"/>
        <w:bidi w:val="0"/>
        <w:spacing w:before="0" w:after="0" w:line="310" w:lineRule="exact"/>
        <w:ind w:left="0" w:right="0" w:firstLine="440"/>
        <w:jc w:val="both"/>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7</w:t>
      </w:r>
      <w:r>
        <w:rPr>
          <w:color w:val="000000"/>
          <w:spacing w:val="0"/>
          <w:w w:val="100"/>
          <w:position w:val="0"/>
        </w:rPr>
        <w:t>日及</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8</w:t>
      </w:r>
      <w:r>
        <w:rPr>
          <w:color w:val="000000"/>
          <w:spacing w:val="0"/>
          <w:w w:val="100"/>
          <w:position w:val="0"/>
        </w:rPr>
        <w:t>日，本公司分别与自然人刘星星签订《广州市房屋租赁合同》，承租其位于天河区林和 西街</w:t>
      </w:r>
      <w:r>
        <w:rPr>
          <w:color w:val="000000"/>
          <w:spacing w:val="0"/>
          <w:w w:val="100"/>
          <w:position w:val="0"/>
          <w:sz w:val="16"/>
          <w:szCs w:val="16"/>
        </w:rPr>
        <w:t>167</w:t>
      </w:r>
      <w:r>
        <w:rPr>
          <w:color w:val="000000"/>
          <w:spacing w:val="0"/>
          <w:w w:val="100"/>
          <w:position w:val="0"/>
        </w:rPr>
        <w:t>号</w:t>
      </w:r>
      <w:r>
        <w:rPr>
          <w:color w:val="000000"/>
          <w:spacing w:val="0"/>
          <w:w w:val="100"/>
          <w:position w:val="0"/>
          <w:sz w:val="16"/>
          <w:szCs w:val="16"/>
        </w:rPr>
        <w:t>1411</w:t>
      </w:r>
      <w:r>
        <w:rPr>
          <w:color w:val="000000"/>
          <w:spacing w:val="0"/>
          <w:w w:val="100"/>
          <w:position w:val="0"/>
        </w:rPr>
        <w:t>、</w:t>
      </w:r>
      <w:r>
        <w:rPr>
          <w:color w:val="000000"/>
          <w:spacing w:val="0"/>
          <w:w w:val="100"/>
          <w:position w:val="0"/>
          <w:sz w:val="16"/>
          <w:szCs w:val="16"/>
        </w:rPr>
        <w:t>1412</w:t>
      </w:r>
      <w:r>
        <w:rPr>
          <w:color w:val="000000"/>
          <w:spacing w:val="0"/>
          <w:w w:val="100"/>
          <w:position w:val="0"/>
        </w:rPr>
        <w:t>房号的房产，用于办公。该房产建筑面积</w:t>
      </w:r>
      <w:r>
        <w:rPr>
          <w:color w:val="000000"/>
          <w:spacing w:val="0"/>
          <w:w w:val="100"/>
          <w:position w:val="0"/>
          <w:sz w:val="16"/>
          <w:szCs w:val="16"/>
        </w:rPr>
        <w:t>103m'</w:t>
      </w:r>
      <w:r>
        <w:rPr>
          <w:color w:val="000000"/>
          <w:spacing w:val="0"/>
          <w:w w:val="100"/>
          <w:position w:val="0"/>
        </w:rPr>
        <w:t>，租期自</w:t>
      </w: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7</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8</w:t>
      </w:r>
      <w:r>
        <w:rPr>
          <w:color w:val="000000"/>
          <w:spacing w:val="0"/>
          <w:w w:val="100"/>
          <w:position w:val="0"/>
        </w:rPr>
        <w:t>日及</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 xml:space="preserve">12 </w:t>
      </w:r>
      <w:r>
        <w:rPr>
          <w:color w:val="000000"/>
          <w:spacing w:val="0"/>
          <w:w w:val="100"/>
          <w:position w:val="0"/>
        </w:rPr>
        <w:t>月</w:t>
      </w:r>
      <w:r>
        <w:rPr>
          <w:color w:val="000000"/>
          <w:spacing w:val="0"/>
          <w:w w:val="100"/>
          <w:position w:val="0"/>
          <w:sz w:val="16"/>
          <w:szCs w:val="16"/>
        </w:rPr>
        <w:t>8</w:t>
      </w:r>
      <w:r>
        <w:rPr>
          <w:color w:val="000000"/>
          <w:spacing w:val="0"/>
          <w:w w:val="100"/>
          <w:position w:val="0"/>
        </w:rPr>
        <w:t>日至</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7</w:t>
      </w:r>
      <w:r>
        <w:rPr>
          <w:color w:val="000000"/>
          <w:spacing w:val="0"/>
          <w:w w:val="100"/>
          <w:position w:val="0"/>
        </w:rPr>
        <w:t>日。</w:t>
      </w: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7</w:t>
      </w:r>
      <w:r>
        <w:rPr>
          <w:color w:val="000000"/>
          <w:spacing w:val="0"/>
          <w:w w:val="100"/>
          <w:position w:val="0"/>
        </w:rPr>
        <w:t>日至</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7</w:t>
      </w:r>
      <w:r>
        <w:rPr>
          <w:color w:val="000000"/>
          <w:spacing w:val="0"/>
          <w:w w:val="100"/>
          <w:position w:val="0"/>
        </w:rPr>
        <w:t>日月租金</w:t>
      </w:r>
      <w:r>
        <w:rPr>
          <w:color w:val="000000"/>
          <w:spacing w:val="0"/>
          <w:w w:val="100"/>
          <w:position w:val="0"/>
          <w:sz w:val="16"/>
          <w:szCs w:val="16"/>
        </w:rPr>
        <w:t>1</w:t>
      </w:r>
      <w:r>
        <w:rPr>
          <w:color w:val="000000"/>
          <w:spacing w:val="0"/>
          <w:w w:val="100"/>
          <w:position w:val="0"/>
        </w:rPr>
        <w:t>万元，</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8</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8</w:t>
      </w:r>
      <w:r>
        <w:rPr>
          <w:color w:val="000000"/>
          <w:spacing w:val="0"/>
          <w:w w:val="100"/>
          <w:position w:val="0"/>
        </w:rPr>
        <w:t>日月租金</w:t>
      </w:r>
      <w:r>
        <w:rPr>
          <w:color w:val="000000"/>
          <w:spacing w:val="0"/>
          <w:w w:val="100"/>
          <w:position w:val="0"/>
          <w:sz w:val="16"/>
          <w:szCs w:val="16"/>
        </w:rPr>
        <w:t>1</w:t>
      </w:r>
      <w:r>
        <w:rPr>
          <w:color w:val="000000"/>
          <w:spacing w:val="0"/>
          <w:w w:val="100"/>
          <w:position w:val="0"/>
          <w:sz w:val="16"/>
          <w:szCs w:val="16"/>
        </w:rPr>
        <w:t>.05</w:t>
      </w:r>
      <w:r>
        <w:rPr>
          <w:color w:val="000000"/>
          <w:spacing w:val="0"/>
          <w:w w:val="100"/>
          <w:position w:val="0"/>
        </w:rPr>
        <w:t xml:space="preserve">万元， </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8</w:t>
      </w:r>
      <w:r>
        <w:rPr>
          <w:color w:val="000000"/>
          <w:spacing w:val="0"/>
          <w:w w:val="100"/>
          <w:position w:val="0"/>
        </w:rPr>
        <w:t>日至</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7</w:t>
      </w:r>
      <w:r>
        <w:rPr>
          <w:color w:val="000000"/>
          <w:spacing w:val="0"/>
          <w:w w:val="100"/>
          <w:position w:val="0"/>
        </w:rPr>
        <w:t>日月租金</w:t>
      </w:r>
      <w:r>
        <w:rPr>
          <w:color w:val="000000"/>
          <w:spacing w:val="0"/>
          <w:w w:val="100"/>
          <w:position w:val="0"/>
          <w:sz w:val="16"/>
          <w:szCs w:val="16"/>
        </w:rPr>
        <w:t>1</w:t>
      </w:r>
      <w:r>
        <w:rPr>
          <w:color w:val="000000"/>
          <w:spacing w:val="0"/>
          <w:w w:val="100"/>
          <w:position w:val="0"/>
          <w:sz w:val="16"/>
          <w:szCs w:val="16"/>
        </w:rPr>
        <w:t>.12</w:t>
      </w:r>
      <w:r>
        <w:rPr>
          <w:color w:val="000000"/>
          <w:spacing w:val="0"/>
          <w:w w:val="100"/>
          <w:position w:val="0"/>
        </w:rPr>
        <w:t>万元，</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8</w:t>
      </w:r>
      <w:r>
        <w:rPr>
          <w:color w:val="000000"/>
          <w:spacing w:val="0"/>
          <w:w w:val="100"/>
          <w:position w:val="0"/>
        </w:rPr>
        <w:t>日至</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7</w:t>
      </w:r>
      <w:r>
        <w:rPr>
          <w:color w:val="000000"/>
          <w:spacing w:val="0"/>
          <w:w w:val="100"/>
          <w:position w:val="0"/>
        </w:rPr>
        <w:t>日月租金</w:t>
      </w:r>
      <w:r>
        <w:rPr>
          <w:color w:val="000000"/>
          <w:spacing w:val="0"/>
          <w:w w:val="100"/>
          <w:position w:val="0"/>
          <w:sz w:val="16"/>
          <w:szCs w:val="16"/>
        </w:rPr>
        <w:t>1</w:t>
      </w:r>
      <w:r>
        <w:rPr>
          <w:color w:val="000000"/>
          <w:spacing w:val="0"/>
          <w:w w:val="100"/>
          <w:position w:val="0"/>
          <w:sz w:val="16"/>
          <w:szCs w:val="16"/>
        </w:rPr>
        <w:t>.19</w:t>
      </w:r>
      <w:r>
        <w:rPr>
          <w:color w:val="000000"/>
          <w:spacing w:val="0"/>
          <w:w w:val="100"/>
          <w:position w:val="0"/>
        </w:rPr>
        <w:t>万元，租金按月支付。</w:t>
      </w:r>
    </w:p>
    <w:p>
      <w:pPr>
        <w:pStyle w:val="Style29"/>
        <w:keepNext w:val="0"/>
        <w:keepLines w:val="0"/>
        <w:widowControl w:val="0"/>
        <w:shd w:val="clear" w:color="auto" w:fill="auto"/>
        <w:bidi w:val="0"/>
        <w:spacing w:before="0" w:after="0" w:line="306" w:lineRule="exact"/>
        <w:ind w:left="0" w:right="0" w:firstLine="440"/>
        <w:jc w:val="both"/>
      </w:pPr>
      <w:r>
        <w:rPr>
          <w:b/>
          <w:bCs/>
          <w:color w:val="000000"/>
          <w:spacing w:val="0"/>
          <w:w w:val="100"/>
          <w:position w:val="0"/>
        </w:rPr>
        <w:t>**</w:t>
      </w:r>
      <w:r>
        <w:rPr>
          <w:color w:val="000000"/>
          <w:spacing w:val="0"/>
          <w:w w:val="100"/>
          <w:position w:val="0"/>
        </w:rPr>
        <w:t>根据成都东方通科技有限责任公司与成都高新置业有限公司和成都天府软件园有限公司签订的《天府软件园房屋租 赁协议》</w:t>
      </w: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3</w:t>
      </w:r>
      <w:r>
        <w:rPr>
          <w:color w:val="000000"/>
          <w:spacing w:val="0"/>
          <w:w w:val="100"/>
          <w:position w:val="0"/>
        </w:rPr>
        <w:t>日签订）及其补充协议一</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13</w:t>
      </w:r>
      <w:r>
        <w:rPr>
          <w:color w:val="000000"/>
          <w:spacing w:val="0"/>
          <w:w w:val="100"/>
          <w:position w:val="0"/>
        </w:rPr>
        <w:t>日签订）、补充协议二</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30</w:t>
      </w:r>
      <w:r>
        <w:rPr>
          <w:color w:val="000000"/>
          <w:spacing w:val="0"/>
          <w:w w:val="100"/>
          <w:position w:val="0"/>
        </w:rPr>
        <w:t>日签订）</w:t>
      </w:r>
      <w:r>
        <w:rPr>
          <w:color w:val="000000"/>
          <w:spacing w:val="0"/>
          <w:w w:val="100"/>
          <w:position w:val="0"/>
          <w:sz w:val="16"/>
          <w:szCs w:val="16"/>
        </w:rPr>
        <w:t>，</w:t>
      </w:r>
      <w:r>
        <w:rPr>
          <w:color w:val="000000"/>
          <w:spacing w:val="0"/>
          <w:w w:val="100"/>
          <w:position w:val="0"/>
        </w:rPr>
        <w:t>本公司承 租成都高新区天府大道中段</w:t>
      </w:r>
      <w:r>
        <w:rPr>
          <w:color w:val="000000"/>
          <w:spacing w:val="0"/>
          <w:w w:val="100"/>
          <w:position w:val="0"/>
          <w:sz w:val="16"/>
          <w:szCs w:val="16"/>
        </w:rPr>
        <w:t>1268</w:t>
      </w:r>
      <w:r>
        <w:rPr>
          <w:color w:val="000000"/>
          <w:spacing w:val="0"/>
          <w:w w:val="100"/>
          <w:position w:val="0"/>
        </w:rPr>
        <w:t>号（天府软件园</w:t>
      </w:r>
      <w:r>
        <w:rPr>
          <w:color w:val="000000"/>
          <w:spacing w:val="0"/>
          <w:w w:val="100"/>
          <w:position w:val="0"/>
          <w:sz w:val="16"/>
          <w:szCs w:val="16"/>
        </w:rPr>
        <w:t>E</w:t>
      </w:r>
      <w:r>
        <w:rPr>
          <w:color w:val="000000"/>
          <w:spacing w:val="0"/>
          <w:w w:val="100"/>
          <w:position w:val="0"/>
        </w:rPr>
        <w:t>区</w:t>
      </w:r>
      <w:r>
        <w:rPr>
          <w:color w:val="000000"/>
          <w:spacing w:val="0"/>
          <w:w w:val="100"/>
          <w:position w:val="0"/>
          <w:sz w:val="16"/>
          <w:szCs w:val="16"/>
        </w:rPr>
        <w:t>1</w:t>
      </w:r>
      <w:r>
        <w:rPr>
          <w:color w:val="000000"/>
          <w:spacing w:val="0"/>
          <w:w w:val="100"/>
          <w:position w:val="0"/>
        </w:rPr>
        <w:t>号楼）</w:t>
      </w:r>
      <w:r>
        <w:rPr>
          <w:color w:val="000000"/>
          <w:spacing w:val="0"/>
          <w:w w:val="100"/>
          <w:position w:val="0"/>
          <w:sz w:val="16"/>
          <w:szCs w:val="16"/>
        </w:rPr>
        <w:t>11</w:t>
      </w:r>
      <w:r>
        <w:rPr>
          <w:color w:val="000000"/>
          <w:spacing w:val="0"/>
          <w:w w:val="100"/>
          <w:position w:val="0"/>
        </w:rPr>
        <w:t>层</w:t>
      </w:r>
      <w:r>
        <w:rPr>
          <w:color w:val="000000"/>
          <w:spacing w:val="0"/>
          <w:w w:val="100"/>
          <w:position w:val="0"/>
          <w:sz w:val="16"/>
          <w:szCs w:val="16"/>
        </w:rPr>
        <w:t>27</w:t>
      </w:r>
      <w:r>
        <w:rPr>
          <w:color w:val="000000"/>
          <w:spacing w:val="0"/>
          <w:w w:val="100"/>
          <w:position w:val="0"/>
        </w:rPr>
        <w:t>、</w:t>
      </w:r>
      <w:r>
        <w:rPr>
          <w:color w:val="000000"/>
          <w:spacing w:val="0"/>
          <w:w w:val="100"/>
          <w:position w:val="0"/>
          <w:sz w:val="16"/>
          <w:szCs w:val="16"/>
        </w:rPr>
        <w:t>28</w:t>
      </w:r>
      <w:r>
        <w:rPr>
          <w:color w:val="000000"/>
          <w:spacing w:val="0"/>
          <w:w w:val="100"/>
          <w:position w:val="0"/>
        </w:rPr>
        <w:t>、</w:t>
      </w:r>
      <w:r>
        <w:rPr>
          <w:color w:val="000000"/>
          <w:spacing w:val="0"/>
          <w:w w:val="100"/>
          <w:position w:val="0"/>
          <w:sz w:val="16"/>
          <w:szCs w:val="16"/>
        </w:rPr>
        <w:t>29</w:t>
      </w:r>
      <w:r>
        <w:rPr>
          <w:color w:val="000000"/>
          <w:spacing w:val="0"/>
          <w:w w:val="100"/>
          <w:position w:val="0"/>
        </w:rPr>
        <w:t>、</w:t>
      </w:r>
      <w:r>
        <w:rPr>
          <w:color w:val="000000"/>
          <w:spacing w:val="0"/>
          <w:w w:val="100"/>
          <w:position w:val="0"/>
          <w:sz w:val="16"/>
          <w:szCs w:val="16"/>
        </w:rPr>
        <w:t>30</w:t>
      </w:r>
      <w:r>
        <w:rPr>
          <w:color w:val="000000"/>
          <w:spacing w:val="0"/>
          <w:w w:val="100"/>
          <w:position w:val="0"/>
        </w:rPr>
        <w:t xml:space="preserve">号房间，用于科研、办公，该房屋建筑面积 </w:t>
      </w:r>
      <w:r>
        <w:rPr>
          <w:color w:val="000000"/>
          <w:spacing w:val="0"/>
          <w:w w:val="100"/>
          <w:position w:val="0"/>
          <w:sz w:val="16"/>
          <w:szCs w:val="16"/>
        </w:rPr>
        <w:t>842.25m',</w:t>
      </w:r>
      <w:r>
        <w:rPr>
          <w:color w:val="000000"/>
          <w:spacing w:val="0"/>
          <w:w w:val="100"/>
          <w:position w:val="0"/>
        </w:rPr>
        <w:t>租期自</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15</w:t>
      </w:r>
      <w:r>
        <w:rPr>
          <w:color w:val="000000"/>
          <w:spacing w:val="0"/>
          <w:w w:val="100"/>
          <w:position w:val="0"/>
        </w:rPr>
        <w:t>日起至</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14</w:t>
      </w:r>
      <w:r>
        <w:rPr>
          <w:color w:val="000000"/>
          <w:spacing w:val="0"/>
          <w:w w:val="100"/>
          <w:position w:val="0"/>
        </w:rPr>
        <w:t>日止。租金自</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15</w:t>
      </w:r>
      <w:r>
        <w:rPr>
          <w:color w:val="000000"/>
          <w:spacing w:val="0"/>
          <w:w w:val="100"/>
          <w:position w:val="0"/>
        </w:rPr>
        <w:t>日起算，月租金</w:t>
      </w:r>
      <w:r>
        <w:rPr>
          <w:color w:val="000000"/>
          <w:spacing w:val="0"/>
          <w:w w:val="100"/>
          <w:position w:val="0"/>
          <w:sz w:val="16"/>
          <w:szCs w:val="16"/>
        </w:rPr>
        <w:t>42,112.50</w:t>
      </w:r>
      <w:r>
        <w:rPr>
          <w:color w:val="000000"/>
          <w:spacing w:val="0"/>
          <w:w w:val="100"/>
          <w:position w:val="0"/>
        </w:rPr>
        <w:t xml:space="preserve">元，按季预付。天府 </w:t>
      </w:r>
      <w:r>
        <w:rPr>
          <w:color w:val="000000"/>
          <w:spacing w:val="0"/>
          <w:w w:val="100"/>
          <w:position w:val="0"/>
        </w:rPr>
        <w:t>软件园由成都高新置业有限公司开发建设，成都天府软件园有限公司受托经营管理。</w:t>
      </w:r>
    </w:p>
    <w:p>
      <w:pPr>
        <w:pStyle w:val="Style29"/>
        <w:keepNext w:val="0"/>
        <w:keepLines w:val="0"/>
        <w:widowControl w:val="0"/>
        <w:shd w:val="clear" w:color="auto" w:fill="auto"/>
        <w:bidi w:val="0"/>
        <w:spacing w:before="0" w:after="0" w:line="310" w:lineRule="exact"/>
        <w:ind w:left="0" w:right="0" w:firstLine="440"/>
        <w:jc w:val="both"/>
      </w:pPr>
      <w:r>
        <w:rPr>
          <w:b/>
          <w:bCs/>
          <w:color w:val="000000"/>
          <w:spacing w:val="0"/>
          <w:w w:val="100"/>
          <w:position w:val="0"/>
        </w:rPr>
        <w:t xml:space="preserve">*** </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日，上海东方通泰软件科技有限公司与上海市北高新（集团）有限公司签订《市北高新技术服务业园 区房屋租赁合同》，承租该公司位于上海市闸北江场三路</w:t>
      </w:r>
      <w:r>
        <w:rPr>
          <w:color w:val="000000"/>
          <w:spacing w:val="0"/>
          <w:w w:val="100"/>
          <w:position w:val="0"/>
          <w:sz w:val="16"/>
          <w:szCs w:val="16"/>
        </w:rPr>
        <w:t>26</w:t>
      </w:r>
      <w:r>
        <w:rPr>
          <w:color w:val="000000"/>
          <w:spacing w:val="0"/>
          <w:w w:val="100"/>
          <w:position w:val="0"/>
        </w:rPr>
        <w:t>、</w:t>
      </w:r>
      <w:r>
        <w:rPr>
          <w:color w:val="000000"/>
          <w:spacing w:val="0"/>
          <w:w w:val="100"/>
          <w:position w:val="0"/>
          <w:sz w:val="16"/>
          <w:szCs w:val="16"/>
        </w:rPr>
        <w:t>28</w:t>
      </w:r>
      <w:r>
        <w:rPr>
          <w:color w:val="000000"/>
          <w:spacing w:val="0"/>
          <w:w w:val="100"/>
          <w:position w:val="0"/>
        </w:rPr>
        <w:t>号</w:t>
      </w:r>
      <w:r>
        <w:rPr>
          <w:color w:val="000000"/>
          <w:spacing w:val="0"/>
          <w:w w:val="100"/>
          <w:position w:val="0"/>
          <w:sz w:val="16"/>
          <w:szCs w:val="16"/>
        </w:rPr>
        <w:t>3</w:t>
      </w:r>
      <w:r>
        <w:rPr>
          <w:color w:val="000000"/>
          <w:spacing w:val="0"/>
          <w:w w:val="100"/>
          <w:position w:val="0"/>
        </w:rPr>
        <w:t>层</w:t>
      </w:r>
      <w:r>
        <w:rPr>
          <w:color w:val="000000"/>
          <w:spacing w:val="0"/>
          <w:w w:val="100"/>
          <w:position w:val="0"/>
          <w:sz w:val="16"/>
          <w:szCs w:val="16"/>
        </w:rPr>
        <w:t>303-304</w:t>
      </w:r>
      <w:r>
        <w:rPr>
          <w:color w:val="000000"/>
          <w:spacing w:val="0"/>
          <w:w w:val="100"/>
          <w:position w:val="0"/>
        </w:rPr>
        <w:t>室，用于研发经营，该房屋建筑面积</w:t>
      </w:r>
      <w:r>
        <w:rPr>
          <w:color w:val="000000"/>
          <w:spacing w:val="0"/>
          <w:w w:val="100"/>
          <w:position w:val="0"/>
          <w:sz w:val="16"/>
          <w:szCs w:val="16"/>
        </w:rPr>
        <w:t>570.31 m',</w:t>
      </w:r>
      <w:r>
        <w:rPr>
          <w:color w:val="000000"/>
          <w:spacing w:val="0"/>
          <w:w w:val="100"/>
          <w:position w:val="0"/>
        </w:rPr>
        <w:t>租期自</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日起至</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日止。</w:t>
      </w:r>
      <w:r>
        <w:rPr>
          <w:color w:val="000000"/>
          <w:spacing w:val="0"/>
          <w:w w:val="100"/>
          <w:position w:val="0"/>
          <w:sz w:val="16"/>
          <w:szCs w:val="16"/>
        </w:rPr>
        <w:t>2010</w:t>
      </w:r>
      <w:r>
        <w:rPr>
          <w:color w:val="000000"/>
          <w:spacing w:val="0"/>
          <w:w w:val="100"/>
          <w:position w:val="0"/>
        </w:rPr>
        <w:t>年前三个月为装修期，免租金；</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日止， 日租金</w:t>
      </w:r>
      <w:r>
        <w:rPr>
          <w:color w:val="000000"/>
          <w:spacing w:val="0"/>
          <w:w w:val="100"/>
          <w:position w:val="0"/>
          <w:sz w:val="16"/>
          <w:szCs w:val="16"/>
        </w:rPr>
        <w:t>1</w:t>
      </w:r>
      <w:r>
        <w:rPr>
          <w:color w:val="000000"/>
          <w:spacing w:val="0"/>
          <w:w w:val="100"/>
          <w:position w:val="0"/>
          <w:sz w:val="16"/>
          <w:szCs w:val="16"/>
        </w:rPr>
        <w:t>.80</w:t>
      </w:r>
      <w:r>
        <w:rPr>
          <w:color w:val="000000"/>
          <w:spacing w:val="0"/>
          <w:w w:val="100"/>
          <w:position w:val="0"/>
        </w:rPr>
        <w:t>元面七</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日止，日租金</w:t>
      </w:r>
      <w:r>
        <w:rPr>
          <w:color w:val="000000"/>
          <w:spacing w:val="0"/>
          <w:w w:val="100"/>
          <w:position w:val="0"/>
          <w:sz w:val="16"/>
          <w:szCs w:val="16"/>
        </w:rPr>
        <w:t>2.20</w:t>
      </w:r>
      <w:r>
        <w:rPr>
          <w:color w:val="000000"/>
          <w:spacing w:val="0"/>
          <w:w w:val="100"/>
          <w:position w:val="0"/>
        </w:rPr>
        <w:t>元面七租金按季预付。</w:t>
      </w:r>
    </w:p>
    <w:p>
      <w:pPr>
        <w:pStyle w:val="Style29"/>
        <w:keepNext w:val="0"/>
        <w:keepLines w:val="0"/>
        <w:widowControl w:val="0"/>
        <w:shd w:val="clear" w:color="auto" w:fill="auto"/>
        <w:bidi w:val="0"/>
        <w:spacing w:before="0" w:after="40" w:line="310" w:lineRule="exact"/>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18</w:t>
      </w:r>
      <w:r>
        <w:rPr>
          <w:color w:val="000000"/>
          <w:spacing w:val="0"/>
          <w:w w:val="100"/>
          <w:position w:val="0"/>
        </w:rPr>
        <w:t>日，上海东方通泰软件科技有限公司与杭州铭雅投资管理有限公司签订《房屋租赁合同》，承租该公司位于杭 州市西湖区万塘路</w:t>
      </w:r>
      <w:r>
        <w:rPr>
          <w:color w:val="000000"/>
          <w:spacing w:val="0"/>
          <w:w w:val="100"/>
          <w:position w:val="0"/>
          <w:sz w:val="16"/>
          <w:szCs w:val="16"/>
        </w:rPr>
        <w:t>252</w:t>
      </w:r>
      <w:r>
        <w:rPr>
          <w:color w:val="000000"/>
          <w:spacing w:val="0"/>
          <w:w w:val="100"/>
          <w:position w:val="0"/>
        </w:rPr>
        <w:t>号</w:t>
      </w:r>
      <w:r>
        <w:rPr>
          <w:color w:val="000000"/>
          <w:spacing w:val="0"/>
          <w:w w:val="100"/>
          <w:position w:val="0"/>
          <w:sz w:val="16"/>
          <w:szCs w:val="16"/>
        </w:rPr>
        <w:t>1</w:t>
      </w:r>
      <w:r>
        <w:rPr>
          <w:color w:val="000000"/>
          <w:spacing w:val="0"/>
          <w:w w:val="100"/>
          <w:position w:val="0"/>
        </w:rPr>
        <w:t>幢</w:t>
      </w:r>
      <w:r>
        <w:rPr>
          <w:color w:val="000000"/>
          <w:spacing w:val="0"/>
          <w:w w:val="100"/>
          <w:position w:val="0"/>
          <w:sz w:val="16"/>
          <w:szCs w:val="16"/>
        </w:rPr>
        <w:t>（806 808），</w:t>
      </w:r>
      <w:r>
        <w:rPr>
          <w:color w:val="000000"/>
          <w:spacing w:val="0"/>
          <w:w w:val="100"/>
          <w:position w:val="0"/>
        </w:rPr>
        <w:t>该房屋建筑面积</w:t>
      </w:r>
      <w:r>
        <w:rPr>
          <w:color w:val="000000"/>
          <w:spacing w:val="0"/>
          <w:w w:val="100"/>
          <w:position w:val="0"/>
          <w:sz w:val="16"/>
          <w:szCs w:val="16"/>
        </w:rPr>
        <w:t>107m',</w:t>
      </w:r>
      <w:r>
        <w:rPr>
          <w:color w:val="000000"/>
          <w:spacing w:val="0"/>
          <w:w w:val="100"/>
          <w:position w:val="0"/>
        </w:rPr>
        <w:t>租期自</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15</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14</w:t>
      </w:r>
      <w:r>
        <w:rPr>
          <w:color w:val="000000"/>
          <w:spacing w:val="0"/>
          <w:w w:val="100"/>
          <w:position w:val="0"/>
        </w:rPr>
        <w:t>日止。年租金</w:t>
      </w:r>
      <w:r>
        <w:rPr>
          <w:color w:val="000000"/>
          <w:spacing w:val="0"/>
          <w:w w:val="100"/>
          <w:position w:val="0"/>
          <w:sz w:val="16"/>
          <w:szCs w:val="16"/>
        </w:rPr>
        <w:t xml:space="preserve">109, </w:t>
      </w:r>
      <w:r>
        <w:rPr>
          <w:color w:val="000000"/>
          <w:spacing w:val="0"/>
          <w:w w:val="100"/>
          <w:position w:val="0"/>
          <w:sz w:val="16"/>
          <w:szCs w:val="16"/>
        </w:rPr>
        <w:t xml:space="preserve">354. </w:t>
      </w:r>
      <w:r>
        <w:rPr>
          <w:color w:val="000000"/>
          <w:spacing w:val="0"/>
          <w:w w:val="100"/>
          <w:position w:val="0"/>
          <w:sz w:val="16"/>
          <w:szCs w:val="16"/>
        </w:rPr>
        <w:t xml:space="preserve">00 </w:t>
      </w:r>
      <w:r>
        <w:rPr>
          <w:color w:val="000000"/>
          <w:spacing w:val="0"/>
          <w:w w:val="100"/>
          <w:position w:val="0"/>
        </w:rPr>
        <w:t>元，每半年预付。</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17</w:t>
      </w:r>
      <w:r>
        <w:rPr>
          <w:color w:val="000000"/>
          <w:spacing w:val="0"/>
          <w:w w:val="100"/>
          <w:position w:val="0"/>
        </w:rPr>
        <w:t>日，上海东方通泰软件科技有限公司与杭州铭雅投资管理有限公司、中国计量学院资产经营 有限责任公司签署《备忘录》，前述租赁合同租期变更为</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15</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15</w:t>
      </w:r>
      <w:r>
        <w:rPr>
          <w:color w:val="000000"/>
          <w:spacing w:val="0"/>
          <w:w w:val="100"/>
          <w:position w:val="0"/>
        </w:rPr>
        <w:t>日，上海东方通泰 软件科技有限公司与中国计量学院资产经营有限责任公司签订《房屋租赁合同》</w:t>
      </w:r>
      <w:r>
        <w:rPr>
          <w:color w:val="000000"/>
          <w:spacing w:val="0"/>
          <w:w w:val="100"/>
          <w:position w:val="0"/>
          <w:sz w:val="16"/>
          <w:szCs w:val="16"/>
        </w:rPr>
        <w:t>，</w:t>
      </w:r>
      <w:r>
        <w:rPr>
          <w:color w:val="000000"/>
          <w:spacing w:val="0"/>
          <w:w w:val="100"/>
          <w:position w:val="0"/>
        </w:rPr>
        <w:t>承租前述万塘路</w:t>
      </w:r>
      <w:r>
        <w:rPr>
          <w:color w:val="000000"/>
          <w:spacing w:val="0"/>
          <w:w w:val="100"/>
          <w:position w:val="0"/>
          <w:sz w:val="16"/>
          <w:szCs w:val="16"/>
        </w:rPr>
        <w:t>252</w:t>
      </w:r>
      <w:r>
        <w:rPr>
          <w:color w:val="000000"/>
          <w:spacing w:val="0"/>
          <w:w w:val="100"/>
          <w:position w:val="0"/>
        </w:rPr>
        <w:t>号房产，租期</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 xml:space="preserve">2 </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14</w:t>
      </w:r>
      <w:r>
        <w:rPr>
          <w:color w:val="000000"/>
          <w:spacing w:val="0"/>
          <w:w w:val="100"/>
          <w:position w:val="0"/>
        </w:rPr>
        <w:t>日，租金</w:t>
      </w:r>
      <w:r>
        <w:rPr>
          <w:color w:val="000000"/>
          <w:spacing w:val="0"/>
          <w:w w:val="100"/>
          <w:position w:val="0"/>
          <w:sz w:val="16"/>
          <w:szCs w:val="16"/>
        </w:rPr>
        <w:t>21,871.00</w:t>
      </w:r>
      <w:r>
        <w:rPr>
          <w:color w:val="000000"/>
          <w:spacing w:val="0"/>
          <w:w w:val="100"/>
          <w:position w:val="0"/>
        </w:rPr>
        <w:t>元，于</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21</w:t>
      </w:r>
      <w:r>
        <w:rPr>
          <w:color w:val="000000"/>
          <w:spacing w:val="0"/>
          <w:w w:val="100"/>
          <w:position w:val="0"/>
        </w:rPr>
        <w:t>日前一次支付。</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20</w:t>
      </w:r>
      <w:r>
        <w:rPr>
          <w:color w:val="000000"/>
          <w:spacing w:val="0"/>
          <w:w w:val="100"/>
          <w:position w:val="0"/>
        </w:rPr>
        <w:t>日，上海东方通泰软件科技有限公 司与中国计量学院资产经营有限责任公司续签《房屋租赁合同》，续租万塘路</w:t>
      </w:r>
      <w:r>
        <w:rPr>
          <w:color w:val="000000"/>
          <w:spacing w:val="0"/>
          <w:w w:val="100"/>
          <w:position w:val="0"/>
          <w:sz w:val="16"/>
          <w:szCs w:val="16"/>
        </w:rPr>
        <w:t>252</w:t>
      </w:r>
      <w:r>
        <w:rPr>
          <w:color w:val="000000"/>
          <w:spacing w:val="0"/>
          <w:w w:val="100"/>
          <w:position w:val="0"/>
        </w:rPr>
        <w:t>号房产，租期</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15</w:t>
      </w:r>
      <w:r>
        <w:rPr>
          <w:color w:val="000000"/>
          <w:spacing w:val="0"/>
          <w:w w:val="100"/>
          <w:position w:val="0"/>
        </w:rPr>
        <w:t>日至</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4</w:t>
      </w:r>
      <w:r>
        <w:rPr>
          <w:color w:val="000000"/>
          <w:spacing w:val="0"/>
          <w:w w:val="100"/>
          <w:position w:val="0"/>
        </w:rPr>
        <w:t xml:space="preserve">月 </w:t>
      </w:r>
      <w:r>
        <w:rPr>
          <w:color w:val="000000"/>
          <w:spacing w:val="0"/>
          <w:w w:val="100"/>
          <w:position w:val="0"/>
          <w:sz w:val="16"/>
          <w:szCs w:val="16"/>
        </w:rPr>
        <w:t>14</w:t>
      </w:r>
      <w:r>
        <w:rPr>
          <w:color w:val="000000"/>
          <w:spacing w:val="0"/>
          <w:w w:val="100"/>
          <w:position w:val="0"/>
        </w:rPr>
        <w:t>日，租金</w:t>
      </w:r>
      <w:r>
        <w:rPr>
          <w:color w:val="000000"/>
          <w:spacing w:val="0"/>
          <w:w w:val="100"/>
          <w:position w:val="0"/>
          <w:sz w:val="16"/>
          <w:szCs w:val="16"/>
        </w:rPr>
        <w:t>109,354.00</w:t>
      </w:r>
      <w:r>
        <w:rPr>
          <w:color w:val="000000"/>
          <w:spacing w:val="0"/>
          <w:w w:val="100"/>
          <w:position w:val="0"/>
        </w:rPr>
        <w:t>元，先付租金后使用，每</w:t>
      </w:r>
      <w:r>
        <w:rPr>
          <w:color w:val="000000"/>
          <w:spacing w:val="0"/>
          <w:w w:val="100"/>
          <w:position w:val="0"/>
          <w:sz w:val="16"/>
          <w:szCs w:val="16"/>
        </w:rPr>
        <w:t>6</w:t>
      </w:r>
      <w:r>
        <w:rPr>
          <w:color w:val="000000"/>
          <w:spacing w:val="0"/>
          <w:w w:val="100"/>
          <w:position w:val="0"/>
        </w:rPr>
        <w:t>个月为一期，分期支付。</w:t>
      </w:r>
    </w:p>
    <w:p>
      <w:pPr>
        <w:pStyle w:val="Style29"/>
        <w:keepNext w:val="0"/>
        <w:keepLines w:val="0"/>
        <w:widowControl w:val="0"/>
        <w:shd w:val="clear" w:color="auto" w:fill="auto"/>
        <w:bidi w:val="0"/>
        <w:spacing w:before="0" w:after="140" w:line="310" w:lineRule="exact"/>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9"/>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both"/>
      </w:pPr>
      <w:bookmarkStart w:id="167" w:name="bookmark167"/>
      <w:bookmarkStart w:id="168" w:name="bookmark168"/>
      <w:bookmarkStart w:id="169" w:name="bookmark169"/>
      <w:bookmarkStart w:id="170" w:name="bookmark170"/>
      <w:r>
        <w:rPr>
          <w:color w:val="000000"/>
          <w:spacing w:val="0"/>
          <w:w w:val="100"/>
          <w:position w:val="0"/>
        </w:rPr>
        <w:t>三</w:t>
      </w:r>
      <w:bookmarkEnd w:id="169"/>
      <w:r>
        <w:rPr>
          <w:color w:val="000000"/>
          <w:spacing w:val="0"/>
          <w:w w:val="100"/>
          <w:position w:val="0"/>
        </w:rPr>
        <w:t>、承诺事项履行情况</w:t>
      </w:r>
      <w:bookmarkEnd w:id="167"/>
      <w:bookmarkEnd w:id="168"/>
      <w:bookmarkEnd w:id="170"/>
    </w:p>
    <w:p>
      <w:pPr>
        <w:pStyle w:val="Style36"/>
        <w:keepNext/>
        <w:keepLines/>
        <w:widowControl w:val="0"/>
        <w:shd w:val="clear" w:color="auto" w:fill="auto"/>
        <w:bidi w:val="0"/>
        <w:spacing w:before="0" w:after="320" w:line="240" w:lineRule="auto"/>
        <w:ind w:left="0" w:right="0" w:firstLine="0"/>
        <w:jc w:val="both"/>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1</w:t>
      </w:r>
      <w:bookmarkEnd w:id="173"/>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171"/>
      <w:bookmarkEnd w:id="172"/>
      <w:bookmarkEnd w:id="174"/>
    </w:p>
    <w:tbl>
      <w:tblPr>
        <w:tblOverlap w:val="never"/>
        <w:jc w:val="center"/>
        <w:tblLayout w:type="fixed"/>
      </w:tblPr>
      <w:tblGrid>
        <w:gridCol w:w="3202"/>
        <w:gridCol w:w="1277"/>
        <w:gridCol w:w="1277"/>
        <w:gridCol w:w="1277"/>
        <w:gridCol w:w="1277"/>
        <w:gridCol w:w="127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收购报告书或权益变动报告书中所作承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7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控股股东、实际 控制人：张齐 春、朱海东、朱 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自东方通股票 上市之日起的 三十六个月内， 不转让或委托 他人管理本人 所直接或间接 持有的东方通 股份，也不由东 方通回购本人 所直接或间接 持有的东方通 股份；前述锁定 期满后，在担任 东方通董事（或 监事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高级管理 人员）期间，每 年转让的股份 不超过本人所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自东方通股票 上市之日起的 三十六个月内</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right"/>
        <w:tblLayout w:type="fixed"/>
      </w:tblPr>
      <w:tblGrid>
        <w:gridCol w:w="1282"/>
        <w:gridCol w:w="1277"/>
        <w:gridCol w:w="1277"/>
        <w:gridCol w:w="1277"/>
        <w:gridCol w:w="1262"/>
      </w:tblGrid>
      <w:tr>
        <w:trPr>
          <w:trHeight w:val="1096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持有的东方通 股份总数的百 分之二十五；在 申报离职后半 年内不转让本 人所持有的东 方通股份；所持 东方通股票在 锁定期满后两 年内减持的，减 持价格不低于 发行价；东方通 上市后六个月 内如东方通股 票连续二十个 交易日的收盘 价均低于发行 价，或者上市后 六个月期末收 盘价低于发行 价，持有东方通 股票的锁定期 限自动延长六 个月。如遇除权 除息，上述减持 价格及收盘价 均作相应调整。 上述承诺不因 职务变更或离 职等原因而失 效。如未履行上 述承诺，转让相 关股份所取得 的收益归东方 通所有。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5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孙亚明、朱律玮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自东方通股票 上市之日起的 三十六个月内， 不转让或委托 他人管理本人 所直接或间接 持有的东方通 股份，也不由东 方通回购本人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自东方通股票 上市之日起的 三十六个月内</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26"/>
        <w:gridCol w:w="1277"/>
        <w:gridCol w:w="1277"/>
        <w:gridCol w:w="1277"/>
        <w:gridCol w:w="1277"/>
        <w:gridCol w:w="1373"/>
      </w:tblGrid>
      <w:tr>
        <w:trPr>
          <w:trHeight w:val="341" w:hRule="exact"/>
        </w:trPr>
        <w:tc>
          <w:tcPr>
            <w:gridSpan w:val="6"/>
            <w:tcBorders>
              <w:top w:val="single" w:sz="4"/>
              <w:left w:val="single" w:sz="4"/>
              <w:right w:val="single" w:sz="4"/>
            </w:tcBorders>
            <w:shd w:val="clear" w:color="auto" w:fill="FFFFFF"/>
            <w:vAlign w:val="top"/>
          </w:tcPr>
          <w:p>
            <w:pPr>
              <w:widowControl w:val="0"/>
              <w:rPr>
                <w:sz w:val="10"/>
                <w:szCs w:val="10"/>
              </w:rPr>
            </w:pPr>
          </w:p>
        </w:tc>
      </w:tr>
      <w:tr>
        <w:trPr>
          <w:trHeight w:val="1378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所直接或间接 持有的东方通 股份；前述锁定 期满后，在担任 东方通董事（或 监事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高级管理 人员）期间，每 年转让的股份 不超过本人所 持有的东方通 股份总数的百 分之二十五；在 申报离职后半 年内不转让本 人所持有的东 方通股份；所持 东方通股票在 锁定期满后两 年内减持的，减 持价格不低于 发行价；东方通 上市后六个月 内如东方通股 票连续二十个 交易日的收盘 价均低于发行 价，或者上市后 六个月期末收 盘价低于发行 价，持有东方通 股票的锁定期 限自动延长六 个月。如遇除权 除息，上述减持 价格及收盘价 均作相应调整。 上述承诺不因 职务变更或离 职等原因而失 效。如未履行上 述承诺，转让相 关股份所取得 的收益归东方 通所有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02"/>
        <w:gridCol w:w="1277"/>
        <w:gridCol w:w="1277"/>
        <w:gridCol w:w="1277"/>
        <w:gridCol w:w="1277"/>
        <w:gridCol w:w="1277"/>
      </w:tblGrid>
      <w:tr>
        <w:trPr>
          <w:trHeight w:val="352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股东东华软件 股份公司、盈富 泰克创业投资 有限公司、涌金 实业（集团）有 限公司承诺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自东方通股票 上市之日起十 二个月内，不转 让或者委托他 人管理我公司 本次发行前已 持有的东方通 的股份，也不由 东方通回购我 公司持有的上 述股份。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自东方通股票 上市之日起的 十二个月内</w:t>
            </w: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牛合庆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自东方通股票 上市之日起十 二个月内，不转 让或者委托他 人管理本人本 次发行前已持 有的东方通的 股份，也不由东 方通回购本人 持有的上述股 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自东方通股票 上市之日起的 十二个月内</w:t>
            </w: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公司控股股东、 实际控制人张 齐春、朱海东及 朱曼承诺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公司上市后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 内若公司股价 持续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 日低于最近一 期每股净资产 时，将于该情形 出现</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个交易日 内拟定增持计 划，明确增持数 量、方式和期 限，对外公告， 并于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个交易 日内完成增持 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公司上市后三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w:t>
            </w:r>
          </w:p>
        </w:tc>
        <w:tc>
          <w:tcPr>
            <w:tcBorders>
              <w:top w:val="single" w:sz="4"/>
              <w:left w:val="single" w:sz="4"/>
              <w:right w:val="single" w:sz="4"/>
            </w:tcBorders>
            <w:shd w:val="clear" w:color="auto" w:fill="FFFFFF"/>
            <w:vAlign w:val="top"/>
          </w:tcPr>
          <w:p>
            <w:pPr>
              <w:widowControl w:val="0"/>
              <w:rPr>
                <w:sz w:val="10"/>
                <w:szCs w:val="10"/>
              </w:rPr>
            </w:pPr>
          </w:p>
        </w:tc>
      </w:tr>
      <w:tr>
        <w:trPr>
          <w:trHeight w:val="2242"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8" w:lineRule="exact"/>
              <w:ind w:left="0" w:right="0" w:firstLine="0"/>
              <w:jc w:val="left"/>
            </w:pPr>
            <w:r>
              <w:rPr>
                <w:color w:val="000000"/>
                <w:spacing w:val="0"/>
                <w:w w:val="100"/>
                <w:position w:val="0"/>
              </w:rPr>
              <w:t>控股股东、实际 控制人增持公 司股票的计划 实施完毕，公司 股价仍低于最 近一期每股净 资产时，董事会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公司上市后三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143" w:right="1059" w:bottom="1475" w:left="1073" w:header="0" w:footer="3" w:gutter="0"/>
          <w:cols w:space="720"/>
          <w:noEndnote/>
          <w:rtlGutter w:val="0"/>
          <w:docGrid w:linePitch="360"/>
        </w:sectPr>
      </w:pPr>
    </w:p>
    <w:tbl>
      <w:tblPr>
        <w:tblOverlap w:val="never"/>
        <w:jc w:val="center"/>
        <w:tblLayout w:type="fixed"/>
      </w:tblPr>
      <w:tblGrid>
        <w:gridCol w:w="1282"/>
        <w:gridCol w:w="1277"/>
        <w:gridCol w:w="1277"/>
        <w:gridCol w:w="1277"/>
        <w:gridCol w:w="1262"/>
      </w:tblGrid>
      <w:tr>
        <w:trPr>
          <w:trHeight w:val="75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应在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个交易日 内参照公司股 价表现并结合 公司经营状况 确定回购价格 和数量区间，拟 定回购股份的 方案，回购方案 经股东大会审 议通过后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 交易日内，由公 司按照相关规 定在二级市场 回购公司股份， 回购的股份将 予以注销。回购 结果应不导致 公司股权分布 及股本规模不 符合上市条件。 回购期间，如遇 除权除息，回购 价格作相应调 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8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本次公开募集 及上市文件中 如有虚假记载、 误导性陈述或 者重大遗漏，对 判断公司是否 符合法律规定 的发行条件构 成重大、实质影 响的，将依法以 公司股票二级 市场价格回购 首次公开发行 的全部新股。公 司公开募集及 上市文件中如 存在虚假记载、 误导性陈述或 者重大遗漏，致 使投资者在证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50" w:right="1213" w:bottom="1450" w:left="4313" w:header="0" w:footer="3" w:gutter="0"/>
          <w:cols w:space="720"/>
          <w:noEndnote/>
          <w:rtlGutter w:val="0"/>
          <w:docGrid w:linePitch="360"/>
        </w:sectPr>
      </w:pPr>
    </w:p>
    <w:tbl>
      <w:tblPr>
        <w:tblOverlap w:val="never"/>
        <w:jc w:val="center"/>
        <w:tblLayout w:type="fixed"/>
      </w:tblPr>
      <w:tblGrid>
        <w:gridCol w:w="3202"/>
        <w:gridCol w:w="1277"/>
        <w:gridCol w:w="1277"/>
        <w:gridCol w:w="1277"/>
        <w:gridCol w:w="1277"/>
        <w:gridCol w:w="1277"/>
      </w:tblGrid>
      <w:tr>
        <w:trPr>
          <w:trHeight w:val="1301"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券交易中遭受 损失的，将依法 赔偿投资者损 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公司控股股东、 实际控制人张 齐春、朱海东及 朱曼承诺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公司公开募集 及上市文件中 如有虚假记载、 误导性陈述或 者重大遗漏，对 判断公司是否 符合法律规定 的发行条件构 成重大、实质影 响的，将依法以 公司股票二级 市场价格购回 已转让的原限 售股份。公司公 开募集及上市 文件中如存在 虚假记载、误导 性陈述或者重 大遗漏，致使投 资者在证券交 易中遭受损失 的，公司控股股 东、实际控制人 将依法赔偿投 资者</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朱律玮、孙亚明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公司公开募集 及上市文件中 如存在虚假记 载、误导性陈述 或者重大遗漏， 致使投资者在 证券交易中遭 受损失的，公司 董事、监事和高 级管理人员将 依法赔偿投资 者损失。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张齐春、朱海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所持东方通股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特定期限。</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41" w:right="1196" w:bottom="1441" w:left="1119" w:header="0" w:footer="3" w:gutter="0"/>
          <w:cols w:space="720"/>
          <w:noEndnote/>
          <w:rtlGutter w:val="0"/>
          <w:docGrid w:linePitch="360"/>
        </w:sectPr>
      </w:pPr>
    </w:p>
    <w:tbl>
      <w:tblPr>
        <w:tblOverlap w:val="never"/>
        <w:jc w:val="center"/>
        <w:tblLayout w:type="fixed"/>
      </w:tblPr>
      <w:tblGrid>
        <w:gridCol w:w="1282"/>
        <w:gridCol w:w="1277"/>
        <w:gridCol w:w="1277"/>
        <w:gridCol w:w="1277"/>
        <w:gridCol w:w="1262"/>
      </w:tblGrid>
      <w:tr>
        <w:trPr>
          <w:trHeight w:val="441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东、朱曼、孙亚 明、朱律玮、牛 合庆、东华软件 股份公司承诺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份在锁定期满 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年内减持 的，每年减持的 股份合计不超 过其所持有的 东方通股份数 的百分之二十 五，减持价格不 低于发行价（如 遇除权除息，减 持价格进行相 应调整），且将 提前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个交易日 予以公告。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涌金实业（集 团）有限公司、 盈富泰克创业 投资有限公司 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所持东方通股 份锁定期满后</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年内，可减持全 部所持股份，减 持价格不低于 每股净资产（如 遇除权除息，减 持价格进行相 应调整），且将 提前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个交易日 予以公告。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特定期限。</w:t>
            </w:r>
          </w:p>
        </w:tc>
        <w:tc>
          <w:tcPr>
            <w:tcBorders>
              <w:top w:val="single" w:sz="4"/>
              <w:left w:val="single" w:sz="4"/>
              <w:right w:val="single" w:sz="4"/>
            </w:tcBorders>
            <w:shd w:val="clear" w:color="auto" w:fill="FFFFFF"/>
            <w:vAlign w:val="top"/>
          </w:tcPr>
          <w:p>
            <w:pPr>
              <w:widowControl w:val="0"/>
              <w:rPr>
                <w:sz w:val="10"/>
                <w:szCs w:val="10"/>
              </w:rPr>
            </w:pPr>
          </w:p>
        </w:tc>
      </w:tr>
      <w:tr>
        <w:trPr>
          <w:trHeight w:val="597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公司控股股东、 实际控制人张 齐春、朱海东、 朱曼，持有本公 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 的主要股东</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出具了《关于避 免同业竞争的 承诺函》，具体 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）在本 承诺函签署之 日，本人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 不存在且不从 事与东方通及 其子公司主营 业务相同或构 成竞争的业务， 也未直接或间 接经营任何与 东方通及其子 公司的主营业 务相同、相似或 构成竞争的业 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）自本承 诺函签署之日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50" w:right="1213" w:bottom="1450" w:left="4313" w:header="0" w:footer="3" w:gutter="0"/>
          <w:cols w:space="720"/>
          <w:noEndnote/>
          <w:rtlGutter w:val="0"/>
          <w:docGrid w:linePitch="360"/>
        </w:sectPr>
      </w:pPr>
    </w:p>
    <w:tbl>
      <w:tblPr>
        <w:tblOverlap w:val="never"/>
        <w:jc w:val="center"/>
        <w:tblLayout w:type="fixed"/>
      </w:tblPr>
      <w:tblGrid>
        <w:gridCol w:w="3202"/>
        <w:gridCol w:w="1277"/>
        <w:gridCol w:w="1277"/>
        <w:gridCol w:w="1277"/>
        <w:gridCol w:w="1277"/>
        <w:gridCol w:w="1277"/>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起，本人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 将不以任何方 式从事，包括与 他人合作直接 或间接从事与 东方通及其子 公司相同、相■（以 或在任何方面 构成竞争的业 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）自本承 诺函签署之日 起，本人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 将尽一切可能 之努力使本人 其他关联企业 不从事与东方 通及其子公司 相同、类似或在 任何方面构成 竞争的业务；</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）自本承诺 函签署之日起，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本公司不 投资控股于业 务与东方通及 其子公司相同、 相似或在任何 方面构成竞争 的公司、企业或 其他机构、组 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）自本承 诺函签署之日 起，本人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 不向其他业务 与东方通及其 子公司相同、相 似或在任何方 面构成竞争的 公司、企业或其 他机构、组织或 个人提供专有 技术或提供销 售渠道、客户信 息等商业秘密；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41" w:right="1196" w:bottom="1441" w:left="1119" w:header="0" w:footer="3" w:gutter="0"/>
          <w:cols w:space="720"/>
          <w:noEndnote/>
          <w:rtlGutter w:val="0"/>
          <w:docGrid w:linePitch="360"/>
        </w:sectPr>
      </w:pPr>
    </w:p>
    <w:tbl>
      <w:tblPr>
        <w:tblOverlap w:val="never"/>
        <w:jc w:val="center"/>
        <w:tblLayout w:type="fixed"/>
      </w:tblPr>
      <w:tblGrid>
        <w:gridCol w:w="1282"/>
        <w:gridCol w:w="1277"/>
        <w:gridCol w:w="1277"/>
        <w:gridCol w:w="1277"/>
        <w:gridCol w:w="1262"/>
      </w:tblGrid>
      <w:tr>
        <w:trPr>
          <w:trHeight w:val="784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）自本承诺 函签署之日起， 如果未来本人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本公司拟从事 的业务可能与 东方通及其子 公司存在同业 竞争，将本着东 方通及其子公 司优先的原则 与东方通协商 解决。（</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）在本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本公司作为 东方通实际控 制人或关联方 期间，本承诺函 为有效之承诺。 如上述承诺被 证明是不真实 或未被遵守，本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本公司将向 东方通赔偿一 切直接和间接 损失，并承担相 应的法律责任。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7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持有本公司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以上股份的主 要股东、实际控 制人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、截至本承诺 函出具之日，除 已经披露的情 形外，本人（包 括本人所控制 的公司）与东方 通之间不存在 其他关联交易。 本人不利用实 际控制人的地 位影响东方通 的独立性、故意 促使东方通对 与本人（包括本 人所控制的公 司）的任何关联 交易采取任何 行动、故意促使 东方通的股东</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50" w:right="1213" w:bottom="1450" w:left="4313" w:header="0" w:footer="3" w:gutter="0"/>
          <w:cols w:space="720"/>
          <w:noEndnote/>
          <w:rtlGutter w:val="0"/>
          <w:docGrid w:linePitch="360"/>
        </w:sectPr>
      </w:pPr>
    </w:p>
    <w:tbl>
      <w:tblPr>
        <w:tblOverlap w:val="never"/>
        <w:jc w:val="center"/>
        <w:tblLayout w:type="fixed"/>
      </w:tblPr>
      <w:tblGrid>
        <w:gridCol w:w="3202"/>
        <w:gridCol w:w="1277"/>
        <w:gridCol w:w="1277"/>
        <w:gridCol w:w="1277"/>
        <w:gridCol w:w="1277"/>
        <w:gridCol w:w="1277"/>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大会或董事会 作出侵犯其他 股东合法权益 的决议。如果东 方通必须与本 人（包括本人所 控制的公司）发 生任何关联交 易，则本人承诺 将促使上述交 易按照公平合 理和正常商业 交易的条件进 行。本人（包括 本人所控制的 公司）将不会要 求或接受东方 通给予比在任 何一项市场公 平交易中第三 者更优惠的条 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、本人（包 括本人所控制 的公司）将严格 和善意地履行 与东方通签订 的各种关联交 易协议。本人</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（包括本人所 控制的公司）承 诺将不会向东 方通谋求任何 超出上述协议 规定以外的利 益或收益。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本人对上述承 诺的真实性及 合法性负全部 法律责任，如果 本人（包括本人 所控制的公司） 违反上述声明、 保证与承诺，并 造成东方通的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41" w:right="1196" w:bottom="1441" w:left="1119" w:header="0" w:footer="3" w:gutter="0"/>
          <w:cols w:space="720"/>
          <w:noEndnote/>
          <w:rtlGutter w:val="0"/>
          <w:docGrid w:linePitch="360"/>
        </w:sectPr>
      </w:pPr>
    </w:p>
    <w:tbl>
      <w:tblPr>
        <w:tblOverlap w:val="never"/>
        <w:jc w:val="center"/>
        <w:tblLayout w:type="fixed"/>
      </w:tblPr>
      <w:tblGrid>
        <w:gridCol w:w="1282"/>
        <w:gridCol w:w="1277"/>
        <w:gridCol w:w="1277"/>
        <w:gridCol w:w="1277"/>
        <w:gridCol w:w="1262"/>
      </w:tblGrid>
      <w:tr>
        <w:trPr>
          <w:trHeight w:val="25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经济损失，本人 同意赔偿相应 的损失。</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 承诺将持续有 效，直至本人不 再作为东方通 的实际控制人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6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公司与东华软 件股份公司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公司不再向东 华软件股份公 司及其控制的 企业销售任何 产品或提供任 何服务，并不与 东华软件股份 公司及其控制 的企业进行产 品捆绑投标。东 华软件股份公 司作出如下承 诺：东华软件股 份公司及其控 制的企业不再 向发行人及发 行人控制的企 业采购任何产 品或任何服务， 并不与发行人 及发行人控制 的企业进行产 品捆绑投标。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top"/>
          </w:tcPr>
          <w:p>
            <w:pPr>
              <w:widowControl w:val="0"/>
              <w:rPr>
                <w:sz w:val="10"/>
                <w:szCs w:val="10"/>
              </w:rPr>
            </w:pPr>
          </w:p>
        </w:tc>
      </w:tr>
      <w:tr>
        <w:trPr>
          <w:trHeight w:val="409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公司实际控制 人张齐春、朱海 东、朱曼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针对本公司社 会保险金和住 房公积金存在 补缴的风险作 出承诺：若公司 被追溯到任何 社会保障法律 法规和住房公 积金执行情况， 经有关主管部 门认定需为员 工补缴社会保 险金或住房公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2"/>
        <w:gridCol w:w="1277"/>
        <w:gridCol w:w="1277"/>
        <w:gridCol w:w="1277"/>
        <w:gridCol w:w="1262"/>
      </w:tblGrid>
      <w:tr>
        <w:trPr>
          <w:trHeight w:val="75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积金、以及受到 主管部门处罚、 或任何利益相 关方以任何方 式提出权利要 求且该等要求 获主管部门支 持，本人将无条 件全额承担相 关补缴、处罚款 项和对利益相 关方的赔偿或 补偿款项，以及 公司因此所支 付的相关费用。 如本人未能履 行已作出的《公 积金补缴承 诺》，本人所享 有的当年上市 公司分红收益 将由公司直接 用于补缴承诺 所涉公积金。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8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实际控制人张 齐春、朱海东、 朱曼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就深圳市东方 通科技有限公 司相关事宜承 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深圳东方 通自</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日起，不 再以深圳市东 方通科技有限 公司（以下简称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深圳东方通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的名义开展任 何经营活动； </w:t>
            </w: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日，深圳东方通 的整体资产（包 括债权、债务） 均已进入北京 东方通科技发 展有限责任公 司，目前不存在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2"/>
        <w:gridCol w:w="1277"/>
        <w:gridCol w:w="1277"/>
        <w:gridCol w:w="1277"/>
        <w:gridCol w:w="1262"/>
      </w:tblGrid>
      <w:tr>
        <w:trPr>
          <w:trHeight w:val="6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纠纷。深圳东方 通如有任何在 注销前之尚未 清偿债务或者 潜在的、或有的 债务纠纷，将由 我们全部承担。 如深圳东方通 被税务部门要 求补缴已免征、 减征的企业所 得税税款，将由 我三人全部承 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因未履行 前述承诺所获 收益和本人所 享有的上市公 司当年现金分 红收益归公司 所有。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张齐春与朱德 生夫妇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张齐春女士如 因个人健康原 因或任何意外 之情形导致其 不再具备《中华 人民共和国公 司法》规定的公 司股东资格，则 张齐春女士在 东方通的股东 资格由张齐春 女士和朱德生 先生之子朱海 东先生继承，张 齐春女士在东 方通的全部股 份由朱海东先 生持有。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朱律玮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东方通及其子 公司现有各项 专利、软件著作 权、核心技术， 不存在潜在纠 纷或风险隐患；</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2"/>
        <w:gridCol w:w="1277"/>
        <w:gridCol w:w="1277"/>
        <w:gridCol w:w="1277"/>
        <w:gridCol w:w="1262"/>
      </w:tblGrid>
      <w:tr>
        <w:trPr>
          <w:trHeight w:val="565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本人与曾任职 其他单位不存 在竞业禁止协 议或保密协议； 本人对东方通 及其子公司作 为现有各项专 利、软件著作权 的申请人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所有 人无任何异议。 如本人未能履 行已作出的承 诺，因未履行承 诺所获收益和 本人所享有的 上市公司当年 现金分红收益 归公司所有。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实际控制人张 齐春、朱海东、 朱曼承诺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如本人未能履 行已作出的《关 于避免同业竞 争的承诺》、《关 于规范和减少 关联交易的承 诺》、《关于深圳 市东方通科技 有限公司相关 事宜的承诺》、</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《关于张齐春 所持股份继承 的承诺》，因未 履行前述承诺 所获收益和本 人所享有的上 市公司当年现 金分红收益归 公司所有；如本 人未能履行已 作出的《公积金 补缴承诺》，本 人所享有的当 年公司分红收 益将由公司直 接用于补缴承</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50" w:right="1213" w:bottom="1484" w:left="4313" w:header="0" w:footer="3" w:gutter="0"/>
          <w:cols w:space="720"/>
          <w:noEndnote/>
          <w:rtlGutter w:val="0"/>
          <w:docGrid w:linePitch="360"/>
        </w:sectPr>
      </w:pPr>
    </w:p>
    <w:tbl>
      <w:tblPr>
        <w:tblOverlap w:val="never"/>
        <w:jc w:val="center"/>
        <w:tblLayout w:type="fixed"/>
      </w:tblPr>
      <w:tblGrid>
        <w:gridCol w:w="3202"/>
        <w:gridCol w:w="1277"/>
        <w:gridCol w:w="1277"/>
        <w:gridCol w:w="1277"/>
        <w:gridCol w:w="1277"/>
        <w:gridCol w:w="1277"/>
      </w:tblGrid>
      <w:tr>
        <w:trPr>
          <w:trHeight w:val="365"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诺所涉公积金。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朱律玮、孙亚明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如本人未能履 行已作出《关于 避免同业竞争 的承诺》、《关于 规范和减少关 联交易的承 诺》、《股份锁定 承诺》等承诺， 因未履行承诺 所获收益和本 人所享有公司 当年现金分红 收益归公司所 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未完成履行的具体原因及下一步计划</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39" w:line="1" w:lineRule="exact"/>
      </w:pPr>
    </w:p>
    <w:p>
      <w:pPr>
        <w:pStyle w:val="Style36"/>
        <w:keepNext/>
        <w:keepLines/>
        <w:widowControl w:val="0"/>
        <w:shd w:val="clear" w:color="auto" w:fill="auto"/>
        <w:bidi w:val="0"/>
        <w:spacing w:before="0" w:after="340" w:line="322" w:lineRule="exact"/>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2</w:t>
      </w:r>
      <w:bookmarkEnd w:id="177"/>
      <w:r>
        <w:rPr>
          <w:color w:val="000000"/>
          <w:spacing w:val="0"/>
          <w:w w:val="100"/>
          <w:position w:val="0"/>
        </w:rPr>
        <w:t>、公司资产或项目存在盈利预测，且报告期仍处在盈利预测期间，公司就资产或项目达到原盈利预测及 其原因做出说明</w:t>
      </w:r>
      <w:bookmarkEnd w:id="175"/>
      <w:bookmarkEnd w:id="176"/>
      <w:bookmarkEnd w:id="178"/>
    </w:p>
    <w:tbl>
      <w:tblPr>
        <w:tblOverlap w:val="never"/>
        <w:jc w:val="center"/>
        <w:tblLayout w:type="fixed"/>
      </w:tblPr>
      <w:tblGrid>
        <w:gridCol w:w="1205"/>
        <w:gridCol w:w="1195"/>
        <w:gridCol w:w="1195"/>
        <w:gridCol w:w="1195"/>
        <w:gridCol w:w="1195"/>
        <w:gridCol w:w="1195"/>
        <w:gridCol w:w="1200"/>
        <w:gridCol w:w="1205"/>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盈利预测资产 或项目名称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当期预测业绩</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当期实际业绩</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未达预测的原 因（如适用）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原预测披露日 期</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原预测披露索 引</w:t>
            </w:r>
          </w:p>
        </w:tc>
      </w:tr>
    </w:tbl>
    <w:p>
      <w:pPr>
        <w:widowControl w:val="0"/>
        <w:spacing w:after="339" w:line="1" w:lineRule="exact"/>
      </w:pPr>
    </w:p>
    <w:p>
      <w:pPr>
        <w:pStyle w:val="Style26"/>
        <w:keepNext/>
        <w:keepLines/>
        <w:widowControl w:val="0"/>
        <w:shd w:val="clear" w:color="auto" w:fill="auto"/>
        <w:bidi w:val="0"/>
        <w:spacing w:before="0" w:after="380" w:line="240" w:lineRule="auto"/>
        <w:ind w:left="0" w:right="0" w:firstLine="0"/>
        <w:jc w:val="left"/>
      </w:pPr>
      <w:bookmarkStart w:id="179" w:name="bookmark179"/>
      <w:bookmarkStart w:id="180" w:name="bookmark180"/>
      <w:bookmarkStart w:id="181" w:name="bookmark181"/>
      <w:bookmarkStart w:id="182" w:name="bookmark182"/>
      <w:r>
        <w:rPr>
          <w:color w:val="000000"/>
          <w:spacing w:val="0"/>
          <w:w w:val="100"/>
          <w:position w:val="0"/>
        </w:rPr>
        <w:t>四</w:t>
      </w:r>
      <w:bookmarkEnd w:id="181"/>
      <w:r>
        <w:rPr>
          <w:color w:val="000000"/>
          <w:spacing w:val="0"/>
          <w:w w:val="100"/>
          <w:position w:val="0"/>
        </w:rPr>
        <w:t>、聘任、解聘会计师事务所情况</w:t>
      </w:r>
      <w:bookmarkEnd w:id="179"/>
      <w:bookmarkEnd w:id="180"/>
      <w:bookmarkEnd w:id="182"/>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乐超军，牛忠党</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是否改聘会计师事务所</w:t>
      </w:r>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bidi w:val="0"/>
        <w:spacing w:before="0" w:after="380" w:line="302" w:lineRule="exact"/>
        <w:ind w:left="0" w:right="0" w:firstLine="0"/>
        <w:jc w:val="left"/>
      </w:pPr>
      <w:bookmarkStart w:id="183" w:name="bookmark183"/>
      <w:bookmarkStart w:id="184" w:name="bookmark184"/>
      <w:bookmarkStart w:id="185" w:name="bookmark185"/>
      <w:bookmarkStart w:id="186" w:name="bookmark186"/>
      <w:r>
        <w:rPr>
          <w:color w:val="000000"/>
          <w:spacing w:val="0"/>
          <w:w w:val="100"/>
          <w:position w:val="0"/>
        </w:rPr>
        <w:t>五</w:t>
      </w:r>
      <w:bookmarkEnd w:id="185"/>
      <w:r>
        <w:rPr>
          <w:color w:val="000000"/>
          <w:spacing w:val="0"/>
          <w:w w:val="100"/>
          <w:position w:val="0"/>
        </w:rPr>
        <w:t>、上市公司及其董事、监事、高级管理人员、公司股东、实际控制人和收购人处罚及整改 情况</w:t>
      </w:r>
      <w:bookmarkEnd w:id="183"/>
      <w:bookmarkEnd w:id="184"/>
      <w:bookmarkEnd w:id="186"/>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上市公司及其子公司是否被列入环保部门公布的污染严重企业名单</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上市公司及其子公司是否存在其他重大社会安全问题</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报告期内是否被行政处罚</w:t>
      </w:r>
    </w:p>
    <w:p>
      <w:pPr>
        <w:pStyle w:val="Style29"/>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1900" w:h="16840"/>
          <w:pgMar w:top="1441" w:right="1109" w:bottom="1695" w:left="110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8"/>
        <w:keepNext/>
        <w:keepLines/>
        <w:widowControl w:val="0"/>
        <w:shd w:val="clear" w:color="auto" w:fill="auto"/>
        <w:bidi w:val="0"/>
        <w:spacing w:before="560" w:after="560" w:line="240" w:lineRule="auto"/>
        <w:ind w:left="0" w:right="0" w:firstLine="0"/>
        <w:jc w:val="center"/>
      </w:pPr>
      <w:bookmarkStart w:id="187" w:name="bookmark187"/>
      <w:bookmarkStart w:id="188" w:name="bookmark188"/>
      <w:bookmarkStart w:id="189" w:name="bookmark189"/>
      <w:r>
        <w:rPr>
          <w:color w:val="000000"/>
          <w:spacing w:val="0"/>
          <w:w w:val="100"/>
          <w:position w:val="0"/>
        </w:rPr>
        <w:t>第六节股份变动及股东情况</w:t>
      </w:r>
      <w:bookmarkEnd w:id="187"/>
      <w:bookmarkEnd w:id="188"/>
      <w:bookmarkEnd w:id="189"/>
    </w:p>
    <w:p>
      <w:pPr>
        <w:pStyle w:val="Style26"/>
        <w:keepNext/>
        <w:keepLines/>
        <w:widowControl w:val="0"/>
        <w:shd w:val="clear" w:color="auto" w:fill="auto"/>
        <w:bidi w:val="0"/>
        <w:spacing w:before="0" w:after="360" w:line="240" w:lineRule="auto"/>
        <w:ind w:left="0" w:right="0" w:firstLine="0"/>
        <w:jc w:val="both"/>
      </w:pPr>
      <w:bookmarkStart w:id="190" w:name="bookmark190"/>
      <w:bookmarkStart w:id="191" w:name="bookmark191"/>
      <w:bookmarkStart w:id="192" w:name="bookmark192"/>
      <w:bookmarkStart w:id="193" w:name="bookmark193"/>
      <w:r>
        <w:rPr>
          <w:color w:val="000000"/>
          <w:spacing w:val="0"/>
          <w:w w:val="100"/>
          <w:position w:val="0"/>
        </w:rPr>
        <w:t>一</w:t>
      </w:r>
      <w:bookmarkEnd w:id="192"/>
      <w:r>
        <w:rPr>
          <w:color w:val="000000"/>
          <w:spacing w:val="0"/>
          <w:w w:val="100"/>
          <w:position w:val="0"/>
        </w:rPr>
        <w:t>、股份变动情况</w:t>
      </w:r>
      <w:bookmarkEnd w:id="190"/>
      <w:bookmarkEnd w:id="191"/>
      <w:bookmarkEnd w:id="193"/>
    </w:p>
    <w:p>
      <w:pPr>
        <w:pStyle w:val="Style36"/>
        <w:keepNext/>
        <w:keepLines/>
        <w:widowControl w:val="0"/>
        <w:shd w:val="clear" w:color="auto" w:fill="auto"/>
        <w:bidi w:val="0"/>
        <w:spacing w:before="0" w:after="360" w:line="240" w:lineRule="auto"/>
        <w:ind w:left="0" w:right="0" w:firstLine="0"/>
        <w:jc w:val="both"/>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1</w:t>
      </w:r>
      <w:bookmarkEnd w:id="196"/>
      <w:r>
        <w:rPr>
          <w:color w:val="000000"/>
          <w:spacing w:val="0"/>
          <w:w w:val="100"/>
          <w:position w:val="0"/>
        </w:rPr>
        <w:t>、股份变动情况</w:t>
      </w:r>
      <w:bookmarkEnd w:id="194"/>
      <w:bookmarkEnd w:id="195"/>
      <w:bookmarkEnd w:id="19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040"/>
        <w:gridCol w:w="845"/>
        <w:gridCol w:w="845"/>
        <w:gridCol w:w="845"/>
        <w:gridCol w:w="840"/>
        <w:gridCol w:w="845"/>
        <w:gridCol w:w="840"/>
        <w:gridCol w:w="845"/>
        <w:gridCol w:w="816"/>
        <w:gridCol w:w="82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45,000,00</w:t>
            </w:r>
          </w:p>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-6,425,115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-6,425,115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38,574,88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45,000,00</w:t>
            </w:r>
          </w:p>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-6,425,115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-6,425,115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38,574,88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13,987,48</w:t>
            </w:r>
          </w:p>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-1,997,137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-1,997,137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11,990,34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31,012,52</w:t>
            </w:r>
          </w:p>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-4,427,978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-4,427,978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26,584,53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12,858,29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12,858,29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12,858,29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12,858,29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12,858,29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12,858,29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45,000,00</w:t>
            </w:r>
          </w:p>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12,858,29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-6,425,115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6,433,181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51,433,18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股份变动的原因</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8</w:t>
      </w:r>
      <w:r>
        <w:rPr>
          <w:color w:val="000000"/>
          <w:spacing w:val="0"/>
          <w:w w:val="100"/>
          <w:position w:val="0"/>
        </w:rPr>
        <w:t>日中国证券监督管理委员会发布证监许可</w:t>
      </w:r>
      <w:r>
        <w:rPr>
          <w:color w:val="000000"/>
          <w:spacing w:val="0"/>
          <w:w w:val="100"/>
          <w:position w:val="0"/>
          <w:sz w:val="16"/>
          <w:szCs w:val="16"/>
        </w:rPr>
        <w:t>[2014]66</w:t>
      </w:r>
      <w:r>
        <w:rPr>
          <w:color w:val="000000"/>
          <w:spacing w:val="0"/>
          <w:w w:val="100"/>
          <w:position w:val="0"/>
        </w:rPr>
        <w:t>号文《关于核准北京东方通科技股份有限公司首次公开 发行股票并在创业板上市的批复》的核准，同意公司公开发行人民币普通股不超过</w:t>
      </w:r>
      <w:r>
        <w:rPr>
          <w:color w:val="000000"/>
          <w:spacing w:val="0"/>
          <w:w w:val="100"/>
          <w:position w:val="0"/>
          <w:sz w:val="16"/>
          <w:szCs w:val="16"/>
        </w:rPr>
        <w:t>1,500</w:t>
      </w:r>
      <w:r>
        <w:rPr>
          <w:color w:val="000000"/>
          <w:spacing w:val="0"/>
          <w:w w:val="100"/>
          <w:position w:val="0"/>
        </w:rPr>
        <w:t>万股；公司股东可公开发售股份不 超过</w:t>
      </w:r>
      <w:r>
        <w:rPr>
          <w:color w:val="000000"/>
          <w:spacing w:val="0"/>
          <w:w w:val="100"/>
          <w:position w:val="0"/>
          <w:sz w:val="16"/>
          <w:szCs w:val="16"/>
        </w:rPr>
        <w:t>1,200</w:t>
      </w:r>
      <w:r>
        <w:rPr>
          <w:color w:val="000000"/>
          <w:spacing w:val="0"/>
          <w:w w:val="100"/>
          <w:position w:val="0"/>
        </w:rPr>
        <w:t>万股，本次公开发行股票总量不超过</w:t>
      </w:r>
      <w:r>
        <w:rPr>
          <w:color w:val="000000"/>
          <w:spacing w:val="0"/>
          <w:w w:val="100"/>
          <w:position w:val="0"/>
          <w:sz w:val="16"/>
          <w:szCs w:val="16"/>
        </w:rPr>
        <w:t>1,500</w:t>
      </w:r>
      <w:r>
        <w:rPr>
          <w:color w:val="000000"/>
          <w:spacing w:val="0"/>
          <w:w w:val="100"/>
          <w:position w:val="0"/>
        </w:rPr>
        <w:t>万股。</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20</w:t>
      </w:r>
      <w:r>
        <w:rPr>
          <w:color w:val="000000"/>
          <w:spacing w:val="0"/>
          <w:w w:val="100"/>
          <w:position w:val="0"/>
        </w:rPr>
        <w:t>日，公司发行新股</w:t>
      </w:r>
      <w:r>
        <w:rPr>
          <w:color w:val="000000"/>
          <w:spacing w:val="0"/>
          <w:w w:val="100"/>
          <w:position w:val="0"/>
          <w:sz w:val="16"/>
          <w:szCs w:val="16"/>
        </w:rPr>
        <w:t>643.3181</w:t>
      </w:r>
      <w:r>
        <w:rPr>
          <w:color w:val="000000"/>
          <w:spacing w:val="0"/>
          <w:w w:val="100"/>
          <w:position w:val="0"/>
        </w:rPr>
        <w:t>万股，公司原股东公开 发售股份</w:t>
      </w:r>
      <w:r>
        <w:rPr>
          <w:color w:val="000000"/>
          <w:spacing w:val="0"/>
          <w:w w:val="100"/>
          <w:position w:val="0"/>
          <w:sz w:val="16"/>
          <w:szCs w:val="16"/>
        </w:rPr>
        <w:t>642.5115</w:t>
      </w:r>
      <w:r>
        <w:rPr>
          <w:color w:val="000000"/>
          <w:spacing w:val="0"/>
          <w:w w:val="100"/>
          <w:position w:val="0"/>
        </w:rPr>
        <w:t>万股，每股面值人民币</w:t>
      </w:r>
      <w:r>
        <w:rPr>
          <w:color w:val="000000"/>
          <w:spacing w:val="0"/>
          <w:w w:val="100"/>
          <w:position w:val="0"/>
          <w:sz w:val="16"/>
          <w:szCs w:val="16"/>
        </w:rPr>
        <w:t>1</w:t>
      </w:r>
      <w:r>
        <w:rPr>
          <w:color w:val="000000"/>
          <w:spacing w:val="0"/>
          <w:w w:val="100"/>
          <w:position w:val="0"/>
          <w:sz w:val="16"/>
          <w:szCs w:val="16"/>
        </w:rPr>
        <w:t>.00</w:t>
      </w:r>
      <w:r>
        <w:rPr>
          <w:color w:val="000000"/>
          <w:spacing w:val="0"/>
          <w:w w:val="100"/>
          <w:position w:val="0"/>
        </w:rPr>
        <w:t>元。本次股票发行后，公司的股份总数变更为</w:t>
      </w:r>
      <w:r>
        <w:rPr>
          <w:color w:val="000000"/>
          <w:spacing w:val="0"/>
          <w:w w:val="100"/>
          <w:position w:val="0"/>
          <w:sz w:val="16"/>
          <w:szCs w:val="16"/>
        </w:rPr>
        <w:t>51,433,181</w:t>
      </w:r>
      <w:r>
        <w:rPr>
          <w:color w:val="000000"/>
          <w:spacing w:val="0"/>
          <w:w w:val="100"/>
          <w:position w:val="0"/>
        </w:rPr>
        <w:t>股，股本总额为人民 币</w:t>
      </w:r>
      <w:r>
        <w:rPr>
          <w:color w:val="000000"/>
          <w:spacing w:val="0"/>
          <w:w w:val="100"/>
          <w:position w:val="0"/>
          <w:sz w:val="16"/>
          <w:szCs w:val="16"/>
        </w:rPr>
        <w:t>51,433,181.0</w:t>
      </w:r>
      <w:r>
        <w:rPr>
          <w:color w:val="000000"/>
          <w:spacing w:val="0"/>
          <w:w w:val="100"/>
          <w:position w:val="0"/>
          <w:sz w:val="16"/>
          <w:szCs w:val="16"/>
        </w:rPr>
        <w:t>0</w:t>
      </w:r>
      <w:r>
        <w:rPr>
          <w:color w:val="000000"/>
          <w:spacing w:val="0"/>
          <w:w w:val="100"/>
          <w:position w:val="0"/>
        </w:rPr>
        <w:t>元，其中发起人股本为人民币</w:t>
      </w:r>
      <w:r>
        <w:rPr>
          <w:color w:val="000000"/>
          <w:spacing w:val="0"/>
          <w:w w:val="100"/>
          <w:position w:val="0"/>
          <w:sz w:val="16"/>
          <w:szCs w:val="16"/>
        </w:rPr>
        <w:t>38,574,885.0</w:t>
      </w:r>
      <w:r>
        <w:rPr>
          <w:color w:val="000000"/>
          <w:spacing w:val="0"/>
          <w:w w:val="100"/>
          <w:position w:val="0"/>
          <w:sz w:val="16"/>
          <w:szCs w:val="16"/>
        </w:rPr>
        <w:t>0</w:t>
      </w:r>
      <w:r>
        <w:rPr>
          <w:color w:val="000000"/>
          <w:spacing w:val="0"/>
          <w:w w:val="100"/>
          <w:position w:val="0"/>
        </w:rPr>
        <w:t>元，占变更后股本总额的</w:t>
      </w:r>
      <w:r>
        <w:rPr>
          <w:color w:val="000000"/>
          <w:spacing w:val="0"/>
          <w:w w:val="100"/>
          <w:position w:val="0"/>
          <w:sz w:val="16"/>
          <w:szCs w:val="16"/>
        </w:rPr>
        <w:t>75.00% ；</w:t>
      </w:r>
      <w:r>
        <w:rPr>
          <w:color w:val="000000"/>
          <w:spacing w:val="0"/>
          <w:w w:val="100"/>
          <w:position w:val="0"/>
        </w:rPr>
        <w:t xml:space="preserve">社会公众股股本为人民币 </w:t>
      </w:r>
      <w:r>
        <w:rPr>
          <w:color w:val="000000"/>
          <w:spacing w:val="0"/>
          <w:w w:val="100"/>
          <w:position w:val="0"/>
          <w:sz w:val="16"/>
          <w:szCs w:val="16"/>
        </w:rPr>
        <w:t xml:space="preserve">12, 858, </w:t>
      </w:r>
      <w:r>
        <w:rPr>
          <w:color w:val="000000"/>
          <w:spacing w:val="0"/>
          <w:w w:val="100"/>
          <w:position w:val="0"/>
          <w:sz w:val="16"/>
          <w:szCs w:val="16"/>
        </w:rPr>
        <w:t xml:space="preserve">296. </w:t>
      </w:r>
      <w:r>
        <w:rPr>
          <w:color w:val="000000"/>
          <w:spacing w:val="0"/>
          <w:w w:val="100"/>
          <w:position w:val="0"/>
          <w:sz w:val="16"/>
          <w:szCs w:val="16"/>
        </w:rPr>
        <w:t>00</w:t>
      </w:r>
      <w:r>
        <w:rPr>
          <w:color w:val="000000"/>
          <w:spacing w:val="0"/>
          <w:w w:val="100"/>
          <w:position w:val="0"/>
        </w:rPr>
        <w:t>元，占变更后股本总额的</w:t>
      </w:r>
      <w:r>
        <w:rPr>
          <w:color w:val="000000"/>
          <w:spacing w:val="0"/>
          <w:w w:val="100"/>
          <w:position w:val="0"/>
          <w:sz w:val="16"/>
          <w:szCs w:val="16"/>
        </w:rPr>
        <w:t xml:space="preserve">25. </w:t>
      </w:r>
      <w:r>
        <w:rPr>
          <w:color w:val="000000"/>
          <w:spacing w:val="0"/>
          <w:w w:val="100"/>
          <w:position w:val="0"/>
          <w:sz w:val="16"/>
          <w:szCs w:val="16"/>
        </w:rPr>
        <w:t>00%</w:t>
      </w:r>
      <w:r>
        <w:rPr>
          <w:color w:val="000000"/>
          <w:spacing w:val="0"/>
          <w:w w:val="100"/>
          <w:position w:val="0"/>
        </w:rPr>
        <w:t>。</w:t>
      </w:r>
    </w:p>
    <w:p>
      <w:pPr>
        <w:pStyle w:val="Style29"/>
        <w:keepNext w:val="0"/>
        <w:keepLines w:val="0"/>
        <w:widowControl w:val="0"/>
        <w:shd w:val="clear" w:color="auto" w:fill="auto"/>
        <w:bidi w:val="0"/>
        <w:spacing w:before="0" w:after="0" w:line="331" w:lineRule="exact"/>
        <w:ind w:left="0" w:right="0" w:firstLine="0"/>
        <w:jc w:val="both"/>
      </w:pPr>
      <w:r>
        <w:rPr>
          <w:color w:val="000000"/>
          <w:spacing w:val="0"/>
          <w:w w:val="100"/>
          <w:position w:val="0"/>
        </w:rPr>
        <w:t>股份变动的批准情况</w:t>
      </w:r>
    </w:p>
    <w:p>
      <w:pPr>
        <w:pStyle w:val="Style29"/>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31" w:lineRule="exact"/>
        <w:ind w:left="0" w:right="0" w:firstLine="440"/>
        <w:jc w:val="both"/>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8</w:t>
      </w:r>
      <w:r>
        <w:rPr>
          <w:color w:val="000000"/>
          <w:spacing w:val="0"/>
          <w:w w:val="100"/>
          <w:position w:val="0"/>
        </w:rPr>
        <w:t>日中国证券监督管理委员会发布证监许可</w:t>
      </w:r>
      <w:r>
        <w:rPr>
          <w:color w:val="000000"/>
          <w:spacing w:val="0"/>
          <w:w w:val="100"/>
          <w:position w:val="0"/>
          <w:sz w:val="16"/>
          <w:szCs w:val="16"/>
        </w:rPr>
        <w:t>[2014]66</w:t>
      </w:r>
      <w:r>
        <w:rPr>
          <w:color w:val="000000"/>
          <w:spacing w:val="0"/>
          <w:w w:val="100"/>
          <w:position w:val="0"/>
        </w:rPr>
        <w:t>号文《关于核准北京东方通科技股份有限公司首次公开 发行股票并在创业板上市的批复》的核准。</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股份变动的过户情况</w:t>
      </w:r>
    </w:p>
    <w:p>
      <w:pPr>
        <w:pStyle w:val="Style29"/>
        <w:keepNext w:val="0"/>
        <w:keepLines w:val="0"/>
        <w:widowControl w:val="0"/>
        <w:shd w:val="clear" w:color="auto" w:fill="auto"/>
        <w:bidi w:val="0"/>
        <w:spacing w:before="0" w:after="8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41" w:lineRule="exact"/>
        <w:ind w:left="0" w:right="0" w:firstLine="0"/>
        <w:jc w:val="left"/>
      </w:pPr>
      <w:r>
        <w:rPr>
          <w:color w:val="000000"/>
          <w:spacing w:val="0"/>
          <w:w w:val="100"/>
          <w:position w:val="0"/>
        </w:rPr>
        <w:t>公司认为必要或证券监管机构要求披露的其他内容</w:t>
      </w:r>
    </w:p>
    <w:p>
      <w:pPr>
        <w:pStyle w:val="Style29"/>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60" w:line="240" w:lineRule="auto"/>
        <w:ind w:left="0" w:right="0" w:firstLine="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2</w:t>
      </w:r>
      <w:bookmarkEnd w:id="200"/>
      <w:r>
        <w:rPr>
          <w:color w:val="000000"/>
          <w:spacing w:val="0"/>
          <w:w w:val="100"/>
          <w:position w:val="0"/>
        </w:rPr>
        <w:t>、限售股份变动情况</w:t>
      </w:r>
      <w:bookmarkEnd w:id="198"/>
      <w:bookmarkEnd w:id="199"/>
      <w:bookmarkEnd w:id="20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解除限售日期</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张齐春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9,624,512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9,624,512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东华软件股份公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4,436,112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4,436,112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盈富泰克创业投 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4,065,793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4,065,793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涌金实业（集团）</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3,488,443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3,488,443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牛合庆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2,726,936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2,726,936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朱律玮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2,378,335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2,378,335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孙亚明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2,284,983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2,284,983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朱海东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2,142,719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2,142,719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1,018,377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1,018,377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李春青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740,908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740,908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袁光顺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682,775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682,775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624,373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624,373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555,671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555,671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刘亦君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522,343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522,343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李绪兰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385,749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385,749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佟南燕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352,497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352,497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348,215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348,215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徐志东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张庆碧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李灿峰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苏桂平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徐少璞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陈世英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李彦清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张升平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李晓钢</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首发限售</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查文宇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朱木林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刘邦涛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吴雪萍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邓鹏飞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代卫兴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王金先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牛林涛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徐洪波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付东普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栾玉梅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38,574,885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38,574,885</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240"/>
        <w:jc w:val="left"/>
      </w:pPr>
      <w:bookmarkStart w:id="202" w:name="bookmark202"/>
      <w:bookmarkStart w:id="203" w:name="bookmark203"/>
      <w:bookmarkStart w:id="204" w:name="bookmark204"/>
      <w:r>
        <w:rPr>
          <w:color w:val="000000"/>
          <w:spacing w:val="0"/>
          <w:w w:val="100"/>
          <w:position w:val="0"/>
        </w:rPr>
        <w:t>、股东和实际控制人情况</w:t>
      </w:r>
      <w:bookmarkEnd w:id="202"/>
      <w:bookmarkEnd w:id="203"/>
      <w:bookmarkEnd w:id="204"/>
    </w:p>
    <w:p>
      <w:pPr>
        <w:pStyle w:val="Style36"/>
        <w:keepNext/>
        <w:keepLines/>
        <w:widowControl w:val="0"/>
        <w:shd w:val="clear" w:color="auto" w:fill="auto"/>
        <w:bidi w:val="0"/>
        <w:spacing w:before="0" w:after="340" w:line="240" w:lineRule="auto"/>
        <w:ind w:left="0" w:right="0" w:firstLine="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1</w:t>
      </w:r>
      <w:bookmarkEnd w:id="207"/>
      <w:r>
        <w:rPr>
          <w:color w:val="000000"/>
          <w:spacing w:val="0"/>
          <w:w w:val="100"/>
          <w:position w:val="0"/>
        </w:rPr>
        <w:t>、公司股东数量及持股情况</w:t>
      </w:r>
      <w:bookmarkEnd w:id="205"/>
      <w:bookmarkEnd w:id="206"/>
      <w:bookmarkEnd w:id="20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864"/>
        <w:gridCol w:w="797"/>
        <w:gridCol w:w="797"/>
        <w:gridCol w:w="797"/>
        <w:gridCol w:w="854"/>
        <w:gridCol w:w="1368"/>
        <w:gridCol w:w="1378"/>
      </w:tblGrid>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tabs>
                <w:tab w:pos="4680" w:val="left"/>
              </w:tabs>
              <w:bidi w:val="0"/>
              <w:spacing w:before="0" w:after="0" w:line="240" w:lineRule="auto"/>
              <w:ind w:left="0" w:right="0" w:firstLine="0"/>
              <w:jc w:val="right"/>
              <w:rPr>
                <w:sz w:val="18"/>
                <w:szCs w:val="18"/>
              </w:rPr>
            </w:pPr>
            <w:r>
              <w:rPr>
                <w:color w:val="000000"/>
                <w:spacing w:val="0"/>
                <w:w w:val="100"/>
                <w:position w:val="0"/>
                <w:sz w:val="17"/>
                <w:szCs w:val="17"/>
              </w:rPr>
              <w:t>年度报告披露日前第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个交易日末股东总数</w:t>
              <w:tab/>
            </w:r>
            <w:r>
              <w:rPr>
                <w:rFonts w:ascii="Times New Roman" w:eastAsia="Times New Roman" w:hAnsi="Times New Roman" w:cs="Times New Roman"/>
                <w:color w:val="000000"/>
                <w:spacing w:val="0"/>
                <w:w w:val="100"/>
                <w:position w:val="0"/>
                <w:sz w:val="18"/>
                <w:szCs w:val="18"/>
              </w:rPr>
              <w:t>7,238</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以上的股东持股情况</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持股比例</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 持股数量</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张齐春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11,227,59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11,227,59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68"/>
        <w:gridCol w:w="1368"/>
        <w:gridCol w:w="864"/>
        <w:gridCol w:w="797"/>
        <w:gridCol w:w="797"/>
        <w:gridCol w:w="797"/>
        <w:gridCol w:w="854"/>
        <w:gridCol w:w="1368"/>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盈富泰克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涌金集团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4,069,485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4,069,485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牛合庆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3,181,140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3,181,140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朱律玮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2,774,475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2,774,475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孙亚明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2,665,575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2,665,575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朱海东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2,499,615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2,499,615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李春青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0"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 说明</w:t>
            </w:r>
          </w:p>
        </w:tc>
        <w:tc>
          <w:tcPr>
            <w:gridSpan w:val="7"/>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张齐春与朱海东为母子关系，为公司实际控制人</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公司股东在报告期内是否进行约定购回交易</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keepLines/>
        <w:widowControl w:val="0"/>
        <w:shd w:val="clear" w:color="auto" w:fill="auto"/>
        <w:bidi w:val="0"/>
        <w:spacing w:before="0" w:after="380" w:line="240" w:lineRule="auto"/>
        <w:ind w:left="0" w:right="0" w:firstLine="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2</w:t>
      </w:r>
      <w:bookmarkEnd w:id="211"/>
      <w:r>
        <w:rPr>
          <w:color w:val="000000"/>
          <w:spacing w:val="0"/>
          <w:w w:val="100"/>
          <w:position w:val="0"/>
        </w:rPr>
        <w:t>、公司控股股东情况</w:t>
      </w:r>
      <w:bookmarkEnd w:id="209"/>
      <w:bookmarkEnd w:id="210"/>
      <w:bookmarkEnd w:id="212"/>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自然人</w:t>
      </w:r>
    </w:p>
    <w:tbl>
      <w:tblPr>
        <w:tblOverlap w:val="never"/>
        <w:jc w:val="center"/>
        <w:tblLayout w:type="fixed"/>
      </w:tblPr>
      <w:tblGrid>
        <w:gridCol w:w="3346"/>
        <w:gridCol w:w="2054"/>
        <w:gridCol w:w="418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张齐春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朱海东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张齐春女士近五年一直任公司董事长；朱海东先生</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月起任职于 北京长策天成公关策划有限公司，现任本公司董事；朱曼女士近五年一直在公 司任职，现任公司董事、副总经理。</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3</w:t>
      </w:r>
      <w:bookmarkEnd w:id="215"/>
      <w:r>
        <w:rPr>
          <w:color w:val="000000"/>
          <w:spacing w:val="0"/>
          <w:w w:val="100"/>
          <w:position w:val="0"/>
        </w:rPr>
        <w:t>、公司实际控制人情况</w:t>
      </w:r>
      <w:bookmarkEnd w:id="213"/>
      <w:bookmarkEnd w:id="214"/>
      <w:bookmarkEnd w:id="216"/>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w:t>
      </w:r>
    </w:p>
    <w:p>
      <w:pPr>
        <w:widowControl w:val="0"/>
        <w:spacing w:line="1" w:lineRule="exact"/>
        <w:sectPr>
          <w:footnotePr>
            <w:pos w:val="pageBottom"/>
            <w:numFmt w:val="decimal"/>
            <w:numRestart w:val="continuous"/>
          </w:footnotePr>
          <w:pgSz w:w="11900" w:h="16840"/>
          <w:pgMar w:top="1359" w:right="1124" w:bottom="1460" w:left="1094" w:header="0" w:footer="3" w:gutter="0"/>
          <w:cols w:space="720"/>
          <w:noEndnote/>
          <w:rtlGutter w:val="0"/>
          <w:docGrid w:linePitch="360"/>
        </w:sectPr>
      </w:pPr>
      <w:r>
        <mc:AlternateContent>
          <mc:Choice Requires="wps">
            <w:drawing>
              <wp:anchor distT="38100" distB="0" distL="0" distR="0" simplePos="0" relativeHeight="125829383" behindDoc="0" locked="0" layoutInCell="1" allowOverlap="1">
                <wp:simplePos x="0" y="0"/>
                <wp:positionH relativeFrom="page">
                  <wp:posOffset>740410</wp:posOffset>
                </wp:positionH>
                <wp:positionV relativeFrom="paragraph">
                  <wp:posOffset>38100</wp:posOffset>
                </wp:positionV>
                <wp:extent cx="1429385" cy="408305"/>
                <wp:wrapTopAndBottom/>
                <wp:docPr id="19" name="Shape 19"/>
                <a:graphic xmlns:a="http://schemas.openxmlformats.org/drawingml/2006/main">
                  <a:graphicData uri="http://schemas.microsoft.com/office/word/2010/wordprocessingShape">
                    <wps:wsp>
                      <wps:cNvSpPr txBox="1"/>
                      <wps:spPr>
                        <a:xfrm>
                          <a:ext cx="1429385" cy="408305"/>
                        </a:xfrm>
                        <a:prstGeom prst="rect"/>
                        <a:noFill/>
                      </wps:spPr>
                      <wps:txbx>
                        <w:txbxContent>
                          <w:p>
                            <w:pPr>
                              <w:pStyle w:val="Style29"/>
                              <w:keepNext w:val="0"/>
                              <w:keepLines w:val="0"/>
                              <w:widowControl w:val="0"/>
                              <w:shd w:val="clear" w:color="auto" w:fill="auto"/>
                              <w:bidi w:val="0"/>
                              <w:spacing w:before="0" w:after="200" w:line="240" w:lineRule="auto"/>
                              <w:ind w:left="0" w:right="0" w:firstLine="960"/>
                              <w:jc w:val="left"/>
                            </w:pPr>
                            <w:r>
                              <w:rPr>
                                <w:color w:val="000000"/>
                                <w:spacing w:val="0"/>
                                <w:w w:val="100"/>
                                <w:position w:val="0"/>
                              </w:rPr>
                              <w:t>实际控制人姓名</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张齐春</w:t>
                            </w:r>
                          </w:p>
                        </w:txbxContent>
                      </wps:txbx>
                      <wps:bodyPr lIns="0" tIns="0" rIns="0" bIns="0">
                        <a:noAutoFit/>
                      </wps:bodyPr>
                    </wps:wsp>
                  </a:graphicData>
                </a:graphic>
              </wp:anchor>
            </w:drawing>
          </mc:Choice>
          <mc:Fallback>
            <w:pict>
              <v:shape id="_x0000_s1045" type="#_x0000_t202" style="position:absolute;margin-left:58.300000000000004pt;margin-top:3.pt;width:112.55pt;height:32.149999999999999pt;z-index:-125829370;mso-wrap-distance-left:0;mso-wrap-distance-top:3.pt;mso-wrap-distance-right:0;mso-position-horizontal-relative:page" filled="f" stroked="f">
                <v:textbox inset="0,0,0,0">
                  <w:txbxContent>
                    <w:p>
                      <w:pPr>
                        <w:pStyle w:val="Style29"/>
                        <w:keepNext w:val="0"/>
                        <w:keepLines w:val="0"/>
                        <w:widowControl w:val="0"/>
                        <w:shd w:val="clear" w:color="auto" w:fill="auto"/>
                        <w:bidi w:val="0"/>
                        <w:spacing w:before="0" w:after="200" w:line="240" w:lineRule="auto"/>
                        <w:ind w:left="0" w:right="0" w:firstLine="960"/>
                        <w:jc w:val="left"/>
                      </w:pPr>
                      <w:r>
                        <w:rPr>
                          <w:color w:val="000000"/>
                          <w:spacing w:val="0"/>
                          <w:w w:val="100"/>
                          <w:position w:val="0"/>
                        </w:rPr>
                        <w:t>实际控制人姓名</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张齐春</w:t>
                      </w:r>
                    </w:p>
                  </w:txbxContent>
                </v:textbox>
                <w10:wrap type="topAndBottom" anchorx="page"/>
              </v:shape>
            </w:pict>
          </mc:Fallback>
        </mc:AlternateContent>
      </w:r>
      <w:r>
        <mc:AlternateContent>
          <mc:Choice Requires="wps">
            <w:drawing>
              <wp:anchor distT="38100" distB="3175" distL="0" distR="0" simplePos="0" relativeHeight="125829385" behindDoc="0" locked="0" layoutInCell="1" allowOverlap="1">
                <wp:simplePos x="0" y="0"/>
                <wp:positionH relativeFrom="page">
                  <wp:posOffset>2797810</wp:posOffset>
                </wp:positionH>
                <wp:positionV relativeFrom="paragraph">
                  <wp:posOffset>38100</wp:posOffset>
                </wp:positionV>
                <wp:extent cx="819785" cy="405130"/>
                <wp:wrapTopAndBottom/>
                <wp:docPr id="21" name="Shape 21"/>
                <a:graphic xmlns:a="http://schemas.openxmlformats.org/drawingml/2006/main">
                  <a:graphicData uri="http://schemas.microsoft.com/office/word/2010/wordprocessingShape">
                    <wps:wsp>
                      <wps:cNvSpPr txBox="1"/>
                      <wps:spPr>
                        <a:xfrm>
                          <a:ext cx="819785" cy="405130"/>
                        </a:xfrm>
                        <a:prstGeom prst="rect"/>
                        <a:noFill/>
                      </wps:spPr>
                      <wps:txbx>
                        <w:txbxContent>
                          <w:p>
                            <w:pPr>
                              <w:pStyle w:val="Style29"/>
                              <w:keepNext w:val="0"/>
                              <w:keepLines w:val="0"/>
                              <w:widowControl w:val="0"/>
                              <w:shd w:val="clear" w:color="auto" w:fill="auto"/>
                              <w:bidi w:val="0"/>
                              <w:spacing w:before="0" w:after="200" w:line="240" w:lineRule="auto"/>
                              <w:ind w:left="0" w:right="0" w:firstLine="900"/>
                              <w:jc w:val="left"/>
                            </w:pPr>
                            <w:r>
                              <w:rPr>
                                <w:color w:val="000000"/>
                                <w:spacing w:val="0"/>
                                <w:w w:val="100"/>
                                <w:position w:val="0"/>
                              </w:rPr>
                              <w:t>国籍</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xbxContent>
                      </wps:txbx>
                      <wps:bodyPr lIns="0" tIns="0" rIns="0" bIns="0">
                        <a:noAutoFit/>
                      </wps:bodyPr>
                    </wps:wsp>
                  </a:graphicData>
                </a:graphic>
              </wp:anchor>
            </w:drawing>
          </mc:Choice>
          <mc:Fallback>
            <w:pict>
              <v:shape id="_x0000_s1047" type="#_x0000_t202" style="position:absolute;margin-left:220.30000000000001pt;margin-top:3.pt;width:64.549999999999997pt;height:31.900000000000002pt;z-index:-125829368;mso-wrap-distance-left:0;mso-wrap-distance-top:3.pt;mso-wrap-distance-right:0;mso-wrap-distance-bottom:0.25pt;mso-position-horizontal-relative:page" filled="f" stroked="f">
                <v:textbox inset="0,0,0,0">
                  <w:txbxContent>
                    <w:p>
                      <w:pPr>
                        <w:pStyle w:val="Style29"/>
                        <w:keepNext w:val="0"/>
                        <w:keepLines w:val="0"/>
                        <w:widowControl w:val="0"/>
                        <w:shd w:val="clear" w:color="auto" w:fill="auto"/>
                        <w:bidi w:val="0"/>
                        <w:spacing w:before="0" w:after="200" w:line="240" w:lineRule="auto"/>
                        <w:ind w:left="0" w:right="0" w:firstLine="900"/>
                        <w:jc w:val="left"/>
                      </w:pPr>
                      <w:r>
                        <w:rPr>
                          <w:color w:val="000000"/>
                          <w:spacing w:val="0"/>
                          <w:w w:val="100"/>
                          <w:position w:val="0"/>
                        </w:rPr>
                        <w:t>国籍</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xbxContent>
                </v:textbox>
                <w10:wrap type="topAndBottom" anchorx="page"/>
              </v:shape>
            </w:pict>
          </mc:Fallback>
        </mc:AlternateContent>
      </w:r>
      <w:r>
        <mc:AlternateContent>
          <mc:Choice Requires="wps">
            <w:drawing>
              <wp:anchor distT="38100" distB="3175" distL="0" distR="0" simplePos="0" relativeHeight="125829387" behindDoc="0" locked="0" layoutInCell="1" allowOverlap="1">
                <wp:simplePos x="0" y="0"/>
                <wp:positionH relativeFrom="page">
                  <wp:posOffset>4206240</wp:posOffset>
                </wp:positionH>
                <wp:positionV relativeFrom="paragraph">
                  <wp:posOffset>38100</wp:posOffset>
                </wp:positionV>
                <wp:extent cx="2115185" cy="405130"/>
                <wp:wrapTopAndBottom/>
                <wp:docPr id="23" name="Shape 23"/>
                <a:graphic xmlns:a="http://schemas.openxmlformats.org/drawingml/2006/main">
                  <a:graphicData uri="http://schemas.microsoft.com/office/word/2010/wordprocessingShape">
                    <wps:wsp>
                      <wps:cNvSpPr txBox="1"/>
                      <wps:spPr>
                        <a:xfrm>
                          <a:ext cx="2115185" cy="405130"/>
                        </a:xfrm>
                        <a:prstGeom prst="rect"/>
                        <a:noFill/>
                      </wps:spPr>
                      <wps:txbx>
                        <w:txbxContent>
                          <w:p>
                            <w:pPr>
                              <w:pStyle w:val="Style29"/>
                              <w:keepNext w:val="0"/>
                              <w:keepLines w:val="0"/>
                              <w:widowControl w:val="0"/>
                              <w:shd w:val="clear" w:color="auto" w:fill="auto"/>
                              <w:bidi w:val="0"/>
                              <w:spacing w:before="0" w:after="200" w:line="240" w:lineRule="auto"/>
                              <w:ind w:left="0" w:right="0" w:firstLine="780"/>
                              <w:jc w:val="left"/>
                            </w:pPr>
                            <w:r>
                              <w:rPr>
                                <w:color w:val="000000"/>
                                <w:spacing w:val="0"/>
                                <w:w w:val="100"/>
                                <w:position w:val="0"/>
                              </w:rPr>
                              <w:t>是否取得其他国家或地区居留权</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xbxContent>
                      </wps:txbx>
                      <wps:bodyPr lIns="0" tIns="0" rIns="0" bIns="0">
                        <a:noAutoFit/>
                      </wps:bodyPr>
                    </wps:wsp>
                  </a:graphicData>
                </a:graphic>
              </wp:anchor>
            </w:drawing>
          </mc:Choice>
          <mc:Fallback>
            <w:pict>
              <v:shape id="_x0000_s1049" type="#_x0000_t202" style="position:absolute;margin-left:331.19999999999999pt;margin-top:3.pt;width:166.55000000000001pt;height:31.900000000000002pt;z-index:-125829366;mso-wrap-distance-left:0;mso-wrap-distance-top:3.pt;mso-wrap-distance-right:0;mso-wrap-distance-bottom:0.25pt;mso-position-horizontal-relative:page" filled="f" stroked="f">
                <v:textbox inset="0,0,0,0">
                  <w:txbxContent>
                    <w:p>
                      <w:pPr>
                        <w:pStyle w:val="Style29"/>
                        <w:keepNext w:val="0"/>
                        <w:keepLines w:val="0"/>
                        <w:widowControl w:val="0"/>
                        <w:shd w:val="clear" w:color="auto" w:fill="auto"/>
                        <w:bidi w:val="0"/>
                        <w:spacing w:before="0" w:after="200" w:line="240" w:lineRule="auto"/>
                        <w:ind w:left="0" w:right="0" w:firstLine="780"/>
                        <w:jc w:val="left"/>
                      </w:pPr>
                      <w:r>
                        <w:rPr>
                          <w:color w:val="000000"/>
                          <w:spacing w:val="0"/>
                          <w:w w:val="100"/>
                          <w:position w:val="0"/>
                        </w:rPr>
                        <w:t>是否取得其他国家或地区居留权</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xbxContent>
                </v:textbox>
                <w10:wrap type="topAndBottom" anchorx="page"/>
              </v:shape>
            </w:pict>
          </mc:Fallback>
        </mc:AlternateContent>
      </w:r>
    </w:p>
    <w:p>
      <w:pPr>
        <w:widowControl w:val="0"/>
        <w:spacing w:line="102" w:lineRule="exact"/>
        <w:rPr>
          <w:sz w:val="8"/>
          <w:szCs w:val="8"/>
        </w:rPr>
      </w:pPr>
    </w:p>
    <w:p>
      <w:pPr>
        <w:widowControl w:val="0"/>
        <w:spacing w:line="1" w:lineRule="exact"/>
        <w:sectPr>
          <w:footnotePr>
            <w:pos w:val="pageBottom"/>
            <w:numFmt w:val="decimal"/>
            <w:numRestart w:val="continuous"/>
          </w:footnotePr>
          <w:type w:val="continuous"/>
          <w:pgSz w:w="11900" w:h="16840"/>
          <w:pgMar w:top="1441" w:right="0" w:bottom="1441" w:left="0" w:header="0" w:footer="3" w:gutter="0"/>
          <w:cols w:space="720"/>
          <w:noEndnote/>
          <w:rtlGutter w:val="0"/>
          <w:docGrid w:linePitch="360"/>
        </w:sectPr>
      </w:pPr>
    </w:p>
    <w:p>
      <w:pPr>
        <w:pStyle w:val="Style29"/>
        <w:keepNext w:val="0"/>
        <w:keepLines w:val="0"/>
        <w:widowControl w:val="0"/>
        <w:shd w:val="clear" w:color="auto" w:fill="auto"/>
        <w:tabs>
          <w:tab w:pos="3235" w:val="left"/>
          <w:tab w:pos="5453" w:val="left"/>
        </w:tabs>
        <w:bidi w:val="0"/>
        <w:spacing w:before="0" w:after="0" w:line="240" w:lineRule="auto"/>
        <w:ind w:left="0" w:right="0" w:firstLine="0"/>
        <w:jc w:val="left"/>
        <w:sectPr>
          <w:footnotePr>
            <w:pos w:val="pageBottom"/>
            <w:numFmt w:val="decimal"/>
            <w:numRestart w:val="continuous"/>
          </w:footnotePr>
          <w:type w:val="continuous"/>
          <w:pgSz w:w="11900" w:h="16840"/>
          <w:pgMar w:top="1441" w:right="1190" w:bottom="1441" w:left="1104" w:header="0" w:footer="3" w:gutter="0"/>
          <w:cols w:space="720"/>
          <w:noEndnote/>
          <w:rtlGutter w:val="0"/>
          <w:docGrid w:linePitch="360"/>
        </w:sectPr>
      </w:pPr>
      <w:r>
        <w:rPr>
          <w:color w:val="000000"/>
          <w:spacing w:val="0"/>
          <w:w w:val="100"/>
          <w:position w:val="0"/>
        </w:rPr>
        <w:t>朱海东</w:t>
        <w:tab/>
        <w:t>中国</w:t>
        <w:tab/>
        <w:t>否</w:t>
      </w:r>
    </w:p>
    <w:tbl>
      <w:tblPr>
        <w:tblOverlap w:val="never"/>
        <w:jc w:val="center"/>
        <w:tblLayout w:type="fixed"/>
      </w:tblPr>
      <w:tblGrid>
        <w:gridCol w:w="3230"/>
        <w:gridCol w:w="2227"/>
        <w:gridCol w:w="4128"/>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张齐春女士近五年一直任公司董事长；朱海东先生</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月起任职于北 京长策天成公关策划有限公司，现任本公司董事；朱曼女士近五年一直在公司任 职，现任公司董事、副总经理。</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2792095" cy="1816735"/>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1"/>
                    <a:stretch/>
                  </pic:blipFill>
                  <pic:spPr>
                    <a:xfrm>
                      <a:ext cx="2792095" cy="1816735"/>
                    </a:xfrm>
                    <a:prstGeom prst="rect"/>
                  </pic:spPr>
                </pic:pic>
              </a:graphicData>
            </a:graphic>
          </wp:inline>
        </w:drawing>
      </w:r>
    </w:p>
    <w:p>
      <w:pPr>
        <w:widowControl w:val="0"/>
        <w:spacing w:after="319" w:line="1" w:lineRule="exact"/>
      </w:pPr>
    </w:p>
    <w:p>
      <w:pPr>
        <w:pStyle w:val="Style17"/>
        <w:keepNext w:val="0"/>
        <w:keepLines w:val="0"/>
        <w:widowControl w:val="0"/>
        <w:shd w:val="clear" w:color="auto" w:fill="auto"/>
        <w:bidi w:val="0"/>
        <w:spacing w:before="0" w:after="260" w:line="240" w:lineRule="auto"/>
        <w:ind w:left="0" w:right="0" w:firstLine="0"/>
        <w:jc w:val="left"/>
        <w:rPr>
          <w:sz w:val="24"/>
          <w:szCs w:val="24"/>
        </w:rPr>
      </w:pPr>
      <w:r>
        <w:rPr>
          <w:b w:val="0"/>
          <w:bCs w:val="0"/>
          <w:color w:val="000000"/>
          <w:spacing w:val="0"/>
          <w:w w:val="100"/>
          <w:position w:val="0"/>
          <w:sz w:val="24"/>
          <w:szCs w:val="24"/>
        </w:rPr>
        <w:t>实际控制人通过信托或其他资产管理方式控制公司</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20" w:line="240" w:lineRule="auto"/>
        <w:ind w:left="0" w:right="0" w:firstLine="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4</w:t>
      </w:r>
      <w:bookmarkEnd w:id="219"/>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217"/>
      <w:bookmarkEnd w:id="218"/>
      <w:bookmarkEnd w:id="220"/>
    </w:p>
    <w:tbl>
      <w:tblPr>
        <w:tblOverlap w:val="never"/>
        <w:jc w:val="center"/>
        <w:tblLayout w:type="fixed"/>
      </w:tblPr>
      <w:tblGrid>
        <w:gridCol w:w="2194"/>
        <w:gridCol w:w="1090"/>
        <w:gridCol w:w="888"/>
        <w:gridCol w:w="1800"/>
        <w:gridCol w:w="1805"/>
        <w:gridCol w:w="181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主要经营业务或管理</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活动</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东华软件股份公司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薛向东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72261888-1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69,430.361 </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应用软件开发、计算机 信息系统集成及相关 服务</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盈富泰克创业投资有限公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刘廷儒</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72260496-5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13,000</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创业投资基金管理、创</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业投资和咨询服务</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5</w:t>
      </w:r>
      <w:bookmarkEnd w:id="223"/>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名限售条件股东持股数量及限售条件</w:t>
      </w:r>
      <w:bookmarkEnd w:id="221"/>
      <w:bookmarkEnd w:id="222"/>
      <w:bookmarkEnd w:id="224"/>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限售条件股东名称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持有的限售条件股份数</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可上市交易时间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新增可上市交易股份数</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张齐春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11,227,590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首发前个人限售股</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东华软件股份公司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首发前机构限售股</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盈富泰克创业投资有限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4,743,000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首发前机构限售股</w:t>
            </w: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涌金实业（集团）有限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4,069,485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首发前机构限售股</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牛合庆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3,181,140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首发前个人限售股</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朱律玮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2,774,475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首发前个人限售股</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孙亚明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2,665,575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首发前个人限售股</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朱海东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2,499,615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首发前个人限售股</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1,188,000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首发前个人限售股</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李春青</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864,315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首发前个人限售股</w:t>
            </w:r>
          </w:p>
        </w:tc>
      </w:tr>
    </w:tbl>
    <w:p>
      <w:pPr>
        <w:spacing w:lineRule="exact" w:line="1"/>
        <w:rPr>
          <w:sz w:val="2"/>
          <w:szCs w:val="2"/>
        </w:rPr>
      </w:pPr>
      <w:r>
        <w:br w:type="page"/>
      </w:r>
    </w:p>
    <w:p>
      <w:pPr>
        <w:pStyle w:val="Style8"/>
        <w:keepNext/>
        <w:keepLines/>
        <w:widowControl w:val="0"/>
        <w:shd w:val="clear" w:color="auto" w:fill="auto"/>
        <w:bidi w:val="0"/>
        <w:spacing w:before="0" w:after="560" w:line="240" w:lineRule="auto"/>
        <w:ind w:left="0" w:right="0" w:firstLine="0"/>
        <w:jc w:val="center"/>
      </w:pPr>
      <w:bookmarkStart w:id="225" w:name="bookmark225"/>
      <w:bookmarkStart w:id="226" w:name="bookmark226"/>
      <w:bookmarkStart w:id="227" w:name="bookmark227"/>
      <w:r>
        <w:rPr>
          <w:color w:val="000000"/>
          <w:spacing w:val="0"/>
          <w:w w:val="100"/>
          <w:position w:val="0"/>
        </w:rPr>
        <w:t>第七节 董事、监事、高级管理人员和员工情况</w:t>
      </w:r>
      <w:bookmarkEnd w:id="225"/>
      <w:bookmarkEnd w:id="226"/>
      <w:bookmarkEnd w:id="227"/>
    </w:p>
    <w:p>
      <w:pPr>
        <w:pStyle w:val="Style26"/>
        <w:keepNext/>
        <w:keepLines/>
        <w:widowControl w:val="0"/>
        <w:shd w:val="clear" w:color="auto" w:fill="auto"/>
        <w:bidi w:val="0"/>
        <w:spacing w:before="0" w:after="360" w:line="240" w:lineRule="auto"/>
        <w:ind w:left="0" w:right="0" w:firstLine="240"/>
        <w:jc w:val="left"/>
      </w:pPr>
      <w:bookmarkStart w:id="228" w:name="bookmark228"/>
      <w:bookmarkStart w:id="229" w:name="bookmark229"/>
      <w:bookmarkStart w:id="230" w:name="bookmark230"/>
      <w:r>
        <w:rPr>
          <w:color w:val="000000"/>
          <w:spacing w:val="0"/>
          <w:w w:val="100"/>
          <w:position w:val="0"/>
        </w:rPr>
        <w:t>、董事、监事和高级管理人员持股变动</w:t>
      </w:r>
      <w:bookmarkEnd w:id="228"/>
      <w:bookmarkEnd w:id="229"/>
      <w:bookmarkEnd w:id="230"/>
    </w:p>
    <w:p>
      <w:pPr>
        <w:pStyle w:val="Style36"/>
        <w:keepNext/>
        <w:keepLines/>
        <w:widowControl w:val="0"/>
        <w:shd w:val="clear" w:color="auto" w:fill="auto"/>
        <w:bidi w:val="0"/>
        <w:spacing w:before="0" w:after="300" w:line="240" w:lineRule="auto"/>
        <w:ind w:left="0" w:right="0" w:firstLine="0"/>
        <w:jc w:val="left"/>
      </w:pPr>
      <w:bookmarkStart w:id="231" w:name="bookmark231"/>
      <w:bookmarkStart w:id="232" w:name="bookmark232"/>
      <w:bookmarkStart w:id="233" w:name="bookmark233"/>
      <w:bookmarkStart w:id="234" w:name="bookmark234"/>
      <w:r>
        <w:rPr>
          <w:rFonts w:ascii="Times New Roman" w:eastAsia="Times New Roman" w:hAnsi="Times New Roman" w:cs="Times New Roman"/>
          <w:color w:val="000000"/>
          <w:spacing w:val="0"/>
          <w:w w:val="100"/>
          <w:position w:val="0"/>
        </w:rPr>
        <w:t>1</w:t>
      </w:r>
      <w:bookmarkEnd w:id="233"/>
      <w:r>
        <w:rPr>
          <w:color w:val="000000"/>
          <w:spacing w:val="0"/>
          <w:w w:val="100"/>
          <w:position w:val="0"/>
        </w:rPr>
        <w:t>、持股情况</w:t>
      </w:r>
      <w:bookmarkEnd w:id="231"/>
      <w:bookmarkEnd w:id="232"/>
      <w:bookmarkEnd w:id="234"/>
    </w:p>
    <w:tbl>
      <w:tblPr>
        <w:tblOverlap w:val="never"/>
        <w:jc w:val="center"/>
        <w:tblLayout w:type="fixed"/>
      </w:tblPr>
      <w:tblGrid>
        <w:gridCol w:w="691"/>
        <w:gridCol w:w="677"/>
        <w:gridCol w:w="686"/>
        <w:gridCol w:w="682"/>
        <w:gridCol w:w="682"/>
        <w:gridCol w:w="682"/>
        <w:gridCol w:w="686"/>
        <w:gridCol w:w="682"/>
        <w:gridCol w:w="686"/>
        <w:gridCol w:w="682"/>
        <w:gridCol w:w="686"/>
        <w:gridCol w:w="682"/>
        <w:gridCol w:w="686"/>
        <w:gridCol w:w="691"/>
      </w:tblGrid>
      <w:tr>
        <w:trPr>
          <w:trHeight w:val="228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本期减 持股份 数量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 股数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期初持 有的股 权激励 获授予 限制性 股票数 量（股）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本期获 授予的 股权激 励限制 性股票 数量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本期被 注销的 股权激 励限制 性股票 数量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期末持 有的股 权激励 获授予 限制性 股票数 量（股）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增减变 动原因</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张齐春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11,227,5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11,227,5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朱海东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 副总经 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孙亚明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董事， 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朱律玮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 副总经 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赵小凡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独立董</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独立董</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独立董</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独立董</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刘凤春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728,370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728,370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张志勇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691"/>
        <w:gridCol w:w="677"/>
        <w:gridCol w:w="686"/>
        <w:gridCol w:w="682"/>
        <w:gridCol w:w="682"/>
        <w:gridCol w:w="682"/>
        <w:gridCol w:w="686"/>
        <w:gridCol w:w="682"/>
        <w:gridCol w:w="686"/>
        <w:gridCol w:w="682"/>
        <w:gridCol w:w="686"/>
        <w:gridCol w:w="682"/>
        <w:gridCol w:w="686"/>
        <w:gridCol w:w="691"/>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李春青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副总经</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864,315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864,315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徐志东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副总经</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338,940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338,940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徐少璞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副总经 理，董 事会秘 书，财 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99,990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副总经</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陈世英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副总经</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80,010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副总经</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189,990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21,661,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21,661,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6"/>
        <w:keepNext/>
        <w:keepLines/>
        <w:widowControl w:val="0"/>
        <w:shd w:val="clear" w:color="auto" w:fill="auto"/>
        <w:bidi w:val="0"/>
        <w:spacing w:before="0" w:after="260" w:line="240" w:lineRule="auto"/>
        <w:ind w:left="0" w:right="0" w:firstLine="260"/>
        <w:jc w:val="left"/>
      </w:pPr>
      <w:bookmarkStart w:id="235" w:name="bookmark235"/>
      <w:bookmarkStart w:id="236" w:name="bookmark236"/>
      <w:bookmarkStart w:id="237" w:name="bookmark237"/>
      <w:r>
        <w:rPr>
          <w:color w:val="000000"/>
          <w:spacing w:val="0"/>
          <w:w w:val="100"/>
          <w:position w:val="0"/>
        </w:rPr>
        <w:t>、任职情况</w:t>
      </w:r>
      <w:bookmarkEnd w:id="235"/>
      <w:bookmarkEnd w:id="236"/>
      <w:bookmarkEnd w:id="237"/>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p>
    <w:p>
      <w:pPr>
        <w:pStyle w:val="Style29"/>
        <w:keepNext w:val="0"/>
        <w:keepLines w:val="0"/>
        <w:widowControl w:val="0"/>
        <w:shd w:val="clear" w:color="auto" w:fill="auto"/>
        <w:bidi w:val="0"/>
        <w:spacing w:before="0" w:after="0" w:line="317" w:lineRule="exact"/>
        <w:ind w:left="0" w:right="0" w:firstLine="440"/>
        <w:jc w:val="left"/>
      </w:pPr>
      <w:r>
        <w:rPr>
          <w:color w:val="000000"/>
          <w:spacing w:val="0"/>
          <w:w w:val="100"/>
          <w:position w:val="0"/>
        </w:rPr>
        <w:t>张齐春女士，女，</w:t>
      </w:r>
      <w:r>
        <w:rPr>
          <w:color w:val="000000"/>
          <w:spacing w:val="0"/>
          <w:w w:val="100"/>
          <w:position w:val="0"/>
          <w:sz w:val="16"/>
          <w:szCs w:val="16"/>
        </w:rPr>
        <w:t>1939</w:t>
      </w:r>
      <w:r>
        <w:rPr>
          <w:color w:val="000000"/>
          <w:spacing w:val="0"/>
          <w:w w:val="100"/>
          <w:position w:val="0"/>
        </w:rPr>
        <w:t>年</w:t>
      </w:r>
      <w:r>
        <w:rPr>
          <w:color w:val="000000"/>
          <w:spacing w:val="0"/>
          <w:w w:val="100"/>
          <w:position w:val="0"/>
          <w:sz w:val="16"/>
          <w:szCs w:val="16"/>
        </w:rPr>
        <w:t>2</w:t>
      </w:r>
      <w:r>
        <w:rPr>
          <w:color w:val="000000"/>
          <w:spacing w:val="0"/>
          <w:w w:val="100"/>
          <w:position w:val="0"/>
        </w:rPr>
        <w:t>月出生，中国国籍，无境外永久居留权，毕业于成都电讯工程学院（现电子科技大学）</w:t>
      </w:r>
      <w:r>
        <w:rPr>
          <w:color w:val="000000"/>
          <w:spacing w:val="0"/>
          <w:w w:val="100"/>
          <w:position w:val="0"/>
          <w:sz w:val="16"/>
          <w:szCs w:val="16"/>
        </w:rPr>
        <w:t>，</w:t>
      </w:r>
      <w:r>
        <w:rPr>
          <w:color w:val="000000"/>
          <w:spacing w:val="0"/>
          <w:w w:val="100"/>
          <w:position w:val="0"/>
        </w:rPr>
        <w:t>本 科学历，学士学位。</w:t>
      </w:r>
      <w:r>
        <w:rPr>
          <w:color w:val="000000"/>
          <w:spacing w:val="0"/>
          <w:w w:val="100"/>
          <w:position w:val="0"/>
          <w:sz w:val="16"/>
          <w:szCs w:val="16"/>
        </w:rPr>
        <w:t>2008</w:t>
      </w:r>
      <w:r>
        <w:rPr>
          <w:color w:val="000000"/>
          <w:spacing w:val="0"/>
          <w:w w:val="100"/>
          <w:position w:val="0"/>
        </w:rPr>
        <w:t>年</w:t>
      </w:r>
      <w:r>
        <w:rPr>
          <w:color w:val="000000"/>
          <w:spacing w:val="0"/>
          <w:w w:val="100"/>
          <w:position w:val="0"/>
          <w:sz w:val="16"/>
          <w:szCs w:val="16"/>
        </w:rPr>
        <w:t>1</w:t>
      </w:r>
      <w:r>
        <w:rPr>
          <w:color w:val="000000"/>
          <w:spacing w:val="0"/>
          <w:w w:val="100"/>
          <w:position w:val="0"/>
        </w:rPr>
        <w:t>月至今任北京核高基副董事长。近五年均在本公司任职，现任公司董事长。</w:t>
      </w:r>
    </w:p>
    <w:p>
      <w:pPr>
        <w:pStyle w:val="Style29"/>
        <w:keepNext w:val="0"/>
        <w:keepLines w:val="0"/>
        <w:widowControl w:val="0"/>
        <w:shd w:val="clear" w:color="auto" w:fill="auto"/>
        <w:bidi w:val="0"/>
        <w:spacing w:before="0" w:after="0" w:line="317" w:lineRule="exact"/>
        <w:ind w:left="0" w:right="0" w:firstLine="440"/>
        <w:jc w:val="left"/>
      </w:pPr>
      <w:r>
        <w:rPr>
          <w:color w:val="000000"/>
          <w:spacing w:val="0"/>
          <w:w w:val="100"/>
          <w:position w:val="0"/>
        </w:rPr>
        <w:t>孙亚明先生，男，</w:t>
      </w:r>
      <w:r>
        <w:rPr>
          <w:color w:val="000000"/>
          <w:spacing w:val="0"/>
          <w:w w:val="100"/>
          <w:position w:val="0"/>
          <w:sz w:val="16"/>
          <w:szCs w:val="16"/>
        </w:rPr>
        <w:t>1968</w:t>
      </w:r>
      <w:r>
        <w:rPr>
          <w:color w:val="000000"/>
          <w:spacing w:val="0"/>
          <w:w w:val="100"/>
          <w:position w:val="0"/>
        </w:rPr>
        <w:t>年</w:t>
      </w:r>
      <w:r>
        <w:rPr>
          <w:color w:val="000000"/>
          <w:spacing w:val="0"/>
          <w:w w:val="100"/>
          <w:position w:val="0"/>
          <w:sz w:val="16"/>
          <w:szCs w:val="16"/>
        </w:rPr>
        <w:t>1</w:t>
      </w:r>
      <w:r>
        <w:rPr>
          <w:color w:val="000000"/>
          <w:spacing w:val="0"/>
          <w:w w:val="100"/>
          <w:position w:val="0"/>
        </w:rPr>
        <w:t>月出生，中国国籍，无境外永久居留权，毕业于成都电讯工程学院（现电子科技大学）电子 机械专业，本科学历，学士学位。近五年均在本公司任职，现任公司董事，总经理。</w:t>
      </w:r>
    </w:p>
    <w:p>
      <w:pPr>
        <w:pStyle w:val="Style29"/>
        <w:keepNext w:val="0"/>
        <w:keepLines w:val="0"/>
        <w:widowControl w:val="0"/>
        <w:shd w:val="clear" w:color="auto" w:fill="auto"/>
        <w:bidi w:val="0"/>
        <w:spacing w:before="0" w:after="0" w:line="317" w:lineRule="exact"/>
        <w:ind w:left="0" w:right="0" w:firstLine="440"/>
        <w:jc w:val="left"/>
      </w:pPr>
      <w:r>
        <w:rPr>
          <w:color w:val="000000"/>
          <w:spacing w:val="0"/>
          <w:w w:val="100"/>
          <w:position w:val="0"/>
        </w:rPr>
        <w:t>朱律玮先生，男，</w:t>
      </w:r>
      <w:r>
        <w:rPr>
          <w:color w:val="000000"/>
          <w:spacing w:val="0"/>
          <w:w w:val="100"/>
          <w:position w:val="0"/>
          <w:sz w:val="16"/>
          <w:szCs w:val="16"/>
        </w:rPr>
        <w:t>1968</w:t>
      </w:r>
      <w:r>
        <w:rPr>
          <w:color w:val="000000"/>
          <w:spacing w:val="0"/>
          <w:w w:val="100"/>
          <w:position w:val="0"/>
        </w:rPr>
        <w:t>年</w:t>
      </w:r>
      <w:r>
        <w:rPr>
          <w:color w:val="000000"/>
          <w:spacing w:val="0"/>
          <w:w w:val="100"/>
          <w:position w:val="0"/>
          <w:sz w:val="16"/>
          <w:szCs w:val="16"/>
        </w:rPr>
        <w:t>3</w:t>
      </w:r>
      <w:r>
        <w:rPr>
          <w:color w:val="000000"/>
          <w:spacing w:val="0"/>
          <w:w w:val="100"/>
          <w:position w:val="0"/>
        </w:rPr>
        <w:t>月出生，中国国籍，无境外永久居留权，毕业于大连海事大学计算机及应用专业，本科学历， 学士学位。现任中国科学院大学兼职教授。近五年均在本公司任职，现任公司董事，副总经理。</w:t>
      </w:r>
    </w:p>
    <w:p>
      <w:pPr>
        <w:pStyle w:val="Style29"/>
        <w:keepNext w:val="0"/>
        <w:keepLines w:val="0"/>
        <w:widowControl w:val="0"/>
        <w:shd w:val="clear" w:color="auto" w:fill="auto"/>
        <w:bidi w:val="0"/>
        <w:spacing w:before="0" w:after="0" w:line="317" w:lineRule="exact"/>
        <w:ind w:left="0" w:right="0" w:firstLine="440"/>
        <w:jc w:val="left"/>
      </w:pPr>
      <w:r>
        <w:rPr>
          <w:color w:val="000000"/>
          <w:spacing w:val="0"/>
          <w:w w:val="100"/>
          <w:position w:val="0"/>
        </w:rPr>
        <w:t>朱海东先生，男，</w:t>
      </w:r>
      <w:r>
        <w:rPr>
          <w:color w:val="000000"/>
          <w:spacing w:val="0"/>
          <w:w w:val="100"/>
          <w:position w:val="0"/>
          <w:sz w:val="16"/>
          <w:szCs w:val="16"/>
        </w:rPr>
        <w:t>1967</w:t>
      </w:r>
      <w:r>
        <w:rPr>
          <w:color w:val="000000"/>
          <w:spacing w:val="0"/>
          <w:w w:val="100"/>
          <w:position w:val="0"/>
        </w:rPr>
        <w:t>年</w:t>
      </w:r>
      <w:r>
        <w:rPr>
          <w:color w:val="000000"/>
          <w:spacing w:val="0"/>
          <w:w w:val="100"/>
          <w:position w:val="0"/>
          <w:sz w:val="16"/>
          <w:szCs w:val="16"/>
        </w:rPr>
        <w:t>10</w:t>
      </w:r>
      <w:r>
        <w:rPr>
          <w:color w:val="000000"/>
          <w:spacing w:val="0"/>
          <w:w w:val="100"/>
          <w:position w:val="0"/>
        </w:rPr>
        <w:t>月出生，中国国籍，无境外永久居留权，毕业于中国科技经营管理大学外贸英语专业大专 学历。</w:t>
      </w: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5</w:t>
      </w:r>
      <w:r>
        <w:rPr>
          <w:color w:val="000000"/>
          <w:spacing w:val="0"/>
          <w:w w:val="100"/>
          <w:position w:val="0"/>
        </w:rPr>
        <w:t>月起任职于北京长策天成公关策划有限公司。现任本公司董事。</w:t>
      </w:r>
    </w:p>
    <w:p>
      <w:pPr>
        <w:pStyle w:val="Style29"/>
        <w:keepNext w:val="0"/>
        <w:keepLines w:val="0"/>
        <w:widowControl w:val="0"/>
        <w:shd w:val="clear" w:color="auto" w:fill="auto"/>
        <w:bidi w:val="0"/>
        <w:spacing w:before="0" w:after="0" w:line="317" w:lineRule="exact"/>
        <w:ind w:left="0" w:right="0" w:firstLine="440"/>
        <w:jc w:val="left"/>
      </w:pPr>
      <w:r>
        <w:rPr>
          <w:color w:val="000000"/>
          <w:spacing w:val="0"/>
          <w:w w:val="100"/>
          <w:position w:val="0"/>
        </w:rPr>
        <w:t>朱曼女士，女，</w:t>
      </w:r>
      <w:r>
        <w:rPr>
          <w:color w:val="000000"/>
          <w:spacing w:val="0"/>
          <w:w w:val="100"/>
          <w:position w:val="0"/>
          <w:sz w:val="16"/>
          <w:szCs w:val="16"/>
        </w:rPr>
        <w:t>1967</w:t>
      </w:r>
      <w:r>
        <w:rPr>
          <w:color w:val="000000"/>
          <w:spacing w:val="0"/>
          <w:w w:val="100"/>
          <w:position w:val="0"/>
        </w:rPr>
        <w:t>年</w:t>
      </w:r>
      <w:r>
        <w:rPr>
          <w:color w:val="000000"/>
          <w:spacing w:val="0"/>
          <w:w w:val="100"/>
          <w:position w:val="0"/>
          <w:sz w:val="16"/>
          <w:szCs w:val="16"/>
        </w:rPr>
        <w:t>6</w:t>
      </w:r>
      <w:r>
        <w:rPr>
          <w:color w:val="000000"/>
          <w:spacing w:val="0"/>
          <w:w w:val="100"/>
          <w:position w:val="0"/>
        </w:rPr>
        <w:t>月出生，中国国籍，无境外永久居留权，毕业于湖南财政经济学院财会专业，大专学历。近五 年均在本公司任职，现任公司董事，副总经理。</w:t>
      </w:r>
    </w:p>
    <w:p>
      <w:pPr>
        <w:pStyle w:val="Style29"/>
        <w:keepNext w:val="0"/>
        <w:keepLines w:val="0"/>
        <w:widowControl w:val="0"/>
        <w:shd w:val="clear" w:color="auto" w:fill="auto"/>
        <w:bidi w:val="0"/>
        <w:spacing w:before="0" w:after="0" w:line="317" w:lineRule="exact"/>
        <w:ind w:left="0" w:right="0" w:firstLine="440"/>
        <w:jc w:val="left"/>
      </w:pPr>
      <w:r>
        <w:rPr>
          <w:color w:val="000000"/>
          <w:spacing w:val="0"/>
          <w:w w:val="100"/>
          <w:position w:val="0"/>
        </w:rPr>
        <w:t>周宁先生，男，</w:t>
      </w:r>
      <w:r>
        <w:rPr>
          <w:color w:val="000000"/>
          <w:spacing w:val="0"/>
          <w:w w:val="100"/>
          <w:position w:val="0"/>
          <w:sz w:val="16"/>
          <w:szCs w:val="16"/>
        </w:rPr>
        <w:t>1962</w:t>
      </w:r>
      <w:r>
        <w:rPr>
          <w:color w:val="000000"/>
          <w:spacing w:val="0"/>
          <w:w w:val="100"/>
          <w:position w:val="0"/>
        </w:rPr>
        <w:t>年</w:t>
      </w:r>
      <w:r>
        <w:rPr>
          <w:color w:val="000000"/>
          <w:spacing w:val="0"/>
          <w:w w:val="100"/>
          <w:position w:val="0"/>
          <w:sz w:val="16"/>
          <w:szCs w:val="16"/>
        </w:rPr>
        <w:t>10</w:t>
      </w:r>
      <w:r>
        <w:rPr>
          <w:color w:val="000000"/>
          <w:spacing w:val="0"/>
          <w:w w:val="100"/>
          <w:position w:val="0"/>
        </w:rPr>
        <w:t>月出生，中国国籍，无境外永久居留权，毕业于首都经济贸易大学工业经济企业管理专业， 研究生学历，硕士学位。</w:t>
      </w:r>
      <w:r>
        <w:rPr>
          <w:color w:val="000000"/>
          <w:spacing w:val="0"/>
          <w:w w:val="100"/>
          <w:position w:val="0"/>
          <w:sz w:val="16"/>
          <w:szCs w:val="16"/>
        </w:rPr>
        <w:t>2002</w:t>
      </w:r>
      <w:r>
        <w:rPr>
          <w:color w:val="000000"/>
          <w:spacing w:val="0"/>
          <w:w w:val="100"/>
          <w:position w:val="0"/>
        </w:rPr>
        <w:t>年起至今，任盈富泰克创业投资有限公司副总经理，兼任北京海鑫科金高科技股份有限公司董 事、北京爱创科技股份有限公司董事、立得空间技术股份有限公司董事、北京兆易创新科技股份有限公司董事、北京华夏龙 晖汽车电子科技股份监事，并担任本公司董事。</w:t>
      </w:r>
    </w:p>
    <w:p>
      <w:pPr>
        <w:pStyle w:val="Style29"/>
        <w:keepNext w:val="0"/>
        <w:keepLines w:val="0"/>
        <w:widowControl w:val="0"/>
        <w:shd w:val="clear" w:color="auto" w:fill="auto"/>
        <w:bidi w:val="0"/>
        <w:spacing w:before="0" w:after="0" w:line="317" w:lineRule="exact"/>
        <w:ind w:left="0" w:right="0" w:firstLine="440"/>
        <w:jc w:val="left"/>
      </w:pPr>
      <w:r>
        <w:rPr>
          <w:color w:val="000000"/>
          <w:spacing w:val="0"/>
          <w:w w:val="100"/>
          <w:position w:val="0"/>
        </w:rPr>
        <w:t>刘峥女士，女，</w:t>
      </w:r>
      <w:r>
        <w:rPr>
          <w:color w:val="000000"/>
          <w:spacing w:val="0"/>
          <w:w w:val="100"/>
          <w:position w:val="0"/>
          <w:sz w:val="16"/>
          <w:szCs w:val="16"/>
        </w:rPr>
        <w:t>1971</w:t>
      </w:r>
      <w:r>
        <w:rPr>
          <w:color w:val="000000"/>
          <w:spacing w:val="0"/>
          <w:w w:val="100"/>
          <w:position w:val="0"/>
        </w:rPr>
        <w:t>年</w:t>
      </w:r>
      <w:r>
        <w:rPr>
          <w:color w:val="000000"/>
          <w:spacing w:val="0"/>
          <w:w w:val="100"/>
          <w:position w:val="0"/>
          <w:sz w:val="16"/>
          <w:szCs w:val="16"/>
        </w:rPr>
        <w:t>8</w:t>
      </w:r>
      <w:r>
        <w:rPr>
          <w:color w:val="000000"/>
          <w:spacing w:val="0"/>
          <w:w w:val="100"/>
          <w:position w:val="0"/>
        </w:rPr>
        <w:t>月出生，中国国籍，无境外永久居留权，毕业于中国人民大学计划经济系价格学专业，硕士学 位。</w:t>
      </w:r>
      <w:r>
        <w:rPr>
          <w:color w:val="000000"/>
          <w:spacing w:val="0"/>
          <w:w w:val="100"/>
          <w:position w:val="0"/>
          <w:sz w:val="16"/>
          <w:szCs w:val="16"/>
        </w:rPr>
        <w:t>2007</w:t>
      </w:r>
      <w:r>
        <w:rPr>
          <w:color w:val="000000"/>
          <w:spacing w:val="0"/>
          <w:w w:val="100"/>
          <w:position w:val="0"/>
        </w:rPr>
        <w:t>年</w:t>
      </w:r>
      <w:r>
        <w:rPr>
          <w:color w:val="000000"/>
          <w:spacing w:val="0"/>
          <w:w w:val="100"/>
          <w:position w:val="0"/>
          <w:sz w:val="16"/>
          <w:szCs w:val="16"/>
        </w:rPr>
        <w:t>4</w:t>
      </w:r>
      <w:r>
        <w:rPr>
          <w:color w:val="000000"/>
          <w:spacing w:val="0"/>
          <w:w w:val="100"/>
          <w:position w:val="0"/>
        </w:rPr>
        <w:t>月起至</w:t>
      </w: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9</w:t>
      </w:r>
      <w:r>
        <w:rPr>
          <w:color w:val="000000"/>
          <w:spacing w:val="0"/>
          <w:w w:val="100"/>
          <w:position w:val="0"/>
        </w:rPr>
        <w:t>月，历任云南国际信托有限公司总裁助理、副总裁；</w:t>
      </w: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9</w:t>
      </w:r>
      <w:r>
        <w:rPr>
          <w:color w:val="000000"/>
          <w:spacing w:val="0"/>
          <w:w w:val="100"/>
          <w:position w:val="0"/>
        </w:rPr>
        <w:t>月至今，任职涌金集团并担任本公 司董事。</w:t>
      </w:r>
    </w:p>
    <w:p>
      <w:pPr>
        <w:pStyle w:val="Style29"/>
        <w:keepNext w:val="0"/>
        <w:keepLines w:val="0"/>
        <w:widowControl w:val="0"/>
        <w:shd w:val="clear" w:color="auto" w:fill="auto"/>
        <w:bidi w:val="0"/>
        <w:spacing w:before="0" w:after="0" w:line="317" w:lineRule="exact"/>
        <w:ind w:left="0" w:right="0" w:firstLine="440"/>
        <w:jc w:val="left"/>
      </w:pPr>
      <w:r>
        <w:rPr>
          <w:color w:val="000000"/>
          <w:spacing w:val="0"/>
          <w:w w:val="100"/>
          <w:position w:val="0"/>
        </w:rPr>
        <w:t>赵小凡先生，男，</w:t>
      </w:r>
      <w:r>
        <w:rPr>
          <w:color w:val="000000"/>
          <w:spacing w:val="0"/>
          <w:w w:val="100"/>
          <w:position w:val="0"/>
          <w:sz w:val="16"/>
          <w:szCs w:val="16"/>
        </w:rPr>
        <w:t>1950</w:t>
      </w:r>
      <w:r>
        <w:rPr>
          <w:color w:val="000000"/>
          <w:spacing w:val="0"/>
          <w:w w:val="100"/>
          <w:position w:val="0"/>
        </w:rPr>
        <w:t>年</w:t>
      </w:r>
      <w:r>
        <w:rPr>
          <w:color w:val="000000"/>
          <w:spacing w:val="0"/>
          <w:w w:val="100"/>
          <w:position w:val="0"/>
          <w:sz w:val="16"/>
          <w:szCs w:val="16"/>
        </w:rPr>
        <w:t>2</w:t>
      </w:r>
      <w:r>
        <w:rPr>
          <w:color w:val="000000"/>
          <w:spacing w:val="0"/>
          <w:w w:val="100"/>
          <w:position w:val="0"/>
        </w:rPr>
        <w:t>月出生，中国国籍，无境外永久居留权，毕业于华北计算技术研究所计算机网络专业，研究 生学历，硕士学位，研究员。</w:t>
      </w:r>
      <w:r>
        <w:rPr>
          <w:color w:val="000000"/>
          <w:spacing w:val="0"/>
          <w:w w:val="100"/>
          <w:position w:val="0"/>
          <w:sz w:val="16"/>
          <w:szCs w:val="16"/>
        </w:rPr>
        <w:t>2008</w:t>
      </w:r>
      <w:r>
        <w:rPr>
          <w:color w:val="000000"/>
          <w:spacing w:val="0"/>
          <w:w w:val="100"/>
          <w:position w:val="0"/>
        </w:rPr>
        <w:t>年</w:t>
      </w:r>
      <w:r>
        <w:rPr>
          <w:color w:val="000000"/>
          <w:spacing w:val="0"/>
          <w:w w:val="100"/>
          <w:position w:val="0"/>
          <w:sz w:val="16"/>
          <w:szCs w:val="16"/>
        </w:rPr>
        <w:t>-2010</w:t>
      </w:r>
      <w:r>
        <w:rPr>
          <w:color w:val="000000"/>
          <w:spacing w:val="0"/>
          <w:w w:val="100"/>
          <w:position w:val="0"/>
        </w:rPr>
        <w:t>年，任工业和信息化部软件服务业司司长；现任中国软件行业协会理事长，北京 华宇软件股份有限公司独立董事、京华信息科技股份有限公司独立董事；并担任本公司独立董事。</w:t>
      </w:r>
    </w:p>
    <w:p>
      <w:pPr>
        <w:pStyle w:val="Style29"/>
        <w:keepNext w:val="0"/>
        <w:keepLines w:val="0"/>
        <w:widowControl w:val="0"/>
        <w:shd w:val="clear" w:color="auto" w:fill="auto"/>
        <w:bidi w:val="0"/>
        <w:spacing w:before="0" w:after="0" w:line="317" w:lineRule="exact"/>
        <w:ind w:left="0" w:right="0" w:firstLine="440"/>
        <w:jc w:val="left"/>
      </w:pPr>
      <w:r>
        <w:rPr>
          <w:color w:val="000000"/>
          <w:spacing w:val="0"/>
          <w:w w:val="100"/>
          <w:position w:val="0"/>
        </w:rPr>
        <w:t>郭峰先生，男，</w:t>
      </w:r>
      <w:r>
        <w:rPr>
          <w:color w:val="000000"/>
          <w:spacing w:val="0"/>
          <w:w w:val="100"/>
          <w:position w:val="0"/>
          <w:sz w:val="16"/>
          <w:szCs w:val="16"/>
        </w:rPr>
        <w:t>1962</w:t>
      </w:r>
      <w:r>
        <w:rPr>
          <w:color w:val="000000"/>
          <w:spacing w:val="0"/>
          <w:w w:val="100"/>
          <w:position w:val="0"/>
        </w:rPr>
        <w:t>年</w:t>
      </w:r>
      <w:r>
        <w:rPr>
          <w:color w:val="000000"/>
          <w:spacing w:val="0"/>
          <w:w w:val="100"/>
          <w:position w:val="0"/>
          <w:sz w:val="16"/>
          <w:szCs w:val="16"/>
        </w:rPr>
        <w:t>6</w:t>
      </w:r>
      <w:r>
        <w:rPr>
          <w:color w:val="000000"/>
          <w:spacing w:val="0"/>
          <w:w w:val="100"/>
          <w:position w:val="0"/>
        </w:rPr>
        <w:t xml:space="preserve">月出生，中国国籍，无境外永久居留权，毕业于中国人民大学法学院，研究生学历，博士学位, </w:t>
      </w:r>
      <w:r>
        <w:rPr>
          <w:color w:val="000000"/>
          <w:spacing w:val="0"/>
          <w:w w:val="100"/>
          <w:position w:val="0"/>
        </w:rPr>
        <w:t>教授。</w:t>
      </w:r>
      <w:r>
        <w:rPr>
          <w:color w:val="000000"/>
          <w:spacing w:val="0"/>
          <w:w w:val="100"/>
          <w:position w:val="0"/>
          <w:sz w:val="16"/>
          <w:szCs w:val="16"/>
        </w:rPr>
        <w:t>2004</w:t>
      </w:r>
      <w:r>
        <w:rPr>
          <w:color w:val="000000"/>
          <w:spacing w:val="0"/>
          <w:w w:val="100"/>
          <w:position w:val="0"/>
        </w:rPr>
        <w:t>年</w:t>
      </w:r>
      <w:r>
        <w:rPr>
          <w:color w:val="000000"/>
          <w:spacing w:val="0"/>
          <w:w w:val="100"/>
          <w:position w:val="0"/>
          <w:sz w:val="16"/>
          <w:szCs w:val="16"/>
        </w:rPr>
        <w:t>9</w:t>
      </w:r>
      <w:r>
        <w:rPr>
          <w:color w:val="000000"/>
          <w:spacing w:val="0"/>
          <w:w w:val="100"/>
          <w:position w:val="0"/>
        </w:rPr>
        <w:t>月起至今，任中央财经大法学院教授、金融服务法研究中心主任；</w:t>
      </w:r>
      <w:r>
        <w:rPr>
          <w:color w:val="000000"/>
          <w:spacing w:val="0"/>
          <w:w w:val="100"/>
          <w:position w:val="0"/>
          <w:sz w:val="16"/>
          <w:szCs w:val="16"/>
        </w:rPr>
        <w:t>2007</w:t>
      </w:r>
      <w:r>
        <w:rPr>
          <w:color w:val="000000"/>
          <w:spacing w:val="0"/>
          <w:w w:val="100"/>
          <w:position w:val="0"/>
        </w:rPr>
        <w:t>年</w:t>
      </w:r>
      <w:r>
        <w:rPr>
          <w:color w:val="000000"/>
          <w:spacing w:val="0"/>
          <w:w w:val="100"/>
          <w:position w:val="0"/>
          <w:sz w:val="16"/>
          <w:szCs w:val="16"/>
        </w:rPr>
        <w:t>3</w:t>
      </w:r>
      <w:r>
        <w:rPr>
          <w:color w:val="000000"/>
          <w:spacing w:val="0"/>
          <w:w w:val="100"/>
          <w:position w:val="0"/>
        </w:rPr>
        <w:t>月起至今，任中央财经大学法学院 院长；</w:t>
      </w:r>
      <w:r>
        <w:rPr>
          <w:color w:val="000000"/>
          <w:spacing w:val="0"/>
          <w:w w:val="100"/>
          <w:position w:val="0"/>
          <w:sz w:val="16"/>
          <w:szCs w:val="16"/>
        </w:rPr>
        <w:t>2008</w:t>
      </w:r>
      <w:r>
        <w:rPr>
          <w:color w:val="000000"/>
          <w:spacing w:val="0"/>
          <w:w w:val="100"/>
          <w:position w:val="0"/>
        </w:rPr>
        <w:t>年</w:t>
      </w:r>
      <w:r>
        <w:rPr>
          <w:color w:val="000000"/>
          <w:spacing w:val="0"/>
          <w:w w:val="100"/>
          <w:position w:val="0"/>
          <w:sz w:val="16"/>
          <w:szCs w:val="16"/>
        </w:rPr>
        <w:t>12</w:t>
      </w:r>
      <w:r>
        <w:rPr>
          <w:color w:val="000000"/>
          <w:spacing w:val="0"/>
          <w:w w:val="100"/>
          <w:position w:val="0"/>
        </w:rPr>
        <w:t>月起至今，任中国证券法学研究会会长。同时兼任诺德基金管理有限公司独立董事，并担任本公司独立董事。</w:t>
      </w:r>
    </w:p>
    <w:p>
      <w:pPr>
        <w:pStyle w:val="Style29"/>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李琪女士，女，</w:t>
      </w:r>
      <w:r>
        <w:rPr>
          <w:color w:val="000000"/>
          <w:spacing w:val="0"/>
          <w:w w:val="100"/>
          <w:position w:val="0"/>
          <w:sz w:val="16"/>
          <w:szCs w:val="16"/>
        </w:rPr>
        <w:t>1964</w:t>
      </w:r>
      <w:r>
        <w:rPr>
          <w:color w:val="000000"/>
          <w:spacing w:val="0"/>
          <w:w w:val="100"/>
          <w:position w:val="0"/>
        </w:rPr>
        <w:t>年</w:t>
      </w:r>
      <w:r>
        <w:rPr>
          <w:color w:val="000000"/>
          <w:spacing w:val="0"/>
          <w:w w:val="100"/>
          <w:position w:val="0"/>
          <w:sz w:val="16"/>
          <w:szCs w:val="16"/>
        </w:rPr>
        <w:t>8</w:t>
      </w:r>
      <w:r>
        <w:rPr>
          <w:color w:val="000000"/>
          <w:spacing w:val="0"/>
          <w:w w:val="100"/>
          <w:position w:val="0"/>
        </w:rPr>
        <w:t>月出生，中国国籍，无境外永久居留权，毕业于北京师范大学，中国注册会计师，注册资产评 估师。</w:t>
      </w:r>
      <w:r>
        <w:rPr>
          <w:color w:val="000000"/>
          <w:spacing w:val="0"/>
          <w:w w:val="100"/>
          <w:position w:val="0"/>
          <w:sz w:val="16"/>
          <w:szCs w:val="16"/>
        </w:rPr>
        <w:t>2005</w:t>
      </w:r>
      <w:r>
        <w:rPr>
          <w:color w:val="000000"/>
          <w:spacing w:val="0"/>
          <w:w w:val="100"/>
          <w:position w:val="0"/>
        </w:rPr>
        <w:t>年至</w:t>
      </w:r>
      <w:r>
        <w:rPr>
          <w:color w:val="000000"/>
          <w:spacing w:val="0"/>
          <w:w w:val="100"/>
          <w:position w:val="0"/>
          <w:sz w:val="16"/>
          <w:szCs w:val="16"/>
        </w:rPr>
        <w:t>2012</w:t>
      </w:r>
      <w:r>
        <w:rPr>
          <w:color w:val="000000"/>
          <w:spacing w:val="0"/>
          <w:w w:val="100"/>
          <w:position w:val="0"/>
        </w:rPr>
        <w:t>年任汉华评值有限公司中国业务部总经理、董事，现任中发国际资产评估有限公司董事、总经理，并担 任本公司独立董事。</w:t>
      </w:r>
    </w:p>
    <w:p>
      <w:pPr>
        <w:pStyle w:val="Style29"/>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叶路先生，男，</w:t>
      </w:r>
      <w:r>
        <w:rPr>
          <w:color w:val="000000"/>
          <w:spacing w:val="0"/>
          <w:w w:val="100"/>
          <w:position w:val="0"/>
          <w:sz w:val="16"/>
          <w:szCs w:val="16"/>
        </w:rPr>
        <w:t>1944</w:t>
      </w:r>
      <w:r>
        <w:rPr>
          <w:color w:val="000000"/>
          <w:spacing w:val="0"/>
          <w:w w:val="100"/>
          <w:position w:val="0"/>
        </w:rPr>
        <w:t>年</w:t>
      </w:r>
      <w:r>
        <w:rPr>
          <w:color w:val="000000"/>
          <w:spacing w:val="0"/>
          <w:w w:val="100"/>
          <w:position w:val="0"/>
          <w:sz w:val="16"/>
          <w:szCs w:val="16"/>
        </w:rPr>
        <w:t>8</w:t>
      </w:r>
      <w:r>
        <w:rPr>
          <w:color w:val="000000"/>
          <w:spacing w:val="0"/>
          <w:w w:val="100"/>
          <w:position w:val="0"/>
        </w:rPr>
        <w:t>月出生，中国国籍，无境外永久居留权，毕业于清华大学，兼职教授、博士生导师。</w:t>
      </w:r>
      <w:r>
        <w:rPr>
          <w:color w:val="000000"/>
          <w:spacing w:val="0"/>
          <w:w w:val="100"/>
          <w:position w:val="0"/>
          <w:sz w:val="16"/>
          <w:szCs w:val="16"/>
        </w:rPr>
        <w:t>1994</w:t>
      </w:r>
      <w:r>
        <w:rPr>
          <w:color w:val="000000"/>
          <w:spacing w:val="0"/>
          <w:w w:val="100"/>
          <w:position w:val="0"/>
        </w:rPr>
        <w:t>年至 今任国防科技大学教授及博士生导师；现任北京理工大学兼职教授及博士生导师、中国发展战略学研究会副理事长、中国信 息产业商会副会长、中国计算机用户协会副理事长、工业与信息化部电子发展基金项目评审组成员、国家发改委信息安全专 项项目评审组成员，同时兼任飞天诚信科技股份有限公司独立董事、上海众恒信息产业股份有限公司独立董事，并担任本公 司独立董事。</w:t>
      </w:r>
    </w:p>
    <w:p>
      <w:pPr>
        <w:pStyle w:val="Style29"/>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刘凤春女士，女，</w:t>
      </w:r>
      <w:r>
        <w:rPr>
          <w:color w:val="000000"/>
          <w:spacing w:val="0"/>
          <w:w w:val="100"/>
          <w:position w:val="0"/>
          <w:sz w:val="16"/>
          <w:szCs w:val="16"/>
        </w:rPr>
        <w:t>1973</w:t>
      </w:r>
      <w:r>
        <w:rPr>
          <w:color w:val="000000"/>
          <w:spacing w:val="0"/>
          <w:w w:val="100"/>
          <w:position w:val="0"/>
        </w:rPr>
        <w:t>年</w:t>
      </w:r>
      <w:r>
        <w:rPr>
          <w:color w:val="000000"/>
          <w:spacing w:val="0"/>
          <w:w w:val="100"/>
          <w:position w:val="0"/>
          <w:sz w:val="16"/>
          <w:szCs w:val="16"/>
        </w:rPr>
        <w:t>12</w:t>
      </w:r>
      <w:r>
        <w:rPr>
          <w:color w:val="000000"/>
          <w:spacing w:val="0"/>
          <w:w w:val="100"/>
          <w:position w:val="0"/>
        </w:rPr>
        <w:t>月出生，中国国籍，无境外永久居留权，毕业于北京大学法律系，本科学历，学士学位， 律师。</w:t>
      </w:r>
      <w:r>
        <w:rPr>
          <w:color w:val="000000"/>
          <w:spacing w:val="0"/>
          <w:w w:val="100"/>
          <w:position w:val="0"/>
          <w:sz w:val="16"/>
          <w:szCs w:val="16"/>
        </w:rPr>
        <w:t>2002</w:t>
      </w:r>
      <w:r>
        <w:rPr>
          <w:color w:val="000000"/>
          <w:spacing w:val="0"/>
          <w:w w:val="100"/>
          <w:position w:val="0"/>
        </w:rPr>
        <w:t>年起至今，任涌金实业（集团）有限公司法律部律师，兼任云南国际信托有限公司董事，并担任本公司监事会主 席。</w:t>
      </w:r>
    </w:p>
    <w:p>
      <w:pPr>
        <w:pStyle w:val="Style29"/>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杨桦先生，男，</w:t>
      </w:r>
      <w:r>
        <w:rPr>
          <w:color w:val="000000"/>
          <w:spacing w:val="0"/>
          <w:w w:val="100"/>
          <w:position w:val="0"/>
          <w:sz w:val="16"/>
          <w:szCs w:val="16"/>
        </w:rPr>
        <w:t>1963</w:t>
      </w:r>
      <w:r>
        <w:rPr>
          <w:color w:val="000000"/>
          <w:spacing w:val="0"/>
          <w:w w:val="100"/>
          <w:position w:val="0"/>
        </w:rPr>
        <w:t>年</w:t>
      </w:r>
      <w:r>
        <w:rPr>
          <w:color w:val="000000"/>
          <w:spacing w:val="0"/>
          <w:w w:val="100"/>
          <w:position w:val="0"/>
          <w:sz w:val="16"/>
          <w:szCs w:val="16"/>
        </w:rPr>
        <w:t>5</w:t>
      </w:r>
      <w:r>
        <w:rPr>
          <w:color w:val="000000"/>
          <w:spacing w:val="0"/>
          <w:w w:val="100"/>
          <w:position w:val="0"/>
        </w:rPr>
        <w:t>月出生，中国国籍，无境外永久居留权，毕业于西华师范大学（原南充师范学院）汉语言文学 专业；本科学历，学士学位。近五年均在本公司任职，现任公司监事。</w:t>
      </w:r>
    </w:p>
    <w:p>
      <w:pPr>
        <w:pStyle w:val="Style29"/>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张志勇先生，男，</w:t>
      </w:r>
      <w:r>
        <w:rPr>
          <w:color w:val="000000"/>
          <w:spacing w:val="0"/>
          <w:w w:val="100"/>
          <w:position w:val="0"/>
          <w:sz w:val="16"/>
          <w:szCs w:val="16"/>
        </w:rPr>
        <w:t>1973</w:t>
      </w:r>
      <w:r>
        <w:rPr>
          <w:color w:val="000000"/>
          <w:spacing w:val="0"/>
          <w:w w:val="100"/>
          <w:position w:val="0"/>
        </w:rPr>
        <w:t>年</w:t>
      </w:r>
      <w:r>
        <w:rPr>
          <w:color w:val="000000"/>
          <w:spacing w:val="0"/>
          <w:w w:val="100"/>
          <w:position w:val="0"/>
          <w:sz w:val="16"/>
          <w:szCs w:val="16"/>
        </w:rPr>
        <w:t>12</w:t>
      </w:r>
      <w:r>
        <w:rPr>
          <w:color w:val="000000"/>
          <w:spacing w:val="0"/>
          <w:w w:val="100"/>
          <w:position w:val="0"/>
        </w:rPr>
        <w:t>月出生，中国国籍，无境外永久居留权，毕业于天津轻工业学院财务会计专业，大专学历。 近五年均在本公司任职，现任商务部经理，并担任本公司职工代表监事。</w:t>
      </w:r>
    </w:p>
    <w:p>
      <w:pPr>
        <w:pStyle w:val="Style29"/>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李春青先生，男，</w:t>
      </w:r>
      <w:r>
        <w:rPr>
          <w:color w:val="000000"/>
          <w:spacing w:val="0"/>
          <w:w w:val="100"/>
          <w:position w:val="0"/>
          <w:sz w:val="16"/>
          <w:szCs w:val="16"/>
        </w:rPr>
        <w:t>1965</w:t>
      </w:r>
      <w:r>
        <w:rPr>
          <w:color w:val="000000"/>
          <w:spacing w:val="0"/>
          <w:w w:val="100"/>
          <w:position w:val="0"/>
        </w:rPr>
        <w:t>年</w:t>
      </w:r>
      <w:r>
        <w:rPr>
          <w:color w:val="000000"/>
          <w:spacing w:val="0"/>
          <w:w w:val="100"/>
          <w:position w:val="0"/>
          <w:sz w:val="16"/>
          <w:szCs w:val="16"/>
        </w:rPr>
        <w:t>4</w:t>
      </w:r>
      <w:r>
        <w:rPr>
          <w:color w:val="000000"/>
          <w:spacing w:val="0"/>
          <w:w w:val="100"/>
          <w:position w:val="0"/>
        </w:rPr>
        <w:t>月出生，中国国籍，无境外永久居留权，毕业于大连理工大学计算机科学与应用专业，研究 生学历，硕士学位，高级工程师。近五年均在本公司任职，现任公司副总经理。</w:t>
      </w:r>
    </w:p>
    <w:p>
      <w:pPr>
        <w:pStyle w:val="Style29"/>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徐少璞先生，男，</w:t>
      </w:r>
      <w:r>
        <w:rPr>
          <w:color w:val="000000"/>
          <w:spacing w:val="0"/>
          <w:w w:val="100"/>
          <w:position w:val="0"/>
          <w:sz w:val="16"/>
          <w:szCs w:val="16"/>
        </w:rPr>
        <w:t>1971</w:t>
      </w:r>
      <w:r>
        <w:rPr>
          <w:color w:val="000000"/>
          <w:spacing w:val="0"/>
          <w:w w:val="100"/>
          <w:position w:val="0"/>
        </w:rPr>
        <w:t>年</w:t>
      </w:r>
      <w:r>
        <w:rPr>
          <w:color w:val="000000"/>
          <w:spacing w:val="0"/>
          <w:w w:val="100"/>
          <w:position w:val="0"/>
          <w:sz w:val="16"/>
          <w:szCs w:val="16"/>
        </w:rPr>
        <w:t>5</w:t>
      </w:r>
      <w:r>
        <w:rPr>
          <w:color w:val="000000"/>
          <w:spacing w:val="0"/>
          <w:w w:val="100"/>
          <w:position w:val="0"/>
        </w:rPr>
        <w:t>月出生，中国国籍，无境外永久居留权，毕业于哈尔滨工业大学会计专业，本科学历，学士 学位，中国注册会计师，高级会计师。</w:t>
      </w:r>
      <w:r>
        <w:rPr>
          <w:color w:val="000000"/>
          <w:spacing w:val="0"/>
          <w:w w:val="100"/>
          <w:position w:val="0"/>
          <w:sz w:val="16"/>
          <w:szCs w:val="16"/>
        </w:rPr>
        <w:t>2003</w:t>
      </w:r>
      <w:r>
        <w:rPr>
          <w:color w:val="000000"/>
          <w:spacing w:val="0"/>
          <w:w w:val="100"/>
          <w:position w:val="0"/>
        </w:rPr>
        <w:t>年</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2</w:t>
      </w:r>
      <w:r>
        <w:rPr>
          <w:color w:val="000000"/>
          <w:spacing w:val="0"/>
          <w:w w:val="100"/>
          <w:position w:val="0"/>
        </w:rPr>
        <w:t>月，任首安工业消防股份有限公司财务总监。</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2</w:t>
      </w:r>
      <w:r>
        <w:rPr>
          <w:color w:val="000000"/>
          <w:spacing w:val="0"/>
          <w:w w:val="100"/>
          <w:position w:val="0"/>
        </w:rPr>
        <w:t>月起在本公司 任职，现任本公司副总经理，同时担任本公司财务总监、董事会秘书。</w:t>
      </w:r>
    </w:p>
    <w:p>
      <w:pPr>
        <w:pStyle w:val="Style29"/>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徐志东先生，</w:t>
      </w:r>
      <w:r>
        <w:rPr>
          <w:color w:val="000000"/>
          <w:spacing w:val="0"/>
          <w:w w:val="100"/>
          <w:position w:val="0"/>
          <w:sz w:val="16"/>
          <w:szCs w:val="16"/>
        </w:rPr>
        <w:t>1973</w:t>
      </w:r>
      <w:r>
        <w:rPr>
          <w:color w:val="000000"/>
          <w:spacing w:val="0"/>
          <w:w w:val="100"/>
          <w:position w:val="0"/>
        </w:rPr>
        <w:t>年</w:t>
      </w:r>
      <w:r>
        <w:rPr>
          <w:color w:val="000000"/>
          <w:spacing w:val="0"/>
          <w:w w:val="100"/>
          <w:position w:val="0"/>
          <w:sz w:val="16"/>
          <w:szCs w:val="16"/>
        </w:rPr>
        <w:t>1</w:t>
      </w:r>
      <w:r>
        <w:rPr>
          <w:color w:val="000000"/>
          <w:spacing w:val="0"/>
          <w:w w:val="100"/>
          <w:position w:val="0"/>
        </w:rPr>
        <w:t>月出生，中国国籍，无境外永久居留权，毕业于西北师范大学计算机应用专业，本科学历。近五 年均在本公司任职，现任公司副总经理。</w:t>
      </w:r>
    </w:p>
    <w:p>
      <w:pPr>
        <w:pStyle w:val="Style29"/>
        <w:keepNext w:val="0"/>
        <w:keepLines w:val="0"/>
        <w:widowControl w:val="0"/>
        <w:shd w:val="clear" w:color="auto" w:fill="auto"/>
        <w:bidi w:val="0"/>
        <w:spacing w:before="0" w:after="0" w:line="317" w:lineRule="exact"/>
        <w:ind w:left="0" w:right="0" w:firstLine="440"/>
        <w:jc w:val="both"/>
      </w:pPr>
      <w:r>
        <w:rPr>
          <w:color w:val="000000"/>
          <w:spacing w:val="0"/>
          <w:w w:val="100"/>
          <w:position w:val="0"/>
        </w:rPr>
        <w:t>陈旭先生，男，</w:t>
      </w:r>
      <w:r>
        <w:rPr>
          <w:color w:val="000000"/>
          <w:spacing w:val="0"/>
          <w:w w:val="100"/>
          <w:position w:val="0"/>
          <w:sz w:val="16"/>
          <w:szCs w:val="16"/>
        </w:rPr>
        <w:t>1975</w:t>
      </w:r>
      <w:r>
        <w:rPr>
          <w:color w:val="000000"/>
          <w:spacing w:val="0"/>
          <w:w w:val="100"/>
          <w:position w:val="0"/>
        </w:rPr>
        <w:t>年</w:t>
      </w:r>
      <w:r>
        <w:rPr>
          <w:color w:val="000000"/>
          <w:spacing w:val="0"/>
          <w:w w:val="100"/>
          <w:position w:val="0"/>
          <w:sz w:val="16"/>
          <w:szCs w:val="16"/>
        </w:rPr>
        <w:t>8</w:t>
      </w:r>
      <w:r>
        <w:rPr>
          <w:color w:val="000000"/>
          <w:spacing w:val="0"/>
          <w:w w:val="100"/>
          <w:position w:val="0"/>
        </w:rPr>
        <w:t>月出生，中国国籍，无境外永久居留权，毕业于北京大学工商管理专业，研究生学历，硕士学 位。近五年均在本公司任职，现任公司副总经理。</w:t>
      </w:r>
    </w:p>
    <w:p>
      <w:pPr>
        <w:pStyle w:val="Style29"/>
        <w:keepNext w:val="0"/>
        <w:keepLines w:val="0"/>
        <w:widowControl w:val="0"/>
        <w:shd w:val="clear" w:color="auto" w:fill="auto"/>
        <w:bidi w:val="0"/>
        <w:spacing w:before="0" w:after="0" w:line="317" w:lineRule="exact"/>
        <w:ind w:left="0" w:right="0" w:firstLine="440"/>
        <w:jc w:val="both"/>
      </w:pPr>
      <w:r>
        <w:rPr>
          <w:color w:val="000000"/>
          <w:spacing w:val="0"/>
          <w:w w:val="100"/>
          <w:position w:val="0"/>
        </w:rPr>
        <w:t>陈世英先生，男，</w:t>
      </w:r>
      <w:r>
        <w:rPr>
          <w:color w:val="000000"/>
          <w:spacing w:val="0"/>
          <w:w w:val="100"/>
          <w:position w:val="0"/>
          <w:sz w:val="16"/>
          <w:szCs w:val="16"/>
        </w:rPr>
        <w:t>1976</w:t>
      </w:r>
      <w:r>
        <w:rPr>
          <w:color w:val="000000"/>
          <w:spacing w:val="0"/>
          <w:w w:val="100"/>
          <w:position w:val="0"/>
        </w:rPr>
        <w:t>年</w:t>
      </w:r>
      <w:r>
        <w:rPr>
          <w:color w:val="000000"/>
          <w:spacing w:val="0"/>
          <w:w w:val="100"/>
          <w:position w:val="0"/>
          <w:sz w:val="16"/>
          <w:szCs w:val="16"/>
        </w:rPr>
        <w:t>4</w:t>
      </w:r>
      <w:r>
        <w:rPr>
          <w:color w:val="000000"/>
          <w:spacing w:val="0"/>
          <w:w w:val="100"/>
          <w:position w:val="0"/>
        </w:rPr>
        <w:t>月出生，中国国籍，无境外永久居留权，毕业于西安电子科技大学应用数学专业，本科学历， 学士学位。</w:t>
      </w:r>
      <w:r>
        <w:rPr>
          <w:color w:val="000000"/>
          <w:spacing w:val="0"/>
          <w:w w:val="100"/>
          <w:position w:val="0"/>
          <w:sz w:val="16"/>
          <w:szCs w:val="16"/>
        </w:rPr>
        <w:t>2007</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11</w:t>
      </w:r>
      <w:r>
        <w:rPr>
          <w:color w:val="000000"/>
          <w:spacing w:val="0"/>
          <w:w w:val="100"/>
          <w:position w:val="0"/>
        </w:rPr>
        <w:t>月，任</w:t>
      </w:r>
      <w:r>
        <w:rPr>
          <w:color w:val="000000"/>
          <w:spacing w:val="0"/>
          <w:w w:val="100"/>
          <w:position w:val="0"/>
          <w:sz w:val="16"/>
          <w:szCs w:val="16"/>
        </w:rPr>
        <w:t>IBM</w:t>
      </w:r>
      <w:r>
        <w:rPr>
          <w:color w:val="000000"/>
          <w:spacing w:val="0"/>
          <w:w w:val="100"/>
          <w:position w:val="0"/>
        </w:rPr>
        <w:t>公司资深销售经理；</w:t>
      </w: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12</w:t>
      </w:r>
      <w:r>
        <w:rPr>
          <w:color w:val="000000"/>
          <w:spacing w:val="0"/>
          <w:w w:val="100"/>
          <w:position w:val="0"/>
        </w:rPr>
        <w:t>月至今，本公司任职，现任公司副总经理。</w:t>
      </w:r>
    </w:p>
    <w:p>
      <w:pPr>
        <w:pStyle w:val="Style29"/>
        <w:keepNext w:val="0"/>
        <w:keepLines w:val="0"/>
        <w:widowControl w:val="0"/>
        <w:shd w:val="clear" w:color="auto" w:fill="auto"/>
        <w:bidi w:val="0"/>
        <w:spacing w:before="0" w:after="780" w:line="317" w:lineRule="exact"/>
        <w:ind w:left="0" w:right="0" w:firstLine="440"/>
        <w:jc w:val="both"/>
      </w:pPr>
      <w:r>
        <w:rPr>
          <w:color w:val="000000"/>
          <w:spacing w:val="0"/>
          <w:w w:val="100"/>
          <w:position w:val="0"/>
        </w:rPr>
        <w:t>刘川先生，男，</w:t>
      </w:r>
      <w:r>
        <w:rPr>
          <w:color w:val="000000"/>
          <w:spacing w:val="0"/>
          <w:w w:val="100"/>
          <w:position w:val="0"/>
          <w:sz w:val="16"/>
          <w:szCs w:val="16"/>
        </w:rPr>
        <w:t>1973</w:t>
      </w:r>
      <w:r>
        <w:rPr>
          <w:color w:val="000000"/>
          <w:spacing w:val="0"/>
          <w:w w:val="100"/>
          <w:position w:val="0"/>
        </w:rPr>
        <w:t>年</w:t>
      </w:r>
      <w:r>
        <w:rPr>
          <w:color w:val="000000"/>
          <w:spacing w:val="0"/>
          <w:w w:val="100"/>
          <w:position w:val="0"/>
          <w:sz w:val="16"/>
          <w:szCs w:val="16"/>
        </w:rPr>
        <w:t>11</w:t>
      </w:r>
      <w:r>
        <w:rPr>
          <w:color w:val="000000"/>
          <w:spacing w:val="0"/>
          <w:w w:val="100"/>
          <w:position w:val="0"/>
        </w:rPr>
        <w:t>月出生，中国国籍，无境外永久居留权，毕业于北京大学微电子专业，本科学历，学士学位， 工程师。近五年均在本公司任职，现任公司副总经理。</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87"/>
        <w:gridCol w:w="1066"/>
        <w:gridCol w:w="1195"/>
        <w:gridCol w:w="1330"/>
        <w:gridCol w:w="1598"/>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在股东单位是否领 取报酬津贴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盈富泰克创业投资有限公司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涌金实业（集团）有限公司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刘凤春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涌金实业（集团）有限公司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法律部律师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r>
        <w:br w:type="page"/>
      </w:r>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92"/>
        <w:gridCol w:w="1061"/>
        <w:gridCol w:w="1195"/>
        <w:gridCol w:w="1325"/>
        <w:gridCol w:w="1603"/>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其他单位名称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在其他单位是否领 取报酬津贴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张齐春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北京核高基软件有限公司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朱海东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北京长策天成公关策划有限公司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北京玉贝科技有限公司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北京海鑫科金高科技股份有限公司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北京爱创科技股份有限公司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立得空间技术股份有限公司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北京兆易创新科技股份有限公司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华夏龙辉（北京）汽车电子股份有限公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赵小凡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中国软件行业协会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赵小凡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北京紫光华宇软件股份有限公司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赵小凡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京华信息科技股份有限公司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中央财经大学法学院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院长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中国证券法学研究会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诺德基金管理有限公司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中发国际资产评估有限公司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北京理工大学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兼职教授及</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博士生导师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中国发展战略学研究会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副理事长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中国信息产业商会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副会长</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10"/>
        <w:gridCol w:w="3192"/>
        <w:gridCol w:w="1061"/>
        <w:gridCol w:w="1195"/>
        <w:gridCol w:w="1325"/>
        <w:gridCol w:w="1603"/>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中国计算机用户协会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副理事长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工业与信息化部电子发展基金项目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评审组成员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国家发改委信息安全专项项目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评审组成员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飞天诚信科技股份有限公司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上海众恒信息产业股份有限公司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朱律玮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中国科学院大学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兼职教授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李春青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北京核高基软件有限公司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李春青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中国科学院大学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兼职教授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李春青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全国信息技术标准化委员会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李春青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中国软件行业协会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常务理事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李春青</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北京长风信息技术产业联盟标准委员会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委员</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238" w:name="bookmark238"/>
      <w:bookmarkStart w:id="239" w:name="bookmark239"/>
      <w:bookmarkStart w:id="240" w:name="bookmark240"/>
      <w:r>
        <w:rPr>
          <w:color w:val="000000"/>
          <w:spacing w:val="0"/>
          <w:w w:val="100"/>
          <w:position w:val="0"/>
        </w:rPr>
        <w:t>三、董事、监事、高级管理人员报酬情况</w:t>
      </w:r>
      <w:bookmarkEnd w:id="238"/>
      <w:bookmarkEnd w:id="239"/>
      <w:bookmarkEnd w:id="240"/>
    </w:p>
    <w:tbl>
      <w:tblPr>
        <w:tblOverlap w:val="never"/>
        <w:jc w:val="center"/>
        <w:tblLayout w:type="fixed"/>
      </w:tblPr>
      <w:tblGrid>
        <w:gridCol w:w="3605"/>
        <w:gridCol w:w="5981"/>
      </w:tblGrid>
      <w:tr>
        <w:trPr>
          <w:trHeight w:val="200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在公司任职的董事和高级管理人员的报酬按照公司董事会《薪酬与考核 委员会议事规则》的规定，结合其经营绩效、工作能力、岗位职级等考核确 定并发放。</w:t>
            </w:r>
          </w:p>
          <w:p>
            <w:pPr>
              <w:pStyle w:val="Style2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外部董事、监事不在公司领取薪酬。在公司任职的董事、监事不另外支 付津贴。独立董事津贴根据经股东大会审议通过的《独立董事津贴管理办法》 相关规定进行支付。</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380"/>
              <w:jc w:val="both"/>
            </w:pPr>
            <w:r>
              <w:rPr>
                <w:color w:val="000000"/>
                <w:spacing w:val="0"/>
                <w:w w:val="100"/>
                <w:position w:val="0"/>
              </w:rPr>
              <w:t>依据公司盈利水平及董事、监事、高级管理人员的职责履行情况并结合 年度绩效完成情况综合确定。其中独董领用津贴，不享受公司其他薪金保险 等待遇。</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董事、监事和高级管理人员报酬的实际支付情 况</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董事、监事、高级管理人员的薪酬均已按照确定的薪酬标准全额支付。</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公司报告期内董事、监事和高级管理人员报酬情况</w:t>
      </w:r>
    </w:p>
    <w:p>
      <w:pPr>
        <w:widowControl w:val="0"/>
        <w:spacing w:after="119"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05"/>
        <w:gridCol w:w="1195"/>
        <w:gridCol w:w="1195"/>
        <w:gridCol w:w="1195"/>
        <w:gridCol w:w="1200"/>
        <w:gridCol w:w="1195"/>
        <w:gridCol w:w="1195"/>
        <w:gridCol w:w="120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从公司获得的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从股东单位获</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报告期末实际</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报酬总额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得的报酬总额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所得报酬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张齐春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朱海东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朱律玮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孙亚明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赵小凡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刘凤春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张志勇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167,000</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徐少璞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财务总监，董 事会秘书，副 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徐志东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李春青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陈世英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6,475,400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7,605,400</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公司董事、监事、高级管理人员报告期内被授予的股权激励情况</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241" w:name="bookmark241"/>
      <w:bookmarkStart w:id="242" w:name="bookmark242"/>
      <w:bookmarkStart w:id="243" w:name="bookmark243"/>
      <w:bookmarkStart w:id="244" w:name="bookmark244"/>
      <w:r>
        <w:rPr>
          <w:color w:val="000000"/>
          <w:spacing w:val="0"/>
          <w:w w:val="100"/>
          <w:position w:val="0"/>
        </w:rPr>
        <w:t>四</w:t>
      </w:r>
      <w:bookmarkEnd w:id="243"/>
      <w:r>
        <w:rPr>
          <w:color w:val="000000"/>
          <w:spacing w:val="0"/>
          <w:w w:val="100"/>
          <w:position w:val="0"/>
        </w:rPr>
        <w:t>、公司董事、监事、高级管理人员变动情况</w:t>
      </w:r>
      <w:bookmarkEnd w:id="241"/>
      <w:bookmarkEnd w:id="242"/>
      <w:bookmarkEnd w:id="244"/>
    </w:p>
    <w:tbl>
      <w:tblPr>
        <w:tblOverlap w:val="never"/>
        <w:jc w:val="center"/>
        <w:tblLayout w:type="fixed"/>
      </w:tblPr>
      <w:tblGrid>
        <w:gridCol w:w="1339"/>
        <w:gridCol w:w="1330"/>
        <w:gridCol w:w="1330"/>
        <w:gridCol w:w="1330"/>
        <w:gridCol w:w="4258"/>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245" w:name="bookmark245"/>
      <w:bookmarkStart w:id="246" w:name="bookmark246"/>
      <w:bookmarkStart w:id="247" w:name="bookmark247"/>
      <w:bookmarkStart w:id="248" w:name="bookmark248"/>
      <w:r>
        <w:rPr>
          <w:color w:val="000000"/>
          <w:spacing w:val="0"/>
          <w:w w:val="100"/>
          <w:position w:val="0"/>
        </w:rPr>
        <w:t>五</w:t>
      </w:r>
      <w:bookmarkEnd w:id="247"/>
      <w:r>
        <w:rPr>
          <w:color w:val="000000"/>
          <w:spacing w:val="0"/>
          <w:w w:val="100"/>
          <w:position w:val="0"/>
        </w:rPr>
        <w:t>、报告期核心技术团队或关键技术人员变动情况（非董事、监事、高级管理人员）</w:t>
      </w:r>
      <w:bookmarkEnd w:id="245"/>
      <w:bookmarkEnd w:id="246"/>
      <w:bookmarkEnd w:id="248"/>
    </w:p>
    <w:p>
      <w:pPr>
        <w:pStyle w:val="Style29"/>
        <w:keepNext w:val="0"/>
        <w:keepLines w:val="0"/>
        <w:widowControl w:val="0"/>
        <w:shd w:val="clear" w:color="auto" w:fill="auto"/>
        <w:bidi w:val="0"/>
        <w:spacing w:before="0" w:after="320" w:line="240" w:lineRule="auto"/>
        <w:ind w:left="0" w:right="0" w:firstLine="0"/>
        <w:jc w:val="left"/>
      </w:pPr>
      <w:r>
        <w:rPr>
          <w:color w:val="000000"/>
          <w:spacing w:val="0"/>
          <w:w w:val="100"/>
          <w:position w:val="0"/>
        </w:rPr>
        <w:t>报告期内核心技术团队、关键技术人员未出现变动。</w:t>
      </w:r>
      <w:r>
        <w:br w:type="page"/>
      </w:r>
    </w:p>
    <w:p>
      <w:pPr>
        <w:pStyle w:val="Style26"/>
        <w:keepNext/>
        <w:keepLines/>
        <w:widowControl w:val="0"/>
        <w:shd w:val="clear" w:color="auto" w:fill="auto"/>
        <w:bidi w:val="0"/>
        <w:spacing w:before="0" w:after="420" w:line="240" w:lineRule="auto"/>
        <w:ind w:left="0" w:right="0" w:firstLine="0"/>
        <w:jc w:val="left"/>
      </w:pPr>
      <w:bookmarkStart w:id="249" w:name="bookmark249"/>
      <w:bookmarkStart w:id="250" w:name="bookmark250"/>
      <w:bookmarkStart w:id="251" w:name="bookmark251"/>
      <w:bookmarkStart w:id="252" w:name="bookmark252"/>
      <w:r>
        <w:rPr>
          <w:color w:val="000000"/>
          <w:spacing w:val="0"/>
          <w:w w:val="100"/>
          <w:position w:val="0"/>
        </w:rPr>
        <w:t>六</w:t>
      </w:r>
      <w:bookmarkEnd w:id="251"/>
      <w:r>
        <w:rPr>
          <w:color w:val="000000"/>
          <w:spacing w:val="0"/>
          <w:w w:val="100"/>
          <w:position w:val="0"/>
        </w:rPr>
        <w:t>、公司员工情况</w:t>
      </w:r>
      <w:bookmarkEnd w:id="249"/>
      <w:bookmarkEnd w:id="250"/>
      <w:bookmarkEnd w:id="252"/>
    </w:p>
    <w:p>
      <w:pPr>
        <w:pStyle w:val="Style29"/>
        <w:keepNext w:val="0"/>
        <w:keepLines w:val="0"/>
        <w:widowControl w:val="0"/>
        <w:shd w:val="clear" w:color="auto" w:fill="auto"/>
        <w:bidi w:val="0"/>
        <w:spacing w:before="0" w:after="100" w:line="240" w:lineRule="auto"/>
        <w:ind w:left="0" w:right="0" w:firstLine="0"/>
        <w:jc w:val="left"/>
      </w:pPr>
      <w:bookmarkStart w:id="253" w:name="bookmark253"/>
      <w:r>
        <w:rPr>
          <w:color w:val="000000"/>
          <w:spacing w:val="0"/>
          <w:w w:val="100"/>
          <w:position w:val="0"/>
          <w:sz w:val="16"/>
          <w:szCs w:val="16"/>
        </w:rPr>
        <w:t>1</w:t>
      </w:r>
      <w:bookmarkEnd w:id="253"/>
      <w:r>
        <w:rPr>
          <w:color w:val="000000"/>
          <w:spacing w:val="0"/>
          <w:w w:val="100"/>
          <w:position w:val="0"/>
        </w:rPr>
        <w:t>、员工人数</w:t>
      </w:r>
    </w:p>
    <w:p>
      <w:pPr>
        <w:pStyle w:val="Style29"/>
        <w:keepNext w:val="0"/>
        <w:keepLines w:val="0"/>
        <w:widowControl w:val="0"/>
        <w:shd w:val="clear" w:color="auto" w:fill="auto"/>
        <w:bidi w:val="0"/>
        <w:spacing w:before="0" w:after="520" w:line="240" w:lineRule="auto"/>
        <w:ind w:left="0" w:right="0" w:firstLine="280"/>
        <w:jc w:val="left"/>
      </w:pPr>
      <w:r>
        <w:rPr>
          <w:color w:val="000000"/>
          <w:spacing w:val="0"/>
          <w:w w:val="100"/>
          <w:position w:val="0"/>
        </w:rPr>
        <w:t>截止</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日，公司员工总人数为</w:t>
      </w:r>
      <w:r>
        <w:rPr>
          <w:color w:val="000000"/>
          <w:spacing w:val="0"/>
          <w:w w:val="100"/>
          <w:position w:val="0"/>
          <w:sz w:val="16"/>
          <w:szCs w:val="16"/>
        </w:rPr>
        <w:t>428</w:t>
      </w:r>
      <w:r>
        <w:rPr>
          <w:color w:val="000000"/>
          <w:spacing w:val="0"/>
          <w:w w:val="100"/>
          <w:position w:val="0"/>
        </w:rPr>
        <w:t>人，人员结构具体情况如下:</w:t>
      </w:r>
    </w:p>
    <w:p>
      <w:pPr>
        <w:pStyle w:val="Style29"/>
        <w:keepNext w:val="0"/>
        <w:keepLines w:val="0"/>
        <w:widowControl w:val="0"/>
        <w:numPr>
          <w:ilvl w:val="0"/>
          <w:numId w:val="1"/>
        </w:numPr>
        <w:shd w:val="clear" w:color="auto" w:fill="auto"/>
        <w:bidi w:val="0"/>
        <w:spacing w:before="0" w:after="100" w:line="240" w:lineRule="auto"/>
        <w:ind w:left="0" w:right="0" w:firstLine="0"/>
        <w:jc w:val="left"/>
      </w:pPr>
      <w:bookmarkStart w:id="254" w:name="bookmark254"/>
      <w:bookmarkEnd w:id="254"/>
      <w:r>
        <w:rPr>
          <w:color w:val="000000"/>
          <w:spacing w:val="0"/>
          <w:w w:val="100"/>
          <w:position w:val="0"/>
        </w:rPr>
        <w:t>按工龄分析</w:t>
      </w:r>
    </w:p>
    <w:tbl>
      <w:tblPr>
        <w:tblOverlap w:val="never"/>
        <w:jc w:val="center"/>
        <w:tblLayout w:type="fixed"/>
      </w:tblPr>
      <w:tblGrid>
        <w:gridCol w:w="2174"/>
        <w:gridCol w:w="2842"/>
        <w:gridCol w:w="2851"/>
      </w:tblGrid>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工龄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占比</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 </w:t>
            </w:r>
            <w:r>
              <w:rPr>
                <w:color w:val="000000"/>
                <w:spacing w:val="0"/>
                <w:w w:val="100"/>
                <w:position w:val="0"/>
                <w:sz w:val="16"/>
                <w:szCs w:val="16"/>
              </w:rPr>
              <w:t>61%</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7.48%</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3-5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w:t>
            </w:r>
            <w:r>
              <w:rPr>
                <w:color w:val="000000"/>
                <w:spacing w:val="0"/>
                <w:w w:val="100"/>
                <w:position w:val="0"/>
                <w:sz w:val="16"/>
                <w:szCs w:val="16"/>
              </w:rPr>
              <w:t>38%</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5-10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32. </w:t>
            </w:r>
            <w:r>
              <w:rPr>
                <w:color w:val="000000"/>
                <w:spacing w:val="0"/>
                <w:w w:val="100"/>
                <w:position w:val="0"/>
                <w:sz w:val="16"/>
                <w:szCs w:val="16"/>
              </w:rPr>
              <w:t>71%</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10</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41. </w:t>
            </w:r>
            <w:r>
              <w:rPr>
                <w:color w:val="000000"/>
                <w:spacing w:val="0"/>
                <w:w w:val="100"/>
                <w:position w:val="0"/>
                <w:sz w:val="16"/>
                <w:szCs w:val="16"/>
              </w:rPr>
              <w:t>82%</w:t>
            </w:r>
          </w:p>
        </w:tc>
      </w:tr>
      <w:tr>
        <w:trPr>
          <w:trHeight w:val="4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428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bl>
    <w:p>
      <w:pPr>
        <w:widowControl w:val="0"/>
        <w:spacing w:after="419" w:line="1" w:lineRule="exact"/>
      </w:pPr>
    </w:p>
    <w:p>
      <w:pPr>
        <w:pStyle w:val="Style29"/>
        <w:keepNext w:val="0"/>
        <w:keepLines w:val="0"/>
        <w:widowControl w:val="0"/>
        <w:numPr>
          <w:ilvl w:val="0"/>
          <w:numId w:val="1"/>
        </w:numPr>
        <w:shd w:val="clear" w:color="auto" w:fill="auto"/>
        <w:bidi w:val="0"/>
        <w:spacing w:before="0" w:after="100" w:line="240" w:lineRule="auto"/>
        <w:ind w:left="0" w:right="0" w:firstLine="0"/>
        <w:jc w:val="left"/>
      </w:pPr>
      <w:bookmarkStart w:id="255" w:name="bookmark255"/>
      <w:bookmarkEnd w:id="255"/>
      <w:r>
        <w:rPr>
          <w:color w:val="000000"/>
          <w:spacing w:val="0"/>
          <w:w w:val="100"/>
          <w:position w:val="0"/>
        </w:rPr>
        <w:t>按年龄分析</w:t>
      </w:r>
    </w:p>
    <w:tbl>
      <w:tblPr>
        <w:tblOverlap w:val="never"/>
        <w:jc w:val="center"/>
        <w:tblLayout w:type="fixed"/>
      </w:tblPr>
      <w:tblGrid>
        <w:gridCol w:w="2174"/>
        <w:gridCol w:w="2842"/>
        <w:gridCol w:w="2851"/>
      </w:tblGrid>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占比</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20-29</w:t>
            </w:r>
            <w:r>
              <w:rPr>
                <w:color w:val="000000"/>
                <w:spacing w:val="0"/>
                <w:w w:val="100"/>
                <w:position w:val="0"/>
              </w:rPr>
              <w:t>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43. </w:t>
            </w:r>
            <w:r>
              <w:rPr>
                <w:color w:val="000000"/>
                <w:spacing w:val="0"/>
                <w:w w:val="100"/>
                <w:position w:val="0"/>
                <w:sz w:val="16"/>
                <w:szCs w:val="16"/>
              </w:rPr>
              <w:t>93%</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30-39</w:t>
            </w:r>
            <w:r>
              <w:rPr>
                <w:color w:val="000000"/>
                <w:spacing w:val="0"/>
                <w:w w:val="100"/>
                <w:position w:val="0"/>
              </w:rPr>
              <w:t>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43. </w:t>
            </w:r>
            <w:r>
              <w:rPr>
                <w:color w:val="000000"/>
                <w:spacing w:val="0"/>
                <w:w w:val="100"/>
                <w:position w:val="0"/>
                <w:sz w:val="16"/>
                <w:szCs w:val="16"/>
              </w:rPr>
              <w:t>93%</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40-49</w:t>
            </w:r>
            <w:r>
              <w:rPr>
                <w:color w:val="000000"/>
                <w:spacing w:val="0"/>
                <w:w w:val="100"/>
                <w:position w:val="0"/>
              </w:rPr>
              <w:t>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11. </w:t>
            </w:r>
            <w:r>
              <w:rPr>
                <w:color w:val="000000"/>
                <w:spacing w:val="0"/>
                <w:w w:val="100"/>
                <w:position w:val="0"/>
                <w:sz w:val="16"/>
                <w:szCs w:val="16"/>
              </w:rPr>
              <w:t>21%</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50-59</w:t>
            </w:r>
            <w:r>
              <w:rPr>
                <w:color w:val="000000"/>
                <w:spacing w:val="0"/>
                <w:w w:val="100"/>
                <w:position w:val="0"/>
              </w:rPr>
              <w:t>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70%</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60</w:t>
            </w:r>
            <w:r>
              <w:rPr>
                <w:color w:val="000000"/>
                <w:spacing w:val="0"/>
                <w:w w:val="100"/>
                <w:position w:val="0"/>
              </w:rPr>
              <w:t>岁及以上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23%</w:t>
            </w:r>
          </w:p>
        </w:tc>
      </w:tr>
      <w:tr>
        <w:trPr>
          <w:trHeight w:val="44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428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bl>
    <w:p>
      <w:pPr>
        <w:widowControl w:val="0"/>
        <w:spacing w:after="419" w:line="1" w:lineRule="exact"/>
      </w:pPr>
    </w:p>
    <w:p>
      <w:pPr>
        <w:pStyle w:val="Style29"/>
        <w:keepNext w:val="0"/>
        <w:keepLines w:val="0"/>
        <w:widowControl w:val="0"/>
        <w:numPr>
          <w:ilvl w:val="0"/>
          <w:numId w:val="1"/>
        </w:numPr>
        <w:shd w:val="clear" w:color="auto" w:fill="auto"/>
        <w:bidi w:val="0"/>
        <w:spacing w:before="0" w:after="100" w:line="240" w:lineRule="auto"/>
        <w:ind w:left="0" w:right="0" w:firstLine="0"/>
        <w:jc w:val="left"/>
      </w:pPr>
      <w:bookmarkStart w:id="256" w:name="bookmark256"/>
      <w:bookmarkEnd w:id="256"/>
      <w:r>
        <w:rPr>
          <w:color w:val="000000"/>
          <w:spacing w:val="0"/>
          <w:w w:val="100"/>
          <w:position w:val="0"/>
        </w:rPr>
        <w:t>按专业岗位分析</w:t>
      </w:r>
    </w:p>
    <w:tbl>
      <w:tblPr>
        <w:tblOverlap w:val="never"/>
        <w:jc w:val="center"/>
        <w:tblLayout w:type="fixed"/>
      </w:tblPr>
      <w:tblGrid>
        <w:gridCol w:w="2174"/>
        <w:gridCol w:w="2842"/>
        <w:gridCol w:w="2851"/>
      </w:tblGrid>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岗位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占比</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29. </w:t>
            </w:r>
            <w:r>
              <w:rPr>
                <w:color w:val="000000"/>
                <w:spacing w:val="0"/>
                <w:w w:val="100"/>
                <w:position w:val="0"/>
                <w:sz w:val="16"/>
                <w:szCs w:val="16"/>
              </w:rPr>
              <w:t>21%</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技术研发人员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59. </w:t>
            </w:r>
            <w:r>
              <w:rPr>
                <w:color w:val="000000"/>
                <w:spacing w:val="0"/>
                <w:w w:val="100"/>
                <w:position w:val="0"/>
                <w:sz w:val="16"/>
                <w:szCs w:val="16"/>
              </w:rPr>
              <w:t>81%</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 </w:t>
            </w:r>
            <w:r>
              <w:rPr>
                <w:color w:val="000000"/>
                <w:spacing w:val="0"/>
                <w:w w:val="100"/>
                <w:position w:val="0"/>
                <w:sz w:val="16"/>
                <w:szCs w:val="16"/>
              </w:rPr>
              <w:t>27%</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行政管理人员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 </w:t>
            </w:r>
            <w:r>
              <w:rPr>
                <w:color w:val="000000"/>
                <w:spacing w:val="0"/>
                <w:w w:val="100"/>
                <w:position w:val="0"/>
                <w:sz w:val="16"/>
                <w:szCs w:val="16"/>
              </w:rPr>
              <w:t>71%</w:t>
            </w:r>
          </w:p>
        </w:tc>
      </w:tr>
      <w:tr>
        <w:trPr>
          <w:trHeight w:val="4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428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bl>
    <w:p>
      <w:pPr>
        <w:widowControl w:val="0"/>
        <w:spacing w:after="419" w:line="1" w:lineRule="exact"/>
      </w:pPr>
    </w:p>
    <w:p>
      <w:pPr>
        <w:pStyle w:val="Style29"/>
        <w:keepNext w:val="0"/>
        <w:keepLines w:val="0"/>
        <w:widowControl w:val="0"/>
        <w:numPr>
          <w:ilvl w:val="0"/>
          <w:numId w:val="1"/>
        </w:numPr>
        <w:shd w:val="clear" w:color="auto" w:fill="auto"/>
        <w:bidi w:val="0"/>
        <w:spacing w:before="0" w:after="100" w:line="240" w:lineRule="auto"/>
        <w:ind w:left="0" w:right="0" w:firstLine="0"/>
        <w:jc w:val="left"/>
      </w:pPr>
      <w:bookmarkStart w:id="257" w:name="bookmark257"/>
      <w:bookmarkEnd w:id="257"/>
      <w:r>
        <w:rPr>
          <w:color w:val="000000"/>
          <w:spacing w:val="0"/>
          <w:w w:val="100"/>
          <w:position w:val="0"/>
        </w:rPr>
        <w:t>按学历分析</w:t>
      </w:r>
    </w:p>
    <w:tbl>
      <w:tblPr>
        <w:tblOverlap w:val="never"/>
        <w:jc w:val="center"/>
        <w:tblLayout w:type="fixed"/>
      </w:tblPr>
      <w:tblGrid>
        <w:gridCol w:w="2174"/>
        <w:gridCol w:w="2842"/>
        <w:gridCol w:w="2851"/>
      </w:tblGrid>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学历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占比</w:t>
            </w:r>
          </w:p>
        </w:tc>
      </w:tr>
      <w:tr>
        <w:trPr>
          <w:trHeight w:val="4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高中以下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23%</w:t>
            </w:r>
          </w:p>
        </w:tc>
      </w:tr>
    </w:tbl>
    <w:p>
      <w:pPr>
        <w:spacing w:lineRule="exact" w:line="1"/>
        <w:rPr>
          <w:sz w:val="2"/>
          <w:szCs w:val="2"/>
        </w:rPr>
      </w:pPr>
      <w:r>
        <w:br w:type="page"/>
      </w:r>
    </w:p>
    <w:tbl>
      <w:tblPr>
        <w:tblOverlap w:val="never"/>
        <w:jc w:val="center"/>
        <w:tblLayout w:type="fixed"/>
      </w:tblPr>
      <w:tblGrid>
        <w:gridCol w:w="2174"/>
        <w:gridCol w:w="2842"/>
        <w:gridCol w:w="2851"/>
      </w:tblGrid>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23%</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15.</w:t>
            </w:r>
            <w:r>
              <w:rPr>
                <w:color w:val="000000"/>
                <w:spacing w:val="0"/>
                <w:w w:val="100"/>
                <w:position w:val="0"/>
                <w:sz w:val="16"/>
                <w:szCs w:val="16"/>
              </w:rPr>
              <w:t>19%</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68. </w:t>
            </w:r>
            <w:r>
              <w:rPr>
                <w:color w:val="000000"/>
                <w:spacing w:val="0"/>
                <w:w w:val="100"/>
                <w:position w:val="0"/>
                <w:sz w:val="16"/>
                <w:szCs w:val="16"/>
              </w:rPr>
              <w:t>93%</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硕士及以上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15.42%</w:t>
            </w:r>
          </w:p>
        </w:tc>
      </w:tr>
      <w:tr>
        <w:trPr>
          <w:trHeight w:val="4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428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bl>
    <w:p>
      <w:pPr>
        <w:widowControl w:val="0"/>
        <w:spacing w:after="419" w:line="1" w:lineRule="exact"/>
      </w:pP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按性别分析</w:t>
      </w:r>
    </w:p>
    <w:tbl>
      <w:tblPr>
        <w:tblOverlap w:val="never"/>
        <w:jc w:val="left"/>
        <w:tblLayout w:type="fixed"/>
      </w:tblPr>
      <w:tblGrid>
        <w:gridCol w:w="2174"/>
        <w:gridCol w:w="2842"/>
        <w:gridCol w:w="2851"/>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性别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占比</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71. </w:t>
            </w:r>
            <w:r>
              <w:rPr>
                <w:color w:val="000000"/>
                <w:spacing w:val="0"/>
                <w:w w:val="100"/>
                <w:position w:val="0"/>
                <w:sz w:val="16"/>
                <w:szCs w:val="16"/>
              </w:rPr>
              <w:t>96%</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28. </w:t>
            </w:r>
            <w:r>
              <w:rPr>
                <w:color w:val="000000"/>
                <w:spacing w:val="0"/>
                <w:w w:val="100"/>
                <w:position w:val="0"/>
                <w:sz w:val="16"/>
                <w:szCs w:val="16"/>
              </w:rPr>
              <w:t>04%</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428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bl>
    <w:p>
      <w:pPr>
        <w:widowControl w:val="0"/>
        <w:spacing w:after="279" w:line="1" w:lineRule="exact"/>
      </w:pP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注：公司应披露员工情况，包括在职员工的数量、专业构成(如生产人员、销售人员、技术人员、财务人员、行政人员)、 教育程度及公司需承担费用的离退休职工人数。</w:t>
      </w:r>
    </w:p>
    <w:p>
      <w:pPr>
        <w:pStyle w:val="Style29"/>
        <w:keepNext w:val="0"/>
        <w:keepLines w:val="0"/>
        <w:widowControl w:val="0"/>
        <w:shd w:val="clear" w:color="auto" w:fill="auto"/>
        <w:bidi w:val="0"/>
        <w:spacing w:before="0" w:after="280" w:line="317" w:lineRule="exact"/>
        <w:ind w:left="0" w:right="0"/>
        <w:jc w:val="left"/>
        <w:sectPr>
          <w:footnotePr>
            <w:pos w:val="pageBottom"/>
            <w:numFmt w:val="decimal"/>
            <w:numRestart w:val="continuous"/>
          </w:footnotePr>
          <w:pgSz w:w="11900" w:h="16840"/>
          <w:pgMar w:top="1369" w:right="1079" w:bottom="1446" w:left="1044" w:header="0" w:footer="3" w:gutter="0"/>
          <w:cols w:space="720"/>
          <w:noEndnote/>
          <w:rtlGutter w:val="0"/>
          <w:docGrid w:linePitch="360"/>
        </w:sectPr>
      </w:pPr>
      <w:r>
        <w:rPr>
          <w:color w:val="000000"/>
          <w:spacing w:val="0"/>
          <w:w w:val="100"/>
          <w:position w:val="0"/>
        </w:rPr>
        <w:t>对于劳务外包数量较大的，公司应披露劳务外包的工时总数和支付的报酬总额。</w:t>
      </w:r>
    </w:p>
    <w:p>
      <w:pPr>
        <w:pStyle w:val="Style8"/>
        <w:keepNext/>
        <w:keepLines/>
        <w:widowControl w:val="0"/>
        <w:shd w:val="clear" w:color="auto" w:fill="auto"/>
        <w:bidi w:val="0"/>
        <w:spacing w:before="560" w:after="560" w:line="240" w:lineRule="auto"/>
        <w:ind w:left="0" w:right="0" w:firstLine="0"/>
        <w:jc w:val="center"/>
      </w:pPr>
      <w:bookmarkStart w:id="258" w:name="bookmark258"/>
      <w:bookmarkStart w:id="259" w:name="bookmark259"/>
      <w:bookmarkStart w:id="260" w:name="bookmark260"/>
      <w:r>
        <w:rPr>
          <w:color w:val="000000"/>
          <w:spacing w:val="0"/>
          <w:w w:val="100"/>
          <w:position w:val="0"/>
        </w:rPr>
        <w:t>第八节公司治理</w:t>
      </w:r>
      <w:bookmarkEnd w:id="258"/>
      <w:bookmarkEnd w:id="259"/>
      <w:bookmarkEnd w:id="260"/>
    </w:p>
    <w:p>
      <w:pPr>
        <w:pStyle w:val="Style26"/>
        <w:keepNext/>
        <w:keepLines/>
        <w:widowControl w:val="0"/>
        <w:shd w:val="clear" w:color="auto" w:fill="auto"/>
        <w:bidi w:val="0"/>
        <w:spacing w:before="0" w:after="260" w:line="240" w:lineRule="auto"/>
        <w:ind w:left="0" w:right="0" w:firstLine="0"/>
        <w:jc w:val="left"/>
      </w:pPr>
      <w:bookmarkStart w:id="261" w:name="bookmark261"/>
      <w:bookmarkStart w:id="262" w:name="bookmark262"/>
      <w:bookmarkStart w:id="263" w:name="bookmark263"/>
      <w:bookmarkStart w:id="264" w:name="bookmark264"/>
      <w:r>
        <w:rPr>
          <w:color w:val="000000"/>
          <w:spacing w:val="0"/>
          <w:w w:val="100"/>
          <w:position w:val="0"/>
        </w:rPr>
        <w:t>一</w:t>
      </w:r>
      <w:bookmarkEnd w:id="263"/>
      <w:r>
        <w:rPr>
          <w:color w:val="000000"/>
          <w:spacing w:val="0"/>
          <w:w w:val="100"/>
          <w:position w:val="0"/>
        </w:rPr>
        <w:t>、公司治理的基本状况</w:t>
      </w:r>
      <w:bookmarkEnd w:id="261"/>
      <w:bookmarkEnd w:id="262"/>
      <w:bookmarkEnd w:id="264"/>
    </w:p>
    <w:p>
      <w:pPr>
        <w:pStyle w:val="Style2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报告期内，公司严格按照《公司法》、《证券法》、《上市公司信息披露管理办法》、《深圳证券交易所创业板股票 上市规则》、《深圳证券交易所创业板上市公司规范运作指引》等有关法律、法规、业务规则的有关规定，结合公司实际 情况，进一步完善公司规范运作管理制度，加强内部控制制度建设，不断规范公司运作，提高公司治理水平。</w:t>
      </w:r>
    </w:p>
    <w:p>
      <w:pPr>
        <w:pStyle w:val="Style29"/>
        <w:keepNext w:val="0"/>
        <w:keepLines w:val="0"/>
        <w:widowControl w:val="0"/>
        <w:shd w:val="clear" w:color="auto" w:fill="auto"/>
        <w:bidi w:val="0"/>
        <w:spacing w:before="0" w:after="0" w:line="313" w:lineRule="exact"/>
        <w:ind w:left="0" w:right="0" w:firstLine="440"/>
        <w:jc w:val="left"/>
      </w:pPr>
      <w:r>
        <w:rPr>
          <w:color w:val="000000"/>
          <w:spacing w:val="0"/>
          <w:w w:val="100"/>
          <w:position w:val="0"/>
        </w:rPr>
        <w:t>目前公司已制定的公司层面内部控制制度主要有：《股东大会议事规则》、《董事会议事规则》、《监事会议事规则》、 《总经理工作细则》、《董事会秘书工作细则》、《独立董事工作条例》、《独立董事津贴管理办法》、《关联交易管理制 度》、《对外担保管理制度》、《对外投资管理制度》、《财务管理制度（总则）》、《财务预算管理制度（试行）》、《内 部审计制度》、《董事会战略委员会工作细则》、《董事会审计委员会工作细则》、《董事会提名委员会工作细则》、《董 事会薪酬和考核委员会工作细则》、《募集资金管理制度》、《信息披露制度》、《投资者关系管理制度》、《子公司管理 制度》、《内幕信息知情人登记管理制度）》、《重大信息内部报告制度》、《年报信息披露重大差错责任追究制度》等。</w:t>
      </w:r>
    </w:p>
    <w:p>
      <w:pPr>
        <w:pStyle w:val="Style29"/>
        <w:keepNext w:val="0"/>
        <w:keepLines w:val="0"/>
        <w:widowControl w:val="0"/>
        <w:shd w:val="clear" w:color="auto" w:fill="auto"/>
        <w:tabs>
          <w:tab w:pos="304" w:val="left"/>
        </w:tabs>
        <w:bidi w:val="0"/>
        <w:spacing w:before="0" w:after="0" w:line="313" w:lineRule="exact"/>
        <w:ind w:left="0" w:right="0" w:firstLine="0"/>
        <w:jc w:val="left"/>
      </w:pPr>
      <w:bookmarkStart w:id="265" w:name="bookmark265"/>
      <w:r>
        <w:rPr>
          <w:rFonts w:ascii="Times New Roman" w:eastAsia="Times New Roman" w:hAnsi="Times New Roman" w:cs="Times New Roman"/>
          <w:color w:val="000000"/>
          <w:spacing w:val="0"/>
          <w:w w:val="100"/>
          <w:position w:val="0"/>
          <w:sz w:val="18"/>
          <w:szCs w:val="18"/>
        </w:rPr>
        <w:t>1</w:t>
      </w:r>
      <w:bookmarkEnd w:id="265"/>
      <w:r>
        <w:rPr>
          <w:color w:val="000000"/>
          <w:spacing w:val="0"/>
          <w:w w:val="100"/>
          <w:position w:val="0"/>
        </w:rPr>
        <w:t>、</w:t>
        <w:tab/>
        <w:t>关于股东与股东大会</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公司股东按照《公司章程》、《上市公司股东大会规则》的规定按其所持股份享有平等地位，并承担相应义务。公司 严格按照《公司法》、《上市公司股东大会规则》以及公司《章程》、《股东大会议事规则》和深圳证券交易所创业板的相 关规定和要求，规范股东大会的召集、召开和表决程序。报告期内公司召开的股东大会均由董事会召集召开，董事长主持。 公司治理结构能够保证所有股东，特别是中小股东享有平等地位，合法行使自己的权利，保证了股东对公司重大事项的知情 权、参与权、表决权。按照《公司法》、《公司章程》的规定应由股东大会审议的重大事项，均按照相应的权限审批后提交 股东大会审议，不存在越权审批或先实施后审议的情况。</w:t>
      </w:r>
    </w:p>
    <w:p>
      <w:pPr>
        <w:pStyle w:val="Style29"/>
        <w:keepNext w:val="0"/>
        <w:keepLines w:val="0"/>
        <w:widowControl w:val="0"/>
        <w:shd w:val="clear" w:color="auto" w:fill="auto"/>
        <w:tabs>
          <w:tab w:pos="304" w:val="left"/>
        </w:tabs>
        <w:bidi w:val="0"/>
        <w:spacing w:before="0" w:after="0" w:line="313" w:lineRule="exact"/>
        <w:ind w:left="0" w:right="0" w:firstLine="0"/>
        <w:jc w:val="left"/>
      </w:pPr>
      <w:bookmarkStart w:id="266" w:name="bookmark266"/>
      <w:r>
        <w:rPr>
          <w:rFonts w:ascii="Times New Roman" w:eastAsia="Times New Roman" w:hAnsi="Times New Roman" w:cs="Times New Roman"/>
          <w:color w:val="000000"/>
          <w:spacing w:val="0"/>
          <w:w w:val="100"/>
          <w:position w:val="0"/>
          <w:sz w:val="18"/>
          <w:szCs w:val="18"/>
        </w:rPr>
        <w:t>2</w:t>
      </w:r>
      <w:bookmarkEnd w:id="266"/>
      <w:r>
        <w:rPr>
          <w:color w:val="000000"/>
          <w:spacing w:val="0"/>
          <w:w w:val="100"/>
          <w:position w:val="0"/>
        </w:rPr>
        <w:t>、</w:t>
        <w:tab/>
        <w:t>关于公司与控股股东</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公司具有独立的业务经营能力及完备的运营体系，在业务、人员、资产、机构、财务上均独立于控股股东（实际控制 人），公司董事会、监事会和内部机构根据其议事规则或公司制度独立运作。公司控股股东能严格规范自己的行为，按照《上 市公司治理准则》、《深圳证券交易所创业板股票上市规则》、《深圳证券交易所创业板上市公司规范运作指引》、《公司 章程》等规定和要求，没有超越股东大会直接或间接干预公司经营活动。报告期内，公司没有为控股股东提供担保，未损害 公司及其他股东的利益，亦不存在控股股东非经营性占用公司资金的行为。</w:t>
      </w:r>
    </w:p>
    <w:p>
      <w:pPr>
        <w:pStyle w:val="Style29"/>
        <w:keepNext w:val="0"/>
        <w:keepLines w:val="0"/>
        <w:widowControl w:val="0"/>
        <w:shd w:val="clear" w:color="auto" w:fill="auto"/>
        <w:tabs>
          <w:tab w:pos="304" w:val="left"/>
        </w:tabs>
        <w:bidi w:val="0"/>
        <w:spacing w:before="0" w:after="0" w:line="313" w:lineRule="exact"/>
        <w:ind w:left="0" w:right="0" w:firstLine="0"/>
        <w:jc w:val="left"/>
      </w:pPr>
      <w:bookmarkStart w:id="267" w:name="bookmark267"/>
      <w:r>
        <w:rPr>
          <w:rFonts w:ascii="Times New Roman" w:eastAsia="Times New Roman" w:hAnsi="Times New Roman" w:cs="Times New Roman"/>
          <w:color w:val="000000"/>
          <w:spacing w:val="0"/>
          <w:w w:val="100"/>
          <w:position w:val="0"/>
          <w:sz w:val="18"/>
          <w:szCs w:val="18"/>
        </w:rPr>
        <w:t>3</w:t>
      </w:r>
      <w:bookmarkEnd w:id="267"/>
      <w:r>
        <w:rPr>
          <w:color w:val="000000"/>
          <w:spacing w:val="0"/>
          <w:w w:val="100"/>
          <w:position w:val="0"/>
        </w:rPr>
        <w:t>、</w:t>
        <w:tab/>
        <w:t>关于董事和董事会</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公司严格按照《公司法》、《公司章程》规定的选聘程序选举董事。董事会由</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人组成，其中</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人为独立董事。公司董 事会人数和人员构成符合法律、法规的要求。各位董事能够依据《公司章程》、《董事会议事规则》、《独立董事工作制度》、 《深圳证券交易所创业板上市公司规范运作指引》等规定开展工作，以认真负责的态度出席董事会和股东大会，从公司和全 体股东的利益出发，忠实履行职责，积极参加有关培训，学习有关法律法规，促进董事会规范运作和科学决策。董事会会议 程序符合规定，会议记录完整、真实，会议相关信息披露及时、准确、充分。</w:t>
      </w:r>
    </w:p>
    <w:p>
      <w:pPr>
        <w:pStyle w:val="Style29"/>
        <w:keepNext w:val="0"/>
        <w:keepLines w:val="0"/>
        <w:widowControl w:val="0"/>
        <w:shd w:val="clear" w:color="auto" w:fill="auto"/>
        <w:tabs>
          <w:tab w:pos="304" w:val="left"/>
        </w:tabs>
        <w:bidi w:val="0"/>
        <w:spacing w:before="0" w:after="0" w:line="313" w:lineRule="exact"/>
        <w:ind w:left="0" w:right="0" w:firstLine="0"/>
        <w:jc w:val="left"/>
      </w:pPr>
      <w:bookmarkStart w:id="268" w:name="bookmark268"/>
      <w:r>
        <w:rPr>
          <w:rFonts w:ascii="Times New Roman" w:eastAsia="Times New Roman" w:hAnsi="Times New Roman" w:cs="Times New Roman"/>
          <w:color w:val="000000"/>
          <w:spacing w:val="0"/>
          <w:w w:val="100"/>
          <w:position w:val="0"/>
          <w:sz w:val="18"/>
          <w:szCs w:val="18"/>
        </w:rPr>
        <w:t>4</w:t>
      </w:r>
      <w:bookmarkEnd w:id="268"/>
      <w:r>
        <w:rPr>
          <w:color w:val="000000"/>
          <w:spacing w:val="0"/>
          <w:w w:val="100"/>
          <w:position w:val="0"/>
        </w:rPr>
        <w:t>、</w:t>
        <w:tab/>
        <w:t>关于监事和监事会</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公司严格按照《公司法》、《公司章程》规定的选聘程序选举监事，监事会设监事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名，其中职工选举的监事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名。公 司监事会人数和人员构成符合法律、法规的要求。各位监事能够按照《公司章程》、《监事会议事规则》等规定的要求，以 认真负责的态度出席监事会，学习有关法律法规、积极参加相关业务培训，本着对全体股东尤其是中小股东负责的精神，对 公司重大事项、关联交易、财务状况以及董事和其他高级管理人员履行职责的合法、合规性进行监督并发表独立意见，维护 公司及股东的合法权益。</w:t>
      </w:r>
    </w:p>
    <w:p>
      <w:pPr>
        <w:pStyle w:val="Style29"/>
        <w:keepNext w:val="0"/>
        <w:keepLines w:val="0"/>
        <w:widowControl w:val="0"/>
        <w:shd w:val="clear" w:color="auto" w:fill="auto"/>
        <w:tabs>
          <w:tab w:pos="304" w:val="left"/>
        </w:tabs>
        <w:bidi w:val="0"/>
        <w:spacing w:before="0" w:after="0" w:line="313" w:lineRule="exact"/>
        <w:ind w:left="0" w:right="0" w:firstLine="0"/>
        <w:jc w:val="left"/>
      </w:pPr>
      <w:bookmarkStart w:id="269" w:name="bookmark269"/>
      <w:r>
        <w:rPr>
          <w:rFonts w:ascii="Times New Roman" w:eastAsia="Times New Roman" w:hAnsi="Times New Roman" w:cs="Times New Roman"/>
          <w:color w:val="000000"/>
          <w:spacing w:val="0"/>
          <w:w w:val="100"/>
          <w:position w:val="0"/>
          <w:sz w:val="18"/>
          <w:szCs w:val="18"/>
        </w:rPr>
        <w:t>5</w:t>
      </w:r>
      <w:bookmarkEnd w:id="269"/>
      <w:r>
        <w:rPr>
          <w:color w:val="000000"/>
          <w:spacing w:val="0"/>
          <w:w w:val="100"/>
          <w:position w:val="0"/>
        </w:rPr>
        <w:t>、</w:t>
        <w:tab/>
        <w:t>关于绩效评价与激励约束机制</w:t>
      </w:r>
    </w:p>
    <w:p>
      <w:pPr>
        <w:pStyle w:val="Style29"/>
        <w:keepNext w:val="0"/>
        <w:keepLines w:val="0"/>
        <w:widowControl w:val="0"/>
        <w:shd w:val="clear" w:color="auto" w:fill="auto"/>
        <w:bidi w:val="0"/>
        <w:spacing w:before="0" w:after="140" w:line="313" w:lineRule="exact"/>
        <w:ind w:left="0" w:right="0" w:firstLine="440"/>
        <w:jc w:val="both"/>
      </w:pPr>
      <w:r>
        <w:rPr>
          <w:color w:val="000000"/>
          <w:spacing w:val="0"/>
          <w:w w:val="100"/>
          <w:position w:val="0"/>
        </w:rPr>
        <w:t xml:space="preserve">公司建立并逐步完善公正、透明的董事、监事、高级管理人员的绩效评价标准与激励约束机制；高级管理人员的聘任 </w:t>
      </w:r>
      <w:r>
        <w:rPr>
          <w:color w:val="000000"/>
          <w:spacing w:val="0"/>
          <w:w w:val="100"/>
          <w:position w:val="0"/>
        </w:rPr>
        <w:t>公开、透明，符合相关法律、法规的规定。</w:t>
      </w:r>
    </w:p>
    <w:p>
      <w:pPr>
        <w:pStyle w:val="Style29"/>
        <w:keepNext w:val="0"/>
        <w:keepLines w:val="0"/>
        <w:widowControl w:val="0"/>
        <w:shd w:val="clear" w:color="auto" w:fill="auto"/>
        <w:tabs>
          <w:tab w:pos="349" w:val="left"/>
        </w:tabs>
        <w:bidi w:val="0"/>
        <w:spacing w:before="0" w:after="0" w:line="360" w:lineRule="auto"/>
        <w:ind w:left="0" w:right="0" w:firstLine="0"/>
        <w:jc w:val="left"/>
      </w:pPr>
      <w:bookmarkStart w:id="270" w:name="bookmark270"/>
      <w:r>
        <w:rPr>
          <w:rFonts w:ascii="Times New Roman" w:eastAsia="Times New Roman" w:hAnsi="Times New Roman" w:cs="Times New Roman"/>
          <w:color w:val="000000"/>
          <w:spacing w:val="0"/>
          <w:w w:val="100"/>
          <w:position w:val="0"/>
          <w:sz w:val="18"/>
          <w:szCs w:val="18"/>
        </w:rPr>
        <w:t>6</w:t>
      </w:r>
      <w:bookmarkEnd w:id="270"/>
      <w:r>
        <w:rPr>
          <w:color w:val="000000"/>
          <w:spacing w:val="0"/>
          <w:w w:val="100"/>
          <w:position w:val="0"/>
        </w:rPr>
        <w:t>、</w:t>
        <w:tab/>
        <w:t>关于相关利益者</w:t>
      </w:r>
    </w:p>
    <w:p>
      <w:pPr>
        <w:pStyle w:val="Style29"/>
        <w:keepNext w:val="0"/>
        <w:keepLines w:val="0"/>
        <w:widowControl w:val="0"/>
        <w:shd w:val="clear" w:color="auto" w:fill="auto"/>
        <w:bidi w:val="0"/>
        <w:spacing w:before="0" w:after="140" w:line="307" w:lineRule="exact"/>
        <w:ind w:left="0" w:right="0" w:firstLine="460"/>
        <w:jc w:val="left"/>
      </w:pPr>
      <w:r>
        <w:rPr>
          <w:color w:val="000000"/>
          <w:spacing w:val="0"/>
          <w:w w:val="100"/>
          <w:position w:val="0"/>
        </w:rPr>
        <w:t>公司能够充分尊重和维护相关利益者的合法权益，积极与相关利益者合作，加强与各方的沟通和交流，实现社会、股 东、公司、员工等各方利益的协调平衡，推动公司持续、稳定、健康发展。</w:t>
      </w:r>
    </w:p>
    <w:p>
      <w:pPr>
        <w:pStyle w:val="Style29"/>
        <w:keepNext w:val="0"/>
        <w:keepLines w:val="0"/>
        <w:widowControl w:val="0"/>
        <w:shd w:val="clear" w:color="auto" w:fill="auto"/>
        <w:tabs>
          <w:tab w:pos="349" w:val="left"/>
        </w:tabs>
        <w:bidi w:val="0"/>
        <w:spacing w:before="0" w:after="0" w:line="360" w:lineRule="auto"/>
        <w:ind w:left="0" w:right="0" w:firstLine="0"/>
        <w:jc w:val="left"/>
      </w:pPr>
      <w:bookmarkStart w:id="271" w:name="bookmark271"/>
      <w:r>
        <w:rPr>
          <w:rFonts w:ascii="Times New Roman" w:eastAsia="Times New Roman" w:hAnsi="Times New Roman" w:cs="Times New Roman"/>
          <w:color w:val="000000"/>
          <w:spacing w:val="0"/>
          <w:w w:val="100"/>
          <w:position w:val="0"/>
          <w:sz w:val="18"/>
          <w:szCs w:val="18"/>
        </w:rPr>
        <w:t>7</w:t>
      </w:r>
      <w:bookmarkEnd w:id="271"/>
      <w:r>
        <w:rPr>
          <w:color w:val="000000"/>
          <w:spacing w:val="0"/>
          <w:w w:val="100"/>
          <w:position w:val="0"/>
        </w:rPr>
        <w:t>、</w:t>
        <w:tab/>
        <w:t>关于信息披露与透明度</w:t>
      </w:r>
    </w:p>
    <w:p>
      <w:pPr>
        <w:pStyle w:val="Style29"/>
        <w:keepNext w:val="0"/>
        <w:keepLines w:val="0"/>
        <w:widowControl w:val="0"/>
        <w:shd w:val="clear" w:color="auto" w:fill="auto"/>
        <w:bidi w:val="0"/>
        <w:spacing w:before="0" w:after="0" w:line="310" w:lineRule="exact"/>
        <w:ind w:left="0" w:right="0" w:firstLine="460"/>
        <w:jc w:val="both"/>
      </w:pPr>
      <w:r>
        <w:rPr>
          <w:color w:val="000000"/>
          <w:spacing w:val="0"/>
          <w:w w:val="100"/>
          <w:position w:val="0"/>
        </w:rPr>
        <w:t xml:space="preserve">公司严格按照有关法律法规和《公司信息披露管理制度》的规定，加强信息披露事务管理，履行信息披露义务，并指 定《证券时报》、《中国证券报》、《上海证券报》、《证券日报》和中国证监会创业板指定信息披露网站（巨潮资讯网 </w:t>
      </w:r>
      <w:r>
        <w:rPr>
          <w:rFonts w:ascii="Times New Roman" w:eastAsia="Times New Roman" w:hAnsi="Times New Roman" w:cs="Times New Roman"/>
          <w:color w:val="000000"/>
          <w:spacing w:val="0"/>
          <w:w w:val="100"/>
          <w:position w:val="0"/>
          <w:sz w:val="18"/>
          <w:szCs w:val="18"/>
        </w:rPr>
        <w:t>www.cnmfo.com.cn</w:t>
      </w:r>
      <w:r>
        <w:rPr>
          <w:color w:val="000000"/>
          <w:spacing w:val="0"/>
          <w:w w:val="100"/>
          <w:position w:val="0"/>
        </w:rPr>
        <w:t>）</w:t>
      </w:r>
      <w:r>
        <w:rPr>
          <w:color w:val="000000"/>
          <w:spacing w:val="0"/>
          <w:w w:val="100"/>
          <w:position w:val="0"/>
        </w:rPr>
        <w:t>为公司信息披露报纸和网站，真实、准确、及时、完整的披露信息，确保所有投资者公平获取公司信 息。</w:t>
      </w:r>
    </w:p>
    <w:p>
      <w:pPr>
        <w:pStyle w:val="Style29"/>
        <w:keepNext w:val="0"/>
        <w:keepLines w:val="0"/>
        <w:widowControl w:val="0"/>
        <w:shd w:val="clear" w:color="auto" w:fill="auto"/>
        <w:bidi w:val="0"/>
        <w:spacing w:before="0" w:after="360" w:line="348" w:lineRule="exact"/>
        <w:ind w:left="0" w:right="0" w:firstLine="0"/>
        <w:jc w:val="both"/>
      </w:pPr>
      <w:r>
        <w:rPr>
          <w:color w:val="000000"/>
          <w:spacing w:val="0"/>
          <w:w w:val="100"/>
          <w:position w:val="0"/>
        </w:rPr>
        <w:t xml:space="preserve">报告期内，公司未发生信息披露不规范而受到监管部门批评的情形。 公司治理与《公司法》和中国证监会相关规定的要求是否存在差异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bidi w:val="0"/>
        <w:spacing w:before="0" w:after="360" w:line="240" w:lineRule="auto"/>
        <w:ind w:left="0" w:right="0" w:firstLine="0"/>
        <w:jc w:val="left"/>
      </w:pPr>
      <w:bookmarkStart w:id="272" w:name="bookmark272"/>
      <w:bookmarkStart w:id="273" w:name="bookmark273"/>
      <w:bookmarkStart w:id="274" w:name="bookmark274"/>
      <w:bookmarkStart w:id="275" w:name="bookmark275"/>
      <w:r>
        <w:rPr>
          <w:color w:val="000000"/>
          <w:spacing w:val="0"/>
          <w:w w:val="100"/>
          <w:position w:val="0"/>
        </w:rPr>
        <w:t>二</w:t>
      </w:r>
      <w:bookmarkEnd w:id="274"/>
      <w:r>
        <w:rPr>
          <w:color w:val="000000"/>
          <w:spacing w:val="0"/>
          <w:w w:val="100"/>
          <w:position w:val="0"/>
        </w:rPr>
        <w:t>、报告期内召开的年度股东大会和临时股东大会的有关情况</w:t>
      </w:r>
      <w:bookmarkEnd w:id="272"/>
      <w:bookmarkEnd w:id="273"/>
      <w:bookmarkEnd w:id="275"/>
    </w:p>
    <w:p>
      <w:pPr>
        <w:pStyle w:val="Style36"/>
        <w:keepNext/>
        <w:keepLines/>
        <w:widowControl w:val="0"/>
        <w:shd w:val="clear" w:color="auto" w:fill="auto"/>
        <w:bidi w:val="0"/>
        <w:spacing w:before="0" w:after="320" w:line="240" w:lineRule="auto"/>
        <w:ind w:left="0" w:right="0" w:firstLine="0"/>
        <w:jc w:val="left"/>
      </w:pPr>
      <w:bookmarkStart w:id="276" w:name="bookmark276"/>
      <w:bookmarkStart w:id="277" w:name="bookmark277"/>
      <w:bookmarkStart w:id="278" w:name="bookmark278"/>
      <w:bookmarkStart w:id="279" w:name="bookmark279"/>
      <w:r>
        <w:rPr>
          <w:rFonts w:ascii="Times New Roman" w:eastAsia="Times New Roman" w:hAnsi="Times New Roman" w:cs="Times New Roman"/>
          <w:color w:val="000000"/>
          <w:spacing w:val="0"/>
          <w:w w:val="100"/>
          <w:position w:val="0"/>
        </w:rPr>
        <w:t>1</w:t>
      </w:r>
      <w:bookmarkEnd w:id="278"/>
      <w:r>
        <w:rPr>
          <w:color w:val="000000"/>
          <w:spacing w:val="0"/>
          <w:w w:val="100"/>
          <w:position w:val="0"/>
        </w:rPr>
        <w:t>、本报告期年度股东大会情况</w:t>
      </w:r>
      <w:bookmarkEnd w:id="276"/>
      <w:bookmarkEnd w:id="277"/>
      <w:bookmarkEnd w:id="279"/>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会议决议刊登的信息披露日 期</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上市前会议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280" w:name="bookmark280"/>
      <w:bookmarkStart w:id="281" w:name="bookmark281"/>
      <w:bookmarkStart w:id="282" w:name="bookmark282"/>
      <w:bookmarkStart w:id="283" w:name="bookmark283"/>
      <w:r>
        <w:rPr>
          <w:rFonts w:ascii="Times New Roman" w:eastAsia="Times New Roman" w:hAnsi="Times New Roman" w:cs="Times New Roman"/>
          <w:color w:val="000000"/>
          <w:spacing w:val="0"/>
          <w:w w:val="100"/>
          <w:position w:val="0"/>
        </w:rPr>
        <w:t>2</w:t>
      </w:r>
      <w:bookmarkEnd w:id="282"/>
      <w:r>
        <w:rPr>
          <w:color w:val="000000"/>
          <w:spacing w:val="0"/>
          <w:w w:val="100"/>
          <w:position w:val="0"/>
        </w:rPr>
        <w:t>、本报告期临时股东大会情况</w:t>
      </w:r>
      <w:bookmarkEnd w:id="280"/>
      <w:bookmarkEnd w:id="281"/>
      <w:bookmarkEnd w:id="283"/>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会议决议刊登的信息披露日 期</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第一次临时股东会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上市前会议</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第二次临时股东会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上市前会议</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第三次临时股东会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上市前会议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284" w:name="bookmark284"/>
      <w:bookmarkStart w:id="285" w:name="bookmark285"/>
      <w:bookmarkStart w:id="286" w:name="bookmark286"/>
      <w:bookmarkStart w:id="287" w:name="bookmark287"/>
      <w:r>
        <w:rPr>
          <w:color w:val="000000"/>
          <w:spacing w:val="0"/>
          <w:w w:val="100"/>
          <w:position w:val="0"/>
        </w:rPr>
        <w:t>三</w:t>
      </w:r>
      <w:bookmarkEnd w:id="286"/>
      <w:r>
        <w:rPr>
          <w:color w:val="000000"/>
          <w:spacing w:val="0"/>
          <w:w w:val="100"/>
          <w:position w:val="0"/>
        </w:rPr>
        <w:t>、报告期董事会召开情况</w:t>
      </w:r>
      <w:bookmarkEnd w:id="284"/>
      <w:bookmarkEnd w:id="285"/>
      <w:bookmarkEnd w:id="287"/>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会议决议刊登的信息披露日 期</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第一届董事会第十四次会议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上市前会议</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第一届董事会第十五次会议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上市前会议</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第一届董事会第十六次会议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上市前会议</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第一届董事会第十七次会议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上市前会议</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第二届董事会第一次会议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上市前会议</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第二届董事会第二次会议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上市前会议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第二届董事会第三次会议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上市前会议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6"/>
        <w:keepNext/>
        <w:keepLines/>
        <w:widowControl w:val="0"/>
        <w:shd w:val="clear" w:color="auto" w:fill="auto"/>
        <w:tabs>
          <w:tab w:pos="498" w:val="left"/>
        </w:tabs>
        <w:bidi w:val="0"/>
        <w:spacing w:before="0" w:after="260" w:line="240" w:lineRule="auto"/>
        <w:ind w:left="0" w:right="0" w:firstLine="0"/>
        <w:jc w:val="left"/>
      </w:pPr>
      <w:bookmarkStart w:id="288" w:name="bookmark288"/>
      <w:bookmarkStart w:id="289" w:name="bookmark289"/>
      <w:bookmarkStart w:id="290" w:name="bookmark290"/>
      <w:bookmarkStart w:id="291" w:name="bookmark291"/>
      <w:r>
        <w:rPr>
          <w:color w:val="000000"/>
          <w:spacing w:val="0"/>
          <w:w w:val="100"/>
          <w:position w:val="0"/>
        </w:rPr>
        <w:t>四</w:t>
      </w:r>
      <w:bookmarkEnd w:id="290"/>
      <w:r>
        <w:rPr>
          <w:color w:val="000000"/>
          <w:spacing w:val="0"/>
          <w:w w:val="100"/>
          <w:position w:val="0"/>
        </w:rPr>
        <w:t>、</w:t>
        <w:tab/>
        <w:t>年度报告重大差错责任追究制度的建立与执行情况</w:t>
      </w:r>
      <w:bookmarkEnd w:id="288"/>
      <w:bookmarkEnd w:id="289"/>
      <w:bookmarkEnd w:id="291"/>
    </w:p>
    <w:p>
      <w:pPr>
        <w:pStyle w:val="Style29"/>
        <w:keepNext w:val="0"/>
        <w:keepLines w:val="0"/>
        <w:widowControl w:val="0"/>
        <w:shd w:val="clear" w:color="auto" w:fill="auto"/>
        <w:bidi w:val="0"/>
        <w:spacing w:before="0" w:after="380" w:line="313" w:lineRule="exact"/>
        <w:ind w:left="0" w:right="0"/>
        <w:jc w:val="both"/>
      </w:pPr>
      <w:r>
        <w:rPr>
          <w:color w:val="000000"/>
          <w:spacing w:val="0"/>
          <w:w w:val="100"/>
          <w:position w:val="0"/>
        </w:rPr>
        <w:t>公司一直致力于完善内控体系和提升管理效率，上市将即按照上市公司的标准规范股东大会、董事会、监事会的运作和 公司经理层工作制度，建立科学有效的决策机制、快速市场反应机制和风险防范机制。同时，公司将加强内部控制，提高规 范运作水平，保护股东的合法权益。</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日，公司第二届董事会第五次会议审议通过了《年报信息披露重大差 错责任追究制度》，对信息披露违规、差错的有关责任认定及问责方式等事项进行了明确规定。报告期内，公司未发生年度 财务报告存在重大会计差错、其他年报信息披露存在重大错误或重大遗漏、业绩预告或业绩快报存在重大差异等情形。</w:t>
      </w:r>
    </w:p>
    <w:p>
      <w:pPr>
        <w:pStyle w:val="Style26"/>
        <w:keepNext/>
        <w:keepLines/>
        <w:widowControl w:val="0"/>
        <w:shd w:val="clear" w:color="auto" w:fill="auto"/>
        <w:tabs>
          <w:tab w:pos="517" w:val="left"/>
        </w:tabs>
        <w:bidi w:val="0"/>
        <w:spacing w:before="0" w:after="260" w:line="240" w:lineRule="auto"/>
        <w:ind w:left="0" w:right="0" w:firstLine="0"/>
        <w:jc w:val="both"/>
      </w:pPr>
      <w:bookmarkStart w:id="292" w:name="bookmark292"/>
      <w:bookmarkStart w:id="293" w:name="bookmark293"/>
      <w:bookmarkStart w:id="294" w:name="bookmark294"/>
      <w:bookmarkStart w:id="295" w:name="bookmark295"/>
      <w:r>
        <w:rPr>
          <w:color w:val="000000"/>
          <w:spacing w:val="0"/>
          <w:w w:val="100"/>
          <w:position w:val="0"/>
        </w:rPr>
        <w:t>五</w:t>
      </w:r>
      <w:bookmarkEnd w:id="294"/>
      <w:r>
        <w:rPr>
          <w:color w:val="000000"/>
          <w:spacing w:val="0"/>
          <w:w w:val="100"/>
          <w:position w:val="0"/>
        </w:rPr>
        <w:t>、</w:t>
        <w:tab/>
        <w:t>监事会工作情况</w:t>
      </w:r>
      <w:bookmarkEnd w:id="292"/>
      <w:bookmarkEnd w:id="293"/>
      <w:bookmarkEnd w:id="295"/>
    </w:p>
    <w:p>
      <w:pPr>
        <w:pStyle w:val="Style29"/>
        <w:keepNext w:val="0"/>
        <w:keepLines w:val="0"/>
        <w:widowControl w:val="0"/>
        <w:shd w:val="clear" w:color="auto" w:fill="auto"/>
        <w:bidi w:val="0"/>
        <w:spacing w:before="0" w:after="140" w:line="313" w:lineRule="exact"/>
        <w:ind w:left="0" w:right="0" w:firstLine="0"/>
        <w:jc w:val="both"/>
      </w:pPr>
      <w:r>
        <w:rPr>
          <w:color w:val="000000"/>
          <w:spacing w:val="0"/>
          <w:w w:val="100"/>
          <w:position w:val="0"/>
        </w:rPr>
        <w:t>监事会在报告期内的监督活动是否发现公司存在风险</w:t>
      </w:r>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29"/>
        <w:keepNext w:val="0"/>
        <w:keepLines w:val="0"/>
        <w:widowControl w:val="0"/>
        <w:shd w:val="clear" w:color="auto" w:fill="auto"/>
        <w:bidi w:val="0"/>
        <w:spacing w:before="0" w:after="280" w:line="313" w:lineRule="exact"/>
        <w:ind w:left="0" w:right="0" w:firstLine="0"/>
        <w:jc w:val="both"/>
        <w:sectPr>
          <w:footnotePr>
            <w:pos w:val="pageBottom"/>
            <w:numFmt w:val="decimal"/>
            <w:numRestart w:val="continuous"/>
          </w:footnotePr>
          <w:pgSz w:w="11900" w:h="16840"/>
          <w:pgMar w:top="1388" w:right="1042" w:bottom="1767" w:left="1080" w:header="0" w:footer="3" w:gutter="0"/>
          <w:cols w:space="720"/>
          <w:noEndnote/>
          <w:rtlGutter w:val="0"/>
          <w:docGrid w:linePitch="360"/>
        </w:sectPr>
      </w:pPr>
      <w:r>
        <w:rPr>
          <w:color w:val="000000"/>
          <w:spacing w:val="0"/>
          <w:w w:val="100"/>
          <w:position w:val="0"/>
        </w:rPr>
        <w:t>公司监事会对报告期内的监督事项无异议。</w:t>
      </w:r>
    </w:p>
    <w:p>
      <w:pPr>
        <w:pStyle w:val="Style8"/>
        <w:keepNext/>
        <w:keepLines/>
        <w:widowControl w:val="0"/>
        <w:shd w:val="clear" w:color="auto" w:fill="auto"/>
        <w:bidi w:val="0"/>
        <w:spacing w:before="580" w:after="560" w:line="240" w:lineRule="auto"/>
        <w:ind w:left="0" w:right="0" w:firstLine="0"/>
        <w:jc w:val="center"/>
      </w:pPr>
      <w:bookmarkStart w:id="296" w:name="bookmark296"/>
      <w:bookmarkStart w:id="297" w:name="bookmark297"/>
      <w:bookmarkStart w:id="298" w:name="bookmark298"/>
      <w:r>
        <w:rPr>
          <w:color w:val="000000"/>
          <w:spacing w:val="0"/>
          <w:w w:val="100"/>
          <w:position w:val="0"/>
        </w:rPr>
        <w:t>第九节财务报告</w:t>
      </w:r>
      <w:bookmarkEnd w:id="296"/>
      <w:bookmarkEnd w:id="297"/>
      <w:bookmarkEnd w:id="298"/>
    </w:p>
    <w:p>
      <w:pPr>
        <w:pStyle w:val="Style26"/>
        <w:keepNext/>
        <w:keepLines/>
        <w:widowControl w:val="0"/>
        <w:shd w:val="clear" w:color="auto" w:fill="auto"/>
        <w:bidi w:val="0"/>
        <w:spacing w:before="0" w:line="240" w:lineRule="auto"/>
        <w:ind w:left="0" w:right="0" w:firstLine="260"/>
        <w:jc w:val="both"/>
      </w:pPr>
      <w:bookmarkStart w:id="299" w:name="bookmark299"/>
      <w:bookmarkStart w:id="300" w:name="bookmark300"/>
      <w:bookmarkStart w:id="301" w:name="bookmark301"/>
      <w:r>
        <w:rPr>
          <w:color w:val="000000"/>
          <w:spacing w:val="0"/>
          <w:w w:val="100"/>
          <w:position w:val="0"/>
        </w:rPr>
        <w:t>、审计报告</w:t>
      </w:r>
      <w:bookmarkEnd w:id="299"/>
      <w:bookmarkEnd w:id="300"/>
      <w:bookmarkEnd w:id="301"/>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大华审字</w:t>
            </w:r>
            <w:r>
              <w:rPr>
                <w:rFonts w:ascii="Times New Roman" w:eastAsia="Times New Roman" w:hAnsi="Times New Roman" w:cs="Times New Roman"/>
                <w:color w:val="000000"/>
                <w:spacing w:val="0"/>
                <w:w w:val="100"/>
                <w:position w:val="0"/>
                <w:sz w:val="18"/>
                <w:szCs w:val="18"/>
              </w:rPr>
              <w:t>[2014]003965</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乐超军，牛忠党</w:t>
            </w:r>
          </w:p>
        </w:tc>
      </w:tr>
    </w:tbl>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审计报告正文</w:t>
      </w:r>
    </w:p>
    <w:p>
      <w:pPr>
        <w:pStyle w:val="Style29"/>
        <w:keepNext w:val="0"/>
        <w:keepLines w:val="0"/>
        <w:widowControl w:val="0"/>
        <w:shd w:val="clear" w:color="auto" w:fill="auto"/>
        <w:bidi w:val="0"/>
        <w:spacing w:before="0" w:after="0" w:line="311" w:lineRule="exact"/>
        <w:ind w:left="0" w:right="0" w:firstLine="0"/>
        <w:jc w:val="left"/>
      </w:pPr>
      <w:r>
        <w:rPr>
          <w:b/>
          <w:bCs/>
          <w:color w:val="000000"/>
          <w:spacing w:val="0"/>
          <w:w w:val="100"/>
          <w:position w:val="0"/>
        </w:rPr>
        <w:t>北京东方通科技股份有限公司全体股东：</w:t>
      </w:r>
    </w:p>
    <w:p>
      <w:pPr>
        <w:pStyle w:val="Style29"/>
        <w:keepNext w:val="0"/>
        <w:keepLines w:val="0"/>
        <w:widowControl w:val="0"/>
        <w:shd w:val="clear" w:color="auto" w:fill="auto"/>
        <w:bidi w:val="0"/>
        <w:spacing w:before="0" w:after="0" w:line="311" w:lineRule="exact"/>
        <w:ind w:left="0" w:right="0" w:firstLine="580"/>
        <w:jc w:val="both"/>
      </w:pPr>
      <w:r>
        <w:rPr>
          <w:color w:val="000000"/>
          <w:spacing w:val="0"/>
          <w:w w:val="100"/>
          <w:position w:val="0"/>
        </w:rPr>
        <w:t>我们审计了后附的北京东方通科技股份有限公司（以下简称东方通公司）财务报表，包括</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日的合并及母 公司资产负债表，</w:t>
      </w:r>
      <w:r>
        <w:rPr>
          <w:color w:val="000000"/>
          <w:spacing w:val="0"/>
          <w:w w:val="100"/>
          <w:position w:val="0"/>
          <w:sz w:val="16"/>
          <w:szCs w:val="16"/>
        </w:rPr>
        <w:t>2013</w:t>
      </w:r>
      <w:r>
        <w:rPr>
          <w:color w:val="000000"/>
          <w:spacing w:val="0"/>
          <w:w w:val="100"/>
          <w:position w:val="0"/>
        </w:rPr>
        <w:t>年度的合并及母公司利润表、合并及母公司现金流量表、合并及母公司所有者权益变动表，以及财务 报表附注。</w:t>
      </w:r>
    </w:p>
    <w:p>
      <w:pPr>
        <w:pStyle w:val="Style29"/>
        <w:keepNext w:val="0"/>
        <w:keepLines w:val="0"/>
        <w:widowControl w:val="0"/>
        <w:shd w:val="clear" w:color="auto" w:fill="auto"/>
        <w:tabs>
          <w:tab w:pos="1020" w:val="left"/>
        </w:tabs>
        <w:bidi w:val="0"/>
        <w:spacing w:before="0" w:after="0" w:line="311" w:lineRule="exact"/>
        <w:ind w:left="0" w:right="0" w:firstLine="580"/>
        <w:jc w:val="both"/>
      </w:pPr>
      <w:bookmarkStart w:id="302" w:name="bookmark302"/>
      <w:r>
        <w:rPr>
          <w:b/>
          <w:bCs/>
          <w:color w:val="000000"/>
          <w:spacing w:val="0"/>
          <w:w w:val="100"/>
          <w:position w:val="0"/>
        </w:rPr>
        <w:t>一</w:t>
      </w:r>
      <w:bookmarkEnd w:id="302"/>
      <w:r>
        <w:rPr>
          <w:b/>
          <w:bCs/>
          <w:color w:val="000000"/>
          <w:spacing w:val="0"/>
          <w:w w:val="100"/>
          <w:position w:val="0"/>
        </w:rPr>
        <w:t>、</w:t>
        <w:tab/>
        <w:t>管理层对财务报表的责任</w:t>
      </w:r>
    </w:p>
    <w:p>
      <w:pPr>
        <w:pStyle w:val="Style29"/>
        <w:keepNext w:val="0"/>
        <w:keepLines w:val="0"/>
        <w:widowControl w:val="0"/>
        <w:shd w:val="clear" w:color="auto" w:fill="auto"/>
        <w:bidi w:val="0"/>
        <w:spacing w:before="0" w:after="0" w:line="311" w:lineRule="exact"/>
        <w:ind w:left="0" w:right="0" w:firstLine="580"/>
        <w:jc w:val="both"/>
      </w:pPr>
      <w:r>
        <w:rPr>
          <w:color w:val="000000"/>
          <w:spacing w:val="0"/>
          <w:w w:val="100"/>
          <w:position w:val="0"/>
        </w:rPr>
        <w:t>编制和公允列报财务报表是东方通公司管理层的责任，这种责任包括：</w:t>
      </w:r>
      <w:r>
        <w:rPr>
          <w:color w:val="000000"/>
          <w:spacing w:val="0"/>
          <w:w w:val="100"/>
          <w:position w:val="0"/>
          <w:sz w:val="16"/>
          <w:szCs w:val="16"/>
        </w:rPr>
        <w:t>（1）</w:t>
      </w:r>
      <w:r>
        <w:rPr>
          <w:color w:val="000000"/>
          <w:spacing w:val="0"/>
          <w:w w:val="100"/>
          <w:position w:val="0"/>
        </w:rPr>
        <w:t>按照企业会计准则的规定编制财务报表， 并使其实现公允反映；</w:t>
      </w:r>
      <w:r>
        <w:rPr>
          <w:color w:val="000000"/>
          <w:spacing w:val="0"/>
          <w:w w:val="100"/>
          <w:position w:val="0"/>
          <w:sz w:val="16"/>
          <w:szCs w:val="16"/>
        </w:rPr>
        <w:t>（2）</w:t>
      </w:r>
      <w:r>
        <w:rPr>
          <w:color w:val="000000"/>
          <w:spacing w:val="0"/>
          <w:w w:val="100"/>
          <w:position w:val="0"/>
        </w:rPr>
        <w:t>设计、执行和维护必要的内部控制，以使财务报表不存在由于舞弊或错误导致的重大错报。</w:t>
      </w:r>
    </w:p>
    <w:p>
      <w:pPr>
        <w:pStyle w:val="Style29"/>
        <w:keepNext w:val="0"/>
        <w:keepLines w:val="0"/>
        <w:widowControl w:val="0"/>
        <w:shd w:val="clear" w:color="auto" w:fill="auto"/>
        <w:tabs>
          <w:tab w:pos="1020" w:val="left"/>
        </w:tabs>
        <w:bidi w:val="0"/>
        <w:spacing w:before="0" w:after="0" w:line="311" w:lineRule="exact"/>
        <w:ind w:left="0" w:right="0" w:firstLine="580"/>
        <w:jc w:val="both"/>
      </w:pPr>
      <w:bookmarkStart w:id="303" w:name="bookmark303"/>
      <w:r>
        <w:rPr>
          <w:b/>
          <w:bCs/>
          <w:color w:val="000000"/>
          <w:spacing w:val="0"/>
          <w:w w:val="100"/>
          <w:position w:val="0"/>
        </w:rPr>
        <w:t>二</w:t>
      </w:r>
      <w:bookmarkEnd w:id="303"/>
      <w:r>
        <w:rPr>
          <w:b/>
          <w:bCs/>
          <w:color w:val="000000"/>
          <w:spacing w:val="0"/>
          <w:w w:val="100"/>
          <w:position w:val="0"/>
        </w:rPr>
        <w:t>、</w:t>
        <w:tab/>
        <w:t>注册会计师的责任</w:t>
      </w:r>
    </w:p>
    <w:p>
      <w:pPr>
        <w:pStyle w:val="Style29"/>
        <w:keepNext w:val="0"/>
        <w:keepLines w:val="0"/>
        <w:widowControl w:val="0"/>
        <w:shd w:val="clear" w:color="auto" w:fill="auto"/>
        <w:bidi w:val="0"/>
        <w:spacing w:before="0" w:after="0" w:line="311" w:lineRule="exact"/>
        <w:ind w:left="0" w:right="0" w:firstLine="580"/>
        <w:jc w:val="both"/>
      </w:pPr>
      <w:r>
        <w:rPr>
          <w:color w:val="000000"/>
          <w:spacing w:val="0"/>
          <w:w w:val="100"/>
          <w:position w:val="0"/>
        </w:rPr>
        <w:t>我们的责任是在执行审计工作的基础上对财务报表发表审计意见。我们按照中国注册会计师审计准则的规定执行了 审计工作。中国注册会计师审计准则要求我们遵守职业道德守则，计划和执行审计工作以对财务报表是否不存在重大错报获 取合理保证。</w:t>
      </w:r>
    </w:p>
    <w:p>
      <w:pPr>
        <w:pStyle w:val="Style29"/>
        <w:keepNext w:val="0"/>
        <w:keepLines w:val="0"/>
        <w:widowControl w:val="0"/>
        <w:shd w:val="clear" w:color="auto" w:fill="auto"/>
        <w:bidi w:val="0"/>
        <w:spacing w:before="0" w:after="0" w:line="311" w:lineRule="exact"/>
        <w:ind w:left="0" w:right="0" w:firstLine="580"/>
        <w:jc w:val="both"/>
      </w:pPr>
      <w:r>
        <w:rPr>
          <w:color w:val="000000"/>
          <w:spacing w:val="0"/>
          <w:w w:val="100"/>
          <w:position w:val="0"/>
        </w:rPr>
        <w:t>审计工作涉及实施审计程序，以获取有关财务报表金额和披露的审计证据。选择的审计程序取决于注册会计师的判 断，包括对由于舞弊或错误导致的财务报表重大错报风险的评估。在进行风险评估时，注册会计师考虑与财务报表编制和公 允列报相关的内部控制，以设计恰当的审计程序。审计工作还包括评价管理层选用会计政策的恰当性和作出会计估计的合理 性，以及评价财务报表的总体列报。</w:t>
      </w:r>
    </w:p>
    <w:p>
      <w:pPr>
        <w:pStyle w:val="Style29"/>
        <w:keepNext w:val="0"/>
        <w:keepLines w:val="0"/>
        <w:widowControl w:val="0"/>
        <w:shd w:val="clear" w:color="auto" w:fill="auto"/>
        <w:bidi w:val="0"/>
        <w:spacing w:before="0" w:after="0" w:line="311" w:lineRule="exact"/>
        <w:ind w:left="0" w:right="0" w:firstLine="580"/>
        <w:jc w:val="both"/>
      </w:pPr>
      <w:r>
        <w:rPr>
          <w:color w:val="000000"/>
          <w:spacing w:val="0"/>
          <w:w w:val="100"/>
          <w:position w:val="0"/>
        </w:rPr>
        <w:t>我们相信，我们获取的审计证据是充分、适当的，为发表审计意见提供了基础。</w:t>
      </w:r>
    </w:p>
    <w:p>
      <w:pPr>
        <w:pStyle w:val="Style29"/>
        <w:keepNext w:val="0"/>
        <w:keepLines w:val="0"/>
        <w:widowControl w:val="0"/>
        <w:shd w:val="clear" w:color="auto" w:fill="auto"/>
        <w:tabs>
          <w:tab w:pos="1025" w:val="left"/>
        </w:tabs>
        <w:bidi w:val="0"/>
        <w:spacing w:before="0" w:after="0" w:line="311" w:lineRule="exact"/>
        <w:ind w:left="0" w:right="0" w:firstLine="580"/>
        <w:jc w:val="both"/>
      </w:pPr>
      <w:bookmarkStart w:id="304" w:name="bookmark304"/>
      <w:r>
        <w:rPr>
          <w:b/>
          <w:bCs/>
          <w:color w:val="000000"/>
          <w:spacing w:val="0"/>
          <w:w w:val="100"/>
          <w:position w:val="0"/>
        </w:rPr>
        <w:t>三</w:t>
      </w:r>
      <w:bookmarkEnd w:id="304"/>
      <w:r>
        <w:rPr>
          <w:b/>
          <w:bCs/>
          <w:color w:val="000000"/>
          <w:spacing w:val="0"/>
          <w:w w:val="100"/>
          <w:position w:val="0"/>
        </w:rPr>
        <w:t>、</w:t>
        <w:tab/>
        <w:t>审计意见</w:t>
      </w:r>
    </w:p>
    <w:p>
      <w:pPr>
        <w:pStyle w:val="Style29"/>
        <w:keepNext w:val="0"/>
        <w:keepLines w:val="0"/>
        <w:widowControl w:val="0"/>
        <w:shd w:val="clear" w:color="auto" w:fill="auto"/>
        <w:bidi w:val="0"/>
        <w:spacing w:before="0" w:after="320" w:line="311" w:lineRule="exact"/>
        <w:ind w:left="0" w:right="0" w:firstLine="580"/>
        <w:jc w:val="both"/>
      </w:pPr>
      <w:r>
        <w:rPr>
          <w:color w:val="000000"/>
          <w:spacing w:val="0"/>
          <w:w w:val="100"/>
          <w:position w:val="0"/>
        </w:rPr>
        <w:t>我们认为，东方通公司的财务报表在所有重大方面按照企业会计准则的规定编制，公允反映了东方通公司</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 xml:space="preserve">12 </w:t>
      </w:r>
      <w:r>
        <w:rPr>
          <w:color w:val="000000"/>
          <w:spacing w:val="0"/>
          <w:w w:val="100"/>
          <w:position w:val="0"/>
        </w:rPr>
        <w:t>月</w:t>
      </w:r>
      <w:r>
        <w:rPr>
          <w:color w:val="000000"/>
          <w:spacing w:val="0"/>
          <w:w w:val="100"/>
          <w:position w:val="0"/>
          <w:sz w:val="16"/>
          <w:szCs w:val="16"/>
        </w:rPr>
        <w:t>31</w:t>
      </w:r>
      <w:r>
        <w:rPr>
          <w:color w:val="000000"/>
          <w:spacing w:val="0"/>
          <w:w w:val="100"/>
          <w:position w:val="0"/>
        </w:rPr>
        <w:t>日的合并及母公司财务状况以及</w:t>
      </w:r>
      <w:r>
        <w:rPr>
          <w:color w:val="000000"/>
          <w:spacing w:val="0"/>
          <w:w w:val="100"/>
          <w:position w:val="0"/>
          <w:sz w:val="16"/>
          <w:szCs w:val="16"/>
        </w:rPr>
        <w:t>2013</w:t>
      </w:r>
      <w:r>
        <w:rPr>
          <w:color w:val="000000"/>
          <w:spacing w:val="0"/>
          <w:w w:val="100"/>
          <w:position w:val="0"/>
        </w:rPr>
        <w:t>年度的合并及母公司经营成果和现金流量。</w:t>
      </w:r>
    </w:p>
    <w:p>
      <w:pPr>
        <w:pStyle w:val="Style29"/>
        <w:keepNext w:val="0"/>
        <w:keepLines w:val="0"/>
        <w:widowControl w:val="0"/>
        <w:shd w:val="clear" w:color="auto" w:fill="auto"/>
        <w:tabs>
          <w:tab w:pos="5153" w:val="left"/>
        </w:tabs>
        <w:bidi w:val="0"/>
        <w:spacing w:before="0" w:after="320" w:line="311" w:lineRule="exact"/>
        <w:ind w:left="1020" w:right="0" w:firstLine="0"/>
        <w:jc w:val="both"/>
      </w:pPr>
      <w:r>
        <w:rPr>
          <w:color w:val="000000"/>
          <w:spacing w:val="0"/>
          <w:w w:val="100"/>
          <w:position w:val="0"/>
        </w:rPr>
        <w:t>大华会计师事务所（特殊普通合伙）</w:t>
        <w:tab/>
        <w:t>中国注册会计师：乐超军</w:t>
      </w:r>
    </w:p>
    <w:p>
      <w:pPr>
        <w:pStyle w:val="Style29"/>
        <w:keepNext w:val="0"/>
        <w:keepLines w:val="0"/>
        <w:widowControl w:val="0"/>
        <w:shd w:val="clear" w:color="auto" w:fill="auto"/>
        <w:bidi w:val="0"/>
        <w:spacing w:before="0" w:after="320" w:line="311" w:lineRule="exact"/>
        <w:ind w:left="1920" w:right="0" w:firstLine="0"/>
        <w:jc w:val="both"/>
      </w:pPr>
      <w:r>
        <w:rPr>
          <w:color w:val="000000"/>
          <w:spacing w:val="0"/>
          <w:w w:val="100"/>
          <w:position w:val="0"/>
        </w:rPr>
        <w:t>中国</w:t>
      </w:r>
      <w:r>
        <w:rPr>
          <w:b/>
          <w:bCs/>
          <w:color w:val="000000"/>
          <w:spacing w:val="0"/>
          <w:w w:val="100"/>
          <w:position w:val="0"/>
        </w:rPr>
        <w:t>•</w:t>
      </w:r>
      <w:r>
        <w:rPr>
          <w:color w:val="000000"/>
          <w:spacing w:val="0"/>
          <w:w w:val="100"/>
          <w:position w:val="0"/>
        </w:rPr>
        <w:t>北京</w:t>
      </w:r>
    </w:p>
    <w:p>
      <w:pPr>
        <w:pStyle w:val="Style29"/>
        <w:keepNext w:val="0"/>
        <w:keepLines w:val="0"/>
        <w:widowControl w:val="0"/>
        <w:shd w:val="clear" w:color="auto" w:fill="auto"/>
        <w:bidi w:val="0"/>
        <w:spacing w:before="0" w:after="320" w:line="311" w:lineRule="exact"/>
        <w:ind w:left="5180" w:right="0" w:firstLine="0"/>
        <w:jc w:val="both"/>
      </w:pPr>
      <w:r>
        <w:rPr>
          <w:color w:val="000000"/>
          <w:spacing w:val="0"/>
          <w:w w:val="100"/>
          <w:position w:val="0"/>
        </w:rPr>
        <w:t>中国注册会计师：牛忠党</w:t>
      </w:r>
    </w:p>
    <w:p>
      <w:pPr>
        <w:pStyle w:val="Style29"/>
        <w:keepNext w:val="0"/>
        <w:keepLines w:val="0"/>
        <w:widowControl w:val="0"/>
        <w:shd w:val="clear" w:color="auto" w:fill="auto"/>
        <w:bidi w:val="0"/>
        <w:spacing w:before="0" w:after="320" w:line="311" w:lineRule="exact"/>
        <w:ind w:left="5600" w:right="0" w:firstLine="0"/>
        <w:jc w:val="both"/>
      </w:pP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一四年三月二十五日</w:t>
      </w:r>
      <w:r>
        <w:br w:type="page"/>
      </w:r>
    </w:p>
    <w:p>
      <w:pPr>
        <w:pStyle w:val="Style26"/>
        <w:keepNext/>
        <w:keepLines/>
        <w:widowControl w:val="0"/>
        <w:shd w:val="clear" w:color="auto" w:fill="auto"/>
        <w:bidi w:val="0"/>
        <w:spacing w:before="0" w:after="380" w:line="240" w:lineRule="auto"/>
        <w:ind w:left="0" w:right="0" w:firstLine="0"/>
        <w:jc w:val="left"/>
      </w:pPr>
      <w:bookmarkStart w:id="305" w:name="bookmark305"/>
      <w:bookmarkStart w:id="306" w:name="bookmark306"/>
      <w:bookmarkStart w:id="307" w:name="bookmark307"/>
      <w:bookmarkStart w:id="308" w:name="bookmark308"/>
      <w:r>
        <w:rPr>
          <w:color w:val="000000"/>
          <w:spacing w:val="0"/>
          <w:w w:val="100"/>
          <w:position w:val="0"/>
        </w:rPr>
        <w:t>二</w:t>
      </w:r>
      <w:bookmarkEnd w:id="307"/>
      <w:r>
        <w:rPr>
          <w:color w:val="000000"/>
          <w:spacing w:val="0"/>
          <w:w w:val="100"/>
          <w:position w:val="0"/>
        </w:rPr>
        <w:t>、财务报表</w:t>
      </w:r>
      <w:bookmarkEnd w:id="305"/>
      <w:bookmarkEnd w:id="306"/>
      <w:bookmarkEnd w:id="308"/>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6"/>
        <w:keepNext/>
        <w:keepLines/>
        <w:widowControl w:val="0"/>
        <w:shd w:val="clear" w:color="auto" w:fill="auto"/>
        <w:bidi w:val="0"/>
        <w:spacing w:before="0" w:after="380" w:line="240" w:lineRule="auto"/>
        <w:ind w:left="0" w:right="0" w:firstLine="0"/>
        <w:jc w:val="left"/>
      </w:pPr>
      <w:bookmarkStart w:id="309" w:name="bookmark309"/>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1</w:t>
      </w:r>
      <w:bookmarkEnd w:id="311"/>
      <w:r>
        <w:rPr>
          <w:color w:val="000000"/>
          <w:spacing w:val="0"/>
          <w:w w:val="100"/>
          <w:position w:val="0"/>
        </w:rPr>
        <w:t>、合并资产负债表</w:t>
      </w:r>
      <w:bookmarkEnd w:id="309"/>
      <w:bookmarkEnd w:id="310"/>
      <w:bookmarkEnd w:id="31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编制单位：北京东方通科技股份有限公司</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71,836,434.75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50,006,798.19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10,839,694.05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6,349,280.00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182,245,944.61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142,214,561.24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1,295,818.71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6,209,825.45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6,353,880.22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5,230,674.09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923,857.85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3,693,830.28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66,018.90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844,557.21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273,561,649.09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214,549,526.46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308,219.32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207,067.26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13,361,927.66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13,500,235.87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6,010,377.35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7,508,447.52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145,146.74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1,001,949.03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2,695,939.29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1,948,136.66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22,521,610.36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24,165,836.34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296,083,259.45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238,715,362.80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1,860,095.18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2,513,985.50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1,515,361.13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1,298,801.66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1,679,571.82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2,376,888.06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9,762,917.07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10,073,671.91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526,929.59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399,627.51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10,178,402.77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2,215,406.54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2,833,273.33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93,238,684.10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69,496,247.97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10,148,392.30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855,278.28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2,557,351.51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855,278.28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12,705,743.81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94,093,962.38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82,201,991.78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35,918,968.29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35,918,968.29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9,052,735.19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5,200,997.28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112,017,593.59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70,393,405.45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201,989,297.07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156,513,371.02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201,989,297.07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156,513,371.02</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296,083,259.45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238,715,362.80</w:t>
            </w:r>
          </w:p>
        </w:tc>
      </w:tr>
    </w:tbl>
    <w:p>
      <w:pPr>
        <w:pStyle w:val="Style36"/>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6040" simplePos="0" relativeHeight="125829389" behindDoc="0" locked="0" layoutInCell="1" allowOverlap="1">
                <wp:simplePos x="0" y="0"/>
                <wp:positionH relativeFrom="page">
                  <wp:posOffset>706755</wp:posOffset>
                </wp:positionH>
                <wp:positionV relativeFrom="margin">
                  <wp:posOffset>6864350</wp:posOffset>
                </wp:positionV>
                <wp:extent cx="1057910" cy="149225"/>
                <wp:wrapTopAndBottom/>
                <wp:docPr id="26" name="Shape 26"/>
                <a:graphic xmlns:a="http://schemas.openxmlformats.org/drawingml/2006/main">
                  <a:graphicData uri="http://schemas.microsoft.com/office/word/2010/wordprocessingShape">
                    <wps:wsp>
                      <wps:cNvSpPr txBox="1"/>
                      <wps:spPr>
                        <a:xfrm>
                          <a:ext cx="10579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法定代表人：张齐春</w:t>
                            </w:r>
                          </w:p>
                        </w:txbxContent>
                      </wps:txbx>
                      <wps:bodyPr wrap="none" lIns="0" tIns="0" rIns="0" bIns="0">
                        <a:noAutoFit/>
                      </wps:bodyPr>
                    </wps:wsp>
                  </a:graphicData>
                </a:graphic>
              </wp:anchor>
            </w:drawing>
          </mc:Choice>
          <mc:Fallback>
            <w:pict>
              <v:shape id="_x0000_s1052" type="#_x0000_t202" style="position:absolute;margin-left:55.649999999999999pt;margin-top:540.5pt;width:83.299999999999997pt;height:11.75pt;z-index:-125829364;mso-wrap-distance-left:9.pt;mso-wrap-distance-top:11.pt;mso-wrap-distance-right:405.19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法定代表人：张齐春</w:t>
                      </w:r>
                    </w:p>
                  </w:txbxContent>
                </v:textbox>
                <w10:wrap type="topAndBottom" anchorx="page" anchory="margin"/>
              </v:shape>
            </w:pict>
          </mc:Fallback>
        </mc:AlternateContent>
      </w:r>
      <w:r>
        <mc:AlternateContent>
          <mc:Choice Requires="wps">
            <w:drawing>
              <wp:anchor distT="139700" distB="0" distL="2293620" distR="2519045" simplePos="0" relativeHeight="125829391" behindDoc="0" locked="0" layoutInCell="1" allowOverlap="1">
                <wp:simplePos x="0" y="0"/>
                <wp:positionH relativeFrom="page">
                  <wp:posOffset>2886075</wp:posOffset>
                </wp:positionH>
                <wp:positionV relativeFrom="margin">
                  <wp:posOffset>6864350</wp:posOffset>
                </wp:positionV>
                <wp:extent cx="1505585" cy="149225"/>
                <wp:wrapTopAndBottom/>
                <wp:docPr id="28" name="Shape 28"/>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主管会计工作负责人：徐少璞</w:t>
                            </w:r>
                          </w:p>
                        </w:txbxContent>
                      </wps:txbx>
                      <wps:bodyPr wrap="none" lIns="0" tIns="0" rIns="0" bIns="0">
                        <a:noAutoFit/>
                      </wps:bodyPr>
                    </wps:wsp>
                  </a:graphicData>
                </a:graphic>
              </wp:anchor>
            </w:drawing>
          </mc:Choice>
          <mc:Fallback>
            <w:pict>
              <v:shape id="_x0000_s1054" type="#_x0000_t202" style="position:absolute;margin-left:227.25pt;margin-top:540.5pt;width:118.55pt;height:11.75pt;z-index:-125829362;mso-wrap-distance-left:180.59999999999999pt;mso-wrap-distance-top:11.pt;mso-wrap-distance-right:198.3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主管会计工作负责人：徐少璞</w:t>
                      </w:r>
                    </w:p>
                  </w:txbxContent>
                </v:textbox>
                <w10:wrap type="topAndBottom" anchorx="page" anchory="margin"/>
              </v:shape>
            </w:pict>
          </mc:Fallback>
        </mc:AlternateContent>
      </w:r>
      <w:r>
        <mc:AlternateContent>
          <mc:Choice Requires="wps">
            <w:drawing>
              <wp:anchor distT="139700" distB="0" distL="4918075" distR="113665" simplePos="0" relativeHeight="125829393" behindDoc="0" locked="0" layoutInCell="1" allowOverlap="1">
                <wp:simplePos x="0" y="0"/>
                <wp:positionH relativeFrom="page">
                  <wp:posOffset>5510530</wp:posOffset>
                </wp:positionH>
                <wp:positionV relativeFrom="margin">
                  <wp:posOffset>6864350</wp:posOffset>
                </wp:positionV>
                <wp:extent cx="1286510" cy="149225"/>
                <wp:wrapTopAndBottom/>
                <wp:docPr id="30" name="Shape 3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会计机构负责人：祝同顺</w:t>
                            </w:r>
                          </w:p>
                        </w:txbxContent>
                      </wps:txbx>
                      <wps:bodyPr wrap="none" lIns="0" tIns="0" rIns="0" bIns="0">
                        <a:noAutoFit/>
                      </wps:bodyPr>
                    </wps:wsp>
                  </a:graphicData>
                </a:graphic>
              </wp:anchor>
            </w:drawing>
          </mc:Choice>
          <mc:Fallback>
            <w:pict>
              <v:shape id="_x0000_s1056" type="#_x0000_t202" style="position:absolute;margin-left:433.90000000000003pt;margin-top:540.5pt;width:101.3pt;height:11.75pt;z-index:-125829360;mso-wrap-distance-left:387.25pt;mso-wrap-distance-top:11.pt;mso-wrap-distance-right:8.950000000000001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会计机构负责人：祝同顺</w:t>
                      </w:r>
                    </w:p>
                  </w:txbxContent>
                </v:textbox>
                <w10:wrap type="topAndBottom" anchorx="page" anchory="margin"/>
              </v:shape>
            </w:pict>
          </mc:Fallback>
        </mc:AlternateContent>
      </w:r>
      <w:bookmarkStart w:id="313" w:name="bookmark313"/>
      <w:bookmarkStart w:id="314" w:name="bookmark314"/>
      <w:bookmarkStart w:id="315" w:name="bookmark315"/>
      <w:bookmarkStart w:id="316" w:name="bookmark316"/>
      <w:r>
        <w:rPr>
          <w:rFonts w:ascii="Times New Roman" w:eastAsia="Times New Roman" w:hAnsi="Times New Roman" w:cs="Times New Roman"/>
          <w:color w:val="000000"/>
          <w:spacing w:val="0"/>
          <w:w w:val="100"/>
          <w:position w:val="0"/>
        </w:rPr>
        <w:t>2</w:t>
      </w:r>
      <w:bookmarkEnd w:id="315"/>
      <w:r>
        <w:rPr>
          <w:color w:val="000000"/>
          <w:spacing w:val="0"/>
          <w:w w:val="100"/>
          <w:position w:val="0"/>
        </w:rPr>
        <w:t>、母公司资产负债表</w:t>
      </w:r>
      <w:bookmarkEnd w:id="313"/>
      <w:bookmarkEnd w:id="314"/>
      <w:bookmarkEnd w:id="316"/>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编制单位：北京东方通科技股份有限公司</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47,320,510.28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36,005,955.48</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7,635,894.05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6,349,280.00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162,567,342.52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117,697,145.69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1,276,166.21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6,190,172.95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21,140,315.72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10,734,548.59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18,188.03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341,527.49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3,111,499.92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65,232.65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844,557.21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240,365,176.95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180,933,159.84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13,308,219.32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13,207,067.26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11,829,787.38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11,606,352.29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5,539,172.30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6,885,734.67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43,388.89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317,860.82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2,153,908.71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1,839,283.76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32,874,476.60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33,856,298.80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273,239,653.55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214,789,458.64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39700" distB="0" distL="114300" distR="5146040" simplePos="0" relativeHeight="125829395" behindDoc="0" locked="0" layoutInCell="1" allowOverlap="1">
                <wp:simplePos x="0" y="0"/>
                <wp:positionH relativeFrom="page">
                  <wp:posOffset>729615</wp:posOffset>
                </wp:positionH>
                <wp:positionV relativeFrom="margin">
                  <wp:posOffset>8649970</wp:posOffset>
                </wp:positionV>
                <wp:extent cx="1057910" cy="149225"/>
                <wp:wrapTopAndBottom/>
                <wp:docPr id="32" name="Shape 32"/>
                <a:graphic xmlns:a="http://schemas.openxmlformats.org/drawingml/2006/main">
                  <a:graphicData uri="http://schemas.microsoft.com/office/word/2010/wordprocessingShape">
                    <wps:wsp>
                      <wps:cNvSpPr txBox="1"/>
                      <wps:spPr>
                        <a:xfrm>
                          <a:ext cx="10579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法定代表人：张齐春</w:t>
                            </w:r>
                          </w:p>
                        </w:txbxContent>
                      </wps:txbx>
                      <wps:bodyPr wrap="none" lIns="0" tIns="0" rIns="0" bIns="0">
                        <a:noAutoFit/>
                      </wps:bodyPr>
                    </wps:wsp>
                  </a:graphicData>
                </a:graphic>
              </wp:anchor>
            </w:drawing>
          </mc:Choice>
          <mc:Fallback>
            <w:pict>
              <v:shape id="_x0000_s1058" type="#_x0000_t202" style="position:absolute;margin-left:57.450000000000003pt;margin-top:681.10000000000002pt;width:83.299999999999997pt;height:11.75pt;z-index:-125829358;mso-wrap-distance-left:9.pt;mso-wrap-distance-top:11.pt;mso-wrap-distance-right:405.19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法定代表人：张齐春</w:t>
                      </w:r>
                    </w:p>
                  </w:txbxContent>
                </v:textbox>
                <w10:wrap type="topAndBottom" anchorx="page" anchory="margin"/>
              </v:shape>
            </w:pict>
          </mc:Fallback>
        </mc:AlternateContent>
      </w:r>
      <w:r>
        <mc:AlternateContent>
          <mc:Choice Requires="wps">
            <w:drawing>
              <wp:anchor distT="139700" distB="0" distL="2293620" distR="2519045" simplePos="0" relativeHeight="125829397" behindDoc="0" locked="0" layoutInCell="1" allowOverlap="1">
                <wp:simplePos x="0" y="0"/>
                <wp:positionH relativeFrom="page">
                  <wp:posOffset>2908935</wp:posOffset>
                </wp:positionH>
                <wp:positionV relativeFrom="margin">
                  <wp:posOffset>8649970</wp:posOffset>
                </wp:positionV>
                <wp:extent cx="1505585" cy="149225"/>
                <wp:wrapTopAndBottom/>
                <wp:docPr id="34" name="Shape 34"/>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主管会计工作负责人：徐少璞</w:t>
                            </w:r>
                          </w:p>
                        </w:txbxContent>
                      </wps:txbx>
                      <wps:bodyPr wrap="none" lIns="0" tIns="0" rIns="0" bIns="0">
                        <a:noAutoFit/>
                      </wps:bodyPr>
                    </wps:wsp>
                  </a:graphicData>
                </a:graphic>
              </wp:anchor>
            </w:drawing>
          </mc:Choice>
          <mc:Fallback>
            <w:pict>
              <v:shape id="_x0000_s1060" type="#_x0000_t202" style="position:absolute;margin-left:229.05000000000001pt;margin-top:681.10000000000002pt;width:118.55pt;height:11.75pt;z-index:-125829356;mso-wrap-distance-left:180.59999999999999pt;mso-wrap-distance-top:11.pt;mso-wrap-distance-right:198.3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主管会计工作负责人：徐少璞</w:t>
                      </w:r>
                    </w:p>
                  </w:txbxContent>
                </v:textbox>
                <w10:wrap type="topAndBottom" anchorx="page" anchory="margin"/>
              </v:shape>
            </w:pict>
          </mc:Fallback>
        </mc:AlternateContent>
      </w:r>
      <w:r>
        <mc:AlternateContent>
          <mc:Choice Requires="wps">
            <w:drawing>
              <wp:anchor distT="139700" distB="0" distL="4918075" distR="113665" simplePos="0" relativeHeight="125829399" behindDoc="0" locked="0" layoutInCell="1" allowOverlap="1">
                <wp:simplePos x="0" y="0"/>
                <wp:positionH relativeFrom="page">
                  <wp:posOffset>5533390</wp:posOffset>
                </wp:positionH>
                <wp:positionV relativeFrom="margin">
                  <wp:posOffset>8649970</wp:posOffset>
                </wp:positionV>
                <wp:extent cx="1286510" cy="149225"/>
                <wp:wrapTopAndBottom/>
                <wp:docPr id="36" name="Shape 3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会计机构负责人：祝同顺</w:t>
                            </w:r>
                          </w:p>
                        </w:txbxContent>
                      </wps:txbx>
                      <wps:bodyPr wrap="none" lIns="0" tIns="0" rIns="0" bIns="0">
                        <a:noAutoFit/>
                      </wps:bodyPr>
                    </wps:wsp>
                  </a:graphicData>
                </a:graphic>
              </wp:anchor>
            </w:drawing>
          </mc:Choice>
          <mc:Fallback>
            <w:pict>
              <v:shape id="_x0000_s1062" type="#_x0000_t202" style="position:absolute;margin-left:435.69999999999999pt;margin-top:681.10000000000002pt;width:101.3pt;height:11.75pt;z-index:-125829354;mso-wrap-distance-left:387.25pt;mso-wrap-distance-top:11.pt;mso-wrap-distance-right:8.950000000000001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会计机构负责人：祝同顺</w:t>
                      </w:r>
                    </w:p>
                  </w:txbxContent>
                </v:textbox>
                <w10:wrap type="topAndBottom" anchorx="page" anchory="margin"/>
              </v:shape>
            </w:pict>
          </mc:Fallback>
        </mc:AlternateContent>
      </w:r>
    </w:p>
    <w:tbl>
      <w:tblPr>
        <w:tblOverlap w:val="never"/>
        <w:jc w:val="center"/>
        <w:tblLayout w:type="fixed"/>
      </w:tblPr>
      <w:tblGrid>
        <w:gridCol w:w="2971"/>
        <w:gridCol w:w="3302"/>
        <w:gridCol w:w="3312"/>
      </w:tblGrid>
      <w:tr>
        <w:trPr>
          <w:trHeight w:val="403" w:hRule="exact"/>
        </w:trPr>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2,991,575.18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2,301,597.00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1,292,367.43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1,116,768.33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1,625,039.20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2,063,979.20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9,027,067.92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8,166,997.02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24,758,196.07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24,322,158.86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10,178,402.77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2,215,406.54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2,833,273.33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117,588,055.11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85,804,773.74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10,148,392.30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855,278.28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2,557,351.51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855,278.28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12,705,743.81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118,443,333.39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98,510,517.55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35,918,968.29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35,918,968.29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9,052,735.19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5,200,997.28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64,824,616.68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30,158,975.52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154,796,320.16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116,278,941.09</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273,239,653.55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214,789,458.64</w:t>
            </w:r>
          </w:p>
        </w:tc>
      </w:tr>
    </w:tbl>
    <w:p>
      <w:pPr>
        <w:spacing w:lineRule="exact" w:line="1"/>
        <w:rPr>
          <w:sz w:val="2"/>
          <w:szCs w:val="2"/>
        </w:rPr>
      </w:pPr>
      <w:r>
        <w:br w:type="page"/>
      </w:r>
    </w:p>
    <w:p>
      <w:pPr>
        <w:pStyle w:val="Style36"/>
        <w:keepNext/>
        <w:keepLines/>
        <w:widowControl w:val="0"/>
        <w:shd w:val="clear" w:color="auto" w:fill="auto"/>
        <w:bidi w:val="0"/>
        <w:spacing w:before="0" w:after="380" w:line="240" w:lineRule="auto"/>
        <w:ind w:left="0" w:right="0" w:firstLine="0"/>
        <w:jc w:val="left"/>
      </w:pPr>
      <w:bookmarkStart w:id="317" w:name="bookmark317"/>
      <w:bookmarkStart w:id="318" w:name="bookmark318"/>
      <w:bookmarkStart w:id="319" w:name="bookmark319"/>
      <w:bookmarkStart w:id="320" w:name="bookmark320"/>
      <w:r>
        <w:rPr>
          <w:rFonts w:ascii="Times New Roman" w:eastAsia="Times New Roman" w:hAnsi="Times New Roman" w:cs="Times New Roman"/>
          <w:color w:val="000000"/>
          <w:spacing w:val="0"/>
          <w:w w:val="100"/>
          <w:position w:val="0"/>
        </w:rPr>
        <w:t>3</w:t>
      </w:r>
      <w:bookmarkEnd w:id="319"/>
      <w:r>
        <w:rPr>
          <w:color w:val="000000"/>
          <w:spacing w:val="0"/>
          <w:w w:val="100"/>
          <w:position w:val="0"/>
        </w:rPr>
        <w:t>、合并利润表</w:t>
      </w:r>
      <w:bookmarkEnd w:id="317"/>
      <w:bookmarkEnd w:id="318"/>
      <w:bookmarkEnd w:id="320"/>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编制单位：北京东方通科技股份有限公司</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180,212,251.65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154,996,241.76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180,212,251.65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154,996,241.76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155,476,958.32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128,737,396.87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3,867,336.16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2,275,691.23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营业税金及附加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3,264,624.03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3,202,494.67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53,598,375.61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46,373,869.51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86,389,137.80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69,763,631.03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3,407,512.44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1,630,523.10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4,949,972.28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5,491,187.33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9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101,152.06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-178,618.03</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940"/>
              <w:jc w:val="both"/>
            </w:pPr>
            <w:r>
              <w:rPr>
                <w:color w:val="000000"/>
                <w:spacing w:val="0"/>
                <w:w w:val="100"/>
                <w:position w:val="0"/>
              </w:rPr>
              <w:t>其中：对联营企业和合营</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101,152.06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-178,618.03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40"/>
              <w:jc w:val="both"/>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24,836,445.39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26,080,226.86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23,637,497.30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20,391,792.48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33,530.27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其中：非流动资产处置损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33,530.27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48,440,412.42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46,372,019.34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2,964,486.37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6,351,495.19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45,475,926.05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40,020,524.15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45,475,926.05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40,020,524.15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六、每股收益：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八、综合收益总额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45,475,926.05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40,020,524.15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45,475,926.05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40,020,524.15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6040" simplePos="0" relativeHeight="125829401" behindDoc="0" locked="0" layoutInCell="1" allowOverlap="1">
                <wp:simplePos x="0" y="0"/>
                <wp:positionH relativeFrom="page">
                  <wp:posOffset>706755</wp:posOffset>
                </wp:positionH>
                <wp:positionV relativeFrom="margin">
                  <wp:posOffset>4425950</wp:posOffset>
                </wp:positionV>
                <wp:extent cx="1057910" cy="149225"/>
                <wp:wrapTopAndBottom/>
                <wp:docPr id="38" name="Shape 38"/>
                <a:graphic xmlns:a="http://schemas.openxmlformats.org/drawingml/2006/main">
                  <a:graphicData uri="http://schemas.microsoft.com/office/word/2010/wordprocessingShape">
                    <wps:wsp>
                      <wps:cNvSpPr txBox="1"/>
                      <wps:spPr>
                        <a:xfrm>
                          <a:ext cx="10579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法定代表人：张齐春</w:t>
                            </w:r>
                          </w:p>
                        </w:txbxContent>
                      </wps:txbx>
                      <wps:bodyPr wrap="none" lIns="0" tIns="0" rIns="0" bIns="0">
                        <a:noAutoFit/>
                      </wps:bodyPr>
                    </wps:wsp>
                  </a:graphicData>
                </a:graphic>
              </wp:anchor>
            </w:drawing>
          </mc:Choice>
          <mc:Fallback>
            <w:pict>
              <v:shape id="_x0000_s1064" type="#_x0000_t202" style="position:absolute;margin-left:55.649999999999999pt;margin-top:348.5pt;width:83.299999999999997pt;height:11.75pt;z-index:-125829352;mso-wrap-distance-left:9.pt;mso-wrap-distance-top:11.pt;mso-wrap-distance-right:405.19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法定代表人：张齐春</w:t>
                      </w:r>
                    </w:p>
                  </w:txbxContent>
                </v:textbox>
                <w10:wrap type="topAndBottom" anchorx="page" anchory="margin"/>
              </v:shape>
            </w:pict>
          </mc:Fallback>
        </mc:AlternateContent>
      </w:r>
      <w:r>
        <mc:AlternateContent>
          <mc:Choice Requires="wps">
            <w:drawing>
              <wp:anchor distT="139700" distB="0" distL="2293620" distR="2519045" simplePos="0" relativeHeight="125829403" behindDoc="0" locked="0" layoutInCell="1" allowOverlap="1">
                <wp:simplePos x="0" y="0"/>
                <wp:positionH relativeFrom="page">
                  <wp:posOffset>2886075</wp:posOffset>
                </wp:positionH>
                <wp:positionV relativeFrom="margin">
                  <wp:posOffset>4425950</wp:posOffset>
                </wp:positionV>
                <wp:extent cx="1505585" cy="149225"/>
                <wp:wrapTopAndBottom/>
                <wp:docPr id="40" name="Shape 40"/>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主管会计工作负责人：徐少璞</w:t>
                            </w:r>
                          </w:p>
                        </w:txbxContent>
                      </wps:txbx>
                      <wps:bodyPr wrap="none" lIns="0" tIns="0" rIns="0" bIns="0">
                        <a:noAutoFit/>
                      </wps:bodyPr>
                    </wps:wsp>
                  </a:graphicData>
                </a:graphic>
              </wp:anchor>
            </w:drawing>
          </mc:Choice>
          <mc:Fallback>
            <w:pict>
              <v:shape id="_x0000_s1066" type="#_x0000_t202" style="position:absolute;margin-left:227.25pt;margin-top:348.5pt;width:118.55pt;height:11.75pt;z-index:-125829350;mso-wrap-distance-left:180.59999999999999pt;mso-wrap-distance-top:11.pt;mso-wrap-distance-right:198.3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主管会计工作负责人：徐少璞</w:t>
                      </w:r>
                    </w:p>
                  </w:txbxContent>
                </v:textbox>
                <w10:wrap type="topAndBottom" anchorx="page" anchory="margin"/>
              </v:shape>
            </w:pict>
          </mc:Fallback>
        </mc:AlternateContent>
      </w:r>
      <w:r>
        <mc:AlternateContent>
          <mc:Choice Requires="wps">
            <w:drawing>
              <wp:anchor distT="139700" distB="0" distL="4918075" distR="113665" simplePos="0" relativeHeight="125829405" behindDoc="0" locked="0" layoutInCell="1" allowOverlap="1">
                <wp:simplePos x="0" y="0"/>
                <wp:positionH relativeFrom="page">
                  <wp:posOffset>5510530</wp:posOffset>
                </wp:positionH>
                <wp:positionV relativeFrom="margin">
                  <wp:posOffset>4425950</wp:posOffset>
                </wp:positionV>
                <wp:extent cx="1286510" cy="149225"/>
                <wp:wrapTopAndBottom/>
                <wp:docPr id="42" name="Shape 4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会计机构负责人：祝同顺</w:t>
                            </w:r>
                          </w:p>
                        </w:txbxContent>
                      </wps:txbx>
                      <wps:bodyPr wrap="none" lIns="0" tIns="0" rIns="0" bIns="0">
                        <a:noAutoFit/>
                      </wps:bodyPr>
                    </wps:wsp>
                  </a:graphicData>
                </a:graphic>
              </wp:anchor>
            </w:drawing>
          </mc:Choice>
          <mc:Fallback>
            <w:pict>
              <v:shape id="_x0000_s1068" type="#_x0000_t202" style="position:absolute;margin-left:433.90000000000003pt;margin-top:348.5pt;width:101.3pt;height:11.75pt;z-index:-125829348;mso-wrap-distance-left:387.25pt;mso-wrap-distance-top:11.pt;mso-wrap-distance-right:8.950000000000001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会计机构负责人：祝同顺</w:t>
                      </w:r>
                    </w:p>
                  </w:txbxContent>
                </v:textbox>
                <w10:wrap type="topAndBottom" anchorx="page" anchory="margin"/>
              </v:shape>
            </w:pict>
          </mc:Fallback>
        </mc:AlternateContent>
      </w:r>
      <w:bookmarkStart w:id="321" w:name="bookmark321"/>
      <w:bookmarkStart w:id="322" w:name="bookmark322"/>
      <w:bookmarkStart w:id="323" w:name="bookmark323"/>
      <w:bookmarkStart w:id="324" w:name="bookmark324"/>
      <w:r>
        <w:rPr>
          <w:rFonts w:ascii="Times New Roman" w:eastAsia="Times New Roman" w:hAnsi="Times New Roman" w:cs="Times New Roman"/>
          <w:color w:val="000000"/>
          <w:spacing w:val="0"/>
          <w:w w:val="100"/>
          <w:position w:val="0"/>
        </w:rPr>
        <w:t>4</w:t>
      </w:r>
      <w:bookmarkEnd w:id="323"/>
      <w:r>
        <w:rPr>
          <w:color w:val="000000"/>
          <w:spacing w:val="0"/>
          <w:w w:val="100"/>
          <w:position w:val="0"/>
        </w:rPr>
        <w:t>、母公司利润表</w:t>
      </w:r>
      <w:bookmarkEnd w:id="321"/>
      <w:bookmarkEnd w:id="322"/>
      <w:bookmarkEnd w:id="32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编制单位：北京东方通科技股份有限公司</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157,057,709.58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129,075,972.17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6,340,667.44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10,096,331.31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2,741,708.51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2,561,185.21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44,748,059.58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39,780,560.63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72,659,815.39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56,844,316.34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3,200,438.85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1,564,629.29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4,778,366.90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4,498,164.88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101,152.06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-178,618.03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101,152.06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-178,618.03</w:t>
            </w:r>
          </w:p>
        </w:tc>
      </w:tr>
    </w:tbl>
    <w:p>
      <w:pPr>
        <w:widowControl w:val="0"/>
        <w:spacing w:line="1" w:lineRule="exact"/>
      </w:pPr>
      <w:r>
        <w:br w:type="page"/>
      </w:r>
    </w:p>
    <w:tbl>
      <w:tblPr>
        <w:tblOverlap w:val="never"/>
        <w:jc w:val="center"/>
        <w:tblLayout w:type="fixed"/>
      </w:tblPr>
      <w:tblGrid>
        <w:gridCol w:w="2971"/>
        <w:gridCol w:w="3302"/>
        <w:gridCol w:w="3312"/>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22,689,804.97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13,552,166.48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18,586,994.21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13,050,474.76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2,314.22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41,274,484.96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26,502,641.24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2,757,105.89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4,896,624.09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38,517,379.07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21,606,017.15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38,517,379.07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21,606,017.15</w:t>
            </w:r>
          </w:p>
        </w:tc>
      </w:tr>
    </w:tbl>
    <w:p>
      <w:pPr>
        <w:pStyle w:val="Style36"/>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6040" simplePos="0" relativeHeight="125829407" behindDoc="0" locked="0" layoutInCell="1" allowOverlap="1">
                <wp:simplePos x="0" y="0"/>
                <wp:positionH relativeFrom="page">
                  <wp:posOffset>706755</wp:posOffset>
                </wp:positionH>
                <wp:positionV relativeFrom="margin">
                  <wp:posOffset>3776345</wp:posOffset>
                </wp:positionV>
                <wp:extent cx="1057910" cy="149225"/>
                <wp:wrapTopAndBottom/>
                <wp:docPr id="44" name="Shape 44"/>
                <a:graphic xmlns:a="http://schemas.openxmlformats.org/drawingml/2006/main">
                  <a:graphicData uri="http://schemas.microsoft.com/office/word/2010/wordprocessingShape">
                    <wps:wsp>
                      <wps:cNvSpPr txBox="1"/>
                      <wps:spPr>
                        <a:xfrm>
                          <a:ext cx="10579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法定代表人：张齐春</w:t>
                            </w:r>
                          </w:p>
                        </w:txbxContent>
                      </wps:txbx>
                      <wps:bodyPr wrap="none" lIns="0" tIns="0" rIns="0" bIns="0">
                        <a:noAutoFit/>
                      </wps:bodyPr>
                    </wps:wsp>
                  </a:graphicData>
                </a:graphic>
              </wp:anchor>
            </w:drawing>
          </mc:Choice>
          <mc:Fallback>
            <w:pict>
              <v:shape id="_x0000_s1070" type="#_x0000_t202" style="position:absolute;margin-left:55.649999999999999pt;margin-top:297.35000000000002pt;width:83.299999999999997pt;height:11.75pt;z-index:-125829346;mso-wrap-distance-left:9.pt;mso-wrap-distance-top:12.pt;mso-wrap-distance-right:405.19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法定代表人：张齐春</w:t>
                      </w:r>
                    </w:p>
                  </w:txbxContent>
                </v:textbox>
                <w10:wrap type="topAndBottom" anchorx="page" anchory="margin"/>
              </v:shape>
            </w:pict>
          </mc:Fallback>
        </mc:AlternateContent>
      </w:r>
      <w:r>
        <mc:AlternateContent>
          <mc:Choice Requires="wps">
            <w:drawing>
              <wp:anchor distT="152400" distB="0" distL="2293620" distR="2519045" simplePos="0" relativeHeight="125829409" behindDoc="0" locked="0" layoutInCell="1" allowOverlap="1">
                <wp:simplePos x="0" y="0"/>
                <wp:positionH relativeFrom="page">
                  <wp:posOffset>2886075</wp:posOffset>
                </wp:positionH>
                <wp:positionV relativeFrom="margin">
                  <wp:posOffset>3776345</wp:posOffset>
                </wp:positionV>
                <wp:extent cx="1505585" cy="149225"/>
                <wp:wrapTopAndBottom/>
                <wp:docPr id="46" name="Shape 46"/>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主管会计工作负责人：徐少璞</w:t>
                            </w:r>
                          </w:p>
                        </w:txbxContent>
                      </wps:txbx>
                      <wps:bodyPr wrap="none" lIns="0" tIns="0" rIns="0" bIns="0">
                        <a:noAutoFit/>
                      </wps:bodyPr>
                    </wps:wsp>
                  </a:graphicData>
                </a:graphic>
              </wp:anchor>
            </w:drawing>
          </mc:Choice>
          <mc:Fallback>
            <w:pict>
              <v:shape id="_x0000_s1072" type="#_x0000_t202" style="position:absolute;margin-left:227.25pt;margin-top:297.35000000000002pt;width:118.55pt;height:11.75pt;z-index:-125829344;mso-wrap-distance-left:180.59999999999999pt;mso-wrap-distance-top:12.pt;mso-wrap-distance-right:198.3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主管会计工作负责人：徐少璞</w:t>
                      </w:r>
                    </w:p>
                  </w:txbxContent>
                </v:textbox>
                <w10:wrap type="topAndBottom" anchorx="page" anchory="margin"/>
              </v:shape>
            </w:pict>
          </mc:Fallback>
        </mc:AlternateContent>
      </w:r>
      <w:r>
        <mc:AlternateContent>
          <mc:Choice Requires="wps">
            <w:drawing>
              <wp:anchor distT="152400" distB="0" distL="4918075" distR="113665" simplePos="0" relativeHeight="125829411" behindDoc="0" locked="0" layoutInCell="1" allowOverlap="1">
                <wp:simplePos x="0" y="0"/>
                <wp:positionH relativeFrom="page">
                  <wp:posOffset>5510530</wp:posOffset>
                </wp:positionH>
                <wp:positionV relativeFrom="margin">
                  <wp:posOffset>3776345</wp:posOffset>
                </wp:positionV>
                <wp:extent cx="1286510" cy="149225"/>
                <wp:wrapTopAndBottom/>
                <wp:docPr id="48" name="Shape 4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会计机构负责人：祝同顺</w:t>
                            </w:r>
                          </w:p>
                        </w:txbxContent>
                      </wps:txbx>
                      <wps:bodyPr wrap="none" lIns="0" tIns="0" rIns="0" bIns="0">
                        <a:noAutoFit/>
                      </wps:bodyPr>
                    </wps:wsp>
                  </a:graphicData>
                </a:graphic>
              </wp:anchor>
            </w:drawing>
          </mc:Choice>
          <mc:Fallback>
            <w:pict>
              <v:shape id="_x0000_s1074" type="#_x0000_t202" style="position:absolute;margin-left:433.90000000000003pt;margin-top:297.35000000000002pt;width:101.3pt;height:11.75pt;z-index:-125829342;mso-wrap-distance-left:387.25pt;mso-wrap-distance-top:12.pt;mso-wrap-distance-right:8.950000000000001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会计机构负责人：祝同顺</w:t>
                      </w:r>
                    </w:p>
                  </w:txbxContent>
                </v:textbox>
                <w10:wrap type="topAndBottom" anchorx="page" anchory="margin"/>
              </v:shape>
            </w:pict>
          </mc:Fallback>
        </mc:AlternateContent>
      </w:r>
      <w:bookmarkStart w:id="325" w:name="bookmark325"/>
      <w:bookmarkStart w:id="326" w:name="bookmark326"/>
      <w:bookmarkStart w:id="327" w:name="bookmark327"/>
      <w:bookmarkStart w:id="328" w:name="bookmark328"/>
      <w:r>
        <w:rPr>
          <w:rFonts w:ascii="Times New Roman" w:eastAsia="Times New Roman" w:hAnsi="Times New Roman" w:cs="Times New Roman"/>
          <w:color w:val="000000"/>
          <w:spacing w:val="0"/>
          <w:w w:val="100"/>
          <w:position w:val="0"/>
        </w:rPr>
        <w:t>5</w:t>
      </w:r>
      <w:bookmarkEnd w:id="327"/>
      <w:r>
        <w:rPr>
          <w:color w:val="000000"/>
          <w:spacing w:val="0"/>
          <w:w w:val="100"/>
          <w:position w:val="0"/>
        </w:rPr>
        <w:t>、合并现金流量表</w:t>
      </w:r>
      <w:bookmarkEnd w:id="325"/>
      <w:bookmarkEnd w:id="326"/>
      <w:bookmarkEnd w:id="32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编制单位：北京东方通科技股份有限公司</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159,164,754.52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104,145,509.18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18,802,015.88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14,566,190.65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9,565,367.54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4,655,054.33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187,532,137.94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123,366,754.16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2,804,908.42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3,454,494.88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78,123,096.59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62,674,309.75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33,680,554.87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23,887,006.87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57,022,279.03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52,497,526.18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171,630,838.91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142,513,337.68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15,901,299.03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-19,146,583.52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6,855,727.74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10,778,240.92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6,855,727.74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10,778,240.92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-6,853,767.74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-10,778,240.92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68,185,945.71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68,185,945.71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52,685,945.71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3,586,934.73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18,663,439.78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56,272,880.44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33,663,439.78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11,913,065.27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18,336,560.22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20,960,596.56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-11,588,264.22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49,974,398.19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61,562,662.41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70,934,994.75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49,974,398.19</w:t>
            </w:r>
          </w:p>
        </w:tc>
      </w:tr>
    </w:tbl>
    <w:p>
      <w:pPr>
        <w:pStyle w:val="Style36"/>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040" simplePos="0" relativeHeight="125829413" behindDoc="0" locked="0" layoutInCell="1" allowOverlap="1">
                <wp:simplePos x="0" y="0"/>
                <wp:positionH relativeFrom="page">
                  <wp:posOffset>706755</wp:posOffset>
                </wp:positionH>
                <wp:positionV relativeFrom="margin">
                  <wp:posOffset>4907280</wp:posOffset>
                </wp:positionV>
                <wp:extent cx="1057910" cy="149225"/>
                <wp:wrapTopAndBottom/>
                <wp:docPr id="50" name="Shape 50"/>
                <a:graphic xmlns:a="http://schemas.openxmlformats.org/drawingml/2006/main">
                  <a:graphicData uri="http://schemas.microsoft.com/office/word/2010/wordprocessingShape">
                    <wps:wsp>
                      <wps:cNvSpPr txBox="1"/>
                      <wps:spPr>
                        <a:xfrm>
                          <a:ext cx="10579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法定代表人：张齐春</w:t>
                            </w:r>
                          </w:p>
                        </w:txbxContent>
                      </wps:txbx>
                      <wps:bodyPr wrap="none" lIns="0" tIns="0" rIns="0" bIns="0">
                        <a:noAutoFit/>
                      </wps:bodyPr>
                    </wps:wsp>
                  </a:graphicData>
                </a:graphic>
              </wp:anchor>
            </w:drawing>
          </mc:Choice>
          <mc:Fallback>
            <w:pict>
              <v:shape id="_x0000_s1076" type="#_x0000_t202" style="position:absolute;margin-left:55.649999999999999pt;margin-top:386.40000000000003pt;width:83.299999999999997pt;height:11.75pt;z-index:-125829340;mso-wrap-distance-left:9.pt;mso-wrap-distance-top:12.pt;mso-wrap-distance-right:405.19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法定代表人：张齐春</w:t>
                      </w:r>
                    </w:p>
                  </w:txbxContent>
                </v:textbox>
                <w10:wrap type="topAndBottom" anchorx="page" anchory="margin"/>
              </v:shape>
            </w:pict>
          </mc:Fallback>
        </mc:AlternateContent>
      </w:r>
      <w:r>
        <mc:AlternateContent>
          <mc:Choice Requires="wps">
            <w:drawing>
              <wp:anchor distT="152400" distB="0" distL="2293620" distR="2519045" simplePos="0" relativeHeight="125829415" behindDoc="0" locked="0" layoutInCell="1" allowOverlap="1">
                <wp:simplePos x="0" y="0"/>
                <wp:positionH relativeFrom="page">
                  <wp:posOffset>2886075</wp:posOffset>
                </wp:positionH>
                <wp:positionV relativeFrom="margin">
                  <wp:posOffset>4907280</wp:posOffset>
                </wp:positionV>
                <wp:extent cx="1505585" cy="149225"/>
                <wp:wrapTopAndBottom/>
                <wp:docPr id="52" name="Shape 52"/>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主管会计工作负责人：徐少璞</w:t>
                            </w:r>
                          </w:p>
                        </w:txbxContent>
                      </wps:txbx>
                      <wps:bodyPr wrap="none" lIns="0" tIns="0" rIns="0" bIns="0">
                        <a:noAutoFit/>
                      </wps:bodyPr>
                    </wps:wsp>
                  </a:graphicData>
                </a:graphic>
              </wp:anchor>
            </w:drawing>
          </mc:Choice>
          <mc:Fallback>
            <w:pict>
              <v:shape id="_x0000_s1078" type="#_x0000_t202" style="position:absolute;margin-left:227.25pt;margin-top:386.40000000000003pt;width:118.55pt;height:11.75pt;z-index:-125829338;mso-wrap-distance-left:180.59999999999999pt;mso-wrap-distance-top:12.pt;mso-wrap-distance-right:198.3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主管会计工作负责人：徐少璞</w:t>
                      </w:r>
                    </w:p>
                  </w:txbxContent>
                </v:textbox>
                <w10:wrap type="topAndBottom" anchorx="page" anchory="margin"/>
              </v:shape>
            </w:pict>
          </mc:Fallback>
        </mc:AlternateContent>
      </w:r>
      <w:r>
        <mc:AlternateContent>
          <mc:Choice Requires="wps">
            <w:drawing>
              <wp:anchor distT="152400" distB="0" distL="4918075" distR="113665" simplePos="0" relativeHeight="125829417" behindDoc="0" locked="0" layoutInCell="1" allowOverlap="1">
                <wp:simplePos x="0" y="0"/>
                <wp:positionH relativeFrom="page">
                  <wp:posOffset>5510530</wp:posOffset>
                </wp:positionH>
                <wp:positionV relativeFrom="margin">
                  <wp:posOffset>4907280</wp:posOffset>
                </wp:positionV>
                <wp:extent cx="1286510" cy="149225"/>
                <wp:wrapTopAndBottom/>
                <wp:docPr id="54" name="Shape 54"/>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会计机构负责人：祝同顺</w:t>
                            </w:r>
                          </w:p>
                        </w:txbxContent>
                      </wps:txbx>
                      <wps:bodyPr wrap="none" lIns="0" tIns="0" rIns="0" bIns="0">
                        <a:noAutoFit/>
                      </wps:bodyPr>
                    </wps:wsp>
                  </a:graphicData>
                </a:graphic>
              </wp:anchor>
            </w:drawing>
          </mc:Choice>
          <mc:Fallback>
            <w:pict>
              <v:shape id="_x0000_s1080" type="#_x0000_t202" style="position:absolute;margin-left:433.90000000000003pt;margin-top:386.40000000000003pt;width:101.3pt;height:11.75pt;z-index:-125829336;mso-wrap-distance-left:387.25pt;mso-wrap-distance-top:12.pt;mso-wrap-distance-right:8.950000000000001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会计机构负责人：祝同顺</w:t>
                      </w:r>
                    </w:p>
                  </w:txbxContent>
                </v:textbox>
                <w10:wrap type="topAndBottom" anchorx="page" anchory="margin"/>
              </v:shape>
            </w:pict>
          </mc:Fallback>
        </mc:AlternateContent>
      </w:r>
      <w:bookmarkStart w:id="329" w:name="bookmark329"/>
      <w:bookmarkStart w:id="330" w:name="bookmark330"/>
      <w:bookmarkStart w:id="331" w:name="bookmark331"/>
      <w:bookmarkStart w:id="332" w:name="bookmark332"/>
      <w:r>
        <w:rPr>
          <w:rFonts w:ascii="Times New Roman" w:eastAsia="Times New Roman" w:hAnsi="Times New Roman" w:cs="Times New Roman"/>
          <w:color w:val="000000"/>
          <w:spacing w:val="0"/>
          <w:w w:val="100"/>
          <w:position w:val="0"/>
        </w:rPr>
        <w:t>6</w:t>
      </w:r>
      <w:bookmarkEnd w:id="331"/>
      <w:r>
        <w:rPr>
          <w:color w:val="000000"/>
          <w:spacing w:val="0"/>
          <w:w w:val="100"/>
          <w:position w:val="0"/>
        </w:rPr>
        <w:t>、母公司现金流量表</w:t>
      </w:r>
      <w:bookmarkEnd w:id="329"/>
      <w:bookmarkEnd w:id="330"/>
      <w:bookmarkEnd w:id="33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编制单位：北京东方通科技股份有限公司</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130,650,528.93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93,263,555.67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15,233,457.40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9,285,788.29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43,415,485.09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42,937,660.33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189,299,471.42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145,487,004.29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4,616,565.86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29,710,995.95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63,702,702.23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51,954,190.91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27,277,291.24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15,873,611.43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93,838,832.32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68,169,085.08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189,435,391.65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165,707,883.37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-135,920.23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-20,220,879.08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6,577,430.24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7,954,294.37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6,577,430.24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7,954,294.37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-6,576,630.24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-7,954,294.37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68,185,945.71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68,185,945.71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47,685,945.71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3,341,934.73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18,544,439.78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51,027,880.44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33,544,439.78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17,158,065.27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13,455,560.22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10,445,514.80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-14,719,613.23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35,973,555.48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50,693,168.71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46,419,070.28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35,973,555.48</w:t>
            </w:r>
          </w:p>
        </w:tc>
      </w:tr>
    </w:tbl>
    <w:p>
      <w:pPr>
        <w:spacing w:lineRule="exact" w:line="1"/>
        <w:rPr>
          <w:sz w:val="2"/>
          <w:szCs w:val="2"/>
        </w:rPr>
      </w:pPr>
      <w:r>
        <w:br w:type="page"/>
      </w:r>
    </w:p>
    <w:p>
      <w:pPr>
        <w:widowControl w:val="0"/>
        <w:spacing w:line="1" w:lineRule="exact"/>
      </w:pPr>
      <w:r>
        <mc:AlternateContent>
          <mc:Choice Requires="wps">
            <w:drawing>
              <wp:anchor distT="0" distB="165100" distL="0" distR="0" simplePos="0" relativeHeight="125829419" behindDoc="0" locked="0" layoutInCell="1" allowOverlap="1">
                <wp:simplePos x="0" y="0"/>
                <wp:positionH relativeFrom="page">
                  <wp:posOffset>702310</wp:posOffset>
                </wp:positionH>
                <wp:positionV relativeFrom="paragraph">
                  <wp:posOffset>0</wp:posOffset>
                </wp:positionV>
                <wp:extent cx="1057910" cy="149225"/>
                <wp:wrapTopAndBottom/>
                <wp:docPr id="56" name="Shape 56"/>
                <a:graphic xmlns:a="http://schemas.openxmlformats.org/drawingml/2006/main">
                  <a:graphicData uri="http://schemas.microsoft.com/office/word/2010/wordprocessingShape">
                    <wps:wsp>
                      <wps:cNvSpPr txBox="1"/>
                      <wps:spPr>
                        <a:xfrm>
                          <a:ext cx="10579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法定代表人：张齐春</w:t>
                            </w:r>
                          </w:p>
                        </w:txbxContent>
                      </wps:txbx>
                      <wps:bodyPr wrap="none" lIns="0" tIns="0" rIns="0" bIns="0">
                        <a:noAutoFit/>
                      </wps:bodyPr>
                    </wps:wsp>
                  </a:graphicData>
                </a:graphic>
              </wp:anchor>
            </w:drawing>
          </mc:Choice>
          <mc:Fallback>
            <w:pict>
              <v:shape id="_x0000_s1082" type="#_x0000_t202" style="position:absolute;margin-left:55.300000000000004pt;margin-top:0;width:83.299999999999997pt;height:11.75pt;z-index:-125829334;mso-wrap-distance-left:0;mso-wrap-distance-right:0;mso-wrap-distance-bottom:13.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法定代表人：张齐春</w:t>
                      </w:r>
                    </w:p>
                  </w:txbxContent>
                </v:textbox>
                <w10:wrap type="topAndBottom" anchorx="page"/>
              </v:shape>
            </w:pict>
          </mc:Fallback>
        </mc:AlternateContent>
      </w:r>
      <w:r>
        <mc:AlternateContent>
          <mc:Choice Requires="wps">
            <w:drawing>
              <wp:anchor distT="0" distB="165100" distL="0" distR="0" simplePos="0" relativeHeight="125829421" behindDoc="0" locked="0" layoutInCell="1" allowOverlap="1">
                <wp:simplePos x="0" y="0"/>
                <wp:positionH relativeFrom="page">
                  <wp:posOffset>2881630</wp:posOffset>
                </wp:positionH>
                <wp:positionV relativeFrom="paragraph">
                  <wp:posOffset>0</wp:posOffset>
                </wp:positionV>
                <wp:extent cx="1505585" cy="149225"/>
                <wp:wrapTopAndBottom/>
                <wp:docPr id="58" name="Shape 58"/>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主管会计工作负责人：徐少璞</w:t>
                            </w:r>
                          </w:p>
                        </w:txbxContent>
                      </wps:txbx>
                      <wps:bodyPr wrap="none" lIns="0" tIns="0" rIns="0" bIns="0">
                        <a:noAutoFit/>
                      </wps:bodyPr>
                    </wps:wsp>
                  </a:graphicData>
                </a:graphic>
              </wp:anchor>
            </w:drawing>
          </mc:Choice>
          <mc:Fallback>
            <w:pict>
              <v:shape id="_x0000_s1084" type="#_x0000_t202" style="position:absolute;margin-left:226.90000000000001pt;margin-top:0;width:118.55pt;height:11.75pt;z-index:-125829332;mso-wrap-distance-left:0;mso-wrap-distance-right:0;mso-wrap-distance-bottom:13.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主管会计工作负责人：徐少璞</w:t>
                      </w:r>
                    </w:p>
                  </w:txbxContent>
                </v:textbox>
                <w10:wrap type="topAndBottom" anchorx="page"/>
              </v:shape>
            </w:pict>
          </mc:Fallback>
        </mc:AlternateContent>
      </w:r>
      <w:r>
        <mc:AlternateContent>
          <mc:Choice Requires="wps">
            <w:drawing>
              <wp:anchor distT="0" distB="165100" distL="0" distR="0" simplePos="0" relativeHeight="125829423" behindDoc="0" locked="0" layoutInCell="1" allowOverlap="1">
                <wp:simplePos x="0" y="0"/>
                <wp:positionH relativeFrom="page">
                  <wp:posOffset>5506085</wp:posOffset>
                </wp:positionH>
                <wp:positionV relativeFrom="paragraph">
                  <wp:posOffset>0</wp:posOffset>
                </wp:positionV>
                <wp:extent cx="1286510" cy="149225"/>
                <wp:wrapTopAndBottom/>
                <wp:docPr id="60" name="Shape 6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会计机构负责人：祝同顺</w:t>
                            </w:r>
                          </w:p>
                        </w:txbxContent>
                      </wps:txbx>
                      <wps:bodyPr wrap="none" lIns="0" tIns="0" rIns="0" bIns="0">
                        <a:noAutoFit/>
                      </wps:bodyPr>
                    </wps:wsp>
                  </a:graphicData>
                </a:graphic>
              </wp:anchor>
            </w:drawing>
          </mc:Choice>
          <mc:Fallback>
            <w:pict>
              <v:shape id="_x0000_s1086" type="#_x0000_t202" style="position:absolute;margin-left:433.55000000000001pt;margin-top:0;width:101.3pt;height:11.75pt;z-index:-125829330;mso-wrap-distance-left:0;mso-wrap-distance-right:0;mso-wrap-distance-bottom:13.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会计机构负责人：祝同顺</w:t>
                      </w:r>
                    </w:p>
                  </w:txbxContent>
                </v:textbox>
                <w10:wrap type="topAndBottom" anchorx="page"/>
              </v:shape>
            </w:pict>
          </mc:Fallback>
        </mc:AlternateContent>
      </w:r>
    </w:p>
    <w:p>
      <w:pPr>
        <w:pStyle w:val="Style36"/>
        <w:keepNext/>
        <w:keepLines/>
        <w:widowControl w:val="0"/>
        <w:shd w:val="clear" w:color="auto" w:fill="auto"/>
        <w:bidi w:val="0"/>
        <w:spacing w:before="0" w:after="380" w:line="240" w:lineRule="auto"/>
        <w:ind w:left="0" w:right="0" w:firstLine="0"/>
        <w:jc w:val="left"/>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7</w:t>
      </w:r>
      <w:bookmarkEnd w:id="335"/>
      <w:r>
        <w:rPr>
          <w:color w:val="000000"/>
          <w:spacing w:val="0"/>
          <w:w w:val="100"/>
          <w:position w:val="0"/>
        </w:rPr>
        <w:t>、合并所有者权益变动表</w:t>
      </w:r>
      <w:bookmarkEnd w:id="333"/>
      <w:bookmarkEnd w:id="334"/>
      <w:bookmarkEnd w:id="33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编制单位：北京东方通科技股份有限公司</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35,918,9</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5,200,9</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70,393,4</w:t>
            </w:r>
          </w:p>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156,513,37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35,918,9</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5,200,9</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70,393,4</w:t>
            </w:r>
          </w:p>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156,513,37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3,851,7</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41,624,1</w:t>
            </w:r>
          </w:p>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45,475,926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45,475,9</w:t>
            </w:r>
          </w:p>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45,475,926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45,475,9</w:t>
            </w:r>
          </w:p>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45,475,926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3,851,7</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-3,851,7</w:t>
            </w:r>
          </w:p>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3,851,7</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-3,851,7</w:t>
            </w:r>
          </w:p>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,对所有者（或股东）的分 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35,918,9</w:t>
            </w:r>
          </w:p>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68.29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9,052,7</w:t>
            </w:r>
          </w:p>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35.19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112,017,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201,989,29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35,918,9</w:t>
            </w:r>
          </w:p>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3,040,3</w:t>
            </w:r>
          </w:p>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49,183,4</w:t>
            </w:r>
          </w:p>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133,142,84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35,918,9</w:t>
            </w:r>
          </w:p>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3,040,3</w:t>
            </w:r>
          </w:p>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49,183,4</w:t>
            </w:r>
          </w:p>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133,142,84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2,160,6</w:t>
            </w:r>
          </w:p>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21,209,9</w:t>
            </w:r>
          </w:p>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23,370,524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40,020,5</w:t>
            </w:r>
          </w:p>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40,020,524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40,020,5</w:t>
            </w:r>
          </w:p>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24.15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40,020,524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2,160,6</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2,160,6</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-2,160,6</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35,918,9</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68.29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5,200,9</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97.28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70,393,4</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05.45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156,513,37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w:t>
            </w:r>
          </w:p>
        </w:tc>
      </w:tr>
    </w:tbl>
    <w:p>
      <w:pPr>
        <w:pStyle w:val="Style36"/>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040" simplePos="0" relativeHeight="125829425" behindDoc="0" locked="0" layoutInCell="1" allowOverlap="1">
                <wp:simplePos x="0" y="0"/>
                <wp:positionH relativeFrom="page">
                  <wp:posOffset>706755</wp:posOffset>
                </wp:positionH>
                <wp:positionV relativeFrom="margin">
                  <wp:posOffset>6522720</wp:posOffset>
                </wp:positionV>
                <wp:extent cx="1057910" cy="149225"/>
                <wp:wrapTopAndBottom/>
                <wp:docPr id="62" name="Shape 62"/>
                <a:graphic xmlns:a="http://schemas.openxmlformats.org/drawingml/2006/main">
                  <a:graphicData uri="http://schemas.microsoft.com/office/word/2010/wordprocessingShape">
                    <wps:wsp>
                      <wps:cNvSpPr txBox="1"/>
                      <wps:spPr>
                        <a:xfrm>
                          <a:ext cx="10579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法定代表人：张齐春</w:t>
                            </w:r>
                          </w:p>
                        </w:txbxContent>
                      </wps:txbx>
                      <wps:bodyPr wrap="none" lIns="0" tIns="0" rIns="0" bIns="0">
                        <a:noAutoFit/>
                      </wps:bodyPr>
                    </wps:wsp>
                  </a:graphicData>
                </a:graphic>
              </wp:anchor>
            </w:drawing>
          </mc:Choice>
          <mc:Fallback>
            <w:pict>
              <v:shape id="_x0000_s1088" type="#_x0000_t202" style="position:absolute;margin-left:55.649999999999999pt;margin-top:513.60000000000002pt;width:83.299999999999997pt;height:11.75pt;z-index:-125829328;mso-wrap-distance-left:9.pt;mso-wrap-distance-top:12.pt;mso-wrap-distance-right:405.19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法定代表人：张齐春</w:t>
                      </w:r>
                    </w:p>
                  </w:txbxContent>
                </v:textbox>
                <w10:wrap type="topAndBottom" anchorx="page" anchory="margin"/>
              </v:shape>
            </w:pict>
          </mc:Fallback>
        </mc:AlternateContent>
      </w:r>
      <w:r>
        <mc:AlternateContent>
          <mc:Choice Requires="wps">
            <w:drawing>
              <wp:anchor distT="152400" distB="0" distL="2293620" distR="2519045" simplePos="0" relativeHeight="125829427" behindDoc="0" locked="0" layoutInCell="1" allowOverlap="1">
                <wp:simplePos x="0" y="0"/>
                <wp:positionH relativeFrom="page">
                  <wp:posOffset>2886075</wp:posOffset>
                </wp:positionH>
                <wp:positionV relativeFrom="margin">
                  <wp:posOffset>6522720</wp:posOffset>
                </wp:positionV>
                <wp:extent cx="1505585" cy="149225"/>
                <wp:wrapTopAndBottom/>
                <wp:docPr id="64" name="Shape 64"/>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主管会计工作负责人：徐少璞</w:t>
                            </w:r>
                          </w:p>
                        </w:txbxContent>
                      </wps:txbx>
                      <wps:bodyPr wrap="none" lIns="0" tIns="0" rIns="0" bIns="0">
                        <a:noAutoFit/>
                      </wps:bodyPr>
                    </wps:wsp>
                  </a:graphicData>
                </a:graphic>
              </wp:anchor>
            </w:drawing>
          </mc:Choice>
          <mc:Fallback>
            <w:pict>
              <v:shape id="_x0000_s1090" type="#_x0000_t202" style="position:absolute;margin-left:227.25pt;margin-top:513.60000000000002pt;width:118.55pt;height:11.75pt;z-index:-125829326;mso-wrap-distance-left:180.59999999999999pt;mso-wrap-distance-top:12.pt;mso-wrap-distance-right:198.3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主管会计工作负责人：徐少璞</w:t>
                      </w:r>
                    </w:p>
                  </w:txbxContent>
                </v:textbox>
                <w10:wrap type="topAndBottom" anchorx="page" anchory="margin"/>
              </v:shape>
            </w:pict>
          </mc:Fallback>
        </mc:AlternateContent>
      </w:r>
      <w:r>
        <mc:AlternateContent>
          <mc:Choice Requires="wps">
            <w:drawing>
              <wp:anchor distT="152400" distB="0" distL="4918075" distR="113665" simplePos="0" relativeHeight="125829429" behindDoc="0" locked="0" layoutInCell="1" allowOverlap="1">
                <wp:simplePos x="0" y="0"/>
                <wp:positionH relativeFrom="page">
                  <wp:posOffset>5510530</wp:posOffset>
                </wp:positionH>
                <wp:positionV relativeFrom="margin">
                  <wp:posOffset>6522720</wp:posOffset>
                </wp:positionV>
                <wp:extent cx="1286510" cy="149225"/>
                <wp:wrapTopAndBottom/>
                <wp:docPr id="66" name="Shape 6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会计机构负责人：祝同顺</w:t>
                            </w:r>
                          </w:p>
                        </w:txbxContent>
                      </wps:txbx>
                      <wps:bodyPr wrap="none" lIns="0" tIns="0" rIns="0" bIns="0">
                        <a:noAutoFit/>
                      </wps:bodyPr>
                    </wps:wsp>
                  </a:graphicData>
                </a:graphic>
              </wp:anchor>
            </w:drawing>
          </mc:Choice>
          <mc:Fallback>
            <w:pict>
              <v:shape id="_x0000_s1092" type="#_x0000_t202" style="position:absolute;margin-left:433.90000000000003pt;margin-top:513.60000000000002pt;width:101.3pt;height:11.75pt;z-index:-125829324;mso-wrap-distance-left:387.25pt;mso-wrap-distance-top:12.pt;mso-wrap-distance-right:8.950000000000001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会计机构负责人：祝同顺</w:t>
                      </w:r>
                    </w:p>
                  </w:txbxContent>
                </v:textbox>
                <w10:wrap type="topAndBottom" anchorx="page" anchory="margin"/>
              </v:shape>
            </w:pict>
          </mc:Fallback>
        </mc:AlternateContent>
      </w: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8</w:t>
      </w:r>
      <w:bookmarkEnd w:id="339"/>
      <w:r>
        <w:rPr>
          <w:color w:val="000000"/>
          <w:spacing w:val="0"/>
          <w:w w:val="100"/>
          <w:position w:val="0"/>
        </w:rPr>
        <w:t>、母公司所有者权益变动表</w:t>
      </w:r>
      <w:bookmarkEnd w:id="337"/>
      <w:bookmarkEnd w:id="338"/>
      <w:bookmarkEnd w:id="340"/>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编制单位：北京东方通科技股份有限公司</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86"/>
        <w:gridCol w:w="883"/>
        <w:gridCol w:w="883"/>
        <w:gridCol w:w="888"/>
        <w:gridCol w:w="883"/>
        <w:gridCol w:w="888"/>
        <w:gridCol w:w="883"/>
        <w:gridCol w:w="888"/>
        <w:gridCol w:w="90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35,918,968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5,200,997.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30,158,975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116,278,94</w:t>
            </w:r>
          </w:p>
        </w:tc>
      </w:tr>
    </w:tbl>
    <w:p>
      <w:pPr>
        <w:widowControl w:val="0"/>
        <w:spacing w:line="1" w:lineRule="exact"/>
      </w:pPr>
      <w:r>
        <w:br w:type="page"/>
      </w:r>
    </w:p>
    <w:tbl>
      <w:tblPr>
        <w:tblOverlap w:val="never"/>
        <w:jc w:val="center"/>
        <w:tblLayout w:type="fixed"/>
      </w:tblPr>
      <w:tblGrid>
        <w:gridCol w:w="2486"/>
        <w:gridCol w:w="883"/>
        <w:gridCol w:w="883"/>
        <w:gridCol w:w="888"/>
        <w:gridCol w:w="883"/>
        <w:gridCol w:w="888"/>
        <w:gridCol w:w="883"/>
        <w:gridCol w:w="888"/>
        <w:gridCol w:w="90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45,000,000</w:t>
            </w:r>
          </w:p>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35,918,968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5,200,997.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30,158,975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116,278,94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3,851,737.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34,665,641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38,517,379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38,517,379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38,517,379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38,517,379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38,517,379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3,851,737.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-3,851,737.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3,851,737.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-3,851,737.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45,000,000</w:t>
            </w:r>
          </w:p>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35,918,968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9,052,735.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64,824,616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154,796,32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bl>
    <w:p>
      <w:pPr>
        <w:spacing w:lineRule="exact" w:line="1"/>
        <w:rPr>
          <w:sz w:val="2"/>
          <w:szCs w:val="2"/>
        </w:rPr>
      </w:pPr>
      <w:r>
        <w:br w:type="page"/>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上年金额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883"/>
        <w:gridCol w:w="883"/>
        <w:gridCol w:w="888"/>
        <w:gridCol w:w="883"/>
        <w:gridCol w:w="883"/>
        <w:gridCol w:w="883"/>
        <w:gridCol w:w="883"/>
        <w:gridCol w:w="89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45,000,000</w:t>
            </w:r>
          </w:p>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35,918,968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3,040,395.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27,363,560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111,322,92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45,000,000</w:t>
            </w:r>
          </w:p>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35,918,968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3,040,395.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27,363,560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111,322,92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三、本期增减变动金额（减少以</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2,160,601.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2,795,415.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4,956,017.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21,606,017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21,606,017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21,606,017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21,606,017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2,160,601.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-18,810,60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2,160,601.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-2,160,601.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-16,650,00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506"/>
        <w:gridCol w:w="883"/>
        <w:gridCol w:w="883"/>
        <w:gridCol w:w="888"/>
        <w:gridCol w:w="883"/>
        <w:gridCol w:w="883"/>
        <w:gridCol w:w="883"/>
        <w:gridCol w:w="883"/>
        <w:gridCol w:w="89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35,918,968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5,200,997.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30,158,975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116,278,94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r>
    </w:tbl>
    <w:p>
      <w:pPr>
        <w:widowControl w:val="0"/>
        <w:spacing w:after="239" w:line="1" w:lineRule="exact"/>
      </w:pPr>
    </w:p>
    <w:p>
      <w:pPr>
        <w:pStyle w:val="Style29"/>
        <w:keepNext w:val="0"/>
        <w:keepLines w:val="0"/>
        <w:widowControl w:val="0"/>
        <w:shd w:val="clear" w:color="auto" w:fill="auto"/>
        <w:tabs>
          <w:tab w:pos="3427" w:val="left"/>
          <w:tab w:pos="7560" w:val="left"/>
        </w:tabs>
        <w:bidi w:val="0"/>
        <w:spacing w:before="0" w:after="380" w:line="313" w:lineRule="exact"/>
        <w:ind w:left="0" w:right="0" w:firstLine="0"/>
        <w:jc w:val="left"/>
      </w:pPr>
      <w:r>
        <w:rPr>
          <w:color w:val="000000"/>
          <w:spacing w:val="0"/>
          <w:w w:val="100"/>
          <w:position w:val="0"/>
        </w:rPr>
        <w:t>法定代表人：张齐春</w:t>
        <w:tab/>
        <w:t>主管会计工作负责人：徐少璞</w:t>
        <w:tab/>
        <w:t>会计机构负责人：祝同顺</w:t>
      </w:r>
    </w:p>
    <w:p>
      <w:pPr>
        <w:pStyle w:val="Style26"/>
        <w:keepNext/>
        <w:keepLines/>
        <w:widowControl w:val="0"/>
        <w:shd w:val="clear" w:color="auto" w:fill="auto"/>
        <w:bidi w:val="0"/>
        <w:spacing w:before="0" w:after="240" w:line="240" w:lineRule="auto"/>
        <w:ind w:left="0" w:right="0" w:firstLine="0"/>
        <w:jc w:val="left"/>
      </w:pPr>
      <w:bookmarkStart w:id="341" w:name="bookmark341"/>
      <w:bookmarkStart w:id="342" w:name="bookmark342"/>
      <w:bookmarkStart w:id="343" w:name="bookmark343"/>
      <w:bookmarkStart w:id="344" w:name="bookmark344"/>
      <w:r>
        <w:rPr>
          <w:color w:val="000000"/>
          <w:spacing w:val="0"/>
          <w:w w:val="100"/>
          <w:position w:val="0"/>
        </w:rPr>
        <w:t>三</w:t>
      </w:r>
      <w:bookmarkEnd w:id="343"/>
      <w:r>
        <w:rPr>
          <w:color w:val="000000"/>
          <w:spacing w:val="0"/>
          <w:w w:val="100"/>
          <w:position w:val="0"/>
        </w:rPr>
        <w:t>、公司基本情况</w:t>
      </w:r>
      <w:bookmarkEnd w:id="341"/>
      <w:bookmarkEnd w:id="342"/>
      <w:bookmarkEnd w:id="344"/>
    </w:p>
    <w:p>
      <w:pPr>
        <w:pStyle w:val="Style29"/>
        <w:keepNext w:val="0"/>
        <w:keepLines w:val="0"/>
        <w:widowControl w:val="0"/>
        <w:shd w:val="clear" w:color="auto" w:fill="auto"/>
        <w:bidi w:val="0"/>
        <w:spacing w:before="0" w:after="40" w:line="313" w:lineRule="exact"/>
        <w:ind w:left="0" w:right="0" w:firstLine="520"/>
        <w:jc w:val="both"/>
      </w:pPr>
      <w:bookmarkStart w:id="345" w:name="bookmark345"/>
      <w:r>
        <w:rPr>
          <w:b/>
          <w:bCs/>
          <w:color w:val="000000"/>
          <w:spacing w:val="0"/>
          <w:w w:val="100"/>
          <w:position w:val="0"/>
        </w:rPr>
        <w:t>（</w:t>
      </w:r>
      <w:bookmarkEnd w:id="345"/>
      <w:r>
        <w:rPr>
          <w:b/>
          <w:bCs/>
          <w:color w:val="000000"/>
          <w:spacing w:val="0"/>
          <w:w w:val="100"/>
          <w:position w:val="0"/>
        </w:rPr>
        <w:t>一）有限公司基本情况</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北京东方通科技发展有限责任公司（以下简称“本公司”或“公司”</w:t>
      </w:r>
      <w:r>
        <w:rPr>
          <w:color w:val="000000"/>
          <w:spacing w:val="0"/>
          <w:w w:val="100"/>
          <w:position w:val="0"/>
          <w:sz w:val="16"/>
          <w:szCs w:val="16"/>
        </w:rPr>
        <w:t>）</w:t>
      </w:r>
      <w:r>
        <w:rPr>
          <w:color w:val="000000"/>
          <w:spacing w:val="0"/>
          <w:w w:val="100"/>
          <w:position w:val="0"/>
        </w:rPr>
        <w:t>成立于</w:t>
      </w:r>
      <w:r>
        <w:rPr>
          <w:color w:val="000000"/>
          <w:spacing w:val="0"/>
          <w:w w:val="100"/>
          <w:position w:val="0"/>
          <w:sz w:val="16"/>
          <w:szCs w:val="16"/>
        </w:rPr>
        <w:t>1997</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11</w:t>
      </w:r>
      <w:r>
        <w:rPr>
          <w:color w:val="000000"/>
          <w:spacing w:val="0"/>
          <w:w w:val="100"/>
          <w:position w:val="0"/>
        </w:rPr>
        <w:t>日，由张齐春、牛合庆、朱 律玮、孙亚明等十一位自然人股东出资设立，注册资本人民币</w:t>
      </w:r>
      <w:r>
        <w:rPr>
          <w:color w:val="000000"/>
          <w:spacing w:val="0"/>
          <w:w w:val="100"/>
          <w:position w:val="0"/>
          <w:sz w:val="16"/>
          <w:szCs w:val="16"/>
        </w:rPr>
        <w:t>50</w:t>
      </w:r>
      <w:r>
        <w:rPr>
          <w:color w:val="000000"/>
          <w:spacing w:val="0"/>
          <w:w w:val="100"/>
          <w:position w:val="0"/>
        </w:rPr>
        <w:t>万元业经北京中威审计事务所集团以中审验</w:t>
      </w:r>
      <w:r>
        <w:rPr>
          <w:color w:val="000000"/>
          <w:spacing w:val="0"/>
          <w:w w:val="100"/>
          <w:position w:val="0"/>
          <w:sz w:val="16"/>
          <w:szCs w:val="16"/>
        </w:rPr>
        <w:t>（97）</w:t>
      </w:r>
      <w:r>
        <w:rPr>
          <w:color w:val="000000"/>
          <w:spacing w:val="0"/>
          <w:w w:val="100"/>
          <w:position w:val="0"/>
        </w:rPr>
        <w:t>字第</w:t>
      </w:r>
      <w:r>
        <w:rPr>
          <w:color w:val="000000"/>
          <w:spacing w:val="0"/>
          <w:w w:val="100"/>
          <w:position w:val="0"/>
          <w:sz w:val="16"/>
          <w:szCs w:val="16"/>
        </w:rPr>
        <w:t xml:space="preserve">106 </w:t>
      </w:r>
      <w:r>
        <w:rPr>
          <w:color w:val="000000"/>
          <w:spacing w:val="0"/>
          <w:w w:val="100"/>
          <w:position w:val="0"/>
        </w:rPr>
        <w:t>号验资报告予以验证，并于</w:t>
      </w:r>
      <w:r>
        <w:rPr>
          <w:color w:val="000000"/>
          <w:spacing w:val="0"/>
          <w:w w:val="100"/>
          <w:position w:val="0"/>
          <w:sz w:val="16"/>
          <w:szCs w:val="16"/>
        </w:rPr>
        <w:t>1997</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11</w:t>
      </w:r>
      <w:r>
        <w:rPr>
          <w:color w:val="000000"/>
          <w:spacing w:val="0"/>
          <w:w w:val="100"/>
          <w:position w:val="0"/>
        </w:rPr>
        <w:t xml:space="preserve">日在北京市工商行政管理局领取了 </w:t>
      </w:r>
      <w:r>
        <w:rPr>
          <w:color w:val="000000"/>
          <w:spacing w:val="0"/>
          <w:w w:val="100"/>
          <w:position w:val="0"/>
          <w:sz w:val="16"/>
          <w:szCs w:val="16"/>
        </w:rPr>
        <w:t>06321898</w:t>
      </w:r>
      <w:r>
        <w:rPr>
          <w:color w:val="000000"/>
          <w:spacing w:val="0"/>
          <w:w w:val="100"/>
          <w:position w:val="0"/>
        </w:rPr>
        <w:t>号企业法人营业执照。</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sz w:val="16"/>
          <w:szCs w:val="16"/>
        </w:rPr>
        <w:t>2000</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8</w:t>
      </w:r>
      <w:r>
        <w:rPr>
          <w:color w:val="000000"/>
          <w:spacing w:val="0"/>
          <w:w w:val="100"/>
          <w:position w:val="0"/>
        </w:rPr>
        <w:t>日，本公司股东会通过决议，同意股东袁卫将其持有的</w:t>
      </w:r>
      <w:r>
        <w:rPr>
          <w:color w:val="000000"/>
          <w:spacing w:val="0"/>
          <w:w w:val="100"/>
          <w:position w:val="0"/>
          <w:sz w:val="16"/>
          <w:szCs w:val="16"/>
        </w:rPr>
        <w:t>2.50%</w:t>
      </w:r>
      <w:r>
        <w:rPr>
          <w:color w:val="000000"/>
          <w:spacing w:val="0"/>
          <w:w w:val="100"/>
          <w:position w:val="0"/>
        </w:rPr>
        <w:t>股权、股东蒋芳方将其持有的</w:t>
      </w:r>
      <w:r>
        <w:rPr>
          <w:color w:val="000000"/>
          <w:spacing w:val="0"/>
          <w:w w:val="100"/>
          <w:position w:val="0"/>
          <w:sz w:val="16"/>
          <w:szCs w:val="16"/>
        </w:rPr>
        <w:t>1.68%</w:t>
      </w:r>
      <w:r>
        <w:rPr>
          <w:color w:val="000000"/>
          <w:spacing w:val="0"/>
          <w:w w:val="100"/>
          <w:position w:val="0"/>
        </w:rPr>
        <w:t>股权转让 给张齐春。上述股权变更已于</w:t>
      </w:r>
      <w:r>
        <w:rPr>
          <w:color w:val="000000"/>
          <w:spacing w:val="0"/>
          <w:w w:val="100"/>
          <w:position w:val="0"/>
          <w:sz w:val="16"/>
          <w:szCs w:val="16"/>
        </w:rPr>
        <w:t>2000</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11</w:t>
      </w:r>
      <w:r>
        <w:rPr>
          <w:color w:val="000000"/>
          <w:spacing w:val="0"/>
          <w:w w:val="100"/>
          <w:position w:val="0"/>
        </w:rPr>
        <w:t>日在工商行政管理部门办理了变更登记手续。</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sz w:val="16"/>
          <w:szCs w:val="16"/>
        </w:rPr>
        <w:t>2000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12</w:t>
      </w:r>
      <w:r>
        <w:rPr>
          <w:color w:val="000000"/>
          <w:spacing w:val="0"/>
          <w:w w:val="100"/>
          <w:position w:val="0"/>
        </w:rPr>
        <w:t>日，本公司股东会通过决议，同意</w:t>
      </w:r>
      <w:r>
        <w:rPr>
          <w:color w:val="000000"/>
          <w:spacing w:val="0"/>
          <w:w w:val="100"/>
          <w:position w:val="0"/>
          <w:sz w:val="16"/>
          <w:szCs w:val="16"/>
        </w:rPr>
        <w:t>9</w:t>
      </w:r>
      <w:r>
        <w:rPr>
          <w:color w:val="000000"/>
          <w:spacing w:val="0"/>
          <w:w w:val="100"/>
          <w:position w:val="0"/>
        </w:rPr>
        <w:t>位自然人股东将其持有的总计</w:t>
      </w:r>
      <w:r>
        <w:rPr>
          <w:color w:val="000000"/>
          <w:spacing w:val="0"/>
          <w:w w:val="100"/>
          <w:position w:val="0"/>
          <w:sz w:val="16"/>
          <w:szCs w:val="16"/>
        </w:rPr>
        <w:t>15%</w:t>
      </w:r>
      <w:r>
        <w:rPr>
          <w:color w:val="000000"/>
          <w:spacing w:val="0"/>
          <w:w w:val="100"/>
          <w:position w:val="0"/>
        </w:rPr>
        <w:t>的股权转让给上海涌金实业有限公 司，上述股权变更已于</w:t>
      </w:r>
      <w:r>
        <w:rPr>
          <w:color w:val="000000"/>
          <w:spacing w:val="0"/>
          <w:w w:val="100"/>
          <w:position w:val="0"/>
          <w:sz w:val="16"/>
          <w:szCs w:val="16"/>
        </w:rPr>
        <w:t>2001</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15</w:t>
      </w:r>
      <w:r>
        <w:rPr>
          <w:color w:val="000000"/>
          <w:spacing w:val="0"/>
          <w:w w:val="100"/>
          <w:position w:val="0"/>
        </w:rPr>
        <w:t>日在工商行政管理部门办理了变更登记手续。</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sz w:val="16"/>
          <w:szCs w:val="16"/>
        </w:rPr>
        <w:t>2001</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22</w:t>
      </w:r>
      <w:r>
        <w:rPr>
          <w:color w:val="000000"/>
          <w:spacing w:val="0"/>
          <w:w w:val="100"/>
          <w:position w:val="0"/>
        </w:rPr>
        <w:t>日，本公司股东会通过决议，同意吸收合并深圳东方通科技发展有限责任公司。鉴于深圳东方通科技发展 有限责任公司与本公司有相同的股权结构，同意将其净资产中的</w:t>
      </w:r>
      <w:r>
        <w:rPr>
          <w:color w:val="000000"/>
          <w:spacing w:val="0"/>
          <w:w w:val="100"/>
          <w:position w:val="0"/>
          <w:sz w:val="16"/>
          <w:szCs w:val="16"/>
        </w:rPr>
        <w:t>25</w:t>
      </w:r>
      <w:r>
        <w:rPr>
          <w:color w:val="000000"/>
          <w:spacing w:val="0"/>
          <w:w w:val="100"/>
          <w:position w:val="0"/>
        </w:rPr>
        <w:t>万元对本公司原股东进行同比例增资，余额增加本公司资 本公积金，本次增资后公司注册资本变更为</w:t>
      </w:r>
      <w:r>
        <w:rPr>
          <w:color w:val="000000"/>
          <w:spacing w:val="0"/>
          <w:w w:val="100"/>
          <w:position w:val="0"/>
          <w:sz w:val="16"/>
          <w:szCs w:val="16"/>
        </w:rPr>
        <w:t>75</w:t>
      </w:r>
      <w:r>
        <w:rPr>
          <w:color w:val="000000"/>
          <w:spacing w:val="0"/>
          <w:w w:val="100"/>
          <w:position w:val="0"/>
        </w:rPr>
        <w:t>万元，股权比例保持不变。上述增资业经北京天华会计师事务所于</w:t>
      </w:r>
      <w:r>
        <w:rPr>
          <w:color w:val="000000"/>
          <w:spacing w:val="0"/>
          <w:w w:val="100"/>
          <w:position w:val="0"/>
          <w:sz w:val="16"/>
          <w:szCs w:val="16"/>
        </w:rPr>
        <w:t>2001</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 xml:space="preserve">2 </w:t>
      </w:r>
      <w:r>
        <w:rPr>
          <w:color w:val="000000"/>
          <w:spacing w:val="0"/>
          <w:w w:val="100"/>
          <w:position w:val="0"/>
        </w:rPr>
        <w:t>日以天华验字</w:t>
      </w:r>
      <w:r>
        <w:rPr>
          <w:color w:val="000000"/>
          <w:spacing w:val="0"/>
          <w:w w:val="100"/>
          <w:position w:val="0"/>
          <w:sz w:val="16"/>
          <w:szCs w:val="16"/>
        </w:rPr>
        <w:t>（2001）</w:t>
      </w:r>
      <w:r>
        <w:rPr>
          <w:color w:val="000000"/>
          <w:spacing w:val="0"/>
          <w:w w:val="100"/>
          <w:position w:val="0"/>
        </w:rPr>
        <w:t>第</w:t>
      </w:r>
      <w:r>
        <w:rPr>
          <w:color w:val="000000"/>
          <w:spacing w:val="0"/>
          <w:w w:val="100"/>
          <w:position w:val="0"/>
          <w:sz w:val="16"/>
          <w:szCs w:val="16"/>
        </w:rPr>
        <w:t>345</w:t>
      </w:r>
      <w:r>
        <w:rPr>
          <w:color w:val="000000"/>
          <w:spacing w:val="0"/>
          <w:w w:val="100"/>
          <w:position w:val="0"/>
        </w:rPr>
        <w:t>号验资报告予以验证，并于</w:t>
      </w:r>
      <w:r>
        <w:rPr>
          <w:color w:val="000000"/>
          <w:spacing w:val="0"/>
          <w:w w:val="100"/>
          <w:position w:val="0"/>
          <w:sz w:val="16"/>
          <w:szCs w:val="16"/>
        </w:rPr>
        <w:t>2001</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11</w:t>
      </w:r>
      <w:r>
        <w:rPr>
          <w:color w:val="000000"/>
          <w:spacing w:val="0"/>
          <w:w w:val="100"/>
          <w:position w:val="0"/>
        </w:rPr>
        <w:t xml:space="preserve">日在北京市工商行政管理局办理了变更登记手续，换领 了 </w:t>
      </w:r>
      <w:r>
        <w:rPr>
          <w:color w:val="000000"/>
          <w:spacing w:val="0"/>
          <w:w w:val="100"/>
          <w:position w:val="0"/>
          <w:sz w:val="16"/>
          <w:szCs w:val="16"/>
        </w:rPr>
        <w:t>1100002321898</w:t>
      </w:r>
      <w:r>
        <w:rPr>
          <w:color w:val="000000"/>
          <w:spacing w:val="0"/>
          <w:w w:val="100"/>
          <w:position w:val="0"/>
        </w:rPr>
        <w:t>号企业法人营业执照。</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sz w:val="16"/>
          <w:szCs w:val="16"/>
        </w:rPr>
        <w:t>2002</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28</w:t>
      </w:r>
      <w:r>
        <w:rPr>
          <w:color w:val="000000"/>
          <w:spacing w:val="0"/>
          <w:w w:val="100"/>
          <w:position w:val="0"/>
        </w:rPr>
        <w:t xml:space="preserve">日，本公司股东会通过决议，同意以未分配利润和资本公积按全体股东原持股比例转增注册资本人民币 </w:t>
      </w:r>
      <w:r>
        <w:rPr>
          <w:color w:val="000000"/>
          <w:spacing w:val="0"/>
          <w:w w:val="100"/>
          <w:position w:val="0"/>
          <w:sz w:val="16"/>
          <w:szCs w:val="16"/>
        </w:rPr>
        <w:t>1,125</w:t>
      </w:r>
      <w:r>
        <w:rPr>
          <w:color w:val="000000"/>
          <w:spacing w:val="0"/>
          <w:w w:val="100"/>
          <w:position w:val="0"/>
        </w:rPr>
        <w:t>万元，增资后公司注册资本变更为人民币</w:t>
      </w:r>
      <w:r>
        <w:rPr>
          <w:color w:val="000000"/>
          <w:spacing w:val="0"/>
          <w:w w:val="100"/>
          <w:position w:val="0"/>
          <w:sz w:val="16"/>
          <w:szCs w:val="16"/>
        </w:rPr>
        <w:t>1,200</w:t>
      </w:r>
      <w:r>
        <w:rPr>
          <w:color w:val="000000"/>
          <w:spacing w:val="0"/>
          <w:w w:val="100"/>
          <w:position w:val="0"/>
        </w:rPr>
        <w:t>万元。是次增资已由北京天华会计师事务所于</w:t>
      </w:r>
      <w:r>
        <w:rPr>
          <w:color w:val="000000"/>
          <w:spacing w:val="0"/>
          <w:w w:val="100"/>
          <w:position w:val="0"/>
          <w:sz w:val="16"/>
          <w:szCs w:val="16"/>
        </w:rPr>
        <w:t>2002</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30</w:t>
      </w:r>
      <w:r>
        <w:rPr>
          <w:color w:val="000000"/>
          <w:spacing w:val="0"/>
          <w:w w:val="100"/>
          <w:position w:val="0"/>
        </w:rPr>
        <w:t>日出具天华 验字</w:t>
      </w:r>
      <w:r>
        <w:rPr>
          <w:color w:val="000000"/>
          <w:spacing w:val="0"/>
          <w:w w:val="100"/>
          <w:position w:val="0"/>
          <w:sz w:val="16"/>
          <w:szCs w:val="16"/>
        </w:rPr>
        <w:t xml:space="preserve">（2002 </w:t>
      </w:r>
      <w:r>
        <w:rPr>
          <w:color w:val="000000"/>
          <w:spacing w:val="0"/>
          <w:w w:val="100"/>
          <w:position w:val="0"/>
        </w:rPr>
        <w:t>）第</w:t>
      </w:r>
      <w:r>
        <w:rPr>
          <w:color w:val="000000"/>
          <w:spacing w:val="0"/>
          <w:w w:val="100"/>
          <w:position w:val="0"/>
          <w:sz w:val="16"/>
          <w:szCs w:val="16"/>
        </w:rPr>
        <w:t>001</w:t>
      </w:r>
      <w:r>
        <w:rPr>
          <w:color w:val="000000"/>
          <w:spacing w:val="0"/>
          <w:w w:val="100"/>
          <w:position w:val="0"/>
        </w:rPr>
        <w:t>号验资报告予以验证，并于</w:t>
      </w:r>
      <w:r>
        <w:rPr>
          <w:color w:val="000000"/>
          <w:spacing w:val="0"/>
          <w:w w:val="100"/>
          <w:position w:val="0"/>
          <w:sz w:val="16"/>
          <w:szCs w:val="16"/>
        </w:rPr>
        <w:t>2002</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11</w:t>
      </w:r>
      <w:r>
        <w:rPr>
          <w:color w:val="000000"/>
          <w:spacing w:val="0"/>
          <w:w w:val="100"/>
          <w:position w:val="0"/>
        </w:rPr>
        <w:t xml:space="preserve">在北京市工商行政管理局办理了变更登记手续，换领了 </w:t>
      </w:r>
      <w:r>
        <w:rPr>
          <w:color w:val="000000"/>
          <w:spacing w:val="0"/>
          <w:w w:val="100"/>
          <w:position w:val="0"/>
          <w:sz w:val="16"/>
          <w:szCs w:val="16"/>
        </w:rPr>
        <w:t>1101062321898</w:t>
      </w:r>
      <w:r>
        <w:rPr>
          <w:color w:val="000000"/>
          <w:spacing w:val="0"/>
          <w:w w:val="100"/>
          <w:position w:val="0"/>
        </w:rPr>
        <w:t>号企业法人营业执照。</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sz w:val="16"/>
          <w:szCs w:val="16"/>
        </w:rPr>
        <w:t>2002</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27</w:t>
      </w:r>
      <w:r>
        <w:rPr>
          <w:color w:val="000000"/>
          <w:spacing w:val="0"/>
          <w:w w:val="100"/>
          <w:position w:val="0"/>
        </w:rPr>
        <w:t>日，本公司第三届四次股东会通过决议，同意申请新增注册资本人民币</w:t>
      </w:r>
      <w:r>
        <w:rPr>
          <w:color w:val="000000"/>
          <w:spacing w:val="0"/>
          <w:w w:val="100"/>
          <w:position w:val="0"/>
          <w:sz w:val="16"/>
          <w:szCs w:val="16"/>
        </w:rPr>
        <w:t>210</w:t>
      </w:r>
      <w:r>
        <w:rPr>
          <w:color w:val="000000"/>
          <w:spacing w:val="0"/>
          <w:w w:val="100"/>
          <w:position w:val="0"/>
        </w:rPr>
        <w:t>万元，由北京盈富泰克投资发 展有限公司（后名称变更为盈富泰克创业投资有限公司）和北京市新技术产业发展服务中心（后名称变更为中关村高科技产 业促进中心）以货币资金予以增资，其中北京盈富泰克投资发展有限公司出资</w:t>
      </w:r>
      <w:r>
        <w:rPr>
          <w:color w:val="000000"/>
          <w:spacing w:val="0"/>
          <w:w w:val="100"/>
          <w:position w:val="0"/>
          <w:sz w:val="16"/>
          <w:szCs w:val="16"/>
        </w:rPr>
        <w:t>1,200</w:t>
      </w:r>
      <w:r>
        <w:rPr>
          <w:color w:val="000000"/>
          <w:spacing w:val="0"/>
          <w:w w:val="100"/>
          <w:position w:val="0"/>
        </w:rPr>
        <w:t>万元，占增资后注册资本比例为</w:t>
      </w:r>
      <w:r>
        <w:rPr>
          <w:color w:val="000000"/>
          <w:spacing w:val="0"/>
          <w:w w:val="100"/>
          <w:position w:val="0"/>
          <w:sz w:val="16"/>
          <w:szCs w:val="16"/>
        </w:rPr>
        <w:t xml:space="preserve">11.91%； </w:t>
      </w:r>
      <w:r>
        <w:rPr>
          <w:color w:val="000000"/>
          <w:spacing w:val="0"/>
          <w:w w:val="100"/>
          <w:position w:val="0"/>
        </w:rPr>
        <w:t>北京市新技术产业发展服务中心出资</w:t>
      </w:r>
      <w:r>
        <w:rPr>
          <w:color w:val="000000"/>
          <w:spacing w:val="0"/>
          <w:w w:val="100"/>
          <w:position w:val="0"/>
          <w:sz w:val="16"/>
          <w:szCs w:val="16"/>
        </w:rPr>
        <w:t>300</w:t>
      </w:r>
      <w:r>
        <w:rPr>
          <w:color w:val="000000"/>
          <w:spacing w:val="0"/>
          <w:w w:val="100"/>
          <w:position w:val="0"/>
        </w:rPr>
        <w:t>万元，占增资后注册资本比例为</w:t>
      </w:r>
      <w:r>
        <w:rPr>
          <w:color w:val="000000"/>
          <w:spacing w:val="0"/>
          <w:w w:val="100"/>
          <w:position w:val="0"/>
          <w:sz w:val="16"/>
          <w:szCs w:val="16"/>
        </w:rPr>
        <w:t>2.98%,</w:t>
      </w:r>
      <w:r>
        <w:rPr>
          <w:color w:val="000000"/>
          <w:spacing w:val="0"/>
          <w:w w:val="100"/>
          <w:position w:val="0"/>
        </w:rPr>
        <w:t>实际出资额溢价部分均列入资本公积金，增 资后本公司注册资本变更为人民币</w:t>
      </w:r>
      <w:r>
        <w:rPr>
          <w:color w:val="000000"/>
          <w:spacing w:val="0"/>
          <w:w w:val="100"/>
          <w:position w:val="0"/>
          <w:sz w:val="16"/>
          <w:szCs w:val="16"/>
        </w:rPr>
        <w:t>1,410</w:t>
      </w:r>
      <w:r>
        <w:rPr>
          <w:color w:val="000000"/>
          <w:spacing w:val="0"/>
          <w:w w:val="100"/>
          <w:position w:val="0"/>
        </w:rPr>
        <w:t>万元。上述事项业经北京天华会计师事务所于</w:t>
      </w:r>
      <w:r>
        <w:rPr>
          <w:color w:val="000000"/>
          <w:spacing w:val="0"/>
          <w:w w:val="100"/>
          <w:position w:val="0"/>
          <w:sz w:val="16"/>
          <w:szCs w:val="16"/>
        </w:rPr>
        <w:t>2003</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31</w:t>
      </w:r>
      <w:r>
        <w:rPr>
          <w:color w:val="000000"/>
          <w:spacing w:val="0"/>
          <w:w w:val="100"/>
          <w:position w:val="0"/>
        </w:rPr>
        <w:t>日以天华验字</w:t>
      </w:r>
      <w:r>
        <w:rPr>
          <w:color w:val="000000"/>
          <w:spacing w:val="0"/>
          <w:w w:val="100"/>
          <w:position w:val="0"/>
          <w:sz w:val="16"/>
          <w:szCs w:val="16"/>
        </w:rPr>
        <w:t>（2003</w:t>
      </w:r>
      <w:r>
        <w:rPr>
          <w:color w:val="000000"/>
          <w:spacing w:val="0"/>
          <w:w w:val="100"/>
          <w:position w:val="0"/>
        </w:rPr>
        <w:t xml:space="preserve">）第 </w:t>
      </w:r>
      <w:r>
        <w:rPr>
          <w:color w:val="000000"/>
          <w:spacing w:val="0"/>
          <w:w w:val="100"/>
          <w:position w:val="0"/>
          <w:sz w:val="16"/>
          <w:szCs w:val="16"/>
        </w:rPr>
        <w:t>113-02</w:t>
      </w:r>
      <w:r>
        <w:rPr>
          <w:color w:val="000000"/>
          <w:spacing w:val="0"/>
          <w:w w:val="100"/>
          <w:position w:val="0"/>
        </w:rPr>
        <w:t>号验资报告予以验证，并于</w:t>
      </w:r>
      <w:r>
        <w:rPr>
          <w:color w:val="000000"/>
          <w:spacing w:val="0"/>
          <w:w w:val="100"/>
          <w:position w:val="0"/>
          <w:sz w:val="16"/>
          <w:szCs w:val="16"/>
        </w:rPr>
        <w:t>2003</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6</w:t>
      </w:r>
      <w:r>
        <w:rPr>
          <w:color w:val="000000"/>
          <w:spacing w:val="0"/>
          <w:w w:val="100"/>
          <w:position w:val="0"/>
        </w:rPr>
        <w:t xml:space="preserve">在北京市工商行政管理局办理了变更登记手续，换领了 </w:t>
      </w:r>
      <w:r>
        <w:rPr>
          <w:color w:val="000000"/>
          <w:spacing w:val="0"/>
          <w:w w:val="100"/>
          <w:position w:val="0"/>
          <w:sz w:val="16"/>
          <w:szCs w:val="16"/>
        </w:rPr>
        <w:t>1101061321898</w:t>
      </w:r>
      <w:r>
        <w:rPr>
          <w:color w:val="000000"/>
          <w:spacing w:val="0"/>
          <w:w w:val="100"/>
          <w:position w:val="0"/>
        </w:rPr>
        <w:t>号企业 法人营业执照。</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sz w:val="16"/>
          <w:szCs w:val="16"/>
        </w:rPr>
        <w:t>2006</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25</w:t>
      </w:r>
      <w:r>
        <w:rPr>
          <w:color w:val="000000"/>
          <w:spacing w:val="0"/>
          <w:w w:val="100"/>
          <w:position w:val="0"/>
        </w:rPr>
        <w:t>日，本公司第四届第二次股东会通过决议，同意九名自然人股东按比例将他们所持公司的股权转让给李青 春共计</w:t>
      </w:r>
      <w:r>
        <w:rPr>
          <w:color w:val="000000"/>
          <w:spacing w:val="0"/>
          <w:w w:val="100"/>
          <w:position w:val="0"/>
          <w:sz w:val="16"/>
          <w:szCs w:val="16"/>
        </w:rPr>
        <w:t>30</w:t>
      </w:r>
      <w:r>
        <w:rPr>
          <w:color w:val="000000"/>
          <w:spacing w:val="0"/>
          <w:w w:val="100"/>
          <w:position w:val="0"/>
        </w:rPr>
        <w:t>万元，转让给徐志东共计</w:t>
      </w:r>
      <w:r>
        <w:rPr>
          <w:color w:val="000000"/>
          <w:spacing w:val="0"/>
          <w:w w:val="100"/>
          <w:position w:val="0"/>
          <w:sz w:val="16"/>
          <w:szCs w:val="16"/>
        </w:rPr>
        <w:t>12</w:t>
      </w:r>
      <w:r>
        <w:rPr>
          <w:color w:val="000000"/>
          <w:spacing w:val="0"/>
          <w:w w:val="100"/>
          <w:position w:val="0"/>
        </w:rPr>
        <w:t>万元。同日，九名自然人股东分别与李青春、徐志东签订《转股协议》，约定李青春、 徐志东自协议签署日享有股东权利、承担股东义务。该股权转让于</w:t>
      </w:r>
      <w:r>
        <w:rPr>
          <w:color w:val="000000"/>
          <w:spacing w:val="0"/>
          <w:w w:val="100"/>
          <w:position w:val="0"/>
          <w:sz w:val="16"/>
          <w:szCs w:val="16"/>
        </w:rPr>
        <w:t>2006</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26</w:t>
      </w:r>
      <w:r>
        <w:rPr>
          <w:color w:val="000000"/>
          <w:spacing w:val="0"/>
          <w:w w:val="100"/>
          <w:position w:val="0"/>
        </w:rPr>
        <w:t>日办理工商变更登记。</w:t>
      </w:r>
    </w:p>
    <w:p>
      <w:pPr>
        <w:pStyle w:val="Style29"/>
        <w:keepNext w:val="0"/>
        <w:keepLines w:val="0"/>
        <w:widowControl w:val="0"/>
        <w:shd w:val="clear" w:color="auto" w:fill="auto"/>
        <w:bidi w:val="0"/>
        <w:spacing w:before="0" w:after="240" w:line="312" w:lineRule="exact"/>
        <w:ind w:left="0" w:right="0" w:firstLine="440"/>
        <w:jc w:val="both"/>
      </w:pP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24</w:t>
      </w:r>
      <w:r>
        <w:rPr>
          <w:color w:val="000000"/>
          <w:spacing w:val="0"/>
          <w:w w:val="100"/>
          <w:position w:val="0"/>
        </w:rPr>
        <w:t>日，本公司</w:t>
      </w:r>
      <w:r>
        <w:rPr>
          <w:color w:val="000000"/>
          <w:spacing w:val="0"/>
          <w:w w:val="100"/>
          <w:position w:val="0"/>
          <w:sz w:val="16"/>
          <w:szCs w:val="16"/>
        </w:rPr>
        <w:t>2009</w:t>
      </w:r>
      <w:r>
        <w:rPr>
          <w:color w:val="000000"/>
          <w:spacing w:val="0"/>
          <w:w w:val="100"/>
          <w:position w:val="0"/>
        </w:rPr>
        <w:t>年第三次、第四次股东会通过决议，同意涌金实业（集团）有限公司将其持有本公司股 权中的</w:t>
      </w:r>
      <w:r>
        <w:rPr>
          <w:color w:val="000000"/>
          <w:spacing w:val="0"/>
          <w:w w:val="100"/>
          <w:position w:val="0"/>
          <w:sz w:val="16"/>
          <w:szCs w:val="16"/>
        </w:rPr>
        <w:t>1.53%</w:t>
      </w:r>
      <w:r>
        <w:rPr>
          <w:color w:val="000000"/>
          <w:spacing w:val="0"/>
          <w:w w:val="100"/>
          <w:position w:val="0"/>
        </w:rPr>
        <w:t>、</w:t>
      </w:r>
      <w:r>
        <w:rPr>
          <w:color w:val="000000"/>
          <w:spacing w:val="0"/>
          <w:w w:val="100"/>
          <w:position w:val="0"/>
          <w:sz w:val="16"/>
          <w:szCs w:val="16"/>
        </w:rPr>
        <w:t>1.02%</w:t>
      </w:r>
      <w:r>
        <w:rPr>
          <w:color w:val="000000"/>
          <w:spacing w:val="0"/>
          <w:w w:val="100"/>
          <w:position w:val="0"/>
        </w:rPr>
        <w:t>分别转让给自然人刘亦君、李嘉，同时申请增加注册资本人民币</w:t>
      </w:r>
      <w:r>
        <w:rPr>
          <w:color w:val="000000"/>
          <w:spacing w:val="0"/>
          <w:w w:val="100"/>
          <w:position w:val="0"/>
          <w:sz w:val="16"/>
          <w:szCs w:val="16"/>
        </w:rPr>
        <w:t>183.30</w:t>
      </w:r>
      <w:r>
        <w:rPr>
          <w:color w:val="000000"/>
          <w:spacing w:val="0"/>
          <w:w w:val="100"/>
          <w:position w:val="0"/>
        </w:rPr>
        <w:t>万元，由东华软件股份公司以货 币资金</w:t>
      </w:r>
      <w:r>
        <w:rPr>
          <w:color w:val="000000"/>
          <w:spacing w:val="0"/>
          <w:w w:val="100"/>
          <w:position w:val="0"/>
          <w:sz w:val="16"/>
          <w:szCs w:val="16"/>
        </w:rPr>
        <w:t>2,860</w:t>
      </w:r>
      <w:r>
        <w:rPr>
          <w:color w:val="000000"/>
          <w:spacing w:val="0"/>
          <w:w w:val="100"/>
          <w:position w:val="0"/>
        </w:rPr>
        <w:t>万元投入，其中</w:t>
      </w:r>
      <w:r>
        <w:rPr>
          <w:color w:val="000000"/>
          <w:spacing w:val="0"/>
          <w:w w:val="100"/>
          <w:position w:val="0"/>
          <w:sz w:val="16"/>
          <w:szCs w:val="16"/>
        </w:rPr>
        <w:t>183.30</w:t>
      </w:r>
      <w:r>
        <w:rPr>
          <w:color w:val="000000"/>
          <w:spacing w:val="0"/>
          <w:w w:val="100"/>
          <w:position w:val="0"/>
        </w:rPr>
        <w:t>万元作为实收资本，溢价部分</w:t>
      </w:r>
      <w:r>
        <w:rPr>
          <w:color w:val="000000"/>
          <w:spacing w:val="0"/>
          <w:w w:val="100"/>
          <w:position w:val="0"/>
          <w:sz w:val="16"/>
          <w:szCs w:val="16"/>
        </w:rPr>
        <w:t>2,676.70</w:t>
      </w:r>
      <w:r>
        <w:rPr>
          <w:color w:val="000000"/>
          <w:spacing w:val="0"/>
          <w:w w:val="100"/>
          <w:position w:val="0"/>
        </w:rPr>
        <w:t>万元计入资本公积金。此次变更后本公司注册资 本为人民币</w:t>
      </w:r>
      <w:r>
        <w:rPr>
          <w:color w:val="000000"/>
          <w:spacing w:val="0"/>
          <w:w w:val="100"/>
          <w:position w:val="0"/>
          <w:sz w:val="16"/>
          <w:szCs w:val="16"/>
        </w:rPr>
        <w:t>1,593.30</w:t>
      </w:r>
      <w:r>
        <w:rPr>
          <w:color w:val="000000"/>
          <w:spacing w:val="0"/>
          <w:w w:val="100"/>
          <w:position w:val="0"/>
        </w:rPr>
        <w:t>万元，本次增资业经天健光华（北京）会计师事务所有限公司以天健光华验</w:t>
      </w:r>
      <w:r>
        <w:rPr>
          <w:color w:val="000000"/>
          <w:spacing w:val="0"/>
          <w:w w:val="100"/>
          <w:position w:val="0"/>
          <w:sz w:val="16"/>
          <w:szCs w:val="16"/>
        </w:rPr>
        <w:t>（2009）</w:t>
      </w:r>
      <w:r>
        <w:rPr>
          <w:color w:val="000000"/>
          <w:spacing w:val="0"/>
          <w:w w:val="100"/>
          <w:position w:val="0"/>
        </w:rPr>
        <w:t>综字第</w:t>
      </w:r>
      <w:r>
        <w:rPr>
          <w:color w:val="000000"/>
          <w:spacing w:val="0"/>
          <w:w w:val="100"/>
          <w:position w:val="0"/>
          <w:sz w:val="16"/>
          <w:szCs w:val="16"/>
        </w:rPr>
        <w:t>010038</w:t>
      </w:r>
      <w:r>
        <w:rPr>
          <w:color w:val="000000"/>
          <w:spacing w:val="0"/>
          <w:w w:val="100"/>
          <w:position w:val="0"/>
        </w:rPr>
        <w:t>号验资 报告予以验证，并于</w:t>
      </w: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18</w:t>
      </w:r>
      <w:r>
        <w:rPr>
          <w:color w:val="000000"/>
          <w:spacing w:val="0"/>
          <w:w w:val="100"/>
          <w:position w:val="0"/>
        </w:rPr>
        <w:t>日在北京市工商局丰台分局换领了变更后的营业执照。</w:t>
      </w:r>
    </w:p>
    <w:p>
      <w:pPr>
        <w:pStyle w:val="Style29"/>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根据公司</w:t>
      </w: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20</w:t>
      </w:r>
      <w:r>
        <w:rPr>
          <w:color w:val="000000"/>
          <w:spacing w:val="0"/>
          <w:w w:val="100"/>
          <w:position w:val="0"/>
        </w:rPr>
        <w:t>日第五次、第六次股东会决议，股东张齐春、牛合庆、朱律玮、孙亚明、朱海东、李绪兰、佟 南燕、张杰分别将其持有的本公司部分股权转让给刘川等</w:t>
      </w:r>
      <w:r>
        <w:rPr>
          <w:color w:val="000000"/>
          <w:spacing w:val="0"/>
          <w:w w:val="100"/>
          <w:position w:val="0"/>
          <w:sz w:val="16"/>
          <w:szCs w:val="16"/>
        </w:rPr>
        <w:t>33</w:t>
      </w:r>
      <w:r>
        <w:rPr>
          <w:color w:val="000000"/>
          <w:spacing w:val="0"/>
          <w:w w:val="100"/>
          <w:position w:val="0"/>
        </w:rPr>
        <w:t>位自然人，公司于</w:t>
      </w: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29</w:t>
      </w:r>
      <w:r>
        <w:rPr>
          <w:color w:val="000000"/>
          <w:spacing w:val="0"/>
          <w:w w:val="100"/>
          <w:position w:val="0"/>
        </w:rPr>
        <w:t>日在北京市工商局丰台分局办理 了工商变更登记。</w:t>
      </w:r>
    </w:p>
    <w:p>
      <w:pPr>
        <w:pStyle w:val="Style29"/>
        <w:keepNext w:val="0"/>
        <w:keepLines w:val="0"/>
        <w:widowControl w:val="0"/>
        <w:shd w:val="clear" w:color="auto" w:fill="auto"/>
        <w:bidi w:val="0"/>
        <w:spacing w:before="0" w:after="40" w:line="318" w:lineRule="exact"/>
        <w:ind w:left="0" w:right="0" w:firstLine="440"/>
        <w:jc w:val="both"/>
      </w:pP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22</w:t>
      </w:r>
      <w:r>
        <w:rPr>
          <w:color w:val="000000"/>
          <w:spacing w:val="0"/>
          <w:w w:val="100"/>
          <w:position w:val="0"/>
        </w:rPr>
        <w:t>日，公司第七次股东会决议，同意中关村高科技产业促进中心将其持有本公司的</w:t>
      </w:r>
      <w:r>
        <w:rPr>
          <w:color w:val="000000"/>
          <w:spacing w:val="0"/>
          <w:w w:val="100"/>
          <w:position w:val="0"/>
          <w:sz w:val="16"/>
          <w:szCs w:val="16"/>
        </w:rPr>
        <w:t xml:space="preserve">2. </w:t>
      </w:r>
      <w:r>
        <w:rPr>
          <w:color w:val="000000"/>
          <w:spacing w:val="0"/>
          <w:w w:val="100"/>
          <w:position w:val="0"/>
          <w:sz w:val="16"/>
          <w:szCs w:val="16"/>
        </w:rPr>
        <w:t>64%</w:t>
      </w:r>
      <w:r>
        <w:rPr>
          <w:color w:val="000000"/>
          <w:spacing w:val="0"/>
          <w:w w:val="100"/>
          <w:position w:val="0"/>
        </w:rPr>
        <w:t>的股权全部转让， 转让方式为在北京产权交易所挂牌公开交易。</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2</w:t>
      </w:r>
      <w:r>
        <w:rPr>
          <w:color w:val="000000"/>
          <w:spacing w:val="0"/>
          <w:w w:val="100"/>
          <w:position w:val="0"/>
        </w:rPr>
        <w:t>日，自然人陈实以人民币</w:t>
      </w:r>
      <w:r>
        <w:rPr>
          <w:color w:val="000000"/>
          <w:spacing w:val="0"/>
          <w:w w:val="100"/>
          <w:position w:val="0"/>
          <w:sz w:val="16"/>
          <w:szCs w:val="16"/>
        </w:rPr>
        <w:t>1,471</w:t>
      </w:r>
      <w:r>
        <w:rPr>
          <w:color w:val="000000"/>
          <w:spacing w:val="0"/>
          <w:w w:val="100"/>
          <w:position w:val="0"/>
        </w:rPr>
        <w:t>万元的价格受让该股权。</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 xml:space="preserve">7 </w:t>
      </w:r>
      <w:r>
        <w:rPr>
          <w:color w:val="000000"/>
          <w:spacing w:val="0"/>
          <w:w w:val="100"/>
          <w:position w:val="0"/>
        </w:rPr>
        <w:t>月</w:t>
      </w:r>
      <w:r>
        <w:rPr>
          <w:color w:val="000000"/>
          <w:spacing w:val="0"/>
          <w:w w:val="100"/>
          <w:position w:val="0"/>
          <w:sz w:val="16"/>
          <w:szCs w:val="16"/>
        </w:rPr>
        <w:t>15</w:t>
      </w:r>
      <w:r>
        <w:rPr>
          <w:color w:val="000000"/>
          <w:spacing w:val="0"/>
          <w:w w:val="100"/>
          <w:position w:val="0"/>
        </w:rPr>
        <w:t>日，本公司</w:t>
      </w:r>
      <w:r>
        <w:rPr>
          <w:color w:val="000000"/>
          <w:spacing w:val="0"/>
          <w:w w:val="100"/>
          <w:position w:val="0"/>
          <w:sz w:val="16"/>
          <w:szCs w:val="16"/>
        </w:rPr>
        <w:t>2010</w:t>
      </w:r>
      <w:r>
        <w:rPr>
          <w:color w:val="000000"/>
          <w:spacing w:val="0"/>
          <w:w w:val="100"/>
          <w:position w:val="0"/>
        </w:rPr>
        <w:t>年第一次股东会决议，同意并确认该股权重组行为，同时修改公司章程。本公司于</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29</w:t>
      </w:r>
      <w:r>
        <w:rPr>
          <w:color w:val="000000"/>
          <w:spacing w:val="0"/>
          <w:w w:val="100"/>
          <w:position w:val="0"/>
        </w:rPr>
        <w:t>日在北 京市工商局丰台分局办理了工商变更登记。</w:t>
      </w:r>
    </w:p>
    <w:p>
      <w:pPr>
        <w:pStyle w:val="Style29"/>
        <w:keepNext w:val="0"/>
        <w:keepLines w:val="0"/>
        <w:widowControl w:val="0"/>
        <w:shd w:val="clear" w:color="auto" w:fill="auto"/>
        <w:tabs>
          <w:tab w:pos="871" w:val="left"/>
        </w:tabs>
        <w:bidi w:val="0"/>
        <w:spacing w:before="0" w:after="40" w:line="311" w:lineRule="exact"/>
        <w:ind w:left="0" w:right="0" w:firstLine="440"/>
        <w:jc w:val="both"/>
      </w:pPr>
      <w:bookmarkStart w:id="346" w:name="bookmark346"/>
      <w:r>
        <w:rPr>
          <w:b/>
          <w:bCs/>
          <w:color w:val="000000"/>
          <w:spacing w:val="0"/>
          <w:w w:val="100"/>
          <w:position w:val="0"/>
        </w:rPr>
        <w:t>（</w:t>
      </w:r>
      <w:bookmarkEnd w:id="346"/>
      <w:r>
        <w:rPr>
          <w:b/>
          <w:bCs/>
          <w:color w:val="000000"/>
          <w:spacing w:val="0"/>
          <w:w w:val="100"/>
          <w:position w:val="0"/>
        </w:rPr>
        <w:t>二）</w:t>
        <w:tab/>
        <w:t>股份制改造及创业板上市情况</w:t>
      </w:r>
    </w:p>
    <w:p>
      <w:pPr>
        <w:pStyle w:val="Style29"/>
        <w:keepNext w:val="0"/>
        <w:keepLines w:val="0"/>
        <w:widowControl w:val="0"/>
        <w:shd w:val="clear" w:color="auto" w:fill="auto"/>
        <w:bidi w:val="0"/>
        <w:spacing w:before="0" w:after="40" w:line="311" w:lineRule="exact"/>
        <w:ind w:left="0" w:right="0" w:firstLine="440"/>
        <w:jc w:val="both"/>
      </w:pPr>
      <w:r>
        <w:rPr>
          <w:color w:val="000000"/>
          <w:spacing w:val="0"/>
          <w:w w:val="100"/>
          <w:position w:val="0"/>
        </w:rPr>
        <w:t>根据</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9</w:t>
      </w:r>
      <w:r>
        <w:rPr>
          <w:color w:val="000000"/>
          <w:spacing w:val="0"/>
          <w:w w:val="100"/>
          <w:position w:val="0"/>
        </w:rPr>
        <w:t>日第二次临时股东会决议，公司以</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31</w:t>
      </w:r>
      <w:r>
        <w:rPr>
          <w:color w:val="000000"/>
          <w:spacing w:val="0"/>
          <w:w w:val="100"/>
          <w:position w:val="0"/>
        </w:rPr>
        <w:t>日为基准日，整体变更为股份有限公司，将账面净资 产</w:t>
      </w:r>
      <w:r>
        <w:rPr>
          <w:color w:val="000000"/>
          <w:spacing w:val="0"/>
          <w:w w:val="100"/>
          <w:position w:val="0"/>
          <w:sz w:val="16"/>
          <w:szCs w:val="16"/>
        </w:rPr>
        <w:t xml:space="preserve">80,918, </w:t>
      </w:r>
      <w:r>
        <w:rPr>
          <w:color w:val="000000"/>
          <w:spacing w:val="0"/>
          <w:w w:val="100"/>
          <w:position w:val="0"/>
          <w:sz w:val="16"/>
          <w:szCs w:val="16"/>
        </w:rPr>
        <w:t>968.29</w:t>
      </w:r>
      <w:r>
        <w:rPr>
          <w:color w:val="000000"/>
          <w:spacing w:val="0"/>
          <w:w w:val="100"/>
          <w:position w:val="0"/>
        </w:rPr>
        <w:t>元按</w:t>
      </w:r>
      <w:r>
        <w:rPr>
          <w:color w:val="000000"/>
          <w:spacing w:val="0"/>
          <w:w w:val="100"/>
          <w:position w:val="0"/>
          <w:sz w:val="16"/>
          <w:szCs w:val="16"/>
        </w:rPr>
        <w:t>1:0.5561</w:t>
      </w:r>
      <w:r>
        <w:rPr>
          <w:color w:val="000000"/>
          <w:spacing w:val="0"/>
          <w:w w:val="100"/>
          <w:position w:val="0"/>
        </w:rPr>
        <w:t>比例折合为</w:t>
      </w:r>
      <w:r>
        <w:rPr>
          <w:color w:val="000000"/>
          <w:spacing w:val="0"/>
          <w:w w:val="100"/>
          <w:position w:val="0"/>
          <w:sz w:val="16"/>
          <w:szCs w:val="16"/>
        </w:rPr>
        <w:t>4,500</w:t>
      </w:r>
      <w:r>
        <w:rPr>
          <w:color w:val="000000"/>
          <w:spacing w:val="0"/>
          <w:w w:val="100"/>
          <w:position w:val="0"/>
        </w:rPr>
        <w:t>万股股份，折余部分计入资本公积（资本溢价），该事项由天健正信会计师 事务所有限公司以天健正信验</w:t>
      </w:r>
      <w:r>
        <w:rPr>
          <w:color w:val="000000"/>
          <w:spacing w:val="0"/>
          <w:w w:val="100"/>
          <w:position w:val="0"/>
          <w:sz w:val="16"/>
          <w:szCs w:val="16"/>
        </w:rPr>
        <w:t>（2010）</w:t>
      </w:r>
      <w:r>
        <w:rPr>
          <w:color w:val="000000"/>
          <w:spacing w:val="0"/>
          <w:w w:val="100"/>
          <w:position w:val="0"/>
        </w:rPr>
        <w:t>综字第</w:t>
      </w:r>
      <w:r>
        <w:rPr>
          <w:color w:val="000000"/>
          <w:spacing w:val="0"/>
          <w:w w:val="100"/>
          <w:position w:val="0"/>
          <w:sz w:val="16"/>
          <w:szCs w:val="16"/>
        </w:rPr>
        <w:t>010118</w:t>
      </w:r>
      <w:r>
        <w:rPr>
          <w:color w:val="000000"/>
          <w:spacing w:val="0"/>
          <w:w w:val="100"/>
          <w:position w:val="0"/>
        </w:rPr>
        <w:t>号验资报告予以验证。</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24</w:t>
      </w:r>
      <w:r>
        <w:rPr>
          <w:color w:val="000000"/>
          <w:spacing w:val="0"/>
          <w:w w:val="100"/>
          <w:position w:val="0"/>
        </w:rPr>
        <w:t>日，股份公司创立大会暨第一次股 东大会决议，决定设立北京东方通科技股份有限公司，并审议通过股份公司章程。公司于</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11</w:t>
      </w:r>
      <w:r>
        <w:rPr>
          <w:color w:val="000000"/>
          <w:spacing w:val="0"/>
          <w:w w:val="100"/>
          <w:position w:val="0"/>
        </w:rPr>
        <w:t xml:space="preserve">日办理了工商变更登 记并领取了 </w:t>
      </w:r>
      <w:r>
        <w:rPr>
          <w:color w:val="000000"/>
          <w:spacing w:val="0"/>
          <w:w w:val="100"/>
          <w:position w:val="0"/>
          <w:sz w:val="16"/>
          <w:szCs w:val="16"/>
        </w:rPr>
        <w:t>110106003218984</w:t>
      </w:r>
      <w:r>
        <w:rPr>
          <w:color w:val="000000"/>
          <w:spacing w:val="0"/>
          <w:w w:val="100"/>
          <w:position w:val="0"/>
        </w:rPr>
        <w:t>号企业法人营业执照。</w:t>
      </w:r>
    </w:p>
    <w:p>
      <w:pPr>
        <w:pStyle w:val="Style29"/>
        <w:keepNext w:val="0"/>
        <w:keepLines w:val="0"/>
        <w:widowControl w:val="0"/>
        <w:shd w:val="clear" w:color="auto" w:fill="auto"/>
        <w:bidi w:val="0"/>
        <w:spacing w:before="0" w:after="40" w:line="311" w:lineRule="exact"/>
        <w:ind w:left="0" w:right="0" w:firstLine="440"/>
        <w:jc w:val="both"/>
      </w:pPr>
      <w:r>
        <w:rPr>
          <w:color w:val="000000"/>
          <w:spacing w:val="0"/>
          <w:w w:val="100"/>
          <w:position w:val="0"/>
        </w:rPr>
        <w:t>根据本公司</w:t>
      </w:r>
      <w:r>
        <w:rPr>
          <w:color w:val="000000"/>
          <w:spacing w:val="0"/>
          <w:w w:val="100"/>
          <w:position w:val="0"/>
          <w:sz w:val="16"/>
          <w:szCs w:val="16"/>
        </w:rPr>
        <w:t>2013</w:t>
      </w:r>
      <w:r>
        <w:rPr>
          <w:color w:val="000000"/>
          <w:spacing w:val="0"/>
          <w:w w:val="100"/>
          <w:position w:val="0"/>
        </w:rPr>
        <w:t>年第三次临时股东大会决议和中国证券监督管理委员会《关于核准北京东方通科技股份有限公司首次 公开发行股票并在创业板上市的批复》（证监许可</w:t>
      </w:r>
      <w:r>
        <w:rPr>
          <w:color w:val="000000"/>
          <w:spacing w:val="0"/>
          <w:w w:val="100"/>
          <w:position w:val="0"/>
          <w:sz w:val="16"/>
          <w:szCs w:val="16"/>
        </w:rPr>
        <w:t>[2014]66</w:t>
      </w:r>
      <w:r>
        <w:rPr>
          <w:color w:val="000000"/>
          <w:spacing w:val="0"/>
          <w:w w:val="100"/>
          <w:position w:val="0"/>
        </w:rPr>
        <w:t>号），公司于</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20</w:t>
      </w:r>
      <w:r>
        <w:rPr>
          <w:color w:val="000000"/>
          <w:spacing w:val="0"/>
          <w:w w:val="100"/>
          <w:position w:val="0"/>
        </w:rPr>
        <w:t>日发行新股</w:t>
      </w:r>
      <w:r>
        <w:rPr>
          <w:color w:val="000000"/>
          <w:spacing w:val="0"/>
          <w:w w:val="100"/>
          <w:position w:val="0"/>
          <w:sz w:val="16"/>
          <w:szCs w:val="16"/>
        </w:rPr>
        <w:t>643.318</w:t>
      </w:r>
      <w:r>
        <w:rPr>
          <w:color w:val="000000"/>
          <w:spacing w:val="0"/>
          <w:w w:val="100"/>
          <w:position w:val="0"/>
          <w:sz w:val="16"/>
          <w:szCs w:val="16"/>
        </w:rPr>
        <w:t>1</w:t>
      </w:r>
      <w:r>
        <w:rPr>
          <w:color w:val="000000"/>
          <w:spacing w:val="0"/>
          <w:w w:val="100"/>
          <w:position w:val="0"/>
        </w:rPr>
        <w:t>万股，原股东公 开发售股份</w:t>
      </w:r>
      <w:r>
        <w:rPr>
          <w:color w:val="000000"/>
          <w:spacing w:val="0"/>
          <w:w w:val="100"/>
          <w:position w:val="0"/>
          <w:sz w:val="16"/>
          <w:szCs w:val="16"/>
        </w:rPr>
        <w:t>642.5115</w:t>
      </w:r>
      <w:r>
        <w:rPr>
          <w:color w:val="000000"/>
          <w:spacing w:val="0"/>
          <w:w w:val="100"/>
          <w:position w:val="0"/>
        </w:rPr>
        <w:t>万股。本次发行后，公司的股份总数变更为</w:t>
      </w:r>
      <w:r>
        <w:rPr>
          <w:color w:val="000000"/>
          <w:spacing w:val="0"/>
          <w:w w:val="100"/>
          <w:position w:val="0"/>
          <w:sz w:val="16"/>
          <w:szCs w:val="16"/>
        </w:rPr>
        <w:t>51,433,181</w:t>
      </w:r>
      <w:r>
        <w:rPr>
          <w:color w:val="000000"/>
          <w:spacing w:val="0"/>
          <w:w w:val="100"/>
          <w:position w:val="0"/>
        </w:rPr>
        <w:t>股，股本总额为</w:t>
      </w:r>
      <w:r>
        <w:rPr>
          <w:color w:val="000000"/>
          <w:spacing w:val="0"/>
          <w:w w:val="100"/>
          <w:position w:val="0"/>
          <w:sz w:val="16"/>
          <w:szCs w:val="16"/>
        </w:rPr>
        <w:t>51,433,181.0</w:t>
      </w:r>
      <w:r>
        <w:rPr>
          <w:color w:val="000000"/>
          <w:spacing w:val="0"/>
          <w:w w:val="100"/>
          <w:position w:val="0"/>
          <w:sz w:val="16"/>
          <w:szCs w:val="16"/>
        </w:rPr>
        <w:t>0</w:t>
      </w:r>
      <w:r>
        <w:rPr>
          <w:color w:val="000000"/>
          <w:spacing w:val="0"/>
          <w:w w:val="100"/>
          <w:position w:val="0"/>
        </w:rPr>
        <w:t xml:space="preserve">元，发起人股本 </w:t>
      </w:r>
      <w:r>
        <w:rPr>
          <w:color w:val="000000"/>
          <w:spacing w:val="0"/>
          <w:w w:val="100"/>
          <w:position w:val="0"/>
          <w:sz w:val="16"/>
          <w:szCs w:val="16"/>
        </w:rPr>
        <w:t xml:space="preserve">38,574, </w:t>
      </w:r>
      <w:r>
        <w:rPr>
          <w:color w:val="000000"/>
          <w:spacing w:val="0"/>
          <w:w w:val="100"/>
          <w:position w:val="0"/>
          <w:sz w:val="16"/>
          <w:szCs w:val="16"/>
        </w:rPr>
        <w:t>885.00</w:t>
      </w:r>
      <w:r>
        <w:rPr>
          <w:color w:val="000000"/>
          <w:spacing w:val="0"/>
          <w:w w:val="100"/>
          <w:position w:val="0"/>
        </w:rPr>
        <w:t>元，占股本总额的</w:t>
      </w:r>
      <w:r>
        <w:rPr>
          <w:color w:val="000000"/>
          <w:spacing w:val="0"/>
          <w:w w:val="100"/>
          <w:position w:val="0"/>
          <w:sz w:val="16"/>
          <w:szCs w:val="16"/>
        </w:rPr>
        <w:t>75.0000%；</w:t>
      </w:r>
      <w:r>
        <w:rPr>
          <w:color w:val="000000"/>
          <w:spacing w:val="0"/>
          <w:w w:val="100"/>
          <w:position w:val="0"/>
        </w:rPr>
        <w:t>社会公众股本</w:t>
      </w:r>
      <w:r>
        <w:rPr>
          <w:color w:val="000000"/>
          <w:spacing w:val="0"/>
          <w:w w:val="100"/>
          <w:position w:val="0"/>
          <w:sz w:val="16"/>
          <w:szCs w:val="16"/>
        </w:rPr>
        <w:t>12,858,296.0</w:t>
      </w:r>
      <w:r>
        <w:rPr>
          <w:color w:val="000000"/>
          <w:spacing w:val="0"/>
          <w:w w:val="100"/>
          <w:position w:val="0"/>
          <w:sz w:val="16"/>
          <w:szCs w:val="16"/>
        </w:rPr>
        <w:t>0</w:t>
      </w:r>
      <w:r>
        <w:rPr>
          <w:color w:val="000000"/>
          <w:spacing w:val="0"/>
          <w:w w:val="100"/>
          <w:position w:val="0"/>
        </w:rPr>
        <w:t>元，占股本总额的</w:t>
      </w:r>
      <w:r>
        <w:rPr>
          <w:color w:val="000000"/>
          <w:spacing w:val="0"/>
          <w:w w:val="100"/>
          <w:position w:val="0"/>
          <w:sz w:val="16"/>
          <w:szCs w:val="16"/>
        </w:rPr>
        <w:t xml:space="preserve">25. </w:t>
      </w:r>
      <w:r>
        <w:rPr>
          <w:color w:val="000000"/>
          <w:spacing w:val="0"/>
          <w:w w:val="100"/>
          <w:position w:val="0"/>
          <w:sz w:val="16"/>
          <w:szCs w:val="16"/>
        </w:rPr>
        <w:t>0000%</w:t>
      </w:r>
      <w:r>
        <w:rPr>
          <w:color w:val="000000"/>
          <w:spacing w:val="0"/>
          <w:w w:val="100"/>
          <w:position w:val="0"/>
        </w:rPr>
        <w:t>。该事项由大华会计师 事务所（特殊普通合伙）审验，并于</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23</w:t>
      </w:r>
      <w:r>
        <w:rPr>
          <w:color w:val="000000"/>
          <w:spacing w:val="0"/>
          <w:w w:val="100"/>
          <w:position w:val="0"/>
        </w:rPr>
        <w:t>日出具大华验字</w:t>
      </w:r>
      <w:r>
        <w:rPr>
          <w:color w:val="000000"/>
          <w:spacing w:val="0"/>
          <w:w w:val="100"/>
          <w:position w:val="0"/>
          <w:sz w:val="16"/>
          <w:szCs w:val="16"/>
        </w:rPr>
        <w:t>[2014]000055</w:t>
      </w:r>
      <w:r>
        <w:rPr>
          <w:color w:val="000000"/>
          <w:spacing w:val="0"/>
          <w:w w:val="100"/>
          <w:position w:val="0"/>
        </w:rPr>
        <w:t>号验资报告。根据深圳证券交易所《关于北京 东方通科技股份有限公司人民币普通股股票在创业板上市的通知》（深证上</w:t>
      </w:r>
      <w:r>
        <w:rPr>
          <w:color w:val="000000"/>
          <w:spacing w:val="0"/>
          <w:w w:val="100"/>
          <w:position w:val="0"/>
          <w:sz w:val="16"/>
          <w:szCs w:val="16"/>
        </w:rPr>
        <w:t>[2014]75</w:t>
      </w:r>
      <w:r>
        <w:rPr>
          <w:color w:val="000000"/>
          <w:spacing w:val="0"/>
          <w:w w:val="100"/>
          <w:position w:val="0"/>
        </w:rPr>
        <w:t>号），本公司社会公众股自</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 xml:space="preserve">1 </w:t>
      </w:r>
      <w:r>
        <w:rPr>
          <w:color w:val="000000"/>
          <w:spacing w:val="0"/>
          <w:w w:val="100"/>
          <w:position w:val="0"/>
        </w:rPr>
        <w:t>月</w:t>
      </w:r>
      <w:r>
        <w:rPr>
          <w:color w:val="000000"/>
          <w:spacing w:val="0"/>
          <w:w w:val="100"/>
          <w:position w:val="0"/>
          <w:sz w:val="16"/>
          <w:szCs w:val="16"/>
        </w:rPr>
        <w:t>28</w:t>
      </w:r>
      <w:r>
        <w:rPr>
          <w:color w:val="000000"/>
          <w:spacing w:val="0"/>
          <w:w w:val="100"/>
          <w:position w:val="0"/>
        </w:rPr>
        <w:t>日起在深圳证券交易所创业板上市交易。</w:t>
      </w:r>
    </w:p>
    <w:p>
      <w:pPr>
        <w:pStyle w:val="Style29"/>
        <w:keepNext w:val="0"/>
        <w:keepLines w:val="0"/>
        <w:widowControl w:val="0"/>
        <w:shd w:val="clear" w:color="auto" w:fill="auto"/>
        <w:bidi w:val="0"/>
        <w:spacing w:before="0" w:after="40" w:line="311" w:lineRule="exact"/>
        <w:ind w:left="0" w:right="0" w:firstLine="440"/>
        <w:jc w:val="both"/>
      </w:pPr>
      <w:r>
        <w:rPr>
          <w:color w:val="000000"/>
          <w:spacing w:val="0"/>
          <w:w w:val="100"/>
          <w:position w:val="0"/>
        </w:rPr>
        <w:t xml:space="preserve">本公司法定住所为北京市丰台区丰台路口 </w:t>
      </w:r>
      <w:r>
        <w:rPr>
          <w:color w:val="000000"/>
          <w:spacing w:val="0"/>
          <w:w w:val="100"/>
          <w:position w:val="0"/>
          <w:sz w:val="16"/>
          <w:szCs w:val="16"/>
        </w:rPr>
        <w:t>139</w:t>
      </w:r>
      <w:r>
        <w:rPr>
          <w:color w:val="000000"/>
          <w:spacing w:val="0"/>
          <w:w w:val="100"/>
          <w:position w:val="0"/>
        </w:rPr>
        <w:t>号主楼</w:t>
      </w:r>
      <w:r>
        <w:rPr>
          <w:color w:val="000000"/>
          <w:spacing w:val="0"/>
          <w:w w:val="100"/>
          <w:position w:val="0"/>
          <w:sz w:val="16"/>
          <w:szCs w:val="16"/>
        </w:rPr>
        <w:t>311</w:t>
      </w:r>
      <w:r>
        <w:rPr>
          <w:color w:val="000000"/>
          <w:spacing w:val="0"/>
          <w:w w:val="100"/>
          <w:position w:val="0"/>
        </w:rPr>
        <w:t>室（园区</w:t>
      </w:r>
      <w:r>
        <w:rPr>
          <w:color w:val="000000"/>
          <w:spacing w:val="0"/>
          <w:w w:val="100"/>
          <w:position w:val="0"/>
          <w:sz w:val="16"/>
          <w:szCs w:val="16"/>
        </w:rPr>
        <w:t>），</w:t>
      </w:r>
      <w:r>
        <w:rPr>
          <w:color w:val="000000"/>
          <w:spacing w:val="0"/>
          <w:w w:val="100"/>
          <w:position w:val="0"/>
        </w:rPr>
        <w:t>法定代表人张齐春。</w:t>
      </w:r>
    </w:p>
    <w:p>
      <w:pPr>
        <w:pStyle w:val="Style29"/>
        <w:keepNext w:val="0"/>
        <w:keepLines w:val="0"/>
        <w:widowControl w:val="0"/>
        <w:shd w:val="clear" w:color="auto" w:fill="auto"/>
        <w:bidi w:val="0"/>
        <w:spacing w:before="0" w:after="120" w:line="311" w:lineRule="exact"/>
        <w:ind w:left="0" w:right="0" w:firstLine="440"/>
        <w:jc w:val="both"/>
      </w:pPr>
      <w:r>
        <w:rPr>
          <w:color w:val="000000"/>
          <w:spacing w:val="0"/>
          <w:w w:val="100"/>
          <w:position w:val="0"/>
        </w:rPr>
        <w:t>本公司最终控制人为张齐春、朱海东、朱曼。</w:t>
      </w:r>
    </w:p>
    <w:p>
      <w:pPr>
        <w:pStyle w:val="Style29"/>
        <w:keepNext w:val="0"/>
        <w:keepLines w:val="0"/>
        <w:widowControl w:val="0"/>
        <w:shd w:val="clear" w:color="auto" w:fill="auto"/>
        <w:tabs>
          <w:tab w:pos="871" w:val="left"/>
        </w:tabs>
        <w:bidi w:val="0"/>
        <w:spacing w:before="0" w:after="40" w:line="311" w:lineRule="exact"/>
        <w:ind w:left="0" w:right="0" w:firstLine="440"/>
        <w:jc w:val="both"/>
      </w:pPr>
      <w:bookmarkStart w:id="347" w:name="bookmark347"/>
      <w:r>
        <w:rPr>
          <w:b/>
          <w:bCs/>
          <w:color w:val="000000"/>
          <w:spacing w:val="0"/>
          <w:w w:val="100"/>
          <w:position w:val="0"/>
        </w:rPr>
        <w:t>（</w:t>
      </w:r>
      <w:bookmarkEnd w:id="347"/>
      <w:r>
        <w:rPr>
          <w:b/>
          <w:bCs/>
          <w:color w:val="000000"/>
          <w:spacing w:val="0"/>
          <w:w w:val="100"/>
          <w:position w:val="0"/>
        </w:rPr>
        <w:t>三）</w:t>
        <w:tab/>
        <w:t>行业性质</w:t>
      </w:r>
    </w:p>
    <w:p>
      <w:pPr>
        <w:pStyle w:val="Style29"/>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本公司所属行业为信息技术业。主要产品有中间件系列软件，包括基础中间件（消息中间件</w:t>
      </w:r>
      <w:r>
        <w:rPr>
          <w:color w:val="000000"/>
          <w:spacing w:val="0"/>
          <w:w w:val="100"/>
          <w:position w:val="0"/>
          <w:sz w:val="16"/>
          <w:szCs w:val="16"/>
        </w:rPr>
        <w:t>TongLINK/Q</w:t>
      </w:r>
      <w:r>
        <w:rPr>
          <w:color w:val="000000"/>
          <w:spacing w:val="0"/>
          <w:w w:val="100"/>
          <w:position w:val="0"/>
        </w:rPr>
        <w:t>、</w:t>
      </w:r>
      <w:r>
        <w:rPr>
          <w:color w:val="000000"/>
          <w:spacing w:val="0"/>
          <w:w w:val="100"/>
          <w:position w:val="0"/>
        </w:rPr>
        <w:t xml:space="preserve">交易中间件 </w:t>
      </w:r>
      <w:r>
        <w:rPr>
          <w:color w:val="000000"/>
          <w:spacing w:val="0"/>
          <w:w w:val="100"/>
          <w:position w:val="0"/>
          <w:sz w:val="16"/>
          <w:szCs w:val="16"/>
        </w:rPr>
        <w:t>TongEASY</w:t>
      </w:r>
      <w:r>
        <w:rPr>
          <w:color w:val="000000"/>
          <w:spacing w:val="0"/>
          <w:w w:val="100"/>
          <w:position w:val="0"/>
        </w:rPr>
        <w:t>、应用服务器</w:t>
      </w:r>
      <w:r>
        <w:rPr>
          <w:color w:val="000000"/>
          <w:spacing w:val="0"/>
          <w:w w:val="100"/>
          <w:position w:val="0"/>
          <w:sz w:val="16"/>
          <w:szCs w:val="16"/>
        </w:rPr>
        <w:t>TongWeb</w:t>
      </w:r>
      <w:r>
        <w:rPr>
          <w:color w:val="000000"/>
          <w:spacing w:val="0"/>
          <w:w w:val="100"/>
          <w:position w:val="0"/>
        </w:rPr>
        <w:t>、</w:t>
      </w:r>
      <w:r>
        <w:rPr>
          <w:color w:val="000000"/>
          <w:spacing w:val="0"/>
          <w:w w:val="100"/>
          <w:position w:val="0"/>
        </w:rPr>
        <w:t>安全中间件</w:t>
      </w:r>
      <w:r>
        <w:rPr>
          <w:color w:val="000000"/>
          <w:spacing w:val="0"/>
          <w:w w:val="100"/>
          <w:position w:val="0"/>
          <w:sz w:val="16"/>
          <w:szCs w:val="16"/>
        </w:rPr>
        <w:t>TongSEC）</w:t>
      </w:r>
      <w:r>
        <w:rPr>
          <w:color w:val="000000"/>
          <w:spacing w:val="0"/>
          <w:w w:val="100"/>
          <w:position w:val="0"/>
        </w:rPr>
        <w:t>、集成中间件（应用集成中间件</w:t>
      </w:r>
      <w:r>
        <w:rPr>
          <w:color w:val="000000"/>
          <w:spacing w:val="0"/>
          <w:w w:val="100"/>
          <w:position w:val="0"/>
          <w:sz w:val="16"/>
          <w:szCs w:val="16"/>
        </w:rPr>
        <w:t>TongIntegrator）</w:t>
      </w:r>
      <w:r>
        <w:rPr>
          <w:color w:val="000000"/>
          <w:spacing w:val="0"/>
          <w:w w:val="100"/>
          <w:position w:val="0"/>
        </w:rPr>
        <w:t>、</w:t>
      </w:r>
      <w:r>
        <w:rPr>
          <w:color w:val="000000"/>
          <w:spacing w:val="0"/>
          <w:w w:val="100"/>
          <w:position w:val="0"/>
          <w:sz w:val="16"/>
          <w:szCs w:val="16"/>
        </w:rPr>
        <w:t xml:space="preserve">VSP </w:t>
      </w:r>
      <w:r>
        <w:rPr>
          <w:color w:val="000000"/>
          <w:spacing w:val="0"/>
          <w:w w:val="100"/>
          <w:position w:val="0"/>
        </w:rPr>
        <w:t>（通用数据 传输平台</w:t>
      </w:r>
      <w:r>
        <w:rPr>
          <w:color w:val="000000"/>
          <w:spacing w:val="0"/>
          <w:w w:val="100"/>
          <w:position w:val="0"/>
          <w:sz w:val="16"/>
          <w:szCs w:val="16"/>
        </w:rPr>
        <w:t>GTP</w:t>
      </w:r>
      <w:r>
        <w:rPr>
          <w:color w:val="000000"/>
          <w:spacing w:val="0"/>
          <w:w w:val="100"/>
          <w:position w:val="0"/>
        </w:rPr>
        <w:t>、移动应用平台</w:t>
      </w:r>
      <w:r>
        <w:rPr>
          <w:color w:val="000000"/>
          <w:spacing w:val="0"/>
          <w:w w:val="100"/>
          <w:position w:val="0"/>
          <w:sz w:val="16"/>
          <w:szCs w:val="16"/>
        </w:rPr>
        <w:t>MAP）</w:t>
      </w:r>
      <w:r>
        <w:rPr>
          <w:color w:val="000000"/>
          <w:spacing w:val="0"/>
          <w:w w:val="100"/>
          <w:position w:val="0"/>
        </w:rPr>
        <w:t>等。</w:t>
      </w:r>
    </w:p>
    <w:p>
      <w:pPr>
        <w:pStyle w:val="Style29"/>
        <w:keepNext w:val="0"/>
        <w:keepLines w:val="0"/>
        <w:widowControl w:val="0"/>
        <w:shd w:val="clear" w:color="auto" w:fill="auto"/>
        <w:tabs>
          <w:tab w:pos="871" w:val="left"/>
        </w:tabs>
        <w:bidi w:val="0"/>
        <w:spacing w:before="0" w:after="40" w:line="311" w:lineRule="exact"/>
        <w:ind w:left="0" w:right="0" w:firstLine="440"/>
        <w:jc w:val="left"/>
      </w:pPr>
      <w:bookmarkStart w:id="348" w:name="bookmark348"/>
      <w:r>
        <w:rPr>
          <w:b/>
          <w:bCs/>
          <w:color w:val="000000"/>
          <w:spacing w:val="0"/>
          <w:w w:val="100"/>
          <w:position w:val="0"/>
        </w:rPr>
        <w:t>（</w:t>
      </w:r>
      <w:bookmarkEnd w:id="348"/>
      <w:r>
        <w:rPr>
          <w:b/>
          <w:bCs/>
          <w:color w:val="000000"/>
          <w:spacing w:val="0"/>
          <w:w w:val="100"/>
          <w:position w:val="0"/>
        </w:rPr>
        <w:t>四）</w:t>
        <w:tab/>
        <w:t>经营范围</w:t>
      </w:r>
    </w:p>
    <w:p>
      <w:pPr>
        <w:pStyle w:val="Style29"/>
        <w:keepNext w:val="0"/>
        <w:keepLines w:val="0"/>
        <w:widowControl w:val="0"/>
        <w:shd w:val="clear" w:color="auto" w:fill="auto"/>
        <w:bidi w:val="0"/>
        <w:spacing w:before="0" w:after="0" w:line="311" w:lineRule="exact"/>
        <w:ind w:left="0" w:right="0" w:firstLine="440"/>
        <w:jc w:val="left"/>
      </w:pPr>
      <w:r>
        <w:rPr>
          <w:color w:val="000000"/>
          <w:spacing w:val="0"/>
          <w:w w:val="100"/>
          <w:position w:val="0"/>
        </w:rPr>
        <w:t>许可经营项目：无</w:t>
      </w:r>
    </w:p>
    <w:p>
      <w:pPr>
        <w:pStyle w:val="Style29"/>
        <w:keepNext w:val="0"/>
        <w:keepLines w:val="0"/>
        <w:widowControl w:val="0"/>
        <w:shd w:val="clear" w:color="auto" w:fill="auto"/>
        <w:bidi w:val="0"/>
        <w:spacing w:before="0" w:after="40" w:line="311" w:lineRule="exact"/>
        <w:ind w:left="0" w:right="0" w:firstLine="440"/>
        <w:jc w:val="left"/>
      </w:pPr>
      <w:r>
        <w:rPr>
          <w:color w:val="000000"/>
          <w:spacing w:val="0"/>
          <w:w w:val="100"/>
          <w:position w:val="0"/>
        </w:rPr>
        <w:t>一般经营项目：技术推广；软件服务；销售计算机、软件及辅助设备。</w:t>
      </w:r>
    </w:p>
    <w:p>
      <w:pPr>
        <w:pStyle w:val="Style29"/>
        <w:keepNext w:val="0"/>
        <w:keepLines w:val="0"/>
        <w:widowControl w:val="0"/>
        <w:shd w:val="clear" w:color="auto" w:fill="auto"/>
        <w:tabs>
          <w:tab w:pos="871" w:val="left"/>
        </w:tabs>
        <w:bidi w:val="0"/>
        <w:spacing w:before="0" w:after="40" w:line="311" w:lineRule="exact"/>
        <w:ind w:left="0" w:right="0" w:firstLine="440"/>
        <w:jc w:val="left"/>
      </w:pPr>
      <w:bookmarkStart w:id="349" w:name="bookmark349"/>
      <w:r>
        <w:rPr>
          <w:b/>
          <w:bCs/>
          <w:color w:val="000000"/>
          <w:spacing w:val="0"/>
          <w:w w:val="100"/>
          <w:position w:val="0"/>
        </w:rPr>
        <w:t>（</w:t>
      </w:r>
      <w:bookmarkEnd w:id="349"/>
      <w:r>
        <w:rPr>
          <w:b/>
          <w:bCs/>
          <w:color w:val="000000"/>
          <w:spacing w:val="0"/>
          <w:w w:val="100"/>
          <w:position w:val="0"/>
        </w:rPr>
        <w:t>五）</w:t>
        <w:tab/>
        <w:t>基本组织架构</w:t>
      </w:r>
    </w:p>
    <w:p>
      <w:pPr>
        <w:pStyle w:val="Style29"/>
        <w:keepNext w:val="0"/>
        <w:keepLines w:val="0"/>
        <w:widowControl w:val="0"/>
        <w:shd w:val="clear" w:color="auto" w:fill="auto"/>
        <w:bidi w:val="0"/>
        <w:spacing w:before="0" w:after="400" w:line="307" w:lineRule="exact"/>
        <w:ind w:left="0" w:right="0" w:firstLine="440"/>
        <w:jc w:val="both"/>
      </w:pPr>
      <w:r>
        <w:rPr>
          <w:color w:val="000000"/>
          <w:spacing w:val="0"/>
          <w:w w:val="100"/>
          <w:position w:val="0"/>
        </w:rPr>
        <w:t>本公司的最高权力机构为股东大会，由全体股东组成。公司设董事会，对股东大会负责，董事会设董事长一人，董事 会秘书一人。公司设总经理，由董事会聘任或者解聘。总经理以下设副总经理、财务负责人等高级管理职位辅助管理日常事 务。根据业务发展需要，公司设立了董事会办公室、产品研发中心、技术支持服务中心、营销中心、财务中心、审计部和人 事行政中心等部门。截至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日止，公司拥有</w:t>
      </w:r>
      <w:r>
        <w:rPr>
          <w:color w:val="000000"/>
          <w:spacing w:val="0"/>
          <w:w w:val="100"/>
          <w:position w:val="0"/>
          <w:sz w:val="16"/>
          <w:szCs w:val="16"/>
        </w:rPr>
        <w:t>2</w:t>
      </w:r>
      <w:r>
        <w:rPr>
          <w:color w:val="000000"/>
          <w:spacing w:val="0"/>
          <w:w w:val="100"/>
          <w:position w:val="0"/>
        </w:rPr>
        <w:t>家全资子公司。有关子公司的详细情况见本附注四所述。</w:t>
      </w:r>
    </w:p>
    <w:p>
      <w:pPr>
        <w:pStyle w:val="Style26"/>
        <w:keepNext/>
        <w:keepLines/>
        <w:widowControl w:val="0"/>
        <w:shd w:val="clear" w:color="auto" w:fill="auto"/>
        <w:bidi w:val="0"/>
        <w:spacing w:before="0" w:after="360" w:line="240" w:lineRule="auto"/>
        <w:ind w:left="0" w:right="0" w:firstLine="0"/>
        <w:jc w:val="left"/>
      </w:pPr>
      <w:bookmarkStart w:id="350" w:name="bookmark350"/>
      <w:bookmarkStart w:id="351" w:name="bookmark351"/>
      <w:bookmarkStart w:id="352" w:name="bookmark352"/>
      <w:r>
        <w:rPr>
          <w:color w:val="000000"/>
          <w:spacing w:val="0"/>
          <w:w w:val="100"/>
          <w:position w:val="0"/>
        </w:rPr>
        <w:t>四、公司主要会计政策、会计估计和前期差错</w:t>
      </w:r>
      <w:bookmarkEnd w:id="350"/>
      <w:bookmarkEnd w:id="351"/>
      <w:bookmarkEnd w:id="352"/>
    </w:p>
    <w:p>
      <w:pPr>
        <w:pStyle w:val="Style36"/>
        <w:keepNext/>
        <w:keepLines/>
        <w:widowControl w:val="0"/>
        <w:shd w:val="clear" w:color="auto" w:fill="auto"/>
        <w:bidi w:val="0"/>
        <w:spacing w:before="0" w:after="240" w:line="240" w:lineRule="auto"/>
        <w:ind w:left="0" w:right="0" w:firstLine="0"/>
        <w:jc w:val="left"/>
      </w:pPr>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1</w:t>
      </w:r>
      <w:r>
        <w:rPr>
          <w:color w:val="000000"/>
          <w:spacing w:val="0"/>
          <w:w w:val="100"/>
          <w:position w:val="0"/>
        </w:rPr>
        <w:t>、财务报表的编制基础</w:t>
      </w:r>
      <w:bookmarkEnd w:id="353"/>
      <w:bookmarkEnd w:id="354"/>
      <w:bookmarkEnd w:id="355"/>
    </w:p>
    <w:p>
      <w:pPr>
        <w:pStyle w:val="Style29"/>
        <w:keepNext w:val="0"/>
        <w:keepLines w:val="0"/>
        <w:widowControl w:val="0"/>
        <w:shd w:val="clear" w:color="auto" w:fill="auto"/>
        <w:bidi w:val="0"/>
        <w:spacing w:before="0" w:after="40" w:line="315" w:lineRule="exact"/>
        <w:ind w:left="0" w:right="0" w:firstLine="440"/>
        <w:jc w:val="both"/>
      </w:pPr>
      <w:r>
        <w:rPr>
          <w:color w:val="000000"/>
          <w:spacing w:val="0"/>
          <w:w w:val="100"/>
          <w:position w:val="0"/>
        </w:rPr>
        <w:t>公司以持续经营为基础，根据实际发生的交易和事项，按照财政部于</w:t>
      </w:r>
      <w:r>
        <w:rPr>
          <w:color w:val="000000"/>
          <w:spacing w:val="0"/>
          <w:w w:val="100"/>
          <w:position w:val="0"/>
          <w:sz w:val="16"/>
          <w:szCs w:val="16"/>
        </w:rPr>
        <w:t>2006</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15</w:t>
      </w:r>
      <w:r>
        <w:rPr>
          <w:color w:val="000000"/>
          <w:spacing w:val="0"/>
          <w:w w:val="100"/>
          <w:position w:val="0"/>
        </w:rPr>
        <w:t>日颁布的《企业会计准则一本准 则》和</w:t>
      </w:r>
      <w:r>
        <w:rPr>
          <w:color w:val="000000"/>
          <w:spacing w:val="0"/>
          <w:w w:val="100"/>
          <w:position w:val="0"/>
          <w:sz w:val="16"/>
          <w:szCs w:val="16"/>
        </w:rPr>
        <w:t>38</w:t>
      </w:r>
      <w:r>
        <w:rPr>
          <w:color w:val="000000"/>
          <w:spacing w:val="0"/>
          <w:w w:val="100"/>
          <w:position w:val="0"/>
        </w:rPr>
        <w:t>项具体会计准则，其后颁布的企业会计准则应用指南、企业会计准则解释及其他相关规定（以下合称“企业会计准 则”）、中国证券监督管理委员会《公开发行证券的公司信息披露编报规则第</w:t>
      </w:r>
      <w:r>
        <w:rPr>
          <w:color w:val="000000"/>
          <w:spacing w:val="0"/>
          <w:w w:val="100"/>
          <w:position w:val="0"/>
          <w:sz w:val="16"/>
          <w:szCs w:val="16"/>
        </w:rPr>
        <w:t>15</w:t>
      </w:r>
      <w:r>
        <w:rPr>
          <w:color w:val="000000"/>
          <w:spacing w:val="0"/>
          <w:w w:val="100"/>
          <w:position w:val="0"/>
        </w:rPr>
        <w:t>号——财务报告的一般规定》</w:t>
      </w:r>
      <w:r>
        <w:rPr>
          <w:color w:val="000000"/>
          <w:spacing w:val="0"/>
          <w:w w:val="100"/>
          <w:position w:val="0"/>
          <w:sz w:val="16"/>
          <w:szCs w:val="16"/>
        </w:rPr>
        <w:t>（2010</w:t>
      </w:r>
      <w:r>
        <w:rPr>
          <w:color w:val="000000"/>
          <w:spacing w:val="0"/>
          <w:w w:val="100"/>
          <w:position w:val="0"/>
        </w:rPr>
        <w:t>年修订） 进行确认和计量，在此基础上编制财务报表。</w:t>
      </w:r>
    </w:p>
    <w:p>
      <w:pPr>
        <w:pStyle w:val="Style36"/>
        <w:keepNext/>
        <w:keepLines/>
        <w:widowControl w:val="0"/>
        <w:shd w:val="clear" w:color="auto" w:fill="auto"/>
        <w:tabs>
          <w:tab w:pos="378" w:val="left"/>
        </w:tabs>
        <w:bidi w:val="0"/>
        <w:spacing w:before="0" w:after="260" w:line="240" w:lineRule="auto"/>
        <w:ind w:left="0" w:right="0" w:firstLine="0"/>
        <w:jc w:val="left"/>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2</w:t>
      </w:r>
      <w:bookmarkEnd w:id="358"/>
      <w:r>
        <w:rPr>
          <w:color w:val="000000"/>
          <w:spacing w:val="0"/>
          <w:w w:val="100"/>
          <w:position w:val="0"/>
        </w:rPr>
        <w:t>、</w:t>
        <w:tab/>
        <w:t>遵循企业会计准则的声明</w:t>
      </w:r>
      <w:bookmarkEnd w:id="356"/>
      <w:bookmarkEnd w:id="357"/>
      <w:bookmarkEnd w:id="359"/>
    </w:p>
    <w:p>
      <w:pPr>
        <w:pStyle w:val="Style29"/>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公司所编制的财务报表符合企业会计准则的要求，真实、完整地反映了报告期公司的财务状况、经营成果、现金流量 等有关信息。</w:t>
      </w:r>
    </w:p>
    <w:p>
      <w:pPr>
        <w:pStyle w:val="Style36"/>
        <w:keepNext/>
        <w:keepLines/>
        <w:widowControl w:val="0"/>
        <w:shd w:val="clear" w:color="auto" w:fill="auto"/>
        <w:tabs>
          <w:tab w:pos="378" w:val="left"/>
        </w:tabs>
        <w:bidi w:val="0"/>
        <w:spacing w:before="0" w:after="380" w:line="240" w:lineRule="auto"/>
        <w:ind w:left="0" w:right="0" w:firstLine="0"/>
        <w:jc w:val="both"/>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3</w:t>
      </w:r>
      <w:bookmarkEnd w:id="362"/>
      <w:r>
        <w:rPr>
          <w:color w:val="000000"/>
          <w:spacing w:val="0"/>
          <w:w w:val="100"/>
          <w:position w:val="0"/>
        </w:rPr>
        <w:t>、</w:t>
        <w:tab/>
        <w:t>会计期间</w:t>
      </w:r>
      <w:bookmarkEnd w:id="360"/>
      <w:bookmarkEnd w:id="361"/>
      <w:bookmarkEnd w:id="363"/>
    </w:p>
    <w:p>
      <w:pPr>
        <w:pStyle w:val="Style58"/>
        <w:keepNext w:val="0"/>
        <w:keepLines w:val="0"/>
        <w:widowControl w:val="0"/>
        <w:shd w:val="clear" w:color="auto" w:fill="auto"/>
        <w:bidi w:val="0"/>
        <w:spacing w:before="0" w:line="240" w:lineRule="auto"/>
        <w:ind w:left="0" w:right="0"/>
        <w:jc w:val="both"/>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36"/>
        <w:keepNext/>
        <w:keepLines/>
        <w:widowControl w:val="0"/>
        <w:shd w:val="clear" w:color="auto" w:fill="auto"/>
        <w:tabs>
          <w:tab w:pos="378" w:val="left"/>
        </w:tabs>
        <w:bidi w:val="0"/>
        <w:spacing w:before="0" w:after="380" w:line="240" w:lineRule="auto"/>
        <w:ind w:left="0" w:right="0" w:firstLine="0"/>
        <w:jc w:val="both"/>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4</w:t>
      </w:r>
      <w:bookmarkEnd w:id="366"/>
      <w:r>
        <w:rPr>
          <w:color w:val="000000"/>
          <w:spacing w:val="0"/>
          <w:w w:val="100"/>
          <w:position w:val="0"/>
        </w:rPr>
        <w:t>、</w:t>
        <w:tab/>
        <w:t>记账本位币</w:t>
      </w:r>
      <w:bookmarkEnd w:id="364"/>
      <w:bookmarkEnd w:id="365"/>
      <w:bookmarkEnd w:id="367"/>
    </w:p>
    <w:p>
      <w:pPr>
        <w:pStyle w:val="Style58"/>
        <w:keepNext w:val="0"/>
        <w:keepLines w:val="0"/>
        <w:widowControl w:val="0"/>
        <w:shd w:val="clear" w:color="auto" w:fill="auto"/>
        <w:bidi w:val="0"/>
        <w:spacing w:before="0" w:after="660" w:line="240" w:lineRule="auto"/>
        <w:ind w:left="0" w:right="0"/>
        <w:jc w:val="both"/>
      </w:pPr>
      <w:r>
        <w:rPr>
          <w:color w:val="000000"/>
          <w:spacing w:val="0"/>
          <w:w w:val="100"/>
          <w:position w:val="0"/>
        </w:rPr>
        <w:t>采用人民币为记账本位币。</w:t>
      </w:r>
    </w:p>
    <w:p>
      <w:pPr>
        <w:pStyle w:val="Style36"/>
        <w:keepNext/>
        <w:keepLines/>
        <w:widowControl w:val="0"/>
        <w:shd w:val="clear" w:color="auto" w:fill="auto"/>
        <w:tabs>
          <w:tab w:pos="378" w:val="left"/>
        </w:tabs>
        <w:bidi w:val="0"/>
        <w:spacing w:before="0" w:after="380" w:line="240" w:lineRule="auto"/>
        <w:ind w:left="0" w:right="0" w:firstLine="0"/>
        <w:jc w:val="left"/>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5</w:t>
      </w:r>
      <w:bookmarkEnd w:id="370"/>
      <w:r>
        <w:rPr>
          <w:color w:val="000000"/>
          <w:spacing w:val="0"/>
          <w:w w:val="100"/>
          <w:position w:val="0"/>
        </w:rPr>
        <w:t>、</w:t>
        <w:tab/>
        <w:t>合并财务报表的编制方法</w:t>
      </w:r>
      <w:bookmarkEnd w:id="368"/>
      <w:bookmarkEnd w:id="369"/>
      <w:bookmarkEnd w:id="371"/>
    </w:p>
    <w:p>
      <w:pPr>
        <w:pStyle w:val="Style36"/>
        <w:keepNext/>
        <w:keepLines/>
        <w:widowControl w:val="0"/>
        <w:shd w:val="clear" w:color="auto" w:fill="auto"/>
        <w:bidi w:val="0"/>
        <w:spacing w:before="0" w:after="260" w:line="240" w:lineRule="auto"/>
        <w:ind w:left="0" w:right="0" w:firstLine="0"/>
        <w:jc w:val="left"/>
      </w:pPr>
      <w:bookmarkStart w:id="368" w:name="bookmark368"/>
      <w:bookmarkStart w:id="369" w:name="bookmark369"/>
      <w:bookmarkStart w:id="372" w:name="bookmark372"/>
      <w:bookmarkStart w:id="373" w:name="bookmark373"/>
      <w:r>
        <w:rPr>
          <w:color w:val="000000"/>
          <w:spacing w:val="0"/>
          <w:w w:val="100"/>
          <w:position w:val="0"/>
        </w:rPr>
        <w:t>（</w:t>
      </w:r>
      <w:bookmarkEnd w:id="372"/>
      <w:r>
        <w:rPr>
          <w:rFonts w:ascii="Times New Roman" w:eastAsia="Times New Roman" w:hAnsi="Times New Roman" w:cs="Times New Roman"/>
          <w:color w:val="000000"/>
          <w:spacing w:val="0"/>
          <w:w w:val="100"/>
          <w:position w:val="0"/>
        </w:rPr>
        <w:t>1</w:t>
      </w:r>
      <w:r>
        <w:rPr>
          <w:color w:val="000000"/>
          <w:spacing w:val="0"/>
          <w:w w:val="100"/>
          <w:position w:val="0"/>
        </w:rPr>
        <w:t>）合并财务报表的编制方法</w:t>
      </w:r>
      <w:bookmarkEnd w:id="368"/>
      <w:bookmarkEnd w:id="369"/>
      <w:bookmarkEnd w:id="373"/>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本公司合并财务报表的合并范围以控制为基础确定，所有子公司均纳入合并财务报表。所有纳入合并财务报表合并范 围的子公司所采用的会计政策、会计期间与本公司一致。</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合并财务报表以本公司及子公司的财务报表为基础，根据其他有关资料，按照权益法调整对子公司的长期股权投资后， 由本公司编制。</w:t>
      </w:r>
    </w:p>
    <w:p>
      <w:pPr>
        <w:pStyle w:val="Style29"/>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合并财务报表时，抵销本公司与各子公司、各子公司相互之间发生的交易对合并资产负债表、合并利润表、合并现金 流量表、合并所有者权益变动表的影响。</w:t>
      </w:r>
    </w:p>
    <w:p>
      <w:pPr>
        <w:pStyle w:val="Style36"/>
        <w:keepNext/>
        <w:keepLines/>
        <w:widowControl w:val="0"/>
        <w:shd w:val="clear" w:color="auto" w:fill="auto"/>
        <w:tabs>
          <w:tab w:pos="378" w:val="left"/>
        </w:tabs>
        <w:bidi w:val="0"/>
        <w:spacing w:before="0" w:after="260" w:line="240" w:lineRule="auto"/>
        <w:ind w:left="0" w:right="0" w:firstLine="0"/>
        <w:jc w:val="left"/>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6</w:t>
      </w:r>
      <w:bookmarkEnd w:id="376"/>
      <w:r>
        <w:rPr>
          <w:color w:val="000000"/>
          <w:spacing w:val="0"/>
          <w:w w:val="100"/>
          <w:position w:val="0"/>
        </w:rPr>
        <w:t>、</w:t>
        <w:tab/>
        <w:t>现金及现金等价物的确定标准</w:t>
      </w:r>
      <w:bookmarkEnd w:id="374"/>
      <w:bookmarkEnd w:id="375"/>
      <w:bookmarkEnd w:id="377"/>
    </w:p>
    <w:p>
      <w:pPr>
        <w:pStyle w:val="Style29"/>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本公司在编制现金流量表时所确定的现金，是指本公司的库存现金以及可以随时用于支付的存款；现金等价物，是指 本公司持有的期限短、流动性强、易于转换为已知金额现金、价值变动风险很小的投资。</w:t>
      </w:r>
    </w:p>
    <w:p>
      <w:pPr>
        <w:pStyle w:val="Style36"/>
        <w:keepNext/>
        <w:keepLines/>
        <w:widowControl w:val="0"/>
        <w:shd w:val="clear" w:color="auto" w:fill="auto"/>
        <w:tabs>
          <w:tab w:pos="378" w:val="left"/>
        </w:tabs>
        <w:bidi w:val="0"/>
        <w:spacing w:before="0" w:after="380" w:line="240" w:lineRule="auto"/>
        <w:ind w:left="0" w:right="0" w:firstLine="0"/>
        <w:jc w:val="both"/>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7</w:t>
      </w:r>
      <w:bookmarkEnd w:id="380"/>
      <w:r>
        <w:rPr>
          <w:color w:val="000000"/>
          <w:spacing w:val="0"/>
          <w:w w:val="100"/>
          <w:position w:val="0"/>
        </w:rPr>
        <w:t>、</w:t>
        <w:tab/>
        <w:t>外币业务和外币报表折算</w:t>
      </w:r>
      <w:bookmarkEnd w:id="378"/>
      <w:bookmarkEnd w:id="379"/>
      <w:bookmarkEnd w:id="381"/>
    </w:p>
    <w:p>
      <w:pPr>
        <w:pStyle w:val="Style36"/>
        <w:keepNext/>
        <w:keepLines/>
        <w:widowControl w:val="0"/>
        <w:shd w:val="clear" w:color="auto" w:fill="auto"/>
        <w:bidi w:val="0"/>
        <w:spacing w:before="0" w:after="260" w:line="240" w:lineRule="auto"/>
        <w:ind w:left="0" w:right="0" w:firstLine="0"/>
        <w:jc w:val="both"/>
      </w:pPr>
      <w:bookmarkStart w:id="378" w:name="bookmark378"/>
      <w:bookmarkStart w:id="379" w:name="bookmark379"/>
      <w:bookmarkStart w:id="382" w:name="bookmark382"/>
      <w:bookmarkStart w:id="383" w:name="bookmark383"/>
      <w:r>
        <w:rPr>
          <w:color w:val="000000"/>
          <w:spacing w:val="0"/>
          <w:w w:val="100"/>
          <w:position w:val="0"/>
        </w:rPr>
        <w:t>（</w:t>
      </w:r>
      <w:bookmarkEnd w:id="382"/>
      <w:r>
        <w:rPr>
          <w:rFonts w:ascii="Times New Roman" w:eastAsia="Times New Roman" w:hAnsi="Times New Roman" w:cs="Times New Roman"/>
          <w:color w:val="000000"/>
          <w:spacing w:val="0"/>
          <w:w w:val="100"/>
          <w:position w:val="0"/>
        </w:rPr>
        <w:t>1</w:t>
      </w:r>
      <w:r>
        <w:rPr>
          <w:color w:val="000000"/>
          <w:spacing w:val="0"/>
          <w:w w:val="100"/>
          <w:position w:val="0"/>
        </w:rPr>
        <w:t>）外币业务</w:t>
      </w:r>
      <w:bookmarkEnd w:id="378"/>
      <w:bookmarkEnd w:id="379"/>
      <w:bookmarkEnd w:id="383"/>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本公司发生的外币交易，采用交易发生日的即期汇率（通常指中国人民银行公布的当日外汇牌价的中间价，下同）折 合成人民币记账。</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在资产负债表日，对外币货币性项目，采用资产负债表日即期汇率折算，由此产生的汇况差额，除：</w:t>
      </w:r>
      <w:r>
        <w:rPr>
          <w:color w:val="000000"/>
          <w:spacing w:val="0"/>
          <w:w w:val="100"/>
          <w:position w:val="0"/>
          <w:sz w:val="16"/>
          <w:szCs w:val="16"/>
        </w:rPr>
        <w:t>a.</w:t>
      </w:r>
      <w:r>
        <w:rPr>
          <w:color w:val="000000"/>
          <w:spacing w:val="0"/>
          <w:w w:val="100"/>
          <w:position w:val="0"/>
        </w:rPr>
        <w:t>属于与购建符 合资本化条件的资产相关的外币借款产生的汇兑差额按照借款费用资本化的原则处理;</w:t>
      </w:r>
      <w:r>
        <w:rPr>
          <w:color w:val="000000"/>
          <w:spacing w:val="0"/>
          <w:w w:val="100"/>
          <w:position w:val="0"/>
          <w:sz w:val="16"/>
          <w:szCs w:val="16"/>
        </w:rPr>
        <w:t>b.</w:t>
      </w:r>
      <w:r>
        <w:rPr>
          <w:color w:val="000000"/>
          <w:spacing w:val="0"/>
          <w:w w:val="100"/>
          <w:position w:val="0"/>
        </w:rPr>
        <w:t>可供出售的外币货币性项目除摊余 成本之外的其他账面余额变动产生的汇兑差额计入其他综合收益之外，均计入当期损益。</w:t>
      </w:r>
    </w:p>
    <w:p>
      <w:pPr>
        <w:pStyle w:val="Style29"/>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以历史成本计量的外币非货币性项目，仍采用交易发生日的即期汇率折算，不改变其记账本位币金额。以公允价值计 量的外币非货币性项目，采用公允价值确定日的即期汇率折算，折算后的记账本位币金额与原记账本位币金额的差额，作为 公允价值变动处理，计入当期损益。</w:t>
      </w:r>
    </w:p>
    <w:p>
      <w:pPr>
        <w:pStyle w:val="Style36"/>
        <w:keepNext/>
        <w:keepLines/>
        <w:widowControl w:val="0"/>
        <w:shd w:val="clear" w:color="auto" w:fill="auto"/>
        <w:bidi w:val="0"/>
        <w:spacing w:before="0" w:after="260" w:line="240" w:lineRule="auto"/>
        <w:ind w:left="0" w:right="0" w:firstLine="0"/>
        <w:jc w:val="left"/>
      </w:pPr>
      <w:bookmarkStart w:id="384" w:name="bookmark384"/>
      <w:bookmarkStart w:id="385" w:name="bookmark385"/>
      <w:bookmarkStart w:id="386" w:name="bookmark386"/>
      <w:bookmarkStart w:id="387" w:name="bookmark387"/>
      <w:r>
        <w:rPr>
          <w:color w:val="000000"/>
          <w:spacing w:val="0"/>
          <w:w w:val="100"/>
          <w:position w:val="0"/>
        </w:rPr>
        <w:t>（</w:t>
      </w:r>
      <w:bookmarkEnd w:id="386"/>
      <w:r>
        <w:rPr>
          <w:rFonts w:ascii="Times New Roman" w:eastAsia="Times New Roman" w:hAnsi="Times New Roman" w:cs="Times New Roman"/>
          <w:color w:val="000000"/>
          <w:spacing w:val="0"/>
          <w:w w:val="100"/>
          <w:position w:val="0"/>
        </w:rPr>
        <w:t>2</w:t>
      </w:r>
      <w:r>
        <w:rPr>
          <w:color w:val="000000"/>
          <w:spacing w:val="0"/>
          <w:w w:val="100"/>
          <w:position w:val="0"/>
        </w:rPr>
        <w:t>）外币财务报表的折算</w:t>
      </w:r>
      <w:bookmarkEnd w:id="384"/>
      <w:bookmarkEnd w:id="385"/>
      <w:bookmarkEnd w:id="387"/>
    </w:p>
    <w:p>
      <w:pPr>
        <w:pStyle w:val="Style29"/>
        <w:keepNext w:val="0"/>
        <w:keepLines w:val="0"/>
        <w:widowControl w:val="0"/>
        <w:numPr>
          <w:ilvl w:val="0"/>
          <w:numId w:val="3"/>
        </w:numPr>
        <w:shd w:val="clear" w:color="auto" w:fill="auto"/>
        <w:tabs>
          <w:tab w:pos="790" w:val="left"/>
        </w:tabs>
        <w:bidi w:val="0"/>
        <w:spacing w:before="0" w:after="0" w:line="305" w:lineRule="exact"/>
        <w:ind w:left="0" w:right="0" w:firstLine="440"/>
        <w:jc w:val="both"/>
      </w:pPr>
      <w:bookmarkStart w:id="388" w:name="bookmark388"/>
      <w:bookmarkEnd w:id="388"/>
      <w:r>
        <w:rPr>
          <w:color w:val="000000"/>
          <w:spacing w:val="0"/>
          <w:w w:val="100"/>
          <w:position w:val="0"/>
        </w:rPr>
        <w:t>资产负债表中的资产和负债项目，采用资产负债表日的即期汇率折算；所有者权益项目除“未分配利润”项目外， 其他项目采用发生时的即期汇率折算。</w:t>
      </w:r>
    </w:p>
    <w:p>
      <w:pPr>
        <w:pStyle w:val="Style29"/>
        <w:keepNext w:val="0"/>
        <w:keepLines w:val="0"/>
        <w:widowControl w:val="0"/>
        <w:numPr>
          <w:ilvl w:val="0"/>
          <w:numId w:val="3"/>
        </w:numPr>
        <w:shd w:val="clear" w:color="auto" w:fill="auto"/>
        <w:tabs>
          <w:tab w:pos="813" w:val="left"/>
        </w:tabs>
        <w:bidi w:val="0"/>
        <w:spacing w:before="0" w:after="0" w:line="305" w:lineRule="exact"/>
        <w:ind w:left="0" w:right="0" w:firstLine="440"/>
        <w:jc w:val="both"/>
      </w:pPr>
      <w:bookmarkStart w:id="389" w:name="bookmark389"/>
      <w:bookmarkEnd w:id="389"/>
      <w:r>
        <w:rPr>
          <w:color w:val="000000"/>
          <w:spacing w:val="0"/>
          <w:w w:val="100"/>
          <w:position w:val="0"/>
        </w:rPr>
        <w:t>利润表中的收入和费用项目，采用交易发生日的即期汇率折算。</w:t>
      </w:r>
    </w:p>
    <w:p>
      <w:pPr>
        <w:pStyle w:val="Style29"/>
        <w:keepNext w:val="0"/>
        <w:keepLines w:val="0"/>
        <w:widowControl w:val="0"/>
        <w:shd w:val="clear" w:color="auto" w:fill="auto"/>
        <w:bidi w:val="0"/>
        <w:spacing w:before="0" w:after="0" w:line="305" w:lineRule="exact"/>
        <w:ind w:left="0" w:right="0" w:firstLine="440"/>
        <w:jc w:val="both"/>
      </w:pPr>
      <w:r>
        <w:rPr>
          <w:color w:val="000000"/>
          <w:spacing w:val="0"/>
          <w:w w:val="100"/>
          <w:position w:val="0"/>
        </w:rPr>
        <w:t>按照上述折算产生的外币财务报表折算差额，在资产负债表中所有者权益项目下单独列示。</w:t>
      </w:r>
    </w:p>
    <w:p>
      <w:pPr>
        <w:pStyle w:val="Style29"/>
        <w:keepNext w:val="0"/>
        <w:keepLines w:val="0"/>
        <w:widowControl w:val="0"/>
        <w:numPr>
          <w:ilvl w:val="0"/>
          <w:numId w:val="3"/>
        </w:numPr>
        <w:shd w:val="clear" w:color="auto" w:fill="auto"/>
        <w:tabs>
          <w:tab w:pos="790" w:val="left"/>
        </w:tabs>
        <w:bidi w:val="0"/>
        <w:spacing w:before="0" w:after="700" w:line="305" w:lineRule="exact"/>
        <w:ind w:left="0" w:right="0" w:firstLine="440"/>
        <w:jc w:val="both"/>
      </w:pPr>
      <w:bookmarkStart w:id="390" w:name="bookmark390"/>
      <w:bookmarkEnd w:id="390"/>
      <w:r>
        <w:rPr>
          <w:color w:val="000000"/>
          <w:spacing w:val="0"/>
          <w:w w:val="100"/>
          <w:position w:val="0"/>
        </w:rPr>
        <w:t>现金流量表采用现金流量发生日的即期汇率折算。汇率变动对现金的影响额作为调节项目，在现金流量表中单独列 示。</w:t>
      </w:r>
    </w:p>
    <w:p>
      <w:pPr>
        <w:pStyle w:val="Style36"/>
        <w:keepNext/>
        <w:keepLines/>
        <w:widowControl w:val="0"/>
        <w:shd w:val="clear" w:color="auto" w:fill="auto"/>
        <w:bidi w:val="0"/>
        <w:spacing w:before="0" w:after="260" w:line="240" w:lineRule="auto"/>
        <w:ind w:left="0" w:right="0" w:firstLine="0"/>
        <w:jc w:val="left"/>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8</w:t>
      </w:r>
      <w:bookmarkEnd w:id="393"/>
      <w:r>
        <w:rPr>
          <w:color w:val="000000"/>
          <w:spacing w:val="0"/>
          <w:w w:val="100"/>
          <w:position w:val="0"/>
        </w:rPr>
        <w:t>、金融工具</w:t>
      </w:r>
      <w:bookmarkEnd w:id="391"/>
      <w:bookmarkEnd w:id="392"/>
      <w:bookmarkEnd w:id="394"/>
    </w:p>
    <w:p>
      <w:pPr>
        <w:pStyle w:val="Style29"/>
        <w:keepNext w:val="0"/>
        <w:keepLines w:val="0"/>
        <w:widowControl w:val="0"/>
        <w:shd w:val="clear" w:color="auto" w:fill="auto"/>
        <w:bidi w:val="0"/>
        <w:spacing w:before="0" w:after="400" w:line="312" w:lineRule="exact"/>
        <w:ind w:left="0" w:right="0" w:firstLine="440"/>
        <w:jc w:val="both"/>
      </w:pPr>
      <w:r>
        <w:rPr>
          <w:color w:val="000000"/>
          <w:spacing w:val="0"/>
          <w:w w:val="100"/>
          <w:position w:val="0"/>
        </w:rPr>
        <w:t>金融工具包括金融资产、金融负债和权益工具。</w:t>
      </w:r>
    </w:p>
    <w:p>
      <w:pPr>
        <w:pStyle w:val="Style36"/>
        <w:keepNext/>
        <w:keepLines/>
        <w:widowControl w:val="0"/>
        <w:shd w:val="clear" w:color="auto" w:fill="auto"/>
        <w:bidi w:val="0"/>
        <w:spacing w:before="0" w:after="260" w:line="240" w:lineRule="auto"/>
        <w:ind w:left="0" w:right="0" w:firstLine="0"/>
        <w:jc w:val="left"/>
      </w:pPr>
      <w:bookmarkStart w:id="395" w:name="bookmark395"/>
      <w:bookmarkStart w:id="396" w:name="bookmark396"/>
      <w:bookmarkStart w:id="397" w:name="bookmark397"/>
      <w:bookmarkStart w:id="398" w:name="bookmark398"/>
      <w:r>
        <w:rPr>
          <w:color w:val="000000"/>
          <w:spacing w:val="0"/>
          <w:w w:val="100"/>
          <w:position w:val="0"/>
        </w:rPr>
        <w:t>（</w:t>
      </w:r>
      <w:bookmarkEnd w:id="397"/>
      <w:r>
        <w:rPr>
          <w:rFonts w:ascii="Times New Roman" w:eastAsia="Times New Roman" w:hAnsi="Times New Roman" w:cs="Times New Roman"/>
          <w:color w:val="000000"/>
          <w:spacing w:val="0"/>
          <w:w w:val="100"/>
          <w:position w:val="0"/>
        </w:rPr>
        <w:t>1</w:t>
      </w:r>
      <w:r>
        <w:rPr>
          <w:color w:val="000000"/>
          <w:spacing w:val="0"/>
          <w:w w:val="100"/>
          <w:position w:val="0"/>
        </w:rPr>
        <w:t>）金融工具的分类</w:t>
      </w:r>
      <w:bookmarkEnd w:id="395"/>
      <w:bookmarkEnd w:id="396"/>
      <w:bookmarkEnd w:id="398"/>
    </w:p>
    <w:p>
      <w:pPr>
        <w:pStyle w:val="Style29"/>
        <w:keepNext w:val="0"/>
        <w:keepLines w:val="0"/>
        <w:widowControl w:val="0"/>
        <w:shd w:val="clear" w:color="auto" w:fill="auto"/>
        <w:bidi w:val="0"/>
        <w:spacing w:before="0" w:after="700" w:line="312" w:lineRule="exact"/>
        <w:ind w:left="0" w:right="0" w:firstLine="440"/>
        <w:jc w:val="both"/>
      </w:pPr>
      <w:r>
        <w:rPr>
          <w:color w:val="000000"/>
          <w:spacing w:val="0"/>
          <w:w w:val="100"/>
          <w:position w:val="0"/>
        </w:rPr>
        <w:t>管理层按照取得持有金融资产和承担金融负债的目的，将其划分为：以公允价值计量且其变动计入当期损益的金融资 产或金融负债，包括交易性金融资产或金融负债（和直接指定为以公允价值计量且其变动计入当期损益的金融资产或金融负 债）；持有至到期投资；应收款项；可供出售金融资产；其他金融负债等。</w:t>
      </w:r>
    </w:p>
    <w:p>
      <w:pPr>
        <w:pStyle w:val="Style36"/>
        <w:keepNext/>
        <w:keepLines/>
        <w:widowControl w:val="0"/>
        <w:shd w:val="clear" w:color="auto" w:fill="auto"/>
        <w:bidi w:val="0"/>
        <w:spacing w:before="0" w:after="260" w:line="240" w:lineRule="auto"/>
        <w:ind w:left="0" w:right="0" w:firstLine="0"/>
        <w:jc w:val="left"/>
      </w:pPr>
      <w:bookmarkStart w:id="399" w:name="bookmark399"/>
      <w:bookmarkStart w:id="400" w:name="bookmark400"/>
      <w:bookmarkStart w:id="401" w:name="bookmark401"/>
      <w:bookmarkStart w:id="402" w:name="bookmark402"/>
      <w:r>
        <w:rPr>
          <w:color w:val="000000"/>
          <w:spacing w:val="0"/>
          <w:w w:val="100"/>
          <w:position w:val="0"/>
        </w:rPr>
        <w:t>（</w:t>
      </w:r>
      <w:bookmarkEnd w:id="401"/>
      <w:r>
        <w:rPr>
          <w:rFonts w:ascii="Times New Roman" w:eastAsia="Times New Roman" w:hAnsi="Times New Roman" w:cs="Times New Roman"/>
          <w:color w:val="000000"/>
          <w:spacing w:val="0"/>
          <w:w w:val="100"/>
          <w:position w:val="0"/>
        </w:rPr>
        <w:t>2</w:t>
      </w:r>
      <w:r>
        <w:rPr>
          <w:color w:val="000000"/>
          <w:spacing w:val="0"/>
          <w:w w:val="100"/>
          <w:position w:val="0"/>
        </w:rPr>
        <w:t>）金融工具的确认依据和计量方法</w:t>
      </w:r>
      <w:bookmarkEnd w:id="399"/>
      <w:bookmarkEnd w:id="400"/>
      <w:bookmarkEnd w:id="402"/>
    </w:p>
    <w:p>
      <w:pPr>
        <w:pStyle w:val="Style29"/>
        <w:keepNext w:val="0"/>
        <w:keepLines w:val="0"/>
        <w:widowControl w:val="0"/>
        <w:numPr>
          <w:ilvl w:val="0"/>
          <w:numId w:val="5"/>
        </w:numPr>
        <w:shd w:val="clear" w:color="auto" w:fill="auto"/>
        <w:tabs>
          <w:tab w:pos="813" w:val="left"/>
        </w:tabs>
        <w:bidi w:val="0"/>
        <w:spacing w:before="0" w:after="0" w:line="311" w:lineRule="exact"/>
        <w:ind w:left="0" w:right="0" w:firstLine="440"/>
        <w:jc w:val="both"/>
      </w:pPr>
      <w:bookmarkStart w:id="403" w:name="bookmark403"/>
      <w:bookmarkEnd w:id="403"/>
      <w:r>
        <w:rPr>
          <w:color w:val="000000"/>
          <w:spacing w:val="0"/>
          <w:w w:val="100"/>
          <w:position w:val="0"/>
        </w:rPr>
        <w:t>以公允价值计量且其变动计入当期损益的金融资产（金融负债）</w:t>
      </w:r>
    </w:p>
    <w:p>
      <w:pPr>
        <w:pStyle w:val="Style2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取得时以公允价值（扣除已宣告但尚未发放的现金股利或已到付息期但尚未领取的债券利息）作为初始确认金额，相 关的交易费用计入当期损益。持有期间将取得的利息或现金股利确认为投资收益，期末将公允价值变动计入当期损益。处置 时，其公允价值与初始入账金额之间的差额确认为投资收益，同时调整公允价值变动损益。</w:t>
      </w:r>
    </w:p>
    <w:p>
      <w:pPr>
        <w:pStyle w:val="Style29"/>
        <w:keepNext w:val="0"/>
        <w:keepLines w:val="0"/>
        <w:widowControl w:val="0"/>
        <w:numPr>
          <w:ilvl w:val="0"/>
          <w:numId w:val="5"/>
        </w:numPr>
        <w:shd w:val="clear" w:color="auto" w:fill="auto"/>
        <w:tabs>
          <w:tab w:pos="813" w:val="left"/>
        </w:tabs>
        <w:bidi w:val="0"/>
        <w:spacing w:before="0" w:after="0" w:line="311" w:lineRule="exact"/>
        <w:ind w:left="0" w:right="0" w:firstLine="440"/>
        <w:jc w:val="both"/>
      </w:pPr>
      <w:bookmarkStart w:id="404" w:name="bookmark404"/>
      <w:bookmarkEnd w:id="404"/>
      <w:r>
        <w:rPr>
          <w:color w:val="000000"/>
          <w:spacing w:val="0"/>
          <w:w w:val="100"/>
          <w:position w:val="0"/>
        </w:rPr>
        <w:t>持有至到期投资</w:t>
      </w:r>
    </w:p>
    <w:p>
      <w:pPr>
        <w:pStyle w:val="Style2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取得时按公允价值（扣除已到付息期但尚未领取的债券利息）和相关交易费用之和作为初始确认金额。持有期间按照 摊余成本和实际利率计算确认利息收入，计入投资收益。实际利率在取得时确定，在该预期存续期间或适用的更短期间内保 持不变。处置时，将所取得价款与该投资账面价值之间的差额计入投资收益。</w:t>
      </w:r>
    </w:p>
    <w:p>
      <w:pPr>
        <w:pStyle w:val="Style29"/>
        <w:keepNext w:val="0"/>
        <w:keepLines w:val="0"/>
        <w:widowControl w:val="0"/>
        <w:numPr>
          <w:ilvl w:val="0"/>
          <w:numId w:val="5"/>
        </w:numPr>
        <w:shd w:val="clear" w:color="auto" w:fill="auto"/>
        <w:tabs>
          <w:tab w:pos="813" w:val="left"/>
        </w:tabs>
        <w:bidi w:val="0"/>
        <w:spacing w:before="0" w:after="0" w:line="311" w:lineRule="exact"/>
        <w:ind w:left="0" w:right="0" w:firstLine="440"/>
        <w:jc w:val="left"/>
      </w:pPr>
      <w:bookmarkStart w:id="405" w:name="bookmark405"/>
      <w:bookmarkEnd w:id="405"/>
      <w:r>
        <w:rPr>
          <w:color w:val="000000"/>
          <w:spacing w:val="0"/>
          <w:w w:val="100"/>
          <w:position w:val="0"/>
        </w:rPr>
        <w:t>应收款项</w:t>
      </w:r>
    </w:p>
    <w:p>
      <w:pPr>
        <w:pStyle w:val="Style2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公司对外销售商品或提供劳务形成的应收债权，以及公司持有的其他企业的不包括在活跃市场上有报价的债务工具的 债权，包括应收账款、其他应收款等，以向购货方应收的合同或协议价款作为初始确认金额；具有融资性质的，按其现值进 行初始确认。收回或处置时，将取得的价款与该应收款项账面价值之间的差额计入当期损益。</w:t>
      </w:r>
    </w:p>
    <w:p>
      <w:pPr>
        <w:pStyle w:val="Style29"/>
        <w:keepNext w:val="0"/>
        <w:keepLines w:val="0"/>
        <w:widowControl w:val="0"/>
        <w:numPr>
          <w:ilvl w:val="0"/>
          <w:numId w:val="5"/>
        </w:numPr>
        <w:shd w:val="clear" w:color="auto" w:fill="auto"/>
        <w:tabs>
          <w:tab w:pos="813" w:val="left"/>
        </w:tabs>
        <w:bidi w:val="0"/>
        <w:spacing w:before="0" w:after="0" w:line="311" w:lineRule="exact"/>
        <w:ind w:left="0" w:right="0" w:firstLine="440"/>
        <w:jc w:val="both"/>
      </w:pPr>
      <w:bookmarkStart w:id="406" w:name="bookmark406"/>
      <w:bookmarkEnd w:id="406"/>
      <w:r>
        <w:rPr>
          <w:color w:val="000000"/>
          <w:spacing w:val="0"/>
          <w:w w:val="100"/>
          <w:position w:val="0"/>
        </w:rPr>
        <w:t>可供出售金融资产</w:t>
      </w:r>
    </w:p>
    <w:p>
      <w:pPr>
        <w:pStyle w:val="Style29"/>
        <w:keepNext w:val="0"/>
        <w:keepLines w:val="0"/>
        <w:widowControl w:val="0"/>
        <w:shd w:val="clear" w:color="auto" w:fill="auto"/>
        <w:bidi w:val="0"/>
        <w:spacing w:before="0" w:after="100" w:line="311" w:lineRule="exact"/>
        <w:ind w:left="0" w:right="0" w:firstLine="440"/>
        <w:jc w:val="both"/>
      </w:pPr>
      <w:r>
        <w:rPr>
          <w:color w:val="000000"/>
          <w:spacing w:val="0"/>
          <w:w w:val="100"/>
          <w:position w:val="0"/>
        </w:rPr>
        <w:t>取得时按公允价值（扣除已宣告但尚未发放的现金股利或已到付息期但尚未领取的债券利息）和相关交易费用之和作 为初始确认金额。持有期间将取得的利息或现金股利确认为投资收益。期末以公允价值计量且将公允价值变动计入资本公积 （其他资本公积）。处置时，将取得的价款与该金融资产账面价值之间的差额，计入投资损益；同时，将原直接计入所有者 权益的公允价值变动累计额对应处置部分的金额转出，计入投资损益。</w:t>
      </w:r>
    </w:p>
    <w:p>
      <w:pPr>
        <w:pStyle w:val="Style58"/>
        <w:keepNext w:val="0"/>
        <w:keepLines w:val="0"/>
        <w:widowControl w:val="0"/>
        <w:numPr>
          <w:ilvl w:val="0"/>
          <w:numId w:val="5"/>
        </w:numPr>
        <w:shd w:val="clear" w:color="auto" w:fill="auto"/>
        <w:tabs>
          <w:tab w:pos="837" w:val="left"/>
        </w:tabs>
        <w:bidi w:val="0"/>
        <w:spacing w:before="0" w:after="0" w:line="240" w:lineRule="auto"/>
        <w:ind w:left="0" w:right="0"/>
        <w:jc w:val="both"/>
      </w:pPr>
      <w:bookmarkStart w:id="407" w:name="bookmark407"/>
      <w:bookmarkEnd w:id="407"/>
      <w:r>
        <w:rPr>
          <w:color w:val="000000"/>
          <w:spacing w:val="0"/>
          <w:w w:val="100"/>
          <w:position w:val="0"/>
        </w:rPr>
        <w:t>其他金融负债</w:t>
      </w:r>
    </w:p>
    <w:p>
      <w:pPr>
        <w:pStyle w:val="Style29"/>
        <w:keepNext w:val="0"/>
        <w:keepLines w:val="0"/>
        <w:widowControl w:val="0"/>
        <w:shd w:val="clear" w:color="auto" w:fill="auto"/>
        <w:bidi w:val="0"/>
        <w:spacing w:before="0" w:after="260" w:line="311" w:lineRule="exact"/>
        <w:ind w:left="0" w:right="0" w:firstLine="440"/>
        <w:jc w:val="both"/>
      </w:pPr>
      <w:r>
        <w:rPr>
          <w:color w:val="000000"/>
          <w:spacing w:val="0"/>
          <w:w w:val="100"/>
          <w:position w:val="0"/>
        </w:rPr>
        <w:t>按其公允价值和相关交易费用之和作为初始确认金额。采用摊余成本进行后续计量。</w:t>
      </w:r>
    </w:p>
    <w:p>
      <w:pPr>
        <w:pStyle w:val="Style36"/>
        <w:keepNext/>
        <w:keepLines/>
        <w:widowControl w:val="0"/>
        <w:shd w:val="clear" w:color="auto" w:fill="auto"/>
        <w:bidi w:val="0"/>
        <w:spacing w:before="0" w:after="280" w:line="240" w:lineRule="auto"/>
        <w:ind w:left="0" w:right="0" w:firstLine="0"/>
        <w:jc w:val="left"/>
      </w:pPr>
      <w:bookmarkStart w:id="408" w:name="bookmark408"/>
      <w:bookmarkStart w:id="409" w:name="bookmark409"/>
      <w:bookmarkStart w:id="410" w:name="bookmark410"/>
      <w:bookmarkStart w:id="411" w:name="bookmark411"/>
      <w:r>
        <w:rPr>
          <w:color w:val="000000"/>
          <w:spacing w:val="0"/>
          <w:w w:val="100"/>
          <w:position w:val="0"/>
        </w:rPr>
        <w:t>（</w:t>
      </w:r>
      <w:bookmarkEnd w:id="410"/>
      <w:r>
        <w:rPr>
          <w:rFonts w:ascii="Times New Roman" w:eastAsia="Times New Roman" w:hAnsi="Times New Roman" w:cs="Times New Roman"/>
          <w:color w:val="000000"/>
          <w:spacing w:val="0"/>
          <w:w w:val="100"/>
          <w:position w:val="0"/>
        </w:rPr>
        <w:t>3</w:t>
      </w:r>
      <w:r>
        <w:rPr>
          <w:color w:val="000000"/>
          <w:spacing w:val="0"/>
          <w:w w:val="100"/>
          <w:position w:val="0"/>
        </w:rPr>
        <w:t>）金融资产转移的确认依据和计量方法</w:t>
      </w:r>
      <w:bookmarkEnd w:id="408"/>
      <w:bookmarkEnd w:id="409"/>
      <w:bookmarkEnd w:id="411"/>
    </w:p>
    <w:p>
      <w:pPr>
        <w:pStyle w:val="Style29"/>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公司发生金融资产转移时，如已将金融资产所有权上几乎所有的风险和报酬转移给转入方，则终止确认该金融资产； 如保留了金融资产所有权上几乎所有的风险和报酬的，则不终止确认该金融资产。</w:t>
      </w:r>
    </w:p>
    <w:p>
      <w:pPr>
        <w:pStyle w:val="Style29"/>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在判断金融资产转移是否满足上述金融资产终止确认条件时，采用实质重于形式的原则。公司将金融资产转移区分为 金融资产整体转移和部分转移。金融资产整体转移满足终止确认条件的，将下列两项金额的差额计入当期损益：</w:t>
      </w:r>
    </w:p>
    <w:p>
      <w:pPr>
        <w:pStyle w:val="Style29"/>
        <w:keepNext w:val="0"/>
        <w:keepLines w:val="0"/>
        <w:widowControl w:val="0"/>
        <w:numPr>
          <w:ilvl w:val="0"/>
          <w:numId w:val="7"/>
        </w:numPr>
        <w:shd w:val="clear" w:color="auto" w:fill="auto"/>
        <w:tabs>
          <w:tab w:pos="813" w:val="left"/>
        </w:tabs>
        <w:bidi w:val="0"/>
        <w:spacing w:before="0" w:after="0" w:line="315" w:lineRule="exact"/>
        <w:ind w:left="0" w:right="0" w:firstLine="440"/>
        <w:jc w:val="both"/>
      </w:pPr>
      <w:bookmarkStart w:id="412" w:name="bookmark412"/>
      <w:bookmarkEnd w:id="412"/>
      <w:r>
        <w:rPr>
          <w:color w:val="000000"/>
          <w:spacing w:val="0"/>
          <w:w w:val="100"/>
          <w:position w:val="0"/>
        </w:rPr>
        <w:t>所转移金融资产的账面价值；</w:t>
      </w:r>
    </w:p>
    <w:p>
      <w:pPr>
        <w:pStyle w:val="Style29"/>
        <w:keepNext w:val="0"/>
        <w:keepLines w:val="0"/>
        <w:widowControl w:val="0"/>
        <w:numPr>
          <w:ilvl w:val="0"/>
          <w:numId w:val="7"/>
        </w:numPr>
        <w:shd w:val="clear" w:color="auto" w:fill="auto"/>
        <w:tabs>
          <w:tab w:pos="776" w:val="left"/>
        </w:tabs>
        <w:bidi w:val="0"/>
        <w:spacing w:before="0" w:after="0" w:line="315" w:lineRule="exact"/>
        <w:ind w:left="0" w:right="0" w:firstLine="440"/>
        <w:jc w:val="both"/>
      </w:pPr>
      <w:bookmarkStart w:id="413" w:name="bookmark413"/>
      <w:bookmarkEnd w:id="413"/>
      <w:r>
        <w:rPr>
          <w:color w:val="000000"/>
          <w:spacing w:val="0"/>
          <w:w w:val="100"/>
          <w:position w:val="0"/>
        </w:rPr>
        <w:t>因转移而收到的对价，与原直接计入所有者权益的公允价值变动累计额（涉及转移的金融资产为可供出售金融资产 的情形）之和。</w:t>
      </w:r>
    </w:p>
    <w:p>
      <w:pPr>
        <w:pStyle w:val="Style29"/>
        <w:keepNext w:val="0"/>
        <w:keepLines w:val="0"/>
        <w:widowControl w:val="0"/>
        <w:shd w:val="clear" w:color="auto" w:fill="auto"/>
        <w:bidi w:val="0"/>
        <w:spacing w:before="0" w:after="0" w:line="315" w:lineRule="exact"/>
        <w:ind w:left="0" w:right="0" w:firstLine="44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29"/>
        <w:keepNext w:val="0"/>
        <w:keepLines w:val="0"/>
        <w:widowControl w:val="0"/>
        <w:numPr>
          <w:ilvl w:val="0"/>
          <w:numId w:val="9"/>
        </w:numPr>
        <w:shd w:val="clear" w:color="auto" w:fill="auto"/>
        <w:tabs>
          <w:tab w:pos="813" w:val="left"/>
        </w:tabs>
        <w:bidi w:val="0"/>
        <w:spacing w:before="0" w:after="0" w:line="315" w:lineRule="exact"/>
        <w:ind w:left="0" w:right="0" w:firstLine="440"/>
        <w:jc w:val="both"/>
      </w:pPr>
      <w:bookmarkStart w:id="414" w:name="bookmark414"/>
      <w:bookmarkEnd w:id="414"/>
      <w:r>
        <w:rPr>
          <w:color w:val="000000"/>
          <w:spacing w:val="0"/>
          <w:w w:val="100"/>
          <w:position w:val="0"/>
        </w:rPr>
        <w:t>终止确认部分的账面价值；</w:t>
      </w:r>
    </w:p>
    <w:p>
      <w:pPr>
        <w:pStyle w:val="Style29"/>
        <w:keepNext w:val="0"/>
        <w:keepLines w:val="0"/>
        <w:widowControl w:val="0"/>
        <w:numPr>
          <w:ilvl w:val="0"/>
          <w:numId w:val="9"/>
        </w:numPr>
        <w:shd w:val="clear" w:color="auto" w:fill="auto"/>
        <w:tabs>
          <w:tab w:pos="786" w:val="left"/>
        </w:tabs>
        <w:bidi w:val="0"/>
        <w:spacing w:before="0" w:after="0" w:line="315" w:lineRule="exact"/>
        <w:ind w:left="0" w:right="0" w:firstLine="440"/>
        <w:jc w:val="both"/>
      </w:pPr>
      <w:bookmarkStart w:id="415" w:name="bookmark415"/>
      <w:bookmarkEnd w:id="415"/>
      <w:r>
        <w:rPr>
          <w:color w:val="000000"/>
          <w:spacing w:val="0"/>
          <w:w w:val="100"/>
          <w:position w:val="0"/>
        </w:rPr>
        <w:t>终止确认部分的对价，与原直接计入所有者权益的公允价值变动累计额中对应终止确认部分的金额（涉及转移的金 融资产为可供出售金融资产的情形）之和。</w:t>
      </w:r>
    </w:p>
    <w:p>
      <w:pPr>
        <w:pStyle w:val="Style29"/>
        <w:keepNext w:val="0"/>
        <w:keepLines w:val="0"/>
        <w:widowControl w:val="0"/>
        <w:shd w:val="clear" w:color="auto" w:fill="auto"/>
        <w:bidi w:val="0"/>
        <w:spacing w:before="0" w:after="680" w:line="315" w:lineRule="exact"/>
        <w:ind w:left="0" w:right="0" w:firstLine="440"/>
        <w:jc w:val="both"/>
      </w:pPr>
      <w:r>
        <w:rPr>
          <w:color w:val="000000"/>
          <w:spacing w:val="0"/>
          <w:w w:val="100"/>
          <w:position w:val="0"/>
        </w:rPr>
        <w:t>金融资产转移不满足终止确认条件的，继续确认该金融资产，所收到的对价确认为一项金融负债。</w:t>
      </w:r>
    </w:p>
    <w:p>
      <w:pPr>
        <w:pStyle w:val="Style36"/>
        <w:keepNext/>
        <w:keepLines/>
        <w:widowControl w:val="0"/>
        <w:shd w:val="clear" w:color="auto" w:fill="auto"/>
        <w:bidi w:val="0"/>
        <w:spacing w:before="0" w:after="280" w:line="240" w:lineRule="auto"/>
        <w:ind w:left="0" w:right="0" w:firstLine="0"/>
        <w:jc w:val="left"/>
      </w:pPr>
      <w:bookmarkStart w:id="416" w:name="bookmark416"/>
      <w:bookmarkStart w:id="417" w:name="bookmark417"/>
      <w:bookmarkStart w:id="418" w:name="bookmark418"/>
      <w:bookmarkStart w:id="419" w:name="bookmark419"/>
      <w:r>
        <w:rPr>
          <w:color w:val="000000"/>
          <w:spacing w:val="0"/>
          <w:w w:val="100"/>
          <w:position w:val="0"/>
        </w:rPr>
        <w:t>（</w:t>
      </w:r>
      <w:bookmarkEnd w:id="418"/>
      <w:r>
        <w:rPr>
          <w:rFonts w:ascii="Times New Roman" w:eastAsia="Times New Roman" w:hAnsi="Times New Roman" w:cs="Times New Roman"/>
          <w:color w:val="000000"/>
          <w:spacing w:val="0"/>
          <w:w w:val="100"/>
          <w:position w:val="0"/>
        </w:rPr>
        <w:t>4</w:t>
      </w:r>
      <w:r>
        <w:rPr>
          <w:color w:val="000000"/>
          <w:spacing w:val="0"/>
          <w:w w:val="100"/>
          <w:position w:val="0"/>
        </w:rPr>
        <w:t>）金融负债终止确认条件</w:t>
      </w:r>
      <w:bookmarkEnd w:id="416"/>
      <w:bookmarkEnd w:id="417"/>
      <w:bookmarkEnd w:id="419"/>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金融负债的的现时义务全部或部分已经解除的，则终止确认该金融负债或其一部分；本公司若与债权人签定协议，以 承担新金融负债方式替换现存金融负债，且新金融负债与现存金融负债的合同条款实质上不同的,则终止确认现存金融负债, 并同时确认新金融负债。</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对现存金融负债全部或部分合同条款作出实质性修改的，则终止确认现存金融负债或其一部分，同时将修改条款后的 金融负债确认为一项新金融负债。</w:t>
      </w:r>
    </w:p>
    <w:p>
      <w:pPr>
        <w:pStyle w:val="Style29"/>
        <w:keepNext w:val="0"/>
        <w:keepLines w:val="0"/>
        <w:widowControl w:val="0"/>
        <w:shd w:val="clear" w:color="auto" w:fill="auto"/>
        <w:bidi w:val="0"/>
        <w:spacing w:before="0" w:after="680" w:line="312" w:lineRule="exact"/>
        <w:ind w:left="0" w:right="0" w:firstLine="440"/>
        <w:jc w:val="both"/>
      </w:pPr>
      <w:r>
        <w:rPr>
          <w:color w:val="000000"/>
          <w:spacing w:val="0"/>
          <w:w w:val="100"/>
          <w:position w:val="0"/>
        </w:rPr>
        <w:t>金融负债全部或部分终止确认时，终止确认的金融负债账面价值与支付对价（包括转出的非现金资产或承担的新金融 负债）之间的差额，计入当期损益。</w:t>
      </w:r>
    </w:p>
    <w:p>
      <w:pPr>
        <w:pStyle w:val="Style36"/>
        <w:keepNext/>
        <w:keepLines/>
        <w:widowControl w:val="0"/>
        <w:shd w:val="clear" w:color="auto" w:fill="auto"/>
        <w:bidi w:val="0"/>
        <w:spacing w:before="0" w:after="280" w:line="240" w:lineRule="auto"/>
        <w:ind w:left="0" w:right="0" w:firstLine="0"/>
        <w:jc w:val="left"/>
      </w:pPr>
      <w:bookmarkStart w:id="420" w:name="bookmark420"/>
      <w:bookmarkStart w:id="421" w:name="bookmark421"/>
      <w:bookmarkStart w:id="422" w:name="bookmark422"/>
      <w:bookmarkStart w:id="423" w:name="bookmark423"/>
      <w:r>
        <w:rPr>
          <w:color w:val="000000"/>
          <w:spacing w:val="0"/>
          <w:w w:val="100"/>
          <w:position w:val="0"/>
        </w:rPr>
        <w:t>（</w:t>
      </w:r>
      <w:bookmarkEnd w:id="422"/>
      <w:r>
        <w:rPr>
          <w:rFonts w:ascii="Times New Roman" w:eastAsia="Times New Roman" w:hAnsi="Times New Roman" w:cs="Times New Roman"/>
          <w:color w:val="000000"/>
          <w:spacing w:val="0"/>
          <w:w w:val="100"/>
          <w:position w:val="0"/>
        </w:rPr>
        <w:t>5</w:t>
      </w:r>
      <w:r>
        <w:rPr>
          <w:color w:val="000000"/>
          <w:spacing w:val="0"/>
          <w:w w:val="100"/>
          <w:position w:val="0"/>
        </w:rPr>
        <w:t>）金融资产和金融负债公允价值的确定方法</w:t>
      </w:r>
      <w:bookmarkEnd w:id="420"/>
      <w:bookmarkEnd w:id="421"/>
      <w:bookmarkEnd w:id="423"/>
    </w:p>
    <w:p>
      <w:pPr>
        <w:pStyle w:val="Style29"/>
        <w:keepNext w:val="0"/>
        <w:keepLines w:val="0"/>
        <w:widowControl w:val="0"/>
        <w:shd w:val="clear" w:color="auto" w:fill="auto"/>
        <w:bidi w:val="0"/>
        <w:spacing w:before="0" w:after="680" w:line="314" w:lineRule="exact"/>
        <w:ind w:left="0" w:right="0" w:firstLine="440"/>
        <w:jc w:val="both"/>
      </w:pPr>
      <w:r>
        <w:rPr>
          <w:color w:val="000000"/>
          <w:spacing w:val="0"/>
          <w:w w:val="100"/>
          <w:position w:val="0"/>
        </w:rPr>
        <w:t>本公司采用公允价值计量的金融资产和金融负债存在活跃市场的金融资产或金融负债，以活跃市场的报价确定其公允 价值；不存在活跃市场的金融资产或金融负债，采用估值技术确定其公允价值；初始取得或源生的金融资产或承担的金融负 债，以市场交易价格作为确定其公允价值的基础。</w:t>
      </w:r>
    </w:p>
    <w:p>
      <w:pPr>
        <w:pStyle w:val="Style36"/>
        <w:keepNext/>
        <w:keepLines/>
        <w:widowControl w:val="0"/>
        <w:shd w:val="clear" w:color="auto" w:fill="auto"/>
        <w:bidi w:val="0"/>
        <w:spacing w:before="0" w:after="380" w:line="240" w:lineRule="auto"/>
        <w:ind w:left="0" w:right="0" w:firstLine="0"/>
        <w:jc w:val="left"/>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9</w:t>
      </w:r>
      <w:bookmarkEnd w:id="426"/>
      <w:r>
        <w:rPr>
          <w:color w:val="000000"/>
          <w:spacing w:val="0"/>
          <w:w w:val="100"/>
          <w:position w:val="0"/>
        </w:rPr>
        <w:t>、应收款项坏账准备的确认标准和计提方法</w:t>
      </w:r>
      <w:bookmarkEnd w:id="424"/>
      <w:bookmarkEnd w:id="425"/>
      <w:bookmarkEnd w:id="427"/>
    </w:p>
    <w:p>
      <w:pPr>
        <w:pStyle w:val="Style36"/>
        <w:keepNext/>
        <w:keepLines/>
        <w:widowControl w:val="0"/>
        <w:shd w:val="clear" w:color="auto" w:fill="auto"/>
        <w:bidi w:val="0"/>
        <w:spacing w:before="0" w:after="280" w:line="240" w:lineRule="auto"/>
        <w:ind w:left="0" w:right="0" w:firstLine="140"/>
        <w:jc w:val="left"/>
      </w:pPr>
      <w:bookmarkStart w:id="424" w:name="bookmark424"/>
      <w:bookmarkStart w:id="425" w:name="bookmark425"/>
      <w:bookmarkStart w:id="428" w:name="bookmark428"/>
      <w:bookmarkStart w:id="429" w:name="bookmark429"/>
      <w:r>
        <w:rPr>
          <w:rFonts w:ascii="Times New Roman" w:eastAsia="Times New Roman" w:hAnsi="Times New Roman" w:cs="Times New Roman"/>
          <w:color w:val="000000"/>
          <w:spacing w:val="0"/>
          <w:w w:val="100"/>
          <w:position w:val="0"/>
        </w:rPr>
        <w:t>（</w:t>
      </w:r>
      <w:bookmarkEnd w:id="428"/>
      <w:r>
        <w:rPr>
          <w:rFonts w:ascii="Times New Roman" w:eastAsia="Times New Roman" w:hAnsi="Times New Roman" w:cs="Times New Roman"/>
          <w:color w:val="000000"/>
          <w:spacing w:val="0"/>
          <w:w w:val="100"/>
          <w:position w:val="0"/>
        </w:rPr>
        <w:t>1</w:t>
      </w:r>
      <w:r>
        <w:rPr>
          <w:color w:val="000000"/>
          <w:spacing w:val="0"/>
          <w:w w:val="100"/>
          <w:position w:val="0"/>
        </w:rPr>
        <w:t>）单项金额重大的应收款项坏账准备</w:t>
      </w:r>
      <w:bookmarkEnd w:id="424"/>
      <w:bookmarkEnd w:id="425"/>
      <w:bookmarkEnd w:id="429"/>
    </w:p>
    <w:tbl>
      <w:tblPr>
        <w:tblOverlap w:val="never"/>
        <w:jc w:val="center"/>
        <w:tblLayout w:type="fixed"/>
      </w:tblPr>
      <w:tblGrid>
        <w:gridCol w:w="5064"/>
        <w:gridCol w:w="4522"/>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本公司将期末单笔余额</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万元以上的应收账款、单 笔余额</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万元以上的其他应收款，确定为单项金额重大 的应收款项。</w:t>
            </w:r>
          </w:p>
        </w:tc>
      </w:tr>
      <w:tr>
        <w:trPr>
          <w:trHeight w:val="68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在资产负债表日，本公司对单项金额重大的应收款项 单独进行减值测试，经测试发生了减值的，按其未来现金</w:t>
            </w:r>
          </w:p>
        </w:tc>
      </w:tr>
    </w:tbl>
    <w:p>
      <w:pPr>
        <w:widowControl w:val="0"/>
        <w:spacing w:line="1" w:lineRule="exact"/>
      </w:pPr>
      <w:r>
        <w:br w:type="page"/>
      </w:r>
    </w:p>
    <w:tbl>
      <w:tblPr>
        <w:tblOverlap w:val="never"/>
        <w:jc w:val="center"/>
        <w:tblLayout w:type="fixed"/>
      </w:tblPr>
      <w:tblGrid>
        <w:gridCol w:w="5064"/>
        <w:gridCol w:w="4522"/>
      </w:tblGrid>
      <w:tr>
        <w:trPr>
          <w:trHeight w:val="193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流量现值低于其账面价值的差额，确定减值损失，计提坏 账准备；对单项测试未减值的应收款项，汇同对单项金额 非重大的应收款项，按类似的信用风险特征划分为若干组 合，再按这些应收款项组合在资产负债表日余额的一定比 例计算确定减值损失，计提坏账准备。本公司报告期内无 单项金额重大并单项计提坏账准备的应收款项。</w:t>
            </w:r>
          </w:p>
        </w:tc>
      </w:tr>
    </w:tbl>
    <w:p>
      <w:pPr>
        <w:widowControl w:val="0"/>
        <w:spacing w:after="339" w:line="1" w:lineRule="exact"/>
      </w:pPr>
    </w:p>
    <w:p>
      <w:pPr>
        <w:pStyle w:val="Style36"/>
        <w:keepNext/>
        <w:keepLines/>
        <w:widowControl w:val="0"/>
        <w:numPr>
          <w:ilvl w:val="0"/>
          <w:numId w:val="11"/>
        </w:numPr>
        <w:shd w:val="clear" w:color="auto" w:fill="auto"/>
        <w:bidi w:val="0"/>
        <w:spacing w:before="0" w:after="340" w:line="240" w:lineRule="auto"/>
        <w:ind w:left="0" w:right="0" w:firstLine="0"/>
        <w:jc w:val="left"/>
      </w:pPr>
      <w:bookmarkStart w:id="430" w:name="bookmark430"/>
      <w:bookmarkStart w:id="431" w:name="bookmark431"/>
      <w:bookmarkStart w:id="432" w:name="bookmark432"/>
      <w:bookmarkStart w:id="433" w:name="bookmark433"/>
      <w:bookmarkEnd w:id="432"/>
      <w:r>
        <w:rPr>
          <w:color w:val="000000"/>
          <w:spacing w:val="0"/>
          <w:w w:val="100"/>
          <w:position w:val="0"/>
        </w:rPr>
        <w:t>按组合计提坏账准备的应收款项</w:t>
      </w:r>
      <w:bookmarkEnd w:id="430"/>
      <w:bookmarkEnd w:id="431"/>
      <w:bookmarkEnd w:id="433"/>
    </w:p>
    <w:tbl>
      <w:tblPr>
        <w:tblOverlap w:val="never"/>
        <w:jc w:val="center"/>
        <w:tblLayout w:type="fixed"/>
      </w:tblPr>
      <w:tblGrid>
        <w:gridCol w:w="2606"/>
        <w:gridCol w:w="2189"/>
        <w:gridCol w:w="479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按组合计提坏账准备的计</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信用期风险特征</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押金、备用金、保证金及合并范 围内应收组合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是否合并报表及性质</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06"/>
        <w:gridCol w:w="2976"/>
        <w:gridCol w:w="40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其他应收款计提比例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组合中，采用余额百分比法计提坏账准备的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组合中，采用其他方法计提坏账准备的</w:t>
      </w:r>
    </w:p>
    <w:p>
      <w:pPr>
        <w:pStyle w:val="Style29"/>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941"/>
        <w:gridCol w:w="564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方法说明</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押金、备用金、保证金及合并范围内应收组合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对合并报表范围内的应收款项，以及押金、备用金、保证金性质款 项不计提坏账准备</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434"/>
      <w:bookmarkEnd w:id="435"/>
      <w:bookmarkEnd w:id="436"/>
    </w:p>
    <w:p>
      <w:pPr>
        <w:pStyle w:val="Style36"/>
        <w:keepNext/>
        <w:keepLines/>
        <w:widowControl w:val="0"/>
        <w:numPr>
          <w:ilvl w:val="0"/>
          <w:numId w:val="13"/>
        </w:numPr>
        <w:shd w:val="clear" w:color="auto" w:fill="auto"/>
        <w:bidi w:val="0"/>
        <w:spacing w:before="0" w:after="260" w:line="240" w:lineRule="auto"/>
        <w:ind w:left="0" w:right="0" w:firstLine="0"/>
        <w:jc w:val="left"/>
      </w:pPr>
      <w:bookmarkStart w:id="434" w:name="bookmark434"/>
      <w:bookmarkStart w:id="435" w:name="bookmark435"/>
      <w:bookmarkStart w:id="437" w:name="bookmark437"/>
      <w:bookmarkStart w:id="438" w:name="bookmark438"/>
      <w:bookmarkEnd w:id="437"/>
      <w:r>
        <w:rPr>
          <w:color w:val="000000"/>
          <w:spacing w:val="0"/>
          <w:w w:val="100"/>
          <w:position w:val="0"/>
        </w:rPr>
        <w:t>存货的分类</w:t>
      </w:r>
      <w:bookmarkEnd w:id="434"/>
      <w:bookmarkEnd w:id="435"/>
      <w:bookmarkEnd w:id="438"/>
    </w:p>
    <w:p>
      <w:pPr>
        <w:pStyle w:val="Style29"/>
        <w:keepNext w:val="0"/>
        <w:keepLines w:val="0"/>
        <w:widowControl w:val="0"/>
        <w:shd w:val="clear" w:color="auto" w:fill="auto"/>
        <w:bidi w:val="0"/>
        <w:spacing w:before="0" w:after="200" w:line="312" w:lineRule="exact"/>
        <w:ind w:left="0" w:right="0" w:firstLine="440"/>
        <w:jc w:val="left"/>
      </w:pPr>
      <w:r>
        <w:rPr>
          <w:color w:val="000000"/>
          <w:spacing w:val="0"/>
          <w:w w:val="100"/>
          <w:position w:val="0"/>
        </w:rPr>
        <w:t>存货是指本公司在日常活动中持有以备出售的产成品或商品、处在生产过程中的在产品、在生产过程或提供劳务过程 中耗用的材料和物料等。主要包括原材料、在产品、库存商品和低值易耗品等。</w:t>
      </w:r>
    </w:p>
    <w:p>
      <w:pPr>
        <w:pStyle w:val="Style36"/>
        <w:keepNext/>
        <w:keepLines/>
        <w:widowControl w:val="0"/>
        <w:shd w:val="clear" w:color="auto" w:fill="auto"/>
        <w:tabs>
          <w:tab w:pos="493" w:val="left"/>
        </w:tabs>
        <w:bidi w:val="0"/>
        <w:spacing w:before="0" w:after="260" w:line="240" w:lineRule="auto"/>
        <w:ind w:left="0" w:right="0" w:firstLine="0"/>
        <w:jc w:val="left"/>
      </w:pPr>
      <w:bookmarkStart w:id="439" w:name="bookmark439"/>
      <w:bookmarkStart w:id="440" w:name="bookmark440"/>
      <w:bookmarkStart w:id="441" w:name="bookmark441"/>
      <w:bookmarkStart w:id="442" w:name="bookmark442"/>
      <w:r>
        <w:rPr>
          <w:color w:val="000000"/>
          <w:spacing w:val="0"/>
          <w:w w:val="100"/>
          <w:position w:val="0"/>
        </w:rPr>
        <w:t>（</w:t>
      </w:r>
      <w:bookmarkEnd w:id="441"/>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439"/>
      <w:bookmarkEnd w:id="440"/>
      <w:bookmarkEnd w:id="442"/>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计价方法：个别认定法</w:t>
      </w:r>
    </w:p>
    <w:p>
      <w:pPr>
        <w:pStyle w:val="Style29"/>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存货在取得时，按成本进行初始计量，包括采购成本、加工成本和其他成本。存货发出时，采用个别计价法确定发出 存货的实际成本。</w:t>
      </w:r>
    </w:p>
    <w:p>
      <w:pPr>
        <w:pStyle w:val="Style36"/>
        <w:keepNext/>
        <w:keepLines/>
        <w:widowControl w:val="0"/>
        <w:shd w:val="clear" w:color="auto" w:fill="auto"/>
        <w:tabs>
          <w:tab w:pos="493" w:val="left"/>
        </w:tabs>
        <w:bidi w:val="0"/>
        <w:spacing w:before="0" w:after="260" w:line="240" w:lineRule="auto"/>
        <w:ind w:left="0" w:right="0" w:firstLine="0"/>
        <w:jc w:val="left"/>
      </w:pPr>
      <w:bookmarkStart w:id="443" w:name="bookmark443"/>
      <w:bookmarkStart w:id="444" w:name="bookmark444"/>
      <w:bookmarkStart w:id="445" w:name="bookmark445"/>
      <w:bookmarkStart w:id="446" w:name="bookmark446"/>
      <w:r>
        <w:rPr>
          <w:color w:val="000000"/>
          <w:spacing w:val="0"/>
          <w:w w:val="100"/>
          <w:position w:val="0"/>
        </w:rPr>
        <w:t>（</w:t>
      </w:r>
      <w:bookmarkEnd w:id="445"/>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443"/>
      <w:bookmarkEnd w:id="444"/>
      <w:bookmarkEnd w:id="446"/>
    </w:p>
    <w:p>
      <w:pPr>
        <w:pStyle w:val="Style29"/>
        <w:keepNext w:val="0"/>
        <w:keepLines w:val="0"/>
        <w:widowControl w:val="0"/>
        <w:shd w:val="clear" w:color="auto" w:fill="auto"/>
        <w:bidi w:val="0"/>
        <w:spacing w:before="0" w:after="700" w:line="312" w:lineRule="exact"/>
        <w:ind w:left="0" w:right="0" w:firstLine="440"/>
        <w:jc w:val="both"/>
      </w:pPr>
      <w:r>
        <w:rPr>
          <w:color w:val="000000"/>
          <w:spacing w:val="0"/>
          <w:w w:val="100"/>
          <w:position w:val="0"/>
        </w:rPr>
        <w:t>资产负债表日，存货按照成本与可变现净值孰低计量。年末，在对存货进行全面盘点的基础上，对于存货因被淘汰、 全部或部分陈旧过时或销售价格低于成本等原因导致成本高于可变现净值的部分，以及承揽工程预计存在的亏损部分，提取 存货跌价准备。存货跌价准备按单个存货项目的成本高于其可变现净值的差额提取。其中：对于产成品、商品和用于出售的 材料等直接用于出售的商品存货，在正常生产经营过程中，以该存货的估计售价减去估计的销售费用和相关税费后的金额， 确定其可变现净值；对于需要经过加工的材料存货，在正常生产经营过程中，以所生产的产成品的估计售价减去至完工时估 计将要发生的成本、估计销售费用和相关税费后的金额，确定其可变现净值；对于资产负债表日，同一项存货中一部分有合 同价格约定、其他部分不存在合同价格的，分别确定其可变现净值。</w:t>
      </w:r>
    </w:p>
    <w:p>
      <w:pPr>
        <w:pStyle w:val="Style36"/>
        <w:keepNext/>
        <w:keepLines/>
        <w:widowControl w:val="0"/>
        <w:shd w:val="clear" w:color="auto" w:fill="auto"/>
        <w:bidi w:val="0"/>
        <w:spacing w:before="0" w:after="380" w:line="240" w:lineRule="auto"/>
        <w:ind w:left="0" w:right="0" w:firstLine="0"/>
        <w:jc w:val="left"/>
      </w:pPr>
      <w:bookmarkStart w:id="447" w:name="bookmark447"/>
      <w:bookmarkStart w:id="448" w:name="bookmark448"/>
      <w:bookmarkStart w:id="449" w:name="bookmark449"/>
      <w:bookmarkStart w:id="450" w:name="bookmark450"/>
      <w:r>
        <w:rPr>
          <w:color w:val="000000"/>
          <w:spacing w:val="0"/>
          <w:w w:val="100"/>
          <w:position w:val="0"/>
        </w:rPr>
        <w:t>（</w:t>
      </w:r>
      <w:bookmarkEnd w:id="449"/>
      <w:r>
        <w:rPr>
          <w:rFonts w:ascii="Times New Roman" w:eastAsia="Times New Roman" w:hAnsi="Times New Roman" w:cs="Times New Roman"/>
          <w:color w:val="000000"/>
          <w:spacing w:val="0"/>
          <w:w w:val="100"/>
          <w:position w:val="0"/>
        </w:rPr>
        <w:t>4</w:t>
      </w:r>
      <w:r>
        <w:rPr>
          <w:color w:val="000000"/>
          <w:spacing w:val="0"/>
          <w:w w:val="100"/>
          <w:position w:val="0"/>
        </w:rPr>
        <w:t>）存货的盘存制度</w:t>
      </w:r>
      <w:bookmarkEnd w:id="447"/>
      <w:bookmarkEnd w:id="448"/>
      <w:bookmarkEnd w:id="450"/>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盘存制度：永续盘存制</w:t>
      </w:r>
    </w:p>
    <w:p>
      <w:pPr>
        <w:pStyle w:val="Style29"/>
        <w:keepNext w:val="0"/>
        <w:keepLines w:val="0"/>
        <w:widowControl w:val="0"/>
        <w:shd w:val="clear" w:color="auto" w:fill="auto"/>
        <w:bidi w:val="0"/>
        <w:spacing w:before="0" w:after="700" w:line="240" w:lineRule="auto"/>
        <w:ind w:left="0" w:right="0" w:firstLine="440"/>
        <w:jc w:val="left"/>
      </w:pPr>
      <w:r>
        <w:rPr>
          <w:color w:val="000000"/>
          <w:spacing w:val="0"/>
          <w:w w:val="100"/>
          <w:position w:val="0"/>
        </w:rPr>
        <w:t>本公司的存货盘存制度为永续盘存制。本公司定期对存货进行清查，盘盈利得和盘亏损失计入当期损益。</w:t>
      </w:r>
    </w:p>
    <w:p>
      <w:pPr>
        <w:pStyle w:val="Style36"/>
        <w:keepNext/>
        <w:keepLines/>
        <w:widowControl w:val="0"/>
        <w:shd w:val="clear" w:color="auto" w:fill="auto"/>
        <w:bidi w:val="0"/>
        <w:spacing w:before="0" w:after="380" w:line="240" w:lineRule="auto"/>
        <w:ind w:left="0" w:right="0" w:firstLine="0"/>
        <w:jc w:val="left"/>
      </w:pPr>
      <w:bookmarkStart w:id="451" w:name="bookmark451"/>
      <w:bookmarkStart w:id="452" w:name="bookmark452"/>
      <w:bookmarkStart w:id="453" w:name="bookmark453"/>
      <w:bookmarkStart w:id="454" w:name="bookmark454"/>
      <w:r>
        <w:rPr>
          <w:color w:val="000000"/>
          <w:spacing w:val="0"/>
          <w:w w:val="100"/>
          <w:position w:val="0"/>
        </w:rPr>
        <w:t>（</w:t>
      </w:r>
      <w:bookmarkEnd w:id="453"/>
      <w:r>
        <w:rPr>
          <w:rFonts w:ascii="Times New Roman" w:eastAsia="Times New Roman" w:hAnsi="Times New Roman" w:cs="Times New Roman"/>
          <w:color w:val="000000"/>
          <w:spacing w:val="0"/>
          <w:w w:val="100"/>
          <w:position w:val="0"/>
        </w:rPr>
        <w:t>5</w:t>
      </w:r>
      <w:r>
        <w:rPr>
          <w:color w:val="000000"/>
          <w:spacing w:val="0"/>
          <w:w w:val="100"/>
          <w:position w:val="0"/>
        </w:rPr>
        <w:t>）低值易耗品和包装物的摊销方法</w:t>
      </w:r>
      <w:bookmarkEnd w:id="451"/>
      <w:bookmarkEnd w:id="452"/>
      <w:bookmarkEnd w:id="45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低值易耗品</w:t>
      </w:r>
    </w:p>
    <w:p>
      <w:pPr>
        <w:pStyle w:val="Style29"/>
        <w:keepNext w:val="0"/>
        <w:keepLines w:val="0"/>
        <w:widowControl w:val="0"/>
        <w:shd w:val="clear" w:color="auto" w:fill="auto"/>
        <w:bidi w:val="0"/>
        <w:spacing w:before="0" w:after="700" w:line="240" w:lineRule="auto"/>
        <w:ind w:left="0" w:right="0" w:firstLine="0"/>
        <w:jc w:val="left"/>
      </w:pPr>
      <w:r>
        <w:rPr>
          <w:color w:val="000000"/>
          <w:spacing w:val="0"/>
          <w:w w:val="100"/>
          <w:position w:val="0"/>
        </w:rPr>
        <w:t>摊销方法：一次摊销法</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包装物</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摊销方法：</w:t>
      </w:r>
    </w:p>
    <w:p>
      <w:pPr>
        <w:pStyle w:val="Style36"/>
        <w:keepNext/>
        <w:keepLines/>
        <w:widowControl w:val="0"/>
        <w:shd w:val="clear" w:color="auto" w:fill="auto"/>
        <w:bidi w:val="0"/>
        <w:spacing w:before="0" w:after="380" w:line="240" w:lineRule="auto"/>
        <w:ind w:left="0" w:right="0" w:firstLine="0"/>
        <w:jc w:val="left"/>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1</w:t>
      </w:r>
      <w:bookmarkEnd w:id="457"/>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455"/>
      <w:bookmarkEnd w:id="456"/>
      <w:bookmarkEnd w:id="458"/>
    </w:p>
    <w:p>
      <w:pPr>
        <w:pStyle w:val="Style36"/>
        <w:keepNext/>
        <w:keepLines/>
        <w:widowControl w:val="0"/>
        <w:shd w:val="clear" w:color="auto" w:fill="auto"/>
        <w:tabs>
          <w:tab w:pos="493" w:val="left"/>
        </w:tabs>
        <w:bidi w:val="0"/>
        <w:spacing w:before="0" w:after="260" w:line="240" w:lineRule="auto"/>
        <w:ind w:left="0" w:right="0" w:firstLine="0"/>
        <w:jc w:val="left"/>
      </w:pPr>
      <w:bookmarkStart w:id="455" w:name="bookmark455"/>
      <w:bookmarkStart w:id="456" w:name="bookmark456"/>
      <w:bookmarkStart w:id="459" w:name="bookmark459"/>
      <w:bookmarkStart w:id="460" w:name="bookmark460"/>
      <w:r>
        <w:rPr>
          <w:color w:val="000000"/>
          <w:spacing w:val="0"/>
          <w:w w:val="100"/>
          <w:position w:val="0"/>
        </w:rPr>
        <w:t>（</w:t>
      </w:r>
      <w:bookmarkEnd w:id="459"/>
      <w:r>
        <w:rPr>
          <w:rFonts w:ascii="Times New Roman" w:eastAsia="Times New Roman" w:hAnsi="Times New Roman" w:cs="Times New Roman"/>
          <w:color w:val="000000"/>
          <w:spacing w:val="0"/>
          <w:w w:val="100"/>
          <w:position w:val="0"/>
        </w:rPr>
        <w:t>1</w:t>
      </w:r>
      <w:r>
        <w:rPr>
          <w:color w:val="000000"/>
          <w:spacing w:val="0"/>
          <w:w w:val="100"/>
          <w:position w:val="0"/>
        </w:rPr>
        <w:t>）</w:t>
        <w:tab/>
        <w:t>投资成本的确定</w:t>
      </w:r>
      <w:bookmarkEnd w:id="455"/>
      <w:bookmarkEnd w:id="456"/>
      <w:bookmarkEnd w:id="460"/>
    </w:p>
    <w:p>
      <w:pPr>
        <w:pStyle w:val="Style29"/>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本公司对子公司的投资按照初始投资成本计价，追加或收回投资调整长期股权投资的成本。</w:t>
      </w:r>
    </w:p>
    <w:p>
      <w:pPr>
        <w:pStyle w:val="Style36"/>
        <w:keepNext/>
        <w:keepLines/>
        <w:widowControl w:val="0"/>
        <w:shd w:val="clear" w:color="auto" w:fill="auto"/>
        <w:tabs>
          <w:tab w:pos="493" w:val="left"/>
        </w:tabs>
        <w:bidi w:val="0"/>
        <w:spacing w:before="0" w:after="260" w:line="240" w:lineRule="auto"/>
        <w:ind w:left="0" w:right="0" w:firstLine="0"/>
        <w:jc w:val="left"/>
      </w:pPr>
      <w:bookmarkStart w:id="461" w:name="bookmark461"/>
      <w:bookmarkStart w:id="462" w:name="bookmark462"/>
      <w:bookmarkStart w:id="463" w:name="bookmark463"/>
      <w:bookmarkStart w:id="464" w:name="bookmark464"/>
      <w:r>
        <w:rPr>
          <w:color w:val="000000"/>
          <w:spacing w:val="0"/>
          <w:w w:val="100"/>
          <w:position w:val="0"/>
        </w:rPr>
        <w:t>（</w:t>
      </w:r>
      <w:bookmarkEnd w:id="463"/>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461"/>
      <w:bookmarkEnd w:id="462"/>
      <w:bookmarkEnd w:id="464"/>
    </w:p>
    <w:p>
      <w:pPr>
        <w:pStyle w:val="Style29"/>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 xml:space="preserve">本公司对子公司投资的后续计量采用成本法核算，编制合并财务报表时按照权益法进行调整。除取得投资时实际支付 的价款或对价中包含的已宣告但尚未发放的现金股利或利润外，按照享有被投资单位宣告发放的现金股利或利润确认投资收 益。本公司对被投资单位具有共同控制或重大影响的长期股权投资，后续计量采用权益法核算。长期股权投资的初始投资成 本大于投资时应享有被投资单位可辨认净资产公允价值份额的，不调整长期股权投资的初始投资成本；长期股权投资的初始 </w:t>
      </w:r>
      <w:r>
        <w:rPr>
          <w:color w:val="000000"/>
          <w:spacing w:val="0"/>
          <w:w w:val="100"/>
          <w:position w:val="0"/>
        </w:rPr>
        <w:t>投资成本小于投资时应享有被投资单位可辨认净资产公允价值份额的，其差额计入当期损益，同时调整长期股权投资的成本。 取得长期股权投资后，按照应享有或应分担的被投资单位实现的净损益的份额，确认投资损益并调整长期股权投资的账面价 值。本公司按照被投资单位宣告分派的利润或现金股利计算应分得的部分，相应减少长期股权投资的账面价值。本公司对被 投资单位不具有共同控制或重大影响，并且在活跃市场中没有报价、公允价值不能可靠计量的长期股权投资，后续计量采用 成本法核算。</w:t>
      </w:r>
    </w:p>
    <w:p>
      <w:pPr>
        <w:pStyle w:val="Style36"/>
        <w:keepNext/>
        <w:keepLines/>
        <w:widowControl w:val="0"/>
        <w:shd w:val="clear" w:color="auto" w:fill="auto"/>
        <w:tabs>
          <w:tab w:pos="478" w:val="left"/>
        </w:tabs>
        <w:bidi w:val="0"/>
        <w:spacing w:before="0" w:after="280" w:line="240" w:lineRule="auto"/>
        <w:ind w:left="0" w:right="0" w:firstLine="0"/>
        <w:jc w:val="left"/>
      </w:pPr>
      <w:bookmarkStart w:id="465" w:name="bookmark465"/>
      <w:bookmarkStart w:id="466" w:name="bookmark466"/>
      <w:bookmarkStart w:id="467" w:name="bookmark467"/>
      <w:bookmarkStart w:id="468" w:name="bookmark468"/>
      <w:r>
        <w:rPr>
          <w:color w:val="000000"/>
          <w:spacing w:val="0"/>
          <w:w w:val="100"/>
          <w:position w:val="0"/>
        </w:rPr>
        <w:t>（</w:t>
      </w:r>
      <w:bookmarkEnd w:id="467"/>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465"/>
      <w:bookmarkEnd w:id="466"/>
      <w:bookmarkEnd w:id="468"/>
    </w:p>
    <w:p>
      <w:pPr>
        <w:pStyle w:val="Style29"/>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共同控制，是指按照合同约定对某项经济活动所共有的控制，仅在与该项经济活动相关的重要财务和经营决策需要分 享控制权的投资方一致同意时存在。投资企业与其他方对被投资单位实施共同控制的，被投资单位为其合营企业；重大影响， 是指对一个企业的财务和经营政策有参与决策的权力，但并不能够控制或者与其他方一起共同控制这些政策的制定。投资企 业能够对被投资单位施加重大影响的，被投资单位为其联营企业。</w:t>
      </w:r>
    </w:p>
    <w:p>
      <w:pPr>
        <w:pStyle w:val="Style36"/>
        <w:keepNext/>
        <w:keepLines/>
        <w:widowControl w:val="0"/>
        <w:shd w:val="clear" w:color="auto" w:fill="auto"/>
        <w:tabs>
          <w:tab w:pos="478" w:val="left"/>
        </w:tabs>
        <w:bidi w:val="0"/>
        <w:spacing w:before="0" w:after="280" w:line="240" w:lineRule="auto"/>
        <w:ind w:left="0" w:right="0" w:firstLine="0"/>
        <w:jc w:val="left"/>
      </w:pPr>
      <w:bookmarkStart w:id="469" w:name="bookmark469"/>
      <w:bookmarkStart w:id="470" w:name="bookmark470"/>
      <w:bookmarkStart w:id="471" w:name="bookmark471"/>
      <w:bookmarkStart w:id="472" w:name="bookmark472"/>
      <w:r>
        <w:rPr>
          <w:color w:val="000000"/>
          <w:spacing w:val="0"/>
          <w:w w:val="100"/>
          <w:position w:val="0"/>
        </w:rPr>
        <w:t>（</w:t>
      </w:r>
      <w:bookmarkEnd w:id="471"/>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469"/>
      <w:bookmarkEnd w:id="470"/>
      <w:bookmarkEnd w:id="472"/>
    </w:p>
    <w:p>
      <w:pPr>
        <w:pStyle w:val="Style29"/>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资产负债表日，若因市价持续下跌或被投资单位经营状况恶化等原因使长期股权投资存在减值迹象时，根据单项长期 股权投资的公允价值减去处置费用后的净额与长期股权投资预计未来现金流量的现值两者之间较高者确定长期股权投资的 可收回金额。长期股权投资的可收回金额低于账面价值时，将资产的账面价值减记至可收回金额，减记的金额确认为资产减 值损失，计入当期损益，同时计提相应的资产减值准备。长期股权投资减值损失一经确认，在以后会计期间不再转回。</w:t>
      </w:r>
    </w:p>
    <w:p>
      <w:pPr>
        <w:pStyle w:val="Style36"/>
        <w:keepNext/>
        <w:keepLines/>
        <w:widowControl w:val="0"/>
        <w:shd w:val="clear" w:color="auto" w:fill="auto"/>
        <w:bidi w:val="0"/>
        <w:spacing w:before="0" w:after="380" w:line="240" w:lineRule="auto"/>
        <w:ind w:left="0" w:right="0" w:firstLine="0"/>
        <w:jc w:val="left"/>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1</w:t>
      </w:r>
      <w:bookmarkEnd w:id="475"/>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473"/>
      <w:bookmarkEnd w:id="474"/>
      <w:bookmarkEnd w:id="476"/>
    </w:p>
    <w:p>
      <w:pPr>
        <w:pStyle w:val="Style36"/>
        <w:keepNext/>
        <w:keepLines/>
        <w:widowControl w:val="0"/>
        <w:shd w:val="clear" w:color="auto" w:fill="auto"/>
        <w:tabs>
          <w:tab w:pos="478" w:val="left"/>
        </w:tabs>
        <w:bidi w:val="0"/>
        <w:spacing w:before="0" w:after="280" w:line="240" w:lineRule="auto"/>
        <w:ind w:left="0" w:right="0" w:firstLine="0"/>
        <w:jc w:val="left"/>
      </w:pPr>
      <w:bookmarkStart w:id="473" w:name="bookmark473"/>
      <w:bookmarkStart w:id="474" w:name="bookmark474"/>
      <w:bookmarkStart w:id="477" w:name="bookmark477"/>
      <w:bookmarkStart w:id="478" w:name="bookmark478"/>
      <w:r>
        <w:rPr>
          <w:color w:val="000000"/>
          <w:spacing w:val="0"/>
          <w:w w:val="100"/>
          <w:position w:val="0"/>
        </w:rPr>
        <w:t>（</w:t>
      </w:r>
      <w:bookmarkEnd w:id="477"/>
      <w:r>
        <w:rPr>
          <w:rFonts w:ascii="Times New Roman" w:eastAsia="Times New Roman" w:hAnsi="Times New Roman" w:cs="Times New Roman"/>
          <w:color w:val="000000"/>
          <w:spacing w:val="0"/>
          <w:w w:val="100"/>
          <w:position w:val="0"/>
        </w:rPr>
        <w:t>1</w:t>
      </w:r>
      <w:r>
        <w:rPr>
          <w:color w:val="000000"/>
          <w:spacing w:val="0"/>
          <w:w w:val="100"/>
          <w:position w:val="0"/>
        </w:rPr>
        <w:t>）</w:t>
        <w:tab/>
        <w:t>固定资产确认条件</w:t>
      </w:r>
      <w:bookmarkEnd w:id="473"/>
      <w:bookmarkEnd w:id="474"/>
      <w:bookmarkEnd w:id="478"/>
    </w:p>
    <w:p>
      <w:pPr>
        <w:pStyle w:val="Style29"/>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固定资产指同时满足与该固定资产有关的经济利益很可能流入企业和该固定资产的成本能够可靠地计量条件的，为生 产商品、提供劳务、出租或经营管理而持有的使用寿命超过一个会计年度的有形资产。</w:t>
      </w:r>
    </w:p>
    <w:p>
      <w:pPr>
        <w:pStyle w:val="Style36"/>
        <w:keepNext/>
        <w:keepLines/>
        <w:widowControl w:val="0"/>
        <w:shd w:val="clear" w:color="auto" w:fill="auto"/>
        <w:tabs>
          <w:tab w:pos="478" w:val="left"/>
        </w:tabs>
        <w:bidi w:val="0"/>
        <w:spacing w:before="0" w:after="380" w:line="240" w:lineRule="auto"/>
        <w:ind w:left="0" w:right="0" w:firstLine="0"/>
        <w:jc w:val="left"/>
      </w:pPr>
      <w:bookmarkStart w:id="479" w:name="bookmark479"/>
      <w:bookmarkStart w:id="480" w:name="bookmark480"/>
      <w:bookmarkStart w:id="481" w:name="bookmark481"/>
      <w:bookmarkStart w:id="482" w:name="bookmark482"/>
      <w:r>
        <w:rPr>
          <w:color w:val="000000"/>
          <w:spacing w:val="0"/>
          <w:w w:val="100"/>
          <w:position w:val="0"/>
        </w:rPr>
        <w:t>（</w:t>
      </w:r>
      <w:bookmarkEnd w:id="481"/>
      <w:r>
        <w:rPr>
          <w:rFonts w:ascii="Times New Roman" w:eastAsia="Times New Roman" w:hAnsi="Times New Roman" w:cs="Times New Roman"/>
          <w:color w:val="000000"/>
          <w:spacing w:val="0"/>
          <w:w w:val="100"/>
          <w:position w:val="0"/>
        </w:rPr>
        <w:t>2</w:t>
      </w:r>
      <w:r>
        <w:rPr>
          <w:color w:val="000000"/>
          <w:spacing w:val="0"/>
          <w:w w:val="100"/>
          <w:position w:val="0"/>
        </w:rPr>
        <w:t>）</w:t>
        <w:tab/>
        <w:t>融资租入固定资产的认定依据、计价方法</w:t>
      </w:r>
      <w:bookmarkEnd w:id="479"/>
      <w:bookmarkEnd w:id="480"/>
      <w:bookmarkEnd w:id="482"/>
    </w:p>
    <w:p>
      <w:pPr>
        <w:pStyle w:val="Style36"/>
        <w:keepNext/>
        <w:keepLines/>
        <w:widowControl w:val="0"/>
        <w:shd w:val="clear" w:color="auto" w:fill="auto"/>
        <w:tabs>
          <w:tab w:pos="478" w:val="left"/>
        </w:tabs>
        <w:bidi w:val="0"/>
        <w:spacing w:before="0" w:after="280" w:line="240" w:lineRule="auto"/>
        <w:ind w:left="0" w:right="0" w:firstLine="0"/>
        <w:jc w:val="left"/>
      </w:pPr>
      <w:bookmarkStart w:id="479" w:name="bookmark479"/>
      <w:bookmarkStart w:id="480" w:name="bookmark480"/>
      <w:bookmarkStart w:id="483" w:name="bookmark483"/>
      <w:bookmarkStart w:id="484" w:name="bookmark484"/>
      <w:r>
        <w:rPr>
          <w:color w:val="000000"/>
          <w:spacing w:val="0"/>
          <w:w w:val="100"/>
          <w:position w:val="0"/>
        </w:rPr>
        <w:t>（</w:t>
      </w:r>
      <w:bookmarkEnd w:id="483"/>
      <w:r>
        <w:rPr>
          <w:rFonts w:ascii="Times New Roman" w:eastAsia="Times New Roman" w:hAnsi="Times New Roman" w:cs="Times New Roman"/>
          <w:color w:val="000000"/>
          <w:spacing w:val="0"/>
          <w:w w:val="100"/>
          <w:position w:val="0"/>
        </w:rPr>
        <w:t>3</w:t>
      </w:r>
      <w:r>
        <w:rPr>
          <w:color w:val="000000"/>
          <w:spacing w:val="0"/>
          <w:w w:val="100"/>
          <w:position w:val="0"/>
        </w:rPr>
        <w:t>）</w:t>
        <w:tab/>
        <w:t>各类固定资产的折旧方法</w:t>
      </w:r>
      <w:bookmarkEnd w:id="479"/>
      <w:bookmarkEnd w:id="480"/>
      <w:bookmarkEnd w:id="484"/>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除已提足折旧仍继续使用的固定资产之外，本公司对所有固定资产计提折旧。折旧方法采用年限平均法。</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本公司根据固定资产的性质和使用情况，确定固定资产的使用寿命和预计净残值。并在年度终了，对固定资产的使用</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寿命、预计净残值和折旧方法进行复核，如与原先估计数存在差异的，进行相应的调整。 本公司的固定资产类别、预计使用寿命、预计净残值率和年折旧率如下：</w:t>
      </w:r>
    </w:p>
    <w:tbl>
      <w:tblPr>
        <w:tblOverlap w:val="never"/>
        <w:jc w:val="center"/>
        <w:tblLayout w:type="fixed"/>
      </w:tblPr>
      <w:tblGrid>
        <w:gridCol w:w="2525"/>
        <w:gridCol w:w="2107"/>
        <w:gridCol w:w="2218"/>
        <w:gridCol w:w="273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折旧年限（年）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 </w:t>
            </w:r>
            <w:r>
              <w:rPr>
                <w:color w:val="000000"/>
                <w:spacing w:val="0"/>
                <w:w w:val="100"/>
                <w:position w:val="0"/>
                <w:sz w:val="16"/>
                <w:szCs w:val="16"/>
              </w:rPr>
              <w:t>50%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6"/>
                <w:szCs w:val="16"/>
              </w:rPr>
            </w:pPr>
            <w:r>
              <w:rPr>
                <w:color w:val="000000"/>
                <w:spacing w:val="0"/>
                <w:w w:val="100"/>
                <w:position w:val="0"/>
                <w:sz w:val="16"/>
                <w:szCs w:val="16"/>
              </w:rPr>
              <w:t>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 </w:t>
            </w:r>
            <w:r>
              <w:rPr>
                <w:color w:val="000000"/>
                <w:spacing w:val="0"/>
                <w:w w:val="100"/>
                <w:position w:val="0"/>
                <w:sz w:val="16"/>
                <w:szCs w:val="16"/>
              </w:rPr>
              <w:t>00%</w:t>
            </w:r>
          </w:p>
        </w:tc>
      </w:tr>
    </w:tbl>
    <w:p>
      <w:pPr>
        <w:pStyle w:val="Style36"/>
        <w:keepNext/>
        <w:keepLines/>
        <w:widowControl w:val="0"/>
        <w:shd w:val="clear" w:color="auto" w:fill="auto"/>
        <w:bidi w:val="0"/>
        <w:spacing w:before="0" w:after="380" w:line="240" w:lineRule="auto"/>
        <w:ind w:left="0" w:right="0" w:firstLine="0"/>
        <w:jc w:val="left"/>
      </w:pPr>
      <w:bookmarkStart w:id="485" w:name="bookmark485"/>
      <w:bookmarkStart w:id="486" w:name="bookmark486"/>
      <w:bookmarkStart w:id="487" w:name="bookmark487"/>
      <w:bookmarkStart w:id="488" w:name="bookmark488"/>
      <w:r>
        <w:rPr>
          <w:color w:val="000000"/>
          <w:spacing w:val="0"/>
          <w:w w:val="100"/>
          <w:position w:val="0"/>
        </w:rPr>
        <w:t>（</w:t>
      </w:r>
      <w:bookmarkEnd w:id="487"/>
      <w:r>
        <w:rPr>
          <w:rFonts w:ascii="Times New Roman" w:eastAsia="Times New Roman" w:hAnsi="Times New Roman" w:cs="Times New Roman"/>
          <w:color w:val="000000"/>
          <w:spacing w:val="0"/>
          <w:w w:val="100"/>
          <w:position w:val="0"/>
        </w:rPr>
        <w:t>4</w:t>
      </w:r>
      <w:r>
        <w:rPr>
          <w:color w:val="000000"/>
          <w:spacing w:val="0"/>
          <w:w w:val="100"/>
          <w:position w:val="0"/>
        </w:rPr>
        <w:t>）固定资产的减值测试方法、减值准备计提方法</w:t>
      </w:r>
      <w:bookmarkEnd w:id="485"/>
      <w:bookmarkEnd w:id="486"/>
      <w:bookmarkEnd w:id="488"/>
    </w:p>
    <w:p>
      <w:pPr>
        <w:pStyle w:val="Style29"/>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资产负债表日，固定资产按照账面价值与可收回金额孰低计价。若单项固定资产的可收回金额低于账面价值，将资产</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的账面价值减记至可收回金额，减记的金额确认为资产减值损失，计入当期损益，同时计提相应的资产减值准备。</w:t>
      </w:r>
    </w:p>
    <w:p>
      <w:pPr>
        <w:pStyle w:val="Style29"/>
        <w:keepNext w:val="0"/>
        <w:keepLines w:val="0"/>
        <w:widowControl w:val="0"/>
        <w:shd w:val="clear" w:color="auto" w:fill="auto"/>
        <w:bidi w:val="0"/>
        <w:spacing w:before="0" w:after="680" w:line="240" w:lineRule="auto"/>
        <w:ind w:left="0" w:right="0" w:firstLine="440"/>
        <w:jc w:val="left"/>
      </w:pPr>
      <w:r>
        <w:rPr>
          <w:color w:val="000000"/>
          <w:spacing w:val="0"/>
          <w:w w:val="100"/>
          <w:position w:val="0"/>
        </w:rPr>
        <w:t>固定资产减值损失一经确认，在以后会计期间不再转回。</w:t>
      </w:r>
    </w:p>
    <w:p>
      <w:pPr>
        <w:pStyle w:val="Style36"/>
        <w:keepNext/>
        <w:keepLines/>
        <w:widowControl w:val="0"/>
        <w:shd w:val="clear" w:color="auto" w:fill="auto"/>
        <w:bidi w:val="0"/>
        <w:spacing w:before="0" w:after="260" w:line="240" w:lineRule="auto"/>
        <w:ind w:left="0" w:right="0" w:firstLine="0"/>
        <w:jc w:val="left"/>
      </w:pPr>
      <w:bookmarkStart w:id="489" w:name="bookmark489"/>
      <w:bookmarkStart w:id="490" w:name="bookmark490"/>
      <w:bookmarkStart w:id="491" w:name="bookmark491"/>
      <w:bookmarkStart w:id="492" w:name="bookmark492"/>
      <w:r>
        <w:rPr>
          <w:color w:val="000000"/>
          <w:spacing w:val="0"/>
          <w:w w:val="100"/>
          <w:position w:val="0"/>
        </w:rPr>
        <w:t>（</w:t>
      </w:r>
      <w:bookmarkEnd w:id="491"/>
      <w:r>
        <w:rPr>
          <w:rFonts w:ascii="Times New Roman" w:eastAsia="Times New Roman" w:hAnsi="Times New Roman" w:cs="Times New Roman"/>
          <w:color w:val="000000"/>
          <w:spacing w:val="0"/>
          <w:w w:val="100"/>
          <w:position w:val="0"/>
        </w:rPr>
        <w:t>5</w:t>
      </w:r>
      <w:r>
        <w:rPr>
          <w:color w:val="000000"/>
          <w:spacing w:val="0"/>
          <w:w w:val="100"/>
          <w:position w:val="0"/>
        </w:rPr>
        <w:t>）其他说明</w:t>
      </w:r>
      <w:bookmarkEnd w:id="489"/>
      <w:bookmarkEnd w:id="490"/>
      <w:bookmarkEnd w:id="492"/>
    </w:p>
    <w:p>
      <w:pPr>
        <w:pStyle w:val="Style2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本公司固定资产按成本进行初始计量。</w:t>
      </w:r>
    </w:p>
    <w:p>
      <w:pPr>
        <w:pStyle w:val="Style29"/>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当固定资产被处置、或者预期通过使用或处置不能产生经济利益时，终止确认该固定资产。固定资产出售、转让、报 废或毁损的处置收入扣除其账面价值和相关税费后的金额计入当期损益。</w:t>
      </w:r>
    </w:p>
    <w:p>
      <w:pPr>
        <w:pStyle w:val="Style36"/>
        <w:keepNext/>
        <w:keepLines/>
        <w:widowControl w:val="0"/>
        <w:shd w:val="clear" w:color="auto" w:fill="auto"/>
        <w:bidi w:val="0"/>
        <w:spacing w:before="0" w:after="380" w:line="240" w:lineRule="auto"/>
        <w:ind w:left="0" w:right="0" w:firstLine="0"/>
        <w:jc w:val="left"/>
      </w:pP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1</w:t>
      </w:r>
      <w:bookmarkEnd w:id="495"/>
      <w:r>
        <w:rPr>
          <w:rFonts w:ascii="Times New Roman" w:eastAsia="Times New Roman" w:hAnsi="Times New Roman" w:cs="Times New Roman"/>
          <w:color w:val="000000"/>
          <w:spacing w:val="0"/>
          <w:w w:val="100"/>
          <w:position w:val="0"/>
        </w:rPr>
        <w:t>3</w:t>
      </w:r>
      <w:r>
        <w:rPr>
          <w:color w:val="000000"/>
          <w:spacing w:val="0"/>
          <w:w w:val="100"/>
          <w:position w:val="0"/>
        </w:rPr>
        <w:t>、在建工程</w:t>
      </w:r>
      <w:bookmarkEnd w:id="493"/>
      <w:bookmarkEnd w:id="494"/>
      <w:bookmarkEnd w:id="496"/>
    </w:p>
    <w:p>
      <w:pPr>
        <w:pStyle w:val="Style36"/>
        <w:keepNext/>
        <w:keepLines/>
        <w:widowControl w:val="0"/>
        <w:shd w:val="clear" w:color="auto" w:fill="auto"/>
        <w:tabs>
          <w:tab w:pos="493" w:val="left"/>
        </w:tabs>
        <w:bidi w:val="0"/>
        <w:spacing w:before="0" w:after="260" w:line="240" w:lineRule="auto"/>
        <w:ind w:left="0" w:right="0" w:firstLine="0"/>
        <w:jc w:val="left"/>
      </w:pPr>
      <w:bookmarkStart w:id="493" w:name="bookmark493"/>
      <w:bookmarkStart w:id="494" w:name="bookmark494"/>
      <w:bookmarkStart w:id="497" w:name="bookmark497"/>
      <w:bookmarkStart w:id="498" w:name="bookmark498"/>
      <w:r>
        <w:rPr>
          <w:color w:val="000000"/>
          <w:spacing w:val="0"/>
          <w:w w:val="100"/>
          <w:position w:val="0"/>
        </w:rPr>
        <w:t>（</w:t>
      </w:r>
      <w:bookmarkEnd w:id="497"/>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493"/>
      <w:bookmarkEnd w:id="494"/>
      <w:bookmarkEnd w:id="498"/>
    </w:p>
    <w:p>
      <w:pPr>
        <w:pStyle w:val="Style29"/>
        <w:keepNext w:val="0"/>
        <w:keepLines w:val="0"/>
        <w:widowControl w:val="0"/>
        <w:shd w:val="clear" w:color="auto" w:fill="auto"/>
        <w:bidi w:val="0"/>
        <w:spacing w:before="0" w:after="380" w:line="314" w:lineRule="exact"/>
        <w:ind w:left="0" w:right="0" w:firstLine="440"/>
        <w:jc w:val="left"/>
      </w:pPr>
      <w:r>
        <w:rPr>
          <w:color w:val="000000"/>
          <w:spacing w:val="0"/>
          <w:w w:val="100"/>
          <w:position w:val="0"/>
        </w:rPr>
        <w:t>本公司在建工程以立项项目进行分类。</w:t>
      </w:r>
    </w:p>
    <w:p>
      <w:pPr>
        <w:pStyle w:val="Style36"/>
        <w:keepNext/>
        <w:keepLines/>
        <w:widowControl w:val="0"/>
        <w:shd w:val="clear" w:color="auto" w:fill="auto"/>
        <w:tabs>
          <w:tab w:pos="493" w:val="left"/>
        </w:tabs>
        <w:bidi w:val="0"/>
        <w:spacing w:before="0" w:after="260" w:line="240" w:lineRule="auto"/>
        <w:ind w:left="0" w:right="0" w:firstLine="0"/>
        <w:jc w:val="left"/>
      </w:pPr>
      <w:bookmarkStart w:id="499" w:name="bookmark499"/>
      <w:bookmarkStart w:id="500" w:name="bookmark500"/>
      <w:bookmarkStart w:id="501" w:name="bookmark501"/>
      <w:bookmarkStart w:id="502" w:name="bookmark502"/>
      <w:r>
        <w:rPr>
          <w:color w:val="000000"/>
          <w:spacing w:val="0"/>
          <w:w w:val="100"/>
          <w:position w:val="0"/>
        </w:rPr>
        <w:t>（</w:t>
      </w:r>
      <w:bookmarkEnd w:id="501"/>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499"/>
      <w:bookmarkEnd w:id="500"/>
      <w:bookmarkEnd w:id="502"/>
    </w:p>
    <w:p>
      <w:pPr>
        <w:pStyle w:val="Style29"/>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在建工程达到预定可使用状态时，按工程实际成本转入固定资产。已达到预定可使用状态但尚未办理竣工决算的，先 按估计价值转入固定资产，待办理竣工决算后再按实际成本调整原暂估价值，但不再调整原已计提的折旧。</w:t>
      </w:r>
    </w:p>
    <w:p>
      <w:pPr>
        <w:pStyle w:val="Style36"/>
        <w:keepNext/>
        <w:keepLines/>
        <w:widowControl w:val="0"/>
        <w:shd w:val="clear" w:color="auto" w:fill="auto"/>
        <w:tabs>
          <w:tab w:pos="493" w:val="left"/>
        </w:tabs>
        <w:bidi w:val="0"/>
        <w:spacing w:before="0" w:after="260" w:line="240" w:lineRule="auto"/>
        <w:ind w:left="0" w:right="0" w:firstLine="0"/>
        <w:jc w:val="left"/>
      </w:pPr>
      <w:bookmarkStart w:id="503" w:name="bookmark503"/>
      <w:bookmarkStart w:id="504" w:name="bookmark504"/>
      <w:bookmarkStart w:id="505" w:name="bookmark505"/>
      <w:bookmarkStart w:id="506" w:name="bookmark506"/>
      <w:r>
        <w:rPr>
          <w:color w:val="000000"/>
          <w:spacing w:val="0"/>
          <w:w w:val="100"/>
          <w:position w:val="0"/>
        </w:rPr>
        <w:t>（</w:t>
      </w:r>
      <w:bookmarkEnd w:id="505"/>
      <w:r>
        <w:rPr>
          <w:rFonts w:ascii="Times New Roman" w:eastAsia="Times New Roman" w:hAnsi="Times New Roman" w:cs="Times New Roman"/>
          <w:color w:val="000000"/>
          <w:spacing w:val="0"/>
          <w:w w:val="100"/>
          <w:position w:val="0"/>
        </w:rPr>
        <w:t>3</w:t>
      </w:r>
      <w:r>
        <w:rPr>
          <w:color w:val="000000"/>
          <w:spacing w:val="0"/>
          <w:w w:val="100"/>
          <w:position w:val="0"/>
        </w:rPr>
        <w:t>）</w:t>
        <w:tab/>
        <w:t>在建工程的减值测试方法、减值准备计提方法</w:t>
      </w:r>
      <w:bookmarkEnd w:id="503"/>
      <w:bookmarkEnd w:id="504"/>
      <w:bookmarkEnd w:id="506"/>
    </w:p>
    <w:p>
      <w:pPr>
        <w:pStyle w:val="Style29"/>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本公司于资产负债表日对在建工程进行全面检查，如果有证据表明在建工程已经发生了减值，估计可收回金额低于其 账面价值时，账面价值减记至可收回金额，减记的金额确认为资产减值损失，计入当期损益，同时计提相应的资产减值准备。 资产减值损失一经确认，在以后会计期间不再转回。存在下列一项或若干项情况的，应当对在建工程进行减值测试：</w:t>
      </w:r>
    </w:p>
    <w:p>
      <w:pPr>
        <w:pStyle w:val="Style29"/>
        <w:keepNext w:val="0"/>
        <w:keepLines w:val="0"/>
        <w:widowControl w:val="0"/>
        <w:numPr>
          <w:ilvl w:val="0"/>
          <w:numId w:val="15"/>
        </w:numPr>
        <w:shd w:val="clear" w:color="auto" w:fill="auto"/>
        <w:tabs>
          <w:tab w:pos="813" w:val="left"/>
        </w:tabs>
        <w:bidi w:val="0"/>
        <w:spacing w:before="0" w:after="0" w:line="314" w:lineRule="exact"/>
        <w:ind w:left="0" w:right="0" w:firstLine="440"/>
        <w:jc w:val="left"/>
      </w:pPr>
      <w:bookmarkStart w:id="507" w:name="bookmark507"/>
      <w:bookmarkEnd w:id="507"/>
      <w:r>
        <w:rPr>
          <w:color w:val="000000"/>
          <w:spacing w:val="0"/>
          <w:w w:val="100"/>
          <w:position w:val="0"/>
        </w:rPr>
        <w:t>长期停建并且预计在未来</w:t>
      </w:r>
      <w:r>
        <w:rPr>
          <w:color w:val="000000"/>
          <w:spacing w:val="0"/>
          <w:w w:val="100"/>
          <w:position w:val="0"/>
          <w:sz w:val="16"/>
          <w:szCs w:val="16"/>
        </w:rPr>
        <w:t>3</w:t>
      </w:r>
      <w:r>
        <w:rPr>
          <w:color w:val="000000"/>
          <w:spacing w:val="0"/>
          <w:w w:val="100"/>
          <w:position w:val="0"/>
        </w:rPr>
        <w:t>年内不会重新开工的在建工程；</w:t>
      </w:r>
    </w:p>
    <w:p>
      <w:pPr>
        <w:pStyle w:val="Style29"/>
        <w:keepNext w:val="0"/>
        <w:keepLines w:val="0"/>
        <w:widowControl w:val="0"/>
        <w:numPr>
          <w:ilvl w:val="0"/>
          <w:numId w:val="15"/>
        </w:numPr>
        <w:shd w:val="clear" w:color="auto" w:fill="auto"/>
        <w:tabs>
          <w:tab w:pos="813" w:val="left"/>
        </w:tabs>
        <w:bidi w:val="0"/>
        <w:spacing w:before="0" w:after="0" w:line="314" w:lineRule="exact"/>
        <w:ind w:left="0" w:right="0" w:firstLine="440"/>
        <w:jc w:val="left"/>
      </w:pPr>
      <w:bookmarkStart w:id="508" w:name="bookmark508"/>
      <w:bookmarkEnd w:id="508"/>
      <w:r>
        <w:rPr>
          <w:color w:val="000000"/>
          <w:spacing w:val="0"/>
          <w:w w:val="100"/>
          <w:position w:val="0"/>
        </w:rPr>
        <w:t>所建项目无论在性能上，还是在技术上已经落后，并且给本公司带来的经济利益具有很大的不确定性；</w:t>
      </w:r>
    </w:p>
    <w:p>
      <w:pPr>
        <w:pStyle w:val="Style29"/>
        <w:keepNext w:val="0"/>
        <w:keepLines w:val="0"/>
        <w:widowControl w:val="0"/>
        <w:numPr>
          <w:ilvl w:val="0"/>
          <w:numId w:val="15"/>
        </w:numPr>
        <w:shd w:val="clear" w:color="auto" w:fill="auto"/>
        <w:tabs>
          <w:tab w:pos="813" w:val="left"/>
        </w:tabs>
        <w:bidi w:val="0"/>
        <w:spacing w:before="0" w:after="680" w:line="314" w:lineRule="exact"/>
        <w:ind w:left="0" w:right="0" w:firstLine="440"/>
        <w:jc w:val="left"/>
      </w:pPr>
      <w:bookmarkStart w:id="509" w:name="bookmark509"/>
      <w:bookmarkEnd w:id="509"/>
      <w:r>
        <w:rPr>
          <w:color w:val="000000"/>
          <w:spacing w:val="0"/>
          <w:w w:val="100"/>
          <w:position w:val="0"/>
        </w:rPr>
        <w:t>其他足以证明在建工程已经发生减值的情形。</w:t>
      </w:r>
    </w:p>
    <w:p>
      <w:pPr>
        <w:pStyle w:val="Style36"/>
        <w:keepNext/>
        <w:keepLines/>
        <w:widowControl w:val="0"/>
        <w:shd w:val="clear" w:color="auto" w:fill="auto"/>
        <w:bidi w:val="0"/>
        <w:spacing w:before="0" w:after="380" w:line="240" w:lineRule="auto"/>
        <w:ind w:left="0" w:right="0" w:firstLine="0"/>
        <w:jc w:val="left"/>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1</w:t>
      </w:r>
      <w:bookmarkEnd w:id="512"/>
      <w:r>
        <w:rPr>
          <w:rFonts w:ascii="Times New Roman" w:eastAsia="Times New Roman" w:hAnsi="Times New Roman" w:cs="Times New Roman"/>
          <w:color w:val="000000"/>
          <w:spacing w:val="0"/>
          <w:w w:val="100"/>
          <w:position w:val="0"/>
        </w:rPr>
        <w:t>4</w:t>
      </w:r>
      <w:r>
        <w:rPr>
          <w:color w:val="000000"/>
          <w:spacing w:val="0"/>
          <w:w w:val="100"/>
          <w:position w:val="0"/>
        </w:rPr>
        <w:t>、借款费用</w:t>
      </w:r>
      <w:bookmarkEnd w:id="510"/>
      <w:bookmarkEnd w:id="511"/>
      <w:bookmarkEnd w:id="513"/>
    </w:p>
    <w:p>
      <w:pPr>
        <w:pStyle w:val="Style36"/>
        <w:keepNext/>
        <w:keepLines/>
        <w:widowControl w:val="0"/>
        <w:shd w:val="clear" w:color="auto" w:fill="auto"/>
        <w:tabs>
          <w:tab w:pos="493" w:val="left"/>
        </w:tabs>
        <w:bidi w:val="0"/>
        <w:spacing w:before="0" w:after="260" w:line="240" w:lineRule="auto"/>
        <w:ind w:left="0" w:right="0" w:firstLine="0"/>
        <w:jc w:val="left"/>
      </w:pPr>
      <w:bookmarkStart w:id="510" w:name="bookmark510"/>
      <w:bookmarkStart w:id="511" w:name="bookmark511"/>
      <w:bookmarkStart w:id="514" w:name="bookmark514"/>
      <w:bookmarkStart w:id="515" w:name="bookmark515"/>
      <w:r>
        <w:rPr>
          <w:color w:val="000000"/>
          <w:spacing w:val="0"/>
          <w:w w:val="100"/>
          <w:position w:val="0"/>
        </w:rPr>
        <w:t>（</w:t>
      </w:r>
      <w:bookmarkEnd w:id="514"/>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510"/>
      <w:bookmarkEnd w:id="511"/>
      <w:bookmarkEnd w:id="515"/>
    </w:p>
    <w:p>
      <w:pPr>
        <w:pStyle w:val="Style29"/>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本公司发生的借款费用，可直接归属于符合资本化条件的资产的购建或者生产的，予以资本化，计入相关资产成本； 其他借款费用，在发生时根据其发生额确认为费用，计入当期损益。符合资本化条件的资产，是指需要经过相当长时间的购 建或者生产活动才能达到预定可使用或者可销售状态的固定资产、存货等资产。</w:t>
      </w:r>
    </w:p>
    <w:p>
      <w:pPr>
        <w:pStyle w:val="Style36"/>
        <w:keepNext/>
        <w:keepLines/>
        <w:widowControl w:val="0"/>
        <w:shd w:val="clear" w:color="auto" w:fill="auto"/>
        <w:tabs>
          <w:tab w:pos="493" w:val="left"/>
        </w:tabs>
        <w:bidi w:val="0"/>
        <w:spacing w:before="0" w:after="260" w:line="240" w:lineRule="auto"/>
        <w:ind w:left="0" w:right="0" w:firstLine="0"/>
        <w:jc w:val="left"/>
      </w:pPr>
      <w:bookmarkStart w:id="516" w:name="bookmark516"/>
      <w:bookmarkStart w:id="517" w:name="bookmark517"/>
      <w:bookmarkStart w:id="518" w:name="bookmark518"/>
      <w:bookmarkStart w:id="519" w:name="bookmark519"/>
      <w:r>
        <w:rPr>
          <w:color w:val="000000"/>
          <w:spacing w:val="0"/>
          <w:w w:val="100"/>
          <w:position w:val="0"/>
        </w:rPr>
        <w:t>（</w:t>
      </w:r>
      <w:bookmarkEnd w:id="518"/>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516"/>
      <w:bookmarkEnd w:id="517"/>
      <w:bookmarkEnd w:id="519"/>
    </w:p>
    <w:p>
      <w:pPr>
        <w:pStyle w:val="Style29"/>
        <w:keepNext w:val="0"/>
        <w:keepLines w:val="0"/>
        <w:widowControl w:val="0"/>
        <w:shd w:val="clear" w:color="auto" w:fill="auto"/>
        <w:bidi w:val="0"/>
        <w:spacing w:before="0" w:after="700" w:line="312" w:lineRule="exact"/>
        <w:ind w:left="0" w:right="0" w:firstLine="440"/>
        <w:jc w:val="both"/>
      </w:pPr>
      <w:r>
        <w:rPr>
          <w:color w:val="000000"/>
          <w:spacing w:val="0"/>
          <w:w w:val="100"/>
          <w:position w:val="0"/>
        </w:rPr>
        <w:t>同时满足下列条件时，借款费用开始资本化：</w:t>
      </w:r>
      <w:r>
        <w:rPr>
          <w:color w:val="000000"/>
          <w:spacing w:val="0"/>
          <w:w w:val="100"/>
          <w:position w:val="0"/>
          <w:sz w:val="16"/>
          <w:szCs w:val="16"/>
        </w:rPr>
        <w:t>（1）</w:t>
      </w:r>
      <w:r>
        <w:rPr>
          <w:color w:val="000000"/>
          <w:spacing w:val="0"/>
          <w:w w:val="100"/>
          <w:position w:val="0"/>
        </w:rPr>
        <w:t xml:space="preserve">资产支出已经发生，资产支出包括为购建或者生产符合资本化条件 </w:t>
      </w:r>
      <w:r>
        <w:rPr>
          <w:color w:val="000000"/>
          <w:spacing w:val="0"/>
          <w:w w:val="100"/>
          <w:position w:val="0"/>
        </w:rPr>
        <w:t>的资产而以支付现金、转移非现金资产或者承担带息债务形式发生的支出；</w:t>
      </w:r>
      <w:r>
        <w:rPr>
          <w:color w:val="000000"/>
          <w:spacing w:val="0"/>
          <w:w w:val="100"/>
          <w:position w:val="0"/>
          <w:sz w:val="16"/>
          <w:szCs w:val="16"/>
        </w:rPr>
        <w:t>（2）</w:t>
      </w:r>
      <w:r>
        <w:rPr>
          <w:color w:val="000000"/>
          <w:spacing w:val="0"/>
          <w:w w:val="100"/>
          <w:position w:val="0"/>
        </w:rPr>
        <w:t>借款费用已经发生；</w:t>
      </w:r>
      <w:r>
        <w:rPr>
          <w:color w:val="000000"/>
          <w:spacing w:val="0"/>
          <w:w w:val="100"/>
          <w:position w:val="0"/>
          <w:sz w:val="16"/>
          <w:szCs w:val="16"/>
        </w:rPr>
        <w:t>（3）</w:t>
      </w:r>
      <w:r>
        <w:rPr>
          <w:color w:val="000000"/>
          <w:spacing w:val="0"/>
          <w:w w:val="100"/>
          <w:position w:val="0"/>
        </w:rPr>
        <w:t>为使资产达到预 定可使用或者可销售状态所必要的购建或者生产活动已经开始。</w:t>
      </w:r>
    </w:p>
    <w:p>
      <w:pPr>
        <w:pStyle w:val="Style36"/>
        <w:keepNext/>
        <w:keepLines/>
        <w:widowControl w:val="0"/>
        <w:shd w:val="clear" w:color="auto" w:fill="auto"/>
        <w:bidi w:val="0"/>
        <w:spacing w:before="0" w:after="260" w:line="240" w:lineRule="auto"/>
        <w:ind w:left="0" w:right="0" w:firstLine="0"/>
        <w:jc w:val="both"/>
      </w:pPr>
      <w:bookmarkStart w:id="520" w:name="bookmark520"/>
      <w:bookmarkStart w:id="521" w:name="bookmark521"/>
      <w:bookmarkStart w:id="522" w:name="bookmark522"/>
      <w:bookmarkStart w:id="523" w:name="bookmark523"/>
      <w:r>
        <w:rPr>
          <w:color w:val="000000"/>
          <w:spacing w:val="0"/>
          <w:w w:val="100"/>
          <w:position w:val="0"/>
        </w:rPr>
        <w:t>（</w:t>
      </w:r>
      <w:bookmarkEnd w:id="522"/>
      <w:r>
        <w:rPr>
          <w:rFonts w:ascii="Times New Roman" w:eastAsia="Times New Roman" w:hAnsi="Times New Roman" w:cs="Times New Roman"/>
          <w:color w:val="000000"/>
          <w:spacing w:val="0"/>
          <w:w w:val="100"/>
          <w:position w:val="0"/>
        </w:rPr>
        <w:t>3</w:t>
      </w:r>
      <w:r>
        <w:rPr>
          <w:color w:val="000000"/>
          <w:spacing w:val="0"/>
          <w:w w:val="100"/>
          <w:position w:val="0"/>
        </w:rPr>
        <w:t>）暂停资本化期间</w:t>
      </w:r>
      <w:bookmarkEnd w:id="520"/>
      <w:bookmarkEnd w:id="521"/>
      <w:bookmarkEnd w:id="523"/>
    </w:p>
    <w:p>
      <w:pPr>
        <w:pStyle w:val="Style29"/>
        <w:keepNext w:val="0"/>
        <w:keepLines w:val="0"/>
        <w:widowControl w:val="0"/>
        <w:shd w:val="clear" w:color="auto" w:fill="auto"/>
        <w:bidi w:val="0"/>
        <w:spacing w:before="0" w:after="0" w:line="317" w:lineRule="exact"/>
        <w:ind w:left="0" w:right="0" w:firstLine="440"/>
        <w:jc w:val="left"/>
      </w:pPr>
      <w:r>
        <w:rPr>
          <w:color w:val="000000"/>
          <w:spacing w:val="0"/>
          <w:w w:val="100"/>
          <w:position w:val="0"/>
        </w:rPr>
        <w:t>符合资本化条件的资产在购建或者生产过程中发生非正常中断、且中断时间连续超过</w:t>
      </w:r>
      <w:r>
        <w:rPr>
          <w:color w:val="000000"/>
          <w:spacing w:val="0"/>
          <w:w w:val="100"/>
          <w:position w:val="0"/>
          <w:sz w:val="16"/>
          <w:szCs w:val="16"/>
        </w:rPr>
        <w:t>3</w:t>
      </w:r>
      <w:r>
        <w:rPr>
          <w:color w:val="000000"/>
          <w:spacing w:val="0"/>
          <w:w w:val="100"/>
          <w:position w:val="0"/>
        </w:rPr>
        <w:t>个月的，暂停借款费用的资本化。 在中断期间发生的借款费用确认为费用，计入当期损益，直至资产的购建或者生产活动重新开始。如果中断是所购建或者生 产的符合资本化条件的资产达到预定可使用或者可销售状态必要的程序，借款费用继续资本化。</w:t>
      </w:r>
    </w:p>
    <w:p>
      <w:pPr>
        <w:pStyle w:val="Style29"/>
        <w:keepNext w:val="0"/>
        <w:keepLines w:val="0"/>
        <w:widowControl w:val="0"/>
        <w:shd w:val="clear" w:color="auto" w:fill="auto"/>
        <w:bidi w:val="0"/>
        <w:spacing w:before="0" w:after="700" w:line="317" w:lineRule="exact"/>
        <w:ind w:left="0" w:right="0" w:firstLine="440"/>
        <w:jc w:val="left"/>
      </w:pPr>
      <w:r>
        <w:rPr>
          <w:color w:val="000000"/>
          <w:spacing w:val="0"/>
          <w:w w:val="100"/>
          <w:position w:val="0"/>
        </w:rPr>
        <w:t>购建或者生产符合资本化条件的资产达到预定可使用或者可销售状态时，停止借款费用资本化。</w:t>
      </w:r>
    </w:p>
    <w:p>
      <w:pPr>
        <w:pStyle w:val="Style36"/>
        <w:keepNext/>
        <w:keepLines/>
        <w:widowControl w:val="0"/>
        <w:shd w:val="clear" w:color="auto" w:fill="auto"/>
        <w:bidi w:val="0"/>
        <w:spacing w:before="0" w:after="260" w:line="240" w:lineRule="auto"/>
        <w:ind w:left="0" w:right="0" w:firstLine="0"/>
        <w:jc w:val="left"/>
      </w:pPr>
      <w:bookmarkStart w:id="524" w:name="bookmark524"/>
      <w:bookmarkStart w:id="525" w:name="bookmark525"/>
      <w:bookmarkStart w:id="526" w:name="bookmark526"/>
      <w:bookmarkStart w:id="527" w:name="bookmark527"/>
      <w:r>
        <w:rPr>
          <w:color w:val="000000"/>
          <w:spacing w:val="0"/>
          <w:w w:val="100"/>
          <w:position w:val="0"/>
        </w:rPr>
        <w:t>（</w:t>
      </w:r>
      <w:bookmarkEnd w:id="526"/>
      <w:r>
        <w:rPr>
          <w:rFonts w:ascii="Times New Roman" w:eastAsia="Times New Roman" w:hAnsi="Times New Roman" w:cs="Times New Roman"/>
          <w:color w:val="000000"/>
          <w:spacing w:val="0"/>
          <w:w w:val="100"/>
          <w:position w:val="0"/>
        </w:rPr>
        <w:t>4</w:t>
      </w:r>
      <w:r>
        <w:rPr>
          <w:color w:val="000000"/>
          <w:spacing w:val="0"/>
          <w:w w:val="100"/>
          <w:position w:val="0"/>
        </w:rPr>
        <w:t>）借款费用资本化金额的计算方法</w:t>
      </w:r>
      <w:bookmarkEnd w:id="524"/>
      <w:bookmarkEnd w:id="525"/>
      <w:bookmarkEnd w:id="527"/>
    </w:p>
    <w:p>
      <w:pPr>
        <w:pStyle w:val="Style29"/>
        <w:keepNext w:val="0"/>
        <w:keepLines w:val="0"/>
        <w:widowControl w:val="0"/>
        <w:shd w:val="clear" w:color="auto" w:fill="auto"/>
        <w:bidi w:val="0"/>
        <w:spacing w:before="0" w:after="700" w:line="312" w:lineRule="exact"/>
        <w:ind w:left="0" w:right="0" w:firstLine="440"/>
        <w:jc w:val="both"/>
      </w:pPr>
      <w:r>
        <w:rPr>
          <w:color w:val="000000"/>
          <w:spacing w:val="0"/>
          <w:w w:val="100"/>
          <w:position w:val="0"/>
        </w:rPr>
        <w:t>在资本化期间内，每一会计期间的资本化金额，为购建或者生产符合资本化条件的资产而借入专门借款的，以专门借 款当期实际发生的利息费用，减去将尚未动用的借款资金存入银行取得的利息收入或进行暂时性投资取得的投资收益后的金 额确定。为购建或者生产符合资本化条件的资产而占用了一般借款的，根据累计资产支出超过专门借款部分的资产支出加权 平均数乘以所占用一般借款的资本化率，计算确定一般借款应予资本化的利息金额。利息资本化金额，不超过当期相关借款 实际发生的利息金额。</w:t>
      </w:r>
    </w:p>
    <w:p>
      <w:pPr>
        <w:pStyle w:val="Style36"/>
        <w:keepNext/>
        <w:keepLines/>
        <w:widowControl w:val="0"/>
        <w:shd w:val="clear" w:color="auto" w:fill="auto"/>
        <w:bidi w:val="0"/>
        <w:spacing w:before="0" w:after="380" w:line="240" w:lineRule="auto"/>
        <w:ind w:left="0" w:right="0" w:firstLine="0"/>
        <w:jc w:val="left"/>
      </w:pPr>
      <w:bookmarkStart w:id="528" w:name="bookmark528"/>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1</w:t>
      </w:r>
      <w:bookmarkEnd w:id="530"/>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528"/>
      <w:bookmarkEnd w:id="529"/>
      <w:bookmarkEnd w:id="531"/>
    </w:p>
    <w:p>
      <w:pPr>
        <w:pStyle w:val="Style36"/>
        <w:keepNext/>
        <w:keepLines/>
        <w:widowControl w:val="0"/>
        <w:shd w:val="clear" w:color="auto" w:fill="auto"/>
        <w:bidi w:val="0"/>
        <w:spacing w:before="0" w:after="380" w:line="240" w:lineRule="auto"/>
        <w:ind w:left="0" w:right="0" w:firstLine="0"/>
        <w:jc w:val="left"/>
      </w:pPr>
      <w:bookmarkStart w:id="528" w:name="bookmark528"/>
      <w:bookmarkStart w:id="529" w:name="bookmark529"/>
      <w:bookmarkStart w:id="532" w:name="bookmark532"/>
      <w:bookmarkStart w:id="533" w:name="bookmark533"/>
      <w:r>
        <w:rPr>
          <w:color w:val="000000"/>
          <w:spacing w:val="0"/>
          <w:w w:val="100"/>
          <w:position w:val="0"/>
        </w:rPr>
        <w:t>（</w:t>
      </w:r>
      <w:bookmarkEnd w:id="532"/>
      <w:r>
        <w:rPr>
          <w:rFonts w:ascii="Times New Roman" w:eastAsia="Times New Roman" w:hAnsi="Times New Roman" w:cs="Times New Roman"/>
          <w:color w:val="000000"/>
          <w:spacing w:val="0"/>
          <w:w w:val="100"/>
          <w:position w:val="0"/>
        </w:rPr>
        <w:t>1</w:t>
      </w:r>
      <w:r>
        <w:rPr>
          <w:color w:val="000000"/>
          <w:spacing w:val="0"/>
          <w:w w:val="100"/>
          <w:position w:val="0"/>
        </w:rPr>
        <w:t>）无形资产的计价方法</w:t>
      </w:r>
      <w:bookmarkEnd w:id="528"/>
      <w:bookmarkEnd w:id="529"/>
      <w:bookmarkEnd w:id="533"/>
    </w:p>
    <w:p>
      <w:pPr>
        <w:pStyle w:val="Style29"/>
        <w:keepNext w:val="0"/>
        <w:keepLines w:val="0"/>
        <w:widowControl w:val="0"/>
        <w:shd w:val="clear" w:color="auto" w:fill="auto"/>
        <w:bidi w:val="0"/>
        <w:spacing w:before="0" w:after="120" w:line="240" w:lineRule="auto"/>
        <w:ind w:left="0" w:right="0" w:firstLine="440"/>
        <w:jc w:val="both"/>
      </w:pPr>
      <w:r>
        <w:rPr>
          <w:color w:val="000000"/>
          <w:spacing w:val="0"/>
          <w:w w:val="100"/>
          <w:position w:val="0"/>
        </w:rPr>
        <w:t>无形资产是指本公司拥有或者控制的没有实物形态的可辨认非货币性资产。</w:t>
      </w:r>
    </w:p>
    <w:p>
      <w:pPr>
        <w:pStyle w:val="Style29"/>
        <w:keepNext w:val="0"/>
        <w:keepLines w:val="0"/>
        <w:widowControl w:val="0"/>
        <w:shd w:val="clear" w:color="auto" w:fill="auto"/>
        <w:bidi w:val="0"/>
        <w:spacing w:before="0" w:after="120" w:line="240" w:lineRule="auto"/>
        <w:ind w:left="0" w:right="0" w:firstLine="440"/>
        <w:jc w:val="both"/>
      </w:pPr>
      <w:r>
        <w:rPr>
          <w:color w:val="000000"/>
          <w:spacing w:val="0"/>
          <w:w w:val="100"/>
          <w:position w:val="0"/>
        </w:rPr>
        <w:t>无形资产按照成本进行初始计量。购入的无形资产，按实际支付的价款和相关支出作为实际成本。投资者投入的无形</w:t>
      </w:r>
    </w:p>
    <w:p>
      <w:pPr>
        <w:pStyle w:val="Style29"/>
        <w:keepNext w:val="0"/>
        <w:keepLines w:val="0"/>
        <w:widowControl w:val="0"/>
        <w:shd w:val="clear" w:color="auto" w:fill="auto"/>
        <w:bidi w:val="0"/>
        <w:spacing w:before="0" w:after="700" w:line="240" w:lineRule="auto"/>
        <w:ind w:left="0" w:right="0" w:firstLine="0"/>
        <w:jc w:val="left"/>
      </w:pPr>
      <w:r>
        <w:rPr>
          <w:color w:val="000000"/>
          <w:spacing w:val="0"/>
          <w:w w:val="100"/>
          <w:position w:val="0"/>
        </w:rPr>
        <w:t>资产，按投资合同或协议约定的价值确定实际成本，但合同或协议约定价值不公允的，按公允价值确定实际成本。</w:t>
      </w:r>
    </w:p>
    <w:p>
      <w:pPr>
        <w:pStyle w:val="Style36"/>
        <w:keepNext/>
        <w:keepLines/>
        <w:widowControl w:val="0"/>
        <w:shd w:val="clear" w:color="auto" w:fill="auto"/>
        <w:bidi w:val="0"/>
        <w:spacing w:before="0" w:after="260" w:line="240" w:lineRule="auto"/>
        <w:ind w:left="0" w:right="0" w:firstLine="0"/>
        <w:jc w:val="left"/>
      </w:pPr>
      <w:bookmarkStart w:id="534" w:name="bookmark534"/>
      <w:bookmarkStart w:id="535" w:name="bookmark535"/>
      <w:bookmarkStart w:id="536" w:name="bookmark536"/>
      <w:bookmarkStart w:id="537" w:name="bookmark537"/>
      <w:r>
        <w:rPr>
          <w:color w:val="000000"/>
          <w:spacing w:val="0"/>
          <w:w w:val="100"/>
          <w:position w:val="0"/>
        </w:rPr>
        <w:t>（</w:t>
      </w:r>
      <w:bookmarkEnd w:id="536"/>
      <w:r>
        <w:rPr>
          <w:rFonts w:ascii="Times New Roman" w:eastAsia="Times New Roman" w:hAnsi="Times New Roman" w:cs="Times New Roman"/>
          <w:color w:val="000000"/>
          <w:spacing w:val="0"/>
          <w:w w:val="100"/>
          <w:position w:val="0"/>
        </w:rPr>
        <w:t>2</w:t>
      </w:r>
      <w:r>
        <w:rPr>
          <w:color w:val="000000"/>
          <w:spacing w:val="0"/>
          <w:w w:val="100"/>
          <w:position w:val="0"/>
        </w:rPr>
        <w:t>）使用寿命有限的无形资产的使用寿命估计情况</w:t>
      </w:r>
      <w:bookmarkEnd w:id="534"/>
      <w:bookmarkEnd w:id="535"/>
      <w:bookmarkEnd w:id="537"/>
    </w:p>
    <w:p>
      <w:pPr>
        <w:pStyle w:val="Style29"/>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本公司在取得无形资产时分析判断其使用寿命，划分为使用寿命有限和使用寿命不确定的无形资产。</w:t>
      </w:r>
    </w:p>
    <w:p>
      <w:pPr>
        <w:pStyle w:val="Style29"/>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对使用寿命有限的无形资产，估计其使用寿命时通常考虑以下因素：</w:t>
      </w:r>
      <w:r>
        <w:rPr>
          <w:color w:val="000000"/>
          <w:spacing w:val="0"/>
          <w:w w:val="100"/>
          <w:position w:val="0"/>
          <w:sz w:val="16"/>
          <w:szCs w:val="16"/>
        </w:rPr>
        <w:t>a</w:t>
      </w:r>
      <w:r>
        <w:rPr>
          <w:color w:val="000000"/>
          <w:spacing w:val="0"/>
          <w:w w:val="100"/>
          <w:position w:val="0"/>
        </w:rPr>
        <w:t>、</w:t>
      </w:r>
      <w:r>
        <w:rPr>
          <w:color w:val="000000"/>
          <w:spacing w:val="0"/>
          <w:w w:val="100"/>
          <w:position w:val="0"/>
        </w:rPr>
        <w:t>运用该资产生产的产品通常的寿命周期、可获 得的类似资产使用寿命的信息；</w:t>
      </w:r>
      <w:r>
        <w:rPr>
          <w:color w:val="000000"/>
          <w:spacing w:val="0"/>
          <w:w w:val="100"/>
          <w:position w:val="0"/>
          <w:sz w:val="16"/>
          <w:szCs w:val="16"/>
        </w:rPr>
        <w:t>b</w:t>
      </w:r>
      <w:r>
        <w:rPr>
          <w:color w:val="000000"/>
          <w:spacing w:val="0"/>
          <w:w w:val="100"/>
          <w:position w:val="0"/>
        </w:rPr>
        <w:t>、</w:t>
      </w:r>
      <w:r>
        <w:rPr>
          <w:color w:val="000000"/>
          <w:spacing w:val="0"/>
          <w:w w:val="100"/>
          <w:position w:val="0"/>
        </w:rPr>
        <w:t>技术、工艺等方面的现阶段情况及对未来发展趋势的估计；</w:t>
      </w:r>
      <w:r>
        <w:rPr>
          <w:color w:val="000000"/>
          <w:spacing w:val="0"/>
          <w:w w:val="100"/>
          <w:position w:val="0"/>
          <w:sz w:val="16"/>
          <w:szCs w:val="16"/>
        </w:rPr>
        <w:t>c</w:t>
      </w:r>
      <w:r>
        <w:rPr>
          <w:color w:val="000000"/>
          <w:spacing w:val="0"/>
          <w:w w:val="100"/>
          <w:position w:val="0"/>
        </w:rPr>
        <w:t>、</w:t>
      </w:r>
      <w:r>
        <w:rPr>
          <w:color w:val="000000"/>
          <w:spacing w:val="0"/>
          <w:w w:val="100"/>
          <w:position w:val="0"/>
        </w:rPr>
        <w:t>以该资产生产的产品或提 供劳务的市场需求情况；</w:t>
      </w:r>
      <w:r>
        <w:rPr>
          <w:color w:val="000000"/>
          <w:spacing w:val="0"/>
          <w:w w:val="100"/>
          <w:position w:val="0"/>
          <w:sz w:val="16"/>
          <w:szCs w:val="16"/>
        </w:rPr>
        <w:t>d</w:t>
      </w:r>
      <w:r>
        <w:rPr>
          <w:color w:val="000000"/>
          <w:spacing w:val="0"/>
          <w:w w:val="100"/>
          <w:position w:val="0"/>
        </w:rPr>
        <w:t>、</w:t>
      </w:r>
      <w:r>
        <w:rPr>
          <w:color w:val="000000"/>
          <w:spacing w:val="0"/>
          <w:w w:val="100"/>
          <w:position w:val="0"/>
        </w:rPr>
        <w:t>现在或潜在的竞争者预期采取的行动；</w:t>
      </w:r>
      <w:r>
        <w:rPr>
          <w:color w:val="000000"/>
          <w:spacing w:val="0"/>
          <w:w w:val="100"/>
          <w:position w:val="0"/>
          <w:sz w:val="16"/>
          <w:szCs w:val="16"/>
        </w:rPr>
        <w:t>e</w:t>
      </w:r>
      <w:r>
        <w:rPr>
          <w:color w:val="000000"/>
          <w:spacing w:val="0"/>
          <w:w w:val="100"/>
          <w:position w:val="0"/>
        </w:rPr>
        <w:t>、</w:t>
      </w:r>
      <w:r>
        <w:rPr>
          <w:color w:val="000000"/>
          <w:spacing w:val="0"/>
          <w:w w:val="100"/>
          <w:position w:val="0"/>
        </w:rPr>
        <w:t>为维持该资产带来经济利益能力的预期维护支出，以 及公司预计支付有关支出的能力；</w:t>
      </w:r>
      <w:r>
        <w:rPr>
          <w:color w:val="000000"/>
          <w:spacing w:val="0"/>
          <w:w w:val="100"/>
          <w:position w:val="0"/>
          <w:sz w:val="16"/>
          <w:szCs w:val="16"/>
        </w:rPr>
        <w:t>f</w:t>
      </w:r>
      <w:r>
        <w:rPr>
          <w:color w:val="000000"/>
          <w:spacing w:val="0"/>
          <w:w w:val="100"/>
          <w:position w:val="0"/>
        </w:rPr>
        <w:t>、</w:t>
      </w:r>
      <w:r>
        <w:rPr>
          <w:color w:val="000000"/>
          <w:spacing w:val="0"/>
          <w:w w:val="100"/>
          <w:position w:val="0"/>
        </w:rPr>
        <w:t>对该资产控制期限的相关法律规定或类似限制，如特许使用期、租赁期等；</w:t>
      </w:r>
      <w:r>
        <w:rPr>
          <w:color w:val="000000"/>
          <w:spacing w:val="0"/>
          <w:w w:val="100"/>
          <w:position w:val="0"/>
          <w:sz w:val="16"/>
          <w:szCs w:val="16"/>
        </w:rPr>
        <w:t>g</w:t>
      </w:r>
      <w:r>
        <w:rPr>
          <w:color w:val="000000"/>
          <w:spacing w:val="0"/>
          <w:w w:val="100"/>
          <w:position w:val="0"/>
        </w:rPr>
        <w:t>、</w:t>
      </w:r>
      <w:r>
        <w:rPr>
          <w:color w:val="000000"/>
          <w:spacing w:val="0"/>
          <w:w w:val="100"/>
          <w:position w:val="0"/>
        </w:rPr>
        <w:t>与公司 持有其他资产使用寿命的关联性等。</w:t>
      </w:r>
    </w:p>
    <w:p>
      <w:pPr>
        <w:pStyle w:val="Style29"/>
        <w:keepNext w:val="0"/>
        <w:keepLines w:val="0"/>
        <w:widowControl w:val="0"/>
        <w:shd w:val="clear" w:color="auto" w:fill="auto"/>
        <w:bidi w:val="0"/>
        <w:spacing w:before="0" w:after="380" w:line="315" w:lineRule="exact"/>
        <w:ind w:left="0" w:right="0" w:firstLine="440"/>
        <w:jc w:val="both"/>
      </w:pPr>
      <w:r>
        <w:rPr>
          <w:color w:val="000000"/>
          <w:spacing w:val="0"/>
          <w:w w:val="100"/>
          <w:position w:val="0"/>
        </w:rPr>
        <w:t>使用寿命有限的无形资产，在使用寿命内采用直线法摊销，并在年度终了，对无形资产的使用寿命和摊销方法进行复 核，如与原先估计数存在差异的，进行相应的调整。</w:t>
      </w:r>
    </w:p>
    <w:tbl>
      <w:tblPr>
        <w:tblOverlap w:val="never"/>
        <w:jc w:val="center"/>
        <w:tblLayout w:type="fixed"/>
      </w:tblPr>
      <w:tblGrid>
        <w:gridCol w:w="2290"/>
        <w:gridCol w:w="2213"/>
        <w:gridCol w:w="508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预计使用寿命</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外购软件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预计收益期限</w:t>
            </w:r>
          </w:p>
        </w:tc>
      </w:tr>
    </w:tbl>
    <w:p>
      <w:pPr>
        <w:pStyle w:val="Style36"/>
        <w:keepNext/>
        <w:keepLines/>
        <w:widowControl w:val="0"/>
        <w:shd w:val="clear" w:color="auto" w:fill="auto"/>
        <w:bidi w:val="0"/>
        <w:spacing w:before="0" w:after="260" w:line="240" w:lineRule="auto"/>
        <w:ind w:left="0" w:right="0" w:firstLine="0"/>
        <w:jc w:val="left"/>
      </w:pPr>
      <w:bookmarkStart w:id="538" w:name="bookmark538"/>
      <w:bookmarkStart w:id="539" w:name="bookmark539"/>
      <w:bookmarkStart w:id="540" w:name="bookmark540"/>
      <w:bookmarkStart w:id="541" w:name="bookmark541"/>
      <w:r>
        <w:rPr>
          <w:color w:val="000000"/>
          <w:spacing w:val="0"/>
          <w:w w:val="100"/>
          <w:position w:val="0"/>
        </w:rPr>
        <w:t>（</w:t>
      </w:r>
      <w:bookmarkEnd w:id="540"/>
      <w:r>
        <w:rPr>
          <w:rFonts w:ascii="Times New Roman" w:eastAsia="Times New Roman" w:hAnsi="Times New Roman" w:cs="Times New Roman"/>
          <w:color w:val="000000"/>
          <w:spacing w:val="0"/>
          <w:w w:val="100"/>
          <w:position w:val="0"/>
        </w:rPr>
        <w:t>3</w:t>
      </w:r>
      <w:r>
        <w:rPr>
          <w:color w:val="000000"/>
          <w:spacing w:val="0"/>
          <w:w w:val="100"/>
          <w:position w:val="0"/>
        </w:rPr>
        <w:t>）使用寿命不确定的无形资产的判断依据</w:t>
      </w:r>
      <w:bookmarkEnd w:id="538"/>
      <w:bookmarkEnd w:id="539"/>
      <w:bookmarkEnd w:id="541"/>
    </w:p>
    <w:p>
      <w:pPr>
        <w:pStyle w:val="Style29"/>
        <w:keepNext w:val="0"/>
        <w:keepLines w:val="0"/>
        <w:widowControl w:val="0"/>
        <w:shd w:val="clear" w:color="auto" w:fill="auto"/>
        <w:bidi w:val="0"/>
        <w:spacing w:before="0" w:after="680" w:line="314" w:lineRule="exact"/>
        <w:ind w:left="0" w:right="0" w:firstLine="440"/>
        <w:jc w:val="both"/>
      </w:pPr>
      <w:r>
        <w:rPr>
          <w:color w:val="000000"/>
          <w:spacing w:val="0"/>
          <w:w w:val="100"/>
          <w:position w:val="0"/>
        </w:rPr>
        <w:t>无法合理确定无形资产为公司带来经济利益期限的，视为使用寿命不确定的无形资产。使用寿命不确定的无形资产不 予摊销。本公司在每个会计期间对使用寿命不确定的无形资产的使用寿命进行复核，当有确凿证据表明其使用寿命是有限的, 则估计其使用寿命，按直线法进行摊销。使用寿命不确定的无形资产，无论是否存在减值迹象，每年都进行减值测试。</w:t>
      </w:r>
    </w:p>
    <w:p>
      <w:pPr>
        <w:pStyle w:val="Style36"/>
        <w:keepNext/>
        <w:keepLines/>
        <w:widowControl w:val="0"/>
        <w:shd w:val="clear" w:color="auto" w:fill="auto"/>
        <w:tabs>
          <w:tab w:pos="493" w:val="left"/>
        </w:tabs>
        <w:bidi w:val="0"/>
        <w:spacing w:before="0" w:after="260" w:line="240" w:lineRule="auto"/>
        <w:ind w:left="0" w:right="0" w:firstLine="0"/>
        <w:jc w:val="left"/>
      </w:pPr>
      <w:bookmarkStart w:id="542" w:name="bookmark542"/>
      <w:bookmarkStart w:id="543" w:name="bookmark543"/>
      <w:bookmarkStart w:id="544" w:name="bookmark544"/>
      <w:bookmarkStart w:id="545" w:name="bookmark545"/>
      <w:r>
        <w:rPr>
          <w:color w:val="000000"/>
          <w:spacing w:val="0"/>
          <w:w w:val="100"/>
          <w:position w:val="0"/>
        </w:rPr>
        <w:t>（</w:t>
      </w:r>
      <w:bookmarkEnd w:id="544"/>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无形资产减值准备的计提</w:t>
      </w:r>
      <w:bookmarkEnd w:id="542"/>
      <w:bookmarkEnd w:id="543"/>
      <w:bookmarkEnd w:id="545"/>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资产负债表日，本公司对无形资产按照其账面价值与可收回金额孰低计量，按单项资产可收回金额低于账面价值的差 额计提无形资产减值准备，相应的资产减值损失计入当期损益。</w:t>
      </w:r>
    </w:p>
    <w:p>
      <w:pPr>
        <w:pStyle w:val="Style29"/>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无形资产减值损失一经确认，在以后会计期间不再转回。</w:t>
      </w:r>
    </w:p>
    <w:p>
      <w:pPr>
        <w:pStyle w:val="Style36"/>
        <w:keepNext/>
        <w:keepLines/>
        <w:widowControl w:val="0"/>
        <w:shd w:val="clear" w:color="auto" w:fill="auto"/>
        <w:tabs>
          <w:tab w:pos="493" w:val="left"/>
        </w:tabs>
        <w:bidi w:val="0"/>
        <w:spacing w:before="0" w:after="260" w:line="240" w:lineRule="auto"/>
        <w:ind w:left="0" w:right="0" w:firstLine="0"/>
        <w:jc w:val="left"/>
      </w:pPr>
      <w:bookmarkStart w:id="546" w:name="bookmark546"/>
      <w:bookmarkStart w:id="547" w:name="bookmark547"/>
      <w:bookmarkStart w:id="548" w:name="bookmark548"/>
      <w:bookmarkStart w:id="549" w:name="bookmark549"/>
      <w:r>
        <w:rPr>
          <w:color w:val="000000"/>
          <w:spacing w:val="0"/>
          <w:w w:val="100"/>
          <w:position w:val="0"/>
        </w:rPr>
        <w:t>（</w:t>
      </w:r>
      <w:bookmarkEnd w:id="548"/>
      <w:r>
        <w:rPr>
          <w:rFonts w:ascii="Times New Roman" w:eastAsia="Times New Roman" w:hAnsi="Times New Roman" w:cs="Times New Roman"/>
          <w:color w:val="000000"/>
          <w:spacing w:val="0"/>
          <w:w w:val="100"/>
          <w:position w:val="0"/>
        </w:rPr>
        <w:t>5</w:t>
      </w:r>
      <w:r>
        <w:rPr>
          <w:color w:val="000000"/>
          <w:spacing w:val="0"/>
          <w:w w:val="100"/>
          <w:position w:val="0"/>
        </w:rPr>
        <w:t>）</w:t>
        <w:tab/>
        <w:t>划分公司内部研究开发项目的研究阶段和开发阶段具体标准</w:t>
      </w:r>
      <w:bookmarkEnd w:id="546"/>
      <w:bookmarkEnd w:id="547"/>
      <w:bookmarkEnd w:id="549"/>
    </w:p>
    <w:p>
      <w:pPr>
        <w:pStyle w:val="Style2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研究阶段：为获取新的技术和知识等进行有计划的调查等研究活动的阶段。</w:t>
      </w:r>
    </w:p>
    <w:p>
      <w:pPr>
        <w:pStyle w:val="Style29"/>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开发阶段：在进行商业性开发和使用前，将研究成果或其他知识应用于某项计划或设计，以开发出新的或具有实质性 改进的产品、方案等进行的开发活动的阶段。</w:t>
      </w:r>
    </w:p>
    <w:p>
      <w:pPr>
        <w:pStyle w:val="Style36"/>
        <w:keepNext/>
        <w:keepLines/>
        <w:widowControl w:val="0"/>
        <w:shd w:val="clear" w:color="auto" w:fill="auto"/>
        <w:tabs>
          <w:tab w:pos="493" w:val="left"/>
        </w:tabs>
        <w:bidi w:val="0"/>
        <w:spacing w:before="0" w:after="260" w:line="240" w:lineRule="auto"/>
        <w:ind w:left="0" w:right="0" w:firstLine="0"/>
        <w:jc w:val="left"/>
      </w:pPr>
      <w:bookmarkStart w:id="550" w:name="bookmark550"/>
      <w:bookmarkStart w:id="551" w:name="bookmark551"/>
      <w:bookmarkStart w:id="552" w:name="bookmark552"/>
      <w:bookmarkStart w:id="553" w:name="bookmark553"/>
      <w:r>
        <w:rPr>
          <w:color w:val="000000"/>
          <w:spacing w:val="0"/>
          <w:w w:val="100"/>
          <w:position w:val="0"/>
        </w:rPr>
        <w:t>（</w:t>
      </w:r>
      <w:bookmarkEnd w:id="552"/>
      <w:r>
        <w:rPr>
          <w:rFonts w:ascii="Times New Roman" w:eastAsia="Times New Roman" w:hAnsi="Times New Roman" w:cs="Times New Roman"/>
          <w:color w:val="000000"/>
          <w:spacing w:val="0"/>
          <w:w w:val="100"/>
          <w:position w:val="0"/>
        </w:rPr>
        <w:t>6</w:t>
      </w:r>
      <w:r>
        <w:rPr>
          <w:color w:val="000000"/>
          <w:spacing w:val="0"/>
          <w:w w:val="100"/>
          <w:position w:val="0"/>
        </w:rPr>
        <w:t>）</w:t>
        <w:tab/>
        <w:t>内部研究开发项目支出的核算</w:t>
      </w:r>
      <w:bookmarkEnd w:id="550"/>
      <w:bookmarkEnd w:id="551"/>
      <w:bookmarkEnd w:id="553"/>
    </w:p>
    <w:p>
      <w:pPr>
        <w:pStyle w:val="Style29"/>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内部研究开发项目研究阶段的支出，于发生时计入当期损益。内部研究开发项目开发阶段的支出，同时满足下列条件 的，确认为无形资产：①完成该无形资产以使其能够使用或出售在技术上具有可行性；②具有完成该无形资产并使用或出售 的意图；③无形资产产生经济利益的方式，包括能够证明运用该无形资产生产的产品存在市场或无形资产自身存在市场，无 形资产将在内部使用的，可证明其有用性；④有足够的技术、财务资源和其他资源支持，以完成该无形资产的开发，并有能 力使用或出售该无形资产；⑤归属于该无形资产开发阶段的支出能够可靠地计量。已资本化的开发阶段的支出在资产负债表 上列示为开发支出，自该项目达到预定可使用状态之日起转为无形资产。</w:t>
      </w:r>
    </w:p>
    <w:p>
      <w:pPr>
        <w:pStyle w:val="Style36"/>
        <w:keepNext/>
        <w:keepLines/>
        <w:widowControl w:val="0"/>
        <w:shd w:val="clear" w:color="auto" w:fill="auto"/>
        <w:tabs>
          <w:tab w:pos="474" w:val="left"/>
        </w:tabs>
        <w:bidi w:val="0"/>
        <w:spacing w:before="0" w:after="260" w:line="240" w:lineRule="auto"/>
        <w:ind w:left="0" w:right="0" w:firstLine="0"/>
        <w:jc w:val="left"/>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1</w:t>
      </w:r>
      <w:bookmarkEnd w:id="556"/>
      <w:r>
        <w:rPr>
          <w:rFonts w:ascii="Times New Roman" w:eastAsia="Times New Roman" w:hAnsi="Times New Roman" w:cs="Times New Roman"/>
          <w:color w:val="000000"/>
          <w:spacing w:val="0"/>
          <w:w w:val="100"/>
          <w:position w:val="0"/>
        </w:rPr>
        <w:t>6</w:t>
      </w:r>
      <w:r>
        <w:rPr>
          <w:color w:val="000000"/>
          <w:spacing w:val="0"/>
          <w:w w:val="100"/>
          <w:position w:val="0"/>
        </w:rPr>
        <w:t>、</w:t>
        <w:tab/>
        <w:t>长期待摊费用</w:t>
      </w:r>
      <w:bookmarkEnd w:id="554"/>
      <w:bookmarkEnd w:id="555"/>
      <w:bookmarkEnd w:id="557"/>
    </w:p>
    <w:p>
      <w:pPr>
        <w:pStyle w:val="Style29"/>
        <w:keepNext w:val="0"/>
        <w:keepLines w:val="0"/>
        <w:widowControl w:val="0"/>
        <w:shd w:val="clear" w:color="auto" w:fill="auto"/>
        <w:bidi w:val="0"/>
        <w:spacing w:before="0" w:after="380" w:line="307" w:lineRule="exact"/>
        <w:ind w:left="0" w:right="0" w:firstLine="440"/>
        <w:jc w:val="both"/>
      </w:pPr>
      <w:r>
        <w:rPr>
          <w:color w:val="000000"/>
          <w:spacing w:val="0"/>
          <w:w w:val="100"/>
          <w:position w:val="0"/>
        </w:rPr>
        <w:t>本公司长期待摊费用是指已经发生但应由本年和以后各期负担的分摊期限在</w:t>
      </w:r>
      <w:r>
        <w:rPr>
          <w:color w:val="000000"/>
          <w:spacing w:val="0"/>
          <w:w w:val="100"/>
          <w:position w:val="0"/>
          <w:sz w:val="16"/>
          <w:szCs w:val="16"/>
        </w:rPr>
        <w:t>1</w:t>
      </w:r>
      <w:r>
        <w:rPr>
          <w:color w:val="000000"/>
          <w:spacing w:val="0"/>
          <w:w w:val="100"/>
          <w:position w:val="0"/>
        </w:rPr>
        <w:t>年以上的各项费用。长期待摊费用按实际 支出入账，在项目受益期内平??线?均摊销。</w:t>
      </w:r>
    </w:p>
    <w:p>
      <w:pPr>
        <w:pStyle w:val="Style36"/>
        <w:keepNext/>
        <w:keepLines/>
        <w:widowControl w:val="0"/>
        <w:shd w:val="clear" w:color="auto" w:fill="auto"/>
        <w:tabs>
          <w:tab w:pos="474" w:val="left"/>
        </w:tabs>
        <w:bidi w:val="0"/>
        <w:spacing w:before="0" w:after="380" w:line="240" w:lineRule="auto"/>
        <w:ind w:left="0" w:right="0" w:firstLine="0"/>
        <w:jc w:val="left"/>
      </w:pPr>
      <w:bookmarkStart w:id="558" w:name="bookmark558"/>
      <w:bookmarkStart w:id="559" w:name="bookmark559"/>
      <w:bookmarkStart w:id="560" w:name="bookmark560"/>
      <w:bookmarkStart w:id="561" w:name="bookmark561"/>
      <w:r>
        <w:rPr>
          <w:rFonts w:ascii="Times New Roman" w:eastAsia="Times New Roman" w:hAnsi="Times New Roman" w:cs="Times New Roman"/>
          <w:color w:val="000000"/>
          <w:spacing w:val="0"/>
          <w:w w:val="100"/>
          <w:position w:val="0"/>
        </w:rPr>
        <w:t>1</w:t>
      </w:r>
      <w:bookmarkEnd w:id="560"/>
      <w:r>
        <w:rPr>
          <w:rFonts w:ascii="Times New Roman" w:eastAsia="Times New Roman" w:hAnsi="Times New Roman" w:cs="Times New Roman"/>
          <w:color w:val="000000"/>
          <w:spacing w:val="0"/>
          <w:w w:val="100"/>
          <w:position w:val="0"/>
        </w:rPr>
        <w:t>7</w:t>
      </w:r>
      <w:r>
        <w:rPr>
          <w:color w:val="000000"/>
          <w:spacing w:val="0"/>
          <w:w w:val="100"/>
          <w:position w:val="0"/>
        </w:rPr>
        <w:t>、</w:t>
        <w:tab/>
        <w:t>预计负债</w:t>
      </w:r>
      <w:bookmarkEnd w:id="558"/>
      <w:bookmarkEnd w:id="559"/>
      <w:bookmarkEnd w:id="561"/>
    </w:p>
    <w:p>
      <w:pPr>
        <w:pStyle w:val="Style36"/>
        <w:keepNext/>
        <w:keepLines/>
        <w:widowControl w:val="0"/>
        <w:shd w:val="clear" w:color="auto" w:fill="auto"/>
        <w:bidi w:val="0"/>
        <w:spacing w:before="0" w:after="260" w:line="240" w:lineRule="auto"/>
        <w:ind w:left="0" w:right="0" w:firstLine="0"/>
        <w:jc w:val="left"/>
      </w:pPr>
      <w:bookmarkStart w:id="558" w:name="bookmark558"/>
      <w:bookmarkStart w:id="559" w:name="bookmark559"/>
      <w:bookmarkStart w:id="562" w:name="bookmark562"/>
      <w:bookmarkStart w:id="563" w:name="bookmark563"/>
      <w:r>
        <w:rPr>
          <w:color w:val="000000"/>
          <w:spacing w:val="0"/>
          <w:w w:val="100"/>
          <w:position w:val="0"/>
        </w:rPr>
        <w:t>（</w:t>
      </w:r>
      <w:bookmarkEnd w:id="562"/>
      <w:r>
        <w:rPr>
          <w:rFonts w:ascii="Times New Roman" w:eastAsia="Times New Roman" w:hAnsi="Times New Roman" w:cs="Times New Roman"/>
          <w:color w:val="000000"/>
          <w:spacing w:val="0"/>
          <w:w w:val="100"/>
          <w:position w:val="0"/>
        </w:rPr>
        <w:t>1</w:t>
      </w:r>
      <w:r>
        <w:rPr>
          <w:color w:val="000000"/>
          <w:spacing w:val="0"/>
          <w:w w:val="100"/>
          <w:position w:val="0"/>
        </w:rPr>
        <w:t>）预计负债的确认标准</w:t>
      </w:r>
      <w:bookmarkEnd w:id="558"/>
      <w:bookmarkEnd w:id="559"/>
      <w:bookmarkEnd w:id="563"/>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当与对外担保、未决诉讼或仲裁、产品质量保证、裁员计划、亏损合同、重组义务、固定资产弃置义务等或有事项相 关的业务同时符合以下条件时，确认为负债：</w:t>
      </w:r>
    </w:p>
    <w:p>
      <w:pPr>
        <w:pStyle w:val="Style29"/>
        <w:keepNext w:val="0"/>
        <w:keepLines w:val="0"/>
        <w:widowControl w:val="0"/>
        <w:numPr>
          <w:ilvl w:val="0"/>
          <w:numId w:val="17"/>
        </w:numPr>
        <w:shd w:val="clear" w:color="auto" w:fill="auto"/>
        <w:tabs>
          <w:tab w:pos="813" w:val="left"/>
        </w:tabs>
        <w:bidi w:val="0"/>
        <w:spacing w:before="0" w:after="0" w:line="312" w:lineRule="exact"/>
        <w:ind w:left="0" w:right="0" w:firstLine="440"/>
        <w:jc w:val="both"/>
      </w:pPr>
      <w:bookmarkStart w:id="564" w:name="bookmark564"/>
      <w:bookmarkEnd w:id="564"/>
      <w:r>
        <w:rPr>
          <w:color w:val="000000"/>
          <w:spacing w:val="0"/>
          <w:w w:val="100"/>
          <w:position w:val="0"/>
        </w:rPr>
        <w:t>该义务是本公司承担的现时义务；</w:t>
      </w:r>
    </w:p>
    <w:p>
      <w:pPr>
        <w:pStyle w:val="Style29"/>
        <w:keepNext w:val="0"/>
        <w:keepLines w:val="0"/>
        <w:widowControl w:val="0"/>
        <w:numPr>
          <w:ilvl w:val="0"/>
          <w:numId w:val="17"/>
        </w:numPr>
        <w:shd w:val="clear" w:color="auto" w:fill="auto"/>
        <w:tabs>
          <w:tab w:pos="813" w:val="left"/>
        </w:tabs>
        <w:bidi w:val="0"/>
        <w:spacing w:before="0" w:after="0" w:line="312" w:lineRule="exact"/>
        <w:ind w:left="0" w:right="0" w:firstLine="440"/>
        <w:jc w:val="both"/>
      </w:pPr>
      <w:bookmarkStart w:id="565" w:name="bookmark565"/>
      <w:bookmarkEnd w:id="565"/>
      <w:r>
        <w:rPr>
          <w:color w:val="000000"/>
          <w:spacing w:val="0"/>
          <w:w w:val="100"/>
          <w:position w:val="0"/>
        </w:rPr>
        <w:t>该义务的履行很可能导致经济利益流出本公司；</w:t>
      </w:r>
    </w:p>
    <w:p>
      <w:pPr>
        <w:pStyle w:val="Style29"/>
        <w:keepNext w:val="0"/>
        <w:keepLines w:val="0"/>
        <w:widowControl w:val="0"/>
        <w:numPr>
          <w:ilvl w:val="0"/>
          <w:numId w:val="17"/>
        </w:numPr>
        <w:shd w:val="clear" w:color="auto" w:fill="auto"/>
        <w:tabs>
          <w:tab w:pos="813" w:val="left"/>
        </w:tabs>
        <w:bidi w:val="0"/>
        <w:spacing w:before="0" w:after="320" w:line="312" w:lineRule="exact"/>
        <w:ind w:left="0" w:right="0" w:firstLine="440"/>
        <w:jc w:val="both"/>
      </w:pPr>
      <w:bookmarkStart w:id="566" w:name="bookmark566"/>
      <w:bookmarkEnd w:id="566"/>
      <w:r>
        <w:rPr>
          <w:color w:val="000000"/>
          <w:spacing w:val="0"/>
          <w:w w:val="100"/>
          <w:position w:val="0"/>
        </w:rPr>
        <w:t>该义务的金额能够可靠地计量。</w:t>
      </w:r>
    </w:p>
    <w:p>
      <w:pPr>
        <w:pStyle w:val="Style36"/>
        <w:keepNext/>
        <w:keepLines/>
        <w:widowControl w:val="0"/>
        <w:shd w:val="clear" w:color="auto" w:fill="auto"/>
        <w:bidi w:val="0"/>
        <w:spacing w:before="0" w:after="280" w:line="240" w:lineRule="auto"/>
        <w:ind w:left="0" w:right="0" w:firstLine="0"/>
        <w:jc w:val="both"/>
      </w:pPr>
      <w:bookmarkStart w:id="567" w:name="bookmark567"/>
      <w:bookmarkStart w:id="568" w:name="bookmark568"/>
      <w:bookmarkStart w:id="569" w:name="bookmark569"/>
      <w:bookmarkStart w:id="570" w:name="bookmark570"/>
      <w:r>
        <w:rPr>
          <w:color w:val="000000"/>
          <w:spacing w:val="0"/>
          <w:w w:val="100"/>
          <w:position w:val="0"/>
        </w:rPr>
        <w:t>（</w:t>
      </w:r>
      <w:bookmarkEnd w:id="569"/>
      <w:r>
        <w:rPr>
          <w:rFonts w:ascii="Times New Roman" w:eastAsia="Times New Roman" w:hAnsi="Times New Roman" w:cs="Times New Roman"/>
          <w:color w:val="000000"/>
          <w:spacing w:val="0"/>
          <w:w w:val="100"/>
          <w:position w:val="0"/>
        </w:rPr>
        <w:t>2</w:t>
      </w:r>
      <w:r>
        <w:rPr>
          <w:color w:val="000000"/>
          <w:spacing w:val="0"/>
          <w:w w:val="100"/>
          <w:position w:val="0"/>
        </w:rPr>
        <w:t>）预计负债的计量方法</w:t>
      </w:r>
      <w:bookmarkEnd w:id="567"/>
      <w:bookmarkEnd w:id="568"/>
      <w:bookmarkEnd w:id="570"/>
    </w:p>
    <w:p>
      <w:pPr>
        <w:pStyle w:val="Style2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预计负债按照履行现时义务所需支出的最佳估计数进行初始计量。所需支出存在一个连续范围，且该范围内各种结果发 生的可能性相同的最佳估计数按该范围的中间值确定；在其他情况下，最佳估计数按如下方法确定：</w:t>
      </w:r>
    </w:p>
    <w:p>
      <w:pPr>
        <w:pStyle w:val="Style29"/>
        <w:keepNext w:val="0"/>
        <w:keepLines w:val="0"/>
        <w:widowControl w:val="0"/>
        <w:numPr>
          <w:ilvl w:val="0"/>
          <w:numId w:val="19"/>
        </w:numPr>
        <w:shd w:val="clear" w:color="auto" w:fill="auto"/>
        <w:tabs>
          <w:tab w:pos="813" w:val="left"/>
        </w:tabs>
        <w:bidi w:val="0"/>
        <w:spacing w:before="0" w:after="0" w:line="310" w:lineRule="exact"/>
        <w:ind w:left="0" w:right="0" w:firstLine="440"/>
        <w:jc w:val="left"/>
      </w:pPr>
      <w:bookmarkStart w:id="571" w:name="bookmark571"/>
      <w:bookmarkEnd w:id="571"/>
      <w:r>
        <w:rPr>
          <w:color w:val="000000"/>
          <w:spacing w:val="0"/>
          <w:w w:val="100"/>
          <w:position w:val="0"/>
        </w:rPr>
        <w:t>或有事项涉及单个项目时，最佳估计数按最可能发生金额确定；</w:t>
      </w:r>
    </w:p>
    <w:p>
      <w:pPr>
        <w:pStyle w:val="Style29"/>
        <w:keepNext w:val="0"/>
        <w:keepLines w:val="0"/>
        <w:widowControl w:val="0"/>
        <w:numPr>
          <w:ilvl w:val="0"/>
          <w:numId w:val="19"/>
        </w:numPr>
        <w:shd w:val="clear" w:color="auto" w:fill="auto"/>
        <w:tabs>
          <w:tab w:pos="813" w:val="left"/>
        </w:tabs>
        <w:bidi w:val="0"/>
        <w:spacing w:before="0" w:after="0" w:line="310" w:lineRule="exact"/>
        <w:ind w:left="0" w:right="0" w:firstLine="440"/>
        <w:jc w:val="left"/>
      </w:pPr>
      <w:bookmarkStart w:id="572" w:name="bookmark572"/>
      <w:bookmarkEnd w:id="572"/>
      <w:r>
        <w:rPr>
          <w:color w:val="000000"/>
          <w:spacing w:val="0"/>
          <w:w w:val="100"/>
          <w:position w:val="0"/>
        </w:rPr>
        <w:t>或有事项涉及多个项目时，最佳估计数按各种可能发生额及其发生概率计算确定。</w:t>
      </w:r>
    </w:p>
    <w:p>
      <w:pPr>
        <w:pStyle w:val="Style29"/>
        <w:keepNext w:val="0"/>
        <w:keepLines w:val="0"/>
        <w:widowControl w:val="0"/>
        <w:shd w:val="clear" w:color="auto" w:fill="auto"/>
        <w:bidi w:val="0"/>
        <w:spacing w:before="0" w:after="680" w:line="310" w:lineRule="exact"/>
        <w:ind w:left="0" w:right="0" w:firstLine="440"/>
        <w:jc w:val="both"/>
      </w:pPr>
      <w:r>
        <w:rPr>
          <w:color w:val="000000"/>
          <w:spacing w:val="0"/>
          <w:w w:val="100"/>
          <w:position w:val="0"/>
        </w:rPr>
        <w:t>公司清偿预计负债所需支出全部或部分预期由第三方或其他方补偿的，则补偿金额在基本确定能收到时，作为资产单 独确认。确认的补偿金额不超过所确认预计负债的账面价值。</w:t>
      </w:r>
    </w:p>
    <w:p>
      <w:pPr>
        <w:pStyle w:val="Style36"/>
        <w:keepNext/>
        <w:keepLines/>
        <w:widowControl w:val="0"/>
        <w:shd w:val="clear" w:color="auto" w:fill="auto"/>
        <w:bidi w:val="0"/>
        <w:spacing w:before="0" w:after="380" w:line="240" w:lineRule="auto"/>
        <w:ind w:left="0" w:right="0" w:firstLine="0"/>
        <w:jc w:val="left"/>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1</w:t>
      </w:r>
      <w:bookmarkEnd w:id="575"/>
      <w:r>
        <w:rPr>
          <w:rFonts w:ascii="Times New Roman" w:eastAsia="Times New Roman" w:hAnsi="Times New Roman" w:cs="Times New Roman"/>
          <w:color w:val="000000"/>
          <w:spacing w:val="0"/>
          <w:w w:val="100"/>
          <w:position w:val="0"/>
        </w:rPr>
        <w:t>8</w:t>
      </w:r>
      <w:r>
        <w:rPr>
          <w:color w:val="000000"/>
          <w:spacing w:val="0"/>
          <w:w w:val="100"/>
          <w:position w:val="0"/>
        </w:rPr>
        <w:t>、股份支付及权益工具</w:t>
      </w:r>
      <w:bookmarkEnd w:id="573"/>
      <w:bookmarkEnd w:id="574"/>
      <w:bookmarkEnd w:id="576"/>
    </w:p>
    <w:p>
      <w:pPr>
        <w:pStyle w:val="Style36"/>
        <w:keepNext/>
        <w:keepLines/>
        <w:widowControl w:val="0"/>
        <w:shd w:val="clear" w:color="auto" w:fill="auto"/>
        <w:tabs>
          <w:tab w:pos="493" w:val="left"/>
        </w:tabs>
        <w:bidi w:val="0"/>
        <w:spacing w:before="0" w:after="280" w:line="240" w:lineRule="auto"/>
        <w:ind w:left="0" w:right="0" w:firstLine="0"/>
        <w:jc w:val="left"/>
      </w:pPr>
      <w:bookmarkStart w:id="573" w:name="bookmark573"/>
      <w:bookmarkStart w:id="574" w:name="bookmark574"/>
      <w:bookmarkStart w:id="577" w:name="bookmark577"/>
      <w:bookmarkStart w:id="578" w:name="bookmark578"/>
      <w:r>
        <w:rPr>
          <w:color w:val="000000"/>
          <w:spacing w:val="0"/>
          <w:w w:val="100"/>
          <w:position w:val="0"/>
        </w:rPr>
        <w:t>（</w:t>
      </w:r>
      <w:bookmarkEnd w:id="577"/>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bookmarkEnd w:id="573"/>
      <w:bookmarkEnd w:id="574"/>
      <w:bookmarkEnd w:id="578"/>
    </w:p>
    <w:p>
      <w:pPr>
        <w:pStyle w:val="Style29"/>
        <w:keepNext w:val="0"/>
        <w:keepLines w:val="0"/>
        <w:widowControl w:val="0"/>
        <w:shd w:val="clear" w:color="auto" w:fill="auto"/>
        <w:bidi w:val="0"/>
        <w:spacing w:before="0" w:after="0" w:line="311" w:lineRule="exact"/>
        <w:ind w:left="0" w:right="0" w:firstLine="440"/>
        <w:jc w:val="left"/>
      </w:pPr>
      <w:r>
        <w:rPr>
          <w:color w:val="000000"/>
          <w:spacing w:val="0"/>
          <w:w w:val="100"/>
          <w:position w:val="0"/>
        </w:rPr>
        <w:t>本公司的股份支付分为以现金结算的股份支付和以权益结算的股份支付。</w:t>
      </w:r>
    </w:p>
    <w:p>
      <w:pPr>
        <w:pStyle w:val="Style29"/>
        <w:keepNext w:val="0"/>
        <w:keepLines w:val="0"/>
        <w:widowControl w:val="0"/>
        <w:numPr>
          <w:ilvl w:val="0"/>
          <w:numId w:val="21"/>
        </w:numPr>
        <w:shd w:val="clear" w:color="auto" w:fill="auto"/>
        <w:tabs>
          <w:tab w:pos="824" w:val="left"/>
        </w:tabs>
        <w:bidi w:val="0"/>
        <w:spacing w:before="0" w:after="0" w:line="311" w:lineRule="exact"/>
        <w:ind w:left="0" w:right="0" w:firstLine="440"/>
        <w:jc w:val="both"/>
      </w:pPr>
      <w:bookmarkStart w:id="579" w:name="bookmark579"/>
      <w:bookmarkEnd w:id="579"/>
      <w:r>
        <w:rPr>
          <w:color w:val="000000"/>
          <w:spacing w:val="0"/>
          <w:w w:val="100"/>
          <w:position w:val="0"/>
        </w:rPr>
        <w:t>以现金结算的股份支付</w:t>
      </w:r>
    </w:p>
    <w:p>
      <w:pPr>
        <w:pStyle w:val="Style2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以现金结算的股份支付，按照本公司承担的以股份或其他权益工具为基础计算确定的负债的公允价值计量。</w:t>
      </w:r>
    </w:p>
    <w:p>
      <w:pPr>
        <w:pStyle w:val="Style2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授予后立即可行权的以现金结算的股份支付，在授予日以本公司承担负债的公允价值计入相关成本或费用，相应增加 负债。</w:t>
      </w:r>
    </w:p>
    <w:p>
      <w:pPr>
        <w:pStyle w:val="Style2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存在等待期的以现金结算的股份支付，在等待期内的每个资产负债表日以对可行权情况的最佳估计为基础，按本公司 承担负债的公允价值金额，将当期取得的服务计入成本或费用和相应的负债。</w:t>
      </w:r>
    </w:p>
    <w:p>
      <w:pPr>
        <w:pStyle w:val="Style29"/>
        <w:keepNext w:val="0"/>
        <w:keepLines w:val="0"/>
        <w:widowControl w:val="0"/>
        <w:numPr>
          <w:ilvl w:val="0"/>
          <w:numId w:val="21"/>
        </w:numPr>
        <w:shd w:val="clear" w:color="auto" w:fill="auto"/>
        <w:tabs>
          <w:tab w:pos="824" w:val="left"/>
        </w:tabs>
        <w:bidi w:val="0"/>
        <w:spacing w:before="0" w:after="0" w:line="311" w:lineRule="exact"/>
        <w:ind w:left="0" w:right="0" w:firstLine="440"/>
        <w:jc w:val="both"/>
      </w:pPr>
      <w:bookmarkStart w:id="580" w:name="bookmark580"/>
      <w:bookmarkEnd w:id="580"/>
      <w:r>
        <w:rPr>
          <w:color w:val="000000"/>
          <w:spacing w:val="0"/>
          <w:w w:val="100"/>
          <w:position w:val="0"/>
        </w:rPr>
        <w:t>以权益工具结算的股份支付</w:t>
      </w:r>
    </w:p>
    <w:p>
      <w:pPr>
        <w:pStyle w:val="Style2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以权益结算的股份支付，以授予职工权益工具的公允价值计量。</w:t>
      </w:r>
    </w:p>
    <w:p>
      <w:pPr>
        <w:pStyle w:val="Style29"/>
        <w:keepNext w:val="0"/>
        <w:keepLines w:val="0"/>
        <w:widowControl w:val="0"/>
        <w:shd w:val="clear" w:color="auto" w:fill="auto"/>
        <w:bidi w:val="0"/>
        <w:spacing w:before="0" w:after="380" w:line="311" w:lineRule="exact"/>
        <w:ind w:left="0" w:right="0" w:firstLine="440"/>
        <w:jc w:val="both"/>
      </w:pPr>
      <w:r>
        <w:rPr>
          <w:color w:val="000000"/>
          <w:spacing w:val="0"/>
          <w:w w:val="100"/>
          <w:position w:val="0"/>
        </w:rPr>
        <w:t>授予后立即可行权的以权益结算的股份支付，在授予日以权益工具的公允价值计入相关成本或费用，相应增加资本公 积。存在等待期的以权益结算的股份支付，在等待期内的每个资产负债表日，以对可行权权益工具数量的最佳估计为基础， 按权益工具授予日的公允价值，将当期取得的服务计入成本或费用和资本公积。</w:t>
      </w:r>
    </w:p>
    <w:p>
      <w:pPr>
        <w:pStyle w:val="Style36"/>
        <w:keepNext/>
        <w:keepLines/>
        <w:widowControl w:val="0"/>
        <w:shd w:val="clear" w:color="auto" w:fill="auto"/>
        <w:tabs>
          <w:tab w:pos="493" w:val="left"/>
        </w:tabs>
        <w:bidi w:val="0"/>
        <w:spacing w:before="0" w:after="280" w:line="240" w:lineRule="auto"/>
        <w:ind w:left="0" w:right="0" w:firstLine="0"/>
        <w:jc w:val="left"/>
      </w:pPr>
      <w:bookmarkStart w:id="581" w:name="bookmark581"/>
      <w:bookmarkStart w:id="582" w:name="bookmark582"/>
      <w:bookmarkStart w:id="583" w:name="bookmark583"/>
      <w:bookmarkStart w:id="584" w:name="bookmark584"/>
      <w:r>
        <w:rPr>
          <w:color w:val="000000"/>
          <w:spacing w:val="0"/>
          <w:w w:val="100"/>
          <w:position w:val="0"/>
        </w:rPr>
        <w:t>（</w:t>
      </w:r>
      <w:bookmarkEnd w:id="583"/>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bookmarkEnd w:id="581"/>
      <w:bookmarkEnd w:id="582"/>
      <w:bookmarkEnd w:id="584"/>
    </w:p>
    <w:p>
      <w:pPr>
        <w:pStyle w:val="Style29"/>
        <w:keepNext w:val="0"/>
        <w:keepLines w:val="0"/>
        <w:widowControl w:val="0"/>
        <w:numPr>
          <w:ilvl w:val="0"/>
          <w:numId w:val="23"/>
        </w:numPr>
        <w:shd w:val="clear" w:color="auto" w:fill="auto"/>
        <w:tabs>
          <w:tab w:pos="790" w:val="left"/>
        </w:tabs>
        <w:bidi w:val="0"/>
        <w:spacing w:before="0" w:after="0" w:line="312" w:lineRule="exact"/>
        <w:ind w:left="0" w:right="0" w:firstLine="440"/>
        <w:jc w:val="both"/>
      </w:pPr>
      <w:bookmarkStart w:id="585" w:name="bookmark585"/>
      <w:bookmarkEnd w:id="585"/>
      <w:r>
        <w:rPr>
          <w:color w:val="000000"/>
          <w:spacing w:val="0"/>
          <w:w w:val="100"/>
          <w:position w:val="0"/>
        </w:rPr>
        <w:t>对于授予职工的股份，其公允价值按公司股份的市场价格计量，同时考虑授予股份所依据的条款和条件（不包括市 场条件之外的可行权条件）进行调整。</w:t>
      </w:r>
    </w:p>
    <w:p>
      <w:pPr>
        <w:pStyle w:val="Style29"/>
        <w:keepNext w:val="0"/>
        <w:keepLines w:val="0"/>
        <w:widowControl w:val="0"/>
        <w:numPr>
          <w:ilvl w:val="0"/>
          <w:numId w:val="23"/>
        </w:numPr>
        <w:shd w:val="clear" w:color="auto" w:fill="auto"/>
        <w:tabs>
          <w:tab w:pos="790" w:val="left"/>
        </w:tabs>
        <w:bidi w:val="0"/>
        <w:spacing w:before="0" w:after="680" w:line="312" w:lineRule="exact"/>
        <w:ind w:left="0" w:right="0" w:firstLine="440"/>
        <w:jc w:val="both"/>
      </w:pPr>
      <w:bookmarkStart w:id="586" w:name="bookmark586"/>
      <w:bookmarkEnd w:id="586"/>
      <w:r>
        <w:rPr>
          <w:color w:val="000000"/>
          <w:spacing w:val="0"/>
          <w:w w:val="100"/>
          <w:position w:val="0"/>
        </w:rPr>
        <w:t>对于授予职工的股票期权，在许多情况下难以获得其市场价格。如果不存在条款和条件相似的交易期权，公司选择 适用的期权定价模型估计所授予的期权的公允价值。</w:t>
      </w:r>
    </w:p>
    <w:p>
      <w:pPr>
        <w:pStyle w:val="Style36"/>
        <w:keepNext/>
        <w:keepLines/>
        <w:widowControl w:val="0"/>
        <w:shd w:val="clear" w:color="auto" w:fill="auto"/>
        <w:tabs>
          <w:tab w:pos="493" w:val="left"/>
        </w:tabs>
        <w:bidi w:val="0"/>
        <w:spacing w:before="0" w:after="280" w:line="240" w:lineRule="auto"/>
        <w:ind w:left="0" w:right="0" w:firstLine="0"/>
        <w:jc w:val="left"/>
      </w:pPr>
      <w:bookmarkStart w:id="587" w:name="bookmark587"/>
      <w:bookmarkStart w:id="588" w:name="bookmark588"/>
      <w:bookmarkStart w:id="589" w:name="bookmark589"/>
      <w:bookmarkStart w:id="590" w:name="bookmark590"/>
      <w:r>
        <w:rPr>
          <w:color w:val="000000"/>
          <w:spacing w:val="0"/>
          <w:w w:val="100"/>
          <w:position w:val="0"/>
        </w:rPr>
        <w:t>（</w:t>
      </w:r>
      <w:bookmarkEnd w:id="589"/>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bookmarkEnd w:id="587"/>
      <w:bookmarkEnd w:id="588"/>
      <w:bookmarkEnd w:id="590"/>
    </w:p>
    <w:p>
      <w:pPr>
        <w:pStyle w:val="Style29"/>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在等待期内每个资产负债表日，公司根据最新取得的可行权职工人数变动等后续信息作出最佳估计，修正预计可行权 的权益工具数量，以作出可行权权益工具的最佳估计。</w:t>
      </w:r>
    </w:p>
    <w:p>
      <w:pPr>
        <w:pStyle w:val="Style36"/>
        <w:keepNext/>
        <w:keepLines/>
        <w:widowControl w:val="0"/>
        <w:shd w:val="clear" w:color="auto" w:fill="auto"/>
        <w:tabs>
          <w:tab w:pos="493" w:val="left"/>
        </w:tabs>
        <w:bidi w:val="0"/>
        <w:spacing w:before="0" w:after="280" w:line="240" w:lineRule="auto"/>
        <w:ind w:left="0" w:right="0" w:firstLine="0"/>
        <w:jc w:val="left"/>
      </w:pPr>
      <w:bookmarkStart w:id="591" w:name="bookmark591"/>
      <w:bookmarkStart w:id="592" w:name="bookmark592"/>
      <w:bookmarkStart w:id="593" w:name="bookmark593"/>
      <w:bookmarkStart w:id="594" w:name="bookmark594"/>
      <w:r>
        <w:rPr>
          <w:color w:val="000000"/>
          <w:spacing w:val="0"/>
          <w:w w:val="100"/>
          <w:position w:val="0"/>
        </w:rPr>
        <w:t>（</w:t>
      </w:r>
      <w:bookmarkEnd w:id="593"/>
      <w:r>
        <w:rPr>
          <w:rFonts w:ascii="Times New Roman" w:eastAsia="Times New Roman" w:hAnsi="Times New Roman" w:cs="Times New Roman"/>
          <w:color w:val="000000"/>
          <w:spacing w:val="0"/>
          <w:w w:val="100"/>
          <w:position w:val="0"/>
        </w:rPr>
        <w:t>4</w:t>
      </w:r>
      <w:r>
        <w:rPr>
          <w:color w:val="000000"/>
          <w:spacing w:val="0"/>
          <w:w w:val="100"/>
          <w:position w:val="0"/>
        </w:rPr>
        <w:t>）</w:t>
        <w:tab/>
        <w:t>实施、修改、终止股份支付计划的相关会计处理</w:t>
      </w:r>
      <w:bookmarkEnd w:id="591"/>
      <w:bookmarkEnd w:id="592"/>
      <w:bookmarkEnd w:id="594"/>
    </w:p>
    <w:p>
      <w:pPr>
        <w:pStyle w:val="Style29"/>
        <w:keepNext w:val="0"/>
        <w:keepLines w:val="0"/>
        <w:widowControl w:val="0"/>
        <w:numPr>
          <w:ilvl w:val="0"/>
          <w:numId w:val="25"/>
        </w:numPr>
        <w:shd w:val="clear" w:color="auto" w:fill="auto"/>
        <w:tabs>
          <w:tab w:pos="790" w:val="left"/>
        </w:tabs>
        <w:bidi w:val="0"/>
        <w:spacing w:before="0" w:after="0" w:line="312" w:lineRule="exact"/>
        <w:ind w:left="0" w:right="0" w:firstLine="440"/>
        <w:jc w:val="both"/>
      </w:pPr>
      <w:bookmarkStart w:id="595" w:name="bookmark595"/>
      <w:bookmarkEnd w:id="595"/>
      <w:r>
        <w:rPr>
          <w:color w:val="000000"/>
          <w:spacing w:val="0"/>
          <w:w w:val="100"/>
          <w:position w:val="0"/>
        </w:rPr>
        <w:t>授予后立即可行权的以现金结算的股份支付，在授予日以本公司承担负债的公允价值计入相关成本或费用，相应增 加负债。并在结算前的每个资产负债表日和结算日对负债的公允价值重新计量，将其变动计入损益。</w:t>
      </w:r>
    </w:p>
    <w:p>
      <w:pPr>
        <w:pStyle w:val="Style29"/>
        <w:keepNext w:val="0"/>
        <w:keepLines w:val="0"/>
        <w:widowControl w:val="0"/>
        <w:numPr>
          <w:ilvl w:val="0"/>
          <w:numId w:val="25"/>
        </w:numPr>
        <w:shd w:val="clear" w:color="auto" w:fill="auto"/>
        <w:tabs>
          <w:tab w:pos="373" w:val="left"/>
        </w:tabs>
        <w:bidi w:val="0"/>
        <w:spacing w:before="0" w:after="0" w:line="312" w:lineRule="exact"/>
        <w:ind w:left="0" w:right="0" w:firstLine="440"/>
        <w:jc w:val="both"/>
      </w:pPr>
      <w:bookmarkStart w:id="596" w:name="bookmark596"/>
      <w:bookmarkEnd w:id="596"/>
      <w:r>
        <w:rPr>
          <w:color w:val="000000"/>
          <w:spacing w:val="0"/>
          <w:w w:val="100"/>
          <w:position w:val="0"/>
        </w:rPr>
        <w:t xml:space="preserve">完成等待期内的服务或达到规定业绩条件以后才可行权的以现金结算的股份支付，在等待期内的每个资产负债表日 </w:t>
      </w:r>
      <w:r>
        <w:rPr>
          <w:color w:val="000000"/>
          <w:spacing w:val="0"/>
          <w:w w:val="100"/>
          <w:position w:val="0"/>
        </w:rPr>
        <w:t>以对可行权情况的最佳估计为基础，按本公司承担负债的公允价值金额，将当期取得的服务计入成本或费用和相应的负债。</w:t>
      </w:r>
    </w:p>
    <w:p>
      <w:pPr>
        <w:pStyle w:val="Style29"/>
        <w:keepNext w:val="0"/>
        <w:keepLines w:val="0"/>
        <w:widowControl w:val="0"/>
        <w:numPr>
          <w:ilvl w:val="0"/>
          <w:numId w:val="25"/>
        </w:numPr>
        <w:shd w:val="clear" w:color="auto" w:fill="auto"/>
        <w:tabs>
          <w:tab w:pos="777" w:val="left"/>
        </w:tabs>
        <w:bidi w:val="0"/>
        <w:spacing w:before="0" w:after="0" w:line="310" w:lineRule="exact"/>
        <w:ind w:left="0" w:right="0" w:firstLine="440"/>
        <w:jc w:val="both"/>
      </w:pPr>
      <w:bookmarkStart w:id="597" w:name="bookmark597"/>
      <w:bookmarkEnd w:id="597"/>
      <w:r>
        <w:rPr>
          <w:color w:val="000000"/>
          <w:spacing w:val="0"/>
          <w:w w:val="100"/>
          <w:position w:val="0"/>
        </w:rPr>
        <w:t>授予后立即可行权的换取职工服务的以权益结算的股份支付，在授予日以权益工具的公允价值计入相关成本或费用， 相应增加资本公积。</w:t>
      </w:r>
    </w:p>
    <w:p>
      <w:pPr>
        <w:pStyle w:val="Style29"/>
        <w:keepNext w:val="0"/>
        <w:keepLines w:val="0"/>
        <w:widowControl w:val="0"/>
        <w:numPr>
          <w:ilvl w:val="0"/>
          <w:numId w:val="25"/>
        </w:numPr>
        <w:shd w:val="clear" w:color="auto" w:fill="auto"/>
        <w:tabs>
          <w:tab w:pos="772" w:val="left"/>
        </w:tabs>
        <w:bidi w:val="0"/>
        <w:spacing w:before="0" w:after="680" w:line="310" w:lineRule="exact"/>
        <w:ind w:left="0" w:right="0" w:firstLine="440"/>
        <w:jc w:val="both"/>
      </w:pPr>
      <w:bookmarkStart w:id="598" w:name="bookmark598"/>
      <w:bookmarkEnd w:id="598"/>
      <w:r>
        <w:rPr>
          <w:color w:val="000000"/>
          <w:spacing w:val="0"/>
          <w:w w:val="100"/>
          <w:position w:val="0"/>
        </w:rPr>
        <w:t>完成等待期内的服务或达到规定业绩条件以后才可行权换取职工服务的以权益结算的股份支付，在等待期内的每个 资产负债表日，以对可行权权益工具数量的最佳估计为基础，按权益工具授予日的公允价值，将当期取得的服务计入成本或 费用和资本公积。</w:t>
      </w:r>
    </w:p>
    <w:p>
      <w:pPr>
        <w:pStyle w:val="Style36"/>
        <w:keepNext/>
        <w:keepLines/>
        <w:widowControl w:val="0"/>
        <w:shd w:val="clear" w:color="auto" w:fill="auto"/>
        <w:bidi w:val="0"/>
        <w:spacing w:before="0" w:after="380" w:line="240" w:lineRule="auto"/>
        <w:ind w:left="0" w:right="0" w:firstLine="0"/>
        <w:jc w:val="left"/>
      </w:pPr>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rPr>
        <w:t>19</w:t>
      </w:r>
      <w:r>
        <w:rPr>
          <w:color w:val="000000"/>
          <w:spacing w:val="0"/>
          <w:w w:val="100"/>
          <w:position w:val="0"/>
        </w:rPr>
        <w:t>、收入</w:t>
      </w:r>
      <w:bookmarkEnd w:id="599"/>
      <w:bookmarkEnd w:id="600"/>
      <w:bookmarkEnd w:id="601"/>
    </w:p>
    <w:p>
      <w:pPr>
        <w:pStyle w:val="Style36"/>
        <w:keepNext/>
        <w:keepLines/>
        <w:widowControl w:val="0"/>
        <w:shd w:val="clear" w:color="auto" w:fill="auto"/>
        <w:tabs>
          <w:tab w:pos="479" w:val="left"/>
        </w:tabs>
        <w:bidi w:val="0"/>
        <w:spacing w:before="0" w:after="280" w:line="240" w:lineRule="auto"/>
        <w:ind w:left="0" w:right="0" w:firstLine="0"/>
        <w:jc w:val="left"/>
      </w:pPr>
      <w:bookmarkStart w:id="599" w:name="bookmark599"/>
      <w:bookmarkStart w:id="600" w:name="bookmark600"/>
      <w:bookmarkStart w:id="602" w:name="bookmark602"/>
      <w:bookmarkStart w:id="603" w:name="bookmark603"/>
      <w:r>
        <w:rPr>
          <w:color w:val="000000"/>
          <w:spacing w:val="0"/>
          <w:w w:val="100"/>
          <w:position w:val="0"/>
        </w:rPr>
        <w:t>（</w:t>
      </w:r>
      <w:bookmarkEnd w:id="602"/>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销售商品收入确认时间的具体判断标准</w:t>
      </w:r>
      <w:bookmarkEnd w:id="599"/>
      <w:bookmarkEnd w:id="600"/>
      <w:bookmarkEnd w:id="603"/>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本公司销售的商品在同时满足下列条件时，按从购货方已收或应收的合同或协议价款的金额确认销售商品收入：⑴已 将商品所有权上的主要风险和报酬转移给购货方；⑵既没有保留通常与所有权相联系的继续管理权，也没有对已售出的商品 实施有效控制；⑶收入的金额能够可靠地计量；⑷相关的经济利益很可能流入企业；⑸相关的已发生或将发生的成本能够可 靠地计量。</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合同或协议价款的收取采用递延方式，实质上具有融资性质的，按照应收的合同或协议价款的公允价值确定销售商品 收入金额。</w:t>
      </w:r>
    </w:p>
    <w:p>
      <w:pPr>
        <w:pStyle w:val="Style29"/>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具体地，本公司产品销售收入确认时点，根据合同约定而分为两种：</w:t>
      </w:r>
    </w:p>
    <w:p>
      <w:pPr>
        <w:pStyle w:val="Style29"/>
        <w:keepNext w:val="0"/>
        <w:keepLines w:val="0"/>
        <w:widowControl w:val="0"/>
        <w:shd w:val="clear" w:color="auto" w:fill="auto"/>
        <w:tabs>
          <w:tab w:pos="945" w:val="left"/>
        </w:tabs>
        <w:bidi w:val="0"/>
        <w:spacing w:before="0" w:after="0" w:line="313" w:lineRule="exact"/>
        <w:ind w:left="0" w:right="0" w:firstLine="440"/>
        <w:jc w:val="both"/>
      </w:pPr>
      <w:bookmarkStart w:id="604" w:name="bookmark604"/>
      <w:r>
        <w:rPr>
          <w:color w:val="000000"/>
          <w:spacing w:val="0"/>
          <w:w w:val="100"/>
          <w:position w:val="0"/>
          <w:sz w:val="16"/>
          <w:szCs w:val="16"/>
        </w:rPr>
        <w:t>（</w:t>
      </w:r>
      <w:bookmarkEnd w:id="604"/>
      <w:r>
        <w:rPr>
          <w:color w:val="000000"/>
          <w:spacing w:val="0"/>
          <w:w w:val="100"/>
          <w:position w:val="0"/>
          <w:sz w:val="16"/>
          <w:szCs w:val="16"/>
        </w:rPr>
        <w:t>1）</w:t>
        <w:tab/>
      </w:r>
      <w:r>
        <w:rPr>
          <w:color w:val="000000"/>
          <w:spacing w:val="0"/>
          <w:w w:val="100"/>
          <w:position w:val="0"/>
        </w:rPr>
        <w:t>软件销售合同：指销售软件并附带提供相关培训、安装调试、技术支持和售后服务的合同，软件销售合同在产品 发出并经客户验收合格时确认收入。</w:t>
      </w:r>
    </w:p>
    <w:p>
      <w:pPr>
        <w:pStyle w:val="Style29"/>
        <w:keepNext w:val="0"/>
        <w:keepLines w:val="0"/>
        <w:widowControl w:val="0"/>
        <w:shd w:val="clear" w:color="auto" w:fill="auto"/>
        <w:tabs>
          <w:tab w:pos="950" w:val="left"/>
        </w:tabs>
        <w:bidi w:val="0"/>
        <w:spacing w:before="0" w:after="380" w:line="313" w:lineRule="exact"/>
        <w:ind w:left="0" w:right="0" w:firstLine="440"/>
        <w:jc w:val="both"/>
      </w:pPr>
      <w:bookmarkStart w:id="605" w:name="bookmark605"/>
      <w:r>
        <w:rPr>
          <w:color w:val="000000"/>
          <w:spacing w:val="0"/>
          <w:w w:val="100"/>
          <w:position w:val="0"/>
          <w:sz w:val="16"/>
          <w:szCs w:val="16"/>
        </w:rPr>
        <w:t>（</w:t>
      </w:r>
      <w:bookmarkEnd w:id="605"/>
      <w:r>
        <w:rPr>
          <w:color w:val="000000"/>
          <w:spacing w:val="0"/>
          <w:w w:val="100"/>
          <w:position w:val="0"/>
          <w:sz w:val="16"/>
          <w:szCs w:val="16"/>
        </w:rPr>
        <w:t>2）</w:t>
        <w:tab/>
      </w:r>
      <w:r>
        <w:rPr>
          <w:color w:val="000000"/>
          <w:spacing w:val="0"/>
          <w:w w:val="100"/>
          <w:position w:val="0"/>
        </w:rPr>
        <w:t>增值服务合同：指在公司销售软件的基础上，完成客户特定需求的定制开发合同。增值服务合同按照合同约定的 时间节点和里程碑，取得经客户确认的相关交付、初验、试运行、终验或者项目进度报告等文件时，结合客户付款方式分段 确认收入。</w:t>
      </w:r>
    </w:p>
    <w:p>
      <w:pPr>
        <w:pStyle w:val="Style36"/>
        <w:keepNext/>
        <w:keepLines/>
        <w:widowControl w:val="0"/>
        <w:shd w:val="clear" w:color="auto" w:fill="auto"/>
        <w:tabs>
          <w:tab w:pos="479" w:val="left"/>
        </w:tabs>
        <w:bidi w:val="0"/>
        <w:spacing w:before="0" w:after="280" w:line="240" w:lineRule="auto"/>
        <w:ind w:left="0" w:right="0" w:firstLine="0"/>
        <w:jc w:val="left"/>
      </w:pPr>
      <w:bookmarkStart w:id="606" w:name="bookmark606"/>
      <w:bookmarkStart w:id="607" w:name="bookmark607"/>
      <w:bookmarkStart w:id="608" w:name="bookmark608"/>
      <w:bookmarkStart w:id="609" w:name="bookmark609"/>
      <w:r>
        <w:rPr>
          <w:color w:val="000000"/>
          <w:spacing w:val="0"/>
          <w:w w:val="100"/>
          <w:position w:val="0"/>
        </w:rPr>
        <w:t>（</w:t>
      </w:r>
      <w:bookmarkEnd w:id="608"/>
      <w:r>
        <w:rPr>
          <w:rFonts w:ascii="Times New Roman" w:eastAsia="Times New Roman" w:hAnsi="Times New Roman" w:cs="Times New Roman"/>
          <w:color w:val="000000"/>
          <w:spacing w:val="0"/>
          <w:w w:val="100"/>
          <w:position w:val="0"/>
        </w:rPr>
        <w:t>2</w:t>
      </w:r>
      <w:r>
        <w:rPr>
          <w:color w:val="000000"/>
          <w:spacing w:val="0"/>
          <w:w w:val="100"/>
          <w:position w:val="0"/>
        </w:rPr>
        <w:t>）</w:t>
        <w:tab/>
        <w:t>确认让渡资产使用权收入的依据</w:t>
      </w:r>
      <w:bookmarkEnd w:id="606"/>
      <w:bookmarkEnd w:id="607"/>
      <w:bookmarkEnd w:id="609"/>
    </w:p>
    <w:p>
      <w:pPr>
        <w:pStyle w:val="Style2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本公司在与让渡资产使用权相关的经济利益能够流入和收入的金额能够可靠的计量时确认让渡资产使用权收入。</w:t>
      </w:r>
    </w:p>
    <w:p>
      <w:pPr>
        <w:pStyle w:val="Style29"/>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利息收入按使用货币资金的使用时间和适用利率计算确定。使用费收入金额，按照有关合同或协议约定的收费时间和 方法计算确定。</w:t>
      </w:r>
    </w:p>
    <w:p>
      <w:pPr>
        <w:pStyle w:val="Style36"/>
        <w:keepNext/>
        <w:keepLines/>
        <w:widowControl w:val="0"/>
        <w:shd w:val="clear" w:color="auto" w:fill="auto"/>
        <w:tabs>
          <w:tab w:pos="479" w:val="left"/>
        </w:tabs>
        <w:bidi w:val="0"/>
        <w:spacing w:before="0" w:after="280" w:line="240" w:lineRule="auto"/>
        <w:ind w:left="0" w:right="0" w:firstLine="0"/>
        <w:jc w:val="left"/>
      </w:pPr>
      <w:bookmarkStart w:id="610" w:name="bookmark610"/>
      <w:bookmarkStart w:id="611" w:name="bookmark611"/>
      <w:bookmarkStart w:id="612" w:name="bookmark612"/>
      <w:bookmarkStart w:id="613" w:name="bookmark613"/>
      <w:r>
        <w:rPr>
          <w:color w:val="000000"/>
          <w:spacing w:val="0"/>
          <w:w w:val="100"/>
          <w:position w:val="0"/>
        </w:rPr>
        <w:t>（</w:t>
      </w:r>
      <w:bookmarkEnd w:id="612"/>
      <w:r>
        <w:rPr>
          <w:rFonts w:ascii="Times New Roman" w:eastAsia="Times New Roman" w:hAnsi="Times New Roman" w:cs="Times New Roman"/>
          <w:color w:val="000000"/>
          <w:spacing w:val="0"/>
          <w:w w:val="100"/>
          <w:position w:val="0"/>
        </w:rPr>
        <w:t>3</w:t>
      </w:r>
      <w:r>
        <w:rPr>
          <w:color w:val="000000"/>
          <w:spacing w:val="0"/>
          <w:w w:val="100"/>
          <w:position w:val="0"/>
        </w:rPr>
        <w:t>）</w:t>
        <w:tab/>
        <w:t>确认提供劳务收入的依据</w:t>
      </w:r>
      <w:bookmarkEnd w:id="610"/>
      <w:bookmarkEnd w:id="611"/>
      <w:bookmarkEnd w:id="613"/>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在资产负债表日劳务交易的结果能够可靠估计的，采用完工百分比法确认提供劳务收入。本公司根据已经提供的劳务 占应提供劳务总量的比例，确定提供劳务交易的完工进度（完工百分比）。</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在资产负债表日提供劳务交易结果不能够可靠估计的，分别下列情况处理：</w:t>
      </w:r>
    </w:p>
    <w:p>
      <w:pPr>
        <w:pStyle w:val="Style29"/>
        <w:keepNext w:val="0"/>
        <w:keepLines w:val="0"/>
        <w:widowControl w:val="0"/>
        <w:shd w:val="clear" w:color="auto" w:fill="auto"/>
        <w:tabs>
          <w:tab w:pos="790" w:val="left"/>
        </w:tabs>
        <w:bidi w:val="0"/>
        <w:spacing w:before="0" w:after="0" w:line="313" w:lineRule="exact"/>
        <w:ind w:left="0" w:right="0" w:firstLine="440"/>
        <w:jc w:val="both"/>
      </w:pPr>
      <w:bookmarkStart w:id="614" w:name="bookmark614"/>
      <w:r>
        <w:rPr>
          <w:color w:val="000000"/>
          <w:spacing w:val="0"/>
          <w:w w:val="100"/>
          <w:position w:val="0"/>
          <w:sz w:val="16"/>
          <w:szCs w:val="16"/>
        </w:rPr>
        <w:t>A</w:t>
      </w:r>
      <w:bookmarkEnd w:id="614"/>
      <w:r>
        <w:rPr>
          <w:color w:val="000000"/>
          <w:spacing w:val="0"/>
          <w:w w:val="100"/>
          <w:position w:val="0"/>
        </w:rPr>
        <w:t>、</w:t>
        <w:tab/>
      </w:r>
      <w:r>
        <w:rPr>
          <w:color w:val="000000"/>
          <w:spacing w:val="0"/>
          <w:w w:val="100"/>
          <w:position w:val="0"/>
        </w:rPr>
        <w:t>已经发生的劳务成本预计能够得到补偿的，按照已经发生的劳务成本金额确认提供劳务收入，并按相同金额结转劳 务成本。</w:t>
      </w:r>
    </w:p>
    <w:p>
      <w:pPr>
        <w:pStyle w:val="Style29"/>
        <w:keepNext w:val="0"/>
        <w:keepLines w:val="0"/>
        <w:widowControl w:val="0"/>
        <w:shd w:val="clear" w:color="auto" w:fill="auto"/>
        <w:tabs>
          <w:tab w:pos="790" w:val="left"/>
        </w:tabs>
        <w:bidi w:val="0"/>
        <w:spacing w:before="0" w:after="0" w:line="313" w:lineRule="exact"/>
        <w:ind w:left="0" w:right="0" w:firstLine="440"/>
        <w:jc w:val="both"/>
      </w:pPr>
      <w:bookmarkStart w:id="615" w:name="bookmark615"/>
      <w:r>
        <w:rPr>
          <w:color w:val="000000"/>
          <w:spacing w:val="0"/>
          <w:w w:val="100"/>
          <w:position w:val="0"/>
          <w:sz w:val="16"/>
          <w:szCs w:val="16"/>
        </w:rPr>
        <w:t>B</w:t>
      </w:r>
      <w:bookmarkEnd w:id="615"/>
      <w:r>
        <w:rPr>
          <w:color w:val="000000"/>
          <w:spacing w:val="0"/>
          <w:w w:val="100"/>
          <w:position w:val="0"/>
        </w:rPr>
        <w:t>、</w:t>
        <w:tab/>
      </w:r>
      <w:r>
        <w:rPr>
          <w:color w:val="000000"/>
          <w:spacing w:val="0"/>
          <w:w w:val="100"/>
          <w:position w:val="0"/>
        </w:rPr>
        <w:t>已经发生的劳务成本预计不能够得到补偿的，将已经发生的劳务成本计入当期损益，不确认提供劳务收入。</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具体地，本公司提供的维保服务，合同约定了服务期限、合同总价，以及以“人日”、“人月”等作为计价结算方式 的，按照合同约定的方式按期结算并确认收入；不以“人日”、“人月”等作为计价结算方式的，根据服务期限按直线法确 认收入。如果合同约定按里程碑结算的，则根据客户确认的里程碑确认收入。</w:t>
      </w:r>
    </w:p>
    <w:p>
      <w:pPr>
        <w:pStyle w:val="Style29"/>
        <w:keepNext w:val="0"/>
        <w:keepLines w:val="0"/>
        <w:widowControl w:val="0"/>
        <w:shd w:val="clear" w:color="auto" w:fill="auto"/>
        <w:bidi w:val="0"/>
        <w:spacing w:before="0" w:after="280" w:line="313" w:lineRule="exact"/>
        <w:ind w:left="0" w:right="0" w:firstLine="440"/>
        <w:jc w:val="both"/>
      </w:pPr>
      <w:r>
        <w:rPr>
          <w:color w:val="000000"/>
          <w:spacing w:val="0"/>
          <w:w w:val="100"/>
          <w:position w:val="0"/>
        </w:rPr>
        <w:t>本公司与其他企业签订的合同或协议包括销售商品和提供劳务时，销售商品部分和提供劳务部分能够区分且能够单独 计量的，将销售商品的部分作为销售商品处理，将提供劳务的部分作为提供劳务处理。销售商品部分和提供劳务部分不能够 区分，或虽能区分但不能够单独计量的，将销售商品部分和提供劳务部分全部作为销售商品处理。</w:t>
      </w:r>
    </w:p>
    <w:p>
      <w:pPr>
        <w:pStyle w:val="Style36"/>
        <w:keepNext/>
        <w:keepLines/>
        <w:widowControl w:val="0"/>
        <w:shd w:val="clear" w:color="auto" w:fill="auto"/>
        <w:tabs>
          <w:tab w:pos="423" w:val="left"/>
        </w:tabs>
        <w:bidi w:val="0"/>
        <w:spacing w:before="0" w:after="380" w:line="240" w:lineRule="auto"/>
        <w:ind w:left="0" w:right="0" w:firstLine="0"/>
        <w:jc w:val="left"/>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2</w:t>
      </w:r>
      <w:bookmarkEnd w:id="618"/>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616"/>
      <w:bookmarkEnd w:id="617"/>
      <w:bookmarkEnd w:id="619"/>
    </w:p>
    <w:p>
      <w:pPr>
        <w:pStyle w:val="Style36"/>
        <w:keepNext/>
        <w:keepLines/>
        <w:widowControl w:val="0"/>
        <w:shd w:val="clear" w:color="auto" w:fill="auto"/>
        <w:tabs>
          <w:tab w:pos="433" w:val="left"/>
        </w:tabs>
        <w:bidi w:val="0"/>
        <w:spacing w:before="0" w:after="280" w:line="240" w:lineRule="auto"/>
        <w:ind w:left="0" w:right="0" w:firstLine="0"/>
        <w:jc w:val="left"/>
      </w:pPr>
      <w:bookmarkStart w:id="616" w:name="bookmark616"/>
      <w:bookmarkStart w:id="617" w:name="bookmark617"/>
      <w:bookmarkStart w:id="620" w:name="bookmark620"/>
      <w:bookmarkStart w:id="621" w:name="bookmark621"/>
      <w:r>
        <w:rPr>
          <w:color w:val="000000"/>
          <w:spacing w:val="0"/>
          <w:w w:val="100"/>
          <w:position w:val="0"/>
        </w:rPr>
        <w:t>（</w:t>
      </w:r>
      <w:bookmarkEnd w:id="620"/>
      <w:r>
        <w:rPr>
          <w:rFonts w:ascii="Times New Roman" w:eastAsia="Times New Roman" w:hAnsi="Times New Roman" w:cs="Times New Roman"/>
          <w:color w:val="000000"/>
          <w:spacing w:val="0"/>
          <w:w w:val="100"/>
          <w:position w:val="0"/>
        </w:rPr>
        <w:t>1</w:t>
      </w:r>
      <w:r>
        <w:rPr>
          <w:color w:val="000000"/>
          <w:spacing w:val="0"/>
          <w:w w:val="100"/>
          <w:position w:val="0"/>
        </w:rPr>
        <w:t>）</w:t>
        <w:tab/>
        <w:t>类型</w:t>
      </w:r>
      <w:bookmarkEnd w:id="616"/>
      <w:bookmarkEnd w:id="617"/>
      <w:bookmarkEnd w:id="621"/>
    </w:p>
    <w:p>
      <w:pPr>
        <w:pStyle w:val="Style29"/>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政府补助，是指本公司从政府无偿取得货币性资产或非货币性资产，但不包括政府作为企业所有者投入的资本。分为 与资产相关的政府补助和与收益相关的政府补助。</w:t>
      </w:r>
    </w:p>
    <w:p>
      <w:pPr>
        <w:pStyle w:val="Style36"/>
        <w:keepNext/>
        <w:keepLines/>
        <w:widowControl w:val="0"/>
        <w:shd w:val="clear" w:color="auto" w:fill="auto"/>
        <w:tabs>
          <w:tab w:pos="433" w:val="left"/>
        </w:tabs>
        <w:bidi w:val="0"/>
        <w:spacing w:before="0" w:after="280" w:line="240" w:lineRule="auto"/>
        <w:ind w:left="0" w:right="0" w:firstLine="0"/>
        <w:jc w:val="left"/>
      </w:pPr>
      <w:bookmarkStart w:id="622" w:name="bookmark622"/>
      <w:bookmarkStart w:id="623" w:name="bookmark623"/>
      <w:bookmarkStart w:id="624" w:name="bookmark624"/>
      <w:bookmarkStart w:id="625" w:name="bookmark625"/>
      <w:r>
        <w:rPr>
          <w:color w:val="000000"/>
          <w:spacing w:val="0"/>
          <w:w w:val="100"/>
          <w:position w:val="0"/>
        </w:rPr>
        <w:t>（</w:t>
      </w:r>
      <w:bookmarkEnd w:id="624"/>
      <w:r>
        <w:rPr>
          <w:rFonts w:ascii="Times New Roman" w:eastAsia="Times New Roman" w:hAnsi="Times New Roman" w:cs="Times New Roman"/>
          <w:color w:val="000000"/>
          <w:spacing w:val="0"/>
          <w:w w:val="100"/>
          <w:position w:val="0"/>
        </w:rPr>
        <w:t>2</w:t>
      </w:r>
      <w:r>
        <w:rPr>
          <w:color w:val="000000"/>
          <w:spacing w:val="0"/>
          <w:w w:val="100"/>
          <w:position w:val="0"/>
        </w:rPr>
        <w:t>）</w:t>
        <w:tab/>
        <w:t>会计政策</w:t>
      </w:r>
      <w:bookmarkEnd w:id="622"/>
      <w:bookmarkEnd w:id="623"/>
      <w:bookmarkEnd w:id="625"/>
    </w:p>
    <w:p>
      <w:pPr>
        <w:pStyle w:val="Style29"/>
        <w:keepNext w:val="0"/>
        <w:keepLines w:val="0"/>
        <w:widowControl w:val="0"/>
        <w:shd w:val="clear" w:color="auto" w:fill="auto"/>
        <w:bidi w:val="0"/>
        <w:spacing w:before="0" w:after="0" w:line="309" w:lineRule="exact"/>
        <w:ind w:left="0" w:right="0" w:firstLine="440"/>
        <w:jc w:val="both"/>
      </w:pPr>
      <w:r>
        <w:rPr>
          <w:color w:val="000000"/>
          <w:spacing w:val="0"/>
          <w:w w:val="100"/>
          <w:position w:val="0"/>
        </w:rPr>
        <w:t>政府补助为货币性资产的，按照收到或应收的金额计量；政府补助为非货币性资产的，按照公允价值计量；公允价值 不能可靠取得的，按照名义金额（人民币</w:t>
      </w:r>
      <w:r>
        <w:rPr>
          <w:color w:val="000000"/>
          <w:spacing w:val="0"/>
          <w:w w:val="100"/>
          <w:position w:val="0"/>
          <w:sz w:val="16"/>
          <w:szCs w:val="16"/>
        </w:rPr>
        <w:t>1</w:t>
      </w:r>
      <w:r>
        <w:rPr>
          <w:color w:val="000000"/>
          <w:spacing w:val="0"/>
          <w:w w:val="100"/>
          <w:position w:val="0"/>
        </w:rPr>
        <w:t>元）计量。</w:t>
      </w:r>
    </w:p>
    <w:p>
      <w:pPr>
        <w:pStyle w:val="Style29"/>
        <w:keepNext w:val="0"/>
        <w:keepLines w:val="0"/>
        <w:widowControl w:val="0"/>
        <w:shd w:val="clear" w:color="auto" w:fill="auto"/>
        <w:bidi w:val="0"/>
        <w:spacing w:before="0" w:after="0" w:line="309" w:lineRule="exact"/>
        <w:ind w:left="0" w:right="0" w:firstLine="440"/>
        <w:jc w:val="both"/>
      </w:pPr>
      <w:r>
        <w:rPr>
          <w:color w:val="000000"/>
          <w:spacing w:val="0"/>
          <w:w w:val="100"/>
          <w:position w:val="0"/>
        </w:rPr>
        <w:t>与资产相关的政府补助，本公司确认为递延收益，并在相关资产使用寿命内平均分配，计入当期损益。但是，按照名 义金额计量的政府补助，直接计入当期损益。</w:t>
      </w:r>
    </w:p>
    <w:p>
      <w:pPr>
        <w:pStyle w:val="Style29"/>
        <w:keepNext w:val="0"/>
        <w:keepLines w:val="0"/>
        <w:widowControl w:val="0"/>
        <w:shd w:val="clear" w:color="auto" w:fill="auto"/>
        <w:bidi w:val="0"/>
        <w:spacing w:before="0" w:after="380" w:line="309" w:lineRule="exact"/>
        <w:ind w:left="0" w:right="0" w:firstLine="440"/>
        <w:jc w:val="both"/>
      </w:pPr>
      <w:r>
        <w:rPr>
          <w:color w:val="000000"/>
          <w:spacing w:val="0"/>
          <w:w w:val="100"/>
          <w:position w:val="0"/>
        </w:rPr>
        <w:t>与收益相关的政府补助，用于补偿本公司以后期间的相关费用或损失的，确认为递延收益，并在确认相关费用的期间， 计入当期损益；用于补偿本公司已发生的相关费用或损失的，直接计入当期损益。</w:t>
      </w:r>
    </w:p>
    <w:p>
      <w:pPr>
        <w:pStyle w:val="Style36"/>
        <w:keepNext/>
        <w:keepLines/>
        <w:widowControl w:val="0"/>
        <w:shd w:val="clear" w:color="auto" w:fill="auto"/>
        <w:tabs>
          <w:tab w:pos="423" w:val="left"/>
        </w:tabs>
        <w:bidi w:val="0"/>
        <w:spacing w:before="0" w:after="380" w:line="240" w:lineRule="auto"/>
        <w:ind w:left="0" w:right="0" w:firstLine="0"/>
        <w:jc w:val="left"/>
      </w:pPr>
      <w:bookmarkStart w:id="626" w:name="bookmark626"/>
      <w:bookmarkStart w:id="627" w:name="bookmark627"/>
      <w:bookmarkStart w:id="628" w:name="bookmark628"/>
      <w:bookmarkStart w:id="629" w:name="bookmark629"/>
      <w:r>
        <w:rPr>
          <w:rFonts w:ascii="Times New Roman" w:eastAsia="Times New Roman" w:hAnsi="Times New Roman" w:cs="Times New Roman"/>
          <w:color w:val="000000"/>
          <w:spacing w:val="0"/>
          <w:w w:val="100"/>
          <w:position w:val="0"/>
        </w:rPr>
        <w:t>2</w:t>
      </w:r>
      <w:bookmarkEnd w:id="628"/>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递延所得税资产和递延所得税负债</w:t>
      </w:r>
      <w:bookmarkEnd w:id="626"/>
      <w:bookmarkEnd w:id="627"/>
      <w:bookmarkEnd w:id="629"/>
    </w:p>
    <w:p>
      <w:pPr>
        <w:pStyle w:val="Style36"/>
        <w:keepNext/>
        <w:keepLines/>
        <w:widowControl w:val="0"/>
        <w:shd w:val="clear" w:color="auto" w:fill="auto"/>
        <w:tabs>
          <w:tab w:pos="433" w:val="left"/>
        </w:tabs>
        <w:bidi w:val="0"/>
        <w:spacing w:before="0" w:after="280" w:line="240" w:lineRule="auto"/>
        <w:ind w:left="0" w:right="0" w:firstLine="0"/>
        <w:jc w:val="left"/>
      </w:pPr>
      <w:bookmarkStart w:id="626" w:name="bookmark626"/>
      <w:bookmarkStart w:id="627" w:name="bookmark627"/>
      <w:bookmarkStart w:id="630" w:name="bookmark630"/>
      <w:bookmarkStart w:id="631" w:name="bookmark631"/>
      <w:r>
        <w:rPr>
          <w:color w:val="000000"/>
          <w:spacing w:val="0"/>
          <w:w w:val="100"/>
          <w:position w:val="0"/>
        </w:rPr>
        <w:t>（</w:t>
      </w:r>
      <w:bookmarkEnd w:id="630"/>
      <w:r>
        <w:rPr>
          <w:rFonts w:ascii="Times New Roman" w:eastAsia="Times New Roman" w:hAnsi="Times New Roman" w:cs="Times New Roman"/>
          <w:color w:val="000000"/>
          <w:spacing w:val="0"/>
          <w:w w:val="100"/>
          <w:position w:val="0"/>
        </w:rPr>
        <w:t>1</w:t>
      </w:r>
      <w:r>
        <w:rPr>
          <w:color w:val="000000"/>
          <w:spacing w:val="0"/>
          <w:w w:val="100"/>
          <w:position w:val="0"/>
        </w:rPr>
        <w:t>）</w:t>
        <w:tab/>
        <w:t>确认递延所得税资产的依据</w:t>
      </w:r>
      <w:bookmarkEnd w:id="626"/>
      <w:bookmarkEnd w:id="627"/>
      <w:bookmarkEnd w:id="631"/>
    </w:p>
    <w:p>
      <w:pPr>
        <w:pStyle w:val="Style29"/>
        <w:keepNext w:val="0"/>
        <w:keepLines w:val="0"/>
        <w:widowControl w:val="0"/>
        <w:shd w:val="clear" w:color="auto" w:fill="auto"/>
        <w:bidi w:val="0"/>
        <w:spacing w:before="0" w:after="380" w:line="311" w:lineRule="exact"/>
        <w:ind w:left="0" w:right="0" w:firstLine="440"/>
        <w:jc w:val="both"/>
      </w:pPr>
      <w:r>
        <w:rPr>
          <w:color w:val="000000"/>
          <w:spacing w:val="0"/>
          <w:w w:val="100"/>
          <w:position w:val="0"/>
        </w:rPr>
        <w:t>本公司的所得税采用资产负债表债务法核算。资产、负债的账面价值与其计税基础存在差异的，按照规定确认所产生 的递延所得税资产（负债）。在资产负债表日，对于当期和以前期间形成的当期所得税负债（或资产），按照税法规定计算 的预期应交纳（或返还）的所得税金额计量；对于递延所得税资产和递延所得税负债，根据税法规定，按照预期收回该资产 或清偿该负债期间的适用税率计量。递延所得税资产的确认以本公司很可能取得用来抵扣可抵扣暂时性差异、可抵扣亏损和 税款抵减的应纳税所得额为限。在无法明确估计可抵扣暂时性差异预期转回期间可能取得的应纳税所得额时，不确认与可抵 扣暂时性差异相关的递延所得税资产。对子公司、联营企业及合营企业投资相关的应纳税暂时性差异产生的递延所得税负债， 予以确认，但同时满足能够控制应纳税暂时性差异转回的时间且该暂时性差异在可预见的未来很可能不会转回的，不予确认; 对子公司、联营企业及合营企业投资相关的可抵扣暂时性差异产生的递延所得税资产，该可抵扣暂时性差异同时满足在可预 见的未来很可能转回即在可预见的将来有处置该项投资的明确计划，且预计在处置该项投资时，除了有足够的应纳税所得以 外，还有足够的投资收益用以抵扣可抵扣暂时性差异时，予以确认。资产负债表日，对递延所得税资产的账面价值进行复核。 除企业合并、直接在所有者权益中确认的交易或者事项产生的所得税外，本公司将当期所得税和递延所得税作为所得税费用 或收益计入当期损益。</w:t>
      </w:r>
    </w:p>
    <w:p>
      <w:pPr>
        <w:pStyle w:val="Style36"/>
        <w:keepNext/>
        <w:keepLines/>
        <w:widowControl w:val="0"/>
        <w:shd w:val="clear" w:color="auto" w:fill="auto"/>
        <w:tabs>
          <w:tab w:pos="433" w:val="left"/>
        </w:tabs>
        <w:bidi w:val="0"/>
        <w:spacing w:before="0" w:after="280" w:line="240" w:lineRule="auto"/>
        <w:ind w:left="0" w:right="0" w:firstLine="0"/>
        <w:jc w:val="left"/>
      </w:pPr>
      <w:bookmarkStart w:id="632" w:name="bookmark632"/>
      <w:bookmarkStart w:id="633" w:name="bookmark633"/>
      <w:bookmarkStart w:id="634" w:name="bookmark634"/>
      <w:bookmarkStart w:id="635" w:name="bookmark635"/>
      <w:r>
        <w:rPr>
          <w:color w:val="000000"/>
          <w:spacing w:val="0"/>
          <w:w w:val="100"/>
          <w:position w:val="0"/>
        </w:rPr>
        <w:t>（</w:t>
      </w:r>
      <w:bookmarkEnd w:id="634"/>
      <w:r>
        <w:rPr>
          <w:rFonts w:ascii="Times New Roman" w:eastAsia="Times New Roman" w:hAnsi="Times New Roman" w:cs="Times New Roman"/>
          <w:color w:val="000000"/>
          <w:spacing w:val="0"/>
          <w:w w:val="100"/>
          <w:position w:val="0"/>
        </w:rPr>
        <w:t>2</w:t>
      </w:r>
      <w:r>
        <w:rPr>
          <w:color w:val="000000"/>
          <w:spacing w:val="0"/>
          <w:w w:val="100"/>
          <w:position w:val="0"/>
        </w:rPr>
        <w:t>）</w:t>
        <w:tab/>
        <w:t>确认递延所得税负债的依据</w:t>
      </w:r>
      <w:bookmarkEnd w:id="632"/>
      <w:bookmarkEnd w:id="633"/>
      <w:bookmarkEnd w:id="635"/>
    </w:p>
    <w:p>
      <w:pPr>
        <w:pStyle w:val="Style29"/>
        <w:keepNext w:val="0"/>
        <w:keepLines w:val="0"/>
        <w:widowControl w:val="0"/>
        <w:shd w:val="clear" w:color="auto" w:fill="auto"/>
        <w:bidi w:val="0"/>
        <w:spacing w:before="0" w:after="320" w:line="313" w:lineRule="exact"/>
        <w:ind w:left="0" w:right="0" w:firstLine="440"/>
        <w:jc w:val="both"/>
      </w:pPr>
      <w:r>
        <w:rPr>
          <w:color w:val="000000"/>
          <w:spacing w:val="0"/>
          <w:w w:val="100"/>
          <w:position w:val="0"/>
        </w:rPr>
        <w:t>除下列情况产生的递延所得税负债以外，本公司确认所有应纳税暂时性差异产生的递延所得税负债：①商誉的初始确 认；②同时满足具有下列特征的交易中产生的资产或负债的初始确认：</w:t>
      </w:r>
      <w:r>
        <w:rPr>
          <w:color w:val="000000"/>
          <w:spacing w:val="0"/>
          <w:w w:val="100"/>
          <w:position w:val="0"/>
          <w:sz w:val="16"/>
          <w:szCs w:val="16"/>
        </w:rPr>
        <w:t>a</w:t>
      </w:r>
      <w:r>
        <w:rPr>
          <w:color w:val="000000"/>
          <w:spacing w:val="0"/>
          <w:w w:val="100"/>
          <w:position w:val="0"/>
        </w:rPr>
        <w:t>、</w:t>
      </w:r>
      <w:r>
        <w:rPr>
          <w:color w:val="000000"/>
          <w:spacing w:val="0"/>
          <w:w w:val="100"/>
          <w:position w:val="0"/>
        </w:rPr>
        <w:t>该项交易不是企业合并；</w:t>
      </w:r>
      <w:r>
        <w:rPr>
          <w:color w:val="000000"/>
          <w:spacing w:val="0"/>
          <w:w w:val="100"/>
          <w:position w:val="0"/>
          <w:sz w:val="16"/>
          <w:szCs w:val="16"/>
        </w:rPr>
        <w:t>b</w:t>
      </w:r>
      <w:r>
        <w:rPr>
          <w:color w:val="000000"/>
          <w:spacing w:val="0"/>
          <w:w w:val="100"/>
          <w:position w:val="0"/>
        </w:rPr>
        <w:t>、</w:t>
      </w:r>
      <w:r>
        <w:rPr>
          <w:color w:val="000000"/>
          <w:spacing w:val="0"/>
          <w:w w:val="100"/>
          <w:position w:val="0"/>
        </w:rPr>
        <w:t>交易发生时既不影响 会计利润也不影响应纳税所得额（或可抵扣亏损）。③本公司对与子公司、联营公司及合营企业投资产生相关的应纳税暂时性 差异，同时满足下列条件的：</w:t>
      </w:r>
      <w:r>
        <w:rPr>
          <w:color w:val="000000"/>
          <w:spacing w:val="0"/>
          <w:w w:val="100"/>
          <w:position w:val="0"/>
          <w:sz w:val="16"/>
          <w:szCs w:val="16"/>
        </w:rPr>
        <w:t>a</w:t>
      </w:r>
      <w:r>
        <w:rPr>
          <w:color w:val="000000"/>
          <w:spacing w:val="0"/>
          <w:w w:val="100"/>
          <w:position w:val="0"/>
        </w:rPr>
        <w:t>、</w:t>
      </w:r>
      <w:r>
        <w:rPr>
          <w:color w:val="000000"/>
          <w:spacing w:val="0"/>
          <w:w w:val="100"/>
          <w:position w:val="0"/>
        </w:rPr>
        <w:t>投资企业能够控制暂时性差异的转回的时间；</w:t>
      </w:r>
      <w:r>
        <w:rPr>
          <w:color w:val="000000"/>
          <w:spacing w:val="0"/>
          <w:w w:val="100"/>
          <w:position w:val="0"/>
          <w:sz w:val="16"/>
          <w:szCs w:val="16"/>
        </w:rPr>
        <w:t>b</w:t>
      </w:r>
      <w:r>
        <w:rPr>
          <w:color w:val="000000"/>
          <w:spacing w:val="0"/>
          <w:w w:val="100"/>
          <w:position w:val="0"/>
        </w:rPr>
        <w:t>、</w:t>
      </w:r>
      <w:r>
        <w:rPr>
          <w:color w:val="000000"/>
          <w:spacing w:val="0"/>
          <w:w w:val="100"/>
          <w:position w:val="0"/>
        </w:rPr>
        <w:t>该暂时性差异在可预见的未来很可能不会 转回。</w:t>
      </w:r>
    </w:p>
    <w:p>
      <w:pPr>
        <w:pStyle w:val="Style36"/>
        <w:keepNext/>
        <w:keepLines/>
        <w:widowControl w:val="0"/>
        <w:shd w:val="clear" w:color="auto" w:fill="auto"/>
        <w:tabs>
          <w:tab w:pos="483" w:val="left"/>
        </w:tabs>
        <w:bidi w:val="0"/>
        <w:spacing w:before="0" w:after="380" w:line="240" w:lineRule="auto"/>
        <w:ind w:left="0" w:right="0" w:firstLine="0"/>
        <w:jc w:val="left"/>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2</w:t>
      </w:r>
      <w:bookmarkEnd w:id="638"/>
      <w:r>
        <w:rPr>
          <w:rFonts w:ascii="Times New Roman" w:eastAsia="Times New Roman" w:hAnsi="Times New Roman" w:cs="Times New Roman"/>
          <w:color w:val="000000"/>
          <w:spacing w:val="0"/>
          <w:w w:val="100"/>
          <w:position w:val="0"/>
        </w:rPr>
        <w:t>2</w:t>
      </w:r>
      <w:r>
        <w:rPr>
          <w:color w:val="000000"/>
          <w:spacing w:val="0"/>
          <w:w w:val="100"/>
          <w:position w:val="0"/>
        </w:rPr>
        <w:t>、</w:t>
        <w:tab/>
        <w:t>经营租赁、融资租赁</w:t>
      </w:r>
      <w:bookmarkEnd w:id="636"/>
      <w:bookmarkEnd w:id="637"/>
      <w:bookmarkEnd w:id="639"/>
    </w:p>
    <w:p>
      <w:pPr>
        <w:pStyle w:val="Style36"/>
        <w:keepNext/>
        <w:keepLines/>
        <w:widowControl w:val="0"/>
        <w:shd w:val="clear" w:color="auto" w:fill="auto"/>
        <w:tabs>
          <w:tab w:pos="493" w:val="left"/>
        </w:tabs>
        <w:bidi w:val="0"/>
        <w:spacing w:before="0" w:after="260" w:line="240" w:lineRule="auto"/>
        <w:ind w:left="0" w:right="0" w:firstLine="0"/>
        <w:jc w:val="left"/>
      </w:pPr>
      <w:bookmarkStart w:id="636" w:name="bookmark636"/>
      <w:bookmarkStart w:id="637" w:name="bookmark637"/>
      <w:bookmarkStart w:id="640" w:name="bookmark640"/>
      <w:bookmarkStart w:id="641" w:name="bookmark641"/>
      <w:r>
        <w:rPr>
          <w:color w:val="000000"/>
          <w:spacing w:val="0"/>
          <w:w w:val="100"/>
          <w:position w:val="0"/>
        </w:rPr>
        <w:t>（</w:t>
      </w:r>
      <w:bookmarkEnd w:id="640"/>
      <w:r>
        <w:rPr>
          <w:rFonts w:ascii="Times New Roman" w:eastAsia="Times New Roman" w:hAnsi="Times New Roman" w:cs="Times New Roman"/>
          <w:color w:val="000000"/>
          <w:spacing w:val="0"/>
          <w:w w:val="100"/>
          <w:position w:val="0"/>
        </w:rPr>
        <w:t>1</w:t>
      </w:r>
      <w:r>
        <w:rPr>
          <w:color w:val="000000"/>
          <w:spacing w:val="0"/>
          <w:w w:val="100"/>
          <w:position w:val="0"/>
        </w:rPr>
        <w:t>）</w:t>
        <w:tab/>
        <w:t>经营租赁会计处理</w:t>
      </w:r>
      <w:bookmarkEnd w:id="636"/>
      <w:bookmarkEnd w:id="637"/>
      <w:bookmarkEnd w:id="641"/>
    </w:p>
    <w:p>
      <w:pPr>
        <w:pStyle w:val="Style29"/>
        <w:keepNext w:val="0"/>
        <w:keepLines w:val="0"/>
        <w:widowControl w:val="0"/>
        <w:shd w:val="clear" w:color="auto" w:fill="auto"/>
        <w:bidi w:val="0"/>
        <w:spacing w:before="0" w:after="380" w:line="314" w:lineRule="exact"/>
        <w:ind w:left="0" w:right="0" w:firstLine="440"/>
        <w:jc w:val="left"/>
      </w:pPr>
      <w:r>
        <w:rPr>
          <w:color w:val="000000"/>
          <w:spacing w:val="0"/>
          <w:w w:val="100"/>
          <w:position w:val="0"/>
        </w:rPr>
        <w:t>本公司作为出租人，经营租赁中的租金，本公司在租赁期内各个期间按照直线法确认当期损益。发生的初始直接费用， 计入当期损益。本公司作为承租人，经营租赁中的租金，本公司在租赁期内各个期间按照直线法计入相关资产成本或当期损 益；发生的初始直接费用，计入当期损益。</w:t>
      </w:r>
    </w:p>
    <w:p>
      <w:pPr>
        <w:pStyle w:val="Style36"/>
        <w:keepNext/>
        <w:keepLines/>
        <w:widowControl w:val="0"/>
        <w:shd w:val="clear" w:color="auto" w:fill="auto"/>
        <w:tabs>
          <w:tab w:pos="493" w:val="left"/>
        </w:tabs>
        <w:bidi w:val="0"/>
        <w:spacing w:before="0" w:after="260" w:line="240" w:lineRule="auto"/>
        <w:ind w:left="0" w:right="0" w:firstLine="0"/>
        <w:jc w:val="left"/>
      </w:pPr>
      <w:bookmarkStart w:id="642" w:name="bookmark642"/>
      <w:bookmarkStart w:id="643" w:name="bookmark643"/>
      <w:bookmarkStart w:id="644" w:name="bookmark644"/>
      <w:bookmarkStart w:id="645" w:name="bookmark645"/>
      <w:r>
        <w:rPr>
          <w:color w:val="000000"/>
          <w:spacing w:val="0"/>
          <w:w w:val="100"/>
          <w:position w:val="0"/>
        </w:rPr>
        <w:t>（</w:t>
      </w:r>
      <w:bookmarkEnd w:id="644"/>
      <w:r>
        <w:rPr>
          <w:rFonts w:ascii="Times New Roman" w:eastAsia="Times New Roman" w:hAnsi="Times New Roman" w:cs="Times New Roman"/>
          <w:color w:val="000000"/>
          <w:spacing w:val="0"/>
          <w:w w:val="100"/>
          <w:position w:val="0"/>
        </w:rPr>
        <w:t>2</w:t>
      </w:r>
      <w:r>
        <w:rPr>
          <w:color w:val="000000"/>
          <w:spacing w:val="0"/>
          <w:w w:val="100"/>
          <w:position w:val="0"/>
        </w:rPr>
        <w:t>）</w:t>
        <w:tab/>
        <w:t>融资租赁会计处理</w:t>
      </w:r>
      <w:bookmarkEnd w:id="642"/>
      <w:bookmarkEnd w:id="643"/>
      <w:bookmarkEnd w:id="645"/>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本公司作为出租人，融资租赁中，在租赁开始日本公司按最低租赁收款额与初始直接费用之和作为应收融资租赁款的 入账价值，同时记录未担保余值；将最低租赁收款额、初始直接费用及未担保余值之和与其现值之和的差额确认为未实现融 资收益。未实现融资收益在租赁期内各个期间采用实际利率法计算确认当期的融资收入。</w:t>
      </w:r>
    </w:p>
    <w:p>
      <w:pPr>
        <w:pStyle w:val="Style29"/>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本公司作为承租人，融资租赁中，在租赁开始日本公司将租赁资产公允价值与最低租赁付款额现值两者中较低者作为 租入资产的入账价值，将最低租赁付款额作为长期应付款的入账价值，其差额作为未确认融资费用。初始直接费用计入租入 资产价值。未确认融资费用在租赁期内各个期间采用实际利率法计算确认当期的融资费用。本公司采用与自有固定资产相一 致的折旧政策计提租赁资产折旧。</w:t>
      </w:r>
    </w:p>
    <w:p>
      <w:pPr>
        <w:pStyle w:val="Style36"/>
        <w:keepNext/>
        <w:keepLines/>
        <w:widowControl w:val="0"/>
        <w:shd w:val="clear" w:color="auto" w:fill="auto"/>
        <w:tabs>
          <w:tab w:pos="483" w:val="left"/>
        </w:tabs>
        <w:bidi w:val="0"/>
        <w:spacing w:before="0" w:after="260" w:line="240" w:lineRule="auto"/>
        <w:ind w:left="0" w:right="0" w:firstLine="0"/>
        <w:jc w:val="left"/>
      </w:pPr>
      <w:bookmarkStart w:id="646" w:name="bookmark646"/>
      <w:bookmarkStart w:id="647" w:name="bookmark647"/>
      <w:bookmarkStart w:id="648" w:name="bookmark648"/>
      <w:bookmarkStart w:id="649" w:name="bookmark649"/>
      <w:r>
        <w:rPr>
          <w:rFonts w:ascii="Times New Roman" w:eastAsia="Times New Roman" w:hAnsi="Times New Roman" w:cs="Times New Roman"/>
          <w:color w:val="000000"/>
          <w:spacing w:val="0"/>
          <w:w w:val="100"/>
          <w:position w:val="0"/>
        </w:rPr>
        <w:t>2</w:t>
      </w:r>
      <w:bookmarkEnd w:id="648"/>
      <w:r>
        <w:rPr>
          <w:rFonts w:ascii="Times New Roman" w:eastAsia="Times New Roman" w:hAnsi="Times New Roman" w:cs="Times New Roman"/>
          <w:color w:val="000000"/>
          <w:spacing w:val="0"/>
          <w:w w:val="100"/>
          <w:position w:val="0"/>
        </w:rPr>
        <w:t>3</w:t>
      </w:r>
      <w:r>
        <w:rPr>
          <w:color w:val="000000"/>
          <w:spacing w:val="0"/>
          <w:w w:val="100"/>
          <w:position w:val="0"/>
        </w:rPr>
        <w:t>、</w:t>
        <w:tab/>
        <w:t>主要会计政策、会计估计的变更</w:t>
      </w:r>
      <w:bookmarkEnd w:id="646"/>
      <w:bookmarkEnd w:id="647"/>
      <w:bookmarkEnd w:id="649"/>
    </w:p>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本报告期主要会计政策、会计估计是否变更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本报告期主要会计政策、会计估计未发生变更。</w:t>
      </w:r>
    </w:p>
    <w:p>
      <w:pPr>
        <w:pStyle w:val="Style36"/>
        <w:keepNext/>
        <w:keepLines/>
        <w:widowControl w:val="0"/>
        <w:shd w:val="clear" w:color="auto" w:fill="auto"/>
        <w:tabs>
          <w:tab w:pos="493" w:val="left"/>
        </w:tabs>
        <w:bidi w:val="0"/>
        <w:spacing w:before="0" w:after="260" w:line="240" w:lineRule="auto"/>
        <w:ind w:left="0" w:right="0" w:firstLine="0"/>
        <w:jc w:val="left"/>
      </w:pPr>
      <w:bookmarkStart w:id="650" w:name="bookmark650"/>
      <w:bookmarkStart w:id="651" w:name="bookmark651"/>
      <w:bookmarkStart w:id="652" w:name="bookmark652"/>
      <w:bookmarkStart w:id="653" w:name="bookmark653"/>
      <w:r>
        <w:rPr>
          <w:color w:val="000000"/>
          <w:spacing w:val="0"/>
          <w:w w:val="100"/>
          <w:position w:val="0"/>
        </w:rPr>
        <w:t>（</w:t>
      </w:r>
      <w:bookmarkEnd w:id="652"/>
      <w:r>
        <w:rPr>
          <w:rFonts w:ascii="Times New Roman" w:eastAsia="Times New Roman" w:hAnsi="Times New Roman" w:cs="Times New Roman"/>
          <w:color w:val="000000"/>
          <w:spacing w:val="0"/>
          <w:w w:val="100"/>
          <w:position w:val="0"/>
        </w:rPr>
        <w:t>1</w:t>
      </w:r>
      <w:r>
        <w:rPr>
          <w:color w:val="000000"/>
          <w:spacing w:val="0"/>
          <w:w w:val="100"/>
          <w:position w:val="0"/>
        </w:rPr>
        <w:t>）</w:t>
        <w:tab/>
        <w:t>会计政策变更</w:t>
      </w:r>
      <w:bookmarkEnd w:id="650"/>
      <w:bookmarkEnd w:id="651"/>
      <w:bookmarkEnd w:id="653"/>
    </w:p>
    <w:p>
      <w:pPr>
        <w:pStyle w:val="Style2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本报告期主要会计政策是否变更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keepLines/>
        <w:widowControl w:val="0"/>
        <w:shd w:val="clear" w:color="auto" w:fill="auto"/>
        <w:tabs>
          <w:tab w:pos="493" w:val="left"/>
        </w:tabs>
        <w:bidi w:val="0"/>
        <w:spacing w:before="0" w:after="260" w:line="240" w:lineRule="auto"/>
        <w:ind w:left="0" w:right="0" w:firstLine="0"/>
        <w:jc w:val="left"/>
      </w:pPr>
      <w:bookmarkStart w:id="654" w:name="bookmark654"/>
      <w:bookmarkStart w:id="655" w:name="bookmark655"/>
      <w:bookmarkStart w:id="656" w:name="bookmark656"/>
      <w:bookmarkStart w:id="657" w:name="bookmark657"/>
      <w:r>
        <w:rPr>
          <w:color w:val="000000"/>
          <w:spacing w:val="0"/>
          <w:w w:val="100"/>
          <w:position w:val="0"/>
        </w:rPr>
        <w:t>（</w:t>
      </w:r>
      <w:bookmarkEnd w:id="656"/>
      <w:r>
        <w:rPr>
          <w:rFonts w:ascii="Times New Roman" w:eastAsia="Times New Roman" w:hAnsi="Times New Roman" w:cs="Times New Roman"/>
          <w:color w:val="000000"/>
          <w:spacing w:val="0"/>
          <w:w w:val="100"/>
          <w:position w:val="0"/>
        </w:rPr>
        <w:t>2</w:t>
      </w:r>
      <w:r>
        <w:rPr>
          <w:color w:val="000000"/>
          <w:spacing w:val="0"/>
          <w:w w:val="100"/>
          <w:position w:val="0"/>
        </w:rPr>
        <w:t>）</w:t>
        <w:tab/>
        <w:t>会计估计变更</w:t>
      </w:r>
      <w:bookmarkEnd w:id="654"/>
      <w:bookmarkEnd w:id="655"/>
      <w:bookmarkEnd w:id="657"/>
    </w:p>
    <w:p>
      <w:pPr>
        <w:pStyle w:val="Style2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 xml:space="preserve">本报告期主要会计估计是否变更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keepLines/>
        <w:widowControl w:val="0"/>
        <w:shd w:val="clear" w:color="auto" w:fill="auto"/>
        <w:tabs>
          <w:tab w:pos="483" w:val="left"/>
        </w:tabs>
        <w:bidi w:val="0"/>
        <w:spacing w:before="0" w:after="260" w:line="240" w:lineRule="auto"/>
        <w:ind w:left="0" w:right="0" w:firstLine="0"/>
        <w:jc w:val="left"/>
      </w:pPr>
      <w:bookmarkStart w:id="658" w:name="bookmark658"/>
      <w:bookmarkStart w:id="659" w:name="bookmark659"/>
      <w:bookmarkStart w:id="660" w:name="bookmark660"/>
      <w:bookmarkStart w:id="661" w:name="bookmark661"/>
      <w:r>
        <w:rPr>
          <w:rFonts w:ascii="Times New Roman" w:eastAsia="Times New Roman" w:hAnsi="Times New Roman" w:cs="Times New Roman"/>
          <w:color w:val="000000"/>
          <w:spacing w:val="0"/>
          <w:w w:val="100"/>
          <w:position w:val="0"/>
        </w:rPr>
        <w:t>2</w:t>
      </w:r>
      <w:bookmarkEnd w:id="660"/>
      <w:r>
        <w:rPr>
          <w:rFonts w:ascii="Times New Roman" w:eastAsia="Times New Roman" w:hAnsi="Times New Roman" w:cs="Times New Roman"/>
          <w:color w:val="000000"/>
          <w:spacing w:val="0"/>
          <w:w w:val="100"/>
          <w:position w:val="0"/>
        </w:rPr>
        <w:t>4</w:t>
      </w:r>
      <w:r>
        <w:rPr>
          <w:color w:val="000000"/>
          <w:spacing w:val="0"/>
          <w:w w:val="100"/>
          <w:position w:val="0"/>
        </w:rPr>
        <w:t>、</w:t>
        <w:tab/>
        <w:t>前期会计差错更正</w:t>
      </w:r>
      <w:bookmarkEnd w:id="658"/>
      <w:bookmarkEnd w:id="659"/>
      <w:bookmarkEnd w:id="661"/>
    </w:p>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本报告期是否发现前期会计差错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本报告期未发现前期会计差错。</w:t>
      </w:r>
    </w:p>
    <w:p>
      <w:pPr>
        <w:pStyle w:val="Style36"/>
        <w:keepNext/>
        <w:keepLines/>
        <w:widowControl w:val="0"/>
        <w:shd w:val="clear" w:color="auto" w:fill="auto"/>
        <w:bidi w:val="0"/>
        <w:spacing w:before="0" w:after="260" w:line="240" w:lineRule="auto"/>
        <w:ind w:left="0" w:right="0" w:firstLine="0"/>
        <w:jc w:val="left"/>
      </w:pPr>
      <w:bookmarkStart w:id="662" w:name="bookmark662"/>
      <w:bookmarkStart w:id="663" w:name="bookmark663"/>
      <w:bookmarkStart w:id="664" w:name="bookmark6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662"/>
      <w:bookmarkEnd w:id="663"/>
      <w:bookmarkEnd w:id="664"/>
    </w:p>
    <w:p>
      <w:pPr>
        <w:pStyle w:val="Style29"/>
        <w:keepNext w:val="0"/>
        <w:keepLines w:val="0"/>
        <w:widowControl w:val="0"/>
        <w:shd w:val="clear" w:color="auto" w:fill="auto"/>
        <w:bidi w:val="0"/>
        <w:spacing w:before="0" w:after="260" w:line="341" w:lineRule="exact"/>
        <w:ind w:left="0" w:right="0" w:firstLine="0"/>
        <w:jc w:val="left"/>
      </w:pPr>
      <w:r>
        <w:rPr>
          <w:color w:val="000000"/>
          <w:spacing w:val="0"/>
          <w:w w:val="100"/>
          <w:position w:val="0"/>
        </w:rPr>
        <w:t xml:space="preserve">本报告期是否发现采用追溯重述法的前期会计差错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keepLines/>
        <w:widowControl w:val="0"/>
        <w:shd w:val="clear" w:color="auto" w:fill="auto"/>
        <w:bidi w:val="0"/>
        <w:spacing w:before="0" w:after="380" w:line="240" w:lineRule="auto"/>
        <w:ind w:left="0" w:right="0" w:firstLine="0"/>
        <w:jc w:val="left"/>
      </w:pPr>
      <w:bookmarkStart w:id="665" w:name="bookmark665"/>
      <w:bookmarkStart w:id="666" w:name="bookmark666"/>
      <w:bookmarkStart w:id="667" w:name="bookmark66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665"/>
      <w:bookmarkEnd w:id="666"/>
      <w:bookmarkEnd w:id="667"/>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本报告期是否发现采用未来适用法的前期会计差错</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bidi w:val="0"/>
        <w:spacing w:before="0" w:after="380" w:line="240" w:lineRule="auto"/>
        <w:ind w:left="0" w:right="0" w:firstLine="0"/>
        <w:jc w:val="left"/>
      </w:pPr>
      <w:bookmarkStart w:id="668" w:name="bookmark668"/>
      <w:bookmarkStart w:id="669" w:name="bookmark669"/>
      <w:bookmarkStart w:id="670" w:name="bookmark670"/>
      <w:bookmarkStart w:id="671" w:name="bookmark671"/>
      <w:r>
        <w:rPr>
          <w:color w:val="000000"/>
          <w:spacing w:val="0"/>
          <w:w w:val="100"/>
          <w:position w:val="0"/>
        </w:rPr>
        <w:t>五</w:t>
      </w:r>
      <w:bookmarkEnd w:id="670"/>
      <w:r>
        <w:rPr>
          <w:color w:val="000000"/>
          <w:spacing w:val="0"/>
          <w:w w:val="100"/>
          <w:position w:val="0"/>
        </w:rPr>
        <w:t>、税项</w:t>
      </w:r>
      <w:bookmarkEnd w:id="668"/>
      <w:bookmarkEnd w:id="669"/>
      <w:bookmarkEnd w:id="671"/>
    </w:p>
    <w:p>
      <w:pPr>
        <w:pStyle w:val="Style36"/>
        <w:keepNext/>
        <w:keepLines/>
        <w:widowControl w:val="0"/>
        <w:shd w:val="clear" w:color="auto" w:fill="auto"/>
        <w:bidi w:val="0"/>
        <w:spacing w:before="0" w:after="300" w:line="240" w:lineRule="auto"/>
        <w:ind w:left="0" w:right="0" w:firstLine="0"/>
        <w:jc w:val="left"/>
      </w:pPr>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1</w:t>
      </w:r>
      <w:r>
        <w:rPr>
          <w:color w:val="000000"/>
          <w:spacing w:val="0"/>
          <w:w w:val="100"/>
          <w:position w:val="0"/>
        </w:rPr>
        <w:t>、公司主要税种和税率</w:t>
      </w:r>
      <w:bookmarkEnd w:id="672"/>
      <w:bookmarkEnd w:id="673"/>
      <w:bookmarkEnd w:id="674"/>
    </w:p>
    <w:tbl>
      <w:tblPr>
        <w:tblOverlap w:val="never"/>
        <w:jc w:val="center"/>
        <w:tblLayout w:type="fixed"/>
      </w:tblPr>
      <w:tblGrid>
        <w:gridCol w:w="3523"/>
        <w:gridCol w:w="3024"/>
        <w:gridCol w:w="303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产品或商品销售收入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实缴增值税、营业税额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12.5%</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各分公司、分厂执行的所得税税率</w:t>
      </w:r>
    </w:p>
    <w:p>
      <w:pPr>
        <w:widowControl w:val="0"/>
        <w:spacing w:after="299" w:line="1" w:lineRule="exact"/>
      </w:pPr>
    </w:p>
    <w:p>
      <w:pPr>
        <w:pStyle w:val="Style36"/>
        <w:keepNext/>
        <w:keepLines/>
        <w:widowControl w:val="0"/>
        <w:shd w:val="clear" w:color="auto" w:fill="auto"/>
        <w:bidi w:val="0"/>
        <w:spacing w:before="0" w:after="300" w:line="312" w:lineRule="exact"/>
        <w:ind w:left="0" w:right="0" w:firstLine="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2</w:t>
      </w:r>
      <w:bookmarkEnd w:id="677"/>
      <w:r>
        <w:rPr>
          <w:color w:val="000000"/>
          <w:spacing w:val="0"/>
          <w:w w:val="100"/>
          <w:position w:val="0"/>
        </w:rPr>
        <w:t>、税收优惠及批文</w:t>
      </w:r>
      <w:bookmarkEnd w:id="675"/>
      <w:bookmarkEnd w:id="676"/>
      <w:bookmarkEnd w:id="678"/>
    </w:p>
    <w:p>
      <w:pPr>
        <w:pStyle w:val="Style36"/>
        <w:keepNext/>
        <w:keepLines/>
        <w:widowControl w:val="0"/>
        <w:shd w:val="clear" w:color="auto" w:fill="auto"/>
        <w:tabs>
          <w:tab w:pos="911" w:val="left"/>
        </w:tabs>
        <w:bidi w:val="0"/>
        <w:spacing w:before="0" w:after="0" w:line="312" w:lineRule="exact"/>
        <w:ind w:left="0" w:right="0" w:firstLine="440"/>
        <w:jc w:val="both"/>
      </w:pPr>
      <w:bookmarkStart w:id="675" w:name="bookmark675"/>
      <w:bookmarkStart w:id="676" w:name="bookmark676"/>
      <w:bookmarkStart w:id="679" w:name="bookmark679"/>
      <w:bookmarkStart w:id="680" w:name="bookmark680"/>
      <w:r>
        <w:rPr>
          <w:color w:val="000000"/>
          <w:spacing w:val="0"/>
          <w:w w:val="100"/>
          <w:position w:val="0"/>
        </w:rPr>
        <w:t>（</w:t>
      </w:r>
      <w:bookmarkEnd w:id="679"/>
      <w:r>
        <w:rPr>
          <w:rFonts w:ascii="Times New Roman" w:eastAsia="Times New Roman" w:hAnsi="Times New Roman" w:cs="Times New Roman"/>
          <w:color w:val="000000"/>
          <w:spacing w:val="0"/>
          <w:w w:val="100"/>
          <w:position w:val="0"/>
        </w:rPr>
        <w:t>1</w:t>
      </w:r>
      <w:r>
        <w:rPr>
          <w:color w:val="000000"/>
          <w:spacing w:val="0"/>
          <w:w w:val="100"/>
          <w:position w:val="0"/>
        </w:rPr>
        <w:t>）</w:t>
        <w:tab/>
        <w:t>增值税</w:t>
      </w:r>
      <w:bookmarkEnd w:id="675"/>
      <w:bookmarkEnd w:id="676"/>
      <w:bookmarkEnd w:id="680"/>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根据《关于鼓励软件产业和集成电路产业若干政策的通知》（国发</w:t>
      </w:r>
      <w:r>
        <w:rPr>
          <w:color w:val="000000"/>
          <w:spacing w:val="0"/>
          <w:w w:val="100"/>
          <w:position w:val="0"/>
          <w:sz w:val="16"/>
          <w:szCs w:val="16"/>
        </w:rPr>
        <w:t>[2000]18</w:t>
      </w:r>
      <w:r>
        <w:rPr>
          <w:color w:val="000000"/>
          <w:spacing w:val="0"/>
          <w:w w:val="100"/>
          <w:position w:val="0"/>
        </w:rPr>
        <w:t>号）、《关于鼓励软件产业和集成电路产 业发展有关税收政策问题的通知》（财税</w:t>
      </w:r>
      <w:r>
        <w:rPr>
          <w:color w:val="000000"/>
          <w:spacing w:val="0"/>
          <w:w w:val="100"/>
          <w:position w:val="0"/>
          <w:sz w:val="16"/>
          <w:szCs w:val="16"/>
        </w:rPr>
        <w:t>[2000]25</w:t>
      </w:r>
      <w:r>
        <w:rPr>
          <w:color w:val="000000"/>
          <w:spacing w:val="0"/>
          <w:w w:val="100"/>
          <w:position w:val="0"/>
        </w:rPr>
        <w:t>号）以及《国务院关于印发进一步鼓励软件产业和集成电路产业发展若干 政策的通知》（国发</w:t>
      </w:r>
      <w:r>
        <w:rPr>
          <w:color w:val="000000"/>
          <w:spacing w:val="0"/>
          <w:w w:val="100"/>
          <w:position w:val="0"/>
          <w:sz w:val="16"/>
          <w:szCs w:val="16"/>
        </w:rPr>
        <w:t>[2011]4</w:t>
      </w:r>
      <w:r>
        <w:rPr>
          <w:color w:val="000000"/>
          <w:spacing w:val="0"/>
          <w:w w:val="100"/>
          <w:position w:val="0"/>
        </w:rPr>
        <w:t>号）、《财政部、国家税务总局关于软件产品增值税政策的通知》（财税</w:t>
      </w:r>
      <w:r>
        <w:rPr>
          <w:color w:val="000000"/>
          <w:spacing w:val="0"/>
          <w:w w:val="100"/>
          <w:position w:val="0"/>
          <w:sz w:val="16"/>
          <w:szCs w:val="16"/>
        </w:rPr>
        <w:t>[2011]10 0</w:t>
      </w:r>
      <w:r>
        <w:rPr>
          <w:color w:val="000000"/>
          <w:spacing w:val="0"/>
          <w:w w:val="100"/>
          <w:position w:val="0"/>
        </w:rPr>
        <w:t>号）的规定， 本公司自</w:t>
      </w:r>
      <w:r>
        <w:rPr>
          <w:color w:val="000000"/>
          <w:spacing w:val="0"/>
          <w:w w:val="100"/>
          <w:position w:val="0"/>
          <w:sz w:val="16"/>
          <w:szCs w:val="16"/>
        </w:rPr>
        <w:t>2000</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24</w:t>
      </w:r>
      <w:r>
        <w:rPr>
          <w:color w:val="000000"/>
          <w:spacing w:val="0"/>
          <w:w w:val="100"/>
          <w:position w:val="0"/>
        </w:rPr>
        <w:t>日起，销售自行开发生产的软件产品，按</w:t>
      </w:r>
      <w:r>
        <w:rPr>
          <w:color w:val="000000"/>
          <w:spacing w:val="0"/>
          <w:w w:val="100"/>
          <w:position w:val="0"/>
          <w:sz w:val="16"/>
          <w:szCs w:val="16"/>
        </w:rPr>
        <w:t>17%</w:t>
      </w:r>
      <w:r>
        <w:rPr>
          <w:color w:val="000000"/>
          <w:spacing w:val="0"/>
          <w:w w:val="100"/>
          <w:position w:val="0"/>
        </w:rPr>
        <w:t>的法定税率征收增值税后，享受增值税实际税负超过</w:t>
      </w:r>
      <w:r>
        <w:rPr>
          <w:color w:val="000000"/>
          <w:spacing w:val="0"/>
          <w:w w:val="100"/>
          <w:position w:val="0"/>
          <w:sz w:val="16"/>
          <w:szCs w:val="16"/>
        </w:rPr>
        <w:t xml:space="preserve">3% </w:t>
      </w:r>
      <w:r>
        <w:rPr>
          <w:color w:val="000000"/>
          <w:spacing w:val="0"/>
          <w:w w:val="100"/>
          <w:position w:val="0"/>
        </w:rPr>
        <w:t>的部分即征即退的优惠政策。</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成都东方通科技有限责任公司和上海东方通泰软件科技有限公司分别自</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20</w:t>
      </w:r>
      <w:r>
        <w:rPr>
          <w:color w:val="000000"/>
          <w:spacing w:val="0"/>
          <w:w w:val="100"/>
          <w:position w:val="0"/>
        </w:rPr>
        <w:t>日和</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w:t>
      </w:r>
      <w:r>
        <w:rPr>
          <w:color w:val="000000"/>
          <w:spacing w:val="0"/>
          <w:w w:val="100"/>
          <w:position w:val="0"/>
        </w:rPr>
        <w:t>日起享受上述增 值税即征即退的优惠政策。</w:t>
      </w:r>
    </w:p>
    <w:p>
      <w:pPr>
        <w:pStyle w:val="Style36"/>
        <w:keepNext/>
        <w:keepLines/>
        <w:widowControl w:val="0"/>
        <w:shd w:val="clear" w:color="auto" w:fill="auto"/>
        <w:tabs>
          <w:tab w:pos="911" w:val="left"/>
        </w:tabs>
        <w:bidi w:val="0"/>
        <w:spacing w:before="0" w:after="0" w:line="312" w:lineRule="exact"/>
        <w:ind w:left="0" w:right="0" w:firstLine="440"/>
        <w:jc w:val="both"/>
      </w:pPr>
      <w:bookmarkStart w:id="681" w:name="bookmark681"/>
      <w:bookmarkStart w:id="682" w:name="bookmark682"/>
      <w:bookmarkStart w:id="683" w:name="bookmark683"/>
      <w:bookmarkStart w:id="684" w:name="bookmark684"/>
      <w:r>
        <w:rPr>
          <w:color w:val="000000"/>
          <w:spacing w:val="0"/>
          <w:w w:val="100"/>
          <w:position w:val="0"/>
        </w:rPr>
        <w:t>（</w:t>
      </w:r>
      <w:bookmarkEnd w:id="683"/>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企业所得税</w:t>
      </w:r>
      <w:bookmarkEnd w:id="681"/>
      <w:bookmarkEnd w:id="682"/>
      <w:bookmarkEnd w:id="684"/>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⑴根据《关于认定</w:t>
      </w:r>
      <w:r>
        <w:rPr>
          <w:color w:val="000000"/>
          <w:spacing w:val="0"/>
          <w:w w:val="100"/>
          <w:position w:val="0"/>
          <w:sz w:val="16"/>
          <w:szCs w:val="16"/>
        </w:rPr>
        <w:t>2011-2012</w:t>
      </w:r>
      <w:r>
        <w:rPr>
          <w:color w:val="000000"/>
          <w:spacing w:val="0"/>
          <w:w w:val="100"/>
          <w:position w:val="0"/>
        </w:rPr>
        <w:t>年度国家规划布局内重点软件企业和集成电路设计企业的通知》（发改高技</w:t>
      </w:r>
      <w:r>
        <w:rPr>
          <w:color w:val="000000"/>
          <w:spacing w:val="0"/>
          <w:w w:val="100"/>
          <w:position w:val="0"/>
          <w:sz w:val="16"/>
          <w:szCs w:val="16"/>
        </w:rPr>
        <w:t>[2013]234</w:t>
      </w:r>
      <w:r>
        <w:rPr>
          <w:color w:val="000000"/>
          <w:spacing w:val="0"/>
          <w:w w:val="100"/>
          <w:position w:val="0"/>
        </w:rPr>
        <w:t>号）， 本公司被认定为</w:t>
      </w:r>
      <w:r>
        <w:rPr>
          <w:color w:val="000000"/>
          <w:spacing w:val="0"/>
          <w:w w:val="100"/>
          <w:position w:val="0"/>
          <w:sz w:val="16"/>
          <w:szCs w:val="16"/>
        </w:rPr>
        <w:t>2011-2012</w:t>
      </w:r>
      <w:r>
        <w:rPr>
          <w:color w:val="000000"/>
          <w:spacing w:val="0"/>
          <w:w w:val="100"/>
          <w:position w:val="0"/>
        </w:rPr>
        <w:t>年度国家规划布局内重点软件企业。</w:t>
      </w: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11</w:t>
      </w:r>
      <w:r>
        <w:rPr>
          <w:color w:val="000000"/>
          <w:spacing w:val="0"/>
          <w:w w:val="100"/>
          <w:position w:val="0"/>
        </w:rPr>
        <w:t>日，本公司通过高新技术企业复审，被北京市 科学技术委员会、北京市财政局、北京市国家税务局、北京市地方税务局联合认定为高新技术企业，有效期</w:t>
      </w:r>
      <w:r>
        <w:rPr>
          <w:color w:val="000000"/>
          <w:spacing w:val="0"/>
          <w:w w:val="100"/>
          <w:position w:val="0"/>
          <w:sz w:val="16"/>
          <w:szCs w:val="16"/>
        </w:rPr>
        <w:t>3</w:t>
      </w:r>
      <w:r>
        <w:rPr>
          <w:color w:val="000000"/>
          <w:spacing w:val="0"/>
          <w:w w:val="100"/>
          <w:position w:val="0"/>
        </w:rPr>
        <w:t>年。</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 xml:space="preserve">12 </w:t>
      </w:r>
      <w:r>
        <w:rPr>
          <w:color w:val="000000"/>
          <w:spacing w:val="0"/>
          <w:w w:val="100"/>
          <w:position w:val="0"/>
        </w:rPr>
        <w:t>月，本公司通过国家规划布局内重点软件企业复审，被认定为</w:t>
      </w:r>
      <w:r>
        <w:rPr>
          <w:color w:val="000000"/>
          <w:spacing w:val="0"/>
          <w:w w:val="100"/>
          <w:position w:val="0"/>
          <w:sz w:val="16"/>
          <w:szCs w:val="16"/>
        </w:rPr>
        <w:t>2013-2014</w:t>
      </w:r>
      <w:r>
        <w:rPr>
          <w:color w:val="000000"/>
          <w:spacing w:val="0"/>
          <w:w w:val="100"/>
          <w:position w:val="0"/>
        </w:rPr>
        <w:t>年度国家规划布局内重点软件企业。</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根据《财政部、国家税务总局关于企业所得税若干优惠政策的通知》（财税</w:t>
      </w:r>
      <w:r>
        <w:rPr>
          <w:color w:val="000000"/>
          <w:spacing w:val="0"/>
          <w:w w:val="100"/>
          <w:position w:val="0"/>
          <w:sz w:val="16"/>
          <w:szCs w:val="16"/>
        </w:rPr>
        <w:t>[2008]1</w:t>
      </w:r>
      <w:r>
        <w:rPr>
          <w:color w:val="000000"/>
          <w:spacing w:val="0"/>
          <w:w w:val="100"/>
          <w:position w:val="0"/>
        </w:rPr>
        <w:t>号）及《财政部、国家税务总局关 于进一步鼓励软件产业和集成电路产业发展企业所得税政策的通知》（财税</w:t>
      </w:r>
      <w:r>
        <w:rPr>
          <w:color w:val="000000"/>
          <w:spacing w:val="0"/>
          <w:w w:val="100"/>
          <w:position w:val="0"/>
          <w:sz w:val="16"/>
          <w:szCs w:val="16"/>
        </w:rPr>
        <w:t>[2012]27</w:t>
      </w:r>
      <w:r>
        <w:rPr>
          <w:color w:val="000000"/>
          <w:spacing w:val="0"/>
          <w:w w:val="100"/>
          <w:position w:val="0"/>
        </w:rPr>
        <w:t>号）的规定，本公司</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2013</w:t>
      </w:r>
      <w:r>
        <w:rPr>
          <w:color w:val="000000"/>
          <w:spacing w:val="0"/>
          <w:w w:val="100"/>
          <w:position w:val="0"/>
        </w:rPr>
        <w:t xml:space="preserve">年、 </w:t>
      </w:r>
      <w:r>
        <w:rPr>
          <w:color w:val="000000"/>
          <w:spacing w:val="0"/>
          <w:w w:val="100"/>
          <w:position w:val="0"/>
          <w:sz w:val="16"/>
          <w:szCs w:val="16"/>
        </w:rPr>
        <w:t>2014</w:t>
      </w:r>
      <w:r>
        <w:rPr>
          <w:color w:val="000000"/>
          <w:spacing w:val="0"/>
          <w:w w:val="100"/>
          <w:position w:val="0"/>
        </w:rPr>
        <w:t>年按国家规划布局内重点软件企业享受</w:t>
      </w:r>
      <w:r>
        <w:rPr>
          <w:color w:val="000000"/>
          <w:spacing w:val="0"/>
          <w:w w:val="100"/>
          <w:position w:val="0"/>
          <w:sz w:val="16"/>
          <w:szCs w:val="16"/>
        </w:rPr>
        <w:t>10%</w:t>
      </w:r>
      <w:r>
        <w:rPr>
          <w:color w:val="000000"/>
          <w:spacing w:val="0"/>
          <w:w w:val="100"/>
          <w:position w:val="0"/>
        </w:rPr>
        <w:t>的优惠税率缴纳企业所得税。</w:t>
      </w:r>
    </w:p>
    <w:p>
      <w:pPr>
        <w:pStyle w:val="Style29"/>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⑵根据《财政部、国家税务总局关于企业所得税若干优惠政策的通知》（财税</w:t>
      </w:r>
      <w:r>
        <w:rPr>
          <w:color w:val="000000"/>
          <w:spacing w:val="0"/>
          <w:w w:val="100"/>
          <w:position w:val="0"/>
          <w:sz w:val="16"/>
          <w:szCs w:val="16"/>
        </w:rPr>
        <w:t>[2008]1</w:t>
      </w:r>
      <w:r>
        <w:rPr>
          <w:color w:val="000000"/>
          <w:spacing w:val="0"/>
          <w:w w:val="100"/>
          <w:position w:val="0"/>
        </w:rPr>
        <w:t>号）及《财政部、国家税务总局 关于进一步鼓励软件产业和集成电路产业发展企业所得税政策的通知》（财税</w:t>
      </w:r>
      <w:r>
        <w:rPr>
          <w:color w:val="000000"/>
          <w:spacing w:val="0"/>
          <w:w w:val="100"/>
          <w:position w:val="0"/>
          <w:sz w:val="16"/>
          <w:szCs w:val="16"/>
        </w:rPr>
        <w:t>[2012]27</w:t>
      </w:r>
      <w:r>
        <w:rPr>
          <w:color w:val="000000"/>
          <w:spacing w:val="0"/>
          <w:w w:val="100"/>
          <w:position w:val="0"/>
        </w:rPr>
        <w:t>号）的规定，上海东方通泰软件科技 有限公司</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2014</w:t>
      </w:r>
      <w:r>
        <w:rPr>
          <w:color w:val="000000"/>
          <w:spacing w:val="0"/>
          <w:w w:val="100"/>
          <w:position w:val="0"/>
        </w:rPr>
        <w:t>年减半征收企业所得税；成都东方通科技有限责任公司</w:t>
      </w:r>
      <w:r>
        <w:rPr>
          <w:color w:val="000000"/>
          <w:spacing w:val="0"/>
          <w:w w:val="100"/>
          <w:position w:val="0"/>
          <w:sz w:val="16"/>
          <w:szCs w:val="16"/>
        </w:rPr>
        <w:t>2012</w:t>
      </w:r>
      <w:r>
        <w:rPr>
          <w:color w:val="000000"/>
          <w:spacing w:val="0"/>
          <w:w w:val="100"/>
          <w:position w:val="0"/>
        </w:rPr>
        <w:t>年度、</w:t>
      </w:r>
      <w:r>
        <w:rPr>
          <w:color w:val="000000"/>
          <w:spacing w:val="0"/>
          <w:w w:val="100"/>
          <w:position w:val="0"/>
          <w:sz w:val="16"/>
          <w:szCs w:val="16"/>
        </w:rPr>
        <w:t>2013</w:t>
      </w:r>
      <w:r>
        <w:rPr>
          <w:color w:val="000000"/>
          <w:spacing w:val="0"/>
          <w:w w:val="100"/>
          <w:position w:val="0"/>
        </w:rPr>
        <w:t xml:space="preserve">年度免征企业所得税， </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2016</w:t>
      </w:r>
      <w:r>
        <w:rPr>
          <w:color w:val="000000"/>
          <w:spacing w:val="0"/>
          <w:w w:val="100"/>
          <w:position w:val="0"/>
        </w:rPr>
        <w:t>年减半征收企业所得税。</w:t>
      </w:r>
      <w:r>
        <w:br w:type="page"/>
      </w:r>
    </w:p>
    <w:p>
      <w:pPr>
        <w:pStyle w:val="Style26"/>
        <w:keepNext/>
        <w:keepLines/>
        <w:widowControl w:val="0"/>
        <w:shd w:val="clear" w:color="auto" w:fill="auto"/>
        <w:bidi w:val="0"/>
        <w:spacing w:before="0" w:after="360" w:line="240" w:lineRule="auto"/>
        <w:ind w:left="0" w:right="0" w:firstLine="0"/>
        <w:jc w:val="left"/>
      </w:pPr>
      <w:bookmarkStart w:id="685" w:name="bookmark685"/>
      <w:bookmarkStart w:id="686" w:name="bookmark686"/>
      <w:bookmarkStart w:id="687" w:name="bookmark687"/>
      <w:bookmarkStart w:id="688" w:name="bookmark688"/>
      <w:r>
        <w:rPr>
          <w:color w:val="000000"/>
          <w:spacing w:val="0"/>
          <w:w w:val="100"/>
          <w:position w:val="0"/>
        </w:rPr>
        <w:t>六</w:t>
      </w:r>
      <w:bookmarkEnd w:id="687"/>
      <w:r>
        <w:rPr>
          <w:color w:val="000000"/>
          <w:spacing w:val="0"/>
          <w:w w:val="100"/>
          <w:position w:val="0"/>
        </w:rPr>
        <w:t>、企业合并及合并财务报表</w:t>
      </w:r>
      <w:bookmarkEnd w:id="685"/>
      <w:bookmarkEnd w:id="686"/>
      <w:bookmarkEnd w:id="688"/>
    </w:p>
    <w:p>
      <w:pPr>
        <w:pStyle w:val="Style36"/>
        <w:keepNext/>
        <w:keepLines/>
        <w:widowControl w:val="0"/>
        <w:shd w:val="clear" w:color="auto" w:fill="auto"/>
        <w:bidi w:val="0"/>
        <w:spacing w:before="0" w:after="360" w:line="240" w:lineRule="auto"/>
        <w:ind w:left="0" w:right="0" w:firstLine="0"/>
        <w:jc w:val="left"/>
      </w:pPr>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1</w:t>
      </w:r>
      <w:r>
        <w:rPr>
          <w:color w:val="000000"/>
          <w:spacing w:val="0"/>
          <w:w w:val="100"/>
          <w:position w:val="0"/>
        </w:rPr>
        <w:t>、子公司情况</w:t>
      </w:r>
      <w:bookmarkEnd w:id="689"/>
      <w:bookmarkEnd w:id="690"/>
      <w:bookmarkEnd w:id="691"/>
    </w:p>
    <w:p>
      <w:pPr>
        <w:pStyle w:val="Style36"/>
        <w:keepNext/>
        <w:keepLines/>
        <w:widowControl w:val="0"/>
        <w:shd w:val="clear" w:color="auto" w:fill="auto"/>
        <w:bidi w:val="0"/>
        <w:spacing w:before="0" w:after="360" w:line="240" w:lineRule="auto"/>
        <w:ind w:left="0" w:right="0" w:firstLine="0"/>
        <w:jc w:val="left"/>
      </w:pPr>
      <w:bookmarkStart w:id="689" w:name="bookmark689"/>
      <w:bookmarkStart w:id="690" w:name="bookmark690"/>
      <w:bookmarkStart w:id="692" w:name="bookmark6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)通过设立或投资等方式取得的子公司</w:t>
      </w:r>
      <w:bookmarkEnd w:id="689"/>
      <w:bookmarkEnd w:id="690"/>
      <w:bookmarkEnd w:id="69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71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成都东 方通科 技有限 责任公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成都高 新区天 府大道 中段 </w:t>
            </w:r>
            <w:r>
              <w:rPr>
                <w:rFonts w:ascii="Times New Roman" w:eastAsia="Times New Roman" w:hAnsi="Times New Roman" w:cs="Times New Roman"/>
                <w:color w:val="000000"/>
                <w:spacing w:val="0"/>
                <w:w w:val="100"/>
                <w:position w:val="0"/>
                <w:sz w:val="18"/>
                <w:szCs w:val="18"/>
              </w:rPr>
              <w:t>801</w:t>
            </w:r>
            <w:r>
              <w:rPr>
                <w:color w:val="000000"/>
                <w:spacing w:val="0"/>
                <w:w w:val="100"/>
                <w:position w:val="0"/>
              </w:rPr>
              <w:t>号 天府软 件园</w:t>
            </w:r>
            <w:r>
              <w:rPr>
                <w:rFonts w:ascii="Times New Roman" w:eastAsia="Times New Roman" w:hAnsi="Times New Roman" w:cs="Times New Roman"/>
                <w:color w:val="000000"/>
                <w:spacing w:val="0"/>
                <w:w w:val="100"/>
                <w:position w:val="0"/>
                <w:sz w:val="18"/>
                <w:szCs w:val="18"/>
              </w:rPr>
              <w:t xml:space="preserve">B3 </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中间件 软件业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 软件开 发、销 售及技 术服务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17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上海东 方通泰 软件科 技有限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311" w:lineRule="exact"/>
              <w:ind w:left="0" w:right="0" w:firstLine="0"/>
              <w:jc w:val="left"/>
            </w:pPr>
            <w:r>
              <w:rPr>
                <w:color w:val="000000"/>
                <w:spacing w:val="0"/>
                <w:w w:val="100"/>
                <w:position w:val="0"/>
              </w:rPr>
              <w:t>上海市 闸北区 江场三 路</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w:t>
            </w:r>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303</w:t>
            </w:r>
            <w:r>
              <w:rPr>
                <w:color w:val="000000"/>
                <w:spacing w:val="0"/>
                <w:w w:val="100"/>
                <w:position w:val="0"/>
              </w:rPr>
              <w:t>室</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中间件 软件业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在计算 机软件 科技专 业领域 内从事 技术开 发、技 术咨 询、技 术转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193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让、技 术服 务，计 算机软 件的销 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通过设立或投资等方式取得的子公司的其他说明</w:t>
      </w:r>
    </w:p>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(2</w:t>
      </w:r>
      <w:r>
        <w:rPr>
          <w:color w:val="000000"/>
          <w:spacing w:val="0"/>
          <w:w w:val="100"/>
          <w:position w:val="0"/>
        </w:rPr>
        <w:t>)同一控制下企业合并取得的子公司</w:t>
      </w:r>
      <w:bookmarkEnd w:id="693"/>
      <w:bookmarkEnd w:id="694"/>
      <w:bookmarkEnd w:id="69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72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通过同一控制下企业合并取得的子公司的其他说明</w:t>
      </w:r>
    </w:p>
    <w:p>
      <w:pPr>
        <w:widowControl w:val="0"/>
        <w:spacing w:after="359" w:line="1" w:lineRule="exact"/>
      </w:pPr>
    </w:p>
    <w:p>
      <w:pPr>
        <w:pStyle w:val="Style36"/>
        <w:keepNext/>
        <w:keepLines/>
        <w:widowControl w:val="0"/>
        <w:numPr>
          <w:ilvl w:val="0"/>
          <w:numId w:val="11"/>
        </w:numPr>
        <w:shd w:val="clear" w:color="auto" w:fill="auto"/>
        <w:bidi w:val="0"/>
        <w:spacing w:before="0" w:after="360" w:line="240" w:lineRule="auto"/>
        <w:ind w:left="0" w:right="0" w:firstLine="0"/>
        <w:jc w:val="left"/>
      </w:pPr>
      <w:bookmarkStart w:id="696" w:name="bookmark696"/>
      <w:bookmarkStart w:id="697" w:name="bookmark697"/>
      <w:bookmarkStart w:id="698" w:name="bookmark698"/>
      <w:bookmarkStart w:id="699" w:name="bookmark699"/>
      <w:bookmarkEnd w:id="698"/>
      <w:r>
        <w:rPr>
          <w:color w:val="000000"/>
          <w:spacing w:val="0"/>
          <w:w w:val="100"/>
          <w:position w:val="0"/>
        </w:rPr>
        <w:t>非同一控制下企业合并取得的子公司</w:t>
      </w:r>
      <w:bookmarkEnd w:id="696"/>
      <w:bookmarkEnd w:id="697"/>
      <w:bookmarkEnd w:id="69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287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w:t>
            </w: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287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少数股 东在该 子公司 年初所 有者权 益中所 享有份 额后的 余额</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通过非同一控制下企业合并取得的子公司的其他说明</w:t>
      </w:r>
    </w:p>
    <w:p>
      <w:pPr>
        <w:pStyle w:val="Style36"/>
        <w:keepNext/>
        <w:keepLines/>
        <w:widowControl w:val="0"/>
        <w:shd w:val="clear" w:color="auto" w:fill="auto"/>
        <w:bidi w:val="0"/>
        <w:spacing w:before="0" w:after="360" w:line="240" w:lineRule="auto"/>
        <w:ind w:left="0" w:right="0" w:firstLine="0"/>
        <w:jc w:val="left"/>
      </w:pPr>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2</w:t>
      </w:r>
      <w:r>
        <w:rPr>
          <w:color w:val="000000"/>
          <w:spacing w:val="0"/>
          <w:w w:val="100"/>
          <w:position w:val="0"/>
        </w:rPr>
        <w:t>、特殊目的主体或通过受托经营或承租等方式形成控制权的经营实体</w:t>
      </w:r>
      <w:bookmarkEnd w:id="700"/>
      <w:bookmarkEnd w:id="701"/>
      <w:bookmarkEnd w:id="70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381"/>
        <w:gridCol w:w="4709"/>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与公司主要业务往来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在合并报表内确认的主要资产、负债期末余额</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特殊目的主体或通过受托经营或承租等方式形成控制权的经营实体的其他说明</w:t>
      </w:r>
    </w:p>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3</w:t>
      </w:r>
      <w:bookmarkEnd w:id="705"/>
      <w:r>
        <w:rPr>
          <w:color w:val="000000"/>
          <w:spacing w:val="0"/>
          <w:w w:val="100"/>
          <w:position w:val="0"/>
        </w:rPr>
        <w:t>、合并范围发生变更的说明</w:t>
      </w:r>
      <w:bookmarkEnd w:id="703"/>
      <w:bookmarkEnd w:id="704"/>
      <w:bookmarkEnd w:id="70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合并报表范围发生变更说明</w:t>
      </w:r>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both"/>
      </w:pPr>
      <w:bookmarkStart w:id="707" w:name="bookmark707"/>
      <w:bookmarkStart w:id="708" w:name="bookmark708"/>
      <w:bookmarkStart w:id="709" w:name="bookmark709"/>
      <w:bookmarkStart w:id="710" w:name="bookmark710"/>
      <w:r>
        <w:rPr>
          <w:color w:val="000000"/>
          <w:spacing w:val="0"/>
          <w:w w:val="100"/>
          <w:position w:val="0"/>
        </w:rPr>
        <w:t>七</w:t>
      </w:r>
      <w:bookmarkEnd w:id="709"/>
      <w:r>
        <w:rPr>
          <w:color w:val="000000"/>
          <w:spacing w:val="0"/>
          <w:w w:val="100"/>
          <w:position w:val="0"/>
        </w:rPr>
        <w:t>、合并财务报表主要项目注释</w:t>
      </w:r>
      <w:bookmarkEnd w:id="707"/>
      <w:bookmarkEnd w:id="708"/>
      <w:bookmarkEnd w:id="710"/>
    </w:p>
    <w:p>
      <w:pPr>
        <w:pStyle w:val="Style36"/>
        <w:keepNext/>
        <w:keepLines/>
        <w:widowControl w:val="0"/>
        <w:shd w:val="clear" w:color="auto" w:fill="auto"/>
        <w:bidi w:val="0"/>
        <w:spacing w:before="0" w:after="360" w:line="240" w:lineRule="auto"/>
        <w:ind w:left="0" w:right="0" w:firstLine="0"/>
        <w:jc w:val="both"/>
      </w:pPr>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711"/>
      <w:bookmarkEnd w:id="712"/>
      <w:bookmarkEnd w:id="71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325"/>
        <w:gridCol w:w="931"/>
        <w:gridCol w:w="1464"/>
        <w:gridCol w:w="1325"/>
        <w:gridCol w:w="931"/>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人民币金额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现金</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29,223.95</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58,230.06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29,223.95</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58,230.06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70,521,807.20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49,913,928.67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70,521,807.20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49,913,928.67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1,285,403.60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34,639.46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1,285,403.60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34,639.46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71,836,434.75</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50,006,798.19</w:t>
            </w:r>
          </w:p>
        </w:tc>
      </w:tr>
    </w:tbl>
    <w:p>
      <w:pPr>
        <w:widowControl w:val="0"/>
        <w:spacing w:after="7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如有因抵押、质押或冻结等对使用有限制、存放在境外、有潜在回收风险的款项应单独说明</w:t>
      </w:r>
    </w:p>
    <w:tbl>
      <w:tblPr>
        <w:tblOverlap w:val="never"/>
        <w:jc w:val="left"/>
        <w:tblLayout w:type="fixed"/>
      </w:tblPr>
      <w:tblGrid>
        <w:gridCol w:w="2851"/>
        <w:gridCol w:w="2842"/>
        <w:gridCol w:w="2851"/>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履约保证金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901,440.00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32,400.00</w:t>
            </w:r>
          </w:p>
        </w:tc>
      </w:tr>
    </w:tbl>
    <w:p>
      <w:pPr>
        <w:pStyle w:val="Style36"/>
        <w:keepNext/>
        <w:keepLines/>
        <w:widowControl w:val="0"/>
        <w:shd w:val="clear" w:color="auto" w:fill="auto"/>
        <w:bidi w:val="0"/>
        <w:spacing w:before="0" w:after="360" w:line="240" w:lineRule="auto"/>
        <w:ind w:left="0" w:right="0" w:firstLine="0"/>
        <w:jc w:val="left"/>
      </w:pPr>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714"/>
      <w:bookmarkEnd w:id="715"/>
      <w:bookmarkEnd w:id="716"/>
    </w:p>
    <w:p>
      <w:pPr>
        <w:pStyle w:val="Style36"/>
        <w:keepNext/>
        <w:keepLines/>
        <w:widowControl w:val="0"/>
        <w:shd w:val="clear" w:color="auto" w:fill="auto"/>
        <w:bidi w:val="0"/>
        <w:spacing w:before="0" w:after="360" w:line="240" w:lineRule="auto"/>
        <w:ind w:left="0" w:right="0" w:firstLine="0"/>
        <w:jc w:val="left"/>
      </w:pPr>
      <w:bookmarkStart w:id="714" w:name="bookmark714"/>
      <w:bookmarkStart w:id="715" w:name="bookmark715"/>
      <w:bookmarkStart w:id="717" w:name="bookmark7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)应收票据的分类</w:t>
      </w:r>
      <w:bookmarkEnd w:id="714"/>
      <w:bookmarkEnd w:id="715"/>
      <w:bookmarkEnd w:id="71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98"/>
        <w:gridCol w:w="2654"/>
        <w:gridCol w:w="293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8,575,894.05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6,349,280.00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2,263,800.00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10,839,694.05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6,349,280.00</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140"/>
        <w:jc w:val="left"/>
      </w:pPr>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(2</w:t>
      </w:r>
      <w:r>
        <w:rPr>
          <w:color w:val="000000"/>
          <w:spacing w:val="0"/>
          <w:w w:val="100"/>
          <w:position w:val="0"/>
        </w:rPr>
        <w:t>)期末已质押的应收票据情况</w:t>
      </w:r>
      <w:bookmarkEnd w:id="718"/>
      <w:bookmarkEnd w:id="719"/>
      <w:bookmarkEnd w:id="72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259" w:line="1" w:lineRule="exact"/>
      </w:pPr>
    </w:p>
    <w:p>
      <w:pPr>
        <w:pStyle w:val="Style36"/>
        <w:keepNext/>
        <w:keepLines/>
        <w:widowControl w:val="0"/>
        <w:numPr>
          <w:ilvl w:val="0"/>
          <w:numId w:val="27"/>
        </w:numPr>
        <w:shd w:val="clear" w:color="auto" w:fill="auto"/>
        <w:bidi w:val="0"/>
        <w:spacing w:before="0" w:after="400" w:line="312" w:lineRule="exact"/>
        <w:ind w:left="0" w:right="0" w:firstLine="0"/>
        <w:jc w:val="left"/>
      </w:pPr>
      <w:bookmarkStart w:id="721" w:name="bookmark721"/>
      <w:bookmarkStart w:id="722" w:name="bookmark722"/>
      <w:bookmarkStart w:id="723" w:name="bookmark723"/>
      <w:bookmarkStart w:id="724" w:name="bookmark724"/>
      <w:bookmarkEnd w:id="723"/>
      <w:r>
        <w:rPr>
          <w:color w:val="000000"/>
          <w:spacing w:val="0"/>
          <w:w w:val="100"/>
          <w:position w:val="0"/>
        </w:rPr>
        <w:t>因出票人无力履约而将票据转为应收账款的票据，以及期末公司已经背书给他方但尚未到期的票据 情况</w:t>
      </w:r>
      <w:bookmarkEnd w:id="721"/>
      <w:bookmarkEnd w:id="722"/>
      <w:bookmarkEnd w:id="72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因出票人无力履约而将票据转为应收账款的票据</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公司已经背书给其他方但尚未到期的票据</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已贴现或质押的商业承兑票据的说明</w:t>
      </w: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不适用</w:t>
      </w:r>
    </w:p>
    <w:p>
      <w:pPr>
        <w:pStyle w:val="Style36"/>
        <w:keepNext/>
        <w:keepLines/>
        <w:widowControl w:val="0"/>
        <w:shd w:val="clear" w:color="auto" w:fill="auto"/>
        <w:bidi w:val="0"/>
        <w:spacing w:before="0" w:after="360" w:line="240" w:lineRule="auto"/>
        <w:ind w:left="0" w:right="0" w:firstLine="0"/>
        <w:jc w:val="left"/>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3</w:t>
      </w:r>
      <w:bookmarkEnd w:id="727"/>
      <w:r>
        <w:rPr>
          <w:color w:val="000000"/>
          <w:spacing w:val="0"/>
          <w:w w:val="100"/>
          <w:position w:val="0"/>
        </w:rPr>
        <w:t>、应收账款</w:t>
      </w:r>
      <w:bookmarkEnd w:id="725"/>
      <w:bookmarkEnd w:id="726"/>
      <w:bookmarkEnd w:id="728"/>
    </w:p>
    <w:p>
      <w:pPr>
        <w:pStyle w:val="Style36"/>
        <w:keepNext/>
        <w:keepLines/>
        <w:widowControl w:val="0"/>
        <w:shd w:val="clear" w:color="auto" w:fill="auto"/>
        <w:bidi w:val="0"/>
        <w:spacing w:before="0" w:after="360" w:line="240" w:lineRule="auto"/>
        <w:ind w:left="0" w:right="0" w:firstLine="0"/>
        <w:jc w:val="left"/>
      </w:pPr>
      <w:bookmarkStart w:id="725" w:name="bookmark725"/>
      <w:bookmarkStart w:id="726" w:name="bookmark726"/>
      <w:bookmarkStart w:id="729" w:name="bookmark7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)应收账款按种类披露</w:t>
      </w:r>
      <w:bookmarkEnd w:id="725"/>
      <w:bookmarkEnd w:id="726"/>
      <w:bookmarkEnd w:id="72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931"/>
        <w:gridCol w:w="931"/>
        <w:gridCol w:w="926"/>
        <w:gridCol w:w="931"/>
        <w:gridCol w:w="797"/>
        <w:gridCol w:w="926"/>
        <w:gridCol w:w="1066"/>
        <w:gridCol w:w="107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2006"/>
        <w:gridCol w:w="931"/>
        <w:gridCol w:w="931"/>
        <w:gridCol w:w="926"/>
        <w:gridCol w:w="931"/>
        <w:gridCol w:w="797"/>
        <w:gridCol w:w="926"/>
        <w:gridCol w:w="1066"/>
        <w:gridCol w:w="1075"/>
      </w:tblGrid>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按账龄为组合计提坏账 准备的应收账款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199,055,11</w:t>
            </w:r>
          </w:p>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16,809,165.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154,033,3</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11,818,793.7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199,055,11</w:t>
            </w:r>
          </w:p>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16,809,165.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154,033,3</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11,818,793.7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199,055,11</w:t>
            </w:r>
          </w:p>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16,809,165.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154,033,3</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54.94</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11,818,793.7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4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应收账款种类的说明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期末单项金额重大并单项计提坏账准备的应收账款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组合中，按账龄分析法计提坏账准备的应收账款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74"/>
        <w:gridCol w:w="1594"/>
        <w:gridCol w:w="931"/>
        <w:gridCol w:w="1728"/>
        <w:gridCol w:w="1459"/>
        <w:gridCol w:w="931"/>
        <w:gridCol w:w="1469"/>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136,968,398.80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68.81%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6,848,419.93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112,441,218.35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5,622,060.92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39,544,109.35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3,954,410.94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33,515,954.70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3,351,595.47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19,037,014.50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3,807,402.90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5,395,226.84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1,079,045.37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1,965,592.89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786,237.16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1,225,180.00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490,072.00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636,500.00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898,775.55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719,020.44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903,495.05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903,495.05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556,999.50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556,999.50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199,055,110.59</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16,809,165.98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154,033,354.94</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11,818,793.70</w:t>
            </w:r>
          </w:p>
        </w:tc>
      </w:tr>
    </w:tbl>
    <w:p>
      <w:pPr>
        <w:widowControl w:val="0"/>
        <w:spacing w:after="13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期末单项金额虽不重大但单项计提坏账准备的应收账款</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(2</w:t>
      </w:r>
      <w:r>
        <w:rPr>
          <w:color w:val="000000"/>
          <w:spacing w:val="0"/>
          <w:w w:val="100"/>
          <w:position w:val="0"/>
        </w:rPr>
        <w:t>)应收账款中金额前五名单位情况</w:t>
      </w:r>
      <w:bookmarkEnd w:id="730"/>
      <w:bookmarkEnd w:id="731"/>
      <w:bookmarkEnd w:id="73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北京金戈大通通信技术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9,463,500.00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中国软件与技术服务股 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8,568,050.00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6,677,550.00 </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年以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内，其他</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华建暖星(北京)科技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5,884,716.00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3,613,000.00 </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年以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内，其他</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神州数码(中国)有限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5,807,546.00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多安创新(北京)信息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5,763,374.00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35,487,186.00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4</w:t>
      </w:r>
      <w:bookmarkEnd w:id="735"/>
      <w:r>
        <w:rPr>
          <w:color w:val="000000"/>
          <w:spacing w:val="0"/>
          <w:w w:val="100"/>
          <w:position w:val="0"/>
        </w:rPr>
        <w:t>、其他应收款</w:t>
      </w:r>
      <w:bookmarkEnd w:id="733"/>
      <w:bookmarkEnd w:id="734"/>
      <w:bookmarkEnd w:id="736"/>
    </w:p>
    <w:p>
      <w:pPr>
        <w:pStyle w:val="Style36"/>
        <w:keepNext/>
        <w:keepLines/>
        <w:widowControl w:val="0"/>
        <w:shd w:val="clear" w:color="auto" w:fill="auto"/>
        <w:bidi w:val="0"/>
        <w:spacing w:before="0" w:after="340" w:line="240" w:lineRule="auto"/>
        <w:ind w:left="0" w:right="0" w:firstLine="0"/>
        <w:jc w:val="left"/>
      </w:pPr>
      <w:bookmarkStart w:id="733" w:name="bookmark733"/>
      <w:bookmarkStart w:id="734" w:name="bookmark734"/>
      <w:bookmarkStart w:id="737" w:name="bookmark7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)其他应收款按种类披露</w:t>
      </w:r>
      <w:bookmarkEnd w:id="733"/>
      <w:bookmarkEnd w:id="734"/>
      <w:bookmarkEnd w:id="73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0"/>
        <w:gridCol w:w="1056"/>
        <w:gridCol w:w="792"/>
        <w:gridCol w:w="1061"/>
        <w:gridCol w:w="792"/>
        <w:gridCol w:w="1061"/>
        <w:gridCol w:w="926"/>
        <w:gridCol w:w="1190"/>
        <w:gridCol w:w="797"/>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按账龄为组合计提坏账 准备的其他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40,400.00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押金、保证金、备用金 及职工暂借款以及首次 公开发行直接相关费用 为组合的其他应收款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6,153,880.22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4,869,074.09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对上海软件产业促进中 心投资款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组合小计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6,353,880.22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5,271,074.09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40,400.00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单项金额虽不重大但单 项计提坏账准备的其他 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6,353,880.22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5,271,074.09</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40,400.00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其他应收款种类的说明</w:t>
      </w:r>
    </w:p>
    <w:p>
      <w:pPr>
        <w:widowControl w:val="0"/>
        <w:spacing w:after="79" w:line="1" w:lineRule="exact"/>
      </w:pPr>
    </w:p>
    <w:p>
      <w:pPr>
        <w:pStyle w:val="Style29"/>
        <w:keepNext w:val="0"/>
        <w:keepLines w:val="0"/>
        <w:widowControl w:val="0"/>
        <w:shd w:val="clear" w:color="auto" w:fill="auto"/>
        <w:bidi w:val="0"/>
        <w:spacing w:before="0" w:after="80" w:line="312" w:lineRule="exact"/>
        <w:ind w:left="0" w:right="0" w:firstLine="400"/>
        <w:jc w:val="left"/>
      </w:pPr>
      <w:r>
        <w:rPr>
          <w:color w:val="000000"/>
          <w:spacing w:val="0"/>
          <w:w w:val="100"/>
          <w:position w:val="0"/>
        </w:rPr>
        <w:t>本公司对押金、保证金、备用金、上海子公司对上海软件产业促进中心投资款及职工暂借款或者支付的首次公开发行的 保荐、审计、律师费用等，不提取坏账准备。</w:t>
      </w:r>
    </w:p>
    <w:p>
      <w:pPr>
        <w:pStyle w:val="Style29"/>
        <w:keepNext w:val="0"/>
        <w:keepLines w:val="0"/>
        <w:widowControl w:val="0"/>
        <w:shd w:val="clear" w:color="auto" w:fill="auto"/>
        <w:bidi w:val="0"/>
        <w:spacing w:before="0" w:after="120" w:line="322" w:lineRule="exact"/>
        <w:ind w:left="0" w:right="0" w:firstLine="400"/>
        <w:jc w:val="left"/>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23</w:t>
      </w:r>
      <w:r>
        <w:rPr>
          <w:color w:val="000000"/>
          <w:spacing w:val="0"/>
          <w:w w:val="100"/>
          <w:position w:val="0"/>
        </w:rPr>
        <w:t>日，上海东方通泰软件科技有限公司向上海软件产业促进中心出资</w:t>
      </w:r>
      <w:r>
        <w:rPr>
          <w:color w:val="000000"/>
          <w:spacing w:val="0"/>
          <w:w w:val="100"/>
          <w:position w:val="0"/>
          <w:sz w:val="16"/>
          <w:szCs w:val="16"/>
        </w:rPr>
        <w:t>20</w:t>
      </w:r>
      <w:r>
        <w:rPr>
          <w:color w:val="000000"/>
          <w:spacing w:val="0"/>
          <w:w w:val="100"/>
          <w:position w:val="0"/>
        </w:rPr>
        <w:t>万元，占其开办资金总额的</w:t>
      </w:r>
      <w:r>
        <w:rPr>
          <w:color w:val="000000"/>
          <w:spacing w:val="0"/>
          <w:w w:val="100"/>
          <w:position w:val="0"/>
          <w:sz w:val="16"/>
          <w:szCs w:val="16"/>
        </w:rPr>
        <w:t>20%</w:t>
      </w:r>
      <w:r>
        <w:rPr>
          <w:color w:val="000000"/>
          <w:spacing w:val="0"/>
          <w:w w:val="100"/>
          <w:position w:val="0"/>
        </w:rPr>
        <w:t>，该 出资事项由上海信光会计师事务所有限公司审验，并出具沪信光会验</w:t>
      </w:r>
      <w:r>
        <w:rPr>
          <w:color w:val="000000"/>
          <w:spacing w:val="0"/>
          <w:w w:val="100"/>
          <w:position w:val="0"/>
          <w:sz w:val="16"/>
          <w:szCs w:val="16"/>
        </w:rPr>
        <w:t>(2010)</w:t>
      </w:r>
      <w:r>
        <w:rPr>
          <w:color w:val="000000"/>
          <w:spacing w:val="0"/>
          <w:w w:val="100"/>
          <w:position w:val="0"/>
        </w:rPr>
        <w:t>第</w:t>
      </w:r>
      <w:r>
        <w:rPr>
          <w:color w:val="000000"/>
          <w:spacing w:val="0"/>
          <w:w w:val="100"/>
          <w:position w:val="0"/>
          <w:sz w:val="16"/>
          <w:szCs w:val="16"/>
        </w:rPr>
        <w:t>022</w:t>
      </w:r>
      <w:r>
        <w:rPr>
          <w:color w:val="000000"/>
          <w:spacing w:val="0"/>
          <w:w w:val="100"/>
          <w:position w:val="0"/>
        </w:rPr>
        <w:t xml:space="preserve">号验资报告。由于上海软件产业促进中心 </w:t>
      </w:r>
      <w:r>
        <w:rPr>
          <w:color w:val="000000"/>
          <w:spacing w:val="0"/>
          <w:w w:val="100"/>
          <w:position w:val="0"/>
        </w:rPr>
        <w:t>是从事非营利性社会服务活动的社会组织，因此本公司将对其的投资记入了其他应收款。</w:t>
      </w:r>
    </w:p>
    <w:p>
      <w:pPr>
        <w:pStyle w:val="Style29"/>
        <w:keepNext w:val="0"/>
        <w:keepLines w:val="0"/>
        <w:widowControl w:val="0"/>
        <w:shd w:val="clear" w:color="auto" w:fill="auto"/>
        <w:bidi w:val="0"/>
        <w:spacing w:before="0" w:after="0" w:line="319" w:lineRule="exact"/>
        <w:ind w:left="0" w:right="0" w:firstLine="440"/>
        <w:jc w:val="both"/>
      </w:pPr>
      <w:r>
        <w:rPr>
          <w:color w:val="000000"/>
          <w:spacing w:val="0"/>
          <w:w w:val="100"/>
          <w:position w:val="0"/>
        </w:rPr>
        <w:t>上海软件产业促进中心于</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17</w:t>
      </w:r>
      <w:r>
        <w:rPr>
          <w:color w:val="000000"/>
          <w:spacing w:val="0"/>
          <w:w w:val="100"/>
          <w:position w:val="0"/>
        </w:rPr>
        <w:t>日在上海市闸北区民政局注册，法定代表人唐全荣，法定住所上海市闸北区江场 三路</w:t>
      </w:r>
      <w:r>
        <w:rPr>
          <w:color w:val="000000"/>
          <w:spacing w:val="0"/>
          <w:w w:val="100"/>
          <w:position w:val="0"/>
          <w:sz w:val="16"/>
          <w:szCs w:val="16"/>
        </w:rPr>
        <w:t>26</w:t>
      </w:r>
      <w:r>
        <w:rPr>
          <w:color w:val="000000"/>
          <w:spacing w:val="0"/>
          <w:w w:val="100"/>
          <w:position w:val="0"/>
        </w:rPr>
        <w:t>、</w:t>
      </w:r>
      <w:r>
        <w:rPr>
          <w:color w:val="000000"/>
          <w:spacing w:val="0"/>
          <w:w w:val="100"/>
          <w:position w:val="0"/>
          <w:sz w:val="16"/>
          <w:szCs w:val="16"/>
        </w:rPr>
        <w:t>28</w:t>
      </w:r>
      <w:r>
        <w:rPr>
          <w:color w:val="000000"/>
          <w:spacing w:val="0"/>
          <w:w w:val="100"/>
          <w:position w:val="0"/>
        </w:rPr>
        <w:t>号</w:t>
      </w:r>
      <w:r>
        <w:rPr>
          <w:color w:val="000000"/>
          <w:spacing w:val="0"/>
          <w:w w:val="100"/>
          <w:position w:val="0"/>
          <w:sz w:val="16"/>
          <w:szCs w:val="16"/>
        </w:rPr>
        <w:t>301</w:t>
      </w:r>
      <w:r>
        <w:rPr>
          <w:color w:val="000000"/>
          <w:spacing w:val="0"/>
          <w:w w:val="100"/>
          <w:position w:val="0"/>
        </w:rPr>
        <w:t>室，业务范围为软件经营及培训、咨询提供服务；加强交流，促进技术创新，承接政府委托的项目，为软 件产业发展提供服务。</w:t>
      </w:r>
    </w:p>
    <w:p>
      <w:pPr>
        <w:pStyle w:val="Style29"/>
        <w:keepNext w:val="0"/>
        <w:keepLines w:val="0"/>
        <w:widowControl w:val="0"/>
        <w:shd w:val="clear" w:color="auto" w:fill="auto"/>
        <w:bidi w:val="0"/>
        <w:spacing w:before="0" w:after="120" w:line="319" w:lineRule="exact"/>
        <w:ind w:left="0" w:right="0" w:firstLine="0"/>
        <w:jc w:val="both"/>
      </w:pPr>
      <w:r>
        <w:rPr>
          <w:color w:val="000000"/>
          <w:spacing w:val="0"/>
          <w:w w:val="100"/>
          <w:position w:val="0"/>
        </w:rPr>
        <w:t>期末单项金额重大并单项计提坏账准备的其他应收款</w:t>
      </w:r>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319" w:lineRule="exact"/>
        <w:ind w:left="0" w:right="0" w:firstLine="0"/>
        <w:jc w:val="both"/>
      </w:pPr>
      <w:r>
        <w:rPr>
          <w:color w:val="000000"/>
          <w:spacing w:val="0"/>
          <w:w w:val="100"/>
          <w:position w:val="0"/>
        </w:rPr>
        <w:t>组合中，采用账龄分析法计提坏账准备的其他应收款</w:t>
      </w:r>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8"/>
        <w:gridCol w:w="1838"/>
        <w:gridCol w:w="658"/>
        <w:gridCol w:w="1450"/>
        <w:gridCol w:w="1450"/>
        <w:gridCol w:w="658"/>
        <w:gridCol w:w="167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202,000.00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40,400.00</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期末单项金额虽不重大但单项计提坏账准备的其他应收款</w:t>
      </w:r>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60" w:line="240" w:lineRule="auto"/>
        <w:ind w:left="0" w:right="0" w:firstLine="140"/>
        <w:jc w:val="left"/>
      </w:pPr>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(2</w:t>
      </w:r>
      <w:r>
        <w:rPr>
          <w:color w:val="000000"/>
          <w:spacing w:val="0"/>
          <w:w w:val="100"/>
          <w:position w:val="0"/>
        </w:rPr>
        <w:t>)金额较大的其他应收款的性质或内容</w:t>
      </w:r>
      <w:bookmarkEnd w:id="738"/>
      <w:bookmarkEnd w:id="739"/>
      <w:bookmarkEnd w:id="74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2390"/>
        <w:gridCol w:w="1915"/>
        <w:gridCol w:w="288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款项的性质或内容</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首次公开发行直接相关的费 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3,167,950.86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首次公开发行直接相关 的费用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3,167,950.86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49.85%</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119" w:line="1" w:lineRule="exact"/>
      </w:pPr>
    </w:p>
    <w:p>
      <w:pPr>
        <w:pStyle w:val="Style29"/>
        <w:keepNext w:val="0"/>
        <w:keepLines w:val="0"/>
        <w:widowControl w:val="0"/>
        <w:shd w:val="clear" w:color="auto" w:fill="auto"/>
        <w:bidi w:val="0"/>
        <w:spacing w:before="0" w:after="120" w:line="302" w:lineRule="exact"/>
        <w:ind w:left="0" w:right="0" w:firstLine="440"/>
        <w:jc w:val="both"/>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23</w:t>
      </w:r>
      <w:r>
        <w:rPr>
          <w:color w:val="000000"/>
          <w:spacing w:val="0"/>
          <w:w w:val="100"/>
          <w:position w:val="0"/>
        </w:rPr>
        <w:t>日，上海东方通泰软件科技有限公司向上海软件产业促进中心出资</w:t>
      </w:r>
      <w:r>
        <w:rPr>
          <w:color w:val="000000"/>
          <w:spacing w:val="0"/>
          <w:w w:val="100"/>
          <w:position w:val="0"/>
          <w:sz w:val="16"/>
          <w:szCs w:val="16"/>
        </w:rPr>
        <w:t>20</w:t>
      </w:r>
      <w:r>
        <w:rPr>
          <w:color w:val="000000"/>
          <w:spacing w:val="0"/>
          <w:w w:val="100"/>
          <w:position w:val="0"/>
        </w:rPr>
        <w:t>万元，占其开办资金总额的</w:t>
      </w:r>
      <w:r>
        <w:rPr>
          <w:color w:val="000000"/>
          <w:spacing w:val="0"/>
          <w:w w:val="100"/>
          <w:position w:val="0"/>
          <w:sz w:val="16"/>
          <w:szCs w:val="16"/>
        </w:rPr>
        <w:t>20%</w:t>
      </w:r>
      <w:r>
        <w:rPr>
          <w:color w:val="000000"/>
          <w:spacing w:val="0"/>
          <w:w w:val="100"/>
          <w:position w:val="0"/>
        </w:rPr>
        <w:t>，该 出资事项由上海信光会计师事务所有限公司审验，并出具沪信光会验</w:t>
      </w:r>
      <w:r>
        <w:rPr>
          <w:color w:val="000000"/>
          <w:spacing w:val="0"/>
          <w:w w:val="100"/>
          <w:position w:val="0"/>
          <w:sz w:val="16"/>
          <w:szCs w:val="16"/>
        </w:rPr>
        <w:t>(2010)</w:t>
      </w:r>
      <w:r>
        <w:rPr>
          <w:color w:val="000000"/>
          <w:spacing w:val="0"/>
          <w:w w:val="100"/>
          <w:position w:val="0"/>
        </w:rPr>
        <w:t>第</w:t>
      </w:r>
      <w:r>
        <w:rPr>
          <w:color w:val="000000"/>
          <w:spacing w:val="0"/>
          <w:w w:val="100"/>
          <w:position w:val="0"/>
          <w:sz w:val="16"/>
          <w:szCs w:val="16"/>
        </w:rPr>
        <w:t>022</w:t>
      </w:r>
      <w:r>
        <w:rPr>
          <w:color w:val="000000"/>
          <w:spacing w:val="0"/>
          <w:w w:val="100"/>
          <w:position w:val="0"/>
        </w:rPr>
        <w:t>号验资报告。由于上海软件产业促进中心 是从事非营利性社会服务活动的社会组织，因此本公司将对其的投资记入了其他应收款。</w:t>
      </w:r>
    </w:p>
    <w:p>
      <w:pPr>
        <w:pStyle w:val="Style29"/>
        <w:keepNext w:val="0"/>
        <w:keepLines w:val="0"/>
        <w:widowControl w:val="0"/>
        <w:shd w:val="clear" w:color="auto" w:fill="auto"/>
        <w:bidi w:val="0"/>
        <w:spacing w:before="0" w:after="120" w:line="319" w:lineRule="exact"/>
        <w:ind w:left="0" w:right="0" w:firstLine="440"/>
        <w:jc w:val="both"/>
      </w:pPr>
      <w:r>
        <w:rPr>
          <w:color w:val="000000"/>
          <w:spacing w:val="0"/>
          <w:w w:val="100"/>
          <w:position w:val="0"/>
        </w:rPr>
        <w:t>上海软件产业促进中心于</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17</w:t>
      </w:r>
      <w:r>
        <w:rPr>
          <w:color w:val="000000"/>
          <w:spacing w:val="0"/>
          <w:w w:val="100"/>
          <w:position w:val="0"/>
        </w:rPr>
        <w:t>日在上海市闸北区民政局注册，法定代表人唐全荣，法定住所上海市闸北区江场 三路</w:t>
      </w:r>
      <w:r>
        <w:rPr>
          <w:color w:val="000000"/>
          <w:spacing w:val="0"/>
          <w:w w:val="100"/>
          <w:position w:val="0"/>
          <w:sz w:val="16"/>
          <w:szCs w:val="16"/>
        </w:rPr>
        <w:t>26</w:t>
      </w:r>
      <w:r>
        <w:rPr>
          <w:color w:val="000000"/>
          <w:spacing w:val="0"/>
          <w:w w:val="100"/>
          <w:position w:val="0"/>
        </w:rPr>
        <w:t>、</w:t>
      </w:r>
      <w:r>
        <w:rPr>
          <w:color w:val="000000"/>
          <w:spacing w:val="0"/>
          <w:w w:val="100"/>
          <w:position w:val="0"/>
          <w:sz w:val="16"/>
          <w:szCs w:val="16"/>
        </w:rPr>
        <w:t>28</w:t>
      </w:r>
      <w:r>
        <w:rPr>
          <w:color w:val="000000"/>
          <w:spacing w:val="0"/>
          <w:w w:val="100"/>
          <w:position w:val="0"/>
        </w:rPr>
        <w:t>号</w:t>
      </w:r>
      <w:r>
        <w:rPr>
          <w:color w:val="000000"/>
          <w:spacing w:val="0"/>
          <w:w w:val="100"/>
          <w:position w:val="0"/>
          <w:sz w:val="16"/>
          <w:szCs w:val="16"/>
        </w:rPr>
        <w:t>301</w:t>
      </w:r>
      <w:r>
        <w:rPr>
          <w:color w:val="000000"/>
          <w:spacing w:val="0"/>
          <w:w w:val="100"/>
          <w:position w:val="0"/>
        </w:rPr>
        <w:t>室，业务范围为软件经营及培训、咨询提供服务；加强交流，促进技术创新，承接政府委托的项目，为软 件产业发展提供服务。</w:t>
      </w:r>
      <w:r>
        <w:br w:type="page"/>
      </w:r>
    </w:p>
    <w:p>
      <w:pPr>
        <w:pStyle w:val="Style36"/>
        <w:keepNext/>
        <w:keepLines/>
        <w:widowControl w:val="0"/>
        <w:shd w:val="clear" w:color="auto" w:fill="auto"/>
        <w:bidi w:val="0"/>
        <w:spacing w:before="0" w:after="360" w:line="240" w:lineRule="auto"/>
        <w:ind w:left="0" w:right="0" w:firstLine="0"/>
        <w:jc w:val="left"/>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w:t>
      </w:r>
      <w:bookmarkEnd w:id="743"/>
      <w:r>
        <w:rPr>
          <w:rFonts w:ascii="Times New Roman" w:eastAsia="Times New Roman" w:hAnsi="Times New Roman" w:cs="Times New Roman"/>
          <w:color w:val="000000"/>
          <w:spacing w:val="0"/>
          <w:w w:val="100"/>
          <w:position w:val="0"/>
        </w:rPr>
        <w:t>3</w:t>
      </w:r>
      <w:r>
        <w:rPr>
          <w:color w:val="000000"/>
          <w:spacing w:val="0"/>
          <w:w w:val="100"/>
          <w:position w:val="0"/>
        </w:rPr>
        <w:t>）其他应收款金额前五名单位情况</w:t>
      </w:r>
      <w:bookmarkEnd w:id="741"/>
      <w:bookmarkEnd w:id="742"/>
      <w:bookmarkEnd w:id="74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首次公开发行直接相关 的费用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保荐机构、会计师、律</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师等中介机构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3,167,950.86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500,000.00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2,050,000.00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240,592.38</w:t>
            </w:r>
            <w:r>
              <w:rPr>
                <w:color w:val="000000"/>
                <w:spacing w:val="0"/>
                <w:w w:val="100"/>
                <w:position w:val="0"/>
              </w:rPr>
              <w:t>元，其他</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北京冠融世纪科技发展</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非关联方客户（保证金）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北京盛融惠通信息技术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非关联方客户（保证金）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349,200.00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中国人民银行集中采购 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非关联方客户（保证金）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345,395.00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北京信息基础设施建设</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房屋业主方（押金）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340,492.75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4,803,038.61</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75.59%</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5</w:t>
      </w:r>
      <w:bookmarkEnd w:id="747"/>
      <w:r>
        <w:rPr>
          <w:color w:val="000000"/>
          <w:spacing w:val="0"/>
          <w:w w:val="100"/>
          <w:position w:val="0"/>
        </w:rPr>
        <w:t>、预付款项</w:t>
      </w:r>
      <w:bookmarkEnd w:id="745"/>
      <w:bookmarkEnd w:id="746"/>
      <w:bookmarkEnd w:id="748"/>
    </w:p>
    <w:p>
      <w:pPr>
        <w:pStyle w:val="Style36"/>
        <w:keepNext/>
        <w:keepLines/>
        <w:widowControl w:val="0"/>
        <w:shd w:val="clear" w:color="auto" w:fill="auto"/>
        <w:bidi w:val="0"/>
        <w:spacing w:before="0" w:after="360" w:line="240" w:lineRule="auto"/>
        <w:ind w:left="0" w:right="0" w:firstLine="0"/>
        <w:jc w:val="left"/>
      </w:pPr>
      <w:bookmarkStart w:id="745" w:name="bookmark745"/>
      <w:bookmarkStart w:id="746" w:name="bookmark746"/>
      <w:bookmarkStart w:id="749" w:name="bookmark7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745"/>
      <w:bookmarkEnd w:id="746"/>
      <w:bookmarkEnd w:id="74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3187"/>
        <w:gridCol w:w="1066"/>
        <w:gridCol w:w="3053"/>
        <w:gridCol w:w="107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715,818.71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55.24%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6,059,825.45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430,000.00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1,295,818.71</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6,209,825.45</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预付款项账龄的说明</w:t>
      </w:r>
    </w:p>
    <w:p>
      <w:pPr>
        <w:pStyle w:val="Style36"/>
        <w:keepNext/>
        <w:keepLines/>
        <w:widowControl w:val="0"/>
        <w:shd w:val="clear" w:color="auto" w:fill="auto"/>
        <w:bidi w:val="0"/>
        <w:spacing w:before="0" w:after="360" w:line="240" w:lineRule="auto"/>
        <w:ind w:left="0" w:right="0" w:firstLine="0"/>
        <w:jc w:val="left"/>
      </w:pPr>
      <w:bookmarkStart w:id="750" w:name="bookmark750"/>
      <w:bookmarkStart w:id="751" w:name="bookmark751"/>
      <w:bookmarkStart w:id="752" w:name="bookmark7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750"/>
      <w:bookmarkEnd w:id="751"/>
      <w:bookmarkEnd w:id="75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未结算原因</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北京信息基础设施建设</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房屋业主方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486,668.19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预付租金，未到结算期</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中软信息系统工程有限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非关联方供应商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收入未结转，成本未到 结算期</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重庆市浩鹏软件技术开 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非关联方供应商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收入未结转，成本未到 结算期</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深圳市鑫麒麟投资咨询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非关联方咨询服务机构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预付服务费，未到结算 期</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北京京宽网络科技有限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非关联方供应商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73,333.33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预付网络服务费，未到 结算期</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1,220,001.52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预付款项主要单位的说明</w:t>
      </w:r>
    </w:p>
    <w:p>
      <w:pPr>
        <w:widowControl w:val="0"/>
        <w:spacing w:after="379" w:line="1" w:lineRule="exact"/>
      </w:pPr>
    </w:p>
    <w:p>
      <w:pPr>
        <w:pStyle w:val="Style36"/>
        <w:keepNext/>
        <w:keepLines/>
        <w:widowControl w:val="0"/>
        <w:shd w:val="clear" w:color="auto" w:fill="auto"/>
        <w:bidi w:val="0"/>
        <w:spacing w:before="0" w:after="380" w:line="240" w:lineRule="auto"/>
        <w:ind w:left="0" w:right="0" w:firstLine="0"/>
        <w:jc w:val="left"/>
      </w:pPr>
      <w:bookmarkStart w:id="753" w:name="bookmark753"/>
      <w:bookmarkStart w:id="754" w:name="bookmark754"/>
      <w:bookmarkStart w:id="755" w:name="bookmark755"/>
      <w:bookmarkStart w:id="756" w:name="bookmark756"/>
      <w:r>
        <w:rPr>
          <w:color w:val="000000"/>
          <w:spacing w:val="0"/>
          <w:w w:val="100"/>
          <w:position w:val="0"/>
        </w:rPr>
        <w:t>（</w:t>
      </w:r>
      <w:bookmarkEnd w:id="755"/>
      <w:r>
        <w:rPr>
          <w:rFonts w:ascii="Times New Roman" w:eastAsia="Times New Roman" w:hAnsi="Times New Roman" w:cs="Times New Roman"/>
          <w:color w:val="000000"/>
          <w:spacing w:val="0"/>
          <w:w w:val="100"/>
          <w:position w:val="0"/>
        </w:rPr>
        <w:t>3</w:t>
      </w:r>
      <w:r>
        <w:rPr>
          <w:color w:val="000000"/>
          <w:spacing w:val="0"/>
          <w:w w:val="100"/>
          <w:position w:val="0"/>
        </w:rPr>
        <w:t>）预付款项的说明</w:t>
      </w:r>
      <w:bookmarkEnd w:id="753"/>
      <w:bookmarkEnd w:id="754"/>
      <w:bookmarkEnd w:id="756"/>
    </w:p>
    <w:p>
      <w:pPr>
        <w:pStyle w:val="Style29"/>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预付账款本期末比上期减少</w:t>
      </w:r>
      <w:r>
        <w:rPr>
          <w:color w:val="000000"/>
          <w:spacing w:val="0"/>
          <w:w w:val="100"/>
          <w:position w:val="0"/>
          <w:sz w:val="16"/>
          <w:szCs w:val="16"/>
        </w:rPr>
        <w:t>79.13%</w:t>
      </w:r>
      <w:r>
        <w:rPr>
          <w:color w:val="000000"/>
          <w:spacing w:val="0"/>
          <w:w w:val="100"/>
          <w:position w:val="0"/>
        </w:rPr>
        <w:t>，原因是以前年度预付的款项本期集中结算，主要结转记入管理费用（研究开发费</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用）</w:t>
      </w:r>
      <w:r>
        <w:rPr>
          <w:color w:val="000000"/>
          <w:spacing w:val="0"/>
          <w:w w:val="100"/>
          <w:position w:val="0"/>
          <w:sz w:val="16"/>
          <w:szCs w:val="16"/>
        </w:rPr>
        <w:t>2, 342, 879</w:t>
      </w:r>
      <w:r>
        <w:rPr>
          <w:color w:val="000000"/>
          <w:spacing w:val="0"/>
          <w:w w:val="100"/>
          <w:position w:val="0"/>
        </w:rPr>
        <w:t>元、营业成本</w:t>
      </w:r>
      <w:r>
        <w:rPr>
          <w:color w:val="000000"/>
          <w:spacing w:val="0"/>
          <w:w w:val="100"/>
          <w:position w:val="0"/>
          <w:sz w:val="16"/>
          <w:szCs w:val="16"/>
        </w:rPr>
        <w:t xml:space="preserve">1, 720,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元，确认为无形资产</w:t>
      </w:r>
      <w:r>
        <w:rPr>
          <w:color w:val="000000"/>
          <w:spacing w:val="0"/>
          <w:w w:val="100"/>
          <w:position w:val="0"/>
          <w:sz w:val="16"/>
          <w:szCs w:val="16"/>
        </w:rPr>
        <w:t xml:space="preserve">420,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w:t>
      </w:r>
    </w:p>
    <w:p>
      <w:pPr>
        <w:pStyle w:val="Style36"/>
        <w:keepNext/>
        <w:keepLines/>
        <w:widowControl w:val="0"/>
        <w:shd w:val="clear" w:color="auto" w:fill="auto"/>
        <w:bidi w:val="0"/>
        <w:spacing w:before="0" w:after="380" w:line="240" w:lineRule="auto"/>
        <w:ind w:left="0" w:right="0" w:firstLine="0"/>
        <w:jc w:val="left"/>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6</w:t>
      </w:r>
      <w:bookmarkEnd w:id="759"/>
      <w:r>
        <w:rPr>
          <w:color w:val="000000"/>
          <w:spacing w:val="0"/>
          <w:w w:val="100"/>
          <w:position w:val="0"/>
        </w:rPr>
        <w:t>、其他流动资产</w:t>
      </w:r>
      <w:bookmarkEnd w:id="757"/>
      <w:bookmarkEnd w:id="758"/>
      <w:bookmarkEnd w:id="76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2923"/>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66,018.90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844,557.21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66,018.90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844,557.21</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其他流动资产说明</w:t>
      </w:r>
    </w:p>
    <w:p>
      <w:pPr>
        <w:widowControl w:val="0"/>
        <w:spacing w:after="99" w:line="1" w:lineRule="exact"/>
      </w:pPr>
    </w:p>
    <w:p>
      <w:pPr>
        <w:pStyle w:val="Style29"/>
        <w:keepNext w:val="0"/>
        <w:keepLines w:val="0"/>
        <w:widowControl w:val="0"/>
        <w:shd w:val="clear" w:color="auto" w:fill="auto"/>
        <w:bidi w:val="0"/>
        <w:spacing w:before="0" w:after="100" w:line="310" w:lineRule="exact"/>
        <w:ind w:left="0" w:right="0" w:firstLine="44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日，应交税费（企业所得税）借方余额</w:t>
      </w:r>
      <w:r>
        <w:rPr>
          <w:color w:val="000000"/>
          <w:spacing w:val="0"/>
          <w:w w:val="100"/>
          <w:position w:val="0"/>
          <w:sz w:val="16"/>
          <w:szCs w:val="16"/>
        </w:rPr>
        <w:t>66,018.9</w:t>
      </w:r>
      <w:r>
        <w:rPr>
          <w:color w:val="000000"/>
          <w:spacing w:val="0"/>
          <w:w w:val="100"/>
          <w:position w:val="0"/>
          <w:sz w:val="16"/>
          <w:szCs w:val="16"/>
        </w:rPr>
        <w:t>0</w:t>
      </w:r>
      <w:r>
        <w:rPr>
          <w:color w:val="000000"/>
          <w:spacing w:val="0"/>
          <w:w w:val="100"/>
          <w:position w:val="0"/>
        </w:rPr>
        <w:t>元，是本公司</w:t>
      </w:r>
      <w:r>
        <w:rPr>
          <w:color w:val="000000"/>
          <w:spacing w:val="0"/>
          <w:w w:val="100"/>
          <w:position w:val="0"/>
          <w:sz w:val="16"/>
          <w:szCs w:val="16"/>
        </w:rPr>
        <w:t>2011</w:t>
      </w:r>
      <w:r>
        <w:rPr>
          <w:color w:val="000000"/>
          <w:spacing w:val="0"/>
          <w:w w:val="100"/>
          <w:position w:val="0"/>
        </w:rPr>
        <w:t>年多缴的所得税</w:t>
      </w:r>
      <w:r>
        <w:rPr>
          <w:color w:val="000000"/>
          <w:spacing w:val="0"/>
          <w:w w:val="100"/>
          <w:position w:val="0"/>
          <w:sz w:val="16"/>
          <w:szCs w:val="16"/>
        </w:rPr>
        <w:t>3,714,013.45</w:t>
      </w:r>
      <w:r>
        <w:rPr>
          <w:color w:val="000000"/>
          <w:spacing w:val="0"/>
          <w:w w:val="100"/>
          <w:position w:val="0"/>
        </w:rPr>
        <w:t>元及子 公司上海东方通泰软件科技有限公司本期多缴的所得税</w:t>
      </w:r>
      <w:r>
        <w:rPr>
          <w:color w:val="000000"/>
          <w:spacing w:val="0"/>
          <w:w w:val="100"/>
          <w:position w:val="0"/>
          <w:sz w:val="16"/>
          <w:szCs w:val="16"/>
        </w:rPr>
        <w:t xml:space="preserve">786. </w:t>
      </w:r>
      <w:r>
        <w:rPr>
          <w:color w:val="000000"/>
          <w:spacing w:val="0"/>
          <w:w w:val="100"/>
          <w:position w:val="0"/>
          <w:sz w:val="16"/>
          <w:szCs w:val="16"/>
        </w:rPr>
        <w:t>25</w:t>
      </w:r>
      <w:r>
        <w:rPr>
          <w:color w:val="000000"/>
          <w:spacing w:val="0"/>
          <w:w w:val="100"/>
          <w:position w:val="0"/>
        </w:rPr>
        <w:t>元，以及母公司本期已预缴的所得税</w:t>
      </w:r>
      <w:r>
        <w:rPr>
          <w:color w:val="000000"/>
          <w:spacing w:val="0"/>
          <w:w w:val="100"/>
          <w:position w:val="0"/>
          <w:sz w:val="16"/>
          <w:szCs w:val="16"/>
        </w:rPr>
        <w:t xml:space="preserve">22, </w:t>
      </w:r>
      <w:r>
        <w:rPr>
          <w:color w:val="000000"/>
          <w:spacing w:val="0"/>
          <w:w w:val="100"/>
          <w:position w:val="0"/>
          <w:sz w:val="16"/>
          <w:szCs w:val="16"/>
        </w:rPr>
        <w:t xml:space="preserve">707. </w:t>
      </w:r>
      <w:r>
        <w:rPr>
          <w:color w:val="000000"/>
          <w:spacing w:val="0"/>
          <w:w w:val="100"/>
          <w:position w:val="0"/>
          <w:sz w:val="16"/>
          <w:szCs w:val="16"/>
        </w:rPr>
        <w:t>93</w:t>
      </w:r>
      <w:r>
        <w:rPr>
          <w:color w:val="000000"/>
          <w:spacing w:val="0"/>
          <w:w w:val="100"/>
          <w:position w:val="0"/>
        </w:rPr>
        <w:t>元，减除母公 司本期应交所得税</w:t>
      </w:r>
      <w:r>
        <w:rPr>
          <w:color w:val="000000"/>
          <w:spacing w:val="0"/>
          <w:w w:val="100"/>
          <w:position w:val="0"/>
          <w:sz w:val="16"/>
          <w:szCs w:val="16"/>
        </w:rPr>
        <w:t xml:space="preserve">3, 671, </w:t>
      </w:r>
      <w:r>
        <w:rPr>
          <w:color w:val="000000"/>
          <w:spacing w:val="0"/>
          <w:w w:val="100"/>
          <w:position w:val="0"/>
          <w:sz w:val="16"/>
          <w:szCs w:val="16"/>
        </w:rPr>
        <w:t xml:space="preserve">488. </w:t>
      </w:r>
      <w:r>
        <w:rPr>
          <w:color w:val="000000"/>
          <w:spacing w:val="0"/>
          <w:w w:val="100"/>
          <w:position w:val="0"/>
          <w:sz w:val="16"/>
          <w:szCs w:val="16"/>
        </w:rPr>
        <w:t>73</w:t>
      </w:r>
      <w:r>
        <w:rPr>
          <w:color w:val="000000"/>
          <w:spacing w:val="0"/>
          <w:w w:val="100"/>
          <w:position w:val="0"/>
        </w:rPr>
        <w:t>元的差额。</w:t>
      </w:r>
    </w:p>
    <w:p>
      <w:pPr>
        <w:pStyle w:val="Style29"/>
        <w:keepNext w:val="0"/>
        <w:keepLines w:val="0"/>
        <w:widowControl w:val="0"/>
        <w:shd w:val="clear" w:color="auto" w:fill="auto"/>
        <w:bidi w:val="0"/>
        <w:spacing w:before="0" w:after="380" w:line="312" w:lineRule="exact"/>
        <w:ind w:left="0" w:right="0" w:firstLine="44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日，应交税费（企业所得税）借方余额</w:t>
      </w:r>
      <w:r>
        <w:rPr>
          <w:color w:val="000000"/>
          <w:spacing w:val="0"/>
          <w:w w:val="100"/>
          <w:position w:val="0"/>
          <w:sz w:val="16"/>
          <w:szCs w:val="16"/>
        </w:rPr>
        <w:t>844,557.21</w:t>
      </w:r>
      <w:r>
        <w:rPr>
          <w:color w:val="000000"/>
          <w:spacing w:val="0"/>
          <w:w w:val="100"/>
          <w:position w:val="0"/>
        </w:rPr>
        <w:t>元，是本公司</w:t>
      </w:r>
      <w:r>
        <w:rPr>
          <w:color w:val="000000"/>
          <w:spacing w:val="0"/>
          <w:w w:val="100"/>
          <w:position w:val="0"/>
          <w:sz w:val="16"/>
          <w:szCs w:val="16"/>
        </w:rPr>
        <w:t>2011</w:t>
      </w:r>
      <w:r>
        <w:rPr>
          <w:color w:val="000000"/>
          <w:spacing w:val="0"/>
          <w:w w:val="100"/>
          <w:position w:val="0"/>
        </w:rPr>
        <w:t>年多缴的企业所得税</w:t>
      </w:r>
      <w:r>
        <w:rPr>
          <w:color w:val="000000"/>
          <w:spacing w:val="0"/>
          <w:w w:val="100"/>
          <w:position w:val="0"/>
          <w:sz w:val="16"/>
          <w:szCs w:val="16"/>
        </w:rPr>
        <w:t xml:space="preserve">3,714,013.45 </w:t>
      </w:r>
      <w:r>
        <w:rPr>
          <w:color w:val="000000"/>
          <w:spacing w:val="0"/>
          <w:w w:val="100"/>
          <w:position w:val="0"/>
        </w:rPr>
        <w:t>元减除母公司</w:t>
      </w:r>
      <w:r>
        <w:rPr>
          <w:color w:val="000000"/>
          <w:spacing w:val="0"/>
          <w:w w:val="100"/>
          <w:position w:val="0"/>
          <w:sz w:val="16"/>
          <w:szCs w:val="16"/>
        </w:rPr>
        <w:t>2012</w:t>
      </w:r>
      <w:r>
        <w:rPr>
          <w:color w:val="000000"/>
          <w:spacing w:val="0"/>
          <w:w w:val="100"/>
          <w:position w:val="0"/>
        </w:rPr>
        <w:t>年应交所得税</w:t>
      </w:r>
      <w:r>
        <w:rPr>
          <w:color w:val="000000"/>
          <w:spacing w:val="0"/>
          <w:w w:val="100"/>
          <w:position w:val="0"/>
          <w:sz w:val="16"/>
          <w:szCs w:val="16"/>
        </w:rPr>
        <w:t xml:space="preserve">2, 869, </w:t>
      </w:r>
      <w:r>
        <w:rPr>
          <w:color w:val="000000"/>
          <w:spacing w:val="0"/>
          <w:w w:val="100"/>
          <w:position w:val="0"/>
          <w:sz w:val="16"/>
          <w:szCs w:val="16"/>
        </w:rPr>
        <w:t xml:space="preserve">456. </w:t>
      </w:r>
      <w:r>
        <w:rPr>
          <w:color w:val="000000"/>
          <w:spacing w:val="0"/>
          <w:w w:val="100"/>
          <w:position w:val="0"/>
          <w:sz w:val="16"/>
          <w:szCs w:val="16"/>
        </w:rPr>
        <w:t>24</w:t>
      </w:r>
      <w:r>
        <w:rPr>
          <w:color w:val="000000"/>
          <w:spacing w:val="0"/>
          <w:w w:val="100"/>
          <w:position w:val="0"/>
        </w:rPr>
        <w:t>元的差额。</w:t>
      </w:r>
    </w:p>
    <w:p>
      <w:pPr>
        <w:pStyle w:val="Style36"/>
        <w:keepNext/>
        <w:keepLines/>
        <w:widowControl w:val="0"/>
        <w:shd w:val="clear" w:color="auto" w:fill="auto"/>
        <w:bidi w:val="0"/>
        <w:spacing w:before="0" w:after="380" w:line="240" w:lineRule="auto"/>
        <w:ind w:left="0" w:right="0" w:firstLine="0"/>
        <w:jc w:val="left"/>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7</w:t>
      </w:r>
      <w:bookmarkEnd w:id="763"/>
      <w:r>
        <w:rPr>
          <w:color w:val="000000"/>
          <w:spacing w:val="0"/>
          <w:w w:val="100"/>
          <w:position w:val="0"/>
        </w:rPr>
        <w:t>、对合营企业投资和联营企业投资</w:t>
      </w:r>
      <w:bookmarkEnd w:id="761"/>
      <w:bookmarkEnd w:id="762"/>
      <w:bookmarkEnd w:id="76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205"/>
        <w:gridCol w:w="1195"/>
        <w:gridCol w:w="1195"/>
        <w:gridCol w:w="1195"/>
        <w:gridCol w:w="1200"/>
        <w:gridCol w:w="1190"/>
        <w:gridCol w:w="1200"/>
        <w:gridCol w:w="1205"/>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本企业持股比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本企业在被投 资单位表决权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期末资产总额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期末负债总额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期末净资产总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本期营业收入 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本期净利润</w:t>
            </w:r>
          </w:p>
        </w:tc>
      </w:tr>
      <w:tr>
        <w:trPr>
          <w:trHeight w:val="403" w:hRule="exact"/>
        </w:trPr>
        <w:tc>
          <w:tcPr>
            <w:gridSpan w:val="8"/>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北京核高基软 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33.33%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3,415,700.00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303,500.00</w:t>
            </w:r>
          </w:p>
        </w:tc>
      </w:tr>
      <w:tr>
        <w:trPr>
          <w:trHeight w:val="413" w:hRule="exact"/>
        </w:trPr>
        <w:tc>
          <w:tcPr>
            <w:gridSpan w:val="8"/>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合营企业、联营企业的重要会计政策、会计估计与公司的会计政策、会计估计存在重大差异的说明</w:t>
      </w:r>
      <w:r>
        <w:br w:type="page"/>
      </w:r>
    </w:p>
    <w:p>
      <w:pPr>
        <w:pStyle w:val="Style36"/>
        <w:keepNext/>
        <w:keepLines/>
        <w:widowControl w:val="0"/>
        <w:shd w:val="clear" w:color="auto" w:fill="auto"/>
        <w:bidi w:val="0"/>
        <w:spacing w:before="0" w:after="360" w:line="240" w:lineRule="auto"/>
        <w:ind w:left="0" w:right="0" w:firstLine="0"/>
        <w:jc w:val="left"/>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8</w:t>
      </w:r>
      <w:bookmarkEnd w:id="767"/>
      <w:r>
        <w:rPr>
          <w:color w:val="000000"/>
          <w:spacing w:val="0"/>
          <w:w w:val="100"/>
          <w:position w:val="0"/>
        </w:rPr>
        <w:t>、长期股权投资</w:t>
      </w:r>
      <w:bookmarkEnd w:id="765"/>
      <w:bookmarkEnd w:id="766"/>
      <w:bookmarkEnd w:id="768"/>
    </w:p>
    <w:p>
      <w:pPr>
        <w:pStyle w:val="Style36"/>
        <w:keepNext/>
        <w:keepLines/>
        <w:widowControl w:val="0"/>
        <w:shd w:val="clear" w:color="auto" w:fill="auto"/>
        <w:bidi w:val="0"/>
        <w:spacing w:before="0" w:after="360" w:line="240" w:lineRule="auto"/>
        <w:ind w:left="0" w:right="0" w:firstLine="0"/>
        <w:jc w:val="left"/>
      </w:pPr>
      <w:bookmarkStart w:id="765" w:name="bookmark765"/>
      <w:bookmarkStart w:id="766" w:name="bookmark766"/>
      <w:bookmarkStart w:id="769" w:name="bookmark7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)长期股权投资明细情况</w:t>
      </w:r>
      <w:bookmarkEnd w:id="765"/>
      <w:bookmarkEnd w:id="766"/>
      <w:bookmarkEnd w:id="76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6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在被投资 单位表决 权比例</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本期计提</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北京核高 基软件有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207,067.2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101,152.0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308,219.3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207,067.2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101,152.0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308,219.3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9</w:t>
      </w:r>
      <w:bookmarkEnd w:id="772"/>
      <w:r>
        <w:rPr>
          <w:color w:val="000000"/>
          <w:spacing w:val="0"/>
          <w:w w:val="100"/>
          <w:position w:val="0"/>
        </w:rPr>
        <w:t>、固定资产</w:t>
      </w:r>
      <w:bookmarkEnd w:id="770"/>
      <w:bookmarkEnd w:id="771"/>
      <w:bookmarkEnd w:id="773"/>
    </w:p>
    <w:p>
      <w:pPr>
        <w:pStyle w:val="Style36"/>
        <w:keepNext/>
        <w:keepLines/>
        <w:widowControl w:val="0"/>
        <w:shd w:val="clear" w:color="auto" w:fill="auto"/>
        <w:bidi w:val="0"/>
        <w:spacing w:before="0" w:after="360" w:line="240" w:lineRule="auto"/>
        <w:ind w:left="0" w:right="0" w:firstLine="0"/>
        <w:jc w:val="left"/>
      </w:pPr>
      <w:bookmarkStart w:id="770" w:name="bookmark770"/>
      <w:bookmarkStart w:id="771" w:name="bookmark771"/>
      <w:bookmarkStart w:id="774" w:name="bookmark7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770"/>
      <w:bookmarkEnd w:id="771"/>
      <w:bookmarkEnd w:id="77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36"/>
        <w:gridCol w:w="1464"/>
        <w:gridCol w:w="1325"/>
        <w:gridCol w:w="1594"/>
        <w:gridCol w:w="1598"/>
        <w:gridCol w:w="146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26,211,555.77</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5,036,813.31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698,271.00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30,550,098.08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26,211,555.77</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5,036,813.31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698,271.00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30,550,098.08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12,711,319.90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5,139,631.25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662,780.73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17,188,170.42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12,711,319.90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5,139,631.25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662,780.73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17,188,170.42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13,500,235.87</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13,361,927.66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13,500,235.87</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13,361,927.66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13,500,235.87</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13,361,927.66</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13,500,235.87</w:t>
            </w:r>
          </w:p>
        </w:tc>
        <w:tc>
          <w:tcPr>
            <w:gridSpan w:val="3"/>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13,361,927.66</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sz w:val="18"/>
          <w:szCs w:val="18"/>
        </w:rPr>
        <w:t>5,139,631.25</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36"/>
        <w:keepNext/>
        <w:keepLines/>
        <w:widowControl w:val="0"/>
        <w:shd w:val="clear" w:color="auto" w:fill="auto"/>
        <w:bidi w:val="0"/>
        <w:spacing w:before="0" w:after="360" w:line="240" w:lineRule="auto"/>
        <w:ind w:left="0" w:right="0" w:firstLine="0"/>
        <w:jc w:val="left"/>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1</w:t>
      </w:r>
      <w:bookmarkEnd w:id="777"/>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775"/>
      <w:bookmarkEnd w:id="776"/>
      <w:bookmarkEnd w:id="778"/>
    </w:p>
    <w:p>
      <w:pPr>
        <w:pStyle w:val="Style36"/>
        <w:keepNext/>
        <w:keepLines/>
        <w:widowControl w:val="0"/>
        <w:shd w:val="clear" w:color="auto" w:fill="auto"/>
        <w:bidi w:val="0"/>
        <w:spacing w:before="0" w:after="360" w:line="240" w:lineRule="auto"/>
        <w:ind w:left="0" w:right="0" w:firstLine="0"/>
        <w:jc w:val="left"/>
      </w:pPr>
      <w:bookmarkStart w:id="775" w:name="bookmark775"/>
      <w:bookmarkStart w:id="776" w:name="bookmark776"/>
      <w:bookmarkStart w:id="779" w:name="bookmark7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775"/>
      <w:bookmarkEnd w:id="776"/>
      <w:bookmarkEnd w:id="77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843"/>
        <w:gridCol w:w="1843"/>
        <w:gridCol w:w="1843"/>
        <w:gridCol w:w="185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14,061,773.83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844,670.42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14,906,444.25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人大金仓中间件应用平台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Telelogic</w:t>
            </w:r>
            <w:r>
              <w:rPr>
                <w:color w:val="000000"/>
                <w:spacing w:val="0"/>
                <w:w w:val="100"/>
                <w:position w:val="0"/>
              </w:rPr>
              <w:t>需求管理软件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225,250.00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225,250.00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w:t>
            </w:r>
            <w:r>
              <w:rPr>
                <w:rFonts w:ascii="Times New Roman" w:eastAsia="Times New Roman" w:hAnsi="Times New Roman" w:cs="Times New Roman"/>
                <w:color w:val="000000"/>
                <w:spacing w:val="0"/>
                <w:w w:val="100"/>
                <w:position w:val="0"/>
                <w:sz w:val="18"/>
                <w:szCs w:val="18"/>
              </w:rPr>
              <w:t>870</w:t>
            </w:r>
            <w:r>
              <w:rPr>
                <w:color w:val="000000"/>
                <w:spacing w:val="0"/>
                <w:w w:val="100"/>
                <w:position w:val="0"/>
              </w:rPr>
              <w:t>财务软件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106,800.00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Install Anywhere</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28,500.00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jEnterprise2010 </w:t>
            </w:r>
            <w:r>
              <w:rPr>
                <w:color w:val="000000"/>
                <w:spacing w:val="0"/>
                <w:w w:val="100"/>
                <w:position w:val="0"/>
              </w:rPr>
              <w:t>测试软件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13,886.00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13,886.00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DOOR</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190,598.30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190,598.30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用户软件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179,487.18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179,487.18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48,465.00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48,465.00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深圳青铜器软件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51,282.05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51,282.05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Window TesterPro</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8,569.10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C++Builder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34,500.00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2010-cg083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566,000.00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566,000.00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2010-cg117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1,630,050.00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1,630,050.00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2010-cg142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360,000.00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2010-cg145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807,075.92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807,075.92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2010-cg159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前置综合管理软件</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防火墙</w:t>
            </w:r>
            <w:r>
              <w:rPr>
                <w:rFonts w:ascii="Times New Roman" w:eastAsia="Times New Roman" w:hAnsi="Times New Roman" w:cs="Times New Roman"/>
                <w:color w:val="000000"/>
                <w:spacing w:val="0"/>
                <w:w w:val="100"/>
                <w:position w:val="0"/>
                <w:sz w:val="18"/>
                <w:szCs w:val="18"/>
              </w:rPr>
              <w:t>ISG550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84,000.00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2011-cg016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871,000.00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871,000.00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卡巴斯基</w:t>
            </w:r>
            <w:r>
              <w:rPr>
                <w:rFonts w:ascii="Times New Roman" w:eastAsia="Times New Roman" w:hAnsi="Times New Roman" w:cs="Times New Roman"/>
                <w:color w:val="000000"/>
                <w:spacing w:val="0"/>
                <w:w w:val="100"/>
                <w:position w:val="0"/>
                <w:sz w:val="18"/>
                <w:szCs w:val="18"/>
              </w:rPr>
              <w:t>GUARDNET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55,128.22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55,128.22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2011-cg022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632,692.20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632,692.20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2011-cg030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1,675,961.31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1,675,961.31</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青铜器</w:t>
            </w:r>
            <w:r>
              <w:rPr>
                <w:rFonts w:ascii="Times New Roman" w:eastAsia="Times New Roman" w:hAnsi="Times New Roman" w:cs="Times New Roman"/>
                <w:color w:val="000000"/>
                <w:spacing w:val="0"/>
                <w:w w:val="100"/>
                <w:position w:val="0"/>
                <w:sz w:val="18"/>
                <w:szCs w:val="18"/>
              </w:rPr>
              <w:t>RDM1000</w:t>
            </w:r>
            <w:r>
              <w:rPr>
                <w:color w:val="000000"/>
                <w:spacing w:val="0"/>
                <w:w w:val="100"/>
                <w:position w:val="0"/>
              </w:rPr>
              <w:t>研发管理 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WinSvrStd2008R2(11.10)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73,227.35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73,227.35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Photoshop</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94,364.96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94,364.96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易康信软件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601,538.50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601,538.50</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2012-cg035 </w:t>
            </w: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1,023,000.00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1,023,000.00</w:t>
            </w:r>
          </w:p>
        </w:tc>
      </w:tr>
    </w:tbl>
    <w:p>
      <w:pPr>
        <w:widowControl w:val="0"/>
        <w:spacing w:line="1" w:lineRule="exact"/>
      </w:pPr>
      <w:r>
        <w:br w:type="page"/>
      </w:r>
    </w:p>
    <w:tbl>
      <w:tblPr>
        <w:tblOverlap w:val="never"/>
        <w:jc w:val="center"/>
        <w:tblLayout w:type="fixed"/>
      </w:tblPr>
      <w:tblGrid>
        <w:gridCol w:w="2203"/>
        <w:gridCol w:w="1843"/>
        <w:gridCol w:w="1843"/>
        <w:gridCol w:w="1843"/>
        <w:gridCol w:w="1853"/>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2012-cg30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401,584.61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401,584.61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2012-63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29,836.40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29,836.40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2012-36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100,976.73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100,976.73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2011-cg084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SageCRMV7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256,697.51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256,697.51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客户关系软件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132,075.47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132,075.47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用友集成模块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420,000.00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天信安保密检查工具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35,897.44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35,897.44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6,553,326.31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2,342,740.59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8,896,066.90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人大金仓中间件应用平台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Telelogic</w:t>
            </w:r>
            <w:r>
              <w:rPr>
                <w:color w:val="000000"/>
                <w:spacing w:val="0"/>
                <w:w w:val="100"/>
                <w:position w:val="0"/>
              </w:rPr>
              <w:t>需求管理软件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225,250.00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225,250.00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w:t>
            </w:r>
            <w:r>
              <w:rPr>
                <w:rFonts w:ascii="Times New Roman" w:eastAsia="Times New Roman" w:hAnsi="Times New Roman" w:cs="Times New Roman"/>
                <w:color w:val="000000"/>
                <w:spacing w:val="0"/>
                <w:w w:val="100"/>
                <w:position w:val="0"/>
                <w:sz w:val="18"/>
                <w:szCs w:val="18"/>
              </w:rPr>
              <w:t>870</w:t>
            </w:r>
            <w:r>
              <w:rPr>
                <w:color w:val="000000"/>
                <w:spacing w:val="0"/>
                <w:w w:val="100"/>
                <w:position w:val="0"/>
              </w:rPr>
              <w:t>财务软件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106,800.00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Install Anywhere</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24,225.00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4,275.00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28,500.00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jEnterprise2010 </w:t>
            </w:r>
            <w:r>
              <w:rPr>
                <w:color w:val="000000"/>
                <w:spacing w:val="0"/>
                <w:w w:val="100"/>
                <w:position w:val="0"/>
              </w:rPr>
              <w:t>测试软件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7,868.86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2,777.16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10,646.02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DOOR</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108,005.64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38,119.67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146,125.31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用户软件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101,709.52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35,897.40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137,606.92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26,655.75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9,693.00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36,348.75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深圳青铜器软件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28,205.91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10,257.00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38,462.91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Window TesterPro</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4,570.12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1,713.84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6,283.96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C++Builder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17,825.00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6,900.00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24,725.00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2010-cg083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273,566.56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113,199.96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386,766.52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2010-cg117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733,522.50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326,010.00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1,059,532.50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2010-cg142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156,000.00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228,000.00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2010-cg145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336,281.04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161,414.64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497,695.68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2010-cg159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687,500.00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1,017,500.00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前置综合管理软件</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防火墙</w:t>
            </w:r>
            <w:r>
              <w:rPr>
                <w:rFonts w:ascii="Times New Roman" w:eastAsia="Times New Roman" w:hAnsi="Times New Roman" w:cs="Times New Roman"/>
                <w:color w:val="000000"/>
                <w:spacing w:val="0"/>
                <w:w w:val="100"/>
                <w:position w:val="0"/>
                <w:sz w:val="18"/>
                <w:szCs w:val="18"/>
              </w:rPr>
              <w:t>ISG550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72,800.00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84,000.00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2011-cg016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333,883.37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174,200.00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508,083.37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卡巴斯基</w:t>
            </w:r>
            <w:r>
              <w:rPr>
                <w:rFonts w:ascii="Times New Roman" w:eastAsia="Times New Roman" w:hAnsi="Times New Roman" w:cs="Times New Roman"/>
                <w:color w:val="000000"/>
                <w:spacing w:val="0"/>
                <w:w w:val="100"/>
                <w:position w:val="0"/>
                <w:sz w:val="18"/>
                <w:szCs w:val="18"/>
              </w:rPr>
              <w:t>GUARDNET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19,294.84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11,025.60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30,320.44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2011-cg022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210,897.40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126,538.44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337,435.84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2011-cg030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558,653.78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335,192.26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893,846.04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青铜器</w:t>
            </w:r>
            <w:r>
              <w:rPr>
                <w:rFonts w:ascii="Times New Roman" w:eastAsia="Times New Roman" w:hAnsi="Times New Roman" w:cs="Times New Roman"/>
                <w:color w:val="000000"/>
                <w:spacing w:val="0"/>
                <w:w w:val="100"/>
                <w:position w:val="0"/>
                <w:sz w:val="18"/>
                <w:szCs w:val="18"/>
              </w:rPr>
              <w:t>RDM1000</w:t>
            </w:r>
            <w:r>
              <w:rPr>
                <w:color w:val="000000"/>
                <w:spacing w:val="0"/>
                <w:w w:val="100"/>
                <w:position w:val="0"/>
              </w:rPr>
              <w:t>研发管理 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1,999.99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1,599.96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3,599.95</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WinSvrStd2008R2(11.10)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18,306.85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14,645.52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32,952.37</w:t>
            </w:r>
          </w:p>
        </w:tc>
      </w:tr>
    </w:tbl>
    <w:p>
      <w:pPr>
        <w:widowControl w:val="0"/>
        <w:spacing w:line="1" w:lineRule="exact"/>
      </w:pPr>
      <w:r>
        <w:br w:type="page"/>
      </w:r>
    </w:p>
    <w:tbl>
      <w:tblPr>
        <w:tblOverlap w:val="never"/>
        <w:jc w:val="center"/>
        <w:tblLayout w:type="fixed"/>
      </w:tblPr>
      <w:tblGrid>
        <w:gridCol w:w="2203"/>
        <w:gridCol w:w="1843"/>
        <w:gridCol w:w="1843"/>
        <w:gridCol w:w="1843"/>
        <w:gridCol w:w="1853"/>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Photoshop</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11,009.25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29,882.25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易康信软件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10,025.65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120,307.80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130,333.45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2012-cg035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102,300.00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306,900.00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2012-cg30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40,158.46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80,316.96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120,475.42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2012-63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6,961.79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2012-36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1,682.94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21,878.34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2011-cg084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43,333.33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83,333.33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SageCRMV7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34,226.32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34,226.32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客户关系软件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2,201.26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用友集成模块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天信安保密检查工具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7,508,447.52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-1,498,070.17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6,010,377.35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人大金仓中间件应用平台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Telelogic</w:t>
            </w:r>
            <w:r>
              <w:rPr>
                <w:color w:val="000000"/>
                <w:spacing w:val="0"/>
                <w:w w:val="100"/>
                <w:position w:val="0"/>
              </w:rPr>
              <w:t>需求管理软件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w:t>
            </w:r>
            <w:r>
              <w:rPr>
                <w:rFonts w:ascii="Times New Roman" w:eastAsia="Times New Roman" w:hAnsi="Times New Roman" w:cs="Times New Roman"/>
                <w:color w:val="000000"/>
                <w:spacing w:val="0"/>
                <w:w w:val="100"/>
                <w:position w:val="0"/>
                <w:sz w:val="18"/>
                <w:szCs w:val="18"/>
              </w:rPr>
              <w:t>870</w:t>
            </w:r>
            <w:r>
              <w:rPr>
                <w:color w:val="000000"/>
                <w:spacing w:val="0"/>
                <w:w w:val="100"/>
                <w:position w:val="0"/>
              </w:rPr>
              <w:t>财务软件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Install Anywhere</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4,275.00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jEnterprise2010 </w:t>
            </w:r>
            <w:r>
              <w:rPr>
                <w:color w:val="000000"/>
                <w:spacing w:val="0"/>
                <w:w w:val="100"/>
                <w:position w:val="0"/>
              </w:rPr>
              <w:t>测试软件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6,017.14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3,239.98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DOOR</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82,592.66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44,472.99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用户软件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77,777.66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41,880.26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21,809.25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12,116.25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深圳青铜器软件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23,076.14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12,819.14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Window TesterPro</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3,998.98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2,285.14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C++Builder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16,675.00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2010-cg083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292,433.44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179,233.48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2010-cg117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896,527.50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570,517.50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2010-cg142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204,000.00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132,000.00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2010-cg145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470,794.88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309,380.24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2010-cg159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962,500.00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632,500.00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前置综合管理软件</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防火墙</w:t>
            </w:r>
            <w:r>
              <w:rPr>
                <w:rFonts w:ascii="Times New Roman" w:eastAsia="Times New Roman" w:hAnsi="Times New Roman" w:cs="Times New Roman"/>
                <w:color w:val="000000"/>
                <w:spacing w:val="0"/>
                <w:w w:val="100"/>
                <w:position w:val="0"/>
                <w:sz w:val="18"/>
                <w:szCs w:val="18"/>
              </w:rPr>
              <w:t>ISG550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2011-cg016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537,116.63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362,916.63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卡巴斯基</w:t>
            </w:r>
            <w:r>
              <w:rPr>
                <w:rFonts w:ascii="Times New Roman" w:eastAsia="Times New Roman" w:hAnsi="Times New Roman" w:cs="Times New Roman"/>
                <w:color w:val="000000"/>
                <w:spacing w:val="0"/>
                <w:w w:val="100"/>
                <w:position w:val="0"/>
                <w:sz w:val="18"/>
                <w:szCs w:val="18"/>
              </w:rPr>
              <w:t>GUARDNET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35,833.38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24,807.78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2011-cg022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421,794.80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295,256.36</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2011-cg030 </w:t>
            </w: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1,117,307.53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782,115.27</w:t>
            </w:r>
          </w:p>
        </w:tc>
      </w:tr>
    </w:tbl>
    <w:p>
      <w:pPr>
        <w:widowControl w:val="0"/>
        <w:spacing w:line="1" w:lineRule="exact"/>
      </w:pPr>
      <w:r>
        <w:br w:type="page"/>
      </w:r>
    </w:p>
    <w:tbl>
      <w:tblPr>
        <w:tblOverlap w:val="never"/>
        <w:jc w:val="center"/>
        <w:tblLayout w:type="fixed"/>
      </w:tblPr>
      <w:tblGrid>
        <w:gridCol w:w="2203"/>
        <w:gridCol w:w="1843"/>
        <w:gridCol w:w="1843"/>
        <w:gridCol w:w="1843"/>
        <w:gridCol w:w="1853"/>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青铜器</w:t>
            </w:r>
            <w:r>
              <w:rPr>
                <w:rFonts w:ascii="Times New Roman" w:eastAsia="Times New Roman" w:hAnsi="Times New Roman" w:cs="Times New Roman"/>
                <w:color w:val="000000"/>
                <w:spacing w:val="0"/>
                <w:w w:val="100"/>
                <w:position w:val="0"/>
                <w:sz w:val="18"/>
                <w:szCs w:val="18"/>
              </w:rPr>
              <w:t>RDM1000</w:t>
            </w:r>
            <w:r>
              <w:rPr>
                <w:color w:val="000000"/>
                <w:spacing w:val="0"/>
                <w:w w:val="100"/>
                <w:position w:val="0"/>
              </w:rPr>
              <w:t>研发管理 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WinSvrStd2008R2(11.10)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54,920.50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40,274.98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Photoshop</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83,355.71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64,482.71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易康信软件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591,512.85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471,205.05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2012-cg035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716,100.00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2012-cg30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361,426.15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281,109.19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2012-63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22,874.61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2012-36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99,293.79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79,098.39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2011-cg084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116,666.67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SageCRMV7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222,471.19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客户关系软件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129,874.21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用友集成模块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天信安保密检查工具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33,504.28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人大金仓中间件应用平台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Telelogic</w:t>
            </w:r>
            <w:r>
              <w:rPr>
                <w:color w:val="000000"/>
                <w:spacing w:val="0"/>
                <w:w w:val="100"/>
                <w:position w:val="0"/>
              </w:rPr>
              <w:t>需求管理软件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w:t>
            </w:r>
            <w:r>
              <w:rPr>
                <w:rFonts w:ascii="Times New Roman" w:eastAsia="Times New Roman" w:hAnsi="Times New Roman" w:cs="Times New Roman"/>
                <w:color w:val="000000"/>
                <w:spacing w:val="0"/>
                <w:w w:val="100"/>
                <w:position w:val="0"/>
                <w:sz w:val="18"/>
                <w:szCs w:val="18"/>
              </w:rPr>
              <w:t>870</w:t>
            </w:r>
            <w:r>
              <w:rPr>
                <w:color w:val="000000"/>
                <w:spacing w:val="0"/>
                <w:w w:val="100"/>
                <w:position w:val="0"/>
              </w:rPr>
              <w:t>财务软件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Install Anywhere</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jEnterprise2010 </w:t>
            </w:r>
            <w:r>
              <w:rPr>
                <w:color w:val="000000"/>
                <w:spacing w:val="0"/>
                <w:w w:val="100"/>
                <w:position w:val="0"/>
              </w:rPr>
              <w:t>测试软件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DOOR</w:t>
            </w: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用户软件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深圳青铜器软件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Window TesterPro</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C++Builder </w:t>
            </w: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2010-cg083 </w:t>
            </w: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2010-cg117 </w:t>
            </w: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2010-cg142 </w:t>
            </w: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2010-cg145 </w:t>
            </w: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2010-cg159 </w:t>
            </w: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前置综合管理软件</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防火墙</w:t>
            </w:r>
            <w:r>
              <w:rPr>
                <w:rFonts w:ascii="Times New Roman" w:eastAsia="Times New Roman" w:hAnsi="Times New Roman" w:cs="Times New Roman"/>
                <w:color w:val="000000"/>
                <w:spacing w:val="0"/>
                <w:w w:val="100"/>
                <w:position w:val="0"/>
                <w:sz w:val="18"/>
                <w:szCs w:val="18"/>
              </w:rPr>
              <w:t>ISG550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2011-cg016 </w:t>
            </w: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卡巴斯基</w:t>
            </w:r>
            <w:r>
              <w:rPr>
                <w:rFonts w:ascii="Times New Roman" w:eastAsia="Times New Roman" w:hAnsi="Times New Roman" w:cs="Times New Roman"/>
                <w:color w:val="000000"/>
                <w:spacing w:val="0"/>
                <w:w w:val="100"/>
                <w:position w:val="0"/>
                <w:sz w:val="18"/>
                <w:szCs w:val="18"/>
              </w:rPr>
              <w:t>GUARDNET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3"/>
        <w:gridCol w:w="1843"/>
        <w:gridCol w:w="1843"/>
        <w:gridCol w:w="1843"/>
        <w:gridCol w:w="1853"/>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2011-cg022 </w:t>
            </w: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2011-cg030 </w:t>
            </w: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青铜器</w:t>
            </w:r>
            <w:r>
              <w:rPr>
                <w:rFonts w:ascii="Times New Roman" w:eastAsia="Times New Roman" w:hAnsi="Times New Roman" w:cs="Times New Roman"/>
                <w:color w:val="000000"/>
                <w:spacing w:val="0"/>
                <w:w w:val="100"/>
                <w:position w:val="0"/>
                <w:sz w:val="18"/>
                <w:szCs w:val="18"/>
              </w:rPr>
              <w:t>RDM1000</w:t>
            </w:r>
            <w:r>
              <w:rPr>
                <w:color w:val="000000"/>
                <w:spacing w:val="0"/>
                <w:w w:val="100"/>
                <w:position w:val="0"/>
              </w:rPr>
              <w:t>研发管理 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WinSvrStd2008R2(11.10)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Photoshop</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易康信软件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2012-cg035 </w:t>
            </w: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2012-cg30 </w:t>
            </w: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2012-63 </w:t>
            </w: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2012-36 </w:t>
            </w: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2011-cg084 </w:t>
            </w: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SageCRMV7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客户关系软件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用友集成模块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天信安保密检查工具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7,508,447.52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-1,498,070.17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6,010,377.35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人大金仓中间件应用平台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Telelogic</w:t>
            </w:r>
            <w:r>
              <w:rPr>
                <w:color w:val="000000"/>
                <w:spacing w:val="0"/>
                <w:w w:val="100"/>
                <w:position w:val="0"/>
              </w:rPr>
              <w:t>需求管理软件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w:t>
            </w:r>
            <w:r>
              <w:rPr>
                <w:rFonts w:ascii="Times New Roman" w:eastAsia="Times New Roman" w:hAnsi="Times New Roman" w:cs="Times New Roman"/>
                <w:color w:val="000000"/>
                <w:spacing w:val="0"/>
                <w:w w:val="100"/>
                <w:position w:val="0"/>
                <w:sz w:val="18"/>
                <w:szCs w:val="18"/>
              </w:rPr>
              <w:t>870</w:t>
            </w:r>
            <w:r>
              <w:rPr>
                <w:color w:val="000000"/>
                <w:spacing w:val="0"/>
                <w:w w:val="100"/>
                <w:position w:val="0"/>
              </w:rPr>
              <w:t>财务软件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Install Anywhere</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jEnterprise2010 </w:t>
            </w:r>
            <w:r>
              <w:rPr>
                <w:color w:val="000000"/>
                <w:spacing w:val="0"/>
                <w:w w:val="100"/>
                <w:position w:val="0"/>
              </w:rPr>
              <w:t>测试软件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3,239.98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DOOR</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82,592.66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44,472.99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用户软件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77,777.66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41,880.26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21,809.25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12,116.25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深圳青铜器软件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23,076.14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12,819.14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Window TesterPro</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2,285.14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C++Builder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2010-cg083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292,433.44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179,233.48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2010-cg117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896,527.50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570,517.50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2010-cg142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2010-cg145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470,794.88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309,380.24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2010-cg159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632,500.00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前置综合管理软件</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3"/>
        <w:gridCol w:w="1843"/>
        <w:gridCol w:w="1843"/>
        <w:gridCol w:w="1843"/>
        <w:gridCol w:w="1853"/>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防火墙</w:t>
            </w:r>
            <w:r>
              <w:rPr>
                <w:rFonts w:ascii="Times New Roman" w:eastAsia="Times New Roman" w:hAnsi="Times New Roman" w:cs="Times New Roman"/>
                <w:color w:val="000000"/>
                <w:spacing w:val="0"/>
                <w:w w:val="100"/>
                <w:position w:val="0"/>
                <w:sz w:val="18"/>
                <w:szCs w:val="18"/>
              </w:rPr>
              <w:t>ISG550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2011-cg016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537,116.63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362,916.63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卡巴斯基</w:t>
            </w:r>
            <w:r>
              <w:rPr>
                <w:rFonts w:ascii="Times New Roman" w:eastAsia="Times New Roman" w:hAnsi="Times New Roman" w:cs="Times New Roman"/>
                <w:color w:val="000000"/>
                <w:spacing w:val="0"/>
                <w:w w:val="100"/>
                <w:position w:val="0"/>
                <w:sz w:val="18"/>
                <w:szCs w:val="18"/>
              </w:rPr>
              <w:t>GUARDNET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35,833.38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24,807.78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2011-cg022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421,794.80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295,256.36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2011-cg030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1,117,307.53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782,115.27</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青铜器</w:t>
            </w:r>
            <w:r>
              <w:rPr>
                <w:rFonts w:ascii="Times New Roman" w:eastAsia="Times New Roman" w:hAnsi="Times New Roman" w:cs="Times New Roman"/>
                <w:color w:val="000000"/>
                <w:spacing w:val="0"/>
                <w:w w:val="100"/>
                <w:position w:val="0"/>
                <w:sz w:val="18"/>
                <w:szCs w:val="18"/>
              </w:rPr>
              <w:t>RDM1000</w:t>
            </w:r>
            <w:r>
              <w:rPr>
                <w:color w:val="000000"/>
                <w:spacing w:val="0"/>
                <w:w w:val="100"/>
                <w:position w:val="0"/>
              </w:rPr>
              <w:t>研发管理 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WinSvrStd2008R2(11.10)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54,920.50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40,274.98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Photoshop</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83,355.71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64,482.71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易康信软件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591,512.85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471,205.05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2012-cg035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716,100.00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2012-cg30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361,426.15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281,109.19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2012-63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22,874.61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2012-36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99,293.79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79,098.39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2011-cg084 </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116,666.67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SageCRMV7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222,471.19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客户关系软件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129,874.21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用友集成模块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413,000.00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天信安保密检查工具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33,504.28</w:t>
            </w:r>
          </w:p>
        </w:tc>
      </w:tr>
    </w:tbl>
    <w:p>
      <w:pPr>
        <w:widowControl w:val="0"/>
        <w:spacing w:after="79" w:line="1" w:lineRule="exact"/>
      </w:pPr>
    </w:p>
    <w:p>
      <w:pPr>
        <w:pStyle w:val="Style54"/>
        <w:keepNext w:val="0"/>
        <w:keepLines w:val="0"/>
        <w:widowControl w:val="0"/>
        <w:shd w:val="clear" w:color="auto" w:fill="auto"/>
        <w:bidi w:val="0"/>
        <w:spacing w:before="0" w:line="240" w:lineRule="auto"/>
        <w:ind w:left="0" w:right="0" w:firstLine="0"/>
        <w:jc w:val="left"/>
        <w:rPr>
          <w:sz w:val="17"/>
          <w:szCs w:val="17"/>
        </w:rPr>
      </w:pPr>
      <w:r>
        <w:rPr>
          <w:rFonts w:ascii="SimSun" w:eastAsia="SimSun" w:hAnsi="SimSun" w:cs="SimSun"/>
          <w:color w:val="000000"/>
          <w:spacing w:val="0"/>
          <w:w w:val="100"/>
          <w:position w:val="0"/>
          <w:sz w:val="17"/>
          <w:szCs w:val="17"/>
        </w:rPr>
        <w:t>本期摊销额</w:t>
      </w:r>
      <w:r>
        <w:rPr>
          <w:color w:val="000000"/>
          <w:spacing w:val="0"/>
          <w:w w:val="100"/>
          <w:position w:val="0"/>
          <w:sz w:val="18"/>
          <w:szCs w:val="18"/>
        </w:rPr>
        <w:t>2,342,740.59</w:t>
      </w:r>
      <w:r>
        <w:rPr>
          <w:rFonts w:ascii="SimSun" w:eastAsia="SimSun" w:hAnsi="SimSun" w:cs="SimSun"/>
          <w:color w:val="000000"/>
          <w:spacing w:val="0"/>
          <w:w w:val="100"/>
          <w:position w:val="0"/>
          <w:sz w:val="17"/>
          <w:szCs w:val="17"/>
        </w:rPr>
        <w:t>元。</w:t>
      </w:r>
    </w:p>
    <w:p>
      <w:pPr>
        <w:pStyle w:val="Style36"/>
        <w:keepNext/>
        <w:keepLines/>
        <w:widowControl w:val="0"/>
        <w:shd w:val="clear" w:color="auto" w:fill="auto"/>
        <w:bidi w:val="0"/>
        <w:spacing w:before="0" w:after="360" w:line="240" w:lineRule="auto"/>
        <w:ind w:left="0" w:right="0" w:firstLine="0"/>
        <w:jc w:val="left"/>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1</w:t>
      </w:r>
      <w:bookmarkEnd w:id="782"/>
      <w:r>
        <w:rPr>
          <w:rFonts w:ascii="Times New Roman" w:eastAsia="Times New Roman" w:hAnsi="Times New Roman" w:cs="Times New Roman"/>
          <w:color w:val="000000"/>
          <w:spacing w:val="0"/>
          <w:w w:val="100"/>
          <w:position w:val="0"/>
        </w:rPr>
        <w:t>1</w:t>
      </w:r>
      <w:r>
        <w:rPr>
          <w:color w:val="000000"/>
          <w:spacing w:val="0"/>
          <w:w w:val="100"/>
          <w:position w:val="0"/>
        </w:rPr>
        <w:t>、长期待摊费用</w:t>
      </w:r>
      <w:bookmarkEnd w:id="780"/>
      <w:bookmarkEnd w:id="781"/>
      <w:bookmarkEnd w:id="78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其他减少的原因</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技术支持费及装</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1,001,949.03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856,802.29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145,146.74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1,001,949.03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856,802.29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145,146.74</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长期待摊费用的说明</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账面数如下：</w:t>
      </w:r>
    </w:p>
    <w:tbl>
      <w:tblPr>
        <w:tblOverlap w:val="never"/>
        <w:jc w:val="center"/>
        <w:tblLayout w:type="fixed"/>
      </w:tblPr>
      <w:tblGrid>
        <w:gridCol w:w="2026"/>
        <w:gridCol w:w="1272"/>
        <w:gridCol w:w="1138"/>
        <w:gridCol w:w="850"/>
        <w:gridCol w:w="1133"/>
        <w:gridCol w:w="1133"/>
        <w:gridCol w:w="1138"/>
        <w:gridCol w:w="456"/>
      </w:tblGrid>
      <w:tr>
        <w:trPr>
          <w:trHeight w:val="67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原始金额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80"/>
              <w:jc w:val="left"/>
            </w:pPr>
            <w:r>
              <w:rPr>
                <w:color w:val="000000"/>
                <w:spacing w:val="0"/>
                <w:w w:val="100"/>
                <w:position w:val="0"/>
              </w:rPr>
              <w:t>期初余额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本期摊销</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累计摊销</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200" w:firstLine="0"/>
              <w:jc w:val="right"/>
            </w:pP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摊余 期限</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大厦办公室装修</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1,727,947.87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575,982.67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575,982.67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1,727,947.87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上海江场三路办公室装修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595,192.90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301,227.27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119,038.56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413,004.19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182,188.71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月</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成都办公室装修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1,196,837.20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965,191.30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463,291.80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694,937.70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501,899.50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月</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大厦办公室装修</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1,319,539.63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628,352.21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628,352.21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1,319,539.63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JavaEE</w:t>
            </w:r>
            <w:r>
              <w:rPr>
                <w:color w:val="000000"/>
                <w:spacing w:val="0"/>
                <w:w w:val="100"/>
                <w:position w:val="0"/>
              </w:rPr>
              <w:t>技术支持费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5,721,495.08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2,225,025.86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1,907,165.04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5,403,634.26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317,860.82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tc>
      </w:tr>
    </w:tbl>
    <w:p>
      <w:pPr>
        <w:widowControl w:val="0"/>
        <w:spacing w:line="1" w:lineRule="exact"/>
      </w:pPr>
      <w:r>
        <w:br w:type="page"/>
      </w:r>
    </w:p>
    <w:tbl>
      <w:tblPr>
        <w:tblOverlap w:val="never"/>
        <w:jc w:val="center"/>
        <w:tblLayout w:type="fixed"/>
      </w:tblPr>
      <w:tblGrid>
        <w:gridCol w:w="2026"/>
        <w:gridCol w:w="1272"/>
        <w:gridCol w:w="1138"/>
        <w:gridCol w:w="850"/>
        <w:gridCol w:w="1133"/>
        <w:gridCol w:w="1133"/>
        <w:gridCol w:w="1138"/>
        <w:gridCol w:w="456"/>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大厦保密室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3,944.44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3,944.44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67,055.56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月</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10,632,012.68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4,695,779.31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3,697,774.72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9,563,008.09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1,069,004.59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413" w:right="0" w:firstLine="0"/>
        <w:jc w:val="left"/>
      </w:pPr>
      <w:r>
        <w:rPr>
          <w:color w:val="000000"/>
          <w:spacing w:val="0"/>
          <w:w w:val="100"/>
          <w:position w:val="0"/>
        </w:rPr>
        <w:t>长期待摊费用按流动性披露如下:</w:t>
      </w:r>
    </w:p>
    <w:tbl>
      <w:tblPr>
        <w:tblOverlap w:val="never"/>
        <w:jc w:val="left"/>
        <w:tblLayout w:type="fixed"/>
      </w:tblPr>
      <w:tblGrid>
        <w:gridCol w:w="2237"/>
        <w:gridCol w:w="1594"/>
        <w:gridCol w:w="1459"/>
        <w:gridCol w:w="1594"/>
        <w:gridCol w:w="1483"/>
      </w:tblGrid>
      <w:tr>
        <w:trPr>
          <w:trHeight w:val="360"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6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240"/>
              <w:jc w:val="left"/>
            </w:pPr>
            <w:r>
              <w:rPr>
                <w:color w:val="000000"/>
                <w:spacing w:val="0"/>
                <w:w w:val="100"/>
                <w:position w:val="0"/>
              </w:rPr>
              <w:t>一年内到期的</w:t>
            </w:r>
          </w:p>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长期 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240"/>
              <w:jc w:val="left"/>
            </w:pPr>
            <w:r>
              <w:rPr>
                <w:color w:val="000000"/>
                <w:spacing w:val="0"/>
                <w:w w:val="100"/>
                <w:position w:val="0"/>
              </w:rPr>
              <w:t>一年内到期的</w:t>
            </w:r>
          </w:p>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长期 待摊费用</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大厦办公室装修</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575,982.67</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上海江场三路办公室装修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119,038.56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63,150.15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119,038.56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182,188.71</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成都办公室装修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463,291.80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38,607.70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463,291.80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501,899.50</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大厦办公室装修</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628,352.21</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JavaEE</w:t>
            </w:r>
            <w:r>
              <w:rPr>
                <w:color w:val="000000"/>
                <w:spacing w:val="0"/>
                <w:w w:val="100"/>
                <w:position w:val="0"/>
              </w:rPr>
              <w:t>技术支持费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317,860.82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1,907,165.04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317,860.82</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大厦保密室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23,666.67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43,388.89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923,857.85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145,146.74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3,693,830.28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1,001,949.03</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1</w:t>
      </w:r>
      <w:bookmarkEnd w:id="786"/>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w:t>
      </w:r>
      <w:bookmarkEnd w:id="784"/>
      <w:bookmarkEnd w:id="785"/>
      <w:bookmarkEnd w:id="787"/>
    </w:p>
    <w:p>
      <w:pPr>
        <w:pStyle w:val="Style36"/>
        <w:keepNext/>
        <w:keepLines/>
        <w:widowControl w:val="0"/>
        <w:shd w:val="clear" w:color="auto" w:fill="auto"/>
        <w:bidi w:val="0"/>
        <w:spacing w:before="0" w:after="380" w:line="240" w:lineRule="auto"/>
        <w:ind w:left="0" w:right="0" w:firstLine="0"/>
        <w:jc w:val="left"/>
      </w:pPr>
      <w:bookmarkStart w:id="784" w:name="bookmark784"/>
      <w:bookmarkStart w:id="785" w:name="bookmark785"/>
      <w:bookmarkStart w:id="788" w:name="bookmark7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784"/>
      <w:bookmarkEnd w:id="785"/>
      <w:bookmarkEnd w:id="788"/>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已确认的递延所得税资产和递延所得税负债</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3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1,727,366.44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1,126,133.46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294,312.58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357,702.71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278,271.49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其他流动负债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递延收益</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221,540.65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283,327.33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其他非流动负债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递延收益</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85,527.83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255,735.15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未实现内部销售损益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长期应付款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计提利息</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7,670.28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4,669.23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2,695,939.29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1,948,136.66</w:t>
            </w:r>
          </w:p>
        </w:tc>
      </w:tr>
      <w:tr>
        <w:trPr>
          <w:trHeight w:val="413" w:hRule="exact"/>
        </w:trPr>
        <w:tc>
          <w:tcPr>
            <w:gridSpan w:val="3"/>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after="11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33"/>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未确认递延所得税资产的可抵扣亏损将于以下年度到期</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2256"/>
        <w:gridCol w:w="1997"/>
        <w:gridCol w:w="3326"/>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应纳税差异和可抵扣差异项目明细</w:t>
      </w:r>
    </w:p>
    <w:p>
      <w:pPr>
        <w:widowControl w:val="0"/>
        <w:spacing w:line="1" w:lineRule="exact"/>
      </w:pPr>
      <w:r>
        <w:br w:type="page"/>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572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tabs>
                <w:tab w:pos="2856" w:val="left"/>
              </w:tabs>
              <w:bidi w:val="0"/>
              <w:spacing w:before="0" w:after="0" w:line="240" w:lineRule="auto"/>
              <w:ind w:left="0" w:right="0" w:firstLine="0"/>
              <w:jc w:val="center"/>
            </w:pPr>
            <w:r>
              <w:rPr>
                <w:color w:val="000000"/>
                <w:spacing w:val="0"/>
                <w:w w:val="100"/>
                <w:position w:val="0"/>
              </w:rPr>
              <w:t>期末</w:t>
              <w:tab/>
              <w:t>期初</w:t>
            </w:r>
          </w:p>
        </w:tc>
      </w:tr>
      <w:tr>
        <w:trPr>
          <w:trHeight w:val="39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789" w:name="bookmark789"/>
      <w:bookmarkStart w:id="790" w:name="bookmark790"/>
      <w:bookmarkStart w:id="791" w:name="bookmark7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)递延所得税资产和递延所得税负债以抵销后的净额列示</w:t>
      </w:r>
      <w:bookmarkEnd w:id="789"/>
      <w:bookmarkEnd w:id="790"/>
      <w:bookmarkEnd w:id="791"/>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互抵后的递延所得税资产及负债的组成项目</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067"/>
        <w:gridCol w:w="1627"/>
        <w:gridCol w:w="1627"/>
        <w:gridCol w:w="1627"/>
        <w:gridCol w:w="1642"/>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报告期末互抵后的 递延所得税资产或</w:t>
            </w:r>
          </w:p>
          <w:p>
            <w:pPr>
              <w:pStyle w:val="Style22"/>
              <w:keepNext w:val="0"/>
              <w:keepLines w:val="0"/>
              <w:widowControl w:val="0"/>
              <w:shd w:val="clear" w:color="auto" w:fill="auto"/>
              <w:bidi w:val="0"/>
              <w:spacing w:before="0" w:after="0" w:line="312" w:lineRule="exact"/>
              <w:ind w:left="0" w:right="0" w:firstLine="620"/>
              <w:jc w:val="left"/>
            </w:pPr>
            <w:r>
              <w:rPr>
                <w:color w:val="000000"/>
                <w:spacing w:val="0"/>
                <w:w w:val="100"/>
                <w:position w:val="0"/>
              </w:rPr>
              <w:t>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报告期末互抵后的 可抵扣或应纳税暂 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报告期初互抵后的 递延所得税资产或 负债</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报告期初互抵后的 可抵扣或应纳税暂 时性差异</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2,695,939.29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1,948,136.66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递延所得税资产和递延所得税负债互抵明细</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572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本期互抵金额</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递延所得税资产和递延所得税负债的说明</w:t>
      </w:r>
    </w:p>
    <w:p>
      <w:pPr>
        <w:pStyle w:val="Style36"/>
        <w:keepNext/>
        <w:keepLines/>
        <w:widowControl w:val="0"/>
        <w:shd w:val="clear" w:color="auto" w:fill="auto"/>
        <w:bidi w:val="0"/>
        <w:spacing w:before="0" w:after="360" w:line="240" w:lineRule="auto"/>
        <w:ind w:left="0" w:right="0" w:firstLine="0"/>
        <w:jc w:val="left"/>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1</w:t>
      </w:r>
      <w:bookmarkEnd w:id="794"/>
      <w:r>
        <w:rPr>
          <w:rFonts w:ascii="Times New Roman" w:eastAsia="Times New Roman" w:hAnsi="Times New Roman" w:cs="Times New Roman"/>
          <w:color w:val="000000"/>
          <w:spacing w:val="0"/>
          <w:w w:val="100"/>
          <w:position w:val="0"/>
        </w:rPr>
        <w:t>3</w:t>
      </w:r>
      <w:r>
        <w:rPr>
          <w:color w:val="000000"/>
          <w:spacing w:val="0"/>
          <w:w w:val="100"/>
          <w:position w:val="0"/>
        </w:rPr>
        <w:t>、资产减值准备明细</w:t>
      </w:r>
      <w:bookmarkEnd w:id="792"/>
      <w:bookmarkEnd w:id="793"/>
      <w:bookmarkEnd w:id="79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5"/>
        <w:gridCol w:w="1526"/>
        <w:gridCol w:w="1526"/>
        <w:gridCol w:w="1402"/>
        <w:gridCol w:w="1397"/>
        <w:gridCol w:w="1459"/>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11,859,193.70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4,949,972.28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16,809,165.98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11,859,193.70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4,949,972.28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16,809,165.98</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资产减值明细情况的说明</w:t>
      </w:r>
    </w:p>
    <w:p>
      <w:pPr>
        <w:pStyle w:val="Style36"/>
        <w:keepNext/>
        <w:keepLines/>
        <w:widowControl w:val="0"/>
        <w:shd w:val="clear" w:color="auto" w:fill="auto"/>
        <w:bidi w:val="0"/>
        <w:spacing w:before="0" w:after="360" w:line="240" w:lineRule="auto"/>
        <w:ind w:left="0" w:right="0" w:firstLine="0"/>
        <w:jc w:val="left"/>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1</w:t>
      </w:r>
      <w:bookmarkEnd w:id="798"/>
      <w:r>
        <w:rPr>
          <w:rFonts w:ascii="Times New Roman" w:eastAsia="Times New Roman" w:hAnsi="Times New Roman" w:cs="Times New Roman"/>
          <w:color w:val="000000"/>
          <w:spacing w:val="0"/>
          <w:w w:val="100"/>
          <w:position w:val="0"/>
        </w:rPr>
        <w:t>4</w:t>
      </w:r>
      <w:r>
        <w:rPr>
          <w:color w:val="000000"/>
          <w:spacing w:val="0"/>
          <w:w w:val="100"/>
          <w:position w:val="0"/>
        </w:rPr>
        <w:t>、短期借款</w:t>
      </w:r>
      <w:bookmarkEnd w:id="796"/>
      <w:bookmarkEnd w:id="797"/>
      <w:bookmarkEnd w:id="799"/>
    </w:p>
    <w:p>
      <w:pPr>
        <w:pStyle w:val="Style36"/>
        <w:keepNext/>
        <w:keepLines/>
        <w:widowControl w:val="0"/>
        <w:shd w:val="clear" w:color="auto" w:fill="auto"/>
        <w:bidi w:val="0"/>
        <w:spacing w:before="0" w:after="360" w:line="240" w:lineRule="auto"/>
        <w:ind w:left="0" w:right="0" w:firstLine="0"/>
        <w:jc w:val="left"/>
      </w:pPr>
      <w:bookmarkStart w:id="796" w:name="bookmark796"/>
      <w:bookmarkStart w:id="797" w:name="bookmark797"/>
      <w:bookmarkStart w:id="800" w:name="bookmark800"/>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796"/>
      <w:bookmarkEnd w:id="797"/>
      <w:bookmarkEnd w:id="80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65,500,000.00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65,500,000.00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r>
    </w:tbl>
    <w:p>
      <w:pPr>
        <w:widowControl w:val="0"/>
        <w:spacing w:after="99" w:line="1" w:lineRule="exact"/>
      </w:pPr>
    </w:p>
    <w:p>
      <w:pPr>
        <w:pStyle w:val="Style29"/>
        <w:keepNext w:val="0"/>
        <w:keepLines w:val="0"/>
        <w:widowControl w:val="0"/>
        <w:shd w:val="clear" w:color="auto" w:fill="auto"/>
        <w:bidi w:val="0"/>
        <w:spacing w:before="0" w:after="280" w:line="240" w:lineRule="auto"/>
        <w:ind w:left="0" w:right="0" w:firstLine="0"/>
        <w:jc w:val="left"/>
      </w:pPr>
      <w:r>
        <w:rPr>
          <w:color w:val="000000"/>
          <w:spacing w:val="0"/>
          <w:w w:val="100"/>
          <w:position w:val="0"/>
        </w:rPr>
        <w:t>短期借款分类的说明</w:t>
      </w:r>
    </w:p>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22</w:t>
      </w:r>
      <w:r>
        <w:rPr>
          <w:color w:val="000000"/>
          <w:spacing w:val="0"/>
          <w:w w:val="100"/>
          <w:position w:val="0"/>
        </w:rPr>
        <w:t>日，中国民生银行股份有限公司总行营业部与本公司签署《综合授信合同》(公授信字第</w:t>
      </w:r>
      <w:r>
        <w:rPr>
          <w:color w:val="000000"/>
          <w:spacing w:val="0"/>
          <w:w w:val="100"/>
          <w:position w:val="0"/>
          <w:sz w:val="16"/>
          <w:szCs w:val="16"/>
        </w:rPr>
        <w:t xml:space="preserve">01322012292262 </w:t>
      </w:r>
      <w:r>
        <w:rPr>
          <w:color w:val="000000"/>
          <w:spacing w:val="0"/>
          <w:w w:val="100"/>
          <w:position w:val="0"/>
        </w:rPr>
        <w:t>号），向本公司提供</w:t>
      </w:r>
      <w:r>
        <w:rPr>
          <w:color w:val="000000"/>
          <w:spacing w:val="0"/>
          <w:w w:val="100"/>
          <w:position w:val="0"/>
          <w:sz w:val="16"/>
          <w:szCs w:val="16"/>
        </w:rPr>
        <w:t>3,000</w:t>
      </w:r>
      <w:r>
        <w:rPr>
          <w:color w:val="000000"/>
          <w:spacing w:val="0"/>
          <w:w w:val="100"/>
          <w:position w:val="0"/>
        </w:rPr>
        <w:t>万元的最高授信额度，授信期间</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22</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22</w:t>
      </w:r>
      <w:r>
        <w:rPr>
          <w:color w:val="000000"/>
          <w:spacing w:val="0"/>
          <w:w w:val="100"/>
          <w:position w:val="0"/>
        </w:rPr>
        <w:t>日，股东张齐春、孙亚明分别提供最 高额</w:t>
      </w:r>
      <w:r>
        <w:rPr>
          <w:color w:val="000000"/>
          <w:spacing w:val="0"/>
          <w:w w:val="100"/>
          <w:position w:val="0"/>
          <w:sz w:val="16"/>
          <w:szCs w:val="16"/>
        </w:rPr>
        <w:t>3,000</w:t>
      </w:r>
      <w:r>
        <w:rPr>
          <w:color w:val="000000"/>
          <w:spacing w:val="0"/>
          <w:w w:val="100"/>
          <w:position w:val="0"/>
        </w:rPr>
        <w:t>万元的连带责任保证。该《综合授信合同》下的短期流动资金贷款，限用于本公司主营业务材料采购、费用支出 或者置换他行非固定资产类短期融资。同日，该行营业部与本公司签署《流动资金贷款借款合同》（公借贷字第</w:t>
      </w:r>
      <w:r>
        <w:rPr>
          <w:color w:val="000000"/>
          <w:spacing w:val="0"/>
          <w:w w:val="100"/>
          <w:position w:val="0"/>
          <w:sz w:val="16"/>
          <w:szCs w:val="16"/>
        </w:rPr>
        <w:t xml:space="preserve">01322012291784 </w:t>
      </w:r>
      <w:r>
        <w:rPr>
          <w:color w:val="000000"/>
          <w:spacing w:val="0"/>
          <w:w w:val="100"/>
          <w:position w:val="0"/>
        </w:rPr>
        <w:t>号），向本公司发放短期贷款</w:t>
      </w:r>
      <w:r>
        <w:rPr>
          <w:color w:val="000000"/>
          <w:spacing w:val="0"/>
          <w:w w:val="100"/>
          <w:position w:val="0"/>
          <w:sz w:val="16"/>
          <w:szCs w:val="16"/>
        </w:rPr>
        <w:t>1,000</w:t>
      </w:r>
      <w:r>
        <w:rPr>
          <w:color w:val="000000"/>
          <w:spacing w:val="0"/>
          <w:w w:val="100"/>
          <w:position w:val="0"/>
        </w:rPr>
        <w:t>万元，利率在同期基准利率基础上上浮</w:t>
      </w:r>
      <w:r>
        <w:rPr>
          <w:color w:val="000000"/>
          <w:spacing w:val="0"/>
          <w:w w:val="100"/>
          <w:position w:val="0"/>
          <w:sz w:val="16"/>
          <w:szCs w:val="16"/>
        </w:rPr>
        <w:t>10%,</w:t>
      </w:r>
      <w:r>
        <w:rPr>
          <w:color w:val="000000"/>
          <w:spacing w:val="0"/>
          <w:w w:val="100"/>
          <w:position w:val="0"/>
        </w:rPr>
        <w:t>借款期限自</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22</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22</w:t>
      </w:r>
      <w:r>
        <w:rPr>
          <w:color w:val="000000"/>
          <w:spacing w:val="0"/>
          <w:w w:val="100"/>
          <w:position w:val="0"/>
        </w:rPr>
        <w:t>日。 该</w:t>
      </w:r>
      <w:r>
        <w:rPr>
          <w:color w:val="000000"/>
          <w:spacing w:val="0"/>
          <w:w w:val="100"/>
          <w:position w:val="0"/>
          <w:sz w:val="16"/>
          <w:szCs w:val="16"/>
        </w:rPr>
        <w:t>1, 000</w:t>
      </w:r>
      <w:r>
        <w:rPr>
          <w:color w:val="000000"/>
          <w:spacing w:val="0"/>
          <w:w w:val="100"/>
          <w:position w:val="0"/>
        </w:rPr>
        <w:t>万元贷款本金及其利息，本公司已于</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22</w:t>
      </w:r>
      <w:r>
        <w:rPr>
          <w:color w:val="000000"/>
          <w:spacing w:val="0"/>
          <w:w w:val="100"/>
          <w:position w:val="0"/>
        </w:rPr>
        <w:t>日偿付。</w:t>
      </w:r>
    </w:p>
    <w:p>
      <w:pPr>
        <w:pStyle w:val="Style29"/>
        <w:keepNext w:val="0"/>
        <w:keepLines w:val="0"/>
        <w:widowControl w:val="0"/>
        <w:shd w:val="clear" w:color="auto" w:fill="auto"/>
        <w:bidi w:val="0"/>
        <w:spacing w:before="0" w:after="0" w:line="315" w:lineRule="exact"/>
        <w:ind w:left="0" w:right="0" w:firstLine="44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26</w:t>
      </w:r>
      <w:r>
        <w:rPr>
          <w:color w:val="000000"/>
          <w:spacing w:val="0"/>
          <w:w w:val="100"/>
          <w:position w:val="0"/>
        </w:rPr>
        <w:t>日，北京银行股份有限公司中关村海淀园支行与本公司签署《借款合同》</w:t>
      </w:r>
      <w:r>
        <w:rPr>
          <w:color w:val="000000"/>
          <w:spacing w:val="0"/>
          <w:w w:val="100"/>
          <w:position w:val="0"/>
          <w:sz w:val="16"/>
          <w:szCs w:val="16"/>
        </w:rPr>
        <w:t>（0122266</w:t>
      </w:r>
      <w:r>
        <w:rPr>
          <w:color w:val="000000"/>
          <w:spacing w:val="0"/>
          <w:w w:val="100"/>
          <w:position w:val="0"/>
        </w:rPr>
        <w:t>号），承诺向本公司发 放流动资金贷款</w:t>
      </w:r>
      <w:r>
        <w:rPr>
          <w:color w:val="000000"/>
          <w:spacing w:val="0"/>
          <w:w w:val="100"/>
          <w:position w:val="0"/>
          <w:sz w:val="16"/>
          <w:szCs w:val="16"/>
        </w:rPr>
        <w:t>1,500</w:t>
      </w:r>
      <w:r>
        <w:rPr>
          <w:color w:val="000000"/>
          <w:spacing w:val="0"/>
          <w:w w:val="100"/>
          <w:position w:val="0"/>
        </w:rPr>
        <w:t>万元，用途为补充流动资金、支付经营管理费用，借款期限</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26</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26</w:t>
      </w:r>
      <w:r>
        <w:rPr>
          <w:color w:val="000000"/>
          <w:spacing w:val="0"/>
          <w:w w:val="100"/>
          <w:position w:val="0"/>
        </w:rPr>
        <w:t>日，利率在 基准利率基础上上浮</w:t>
      </w:r>
      <w:r>
        <w:rPr>
          <w:color w:val="000000"/>
          <w:spacing w:val="0"/>
          <w:w w:val="100"/>
          <w:position w:val="0"/>
          <w:sz w:val="16"/>
          <w:szCs w:val="16"/>
        </w:rPr>
        <w:t>20%</w:t>
      </w:r>
      <w:r>
        <w:rPr>
          <w:color w:val="000000"/>
          <w:spacing w:val="0"/>
          <w:w w:val="100"/>
          <w:position w:val="0"/>
        </w:rPr>
        <w:t>，由股东张齐春及其配偶朱德生、孙亚明及其配偶刘军屹提供连带责任保证，保证期间为主债务履 行期限届满之日起两年，本公司承诺将于</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3</w:t>
      </w:r>
      <w:r>
        <w:rPr>
          <w:color w:val="000000"/>
          <w:spacing w:val="0"/>
          <w:w w:val="100"/>
          <w:position w:val="0"/>
        </w:rPr>
        <w:t>月及到期日分别偿还本金</w:t>
      </w:r>
      <w:r>
        <w:rPr>
          <w:color w:val="000000"/>
          <w:spacing w:val="0"/>
          <w:w w:val="100"/>
          <w:position w:val="0"/>
          <w:sz w:val="16"/>
          <w:szCs w:val="16"/>
        </w:rPr>
        <w:t>500</w:t>
      </w:r>
      <w:r>
        <w:rPr>
          <w:color w:val="000000"/>
          <w:spacing w:val="0"/>
          <w:w w:val="100"/>
          <w:position w:val="0"/>
        </w:rPr>
        <w:t>万元，利息按季度支付。同日，本公司 提款</w:t>
      </w:r>
      <w:r>
        <w:rPr>
          <w:color w:val="000000"/>
          <w:spacing w:val="0"/>
          <w:w w:val="100"/>
          <w:position w:val="0"/>
          <w:sz w:val="16"/>
          <w:szCs w:val="16"/>
        </w:rPr>
        <w:t>500</w:t>
      </w:r>
      <w:r>
        <w:rPr>
          <w:color w:val="000000"/>
          <w:spacing w:val="0"/>
          <w:w w:val="100"/>
          <w:position w:val="0"/>
        </w:rPr>
        <w:t>万元，</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20</w:t>
      </w:r>
      <w:r>
        <w:rPr>
          <w:color w:val="000000"/>
          <w:spacing w:val="0"/>
          <w:w w:val="100"/>
          <w:position w:val="0"/>
        </w:rPr>
        <w:t>日提款</w:t>
      </w:r>
      <w:r>
        <w:rPr>
          <w:color w:val="000000"/>
          <w:spacing w:val="0"/>
          <w:w w:val="100"/>
          <w:position w:val="0"/>
          <w:sz w:val="16"/>
          <w:szCs w:val="16"/>
        </w:rPr>
        <w:t>1,000</w:t>
      </w:r>
      <w:r>
        <w:rPr>
          <w:color w:val="000000"/>
          <w:spacing w:val="0"/>
          <w:w w:val="100"/>
          <w:position w:val="0"/>
        </w:rPr>
        <w:t>万元。本公司已于</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22</w:t>
      </w:r>
      <w:r>
        <w:rPr>
          <w:color w:val="000000"/>
          <w:spacing w:val="0"/>
          <w:w w:val="100"/>
          <w:position w:val="0"/>
        </w:rPr>
        <w:t>日、</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26</w:t>
      </w:r>
      <w:r>
        <w:rPr>
          <w:color w:val="000000"/>
          <w:spacing w:val="0"/>
          <w:w w:val="100"/>
          <w:position w:val="0"/>
        </w:rPr>
        <w:t>日分别偿还该贷款</w:t>
      </w:r>
      <w:r>
        <w:rPr>
          <w:color w:val="000000"/>
          <w:spacing w:val="0"/>
          <w:w w:val="100"/>
          <w:position w:val="0"/>
          <w:sz w:val="16"/>
          <w:szCs w:val="16"/>
        </w:rPr>
        <w:t>500</w:t>
      </w:r>
      <w:r>
        <w:rPr>
          <w:color w:val="000000"/>
          <w:spacing w:val="0"/>
          <w:w w:val="100"/>
          <w:position w:val="0"/>
        </w:rPr>
        <w:t>万元，利息也亦 支付完毕。</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21</w:t>
      </w:r>
      <w:r>
        <w:rPr>
          <w:color w:val="000000"/>
          <w:spacing w:val="0"/>
          <w:w w:val="100"/>
          <w:position w:val="0"/>
        </w:rPr>
        <w:t xml:space="preserve">日，上海银行股份有限公司徐汇支行与子公司上海东方通泰软件科技有限公司签订《流动资金借款合同》 </w:t>
      </w:r>
      <w:r>
        <w:rPr>
          <w:color w:val="000000"/>
          <w:spacing w:val="0"/>
          <w:w w:val="100"/>
          <w:position w:val="0"/>
          <w:sz w:val="16"/>
          <w:szCs w:val="16"/>
        </w:rPr>
        <w:t>（220120302），</w:t>
      </w:r>
      <w:r>
        <w:rPr>
          <w:color w:val="000000"/>
          <w:spacing w:val="0"/>
          <w:w w:val="100"/>
          <w:position w:val="0"/>
        </w:rPr>
        <w:t>向该子公司发放</w:t>
      </w:r>
      <w:r>
        <w:rPr>
          <w:color w:val="000000"/>
          <w:spacing w:val="0"/>
          <w:w w:val="100"/>
          <w:position w:val="0"/>
          <w:sz w:val="16"/>
          <w:szCs w:val="16"/>
        </w:rPr>
        <w:t>500</w:t>
      </w:r>
      <w:r>
        <w:rPr>
          <w:color w:val="000000"/>
          <w:spacing w:val="0"/>
          <w:w w:val="100"/>
          <w:position w:val="0"/>
        </w:rPr>
        <w:t>万元贷款，用于采购中间件产品等流动资金周转，借款期限</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24</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 xml:space="preserve">8 </w:t>
      </w:r>
      <w:r>
        <w:rPr>
          <w:color w:val="000000"/>
          <w:spacing w:val="0"/>
          <w:w w:val="100"/>
          <w:position w:val="0"/>
        </w:rPr>
        <w:t>月</w:t>
      </w:r>
      <w:r>
        <w:rPr>
          <w:color w:val="000000"/>
          <w:spacing w:val="0"/>
          <w:w w:val="100"/>
          <w:position w:val="0"/>
          <w:sz w:val="16"/>
          <w:szCs w:val="16"/>
        </w:rPr>
        <w:t>23</w:t>
      </w:r>
      <w:r>
        <w:rPr>
          <w:color w:val="000000"/>
          <w:spacing w:val="0"/>
          <w:w w:val="100"/>
          <w:position w:val="0"/>
        </w:rPr>
        <w:t>日，利率</w:t>
      </w:r>
      <w:r>
        <w:rPr>
          <w:color w:val="000000"/>
          <w:spacing w:val="0"/>
          <w:w w:val="100"/>
          <w:position w:val="0"/>
          <w:sz w:val="16"/>
          <w:szCs w:val="16"/>
        </w:rPr>
        <w:t>7.20%</w:t>
      </w:r>
      <w:r>
        <w:rPr>
          <w:color w:val="000000"/>
          <w:spacing w:val="0"/>
          <w:w w:val="100"/>
          <w:position w:val="0"/>
        </w:rPr>
        <w:t>。该贷款由本公司股东张齐春及其配偶朱德生提供无条件、不可撤销的连带责任保证。本公司已于</w:t>
      </w:r>
      <w:r>
        <w:rPr>
          <w:color w:val="000000"/>
          <w:spacing w:val="0"/>
          <w:w w:val="100"/>
          <w:position w:val="0"/>
          <w:sz w:val="16"/>
          <w:szCs w:val="16"/>
        </w:rPr>
        <w:t xml:space="preserve">2013 </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23</w:t>
      </w:r>
      <w:r>
        <w:rPr>
          <w:color w:val="000000"/>
          <w:spacing w:val="0"/>
          <w:w w:val="100"/>
          <w:position w:val="0"/>
        </w:rPr>
        <w:t>日清偿了该贷款本息。</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16</w:t>
      </w:r>
      <w:r>
        <w:rPr>
          <w:color w:val="000000"/>
          <w:spacing w:val="0"/>
          <w:w w:val="100"/>
          <w:position w:val="0"/>
        </w:rPr>
        <w:t>日，招商银行股份有限公司北京分行与本公司签署《授信协议》</w:t>
      </w:r>
      <w:r>
        <w:rPr>
          <w:color w:val="000000"/>
          <w:spacing w:val="0"/>
          <w:w w:val="100"/>
          <w:position w:val="0"/>
          <w:sz w:val="16"/>
          <w:szCs w:val="16"/>
        </w:rPr>
        <w:t>（2012</w:t>
      </w:r>
      <w:r>
        <w:rPr>
          <w:color w:val="000000"/>
          <w:spacing w:val="0"/>
          <w:w w:val="100"/>
          <w:position w:val="0"/>
        </w:rPr>
        <w:t>年大望授字第</w:t>
      </w:r>
      <w:r>
        <w:rPr>
          <w:color w:val="000000"/>
          <w:spacing w:val="0"/>
          <w:w w:val="100"/>
          <w:position w:val="0"/>
          <w:sz w:val="16"/>
          <w:szCs w:val="16"/>
        </w:rPr>
        <w:t>021</w:t>
      </w:r>
      <w:r>
        <w:rPr>
          <w:color w:val="000000"/>
          <w:spacing w:val="0"/>
          <w:w w:val="100"/>
          <w:position w:val="0"/>
        </w:rPr>
        <w:t>号）</w:t>
      </w:r>
      <w:r>
        <w:rPr>
          <w:color w:val="000000"/>
          <w:spacing w:val="0"/>
          <w:w w:val="100"/>
          <w:position w:val="0"/>
          <w:sz w:val="16"/>
          <w:szCs w:val="16"/>
        </w:rPr>
        <w:t>，</w:t>
      </w:r>
      <w:r>
        <w:rPr>
          <w:color w:val="000000"/>
          <w:spacing w:val="0"/>
          <w:w w:val="100"/>
          <w:position w:val="0"/>
        </w:rPr>
        <w:t>向本公司 提供</w:t>
      </w:r>
      <w:r>
        <w:rPr>
          <w:color w:val="000000"/>
          <w:spacing w:val="0"/>
          <w:w w:val="100"/>
          <w:position w:val="0"/>
          <w:sz w:val="16"/>
          <w:szCs w:val="16"/>
        </w:rPr>
        <w:t>3,000</w:t>
      </w:r>
      <w:r>
        <w:rPr>
          <w:color w:val="000000"/>
          <w:spacing w:val="0"/>
          <w:w w:val="100"/>
          <w:position w:val="0"/>
        </w:rPr>
        <w:t>万元循环授信额度，用于流动资金贷款，授信期间</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16</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14</w:t>
      </w:r>
      <w:r>
        <w:rPr>
          <w:color w:val="000000"/>
          <w:spacing w:val="0"/>
          <w:w w:val="100"/>
          <w:position w:val="0"/>
        </w:rPr>
        <w:t>日，该《授信协议》项下的债 务由股东张齐春承担连带责任保证，保证期间为主债务履行期限届满之日起两年。同日，该分行在上述《授信协议》项目下， 与本公司签订《借款合同》</w:t>
      </w:r>
      <w:r>
        <w:rPr>
          <w:color w:val="000000"/>
          <w:spacing w:val="0"/>
          <w:w w:val="100"/>
          <w:position w:val="0"/>
          <w:sz w:val="16"/>
          <w:szCs w:val="16"/>
        </w:rPr>
        <w:t>（2012</w:t>
      </w:r>
      <w:r>
        <w:rPr>
          <w:color w:val="000000"/>
          <w:spacing w:val="0"/>
          <w:w w:val="100"/>
          <w:position w:val="0"/>
        </w:rPr>
        <w:t>年大望授字第</w:t>
      </w:r>
      <w:r>
        <w:rPr>
          <w:color w:val="000000"/>
          <w:spacing w:val="0"/>
          <w:w w:val="100"/>
          <w:position w:val="0"/>
          <w:sz w:val="16"/>
          <w:szCs w:val="16"/>
        </w:rPr>
        <w:t>021</w:t>
      </w:r>
      <w:r>
        <w:rPr>
          <w:color w:val="000000"/>
          <w:spacing w:val="0"/>
          <w:w w:val="100"/>
          <w:position w:val="0"/>
        </w:rPr>
        <w:t>号贷</w:t>
      </w:r>
      <w:r>
        <w:rPr>
          <w:color w:val="000000"/>
          <w:spacing w:val="0"/>
          <w:w w:val="100"/>
          <w:position w:val="0"/>
          <w:sz w:val="16"/>
          <w:szCs w:val="16"/>
        </w:rPr>
        <w:t>001）</w:t>
      </w:r>
      <w:r>
        <w:rPr>
          <w:color w:val="000000"/>
          <w:spacing w:val="0"/>
          <w:w w:val="100"/>
          <w:position w:val="0"/>
        </w:rPr>
        <w:t>，向本公司发放流动资金贷款</w:t>
      </w:r>
      <w:r>
        <w:rPr>
          <w:color w:val="000000"/>
          <w:spacing w:val="0"/>
          <w:w w:val="100"/>
          <w:position w:val="0"/>
          <w:sz w:val="16"/>
          <w:szCs w:val="16"/>
        </w:rPr>
        <w:t>2,000</w:t>
      </w:r>
      <w:r>
        <w:rPr>
          <w:color w:val="000000"/>
          <w:spacing w:val="0"/>
          <w:w w:val="100"/>
          <w:position w:val="0"/>
        </w:rPr>
        <w:t>万元，借款期限</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 xml:space="preserve">11 </w:t>
      </w:r>
      <w:r>
        <w:rPr>
          <w:color w:val="000000"/>
          <w:spacing w:val="0"/>
          <w:w w:val="100"/>
          <w:position w:val="0"/>
        </w:rPr>
        <w:t>月</w:t>
      </w:r>
      <w:r>
        <w:rPr>
          <w:color w:val="000000"/>
          <w:spacing w:val="0"/>
          <w:w w:val="100"/>
          <w:position w:val="0"/>
          <w:sz w:val="16"/>
          <w:szCs w:val="16"/>
        </w:rPr>
        <w:t>16</w:t>
      </w:r>
      <w:r>
        <w:rPr>
          <w:color w:val="000000"/>
          <w:spacing w:val="0"/>
          <w:w w:val="100"/>
          <w:position w:val="0"/>
        </w:rPr>
        <w:t>日至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15</w:t>
      </w:r>
      <w:r>
        <w:rPr>
          <w:color w:val="000000"/>
          <w:spacing w:val="0"/>
          <w:w w:val="100"/>
          <w:position w:val="0"/>
        </w:rPr>
        <w:t>日，利率在央行贷款基准利率基础上上浮</w:t>
      </w:r>
      <w:r>
        <w:rPr>
          <w:color w:val="000000"/>
          <w:spacing w:val="0"/>
          <w:w w:val="100"/>
          <w:position w:val="0"/>
          <w:sz w:val="16"/>
          <w:szCs w:val="16"/>
        </w:rPr>
        <w:t>10%,</w:t>
      </w:r>
      <w:r>
        <w:rPr>
          <w:color w:val="000000"/>
          <w:spacing w:val="0"/>
          <w:w w:val="100"/>
          <w:position w:val="0"/>
        </w:rPr>
        <w:t>按季度计付利息。</w:t>
      </w:r>
      <w:r>
        <w:rPr>
          <w:color w:val="000000"/>
          <w:spacing w:val="0"/>
          <w:w w:val="100"/>
          <w:position w:val="0"/>
          <w:sz w:val="16"/>
          <w:szCs w:val="16"/>
        </w:rPr>
        <w:t>16</w:t>
      </w:r>
      <w:r>
        <w:rPr>
          <w:color w:val="000000"/>
          <w:spacing w:val="0"/>
          <w:w w:val="100"/>
          <w:position w:val="0"/>
        </w:rPr>
        <w:t>日，本公司提款</w:t>
      </w:r>
      <w:r>
        <w:rPr>
          <w:color w:val="000000"/>
          <w:spacing w:val="0"/>
          <w:w w:val="100"/>
          <w:position w:val="0"/>
          <w:sz w:val="16"/>
          <w:szCs w:val="16"/>
        </w:rPr>
        <w:t>2,000</w:t>
      </w:r>
      <w:r>
        <w:rPr>
          <w:color w:val="000000"/>
          <w:spacing w:val="0"/>
          <w:w w:val="100"/>
          <w:position w:val="0"/>
        </w:rPr>
        <w:t>万元。</w:t>
      </w:r>
      <w:r>
        <w:rPr>
          <w:color w:val="000000"/>
          <w:spacing w:val="0"/>
          <w:w w:val="100"/>
          <w:position w:val="0"/>
          <w:sz w:val="16"/>
          <w:szCs w:val="16"/>
        </w:rPr>
        <w:t xml:space="preserve">2013 </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15</w:t>
      </w:r>
      <w:r>
        <w:rPr>
          <w:color w:val="000000"/>
          <w:spacing w:val="0"/>
          <w:w w:val="100"/>
          <w:position w:val="0"/>
        </w:rPr>
        <w:t>日，本公司清偿了该笔贷款本息。</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22</w:t>
      </w:r>
      <w:r>
        <w:rPr>
          <w:color w:val="000000"/>
          <w:spacing w:val="0"/>
          <w:w w:val="100"/>
          <w:position w:val="0"/>
        </w:rPr>
        <w:t>日，招商银行股份有限公司北京分行在前述《授信协议》</w:t>
      </w:r>
      <w:r>
        <w:rPr>
          <w:color w:val="000000"/>
          <w:spacing w:val="0"/>
          <w:w w:val="100"/>
          <w:position w:val="0"/>
          <w:sz w:val="16"/>
          <w:szCs w:val="16"/>
        </w:rPr>
        <w:t>（2012</w:t>
      </w:r>
      <w:r>
        <w:rPr>
          <w:color w:val="000000"/>
          <w:spacing w:val="0"/>
          <w:w w:val="100"/>
          <w:position w:val="0"/>
        </w:rPr>
        <w:t>年大望授字第</w:t>
      </w:r>
      <w:r>
        <w:rPr>
          <w:color w:val="000000"/>
          <w:spacing w:val="0"/>
          <w:w w:val="100"/>
          <w:position w:val="0"/>
          <w:sz w:val="16"/>
          <w:szCs w:val="16"/>
        </w:rPr>
        <w:t>021</w:t>
      </w:r>
      <w:r>
        <w:rPr>
          <w:color w:val="000000"/>
          <w:spacing w:val="0"/>
          <w:w w:val="100"/>
          <w:position w:val="0"/>
        </w:rPr>
        <w:t>号）下，与本公司签署 《借款合同》</w:t>
      </w:r>
      <w:r>
        <w:rPr>
          <w:color w:val="000000"/>
          <w:spacing w:val="0"/>
          <w:w w:val="100"/>
          <w:position w:val="0"/>
          <w:sz w:val="16"/>
          <w:szCs w:val="16"/>
        </w:rPr>
        <w:t>（2012</w:t>
      </w:r>
      <w:r>
        <w:rPr>
          <w:color w:val="000000"/>
          <w:spacing w:val="0"/>
          <w:w w:val="100"/>
          <w:position w:val="0"/>
        </w:rPr>
        <w:t>年大望授字第</w:t>
      </w:r>
      <w:r>
        <w:rPr>
          <w:color w:val="000000"/>
          <w:spacing w:val="0"/>
          <w:w w:val="100"/>
          <w:position w:val="0"/>
          <w:sz w:val="16"/>
          <w:szCs w:val="16"/>
        </w:rPr>
        <w:t>021</w:t>
      </w:r>
      <w:r>
        <w:rPr>
          <w:color w:val="000000"/>
          <w:spacing w:val="0"/>
          <w:w w:val="100"/>
          <w:position w:val="0"/>
        </w:rPr>
        <w:t>号贷</w:t>
      </w:r>
      <w:r>
        <w:rPr>
          <w:color w:val="000000"/>
          <w:spacing w:val="0"/>
          <w:w w:val="100"/>
          <w:position w:val="0"/>
          <w:sz w:val="16"/>
          <w:szCs w:val="16"/>
        </w:rPr>
        <w:t>002），</w:t>
      </w:r>
      <w:r>
        <w:rPr>
          <w:color w:val="000000"/>
          <w:spacing w:val="0"/>
          <w:w w:val="100"/>
          <w:position w:val="0"/>
        </w:rPr>
        <w:t>向本公司发放流动资金贷款</w:t>
      </w:r>
      <w:r>
        <w:rPr>
          <w:color w:val="000000"/>
          <w:spacing w:val="0"/>
          <w:w w:val="100"/>
          <w:position w:val="0"/>
          <w:sz w:val="16"/>
          <w:szCs w:val="16"/>
        </w:rPr>
        <w:t>1,000</w:t>
      </w:r>
      <w:r>
        <w:rPr>
          <w:color w:val="000000"/>
          <w:spacing w:val="0"/>
          <w:w w:val="100"/>
          <w:position w:val="0"/>
        </w:rPr>
        <w:t>万元，借款期限</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22</w:t>
      </w:r>
      <w:r>
        <w:rPr>
          <w:color w:val="000000"/>
          <w:spacing w:val="0"/>
          <w:w w:val="100"/>
          <w:position w:val="0"/>
        </w:rPr>
        <w:t>日至</w:t>
      </w:r>
      <w:r>
        <w:rPr>
          <w:color w:val="000000"/>
          <w:spacing w:val="0"/>
          <w:w w:val="100"/>
          <w:position w:val="0"/>
          <w:sz w:val="16"/>
          <w:szCs w:val="16"/>
        </w:rPr>
        <w:t xml:space="preserve">2014 </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21</w:t>
      </w:r>
      <w:r>
        <w:rPr>
          <w:color w:val="000000"/>
          <w:spacing w:val="0"/>
          <w:w w:val="100"/>
          <w:position w:val="0"/>
        </w:rPr>
        <w:t>日，利率在央行贷款基准利率基础上上浮</w:t>
      </w:r>
      <w:r>
        <w:rPr>
          <w:color w:val="000000"/>
          <w:spacing w:val="0"/>
          <w:w w:val="100"/>
          <w:position w:val="0"/>
          <w:sz w:val="16"/>
          <w:szCs w:val="16"/>
        </w:rPr>
        <w:t>10%,</w:t>
      </w:r>
      <w:r>
        <w:rPr>
          <w:color w:val="000000"/>
          <w:spacing w:val="0"/>
          <w:w w:val="100"/>
          <w:position w:val="0"/>
        </w:rPr>
        <w:t>按季计付利息。</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25</w:t>
      </w:r>
      <w:r>
        <w:rPr>
          <w:color w:val="000000"/>
          <w:spacing w:val="0"/>
          <w:w w:val="100"/>
          <w:position w:val="0"/>
        </w:rPr>
        <w:t>日，该分行与本公司续签《授信协议》</w:t>
      </w:r>
      <w:r>
        <w:rPr>
          <w:color w:val="000000"/>
          <w:spacing w:val="0"/>
          <w:w w:val="100"/>
          <w:position w:val="0"/>
          <w:sz w:val="16"/>
          <w:szCs w:val="16"/>
        </w:rPr>
        <w:t xml:space="preserve">（2013 </w:t>
      </w:r>
      <w:r>
        <w:rPr>
          <w:color w:val="000000"/>
          <w:spacing w:val="0"/>
          <w:w w:val="100"/>
          <w:position w:val="0"/>
        </w:rPr>
        <w:t>年大望授字第</w:t>
      </w:r>
      <w:r>
        <w:rPr>
          <w:color w:val="000000"/>
          <w:spacing w:val="0"/>
          <w:w w:val="100"/>
          <w:position w:val="0"/>
          <w:sz w:val="16"/>
          <w:szCs w:val="16"/>
        </w:rPr>
        <w:t>035</w:t>
      </w:r>
      <w:r>
        <w:rPr>
          <w:color w:val="000000"/>
          <w:spacing w:val="0"/>
          <w:w w:val="100"/>
          <w:position w:val="0"/>
        </w:rPr>
        <w:t>号），向本公司提供</w:t>
      </w:r>
      <w:r>
        <w:rPr>
          <w:color w:val="000000"/>
          <w:spacing w:val="0"/>
          <w:w w:val="100"/>
          <w:position w:val="0"/>
          <w:sz w:val="16"/>
          <w:szCs w:val="16"/>
        </w:rPr>
        <w:t>3,000</w:t>
      </w:r>
      <w:r>
        <w:rPr>
          <w:color w:val="000000"/>
          <w:spacing w:val="0"/>
          <w:w w:val="100"/>
          <w:position w:val="0"/>
        </w:rPr>
        <w:t>万元循环授信额度，用于流动资金贷款，授信期间自</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25</w:t>
      </w:r>
      <w:r>
        <w:rPr>
          <w:color w:val="000000"/>
          <w:spacing w:val="0"/>
          <w:w w:val="100"/>
          <w:position w:val="0"/>
        </w:rPr>
        <w:t>日至</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 xml:space="preserve">12 </w:t>
      </w:r>
      <w:r>
        <w:rPr>
          <w:color w:val="000000"/>
          <w:spacing w:val="0"/>
          <w:w w:val="100"/>
          <w:position w:val="0"/>
        </w:rPr>
        <w:t>月</w:t>
      </w:r>
      <w:r>
        <w:rPr>
          <w:color w:val="000000"/>
          <w:spacing w:val="0"/>
          <w:w w:val="100"/>
          <w:position w:val="0"/>
          <w:sz w:val="16"/>
          <w:szCs w:val="16"/>
        </w:rPr>
        <w:t>22</w:t>
      </w:r>
      <w:r>
        <w:rPr>
          <w:color w:val="000000"/>
          <w:spacing w:val="0"/>
          <w:w w:val="100"/>
          <w:position w:val="0"/>
        </w:rPr>
        <w:t>日。前述</w:t>
      </w:r>
      <w:r>
        <w:rPr>
          <w:color w:val="000000"/>
          <w:spacing w:val="0"/>
          <w:w w:val="100"/>
          <w:position w:val="0"/>
          <w:sz w:val="16"/>
          <w:szCs w:val="16"/>
        </w:rPr>
        <w:t>1,000</w:t>
      </w:r>
      <w:r>
        <w:rPr>
          <w:color w:val="000000"/>
          <w:spacing w:val="0"/>
          <w:w w:val="100"/>
          <w:position w:val="0"/>
        </w:rPr>
        <w:t>万元流动资金贷款自动转入该授信协议项下，股东张齐春为该授信协议下的债务承担连带责任保证。同 日，该分行与本公司签署《借款合同》</w:t>
      </w:r>
      <w:r>
        <w:rPr>
          <w:color w:val="000000"/>
          <w:spacing w:val="0"/>
          <w:w w:val="100"/>
          <w:position w:val="0"/>
          <w:sz w:val="16"/>
          <w:szCs w:val="16"/>
        </w:rPr>
        <w:t>（2013</w:t>
      </w:r>
      <w:r>
        <w:rPr>
          <w:color w:val="000000"/>
          <w:spacing w:val="0"/>
          <w:w w:val="100"/>
          <w:position w:val="0"/>
        </w:rPr>
        <w:t>年大望授字第</w:t>
      </w:r>
      <w:r>
        <w:rPr>
          <w:color w:val="000000"/>
          <w:spacing w:val="0"/>
          <w:w w:val="100"/>
          <w:position w:val="0"/>
          <w:sz w:val="16"/>
          <w:szCs w:val="16"/>
        </w:rPr>
        <w:t>035</w:t>
      </w:r>
      <w:r>
        <w:rPr>
          <w:color w:val="000000"/>
          <w:spacing w:val="0"/>
          <w:w w:val="100"/>
          <w:position w:val="0"/>
        </w:rPr>
        <w:t>号贷</w:t>
      </w:r>
      <w:r>
        <w:rPr>
          <w:color w:val="000000"/>
          <w:spacing w:val="0"/>
          <w:w w:val="100"/>
          <w:position w:val="0"/>
          <w:sz w:val="16"/>
          <w:szCs w:val="16"/>
        </w:rPr>
        <w:t>001）</w:t>
      </w:r>
      <w:r>
        <w:rPr>
          <w:color w:val="000000"/>
          <w:spacing w:val="0"/>
          <w:w w:val="100"/>
          <w:position w:val="0"/>
        </w:rPr>
        <w:t>，向本公司发放流动资金贷款</w:t>
      </w:r>
      <w:r>
        <w:rPr>
          <w:color w:val="000000"/>
          <w:spacing w:val="0"/>
          <w:w w:val="100"/>
          <w:position w:val="0"/>
          <w:sz w:val="16"/>
          <w:szCs w:val="16"/>
        </w:rPr>
        <w:t>1,500</w:t>
      </w:r>
      <w:r>
        <w:rPr>
          <w:color w:val="000000"/>
          <w:spacing w:val="0"/>
          <w:w w:val="100"/>
          <w:position w:val="0"/>
        </w:rPr>
        <w:t>万元，利率在 央行贷款基准利率基础上上浮</w:t>
      </w:r>
      <w:r>
        <w:rPr>
          <w:color w:val="000000"/>
          <w:spacing w:val="0"/>
          <w:w w:val="100"/>
          <w:position w:val="0"/>
          <w:sz w:val="16"/>
          <w:szCs w:val="16"/>
        </w:rPr>
        <w:t>5%,</w:t>
      </w:r>
      <w:r>
        <w:rPr>
          <w:color w:val="000000"/>
          <w:spacing w:val="0"/>
          <w:w w:val="100"/>
          <w:position w:val="0"/>
        </w:rPr>
        <w:t>按季计付利息，贷款期限自</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25</w:t>
      </w:r>
      <w:r>
        <w:rPr>
          <w:color w:val="000000"/>
          <w:spacing w:val="0"/>
          <w:w w:val="100"/>
          <w:position w:val="0"/>
        </w:rPr>
        <w:t>日至</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24</w:t>
      </w:r>
      <w:r>
        <w:rPr>
          <w:color w:val="000000"/>
          <w:spacing w:val="0"/>
          <w:w w:val="100"/>
          <w:position w:val="0"/>
        </w:rPr>
        <w:t>日。</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w:t>
      </w:r>
      <w:r>
        <w:rPr>
          <w:color w:val="000000"/>
          <w:spacing w:val="0"/>
          <w:w w:val="100"/>
          <w:position w:val="0"/>
        </w:rPr>
        <w:t>日，中国光大银行股份有限公司北京西坝河支行与本公司签署《综合授信合同》</w:t>
      </w:r>
      <w:r>
        <w:rPr>
          <w:color w:val="000000"/>
          <w:spacing w:val="0"/>
          <w:w w:val="100"/>
          <w:position w:val="0"/>
          <w:sz w:val="16"/>
          <w:szCs w:val="16"/>
        </w:rPr>
        <w:t>（BJ</w:t>
      </w:r>
      <w:r>
        <w:rPr>
          <w:color w:val="000000"/>
          <w:spacing w:val="0"/>
          <w:w w:val="100"/>
          <w:position w:val="0"/>
        </w:rPr>
        <w:t>西坝河</w:t>
      </w:r>
      <w:r>
        <w:rPr>
          <w:color w:val="000000"/>
          <w:spacing w:val="0"/>
          <w:w w:val="100"/>
          <w:position w:val="0"/>
          <w:sz w:val="16"/>
          <w:szCs w:val="16"/>
        </w:rPr>
        <w:t>ZH13002）</w:t>
      </w:r>
      <w:r>
        <w:rPr>
          <w:color w:val="000000"/>
          <w:spacing w:val="0"/>
          <w:w w:val="100"/>
          <w:position w:val="0"/>
          <w:sz w:val="16"/>
          <w:szCs w:val="16"/>
        </w:rPr>
        <w:t>，</w:t>
      </w:r>
      <w:r>
        <w:rPr>
          <w:color w:val="000000"/>
          <w:spacing w:val="0"/>
          <w:w w:val="100"/>
          <w:position w:val="0"/>
        </w:rPr>
        <w:t>向本 公司提供</w:t>
      </w:r>
      <w:r>
        <w:rPr>
          <w:color w:val="000000"/>
          <w:spacing w:val="0"/>
          <w:w w:val="100"/>
          <w:position w:val="0"/>
          <w:sz w:val="16"/>
          <w:szCs w:val="16"/>
        </w:rPr>
        <w:t>2,000</w:t>
      </w:r>
      <w:r>
        <w:rPr>
          <w:color w:val="000000"/>
          <w:spacing w:val="0"/>
          <w:w w:val="100"/>
          <w:position w:val="0"/>
        </w:rPr>
        <w:t>万元的最高授信额度，授信期间</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w:t>
      </w:r>
      <w:r>
        <w:rPr>
          <w:color w:val="000000"/>
          <w:spacing w:val="0"/>
          <w:w w:val="100"/>
          <w:position w:val="0"/>
        </w:rPr>
        <w:t>日至</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w:t>
      </w:r>
      <w:r>
        <w:rPr>
          <w:color w:val="000000"/>
          <w:spacing w:val="0"/>
          <w:w w:val="100"/>
          <w:position w:val="0"/>
        </w:rPr>
        <w:t>日，股东张齐春、朱海东分别提供最高额</w:t>
      </w:r>
      <w:r>
        <w:rPr>
          <w:color w:val="000000"/>
          <w:spacing w:val="0"/>
          <w:w w:val="100"/>
          <w:position w:val="0"/>
          <w:sz w:val="16"/>
          <w:szCs w:val="16"/>
        </w:rPr>
        <w:t xml:space="preserve">2,000 </w:t>
      </w:r>
      <w:r>
        <w:rPr>
          <w:color w:val="000000"/>
          <w:spacing w:val="0"/>
          <w:w w:val="100"/>
          <w:position w:val="0"/>
        </w:rPr>
        <w:t>万元的连带责任保证，该授信额度用于发放一般贷款。</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8</w:t>
      </w:r>
      <w:r>
        <w:rPr>
          <w:color w:val="000000"/>
          <w:spacing w:val="0"/>
          <w:w w:val="100"/>
          <w:position w:val="0"/>
        </w:rPr>
        <w:t>日，该支行在前述《综合授信合同》</w:t>
      </w:r>
      <w:r>
        <w:rPr>
          <w:color w:val="000000"/>
          <w:spacing w:val="0"/>
          <w:w w:val="100"/>
          <w:position w:val="0"/>
          <w:sz w:val="16"/>
          <w:szCs w:val="16"/>
        </w:rPr>
        <w:t>（BJ</w:t>
      </w:r>
      <w:r>
        <w:rPr>
          <w:color w:val="000000"/>
          <w:spacing w:val="0"/>
          <w:w w:val="100"/>
          <w:position w:val="0"/>
        </w:rPr>
        <w:t>西坝河</w:t>
      </w:r>
      <w:r>
        <w:rPr>
          <w:color w:val="000000"/>
          <w:spacing w:val="0"/>
          <w:w w:val="100"/>
          <w:position w:val="0"/>
          <w:sz w:val="16"/>
          <w:szCs w:val="16"/>
        </w:rPr>
        <w:t xml:space="preserve">ZH13002） </w:t>
      </w:r>
      <w:r>
        <w:rPr>
          <w:color w:val="000000"/>
          <w:spacing w:val="0"/>
          <w:w w:val="100"/>
          <w:position w:val="0"/>
        </w:rPr>
        <w:t>下与本公司签署《流动资金贷款合同》</w:t>
      </w:r>
      <w:r>
        <w:rPr>
          <w:color w:val="000000"/>
          <w:spacing w:val="0"/>
          <w:w w:val="100"/>
          <w:position w:val="0"/>
          <w:sz w:val="16"/>
          <w:szCs w:val="16"/>
        </w:rPr>
        <w:t>（BJ</w:t>
      </w:r>
      <w:r>
        <w:rPr>
          <w:color w:val="000000"/>
          <w:spacing w:val="0"/>
          <w:w w:val="100"/>
          <w:position w:val="0"/>
        </w:rPr>
        <w:t>西坝河</w:t>
      </w:r>
      <w:r>
        <w:rPr>
          <w:color w:val="000000"/>
          <w:spacing w:val="0"/>
          <w:w w:val="100"/>
          <w:position w:val="0"/>
          <w:sz w:val="16"/>
          <w:szCs w:val="16"/>
        </w:rPr>
        <w:t>ZHDK13002-1）</w:t>
      </w:r>
      <w:r>
        <w:rPr>
          <w:color w:val="000000"/>
          <w:spacing w:val="0"/>
          <w:w w:val="100"/>
          <w:position w:val="0"/>
          <w:sz w:val="16"/>
          <w:szCs w:val="16"/>
        </w:rPr>
        <w:t>，</w:t>
      </w:r>
      <w:r>
        <w:rPr>
          <w:color w:val="000000"/>
          <w:spacing w:val="0"/>
          <w:w w:val="100"/>
          <w:position w:val="0"/>
        </w:rPr>
        <w:t>向本公司发放流动资金贷款</w:t>
      </w:r>
      <w:r>
        <w:rPr>
          <w:color w:val="000000"/>
          <w:spacing w:val="0"/>
          <w:w w:val="100"/>
          <w:position w:val="0"/>
          <w:sz w:val="16"/>
          <w:szCs w:val="16"/>
        </w:rPr>
        <w:t xml:space="preserve">2, 685, </w:t>
      </w:r>
      <w:r>
        <w:rPr>
          <w:color w:val="000000"/>
          <w:spacing w:val="0"/>
          <w:w w:val="100"/>
          <w:position w:val="0"/>
          <w:sz w:val="16"/>
          <w:szCs w:val="16"/>
        </w:rPr>
        <w:t xml:space="preserve">945. </w:t>
      </w:r>
      <w:r>
        <w:rPr>
          <w:color w:val="000000"/>
          <w:spacing w:val="0"/>
          <w:w w:val="100"/>
          <w:position w:val="0"/>
          <w:sz w:val="16"/>
          <w:szCs w:val="16"/>
        </w:rPr>
        <w:t>71</w:t>
      </w:r>
      <w:r>
        <w:rPr>
          <w:color w:val="000000"/>
          <w:spacing w:val="0"/>
          <w:w w:val="100"/>
          <w:position w:val="0"/>
        </w:rPr>
        <w:t>元，期限自</w:t>
      </w:r>
      <w:r>
        <w:rPr>
          <w:color w:val="000000"/>
          <w:spacing w:val="0"/>
          <w:w w:val="100"/>
          <w:position w:val="0"/>
          <w:sz w:val="16"/>
          <w:szCs w:val="16"/>
        </w:rPr>
        <w:t xml:space="preserve">2013 </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8</w:t>
      </w:r>
      <w:r>
        <w:rPr>
          <w:color w:val="000000"/>
          <w:spacing w:val="0"/>
          <w:w w:val="100"/>
          <w:position w:val="0"/>
        </w:rPr>
        <w:t>日至</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7</w:t>
      </w:r>
      <w:r>
        <w:rPr>
          <w:color w:val="000000"/>
          <w:spacing w:val="0"/>
          <w:w w:val="100"/>
          <w:position w:val="0"/>
        </w:rPr>
        <w:t>日，利率为固定年率</w:t>
      </w:r>
      <w:r>
        <w:rPr>
          <w:color w:val="000000"/>
          <w:spacing w:val="0"/>
          <w:w w:val="100"/>
          <w:position w:val="0"/>
          <w:sz w:val="16"/>
          <w:szCs w:val="16"/>
        </w:rPr>
        <w:t>6.72%，</w:t>
      </w:r>
      <w:r>
        <w:rPr>
          <w:color w:val="000000"/>
          <w:spacing w:val="0"/>
          <w:w w:val="100"/>
          <w:position w:val="0"/>
        </w:rPr>
        <w:t>按季计付利息。</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9</w:t>
      </w:r>
      <w:r>
        <w:rPr>
          <w:color w:val="000000"/>
          <w:spacing w:val="0"/>
          <w:w w:val="100"/>
          <w:position w:val="0"/>
        </w:rPr>
        <w:t>日，本公司偿还了该笔贷款本息。</w:t>
      </w:r>
    </w:p>
    <w:p>
      <w:pPr>
        <w:pStyle w:val="Style29"/>
        <w:keepNext w:val="0"/>
        <w:keepLines w:val="0"/>
        <w:widowControl w:val="0"/>
        <w:shd w:val="clear" w:color="auto" w:fill="auto"/>
        <w:bidi w:val="0"/>
        <w:spacing w:before="0" w:after="160" w:line="312" w:lineRule="exact"/>
        <w:ind w:left="0" w:right="0" w:firstLine="44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13</w:t>
      </w:r>
      <w:r>
        <w:rPr>
          <w:color w:val="000000"/>
          <w:spacing w:val="0"/>
          <w:w w:val="100"/>
          <w:position w:val="0"/>
        </w:rPr>
        <w:t>日，杭州银行股份有限公司北京中关村支行与本公司签署《借款合同》</w:t>
      </w:r>
      <w:r>
        <w:rPr>
          <w:color w:val="000000"/>
          <w:spacing w:val="0"/>
          <w:w w:val="100"/>
          <w:position w:val="0"/>
          <w:sz w:val="16"/>
          <w:szCs w:val="16"/>
        </w:rPr>
        <w:t>（129C110201300104）</w:t>
      </w:r>
      <w:r>
        <w:rPr>
          <w:color w:val="000000"/>
          <w:spacing w:val="0"/>
          <w:w w:val="100"/>
          <w:position w:val="0"/>
          <w:sz w:val="16"/>
          <w:szCs w:val="16"/>
        </w:rPr>
        <w:t>，</w:t>
      </w:r>
      <w:r>
        <w:rPr>
          <w:color w:val="000000"/>
          <w:spacing w:val="0"/>
          <w:w w:val="100"/>
          <w:position w:val="0"/>
        </w:rPr>
        <w:t>向本公司 发放贷款</w:t>
      </w:r>
      <w:r>
        <w:rPr>
          <w:color w:val="000000"/>
          <w:spacing w:val="0"/>
          <w:w w:val="100"/>
          <w:position w:val="0"/>
          <w:sz w:val="16"/>
          <w:szCs w:val="16"/>
        </w:rPr>
        <w:t>2, 000</w:t>
      </w:r>
      <w:r>
        <w:rPr>
          <w:color w:val="000000"/>
          <w:spacing w:val="0"/>
          <w:w w:val="100"/>
          <w:position w:val="0"/>
        </w:rPr>
        <w:t>万元，指定用于向成都东方通科技有限责任公司等支付货款，借款期限自</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13</w:t>
      </w:r>
      <w:r>
        <w:rPr>
          <w:color w:val="000000"/>
          <w:spacing w:val="0"/>
          <w:w w:val="100"/>
          <w:position w:val="0"/>
        </w:rPr>
        <w:t>日至</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12</w:t>
      </w:r>
      <w:r>
        <w:rPr>
          <w:color w:val="000000"/>
          <w:spacing w:val="0"/>
          <w:w w:val="100"/>
          <w:position w:val="0"/>
        </w:rPr>
        <w:t>日， 利率为固定月率</w:t>
      </w:r>
      <w:r>
        <w:rPr>
          <w:color w:val="000000"/>
          <w:spacing w:val="0"/>
          <w:w w:val="100"/>
          <w:position w:val="0"/>
          <w:sz w:val="16"/>
          <w:szCs w:val="16"/>
        </w:rPr>
        <w:t>5.0001%</w:t>
      </w:r>
      <w:r>
        <w:rPr>
          <w:color w:val="000000"/>
          <w:spacing w:val="0"/>
          <w:w w:val="100"/>
          <w:position w:val="0"/>
        </w:rPr>
        <w:t>。，按季计付利息。该贷款由股东张齐春承担不可撤销的连带责任保证。</w:t>
      </w:r>
    </w:p>
    <w:p>
      <w:pPr>
        <w:pStyle w:val="Style29"/>
        <w:keepNext w:val="0"/>
        <w:keepLines w:val="0"/>
        <w:widowControl w:val="0"/>
        <w:shd w:val="clear" w:color="auto" w:fill="auto"/>
        <w:bidi w:val="0"/>
        <w:spacing w:before="0" w:after="80" w:line="313" w:lineRule="exact"/>
        <w:ind w:left="0" w:right="0" w:firstLine="44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28</w:t>
      </w:r>
      <w:r>
        <w:rPr>
          <w:color w:val="000000"/>
          <w:spacing w:val="0"/>
          <w:w w:val="100"/>
          <w:position w:val="0"/>
        </w:rPr>
        <w:t>日，北京银行股份有限公司中关村海淀园支行与本公司签署《综合授信合同》</w:t>
      </w:r>
      <w:r>
        <w:rPr>
          <w:color w:val="000000"/>
          <w:spacing w:val="0"/>
          <w:w w:val="100"/>
          <w:position w:val="0"/>
          <w:sz w:val="16"/>
          <w:szCs w:val="16"/>
        </w:rPr>
        <w:t>（0168421）</w:t>
      </w:r>
      <w:r>
        <w:rPr>
          <w:color w:val="000000"/>
          <w:spacing w:val="0"/>
          <w:w w:val="100"/>
          <w:position w:val="0"/>
        </w:rPr>
        <w:t>，向本公司提 供</w:t>
      </w:r>
      <w:r>
        <w:rPr>
          <w:color w:val="000000"/>
          <w:spacing w:val="0"/>
          <w:w w:val="100"/>
          <w:position w:val="0"/>
          <w:sz w:val="16"/>
          <w:szCs w:val="16"/>
        </w:rPr>
        <w:t>3,000</w:t>
      </w:r>
      <w:r>
        <w:rPr>
          <w:color w:val="000000"/>
          <w:spacing w:val="0"/>
          <w:w w:val="100"/>
          <w:position w:val="0"/>
        </w:rPr>
        <w:t>万元的最高授信额度，用于发放人民币贷款，单笔贷款期限不超过</w:t>
      </w:r>
      <w:r>
        <w:rPr>
          <w:color w:val="000000"/>
          <w:spacing w:val="0"/>
          <w:w w:val="100"/>
          <w:position w:val="0"/>
          <w:sz w:val="16"/>
          <w:szCs w:val="16"/>
        </w:rPr>
        <w:t>12</w:t>
      </w:r>
      <w:r>
        <w:rPr>
          <w:color w:val="000000"/>
          <w:spacing w:val="0"/>
          <w:w w:val="100"/>
          <w:position w:val="0"/>
        </w:rPr>
        <w:t>个月，提款期自本授信合同签订日起</w:t>
      </w:r>
      <w:r>
        <w:rPr>
          <w:color w:val="000000"/>
          <w:spacing w:val="0"/>
          <w:w w:val="100"/>
          <w:position w:val="0"/>
          <w:sz w:val="16"/>
          <w:szCs w:val="16"/>
        </w:rPr>
        <w:t>12</w:t>
      </w:r>
      <w:r>
        <w:rPr>
          <w:color w:val="000000"/>
          <w:spacing w:val="0"/>
          <w:w w:val="100"/>
          <w:position w:val="0"/>
        </w:rPr>
        <w:t>个月。 本公司在该综合授信合同下的债务，由股东张齐春及其配偶朱德生、孙亚明及其配偶刘军屹提供最高</w:t>
      </w:r>
      <w:r>
        <w:rPr>
          <w:color w:val="000000"/>
          <w:spacing w:val="0"/>
          <w:w w:val="100"/>
          <w:position w:val="0"/>
          <w:sz w:val="16"/>
          <w:szCs w:val="16"/>
        </w:rPr>
        <w:t>3,000</w:t>
      </w:r>
      <w:r>
        <w:rPr>
          <w:color w:val="000000"/>
          <w:spacing w:val="0"/>
          <w:w w:val="100"/>
          <w:position w:val="0"/>
        </w:rPr>
        <w:t>万元的连带责任 保证。同日，该支行在前述授信协议下，与本公司签订《借款合同》</w:t>
      </w:r>
      <w:r>
        <w:rPr>
          <w:color w:val="000000"/>
          <w:spacing w:val="0"/>
          <w:w w:val="100"/>
          <w:position w:val="0"/>
          <w:sz w:val="16"/>
          <w:szCs w:val="16"/>
        </w:rPr>
        <w:t>（0168608）</w:t>
      </w:r>
      <w:r>
        <w:rPr>
          <w:color w:val="000000"/>
          <w:spacing w:val="0"/>
          <w:w w:val="100"/>
          <w:position w:val="0"/>
        </w:rPr>
        <w:t>，向本公司发放贷款</w:t>
      </w:r>
      <w:r>
        <w:rPr>
          <w:color w:val="000000"/>
          <w:spacing w:val="0"/>
          <w:w w:val="100"/>
          <w:position w:val="0"/>
          <w:sz w:val="16"/>
          <w:szCs w:val="16"/>
        </w:rPr>
        <w:t>50</w:t>
      </w:r>
      <w:r>
        <w:rPr>
          <w:color w:val="000000"/>
          <w:spacing w:val="0"/>
          <w:w w:val="100"/>
          <w:position w:val="0"/>
        </w:rPr>
        <w:t>万元，用于支付采 购款及日常经营费用，期限自</w:t>
      </w:r>
      <w:r>
        <w:rPr>
          <w:color w:val="000000"/>
          <w:spacing w:val="0"/>
          <w:w w:val="100"/>
          <w:position w:val="0"/>
          <w:sz w:val="16"/>
          <w:szCs w:val="16"/>
        </w:rPr>
        <w:t>28</w:t>
      </w:r>
      <w:r>
        <w:rPr>
          <w:color w:val="000000"/>
          <w:spacing w:val="0"/>
          <w:w w:val="100"/>
          <w:position w:val="0"/>
        </w:rPr>
        <w:t>日起</w:t>
      </w:r>
      <w:r>
        <w:rPr>
          <w:color w:val="000000"/>
          <w:spacing w:val="0"/>
          <w:w w:val="100"/>
          <w:position w:val="0"/>
          <w:sz w:val="16"/>
          <w:szCs w:val="16"/>
        </w:rPr>
        <w:t>1</w:t>
      </w:r>
      <w:r>
        <w:rPr>
          <w:color w:val="000000"/>
          <w:spacing w:val="0"/>
          <w:w w:val="100"/>
          <w:position w:val="0"/>
        </w:rPr>
        <w:t>年，合同利率</w:t>
      </w:r>
      <w:r>
        <w:rPr>
          <w:color w:val="000000"/>
          <w:spacing w:val="0"/>
          <w:w w:val="100"/>
          <w:position w:val="0"/>
          <w:sz w:val="16"/>
          <w:szCs w:val="16"/>
        </w:rPr>
        <w:t>6%</w:t>
      </w:r>
      <w:r>
        <w:rPr>
          <w:color w:val="000000"/>
          <w:spacing w:val="0"/>
          <w:w w:val="100"/>
          <w:position w:val="0"/>
        </w:rPr>
        <w:t>，按季支付利息。</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29</w:t>
      </w:r>
      <w:r>
        <w:rPr>
          <w:color w:val="000000"/>
          <w:spacing w:val="0"/>
          <w:w w:val="100"/>
          <w:position w:val="0"/>
        </w:rPr>
        <w:t>日，在前述授信协议下，该支行与本公司签 署《借款合同》</w:t>
      </w:r>
      <w:r>
        <w:rPr>
          <w:color w:val="000000"/>
          <w:spacing w:val="0"/>
          <w:w w:val="100"/>
          <w:position w:val="0"/>
          <w:sz w:val="16"/>
          <w:szCs w:val="16"/>
        </w:rPr>
        <w:t>（0186183），</w:t>
      </w:r>
      <w:r>
        <w:rPr>
          <w:color w:val="000000"/>
          <w:spacing w:val="0"/>
          <w:w w:val="100"/>
          <w:position w:val="0"/>
        </w:rPr>
        <w:t>向本公司发放贷款</w:t>
      </w:r>
      <w:r>
        <w:rPr>
          <w:color w:val="000000"/>
          <w:spacing w:val="0"/>
          <w:w w:val="100"/>
          <w:position w:val="0"/>
          <w:sz w:val="16"/>
          <w:szCs w:val="16"/>
        </w:rPr>
        <w:t>1,000</w:t>
      </w:r>
      <w:r>
        <w:rPr>
          <w:color w:val="000000"/>
          <w:spacing w:val="0"/>
          <w:w w:val="100"/>
          <w:position w:val="0"/>
        </w:rPr>
        <w:t>万元，用于支付采购款及日常经营费用，期限自</w:t>
      </w:r>
      <w:r>
        <w:rPr>
          <w:color w:val="000000"/>
          <w:spacing w:val="0"/>
          <w:w w:val="100"/>
          <w:position w:val="0"/>
          <w:sz w:val="16"/>
          <w:szCs w:val="16"/>
        </w:rPr>
        <w:t>29</w:t>
      </w:r>
      <w:r>
        <w:rPr>
          <w:color w:val="000000"/>
          <w:spacing w:val="0"/>
          <w:w w:val="100"/>
          <w:position w:val="0"/>
        </w:rPr>
        <w:t>日起</w:t>
      </w:r>
      <w:r>
        <w:rPr>
          <w:color w:val="000000"/>
          <w:spacing w:val="0"/>
          <w:w w:val="100"/>
          <w:position w:val="0"/>
          <w:sz w:val="16"/>
          <w:szCs w:val="16"/>
        </w:rPr>
        <w:t>12</w:t>
      </w:r>
      <w:r>
        <w:rPr>
          <w:color w:val="000000"/>
          <w:spacing w:val="0"/>
          <w:w w:val="100"/>
          <w:position w:val="0"/>
        </w:rPr>
        <w:t>个月，利率 执行央行贷款基准利率，按季计付利息。</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18</w:t>
      </w:r>
      <w:r>
        <w:rPr>
          <w:color w:val="000000"/>
          <w:spacing w:val="0"/>
          <w:w w:val="100"/>
          <w:position w:val="0"/>
        </w:rPr>
        <w:t>日，在前述授信协议下，该支行与本公司签署《借款合同》（</w:t>
      </w:r>
      <w:r>
        <w:rPr>
          <w:color w:val="000000"/>
          <w:spacing w:val="0"/>
          <w:w w:val="100"/>
          <w:position w:val="0"/>
          <w:sz w:val="16"/>
          <w:szCs w:val="16"/>
        </w:rPr>
        <w:t xml:space="preserve">0188869）, </w:t>
      </w:r>
      <w:r>
        <w:rPr>
          <w:color w:val="000000"/>
          <w:spacing w:val="0"/>
          <w:w w:val="100"/>
          <w:position w:val="0"/>
        </w:rPr>
        <w:t>向本公司发放贷款</w:t>
      </w:r>
      <w:r>
        <w:rPr>
          <w:color w:val="000000"/>
          <w:spacing w:val="0"/>
          <w:w w:val="100"/>
          <w:position w:val="0"/>
          <w:sz w:val="16"/>
          <w:szCs w:val="16"/>
        </w:rPr>
        <w:t>1,000</w:t>
      </w:r>
      <w:r>
        <w:rPr>
          <w:color w:val="000000"/>
          <w:spacing w:val="0"/>
          <w:w w:val="100"/>
          <w:position w:val="0"/>
        </w:rPr>
        <w:t>万元，用于支付采购款，期限自</w:t>
      </w:r>
      <w:r>
        <w:rPr>
          <w:color w:val="000000"/>
          <w:spacing w:val="0"/>
          <w:w w:val="100"/>
          <w:position w:val="0"/>
          <w:sz w:val="16"/>
          <w:szCs w:val="16"/>
        </w:rPr>
        <w:t>25</w:t>
      </w:r>
      <w:r>
        <w:rPr>
          <w:color w:val="000000"/>
          <w:spacing w:val="0"/>
          <w:w w:val="100"/>
          <w:position w:val="0"/>
        </w:rPr>
        <w:t>日起</w:t>
      </w:r>
      <w:r>
        <w:rPr>
          <w:color w:val="000000"/>
          <w:spacing w:val="0"/>
          <w:w w:val="100"/>
          <w:position w:val="0"/>
          <w:sz w:val="16"/>
          <w:szCs w:val="16"/>
        </w:rPr>
        <w:t>10</w:t>
      </w:r>
      <w:r>
        <w:rPr>
          <w:color w:val="000000"/>
          <w:spacing w:val="0"/>
          <w:w w:val="100"/>
          <w:position w:val="0"/>
        </w:rPr>
        <w:t>个月，利率执行央行贷款基准利率，按季计付利息。</w:t>
      </w:r>
      <w:r>
        <w:br w:type="page"/>
      </w:r>
    </w:p>
    <w:p>
      <w:pPr>
        <w:pStyle w:val="Style36"/>
        <w:keepNext/>
        <w:keepLines/>
        <w:widowControl w:val="0"/>
        <w:shd w:val="clear" w:color="auto" w:fill="auto"/>
        <w:bidi w:val="0"/>
        <w:spacing w:before="0" w:after="360" w:line="240" w:lineRule="auto"/>
        <w:ind w:left="0" w:right="0" w:firstLine="0"/>
        <w:jc w:val="left"/>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1</w:t>
      </w:r>
      <w:bookmarkEnd w:id="803"/>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801"/>
      <w:bookmarkEnd w:id="802"/>
      <w:bookmarkEnd w:id="804"/>
    </w:p>
    <w:p>
      <w:pPr>
        <w:pStyle w:val="Style36"/>
        <w:keepNext/>
        <w:keepLines/>
        <w:widowControl w:val="0"/>
        <w:shd w:val="clear" w:color="auto" w:fill="auto"/>
        <w:bidi w:val="0"/>
        <w:spacing w:before="0" w:after="360" w:line="240" w:lineRule="auto"/>
        <w:ind w:left="0" w:right="0" w:firstLine="0"/>
        <w:jc w:val="left"/>
      </w:pPr>
      <w:bookmarkStart w:id="801" w:name="bookmark801"/>
      <w:bookmarkStart w:id="802" w:name="bookmark802"/>
      <w:bookmarkStart w:id="805" w:name="bookmark8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801"/>
      <w:bookmarkEnd w:id="802"/>
      <w:bookmarkEnd w:id="80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1,506,345.18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2,021,082.50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211,403.00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281,500.00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281,500.00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1,860,095.18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2,513,985.50</w:t>
            </w:r>
          </w:p>
        </w:tc>
      </w:tr>
    </w:tbl>
    <w:p>
      <w:pPr>
        <w:widowControl w:val="0"/>
        <w:spacing w:after="319" w:line="1" w:lineRule="exact"/>
      </w:pPr>
    </w:p>
    <w:p>
      <w:pPr>
        <w:pStyle w:val="Style36"/>
        <w:keepNext/>
        <w:keepLines/>
        <w:widowControl w:val="0"/>
        <w:shd w:val="clear" w:color="auto" w:fill="auto"/>
        <w:bidi w:val="0"/>
        <w:spacing w:before="0" w:after="360" w:line="240" w:lineRule="auto"/>
        <w:ind w:left="0" w:right="0" w:firstLine="0"/>
        <w:jc w:val="left"/>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1</w:t>
      </w:r>
      <w:bookmarkEnd w:id="808"/>
      <w:r>
        <w:rPr>
          <w:rFonts w:ascii="Times New Roman" w:eastAsia="Times New Roman" w:hAnsi="Times New Roman" w:cs="Times New Roman"/>
          <w:color w:val="000000"/>
          <w:spacing w:val="0"/>
          <w:w w:val="100"/>
          <w:position w:val="0"/>
        </w:rPr>
        <w:t>6</w:t>
      </w:r>
      <w:r>
        <w:rPr>
          <w:color w:val="000000"/>
          <w:spacing w:val="0"/>
          <w:w w:val="100"/>
          <w:position w:val="0"/>
        </w:rPr>
        <w:t>、预收账款</w:t>
      </w:r>
      <w:bookmarkEnd w:id="806"/>
      <w:bookmarkEnd w:id="807"/>
      <w:bookmarkEnd w:id="809"/>
    </w:p>
    <w:p>
      <w:pPr>
        <w:pStyle w:val="Style36"/>
        <w:keepNext/>
        <w:keepLines/>
        <w:widowControl w:val="0"/>
        <w:shd w:val="clear" w:color="auto" w:fill="auto"/>
        <w:bidi w:val="0"/>
        <w:spacing w:before="0" w:after="360" w:line="240" w:lineRule="auto"/>
        <w:ind w:left="0" w:right="0" w:firstLine="0"/>
        <w:jc w:val="left"/>
      </w:pPr>
      <w:bookmarkStart w:id="806" w:name="bookmark806"/>
      <w:bookmarkStart w:id="807" w:name="bookmark807"/>
      <w:bookmarkStart w:id="810" w:name="bookmark8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806"/>
      <w:bookmarkEnd w:id="807"/>
      <w:bookmarkEnd w:id="81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2789"/>
        <w:gridCol w:w="293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1,415,361.13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1,198,801.66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1,515,361.13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1,298,801.66</w:t>
            </w:r>
          </w:p>
        </w:tc>
      </w:tr>
    </w:tbl>
    <w:p>
      <w:pPr>
        <w:widowControl w:val="0"/>
        <w:spacing w:after="319" w:line="1" w:lineRule="exact"/>
      </w:pPr>
    </w:p>
    <w:p>
      <w:pPr>
        <w:pStyle w:val="Style36"/>
        <w:keepNext/>
        <w:keepLines/>
        <w:widowControl w:val="0"/>
        <w:shd w:val="clear" w:color="auto" w:fill="auto"/>
        <w:bidi w:val="0"/>
        <w:spacing w:before="0" w:after="360" w:line="240" w:lineRule="auto"/>
        <w:ind w:left="0" w:right="0" w:firstLine="0"/>
        <w:jc w:val="left"/>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1</w:t>
      </w:r>
      <w:bookmarkEnd w:id="813"/>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811"/>
      <w:bookmarkEnd w:id="812"/>
      <w:bookmarkEnd w:id="81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862"/>
        <w:gridCol w:w="1992"/>
        <w:gridCol w:w="2261"/>
        <w:gridCol w:w="186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60,253,721.78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60,253,721.78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1,212,121.57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1,212,121.57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417.86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15,232,847.08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15,233,264.94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、医疗保险 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84.10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4,214,990.39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4,215,074.49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、基本养老保险费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277.06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10,052,726.60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10,053,003.66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、失业保险费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554,997.59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555,022.33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、工伤保险费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137,776.29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137,806.26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862"/>
        <w:gridCol w:w="1992"/>
        <w:gridCol w:w="2261"/>
        <w:gridCol w:w="186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、生育保险费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272,356.21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272,358.20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6,525,754.24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6,525,754.24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2,376,470.20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2,042,338.89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2,739,237.27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1,679,571.82</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工会经费和职工教 育经费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2,376,470.20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2,042,338.89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2,739,237.27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1,679,571.82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2,376,888.06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85,286,383.56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85,983,699.80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1,679,571.82</w:t>
            </w:r>
          </w:p>
        </w:tc>
      </w:tr>
    </w:tbl>
    <w:p>
      <w:pPr>
        <w:pStyle w:val="Style29"/>
        <w:keepNext w:val="0"/>
        <w:keepLines w:val="0"/>
        <w:widowControl w:val="0"/>
        <w:shd w:val="clear" w:color="auto" w:fill="auto"/>
        <w:bidi w:val="0"/>
        <w:spacing w:before="0" w:after="0" w:line="365" w:lineRule="exact"/>
        <w:ind w:left="0" w:right="0" w:firstLine="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bidi w:val="0"/>
        <w:spacing w:before="0" w:after="380" w:line="365" w:lineRule="exact"/>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sz w:val="18"/>
          <w:szCs w:val="18"/>
        </w:rPr>
        <w:t>1,679,571.82</w:t>
      </w:r>
      <w:r>
        <w:rPr>
          <w:color w:val="000000"/>
          <w:spacing w:val="0"/>
          <w:w w:val="100"/>
          <w:position w:val="0"/>
        </w:rPr>
        <w:t>元，非货币性福利金额元，因解除劳动关系给予补偿</w:t>
      </w:r>
      <w:r>
        <w:rPr>
          <w:rFonts w:ascii="Times New Roman" w:eastAsia="Times New Roman" w:hAnsi="Times New Roman" w:cs="Times New Roman"/>
          <w:color w:val="000000"/>
          <w:spacing w:val="0"/>
          <w:w w:val="100"/>
          <w:position w:val="0"/>
          <w:sz w:val="18"/>
          <w:szCs w:val="18"/>
        </w:rPr>
        <w:t>19,600.00</w:t>
      </w:r>
      <w:r>
        <w:rPr>
          <w:color w:val="000000"/>
          <w:spacing w:val="0"/>
          <w:w w:val="100"/>
          <w:position w:val="0"/>
        </w:rPr>
        <w:t>元。 应付职工薪酬预计发放时间、金额等安排</w:t>
      </w:r>
    </w:p>
    <w:p>
      <w:pPr>
        <w:pStyle w:val="Style36"/>
        <w:keepNext/>
        <w:keepLines/>
        <w:widowControl w:val="0"/>
        <w:shd w:val="clear" w:color="auto" w:fill="auto"/>
        <w:bidi w:val="0"/>
        <w:spacing w:before="0" w:after="380" w:line="240" w:lineRule="auto"/>
        <w:ind w:left="0" w:right="0" w:firstLine="0"/>
        <w:jc w:val="left"/>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1</w:t>
      </w:r>
      <w:bookmarkEnd w:id="817"/>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815"/>
      <w:bookmarkEnd w:id="816"/>
      <w:bookmarkEnd w:id="81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9"/>
        <w:gridCol w:w="266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8,381,803.49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8,391,400.21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2,213.34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69,090.01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375,725.08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382,479.00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213,192.67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564,980.84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582,408.81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242,134.66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251,108.71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167,525.82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173,082.70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2,471.29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副食品价格调控基金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14,988.92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13,938.79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4,319.71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3,724.93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9,762,917.07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10,073,671.91</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应交税费说明，所在地税务机关同意各分公司、分厂之间应纳税所得额相互调剂的，应说明税款计算过程</w:t>
      </w:r>
    </w:p>
    <w:p>
      <w:pPr>
        <w:pStyle w:val="Style36"/>
        <w:keepNext/>
        <w:keepLines/>
        <w:widowControl w:val="0"/>
        <w:shd w:val="clear" w:color="auto" w:fill="auto"/>
        <w:bidi w:val="0"/>
        <w:spacing w:before="0" w:after="380" w:line="240" w:lineRule="auto"/>
        <w:ind w:left="0" w:right="0" w:firstLine="0"/>
        <w:jc w:val="left"/>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1</w:t>
      </w:r>
      <w:bookmarkEnd w:id="821"/>
      <w:r>
        <w:rPr>
          <w:rFonts w:ascii="Times New Roman" w:eastAsia="Times New Roman" w:hAnsi="Times New Roman" w:cs="Times New Roman"/>
          <w:color w:val="000000"/>
          <w:spacing w:val="0"/>
          <w:w w:val="100"/>
          <w:position w:val="0"/>
        </w:rPr>
        <w:t>9</w:t>
      </w:r>
      <w:r>
        <w:rPr>
          <w:color w:val="000000"/>
          <w:spacing w:val="0"/>
          <w:w w:val="100"/>
          <w:position w:val="0"/>
        </w:rPr>
        <w:t>、其他应付款</w:t>
      </w:r>
      <w:bookmarkEnd w:id="819"/>
      <w:bookmarkEnd w:id="820"/>
      <w:bookmarkEnd w:id="822"/>
    </w:p>
    <w:p>
      <w:pPr>
        <w:pStyle w:val="Style36"/>
        <w:keepNext/>
        <w:keepLines/>
        <w:widowControl w:val="0"/>
        <w:shd w:val="clear" w:color="auto" w:fill="auto"/>
        <w:bidi w:val="0"/>
        <w:spacing w:before="0" w:after="380" w:line="240" w:lineRule="auto"/>
        <w:ind w:left="0" w:right="0" w:firstLine="0"/>
        <w:jc w:val="left"/>
      </w:pPr>
      <w:bookmarkStart w:id="819" w:name="bookmark819"/>
      <w:bookmarkStart w:id="820" w:name="bookmark820"/>
      <w:bookmarkStart w:id="823" w:name="bookmark823"/>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819"/>
      <w:bookmarkEnd w:id="820"/>
      <w:bookmarkEnd w:id="82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3058"/>
        <w:gridCol w:w="279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510,091.56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386,117.51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13,578.03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12,010.00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730"/>
        <w:gridCol w:w="3058"/>
        <w:gridCol w:w="2798"/>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526,929.59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399,627.51</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2</w:t>
      </w:r>
      <w:bookmarkEnd w:id="826"/>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、一年内到期的非流动负债</w:t>
      </w:r>
      <w:bookmarkEnd w:id="824"/>
      <w:bookmarkEnd w:id="825"/>
      <w:bookmarkEnd w:id="827"/>
    </w:p>
    <w:p>
      <w:pPr>
        <w:pStyle w:val="Style36"/>
        <w:keepNext/>
        <w:keepLines/>
        <w:widowControl w:val="0"/>
        <w:shd w:val="clear" w:color="auto" w:fill="auto"/>
        <w:bidi w:val="0"/>
        <w:spacing w:before="0" w:after="380" w:line="240" w:lineRule="auto"/>
        <w:ind w:left="0" w:right="0" w:firstLine="0"/>
        <w:jc w:val="left"/>
      </w:pPr>
      <w:bookmarkStart w:id="824" w:name="bookmark824"/>
      <w:bookmarkStart w:id="825" w:name="bookmark825"/>
      <w:bookmarkStart w:id="828" w:name="bookmark8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一年内到期的非流动负债情况</w:t>
      </w:r>
      <w:bookmarkEnd w:id="824"/>
      <w:bookmarkEnd w:id="825"/>
      <w:bookmarkEnd w:id="82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789"/>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年内到期的长期应付款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10,178,402.77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10,178,402.77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140"/>
        <w:jc w:val="left"/>
      </w:pPr>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（2</w:t>
      </w:r>
      <w:r>
        <w:rPr>
          <w:color w:val="000000"/>
          <w:spacing w:val="0"/>
          <w:w w:val="100"/>
          <w:position w:val="0"/>
        </w:rPr>
        <w:t>） 一年内到期的长期应付款</w:t>
      </w:r>
      <w:bookmarkEnd w:id="829"/>
      <w:bookmarkEnd w:id="830"/>
      <w:bookmarkEnd w:id="83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8"/>
        <w:gridCol w:w="1363"/>
        <w:gridCol w:w="1368"/>
        <w:gridCol w:w="1368"/>
        <w:gridCol w:w="1368"/>
        <w:gridCol w:w="1368"/>
        <w:gridCol w:w="137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初始金额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应计利息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借款条件</w:t>
            </w:r>
          </w:p>
        </w:tc>
      </w:tr>
      <w:tr>
        <w:trPr>
          <w:trHeight w:val="166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中关村发展集团 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日起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年内，具 体为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日前返还本 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10,101,700.00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76,702.77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10,178,402.77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资金用于集成化 中间件套件产品 研发及产业化</w:t>
            </w:r>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6-2</w:t>
            </w:r>
            <w:r>
              <w:rPr>
                <w:color w:val="000000"/>
                <w:spacing w:val="0"/>
                <w:w w:val="100"/>
                <w:position w:val="0"/>
              </w:rPr>
              <w:t>项目</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一年内到期的长期应付款的说明</w:t>
      </w:r>
    </w:p>
    <w:p>
      <w:pPr>
        <w:pStyle w:val="Style29"/>
        <w:keepNext w:val="0"/>
        <w:keepLines w:val="0"/>
        <w:widowControl w:val="0"/>
        <w:shd w:val="clear" w:color="auto" w:fill="auto"/>
        <w:bidi w:val="0"/>
        <w:spacing w:before="0" w:after="0" w:line="318" w:lineRule="exact"/>
        <w:ind w:left="0" w:right="0" w:firstLine="440"/>
        <w:jc w:val="both"/>
      </w:pPr>
      <w:r>
        <w:rPr>
          <w:color w:val="000000"/>
          <w:spacing w:val="0"/>
          <w:w w:val="100"/>
          <w:position w:val="0"/>
        </w:rPr>
        <w:t>集成化中间件套件产品研发及产业化</w:t>
      </w:r>
      <w:r>
        <w:rPr>
          <w:color w:val="000000"/>
          <w:spacing w:val="0"/>
          <w:w w:val="100"/>
          <w:position w:val="0"/>
          <w:sz w:val="16"/>
          <w:szCs w:val="16"/>
        </w:rPr>
        <w:t>6-2</w:t>
      </w:r>
      <w:r>
        <w:rPr>
          <w:color w:val="000000"/>
          <w:spacing w:val="0"/>
          <w:w w:val="100"/>
          <w:position w:val="0"/>
        </w:rPr>
        <w:t>项目执行期</w:t>
      </w: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30</w:t>
      </w:r>
      <w:r>
        <w:rPr>
          <w:color w:val="000000"/>
          <w:spacing w:val="0"/>
          <w:w w:val="100"/>
          <w:position w:val="0"/>
        </w:rPr>
        <w:t>日，该项目中央财政拨款</w:t>
      </w:r>
      <w:r>
        <w:rPr>
          <w:color w:val="000000"/>
          <w:spacing w:val="0"/>
          <w:w w:val="100"/>
          <w:position w:val="0"/>
          <w:sz w:val="16"/>
          <w:szCs w:val="16"/>
        </w:rPr>
        <w:t>2,193</w:t>
      </w:r>
      <w:r>
        <w:rPr>
          <w:color w:val="000000"/>
          <w:spacing w:val="0"/>
          <w:w w:val="100"/>
          <w:position w:val="0"/>
        </w:rPr>
        <w:t>万元</w:t>
      </w:r>
    </w:p>
    <w:p>
      <w:pPr>
        <w:pStyle w:val="Style29"/>
        <w:keepNext w:val="0"/>
        <w:keepLines w:val="0"/>
        <w:widowControl w:val="0"/>
        <w:shd w:val="clear" w:color="auto" w:fill="auto"/>
        <w:bidi w:val="0"/>
        <w:spacing w:before="0" w:after="380" w:line="318" w:lineRule="exact"/>
        <w:ind w:left="0" w:right="0" w:firstLine="0"/>
        <w:jc w:val="both"/>
      </w:pPr>
      <w:r>
        <w:rPr>
          <w:color w:val="000000"/>
          <w:spacing w:val="0"/>
          <w:w w:val="100"/>
          <w:position w:val="0"/>
        </w:rPr>
        <w:t>（其中本公司</w:t>
      </w:r>
      <w:r>
        <w:rPr>
          <w:color w:val="000000"/>
          <w:spacing w:val="0"/>
          <w:w w:val="100"/>
          <w:position w:val="0"/>
          <w:sz w:val="16"/>
          <w:szCs w:val="16"/>
        </w:rPr>
        <w:t>1,547</w:t>
      </w:r>
      <w:r>
        <w:rPr>
          <w:color w:val="000000"/>
          <w:spacing w:val="0"/>
          <w:w w:val="100"/>
          <w:position w:val="0"/>
        </w:rPr>
        <w:t>万元，合作方</w:t>
      </w:r>
      <w:r>
        <w:rPr>
          <w:color w:val="000000"/>
          <w:spacing w:val="0"/>
          <w:w w:val="100"/>
          <w:position w:val="0"/>
          <w:sz w:val="16"/>
          <w:szCs w:val="16"/>
        </w:rPr>
        <w:t>646</w:t>
      </w:r>
      <w:r>
        <w:rPr>
          <w:color w:val="000000"/>
          <w:spacing w:val="0"/>
          <w:w w:val="100"/>
          <w:position w:val="0"/>
        </w:rPr>
        <w:t>万元），地方财政拨款</w:t>
      </w:r>
      <w:r>
        <w:rPr>
          <w:color w:val="000000"/>
          <w:spacing w:val="0"/>
          <w:w w:val="100"/>
          <w:position w:val="0"/>
          <w:sz w:val="16"/>
          <w:szCs w:val="16"/>
        </w:rPr>
        <w:t>1,009</w:t>
      </w:r>
      <w:r>
        <w:rPr>
          <w:color w:val="000000"/>
          <w:spacing w:val="0"/>
          <w:w w:val="100"/>
          <w:position w:val="0"/>
        </w:rPr>
        <w:t>万元。本公司于</w:t>
      </w:r>
      <w:r>
        <w:rPr>
          <w:color w:val="000000"/>
          <w:spacing w:val="0"/>
          <w:w w:val="100"/>
          <w:position w:val="0"/>
          <w:sz w:val="16"/>
          <w:szCs w:val="16"/>
        </w:rPr>
        <w:t>2010</w:t>
      </w:r>
      <w:r>
        <w:rPr>
          <w:color w:val="000000"/>
          <w:spacing w:val="0"/>
          <w:w w:val="100"/>
          <w:position w:val="0"/>
        </w:rPr>
        <w:t>年收到中央财政拨款</w:t>
      </w:r>
      <w:r>
        <w:rPr>
          <w:color w:val="000000"/>
          <w:spacing w:val="0"/>
          <w:w w:val="100"/>
          <w:position w:val="0"/>
          <w:sz w:val="16"/>
          <w:szCs w:val="16"/>
        </w:rPr>
        <w:t>1,547</w:t>
      </w:r>
      <w:r>
        <w:rPr>
          <w:color w:val="000000"/>
          <w:spacing w:val="0"/>
          <w:w w:val="100"/>
          <w:position w:val="0"/>
        </w:rPr>
        <w:t>万元，其中 与资产相关的政府补助</w:t>
      </w:r>
      <w:r>
        <w:rPr>
          <w:color w:val="000000"/>
          <w:spacing w:val="0"/>
          <w:w w:val="100"/>
          <w:position w:val="0"/>
          <w:sz w:val="16"/>
          <w:szCs w:val="16"/>
        </w:rPr>
        <w:t>440</w:t>
      </w:r>
      <w:r>
        <w:rPr>
          <w:color w:val="000000"/>
          <w:spacing w:val="0"/>
          <w:w w:val="100"/>
          <w:position w:val="0"/>
        </w:rPr>
        <w:t>万元、与收益相关的政府补助</w:t>
      </w:r>
      <w:r>
        <w:rPr>
          <w:color w:val="000000"/>
          <w:spacing w:val="0"/>
          <w:w w:val="100"/>
          <w:position w:val="0"/>
          <w:sz w:val="16"/>
          <w:szCs w:val="16"/>
        </w:rPr>
        <w:t>1,107</w:t>
      </w:r>
      <w:r>
        <w:rPr>
          <w:color w:val="000000"/>
          <w:spacing w:val="0"/>
          <w:w w:val="100"/>
          <w:position w:val="0"/>
        </w:rPr>
        <w:t>万元。</w:t>
      </w: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29</w:t>
      </w:r>
      <w:r>
        <w:rPr>
          <w:color w:val="000000"/>
          <w:spacing w:val="0"/>
          <w:w w:val="100"/>
          <w:position w:val="0"/>
        </w:rPr>
        <w:t>日，北京中关村发展集团股份有限公司</w:t>
      </w:r>
      <w:r>
        <w:rPr>
          <w:color w:val="000000"/>
          <w:spacing w:val="0"/>
          <w:w w:val="100"/>
          <w:position w:val="0"/>
          <w:sz w:val="16"/>
          <w:szCs w:val="16"/>
        </w:rPr>
        <w:t xml:space="preserve">（2012 </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28</w:t>
      </w:r>
      <w:r>
        <w:rPr>
          <w:color w:val="000000"/>
          <w:spacing w:val="0"/>
          <w:w w:val="100"/>
          <w:position w:val="0"/>
        </w:rPr>
        <w:t>日更名为中关村发展集团股份有限公司）与本公司签订《合作开发协议》，前述地方财政拨款变更为知识产权研发 投资。</w:t>
      </w:r>
    </w:p>
    <w:p>
      <w:pPr>
        <w:pStyle w:val="Style36"/>
        <w:keepNext/>
        <w:keepLines/>
        <w:widowControl w:val="0"/>
        <w:shd w:val="clear" w:color="auto" w:fill="auto"/>
        <w:bidi w:val="0"/>
        <w:spacing w:before="0" w:after="380" w:line="240" w:lineRule="auto"/>
        <w:ind w:left="0" w:right="0" w:firstLine="0"/>
        <w:jc w:val="both"/>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2</w:t>
      </w:r>
      <w:bookmarkEnd w:id="834"/>
      <w:r>
        <w:rPr>
          <w:rFonts w:ascii="Times New Roman" w:eastAsia="Times New Roman" w:hAnsi="Times New Roman" w:cs="Times New Roman"/>
          <w:color w:val="000000"/>
          <w:spacing w:val="0"/>
          <w:w w:val="100"/>
          <w:position w:val="0"/>
        </w:rPr>
        <w:t>1</w:t>
      </w:r>
      <w:r>
        <w:rPr>
          <w:color w:val="000000"/>
          <w:spacing w:val="0"/>
          <w:w w:val="100"/>
          <w:position w:val="0"/>
        </w:rPr>
        <w:t>、其他流动负债</w:t>
      </w:r>
      <w:bookmarkEnd w:id="832"/>
      <w:bookmarkEnd w:id="833"/>
      <w:bookmarkEnd w:id="83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SOA</w:t>
            </w:r>
            <w:r>
              <w:rPr>
                <w:color w:val="000000"/>
                <w:spacing w:val="0"/>
                <w:w w:val="100"/>
                <w:position w:val="0"/>
              </w:rPr>
              <w:t>支撑工具集研发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319,840.00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377,873.33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开源软件</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资源库组织及集成技术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面向软件服务运营的中间件系统的定制化研 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156,000.00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156,000.00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集成化中间件套件产品研发及产业化</w:t>
            </w: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879,999.95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880,000.00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国产中间件参考实现及平台之东方通部分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266,500.00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298,000.00</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面向大型复杂网络应用的集成类中间件产品 研发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134,000.00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134,000.00</w:t>
            </w:r>
          </w:p>
        </w:tc>
      </w:tr>
    </w:tbl>
    <w:p>
      <w:pPr>
        <w:widowControl w:val="0"/>
        <w:spacing w:line="1" w:lineRule="exact"/>
      </w:pPr>
    </w:p>
    <w:tbl>
      <w:tblPr>
        <w:tblOverlap w:val="never"/>
        <w:jc w:val="center"/>
        <w:tblLayout w:type="fixed"/>
      </w:tblPr>
      <w:tblGrid>
        <w:gridCol w:w="3600"/>
        <w:gridCol w:w="2918"/>
        <w:gridCol w:w="3067"/>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中间件与数据库的互操作及集成性能测试用 例开发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SOA</w:t>
            </w:r>
            <w:r>
              <w:rPr>
                <w:color w:val="000000"/>
                <w:spacing w:val="0"/>
                <w:w w:val="100"/>
                <w:position w:val="0"/>
              </w:rPr>
              <w:t>的海量数据集成和业务协同系统研 发与产业化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750,000.00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支持移动互联网络应用的消息中间件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116,666.59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175,000.00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金融领域密码软硬件研发及应用示范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2,215,406.54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2,833,273.33</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其他流动负债说明</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sz w:val="16"/>
          <w:szCs w:val="16"/>
        </w:rPr>
        <w:t>SOA</w:t>
      </w:r>
      <w:r>
        <w:rPr>
          <w:color w:val="000000"/>
          <w:spacing w:val="0"/>
          <w:w w:val="100"/>
          <w:position w:val="0"/>
        </w:rPr>
        <w:t>支撑工具集研发项目执行期</w:t>
      </w:r>
      <w:r>
        <w:rPr>
          <w:color w:val="000000"/>
          <w:spacing w:val="0"/>
          <w:w w:val="100"/>
          <w:position w:val="0"/>
          <w:sz w:val="16"/>
          <w:szCs w:val="16"/>
        </w:rPr>
        <w:t>2008</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31</w:t>
      </w:r>
      <w:r>
        <w:rPr>
          <w:color w:val="000000"/>
          <w:spacing w:val="0"/>
          <w:w w:val="100"/>
          <w:position w:val="0"/>
        </w:rPr>
        <w:t>日，在项目执行期内共收到财政科技经费拨款</w:t>
      </w:r>
      <w:r>
        <w:rPr>
          <w:color w:val="000000"/>
          <w:spacing w:val="0"/>
          <w:w w:val="100"/>
          <w:position w:val="0"/>
          <w:sz w:val="16"/>
          <w:szCs w:val="16"/>
        </w:rPr>
        <w:t>797.10</w:t>
      </w:r>
      <w:r>
        <w:rPr>
          <w:color w:val="000000"/>
          <w:spacing w:val="0"/>
          <w:w w:val="100"/>
          <w:position w:val="0"/>
        </w:rPr>
        <w:t>万元， 其中代收代付经费</w:t>
      </w:r>
      <w:r>
        <w:rPr>
          <w:color w:val="000000"/>
          <w:spacing w:val="0"/>
          <w:w w:val="100"/>
          <w:position w:val="0"/>
          <w:sz w:val="16"/>
          <w:szCs w:val="16"/>
        </w:rPr>
        <w:t>344</w:t>
      </w:r>
      <w:r>
        <w:rPr>
          <w:color w:val="000000"/>
          <w:spacing w:val="0"/>
          <w:w w:val="100"/>
          <w:position w:val="0"/>
        </w:rPr>
        <w:t>万元、与收益相关的经费</w:t>
      </w:r>
      <w:r>
        <w:rPr>
          <w:color w:val="000000"/>
          <w:spacing w:val="0"/>
          <w:w w:val="100"/>
          <w:position w:val="0"/>
          <w:sz w:val="16"/>
          <w:szCs w:val="16"/>
        </w:rPr>
        <w:t xml:space="preserve">248. </w:t>
      </w:r>
      <w:r>
        <w:rPr>
          <w:color w:val="000000"/>
          <w:spacing w:val="0"/>
          <w:w w:val="100"/>
          <w:position w:val="0"/>
          <w:sz w:val="16"/>
          <w:szCs w:val="16"/>
        </w:rPr>
        <w:t>83</w:t>
      </w:r>
      <w:r>
        <w:rPr>
          <w:color w:val="000000"/>
          <w:spacing w:val="0"/>
          <w:w w:val="100"/>
          <w:position w:val="0"/>
        </w:rPr>
        <w:t>万元、与资产相关的经费</w:t>
      </w:r>
      <w:r>
        <w:rPr>
          <w:color w:val="000000"/>
          <w:spacing w:val="0"/>
          <w:w w:val="100"/>
          <w:position w:val="0"/>
          <w:sz w:val="16"/>
          <w:szCs w:val="16"/>
        </w:rPr>
        <w:t xml:space="preserve">204. </w:t>
      </w:r>
      <w:r>
        <w:rPr>
          <w:color w:val="000000"/>
          <w:spacing w:val="0"/>
          <w:w w:val="100"/>
          <w:position w:val="0"/>
          <w:sz w:val="16"/>
          <w:szCs w:val="16"/>
        </w:rPr>
        <w:t>27</w:t>
      </w:r>
      <w:r>
        <w:rPr>
          <w:color w:val="000000"/>
          <w:spacing w:val="0"/>
          <w:w w:val="100"/>
          <w:position w:val="0"/>
        </w:rPr>
        <w:t>万元。</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开源软件</w:t>
      </w:r>
      <w:r>
        <w:rPr>
          <w:color w:val="000000"/>
          <w:spacing w:val="0"/>
          <w:w w:val="100"/>
          <w:position w:val="0"/>
          <w:sz w:val="16"/>
          <w:szCs w:val="16"/>
        </w:rPr>
        <w:t>IP</w:t>
      </w:r>
      <w:r>
        <w:rPr>
          <w:color w:val="000000"/>
          <w:spacing w:val="0"/>
          <w:w w:val="100"/>
          <w:position w:val="0"/>
        </w:rPr>
        <w:t>资源库组织及集成技术项目执行期</w:t>
      </w:r>
      <w:r>
        <w:rPr>
          <w:color w:val="000000"/>
          <w:spacing w:val="0"/>
          <w:w w:val="100"/>
          <w:position w:val="0"/>
          <w:sz w:val="16"/>
          <w:szCs w:val="16"/>
        </w:rPr>
        <w:t>2008</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日，在项目执行期内收到财政专项经费拨 款</w:t>
      </w:r>
      <w:r>
        <w:rPr>
          <w:color w:val="000000"/>
          <w:spacing w:val="0"/>
          <w:w w:val="100"/>
          <w:position w:val="0"/>
          <w:sz w:val="16"/>
          <w:szCs w:val="16"/>
        </w:rPr>
        <w:t>28</w:t>
      </w:r>
      <w:r>
        <w:rPr>
          <w:color w:val="000000"/>
          <w:spacing w:val="0"/>
          <w:w w:val="100"/>
          <w:position w:val="0"/>
        </w:rPr>
        <w:t>万元，其中与资产相关的政府补助</w:t>
      </w:r>
      <w:r>
        <w:rPr>
          <w:color w:val="000000"/>
          <w:spacing w:val="0"/>
          <w:w w:val="100"/>
          <w:position w:val="0"/>
          <w:sz w:val="16"/>
          <w:szCs w:val="16"/>
        </w:rPr>
        <w:t>10</w:t>
      </w:r>
      <w:r>
        <w:rPr>
          <w:color w:val="000000"/>
          <w:spacing w:val="0"/>
          <w:w w:val="100"/>
          <w:position w:val="0"/>
        </w:rPr>
        <w:t>万元、与收益相关的政府补助</w:t>
      </w:r>
      <w:r>
        <w:rPr>
          <w:color w:val="000000"/>
          <w:spacing w:val="0"/>
          <w:w w:val="100"/>
          <w:position w:val="0"/>
          <w:sz w:val="16"/>
          <w:szCs w:val="16"/>
        </w:rPr>
        <w:t>18</w:t>
      </w:r>
      <w:r>
        <w:rPr>
          <w:color w:val="000000"/>
          <w:spacing w:val="0"/>
          <w:w w:val="100"/>
          <w:position w:val="0"/>
        </w:rPr>
        <w:t>万元。</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面向软件服务运营的中间件系统的定制化研发项目执行期</w:t>
      </w: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日，在执行期内共收到财政科 技经费拨款</w:t>
      </w:r>
      <w:r>
        <w:rPr>
          <w:color w:val="000000"/>
          <w:spacing w:val="0"/>
          <w:w w:val="100"/>
          <w:position w:val="0"/>
          <w:sz w:val="16"/>
          <w:szCs w:val="16"/>
        </w:rPr>
        <w:t>250</w:t>
      </w:r>
      <w:r>
        <w:rPr>
          <w:color w:val="000000"/>
          <w:spacing w:val="0"/>
          <w:w w:val="100"/>
          <w:position w:val="0"/>
        </w:rPr>
        <w:t>万元，其中代收代付项目经费</w:t>
      </w:r>
      <w:r>
        <w:rPr>
          <w:color w:val="000000"/>
          <w:spacing w:val="0"/>
          <w:w w:val="100"/>
          <w:position w:val="0"/>
          <w:sz w:val="16"/>
          <w:szCs w:val="16"/>
        </w:rPr>
        <w:t>60</w:t>
      </w:r>
      <w:r>
        <w:rPr>
          <w:color w:val="000000"/>
          <w:spacing w:val="0"/>
          <w:w w:val="100"/>
          <w:position w:val="0"/>
        </w:rPr>
        <w:t>万元、与资产相关的政府补助</w:t>
      </w:r>
      <w:r>
        <w:rPr>
          <w:color w:val="000000"/>
          <w:spacing w:val="0"/>
          <w:w w:val="100"/>
          <w:position w:val="0"/>
          <w:sz w:val="16"/>
          <w:szCs w:val="16"/>
        </w:rPr>
        <w:t>78</w:t>
      </w:r>
      <w:r>
        <w:rPr>
          <w:color w:val="000000"/>
          <w:spacing w:val="0"/>
          <w:w w:val="100"/>
          <w:position w:val="0"/>
        </w:rPr>
        <w:t>万元、与收益相关的政府补助</w:t>
      </w:r>
      <w:r>
        <w:rPr>
          <w:color w:val="000000"/>
          <w:spacing w:val="0"/>
          <w:w w:val="100"/>
          <w:position w:val="0"/>
          <w:sz w:val="16"/>
          <w:szCs w:val="16"/>
        </w:rPr>
        <w:t>112</w:t>
      </w:r>
      <w:r>
        <w:rPr>
          <w:color w:val="000000"/>
          <w:spacing w:val="0"/>
          <w:w w:val="100"/>
          <w:position w:val="0"/>
        </w:rPr>
        <w:t>万元。</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集成化中间件套件产品研发及产业化</w:t>
      </w:r>
      <w:r>
        <w:rPr>
          <w:color w:val="000000"/>
          <w:spacing w:val="0"/>
          <w:w w:val="100"/>
          <w:position w:val="0"/>
          <w:sz w:val="16"/>
          <w:szCs w:val="16"/>
        </w:rPr>
        <w:t>6-2</w:t>
      </w:r>
      <w:r>
        <w:rPr>
          <w:color w:val="000000"/>
          <w:spacing w:val="0"/>
          <w:w w:val="100"/>
          <w:position w:val="0"/>
        </w:rPr>
        <w:t>项目执行期</w:t>
      </w: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30</w:t>
      </w:r>
      <w:r>
        <w:rPr>
          <w:color w:val="000000"/>
          <w:spacing w:val="0"/>
          <w:w w:val="100"/>
          <w:position w:val="0"/>
        </w:rPr>
        <w:t>日，该项目中央财政拨款</w:t>
      </w:r>
      <w:r>
        <w:rPr>
          <w:color w:val="000000"/>
          <w:spacing w:val="0"/>
          <w:w w:val="100"/>
          <w:position w:val="0"/>
          <w:sz w:val="16"/>
          <w:szCs w:val="16"/>
        </w:rPr>
        <w:t>2,193</w:t>
      </w:r>
      <w:r>
        <w:rPr>
          <w:color w:val="000000"/>
          <w:spacing w:val="0"/>
          <w:w w:val="100"/>
          <w:position w:val="0"/>
        </w:rPr>
        <w:t>万元 （其中本公司</w:t>
      </w:r>
      <w:r>
        <w:rPr>
          <w:color w:val="000000"/>
          <w:spacing w:val="0"/>
          <w:w w:val="100"/>
          <w:position w:val="0"/>
          <w:sz w:val="16"/>
          <w:szCs w:val="16"/>
        </w:rPr>
        <w:t>1,547</w:t>
      </w:r>
      <w:r>
        <w:rPr>
          <w:color w:val="000000"/>
          <w:spacing w:val="0"/>
          <w:w w:val="100"/>
          <w:position w:val="0"/>
        </w:rPr>
        <w:t>万元，合作方</w:t>
      </w:r>
      <w:r>
        <w:rPr>
          <w:color w:val="000000"/>
          <w:spacing w:val="0"/>
          <w:w w:val="100"/>
          <w:position w:val="0"/>
          <w:sz w:val="16"/>
          <w:szCs w:val="16"/>
        </w:rPr>
        <w:t>646</w:t>
      </w:r>
      <w:r>
        <w:rPr>
          <w:color w:val="000000"/>
          <w:spacing w:val="0"/>
          <w:w w:val="100"/>
          <w:position w:val="0"/>
        </w:rPr>
        <w:t>万元），地方财政拨款</w:t>
      </w:r>
      <w:r>
        <w:rPr>
          <w:color w:val="000000"/>
          <w:spacing w:val="0"/>
          <w:w w:val="100"/>
          <w:position w:val="0"/>
          <w:sz w:val="16"/>
          <w:szCs w:val="16"/>
        </w:rPr>
        <w:t>1,009</w:t>
      </w:r>
      <w:r>
        <w:rPr>
          <w:color w:val="000000"/>
          <w:spacing w:val="0"/>
          <w:w w:val="100"/>
          <w:position w:val="0"/>
        </w:rPr>
        <w:t>万元。本公司于</w:t>
      </w:r>
      <w:r>
        <w:rPr>
          <w:color w:val="000000"/>
          <w:spacing w:val="0"/>
          <w:w w:val="100"/>
          <w:position w:val="0"/>
          <w:sz w:val="16"/>
          <w:szCs w:val="16"/>
        </w:rPr>
        <w:t>2010</w:t>
      </w:r>
      <w:r>
        <w:rPr>
          <w:color w:val="000000"/>
          <w:spacing w:val="0"/>
          <w:w w:val="100"/>
          <w:position w:val="0"/>
        </w:rPr>
        <w:t>年收到中央财政拨款</w:t>
      </w:r>
      <w:r>
        <w:rPr>
          <w:color w:val="000000"/>
          <w:spacing w:val="0"/>
          <w:w w:val="100"/>
          <w:position w:val="0"/>
          <w:sz w:val="16"/>
          <w:szCs w:val="16"/>
        </w:rPr>
        <w:t>1,547</w:t>
      </w:r>
      <w:r>
        <w:rPr>
          <w:color w:val="000000"/>
          <w:spacing w:val="0"/>
          <w:w w:val="100"/>
          <w:position w:val="0"/>
        </w:rPr>
        <w:t>万元，其中 与资产相关的政府补助</w:t>
      </w:r>
      <w:r>
        <w:rPr>
          <w:color w:val="000000"/>
          <w:spacing w:val="0"/>
          <w:w w:val="100"/>
          <w:position w:val="0"/>
          <w:sz w:val="16"/>
          <w:szCs w:val="16"/>
        </w:rPr>
        <w:t>440</w:t>
      </w:r>
      <w:r>
        <w:rPr>
          <w:color w:val="000000"/>
          <w:spacing w:val="0"/>
          <w:w w:val="100"/>
          <w:position w:val="0"/>
        </w:rPr>
        <w:t>万元、与收益相关的政府补助</w:t>
      </w:r>
      <w:r>
        <w:rPr>
          <w:color w:val="000000"/>
          <w:spacing w:val="0"/>
          <w:w w:val="100"/>
          <w:position w:val="0"/>
          <w:sz w:val="16"/>
          <w:szCs w:val="16"/>
        </w:rPr>
        <w:t>1,107</w:t>
      </w:r>
      <w:r>
        <w:rPr>
          <w:color w:val="000000"/>
          <w:spacing w:val="0"/>
          <w:w w:val="100"/>
          <w:position w:val="0"/>
        </w:rPr>
        <w:t>万元。</w:t>
      </w: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29</w:t>
      </w:r>
      <w:r>
        <w:rPr>
          <w:color w:val="000000"/>
          <w:spacing w:val="0"/>
          <w:w w:val="100"/>
          <w:position w:val="0"/>
        </w:rPr>
        <w:t>日，北京中关村发展集团股份有限公司</w:t>
      </w:r>
      <w:r>
        <w:rPr>
          <w:color w:val="000000"/>
          <w:spacing w:val="0"/>
          <w:w w:val="100"/>
          <w:position w:val="0"/>
          <w:sz w:val="16"/>
          <w:szCs w:val="16"/>
        </w:rPr>
        <w:t xml:space="preserve">（2012 </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28</w:t>
      </w:r>
      <w:r>
        <w:rPr>
          <w:color w:val="000000"/>
          <w:spacing w:val="0"/>
          <w:w w:val="100"/>
          <w:position w:val="0"/>
        </w:rPr>
        <w:t>日更名为中关村发展集团股份有限公司）与本公司签订《合作开发协议》，前述地方财政拨款变更为知识产权研发 投资。</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国产中间件参考实现及平台之东方通部分，该项目执行期</w:t>
      </w: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30</w:t>
      </w:r>
      <w:r>
        <w:rPr>
          <w:color w:val="000000"/>
          <w:spacing w:val="0"/>
          <w:w w:val="100"/>
          <w:position w:val="0"/>
        </w:rPr>
        <w:t>日，本报告期内收到中央财政拨 款</w:t>
      </w:r>
      <w:r>
        <w:rPr>
          <w:color w:val="000000"/>
          <w:spacing w:val="0"/>
          <w:w w:val="100"/>
          <w:position w:val="0"/>
          <w:sz w:val="16"/>
          <w:szCs w:val="16"/>
        </w:rPr>
        <w:t>407</w:t>
      </w:r>
      <w:r>
        <w:rPr>
          <w:color w:val="000000"/>
          <w:spacing w:val="0"/>
          <w:w w:val="100"/>
          <w:position w:val="0"/>
        </w:rPr>
        <w:t>万元，其中与资产相关的政府补助</w:t>
      </w:r>
      <w:r>
        <w:rPr>
          <w:color w:val="000000"/>
          <w:spacing w:val="0"/>
          <w:w w:val="100"/>
          <w:position w:val="0"/>
          <w:sz w:val="16"/>
          <w:szCs w:val="16"/>
        </w:rPr>
        <w:t>149</w:t>
      </w:r>
      <w:r>
        <w:rPr>
          <w:color w:val="000000"/>
          <w:spacing w:val="0"/>
          <w:w w:val="100"/>
          <w:position w:val="0"/>
        </w:rPr>
        <w:t>万元、与收益相关的政府补助</w:t>
      </w:r>
      <w:r>
        <w:rPr>
          <w:color w:val="000000"/>
          <w:spacing w:val="0"/>
          <w:w w:val="100"/>
          <w:position w:val="0"/>
          <w:sz w:val="16"/>
          <w:szCs w:val="16"/>
        </w:rPr>
        <w:t>258</w:t>
      </w:r>
      <w:r>
        <w:rPr>
          <w:color w:val="000000"/>
          <w:spacing w:val="0"/>
          <w:w w:val="100"/>
          <w:position w:val="0"/>
        </w:rPr>
        <w:t>万元。</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面向大型复杂网络应用的集成类中间件产品研发项目执行期</w:t>
      </w: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10</w:t>
      </w:r>
      <w:r>
        <w:rPr>
          <w:color w:val="000000"/>
          <w:spacing w:val="0"/>
          <w:w w:val="100"/>
          <w:position w:val="0"/>
        </w:rPr>
        <w:t>月至</w:t>
      </w: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2010</w:t>
      </w:r>
      <w:r>
        <w:rPr>
          <w:color w:val="000000"/>
          <w:spacing w:val="0"/>
          <w:w w:val="100"/>
          <w:position w:val="0"/>
        </w:rPr>
        <w:t>年本公司收到丰台区财政 局资助</w:t>
      </w:r>
      <w:r>
        <w:rPr>
          <w:color w:val="000000"/>
          <w:spacing w:val="0"/>
          <w:w w:val="100"/>
          <w:position w:val="0"/>
          <w:sz w:val="16"/>
          <w:szCs w:val="16"/>
        </w:rPr>
        <w:t>80</w:t>
      </w:r>
      <w:r>
        <w:rPr>
          <w:color w:val="000000"/>
          <w:spacing w:val="0"/>
          <w:w w:val="100"/>
          <w:position w:val="0"/>
        </w:rPr>
        <w:t>万元，其中与资产相关的政府补助</w:t>
      </w:r>
      <w:r>
        <w:rPr>
          <w:color w:val="000000"/>
          <w:spacing w:val="0"/>
          <w:w w:val="100"/>
          <w:position w:val="0"/>
          <w:sz w:val="16"/>
          <w:szCs w:val="16"/>
        </w:rPr>
        <w:t>67</w:t>
      </w:r>
      <w:r>
        <w:rPr>
          <w:color w:val="000000"/>
          <w:spacing w:val="0"/>
          <w:w w:val="100"/>
          <w:position w:val="0"/>
        </w:rPr>
        <w:t>万元，与收益相关的政府补助</w:t>
      </w:r>
      <w:r>
        <w:rPr>
          <w:color w:val="000000"/>
          <w:spacing w:val="0"/>
          <w:w w:val="100"/>
          <w:position w:val="0"/>
          <w:sz w:val="16"/>
          <w:szCs w:val="16"/>
        </w:rPr>
        <w:t>13</w:t>
      </w:r>
      <w:r>
        <w:rPr>
          <w:color w:val="000000"/>
          <w:spacing w:val="0"/>
          <w:w w:val="100"/>
          <w:position w:val="0"/>
        </w:rPr>
        <w:t>万元。</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中间件与数据库的互操作及集成性能测试用例开发项目执行期</w:t>
      </w: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1</w:t>
      </w:r>
      <w:r>
        <w:rPr>
          <w:color w:val="000000"/>
          <w:spacing w:val="0"/>
          <w:w w:val="100"/>
          <w:position w:val="0"/>
        </w:rPr>
        <w:t>月至</w:t>
      </w: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6</w:t>
      </w:r>
      <w:r>
        <w:rPr>
          <w:color w:val="000000"/>
          <w:spacing w:val="0"/>
          <w:w w:val="100"/>
          <w:position w:val="0"/>
        </w:rPr>
        <w:t>月，本报告期内共收到中央财政资 金</w:t>
      </w:r>
      <w:r>
        <w:rPr>
          <w:color w:val="000000"/>
          <w:spacing w:val="0"/>
          <w:w w:val="100"/>
          <w:position w:val="0"/>
          <w:sz w:val="16"/>
          <w:szCs w:val="16"/>
        </w:rPr>
        <w:t>68</w:t>
      </w:r>
      <w:r>
        <w:rPr>
          <w:color w:val="000000"/>
          <w:spacing w:val="0"/>
          <w:w w:val="100"/>
          <w:position w:val="0"/>
        </w:rPr>
        <w:t>万元，其中与资产相关的政府补助</w:t>
      </w:r>
      <w:r>
        <w:rPr>
          <w:color w:val="000000"/>
          <w:spacing w:val="0"/>
          <w:w w:val="100"/>
          <w:position w:val="0"/>
          <w:sz w:val="16"/>
          <w:szCs w:val="16"/>
        </w:rPr>
        <w:t>21.20</w:t>
      </w:r>
      <w:r>
        <w:rPr>
          <w:color w:val="000000"/>
          <w:spacing w:val="0"/>
          <w:w w:val="100"/>
          <w:position w:val="0"/>
        </w:rPr>
        <w:t>万元、与收益相关的政府补助</w:t>
      </w:r>
      <w:r>
        <w:rPr>
          <w:color w:val="000000"/>
          <w:spacing w:val="0"/>
          <w:w w:val="100"/>
          <w:position w:val="0"/>
          <w:sz w:val="16"/>
          <w:szCs w:val="16"/>
        </w:rPr>
        <w:t>46.8</w:t>
      </w:r>
      <w:r>
        <w:rPr>
          <w:color w:val="000000"/>
          <w:spacing w:val="0"/>
          <w:w w:val="100"/>
          <w:position w:val="0"/>
          <w:sz w:val="16"/>
          <w:szCs w:val="16"/>
        </w:rPr>
        <w:t>0</w:t>
      </w:r>
      <w:r>
        <w:rPr>
          <w:color w:val="000000"/>
          <w:spacing w:val="0"/>
          <w:w w:val="100"/>
          <w:position w:val="0"/>
        </w:rPr>
        <w:t>万元。</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基于</w:t>
      </w:r>
      <w:r>
        <w:rPr>
          <w:color w:val="000000"/>
          <w:spacing w:val="0"/>
          <w:w w:val="100"/>
          <w:position w:val="0"/>
          <w:sz w:val="16"/>
          <w:szCs w:val="16"/>
        </w:rPr>
        <w:t>SOA</w:t>
      </w:r>
      <w:r>
        <w:rPr>
          <w:color w:val="000000"/>
          <w:spacing w:val="0"/>
          <w:w w:val="100"/>
          <w:position w:val="0"/>
        </w:rPr>
        <w:t>的海量数据集成和业务协同系统研发与产业化项目执行期</w:t>
      </w: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10</w:t>
      </w:r>
      <w:r>
        <w:rPr>
          <w:color w:val="000000"/>
          <w:spacing w:val="0"/>
          <w:w w:val="100"/>
          <w:position w:val="0"/>
        </w:rPr>
        <w:t>月至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9</w:t>
      </w:r>
      <w:r>
        <w:rPr>
          <w:color w:val="000000"/>
          <w:spacing w:val="0"/>
          <w:w w:val="100"/>
          <w:position w:val="0"/>
        </w:rPr>
        <w:t xml:space="preserve">月，本报告期内收到支持基金 </w:t>
      </w:r>
      <w:r>
        <w:rPr>
          <w:color w:val="000000"/>
          <w:spacing w:val="0"/>
          <w:w w:val="100"/>
          <w:position w:val="0"/>
          <w:sz w:val="16"/>
          <w:szCs w:val="16"/>
        </w:rPr>
        <w:t>500</w:t>
      </w:r>
      <w:r>
        <w:rPr>
          <w:color w:val="000000"/>
          <w:spacing w:val="0"/>
          <w:w w:val="100"/>
          <w:position w:val="0"/>
        </w:rPr>
        <w:t>万元，其中代收代付经费</w:t>
      </w:r>
      <w:r>
        <w:rPr>
          <w:color w:val="000000"/>
          <w:spacing w:val="0"/>
          <w:w w:val="100"/>
          <w:position w:val="0"/>
          <w:sz w:val="16"/>
          <w:szCs w:val="16"/>
        </w:rPr>
        <w:t>300</w:t>
      </w:r>
      <w:r>
        <w:rPr>
          <w:color w:val="000000"/>
          <w:spacing w:val="0"/>
          <w:w w:val="100"/>
          <w:position w:val="0"/>
        </w:rPr>
        <w:t>万元，与收益相关的政府补助</w:t>
      </w:r>
      <w:r>
        <w:rPr>
          <w:color w:val="000000"/>
          <w:spacing w:val="0"/>
          <w:w w:val="100"/>
          <w:position w:val="0"/>
          <w:sz w:val="16"/>
          <w:szCs w:val="16"/>
        </w:rPr>
        <w:t>200</w:t>
      </w:r>
      <w:r>
        <w:rPr>
          <w:color w:val="000000"/>
          <w:spacing w:val="0"/>
          <w:w w:val="100"/>
          <w:position w:val="0"/>
        </w:rPr>
        <w:t>万元。</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支持移动互联网络应用的消息中间件项目执行期</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9</w:t>
      </w:r>
      <w:r>
        <w:rPr>
          <w:color w:val="000000"/>
          <w:spacing w:val="0"/>
          <w:w w:val="100"/>
          <w:position w:val="0"/>
        </w:rPr>
        <w:t>月至</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8</w:t>
      </w:r>
      <w:r>
        <w:rPr>
          <w:color w:val="000000"/>
          <w:spacing w:val="0"/>
          <w:w w:val="100"/>
          <w:position w:val="0"/>
        </w:rPr>
        <w:t>月，本报告期内收到支持资金</w:t>
      </w:r>
      <w:r>
        <w:rPr>
          <w:color w:val="000000"/>
          <w:spacing w:val="0"/>
          <w:w w:val="100"/>
          <w:position w:val="0"/>
          <w:sz w:val="16"/>
          <w:szCs w:val="16"/>
        </w:rPr>
        <w:t>35</w:t>
      </w:r>
      <w:r>
        <w:rPr>
          <w:color w:val="000000"/>
          <w:spacing w:val="0"/>
          <w:w w:val="100"/>
          <w:position w:val="0"/>
        </w:rPr>
        <w:t>万元，均为收益 相关的政府补助。</w:t>
      </w:r>
    </w:p>
    <w:p>
      <w:pPr>
        <w:pStyle w:val="Style29"/>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金融领域密码软硬件研发及应用示范项目执行期</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11</w:t>
      </w:r>
      <w:r>
        <w:rPr>
          <w:color w:val="000000"/>
          <w:spacing w:val="0"/>
          <w:w w:val="100"/>
          <w:position w:val="0"/>
        </w:rPr>
        <w:t>月至</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16</w:t>
      </w:r>
      <w:r>
        <w:rPr>
          <w:color w:val="000000"/>
          <w:spacing w:val="0"/>
          <w:w w:val="100"/>
          <w:position w:val="0"/>
        </w:rPr>
        <w:t>日收到电子信息产业发展基 金资助资金</w:t>
      </w:r>
      <w:r>
        <w:rPr>
          <w:color w:val="000000"/>
          <w:spacing w:val="0"/>
          <w:w w:val="100"/>
          <w:position w:val="0"/>
          <w:sz w:val="16"/>
          <w:szCs w:val="16"/>
        </w:rPr>
        <w:t>56</w:t>
      </w:r>
      <w:r>
        <w:rPr>
          <w:color w:val="000000"/>
          <w:spacing w:val="0"/>
          <w:w w:val="100"/>
          <w:position w:val="0"/>
        </w:rPr>
        <w:t>万元，均为收益相关的政府补助。</w:t>
      </w:r>
    </w:p>
    <w:p>
      <w:pPr>
        <w:pStyle w:val="Style36"/>
        <w:keepNext/>
        <w:keepLines/>
        <w:widowControl w:val="0"/>
        <w:shd w:val="clear" w:color="auto" w:fill="auto"/>
        <w:bidi w:val="0"/>
        <w:spacing w:before="0" w:after="380" w:line="240" w:lineRule="auto"/>
        <w:ind w:left="0" w:right="0" w:firstLine="0"/>
        <w:jc w:val="left"/>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2</w:t>
      </w:r>
      <w:bookmarkEnd w:id="838"/>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836"/>
      <w:bookmarkEnd w:id="837"/>
      <w:bookmarkEnd w:id="83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789"/>
        <w:gridCol w:w="306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SOA</w:t>
            </w:r>
            <w:r>
              <w:rPr>
                <w:color w:val="000000"/>
                <w:spacing w:val="0"/>
                <w:w w:val="100"/>
                <w:position w:val="0"/>
              </w:rPr>
              <w:t>支撑工具集研发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24,111.64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343,951.66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开源软件</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资源库组织及集成技术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21,666.66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面向软件服务运营的中间件系统的定制化研发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23,133.34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179,133.34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集成化中间件套件产品研发及产业化</w:t>
            </w: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371,066.65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1,251,066.60</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国产中间件参考实现及平台之东方通部分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99,333.33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365,833.33</w:t>
            </w:r>
          </w:p>
        </w:tc>
      </w:tr>
    </w:tbl>
    <w:p>
      <w:pPr>
        <w:widowControl w:val="0"/>
        <w:spacing w:line="1" w:lineRule="exact"/>
      </w:pPr>
      <w:r>
        <w:br w:type="page"/>
      </w:r>
    </w:p>
    <w:tbl>
      <w:tblPr>
        <w:tblOverlap w:val="never"/>
        <w:jc w:val="center"/>
        <w:tblLayout w:type="fixed"/>
      </w:tblPr>
      <w:tblGrid>
        <w:gridCol w:w="3730"/>
        <w:gridCol w:w="2789"/>
        <w:gridCol w:w="3067"/>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面向大型复杂网络应用的集成类中间件产品研 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91,833.33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225,833.33</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中间件与数据库的互操作及集成性能测试用例 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支持移动互联网络应用的消息中间件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116,666.59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金融领域密码软硬件研发及应用示范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233,333.33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855,278.28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2,557,351.51</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其他非流动负债说明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见其他流动负债相关说明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涉及政府补助的负债项目</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66"/>
        <w:gridCol w:w="1406"/>
        <w:gridCol w:w="1238"/>
        <w:gridCol w:w="1435"/>
        <w:gridCol w:w="1152"/>
        <w:gridCol w:w="1114"/>
        <w:gridCol w:w="1574"/>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本期新增补助 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本期计入营业外 收入金额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23</w:t>
      </w:r>
      <w:r>
        <w:rPr>
          <w:color w:val="000000"/>
          <w:spacing w:val="0"/>
          <w:w w:val="100"/>
          <w:position w:val="0"/>
        </w:rPr>
        <w:t>、股本</w:t>
      </w:r>
      <w:bookmarkEnd w:id="840"/>
      <w:bookmarkEnd w:id="841"/>
      <w:bookmarkEnd w:id="842"/>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45,000,000.00</w:t>
            </w:r>
          </w:p>
        </w:tc>
      </w:tr>
    </w:tbl>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年的股份有限公司，设立前的年份只需说明净资产情况；有限责任公司整体变更为股份公司应说明公司设立时的验资情况</w:t>
      </w:r>
    </w:p>
    <w:p>
      <w:pPr>
        <w:pStyle w:val="Style36"/>
        <w:keepNext/>
        <w:keepLines/>
        <w:widowControl w:val="0"/>
        <w:shd w:val="clear" w:color="auto" w:fill="auto"/>
        <w:bidi w:val="0"/>
        <w:spacing w:before="0" w:after="380" w:line="240" w:lineRule="auto"/>
        <w:ind w:left="0" w:right="0" w:firstLine="0"/>
        <w:jc w:val="left"/>
      </w:pPr>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24</w:t>
      </w:r>
      <w:r>
        <w:rPr>
          <w:color w:val="000000"/>
          <w:spacing w:val="0"/>
          <w:w w:val="100"/>
          <w:position w:val="0"/>
        </w:rPr>
        <w:t>、资本公积</w:t>
      </w:r>
      <w:bookmarkEnd w:id="843"/>
      <w:bookmarkEnd w:id="844"/>
      <w:bookmarkEnd w:id="84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35,918,968.29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35,918,968.29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35,918,968.29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35,918,968.29</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资本公积说明</w:t>
      </w:r>
    </w:p>
    <w:p>
      <w:pPr>
        <w:pStyle w:val="Style36"/>
        <w:keepNext/>
        <w:keepLines/>
        <w:widowControl w:val="0"/>
        <w:shd w:val="clear" w:color="auto" w:fill="auto"/>
        <w:bidi w:val="0"/>
        <w:spacing w:before="0" w:after="380" w:line="240" w:lineRule="auto"/>
        <w:ind w:left="0" w:right="0" w:firstLine="0"/>
        <w:jc w:val="left"/>
      </w:pPr>
      <w:bookmarkStart w:id="846" w:name="bookmark846"/>
      <w:bookmarkStart w:id="847" w:name="bookmark847"/>
      <w:bookmarkStart w:id="848" w:name="bookmark848"/>
      <w:bookmarkStart w:id="849" w:name="bookmark849"/>
      <w:r>
        <w:rPr>
          <w:rFonts w:ascii="Times New Roman" w:eastAsia="Times New Roman" w:hAnsi="Times New Roman" w:cs="Times New Roman"/>
          <w:color w:val="000000"/>
          <w:spacing w:val="0"/>
          <w:w w:val="100"/>
          <w:position w:val="0"/>
        </w:rPr>
        <w:t>2</w:t>
      </w:r>
      <w:bookmarkEnd w:id="848"/>
      <w:r>
        <w:rPr>
          <w:rFonts w:ascii="Times New Roman" w:eastAsia="Times New Roman" w:hAnsi="Times New Roman" w:cs="Times New Roman"/>
          <w:color w:val="000000"/>
          <w:spacing w:val="0"/>
          <w:w w:val="100"/>
          <w:position w:val="0"/>
        </w:rPr>
        <w:t>5</w:t>
      </w:r>
      <w:r>
        <w:rPr>
          <w:color w:val="000000"/>
          <w:spacing w:val="0"/>
          <w:w w:val="100"/>
          <w:position w:val="0"/>
        </w:rPr>
        <w:t>、盈余公积</w:t>
      </w:r>
      <w:bookmarkEnd w:id="846"/>
      <w:bookmarkEnd w:id="847"/>
      <w:bookmarkEnd w:id="84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5,200,997.28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3,851,737.91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9,052,735.19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5,200,997.28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3,851,737.91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9,052,735.19</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盈余公积说明，用盈余公积转增股本、弥补亏损、分派股利的，应说明有关决议</w:t>
      </w:r>
      <w:r>
        <w:br w:type="page"/>
      </w:r>
    </w:p>
    <w:p>
      <w:pPr>
        <w:pStyle w:val="Style36"/>
        <w:keepNext/>
        <w:keepLines/>
        <w:widowControl w:val="0"/>
        <w:shd w:val="clear" w:color="auto" w:fill="auto"/>
        <w:bidi w:val="0"/>
        <w:spacing w:before="0" w:after="380" w:line="240" w:lineRule="auto"/>
        <w:ind w:left="0" w:right="0" w:firstLine="0"/>
        <w:jc w:val="both"/>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2</w:t>
      </w:r>
      <w:bookmarkEnd w:id="852"/>
      <w:r>
        <w:rPr>
          <w:rFonts w:ascii="Times New Roman" w:eastAsia="Times New Roman" w:hAnsi="Times New Roman" w:cs="Times New Roman"/>
          <w:color w:val="000000"/>
          <w:spacing w:val="0"/>
          <w:w w:val="100"/>
          <w:position w:val="0"/>
        </w:rPr>
        <w:t>6</w:t>
      </w:r>
      <w:r>
        <w:rPr>
          <w:color w:val="000000"/>
          <w:spacing w:val="0"/>
          <w:w w:val="100"/>
          <w:position w:val="0"/>
        </w:rPr>
        <w:t>、未分配利润</w:t>
      </w:r>
      <w:bookmarkEnd w:id="850"/>
      <w:bookmarkEnd w:id="851"/>
      <w:bookmarkEnd w:id="85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3730"/>
        <w:gridCol w:w="213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提取或分配比例</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70,393,405.45</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70,393,405.45</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45,475,926.05</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3,851,737.91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112,017,593.59</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调整年初未分配利润明细：</w:t>
      </w:r>
    </w:p>
    <w:p>
      <w:pPr>
        <w:pStyle w:val="Style29"/>
        <w:keepNext w:val="0"/>
        <w:keepLines w:val="0"/>
        <w:widowControl w:val="0"/>
        <w:shd w:val="clear" w:color="auto" w:fill="auto"/>
        <w:tabs>
          <w:tab w:pos="330" w:val="left"/>
        </w:tabs>
        <w:bidi w:val="0"/>
        <w:spacing w:before="0" w:after="0" w:line="312" w:lineRule="exact"/>
        <w:ind w:left="0" w:right="0" w:firstLine="0"/>
        <w:jc w:val="both"/>
      </w:pPr>
      <w:bookmarkStart w:id="854" w:name="bookmark854"/>
      <w:r>
        <w:rPr>
          <w:rFonts w:ascii="Times New Roman" w:eastAsia="Times New Roman" w:hAnsi="Times New Roman" w:cs="Times New Roman"/>
          <w:color w:val="000000"/>
          <w:spacing w:val="0"/>
          <w:w w:val="100"/>
          <w:position w:val="0"/>
          <w:sz w:val="18"/>
          <w:szCs w:val="18"/>
        </w:rPr>
        <w:t>1</w:t>
      </w:r>
      <w:bookmarkEnd w:id="85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、由于《企业会计准则》及其相关新规定进行追溯调整，影响年初未分配利润元。</w:t>
      </w:r>
    </w:p>
    <w:p>
      <w:pPr>
        <w:pStyle w:val="Style29"/>
        <w:keepNext w:val="0"/>
        <w:keepLines w:val="0"/>
        <w:widowControl w:val="0"/>
        <w:shd w:val="clear" w:color="auto" w:fill="auto"/>
        <w:tabs>
          <w:tab w:pos="349" w:val="left"/>
        </w:tabs>
        <w:bidi w:val="0"/>
        <w:spacing w:before="0" w:after="0" w:line="312" w:lineRule="exact"/>
        <w:ind w:left="0" w:right="0" w:firstLine="0"/>
        <w:jc w:val="both"/>
      </w:pPr>
      <w:bookmarkStart w:id="855" w:name="bookmark855"/>
      <w:r>
        <w:rPr>
          <w:rFonts w:ascii="Times New Roman" w:eastAsia="Times New Roman" w:hAnsi="Times New Roman" w:cs="Times New Roman"/>
          <w:color w:val="000000"/>
          <w:spacing w:val="0"/>
          <w:w w:val="100"/>
          <w:position w:val="0"/>
          <w:sz w:val="18"/>
          <w:szCs w:val="18"/>
        </w:rPr>
        <w:t>2</w:t>
      </w:r>
      <w:bookmarkEnd w:id="85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、由于会计政策变更，影响年初未分配利润元。</w:t>
      </w:r>
    </w:p>
    <w:p>
      <w:pPr>
        <w:pStyle w:val="Style29"/>
        <w:keepNext w:val="0"/>
        <w:keepLines w:val="0"/>
        <w:widowControl w:val="0"/>
        <w:shd w:val="clear" w:color="auto" w:fill="auto"/>
        <w:tabs>
          <w:tab w:pos="349" w:val="left"/>
        </w:tabs>
        <w:bidi w:val="0"/>
        <w:spacing w:before="0" w:after="0" w:line="312" w:lineRule="exact"/>
        <w:ind w:left="0" w:right="0" w:firstLine="0"/>
        <w:jc w:val="both"/>
      </w:pPr>
      <w:bookmarkStart w:id="856" w:name="bookmark856"/>
      <w:r>
        <w:rPr>
          <w:rFonts w:ascii="Times New Roman" w:eastAsia="Times New Roman" w:hAnsi="Times New Roman" w:cs="Times New Roman"/>
          <w:color w:val="000000"/>
          <w:spacing w:val="0"/>
          <w:w w:val="100"/>
          <w:position w:val="0"/>
          <w:sz w:val="18"/>
          <w:szCs w:val="18"/>
        </w:rPr>
        <w:t>3</w:t>
      </w:r>
      <w:bookmarkEnd w:id="85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、由于重大会计差错更正，影响年初未分配利润元。</w:t>
      </w:r>
    </w:p>
    <w:p>
      <w:pPr>
        <w:pStyle w:val="Style29"/>
        <w:keepNext w:val="0"/>
        <w:keepLines w:val="0"/>
        <w:widowControl w:val="0"/>
        <w:shd w:val="clear" w:color="auto" w:fill="auto"/>
        <w:tabs>
          <w:tab w:pos="349" w:val="left"/>
        </w:tabs>
        <w:bidi w:val="0"/>
        <w:spacing w:before="0" w:after="0" w:line="312" w:lineRule="exact"/>
        <w:ind w:left="0" w:right="0" w:firstLine="0"/>
        <w:jc w:val="both"/>
      </w:pPr>
      <w:bookmarkStart w:id="857" w:name="bookmark857"/>
      <w:r>
        <w:rPr>
          <w:rFonts w:ascii="Times New Roman" w:eastAsia="Times New Roman" w:hAnsi="Times New Roman" w:cs="Times New Roman"/>
          <w:color w:val="000000"/>
          <w:spacing w:val="0"/>
          <w:w w:val="100"/>
          <w:position w:val="0"/>
          <w:sz w:val="18"/>
          <w:szCs w:val="18"/>
        </w:rPr>
        <w:t>4</w:t>
      </w:r>
      <w:bookmarkEnd w:id="85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、由于同一控制导致的合并范围变更，影响年初未分配利润元。</w:t>
      </w:r>
    </w:p>
    <w:p>
      <w:pPr>
        <w:pStyle w:val="Style29"/>
        <w:keepNext w:val="0"/>
        <w:keepLines w:val="0"/>
        <w:widowControl w:val="0"/>
        <w:shd w:val="clear" w:color="auto" w:fill="auto"/>
        <w:tabs>
          <w:tab w:pos="349" w:val="left"/>
        </w:tabs>
        <w:bidi w:val="0"/>
        <w:spacing w:before="0" w:after="0" w:line="312" w:lineRule="exact"/>
        <w:ind w:left="0" w:right="0" w:firstLine="0"/>
        <w:jc w:val="both"/>
      </w:pPr>
      <w:bookmarkStart w:id="858" w:name="bookmark858"/>
      <w:r>
        <w:rPr>
          <w:rFonts w:ascii="Times New Roman" w:eastAsia="Times New Roman" w:hAnsi="Times New Roman" w:cs="Times New Roman"/>
          <w:color w:val="000000"/>
          <w:spacing w:val="0"/>
          <w:w w:val="100"/>
          <w:position w:val="0"/>
          <w:sz w:val="18"/>
          <w:szCs w:val="18"/>
        </w:rPr>
        <w:t>5</w:t>
      </w:r>
      <w:bookmarkEnd w:id="85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、其他调整合计影响年初未分配利润元。</w:t>
      </w:r>
    </w:p>
    <w:p>
      <w:pPr>
        <w:pStyle w:val="Style2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 经审计的利润数</w:t>
      </w:r>
    </w:p>
    <w:p>
      <w:pPr>
        <w:pStyle w:val="Style36"/>
        <w:keepNext/>
        <w:keepLines/>
        <w:widowControl w:val="0"/>
        <w:shd w:val="clear" w:color="auto" w:fill="auto"/>
        <w:bidi w:val="0"/>
        <w:spacing w:before="0" w:after="380" w:line="240" w:lineRule="auto"/>
        <w:ind w:left="0" w:right="0" w:firstLine="0"/>
        <w:jc w:val="both"/>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2</w:t>
      </w:r>
      <w:bookmarkEnd w:id="861"/>
      <w:r>
        <w:rPr>
          <w:rFonts w:ascii="Times New Roman" w:eastAsia="Times New Roman" w:hAnsi="Times New Roman" w:cs="Times New Roman"/>
          <w:color w:val="000000"/>
          <w:spacing w:val="0"/>
          <w:w w:val="100"/>
          <w:position w:val="0"/>
        </w:rPr>
        <w:t>7</w:t>
      </w:r>
      <w:r>
        <w:rPr>
          <w:color w:val="000000"/>
          <w:spacing w:val="0"/>
          <w:w w:val="100"/>
          <w:position w:val="0"/>
        </w:rPr>
        <w:t>、营业收入、营业成本</w:t>
      </w:r>
      <w:bookmarkEnd w:id="859"/>
      <w:bookmarkEnd w:id="860"/>
      <w:bookmarkEnd w:id="862"/>
    </w:p>
    <w:p>
      <w:pPr>
        <w:pStyle w:val="Style36"/>
        <w:keepNext/>
        <w:keepLines/>
        <w:widowControl w:val="0"/>
        <w:shd w:val="clear" w:color="auto" w:fill="auto"/>
        <w:bidi w:val="0"/>
        <w:spacing w:before="0" w:after="380" w:line="240" w:lineRule="auto"/>
        <w:ind w:left="0" w:right="0" w:firstLine="0"/>
        <w:jc w:val="both"/>
      </w:pPr>
      <w:bookmarkStart w:id="859" w:name="bookmark859"/>
      <w:bookmarkStart w:id="860" w:name="bookmark860"/>
      <w:bookmarkStart w:id="863" w:name="bookmark8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859"/>
      <w:bookmarkEnd w:id="860"/>
      <w:bookmarkEnd w:id="86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180,212,251.65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154,996,241.76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3,867,336.16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2,275,691.23</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140"/>
        <w:jc w:val="left"/>
      </w:pPr>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864"/>
      <w:bookmarkEnd w:id="865"/>
      <w:bookmarkEnd w:id="86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93,141,138.05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1,843,562.57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93,619,978.04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384,905.66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34,377,344.47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18,331,032.62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27,619,791.02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17,518,901.39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762,284.00</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14,328,937.04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21,089,084.97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225,487.99</w:t>
            </w:r>
          </w:p>
        </w:tc>
      </w:tr>
    </w:tbl>
    <w:p>
      <w:pPr>
        <w:widowControl w:val="0"/>
        <w:spacing w:line="1" w:lineRule="exact"/>
      </w:pPr>
      <w:r>
        <w:br w:type="page"/>
      </w:r>
    </w:p>
    <w:tbl>
      <w:tblPr>
        <w:tblOverlap w:val="never"/>
        <w:jc w:val="center"/>
        <w:tblLayout w:type="fixed"/>
      </w:tblPr>
      <w:tblGrid>
        <w:gridCol w:w="2534"/>
        <w:gridCol w:w="1728"/>
        <w:gridCol w:w="1862"/>
        <w:gridCol w:w="1723"/>
        <w:gridCol w:w="1738"/>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10,745,041.07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2,023,773.59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4,437,244.74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903,013.58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180,212,251.65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3,867,336.16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154,996,241.76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2,275,691.23</w:t>
            </w:r>
          </w:p>
        </w:tc>
      </w:tr>
    </w:tbl>
    <w:p>
      <w:pPr>
        <w:widowControl w:val="0"/>
        <w:spacing w:after="339" w:line="1" w:lineRule="exact"/>
      </w:pPr>
    </w:p>
    <w:p>
      <w:pPr>
        <w:pStyle w:val="Style36"/>
        <w:keepNext/>
        <w:keepLines/>
        <w:widowControl w:val="0"/>
        <w:numPr>
          <w:ilvl w:val="0"/>
          <w:numId w:val="29"/>
        </w:numPr>
        <w:shd w:val="clear" w:color="auto" w:fill="auto"/>
        <w:bidi w:val="0"/>
        <w:spacing w:before="0" w:after="340" w:line="240" w:lineRule="auto"/>
        <w:ind w:left="0" w:right="0" w:firstLine="0"/>
        <w:jc w:val="left"/>
      </w:pPr>
      <w:bookmarkStart w:id="867" w:name="bookmark867"/>
      <w:bookmarkStart w:id="868" w:name="bookmark868"/>
      <w:bookmarkStart w:id="869" w:name="bookmark869"/>
      <w:bookmarkStart w:id="870" w:name="bookmark870"/>
      <w:bookmarkEnd w:id="869"/>
      <w:r>
        <w:rPr>
          <w:color w:val="000000"/>
          <w:spacing w:val="0"/>
          <w:w w:val="100"/>
          <w:position w:val="0"/>
        </w:rPr>
        <w:t>主营业务(分产品)</w:t>
      </w:r>
      <w:bookmarkEnd w:id="867"/>
      <w:bookmarkEnd w:id="868"/>
      <w:bookmarkEnd w:id="87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基础类中间件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95,547,870.96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988,958.46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79,965,490.42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135,218.77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集成类中间件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37,339,921.89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1,158,377.70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43,433,958.26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599,112.99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平台类中间件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22,926,146.41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2,046,581.21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24,398,312.39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1,720,000.00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28,926,280.25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1,541,359.47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623,931.62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180,212,251.65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3,867,336.16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154,996,241.76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2,275,691.23</w:t>
            </w:r>
          </w:p>
        </w:tc>
      </w:tr>
    </w:tbl>
    <w:p>
      <w:pPr>
        <w:widowControl w:val="0"/>
        <w:spacing w:after="339" w:line="1" w:lineRule="exact"/>
      </w:pPr>
    </w:p>
    <w:p>
      <w:pPr>
        <w:pStyle w:val="Style36"/>
        <w:keepNext/>
        <w:keepLines/>
        <w:widowControl w:val="0"/>
        <w:numPr>
          <w:ilvl w:val="0"/>
          <w:numId w:val="29"/>
        </w:numPr>
        <w:shd w:val="clear" w:color="auto" w:fill="auto"/>
        <w:bidi w:val="0"/>
        <w:spacing w:before="0" w:after="340" w:line="240" w:lineRule="auto"/>
        <w:ind w:left="0" w:right="0" w:firstLine="0"/>
        <w:jc w:val="left"/>
      </w:pPr>
      <w:bookmarkStart w:id="871" w:name="bookmark871"/>
      <w:bookmarkStart w:id="872" w:name="bookmark872"/>
      <w:bookmarkStart w:id="873" w:name="bookmark873"/>
      <w:bookmarkStart w:id="874" w:name="bookmark874"/>
      <w:bookmarkEnd w:id="873"/>
      <w:r>
        <w:rPr>
          <w:color w:val="000000"/>
          <w:spacing w:val="0"/>
          <w:w w:val="100"/>
          <w:position w:val="0"/>
        </w:rPr>
        <w:t>主营业务(分地区)</w:t>
      </w:r>
      <w:bookmarkEnd w:id="871"/>
      <w:bookmarkEnd w:id="872"/>
      <w:bookmarkEnd w:id="87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99,680,859.24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1,720,000.00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97,466,643.04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1,554,920.23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27,963,129.48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956,603.77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25,004,537.63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485,283.01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8,571,359.00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9,859,979.14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5,191,358.60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807,826.39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2,273,204.43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12,103,051.67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382,906.00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4,243,823.19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5,571,383.82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5,973,584.69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21,131,109.84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10,174,469.64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225,487.99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180,212,251.65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3,867,336.16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154,996,241.76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2,275,691.23</w:t>
            </w:r>
          </w:p>
        </w:tc>
      </w:tr>
    </w:tbl>
    <w:p>
      <w:pPr>
        <w:widowControl w:val="0"/>
        <w:spacing w:after="339" w:line="1" w:lineRule="exact"/>
      </w:pPr>
    </w:p>
    <w:p>
      <w:pPr>
        <w:pStyle w:val="Style36"/>
        <w:keepNext/>
        <w:keepLines/>
        <w:widowControl w:val="0"/>
        <w:numPr>
          <w:ilvl w:val="0"/>
          <w:numId w:val="29"/>
        </w:numPr>
        <w:shd w:val="clear" w:color="auto" w:fill="auto"/>
        <w:bidi w:val="0"/>
        <w:spacing w:before="0" w:after="340" w:line="240" w:lineRule="auto"/>
        <w:ind w:left="0" w:right="0" w:firstLine="0"/>
        <w:jc w:val="left"/>
      </w:pPr>
      <w:bookmarkStart w:id="875" w:name="bookmark875"/>
      <w:bookmarkStart w:id="876" w:name="bookmark876"/>
      <w:bookmarkStart w:id="877" w:name="bookmark877"/>
      <w:bookmarkStart w:id="878" w:name="bookmark878"/>
      <w:bookmarkEnd w:id="877"/>
      <w:r>
        <w:rPr>
          <w:color w:val="000000"/>
          <w:spacing w:val="0"/>
          <w:w w:val="100"/>
          <w:position w:val="0"/>
        </w:rPr>
        <w:t>公司来自前五名客户的营业收入情况</w:t>
      </w:r>
      <w:bookmarkEnd w:id="875"/>
      <w:bookmarkEnd w:id="876"/>
      <w:bookmarkEnd w:id="87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02"/>
        <w:gridCol w:w="2851"/>
        <w:gridCol w:w="413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占公司全部营业收入的比例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17,777,266.05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神州数码(中国)有限公司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9,044,149.61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多安创新(北京)信息技术有限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6,642,735.03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w:t>
            </w:r>
          </w:p>
        </w:tc>
      </w:tr>
    </w:tbl>
    <w:p>
      <w:pPr>
        <w:widowControl w:val="0"/>
        <w:spacing w:line="1" w:lineRule="exact"/>
      </w:pPr>
      <w:r>
        <w:br w:type="page"/>
      </w:r>
    </w:p>
    <w:tbl>
      <w:tblPr>
        <w:tblOverlap w:val="never"/>
        <w:jc w:val="center"/>
        <w:tblLayout w:type="fixed"/>
      </w:tblPr>
      <w:tblGrid>
        <w:gridCol w:w="2602"/>
        <w:gridCol w:w="2851"/>
        <w:gridCol w:w="4133"/>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中国软件与技术服务股份有限公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5,707,533.85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中国民航信息网络股份有限公司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5,452,991.45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44,624,675.99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营业收入的说明</w:t>
      </w:r>
    </w:p>
    <w:p>
      <w:pPr>
        <w:pStyle w:val="Style36"/>
        <w:keepNext/>
        <w:keepLines/>
        <w:widowControl w:val="0"/>
        <w:shd w:val="clear" w:color="auto" w:fill="auto"/>
        <w:bidi w:val="0"/>
        <w:spacing w:before="0" w:after="380" w:line="240" w:lineRule="auto"/>
        <w:ind w:left="0" w:right="0" w:firstLine="0"/>
        <w:jc w:val="left"/>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2</w:t>
      </w:r>
      <w:bookmarkEnd w:id="881"/>
      <w:r>
        <w:rPr>
          <w:rFonts w:ascii="Times New Roman" w:eastAsia="Times New Roman" w:hAnsi="Times New Roman" w:cs="Times New Roman"/>
          <w:color w:val="000000"/>
          <w:spacing w:val="0"/>
          <w:w w:val="100"/>
          <w:position w:val="0"/>
        </w:rPr>
        <w:t>8</w:t>
      </w:r>
      <w:r>
        <w:rPr>
          <w:color w:val="000000"/>
          <w:spacing w:val="0"/>
          <w:w w:val="100"/>
          <w:position w:val="0"/>
        </w:rPr>
        <w:t>、营业税金及附加</w:t>
      </w:r>
      <w:bookmarkEnd w:id="879"/>
      <w:bookmarkEnd w:id="880"/>
      <w:bookmarkEnd w:id="88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3"/>
        <w:gridCol w:w="1992"/>
        <w:gridCol w:w="1862"/>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27,340.01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424,996.71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技术服务收入</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1,871,514.61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1,597,576.25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实缴增值税、营业税</w:t>
            </w: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802,077.67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684,675.20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实缴增值税、营业税</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534,718.46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456,382.56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实缴增值税、营业税</w:t>
            </w: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副食品价格调控基金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13,487.65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13,501.45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营业收入</w:t>
            </w:r>
            <w:r>
              <w:rPr>
                <w:rFonts w:ascii="Times New Roman" w:eastAsia="Times New Roman" w:hAnsi="Times New Roman" w:cs="Times New Roman"/>
                <w:color w:val="000000"/>
                <w:spacing w:val="0"/>
                <w:w w:val="100"/>
                <w:position w:val="0"/>
                <w:sz w:val="18"/>
                <w:szCs w:val="18"/>
              </w:rPr>
              <w:t>0.1%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15,485.63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25,362.50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实缴增值税、营业税</w:t>
            </w: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3,264,624.03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3,202,494.67</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营业税金及附加的说明</w:t>
      </w:r>
    </w:p>
    <w:p>
      <w:pPr>
        <w:pStyle w:val="Style36"/>
        <w:keepNext/>
        <w:keepLines/>
        <w:widowControl w:val="0"/>
        <w:shd w:val="clear" w:color="auto" w:fill="auto"/>
        <w:bidi w:val="0"/>
        <w:spacing w:before="0" w:after="380" w:line="240" w:lineRule="auto"/>
        <w:ind w:left="0" w:right="0" w:firstLine="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2</w:t>
      </w:r>
      <w:bookmarkEnd w:id="885"/>
      <w:r>
        <w:rPr>
          <w:rFonts w:ascii="Times New Roman" w:eastAsia="Times New Roman" w:hAnsi="Times New Roman" w:cs="Times New Roman"/>
          <w:color w:val="000000"/>
          <w:spacing w:val="0"/>
          <w:w w:val="100"/>
          <w:position w:val="0"/>
        </w:rPr>
        <w:t>9</w:t>
      </w:r>
      <w:r>
        <w:rPr>
          <w:color w:val="000000"/>
          <w:spacing w:val="0"/>
          <w:w w:val="100"/>
          <w:position w:val="0"/>
        </w:rPr>
        <w:t>、销售费用</w:t>
      </w:r>
      <w:bookmarkEnd w:id="883"/>
      <w:bookmarkEnd w:id="884"/>
      <w:bookmarkEnd w:id="88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587,228.55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542,726.53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1,825,072.83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1,290,464.68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8,062,525.94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6,953,638.93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广告及业务宣传费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476,425.00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835,100.00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集采测试费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1,321,217.21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461,774.00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28,780,220.67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24,221,616.89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86,423.10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100,559.11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1,108,788.89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211,435.00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2,272,476.63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4,908,478.62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6,337,810.88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4,270,377.91</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2,395,036.65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2,306,758.31</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345,149.26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270,939.53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53,598,375.61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46,373,869.51</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3</w:t>
      </w:r>
      <w:bookmarkEnd w:id="889"/>
      <w:r>
        <w:rPr>
          <w:rFonts w:ascii="Times New Roman" w:eastAsia="Times New Roman" w:hAnsi="Times New Roman" w:cs="Times New Roman"/>
          <w:color w:val="000000"/>
          <w:spacing w:val="0"/>
          <w:w w:val="100"/>
          <w:position w:val="0"/>
        </w:rPr>
        <w:t>0</w:t>
      </w:r>
      <w:r>
        <w:rPr>
          <w:color w:val="000000"/>
          <w:spacing w:val="0"/>
          <w:w w:val="100"/>
          <w:position w:val="0"/>
        </w:rPr>
        <w:t>、管理费用</w:t>
      </w:r>
      <w:bookmarkEnd w:id="887"/>
      <w:bookmarkEnd w:id="888"/>
      <w:bookmarkEnd w:id="89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15,171,850.63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10,504,457.47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757,951.01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386,794.43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320,479.88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130,250.85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1,790,609.68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1,617,854.48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102,000.00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93,296.04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618,476.60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606,618.96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911,355.31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664,639.20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1,794,146.32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2,664,649.80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94,928.62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34,381.01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6,347,530.81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5,857,872.64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聘请中介机构费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43,037.73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15,000.00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1,200,192.70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222,750.00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研究与开发费用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56,079,064.87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45,957,955.08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522,586.79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401,736.39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243,540.86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263,829.66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179,095.14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216,483.55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129,826.40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92,951.00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82,464.45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32,110.47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86,389,137.80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69,763,631.03</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3</w:t>
      </w:r>
      <w:bookmarkEnd w:id="893"/>
      <w:r>
        <w:rPr>
          <w:rFonts w:ascii="Times New Roman" w:eastAsia="Times New Roman" w:hAnsi="Times New Roman" w:cs="Times New Roman"/>
          <w:color w:val="000000"/>
          <w:spacing w:val="0"/>
          <w:w w:val="100"/>
          <w:position w:val="0"/>
        </w:rPr>
        <w:t>1</w:t>
      </w:r>
      <w:r>
        <w:rPr>
          <w:color w:val="000000"/>
          <w:spacing w:val="0"/>
          <w:w w:val="100"/>
          <w:position w:val="0"/>
        </w:rPr>
        <w:t>、财务费用</w:t>
      </w:r>
      <w:bookmarkEnd w:id="891"/>
      <w:bookmarkEnd w:id="892"/>
      <w:bookmarkEnd w:id="89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3,616,945.20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2,052,976.71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-247,792.11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-451,995.67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金融机构手续费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38,359.35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28,522.06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3,407,512.44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1,630,523.10</w:t>
            </w:r>
          </w:p>
        </w:tc>
      </w:tr>
    </w:tbl>
    <w:p>
      <w:pPr>
        <w:spacing w:lineRule="exact" w:line="1"/>
        <w:rPr>
          <w:sz w:val="2"/>
          <w:szCs w:val="2"/>
        </w:rPr>
      </w:pPr>
      <w:r>
        <w:br w:type="page"/>
      </w:r>
    </w:p>
    <w:p>
      <w:pPr>
        <w:pStyle w:val="Style36"/>
        <w:keepNext/>
        <w:keepLines/>
        <w:widowControl w:val="0"/>
        <w:shd w:val="clear" w:color="auto" w:fill="auto"/>
        <w:bidi w:val="0"/>
        <w:spacing w:before="0" w:after="380" w:line="240" w:lineRule="auto"/>
        <w:ind w:left="0" w:right="0" w:firstLine="0"/>
        <w:jc w:val="left"/>
      </w:pPr>
      <w:bookmarkStart w:id="895" w:name="bookmark895"/>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rPr>
        <w:t>3</w:t>
      </w:r>
      <w:bookmarkEnd w:id="897"/>
      <w:r>
        <w:rPr>
          <w:rFonts w:ascii="Times New Roman" w:eastAsia="Times New Roman" w:hAnsi="Times New Roman" w:cs="Times New Roman"/>
          <w:color w:val="000000"/>
          <w:spacing w:val="0"/>
          <w:w w:val="100"/>
          <w:position w:val="0"/>
        </w:rPr>
        <w:t>2</w:t>
      </w:r>
      <w:r>
        <w:rPr>
          <w:color w:val="000000"/>
          <w:spacing w:val="0"/>
          <w:w w:val="100"/>
          <w:position w:val="0"/>
        </w:rPr>
        <w:t>、投资收益</w:t>
      </w:r>
      <w:bookmarkEnd w:id="895"/>
      <w:bookmarkEnd w:id="896"/>
      <w:bookmarkEnd w:id="898"/>
    </w:p>
    <w:p>
      <w:pPr>
        <w:pStyle w:val="Style36"/>
        <w:keepNext/>
        <w:keepLines/>
        <w:widowControl w:val="0"/>
        <w:shd w:val="clear" w:color="auto" w:fill="auto"/>
        <w:bidi w:val="0"/>
        <w:spacing w:before="0" w:after="380" w:line="240" w:lineRule="auto"/>
        <w:ind w:left="0" w:right="0" w:firstLine="0"/>
        <w:jc w:val="left"/>
      </w:pPr>
      <w:bookmarkStart w:id="895" w:name="bookmark895"/>
      <w:bookmarkStart w:id="896" w:name="bookmark896"/>
      <w:bookmarkStart w:id="899" w:name="bookmark8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895"/>
      <w:bookmarkEnd w:id="896"/>
      <w:bookmarkEnd w:id="89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101,152.06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-178,618.03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101,152.06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-178,618.03</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3</w:t>
      </w:r>
      <w:bookmarkEnd w:id="902"/>
      <w:r>
        <w:rPr>
          <w:rFonts w:ascii="Times New Roman" w:eastAsia="Times New Roman" w:hAnsi="Times New Roman" w:cs="Times New Roman"/>
          <w:color w:val="000000"/>
          <w:spacing w:val="0"/>
          <w:w w:val="100"/>
          <w:position w:val="0"/>
        </w:rPr>
        <w:t>3</w:t>
      </w:r>
      <w:r>
        <w:rPr>
          <w:color w:val="000000"/>
          <w:spacing w:val="0"/>
          <w:w w:val="100"/>
          <w:position w:val="0"/>
        </w:rPr>
        <w:t>、资产减值损失</w:t>
      </w:r>
      <w:bookmarkEnd w:id="900"/>
      <w:bookmarkEnd w:id="901"/>
      <w:bookmarkEnd w:id="90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262"/>
        <w:gridCol w:w="2525"/>
        <w:gridCol w:w="279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4,949,972.28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5,491,187.33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4,949,972.28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5,491,187.33</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3</w:t>
      </w:r>
      <w:bookmarkEnd w:id="906"/>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904"/>
      <w:bookmarkEnd w:id="905"/>
      <w:bookmarkEnd w:id="907"/>
    </w:p>
    <w:p>
      <w:pPr>
        <w:pStyle w:val="Style36"/>
        <w:keepNext/>
        <w:keepLines/>
        <w:widowControl w:val="0"/>
        <w:shd w:val="clear" w:color="auto" w:fill="auto"/>
        <w:bidi w:val="0"/>
        <w:spacing w:before="0" w:after="380" w:line="240" w:lineRule="auto"/>
        <w:ind w:left="0" w:right="0" w:firstLine="0"/>
        <w:jc w:val="left"/>
      </w:pPr>
      <w:bookmarkStart w:id="904" w:name="bookmark904"/>
      <w:bookmarkStart w:id="905" w:name="bookmark905"/>
      <w:bookmarkStart w:id="908" w:name="bookmark9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904"/>
      <w:bookmarkEnd w:id="905"/>
      <w:bookmarkEnd w:id="90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02"/>
        <w:gridCol w:w="1954"/>
        <w:gridCol w:w="2160"/>
        <w:gridCol w:w="217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 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23,536,608.90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20,191,976.37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4,734,593.02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100,888.40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199,816.11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100,888.40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23,637,497.30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20,391,792.48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4,835,481.42</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营业外收入说明</w:t>
      </w:r>
    </w:p>
    <w:p>
      <w:pPr>
        <w:widowControl w:val="0"/>
        <w:spacing w:after="1099" w:line="1" w:lineRule="exact"/>
      </w:pPr>
    </w:p>
    <w:p>
      <w:pPr>
        <w:pStyle w:val="Style36"/>
        <w:keepNext/>
        <w:keepLines/>
        <w:widowControl w:val="0"/>
        <w:shd w:val="clear" w:color="auto" w:fill="auto"/>
        <w:bidi w:val="0"/>
        <w:spacing w:before="0" w:after="380" w:line="240" w:lineRule="auto"/>
        <w:ind w:left="0" w:right="0" w:firstLine="140"/>
        <w:jc w:val="left"/>
      </w:pPr>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909"/>
      <w:bookmarkEnd w:id="910"/>
      <w:bookmarkEnd w:id="91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与收益相关</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是否属于非经常性损益</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一、研发项目国家补助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color w:val="000000"/>
                <w:spacing w:val="0"/>
                <w:w w:val="100"/>
                <w:position w:val="0"/>
              </w:rPr>
              <w:t>其中</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SOA</w:t>
            </w:r>
            <w:r>
              <w:rPr>
                <w:color w:val="000000"/>
                <w:spacing w:val="0"/>
                <w:w w:val="100"/>
                <w:position w:val="0"/>
              </w:rPr>
              <w:t>支撑工具集 研发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377,873.35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开源软件</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资源库组织 及集成技术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面向软件服务运营的中 间件系统的定制化研发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7"/>
                <w:szCs w:val="17"/>
              </w:rPr>
              <w:t>集成化中间件套件产品 研发及产业化</w:t>
            </w: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880,000.05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国产中间件参考实现及 平台之东方通部分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面向大型复杂网络应用 的集成类中间件产品研 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中间件与数据库的互操 作及集成性能测试用例 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支持多传感网应用的中</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间件平台研发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云计算中间件关键技术</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与产业化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1,347,272.73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面向大型跨地域服务企 业的通用网络文件传输 系统的研发和示范应用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SOA</w:t>
            </w:r>
            <w:r>
              <w:rPr>
                <w:color w:val="000000"/>
                <w:spacing w:val="0"/>
                <w:w w:val="100"/>
                <w:position w:val="0"/>
              </w:rPr>
              <w:t>的海量数据集 成和业务协同系统研发 与产业化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支持移动互联网络应用</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的消息中间件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58,333.41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金融领域密码软硬件研</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发及应用示范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二、增值税即征即退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18,802,015.88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14,566,190.65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三、其他政府补助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574,653.00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255,039.53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23,536,608.90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20,191,976.37</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6"/>
        <w:keepNext/>
        <w:keepLines/>
        <w:widowControl w:val="0"/>
        <w:shd w:val="clear" w:color="auto" w:fill="auto"/>
        <w:bidi w:val="0"/>
        <w:spacing w:before="0" w:after="360" w:line="240" w:lineRule="auto"/>
        <w:ind w:left="0" w:right="0" w:firstLine="0"/>
        <w:jc w:val="left"/>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3</w:t>
      </w:r>
      <w:bookmarkEnd w:id="914"/>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912"/>
      <w:bookmarkEnd w:id="913"/>
      <w:bookmarkEnd w:id="91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021"/>
        <w:gridCol w:w="1915"/>
        <w:gridCol w:w="192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计入当期非经常性损益</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的金额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33,530.27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33,530.27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33,530.27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营业外支出说明</w:t>
      </w:r>
    </w:p>
    <w:p>
      <w:pPr>
        <w:pStyle w:val="Style36"/>
        <w:keepNext/>
        <w:keepLines/>
        <w:widowControl w:val="0"/>
        <w:shd w:val="clear" w:color="auto" w:fill="auto"/>
        <w:bidi w:val="0"/>
        <w:spacing w:before="0" w:after="380" w:line="240" w:lineRule="auto"/>
        <w:ind w:left="0" w:right="0" w:firstLine="0"/>
        <w:jc w:val="left"/>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3</w:t>
      </w:r>
      <w:bookmarkEnd w:id="918"/>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916"/>
      <w:bookmarkEnd w:id="917"/>
      <w:bookmarkEnd w:id="91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6"/>
        <w:gridCol w:w="252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3,712,289.00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872,894.33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-747,802.63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5,478,600.86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2,964,486.37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6,351,495.19</w:t>
            </w:r>
          </w:p>
        </w:tc>
      </w:tr>
    </w:tbl>
    <w:p>
      <w:pPr>
        <w:widowControl w:val="0"/>
        <w:spacing w:after="319" w:line="1" w:lineRule="exact"/>
      </w:pPr>
    </w:p>
    <w:p>
      <w:pPr>
        <w:pStyle w:val="Style36"/>
        <w:keepNext/>
        <w:keepLines/>
        <w:widowControl w:val="0"/>
        <w:shd w:val="clear" w:color="auto" w:fill="auto"/>
        <w:bidi w:val="0"/>
        <w:spacing w:before="0" w:after="260" w:line="240" w:lineRule="auto"/>
        <w:ind w:left="0" w:right="0" w:firstLine="0"/>
        <w:jc w:val="left"/>
      </w:pPr>
      <w:bookmarkStart w:id="920" w:name="bookmark920"/>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3</w:t>
      </w:r>
      <w:bookmarkEnd w:id="922"/>
      <w:r>
        <w:rPr>
          <w:rFonts w:ascii="Times New Roman" w:eastAsia="Times New Roman" w:hAnsi="Times New Roman" w:cs="Times New Roman"/>
          <w:color w:val="000000"/>
          <w:spacing w:val="0"/>
          <w:w w:val="100"/>
          <w:position w:val="0"/>
        </w:rPr>
        <w:t>7</w:t>
      </w:r>
      <w:r>
        <w:rPr>
          <w:color w:val="000000"/>
          <w:spacing w:val="0"/>
          <w:w w:val="100"/>
          <w:position w:val="0"/>
        </w:rPr>
        <w:t>、基本每股收益和稀释每股收益的计算过程</w:t>
      </w:r>
      <w:bookmarkEnd w:id="920"/>
      <w:bookmarkEnd w:id="921"/>
      <w:bookmarkEnd w:id="923"/>
    </w:p>
    <w:p>
      <w:pPr>
        <w:pStyle w:val="Style29"/>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本公司按照中国证监会《公开发行证券的公司信息披露编报规则第</w:t>
      </w:r>
      <w:r>
        <w:rPr>
          <w:color w:val="000000"/>
          <w:spacing w:val="0"/>
          <w:w w:val="100"/>
          <w:position w:val="0"/>
          <w:sz w:val="16"/>
          <w:szCs w:val="16"/>
        </w:rPr>
        <w:t>9</w:t>
      </w:r>
      <w:r>
        <w:rPr>
          <w:color w:val="000000"/>
          <w:spacing w:val="0"/>
          <w:w w:val="100"/>
          <w:position w:val="0"/>
        </w:rPr>
        <w:t>号</w:t>
      </w:r>
      <w:r>
        <w:rPr>
          <w:color w:val="000000"/>
          <w:spacing w:val="0"/>
          <w:w w:val="100"/>
          <w:position w:val="0"/>
        </w:rPr>
        <w:t>一一</w:t>
      </w:r>
      <w:r>
        <w:rPr>
          <w:color w:val="000000"/>
          <w:spacing w:val="0"/>
          <w:w w:val="100"/>
          <w:position w:val="0"/>
        </w:rPr>
        <w:t xml:space="preserve">净资产收益率和每股收益的计算及披露 </w:t>
      </w:r>
      <w:r>
        <w:rPr>
          <w:color w:val="000000"/>
          <w:spacing w:val="0"/>
          <w:w w:val="100"/>
          <w:position w:val="0"/>
          <w:sz w:val="16"/>
          <w:szCs w:val="16"/>
        </w:rPr>
        <w:t>（2010</w:t>
      </w:r>
      <w:r>
        <w:rPr>
          <w:color w:val="000000"/>
          <w:spacing w:val="0"/>
          <w:w w:val="100"/>
          <w:position w:val="0"/>
        </w:rPr>
        <w:t>年修订）》（“中国证券监督管理委员会公告</w:t>
      </w:r>
      <w:r>
        <w:rPr>
          <w:color w:val="000000"/>
          <w:spacing w:val="0"/>
          <w:w w:val="100"/>
          <w:position w:val="0"/>
          <w:sz w:val="16"/>
          <w:szCs w:val="16"/>
        </w:rPr>
        <w:t>[2010]2</w:t>
      </w:r>
      <w:r>
        <w:rPr>
          <w:color w:val="000000"/>
          <w:spacing w:val="0"/>
          <w:w w:val="100"/>
          <w:position w:val="0"/>
        </w:rPr>
        <w:t>号）、《公开发行证券的公司信息披露解释性公告第</w:t>
      </w:r>
      <w:r>
        <w:rPr>
          <w:color w:val="000000"/>
          <w:spacing w:val="0"/>
          <w:w w:val="100"/>
          <w:position w:val="0"/>
          <w:sz w:val="16"/>
          <w:szCs w:val="16"/>
        </w:rPr>
        <w:t>1</w:t>
      </w:r>
      <w:r>
        <w:rPr>
          <w:color w:val="000000"/>
          <w:spacing w:val="0"/>
          <w:w w:val="100"/>
          <w:position w:val="0"/>
        </w:rPr>
        <w:t>号——非 经常性损益</w:t>
      </w:r>
      <w:r>
        <w:rPr>
          <w:color w:val="000000"/>
          <w:spacing w:val="0"/>
          <w:w w:val="100"/>
          <w:position w:val="0"/>
          <w:sz w:val="16"/>
          <w:szCs w:val="16"/>
        </w:rPr>
        <w:t>（2008）</w:t>
      </w:r>
      <w:r>
        <w:rPr>
          <w:color w:val="000000"/>
          <w:spacing w:val="0"/>
          <w:w w:val="100"/>
          <w:position w:val="0"/>
        </w:rPr>
        <w:t>》（“中国证券监督管理委员会公告</w:t>
      </w:r>
      <w:r>
        <w:rPr>
          <w:color w:val="000000"/>
          <w:spacing w:val="0"/>
          <w:w w:val="100"/>
          <w:position w:val="0"/>
          <w:sz w:val="16"/>
          <w:szCs w:val="16"/>
        </w:rPr>
        <w:t>[2008]43</w:t>
      </w:r>
      <w:r>
        <w:rPr>
          <w:color w:val="000000"/>
          <w:spacing w:val="0"/>
          <w:w w:val="100"/>
          <w:position w:val="0"/>
        </w:rPr>
        <w:t>号”</w:t>
      </w:r>
      <w:r>
        <w:rPr>
          <w:color w:val="000000"/>
          <w:spacing w:val="0"/>
          <w:w w:val="100"/>
          <w:position w:val="0"/>
          <w:sz w:val="16"/>
          <w:szCs w:val="16"/>
        </w:rPr>
        <w:t>）</w:t>
      </w:r>
      <w:r>
        <w:rPr>
          <w:color w:val="000000"/>
          <w:spacing w:val="0"/>
          <w:w w:val="100"/>
          <w:position w:val="0"/>
        </w:rPr>
        <w:t>要求计算的每股收益如下：</w:t>
      </w:r>
    </w:p>
    <w:p>
      <w:pPr>
        <w:pStyle w:val="Style36"/>
        <w:keepNext/>
        <w:keepLines/>
        <w:widowControl w:val="0"/>
        <w:numPr>
          <w:ilvl w:val="0"/>
          <w:numId w:val="31"/>
        </w:numPr>
        <w:shd w:val="clear" w:color="auto" w:fill="auto"/>
        <w:bidi w:val="0"/>
        <w:spacing w:before="0" w:after="0" w:line="240" w:lineRule="auto"/>
        <w:ind w:left="0" w:right="0" w:firstLine="0"/>
        <w:jc w:val="left"/>
      </w:pPr>
      <w:bookmarkStart w:id="924" w:name="bookmark924"/>
      <w:bookmarkStart w:id="925" w:name="bookmark925"/>
      <w:bookmarkStart w:id="926" w:name="bookmark926"/>
      <w:bookmarkStart w:id="927" w:name="bookmark927"/>
      <w:bookmarkEnd w:id="926"/>
      <w:r>
        <w:rPr>
          <w:color w:val="000000"/>
          <w:spacing w:val="0"/>
          <w:w w:val="100"/>
          <w:position w:val="0"/>
        </w:rPr>
        <w:t>计算结果</w:t>
      </w:r>
      <w:bookmarkEnd w:id="924"/>
      <w:bookmarkEnd w:id="925"/>
      <w:bookmarkEnd w:id="927"/>
    </w:p>
    <w:tbl>
      <w:tblPr>
        <w:tblOverlap w:val="never"/>
        <w:jc w:val="left"/>
        <w:tblLayout w:type="fixed"/>
      </w:tblPr>
      <w:tblGrid>
        <w:gridCol w:w="4810"/>
        <w:gridCol w:w="1862"/>
        <w:gridCol w:w="1694"/>
      </w:tblGrid>
      <w:tr>
        <w:trPr>
          <w:trHeight w:val="360"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报告期利润</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6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基本每</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稀释每</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股收益</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归属于公司普通股股东的净利润</w:t>
            </w:r>
            <w:r>
              <w:rPr>
                <w:color w:val="000000"/>
                <w:spacing w:val="0"/>
                <w:w w:val="100"/>
                <w:position w:val="0"/>
                <w:sz w:val="18"/>
                <w:szCs w:val="18"/>
              </w:rPr>
              <w:t>（</w:t>
            </w:r>
            <w:r>
              <w:rPr>
                <w:color w:val="000000"/>
                <w:spacing w:val="0"/>
                <w:w w:val="100"/>
                <w:position w:val="0"/>
                <w:sz w:val="16"/>
                <w:szCs w:val="16"/>
              </w:rPr>
              <w:t>I</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1.0106</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扣除非经常性损益后归属于公司普通股股东的净利润</w:t>
            </w:r>
            <w:r>
              <w:rPr>
                <w:rFonts w:ascii="Times New Roman" w:eastAsia="Times New Roman" w:hAnsi="Times New Roman" w:cs="Times New Roman"/>
                <w:color w:val="000000"/>
                <w:spacing w:val="0"/>
                <w:w w:val="100"/>
                <w:position w:val="0"/>
                <w:sz w:val="18"/>
                <w:szCs w:val="18"/>
              </w:rPr>
              <w:t>（II）</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0.9110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0.9110</w:t>
            </w:r>
          </w:p>
        </w:tc>
      </w:tr>
      <w:tr>
        <w:trPr>
          <w:trHeight w:val="350"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报告期利润</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66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基本每</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稀释每</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股收益</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归属于公司普通股股东的净利润</w:t>
            </w:r>
            <w:r>
              <w:rPr>
                <w:color w:val="000000"/>
                <w:spacing w:val="0"/>
                <w:w w:val="100"/>
                <w:position w:val="0"/>
                <w:sz w:val="18"/>
                <w:szCs w:val="18"/>
              </w:rPr>
              <w:t>（</w:t>
            </w:r>
            <w:r>
              <w:rPr>
                <w:color w:val="000000"/>
                <w:spacing w:val="0"/>
                <w:w w:val="100"/>
                <w:position w:val="0"/>
                <w:sz w:val="16"/>
                <w:szCs w:val="16"/>
              </w:rPr>
              <w:t>I</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0.8893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0.8893</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扣除非经常性损益后归属于公司普通股股东的净利润</w:t>
            </w:r>
            <w:r>
              <w:rPr>
                <w:rFonts w:ascii="Times New Roman" w:eastAsia="Times New Roman" w:hAnsi="Times New Roman" w:cs="Times New Roman"/>
                <w:color w:val="000000"/>
                <w:spacing w:val="0"/>
                <w:w w:val="100"/>
                <w:position w:val="0"/>
                <w:sz w:val="18"/>
                <w:szCs w:val="18"/>
              </w:rPr>
              <w:t>（II）</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0.8307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0.8307</w:t>
            </w:r>
          </w:p>
        </w:tc>
      </w:tr>
    </w:tbl>
    <w:p>
      <w:pPr>
        <w:widowControl w:val="0"/>
        <w:spacing w:after="159" w:line="1" w:lineRule="exact"/>
      </w:pPr>
    </w:p>
    <w:p>
      <w:pPr>
        <w:pStyle w:val="Style36"/>
        <w:keepNext/>
        <w:keepLines/>
        <w:widowControl w:val="0"/>
        <w:numPr>
          <w:ilvl w:val="0"/>
          <w:numId w:val="33"/>
        </w:numPr>
        <w:shd w:val="clear" w:color="auto" w:fill="auto"/>
        <w:bidi w:val="0"/>
        <w:spacing w:before="0" w:after="0" w:line="240" w:lineRule="auto"/>
        <w:ind w:left="0" w:right="0" w:firstLine="0"/>
        <w:jc w:val="left"/>
      </w:pPr>
      <w:bookmarkStart w:id="928" w:name="bookmark928"/>
      <w:bookmarkStart w:id="929" w:name="bookmark929"/>
      <w:bookmarkStart w:id="930" w:name="bookmark930"/>
      <w:bookmarkStart w:id="931" w:name="bookmark931"/>
      <w:bookmarkEnd w:id="930"/>
      <w:r>
        <w:rPr>
          <w:color w:val="000000"/>
          <w:spacing w:val="0"/>
          <w:w w:val="100"/>
          <w:position w:val="0"/>
        </w:rPr>
        <w:t>每股收益的计算过程</w:t>
      </w:r>
      <w:bookmarkEnd w:id="928"/>
      <w:bookmarkEnd w:id="929"/>
      <w:bookmarkEnd w:id="931"/>
    </w:p>
    <w:tbl>
      <w:tblPr>
        <w:tblOverlap w:val="never"/>
        <w:jc w:val="left"/>
        <w:tblLayout w:type="fixed"/>
      </w:tblPr>
      <w:tblGrid>
        <w:gridCol w:w="4018"/>
        <w:gridCol w:w="1531"/>
        <w:gridCol w:w="1421"/>
        <w:gridCol w:w="1397"/>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上期数</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归属于本公司普通股股东的净利润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45,475,926.05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40,020,524.15</w:t>
            </w:r>
          </w:p>
        </w:tc>
      </w:tr>
      <w:tr>
        <w:trPr>
          <w:trHeight w:val="66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扣除所得税影响后归属于母公司普通股股东净利 润的非经常性损益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4,481,091.89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2,638,990.35</w:t>
            </w: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扣除非经常性损益后的归属于本公司普通股股东 的净利润</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40,994,834.16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37,381,533.80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年初股份总数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r>
      <w:tr>
        <w:trPr>
          <w:trHeight w:val="66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报告期因公积金转增股本或股票股利分配等增加 的股份数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报告期因发行新股或债转股等增加的股份数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发行新股或债转股等增加股份下一月份起至报告 期期末的月份数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报告期因回购等减少的股份数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4018"/>
        <w:gridCol w:w="1531"/>
        <w:gridCol w:w="1421"/>
        <w:gridCol w:w="1397"/>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减少股份下一月份起至报告期期末的月份数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报告期缩股数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报告期月份数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62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发行在外的普通股加权平均数</w:t>
            </w:r>
            <w:r>
              <w:rPr>
                <w:rFonts w:ascii="Times New Roman" w:eastAsia="Times New Roman" w:hAnsi="Times New Roman" w:cs="Times New Roman"/>
                <w:color w:val="000000"/>
                <w:spacing w:val="0"/>
                <w:w w:val="100"/>
                <w:position w:val="0"/>
                <w:sz w:val="18"/>
                <w:szCs w:val="18"/>
              </w:rPr>
              <w:t>(II)</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12=4+5+6x7</w:t>
            </w:r>
            <w:r>
              <w:rPr>
                <w:color w:val="000000"/>
                <w:spacing w:val="0"/>
                <w:w w:val="100"/>
                <w:position w:val="0"/>
                <w:sz w:val="18"/>
                <w:szCs w:val="18"/>
              </w:rPr>
              <w:t>：</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11-8x9-11-10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因同一控制下企业合并而调整的发行在外的普通 股加权平均数</w:t>
            </w:r>
            <w:r>
              <w:rPr>
                <w:color w:val="000000"/>
                <w:spacing w:val="0"/>
                <w:w w:val="100"/>
                <w:position w:val="0"/>
                <w:sz w:val="18"/>
                <w:szCs w:val="18"/>
              </w:rPr>
              <w:t>(</w:t>
            </w:r>
            <w:r>
              <w:rPr>
                <w:color w:val="000000"/>
                <w:spacing w:val="0"/>
                <w:w w:val="100"/>
                <w:position w:val="0"/>
                <w:sz w:val="16"/>
                <w:szCs w:val="16"/>
              </w:rPr>
              <w:t>I</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基本每股收益</w:t>
            </w:r>
            <w:r>
              <w:rPr>
                <w:color w:val="000000"/>
                <w:spacing w:val="0"/>
                <w:w w:val="100"/>
                <w:position w:val="0"/>
                <w:sz w:val="18"/>
                <w:szCs w:val="18"/>
              </w:rPr>
              <w:t>(</w:t>
            </w:r>
            <w:r>
              <w:rPr>
                <w:color w:val="000000"/>
                <w:spacing w:val="0"/>
                <w:w w:val="100"/>
                <w:position w:val="0"/>
                <w:sz w:val="16"/>
                <w:szCs w:val="16"/>
              </w:rPr>
              <w:t>I</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14=1-13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1.0106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0.8893</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基本每股收益</w:t>
            </w:r>
            <w:r>
              <w:rPr>
                <w:rFonts w:ascii="Times New Roman" w:eastAsia="Times New Roman" w:hAnsi="Times New Roman" w:cs="Times New Roman"/>
                <w:color w:val="000000"/>
                <w:spacing w:val="0"/>
                <w:w w:val="100"/>
                <w:position w:val="0"/>
                <w:sz w:val="18"/>
                <w:szCs w:val="18"/>
              </w:rPr>
              <w:t>(II)</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15=3-12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0.9110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0.8307</w:t>
            </w: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已确认为费用的稀释性潜在普通股利息及其他影 响因素</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转换费用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可转换公司债券、认股权证、股份期权等转换或 行权而增加的股份数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7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稀释每股收益</w:t>
            </w:r>
            <w:r>
              <w:rPr>
                <w:color w:val="000000"/>
                <w:spacing w:val="0"/>
                <w:w w:val="100"/>
                <w:position w:val="0"/>
                <w:sz w:val="18"/>
                <w:szCs w:val="18"/>
              </w:rPr>
              <w:t>(</w:t>
            </w:r>
            <w:r>
              <w:rPr>
                <w:color w:val="000000"/>
                <w:spacing w:val="0"/>
                <w:w w:val="100"/>
                <w:position w:val="0"/>
                <w:sz w:val="16"/>
                <w:szCs w:val="16"/>
              </w:rPr>
              <w:t>I</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20=[1+(16-18)x</w:t>
            </w:r>
          </w:p>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(100%-17)]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w:t>
            </w:r>
          </w:p>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1.0106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0.8893</w:t>
            </w:r>
          </w:p>
        </w:tc>
      </w:tr>
      <w:tr>
        <w:trPr>
          <w:trHeight w:val="994"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稀释每股收益</w:t>
            </w:r>
            <w:r>
              <w:rPr>
                <w:rFonts w:ascii="Times New Roman" w:eastAsia="Times New Roman" w:hAnsi="Times New Roman" w:cs="Times New Roman"/>
                <w:color w:val="000000"/>
                <w:spacing w:val="0"/>
                <w:w w:val="100"/>
                <w:position w:val="0"/>
                <w:sz w:val="18"/>
                <w:szCs w:val="18"/>
              </w:rPr>
              <w:t>(II)</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21=[3+(16-18)x</w:t>
            </w:r>
          </w:p>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(100%-17)]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0.9110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0.8307</w:t>
            </w:r>
          </w:p>
        </w:tc>
      </w:tr>
    </w:tbl>
    <w:p>
      <w:pPr>
        <w:pStyle w:val="Style29"/>
        <w:keepNext w:val="0"/>
        <w:keepLines w:val="0"/>
        <w:widowControl w:val="0"/>
        <w:numPr>
          <w:ilvl w:val="0"/>
          <w:numId w:val="35"/>
        </w:numPr>
        <w:shd w:val="clear" w:color="auto" w:fill="auto"/>
        <w:tabs>
          <w:tab w:pos="880" w:val="left"/>
        </w:tabs>
        <w:bidi w:val="0"/>
        <w:spacing w:before="0" w:after="0" w:line="310" w:lineRule="exact"/>
        <w:ind w:left="0" w:right="0" w:firstLine="440"/>
        <w:jc w:val="both"/>
      </w:pPr>
      <w:bookmarkStart w:id="932" w:name="bookmark932"/>
      <w:bookmarkEnd w:id="932"/>
      <w:r>
        <w:rPr>
          <w:color w:val="000000"/>
          <w:spacing w:val="0"/>
          <w:w w:val="100"/>
          <w:position w:val="0"/>
        </w:rPr>
        <w:t>基本每股收益</w:t>
      </w:r>
    </w:p>
    <w:p>
      <w:pPr>
        <w:pStyle w:val="Style29"/>
        <w:keepNext w:val="0"/>
        <w:keepLines w:val="0"/>
        <w:widowControl w:val="0"/>
        <w:shd w:val="clear" w:color="auto" w:fill="auto"/>
        <w:bidi w:val="0"/>
        <w:spacing w:before="0" w:after="0" w:line="310" w:lineRule="exact"/>
        <w:ind w:left="0" w:right="0" w:firstLine="440"/>
        <w:jc w:val="both"/>
        <w:rPr>
          <w:sz w:val="16"/>
          <w:szCs w:val="16"/>
        </w:rPr>
      </w:pPr>
      <w:r>
        <w:rPr>
          <w:color w:val="000000"/>
          <w:spacing w:val="0"/>
          <w:w w:val="100"/>
          <w:position w:val="0"/>
          <w:sz w:val="17"/>
          <w:szCs w:val="17"/>
        </w:rPr>
        <w:t>基本每股收益</w:t>
      </w:r>
      <w:r>
        <w:rPr>
          <w:color w:val="000000"/>
          <w:spacing w:val="0"/>
          <w:w w:val="100"/>
          <w:position w:val="0"/>
          <w:sz w:val="16"/>
          <w:szCs w:val="16"/>
        </w:rPr>
        <w:t>=P</w:t>
      </w:r>
      <w:r>
        <w:rPr>
          <w:rFonts w:ascii="Arial" w:eastAsia="Arial" w:hAnsi="Arial" w:cs="Arial"/>
          <w:color w:val="000000"/>
          <w:spacing w:val="0"/>
          <w:w w:val="100"/>
          <w:position w:val="0"/>
          <w:sz w:val="9"/>
          <w:szCs w:val="9"/>
        </w:rPr>
        <w:t>o</w:t>
      </w:r>
      <w:r>
        <w:rPr>
          <w:color w:val="000000"/>
          <w:spacing w:val="0"/>
          <w:w w:val="100"/>
          <w:position w:val="0"/>
          <w:sz w:val="16"/>
          <w:szCs w:val="16"/>
        </w:rPr>
        <w:t>：S</w:t>
      </w:r>
    </w:p>
    <w:p>
      <w:pPr>
        <w:pStyle w:val="Style29"/>
        <w:keepNext w:val="0"/>
        <w:keepLines w:val="0"/>
        <w:widowControl w:val="0"/>
        <w:shd w:val="clear" w:color="auto" w:fill="auto"/>
        <w:bidi w:val="0"/>
        <w:spacing w:before="0" w:after="0" w:line="310" w:lineRule="exact"/>
        <w:ind w:left="0" w:right="0" w:firstLine="440"/>
        <w:jc w:val="both"/>
        <w:rPr>
          <w:sz w:val="9"/>
          <w:szCs w:val="9"/>
        </w:rPr>
      </w:pPr>
      <w:r>
        <w:rPr>
          <w:color w:val="000000"/>
          <w:spacing w:val="0"/>
          <w:w w:val="100"/>
          <w:position w:val="0"/>
          <w:sz w:val="16"/>
          <w:szCs w:val="16"/>
        </w:rPr>
        <w:t>S= S</w:t>
      </w:r>
      <w:r>
        <w:rPr>
          <w:rFonts w:ascii="Arial" w:eastAsia="Arial" w:hAnsi="Arial" w:cs="Arial"/>
          <w:color w:val="000000"/>
          <w:spacing w:val="0"/>
          <w:w w:val="100"/>
          <w:position w:val="0"/>
          <w:sz w:val="9"/>
          <w:szCs w:val="9"/>
        </w:rPr>
        <w:t xml:space="preserve">o </w:t>
      </w:r>
      <w:r>
        <w:rPr>
          <w:color w:val="000000"/>
          <w:spacing w:val="0"/>
          <w:w w:val="100"/>
          <w:position w:val="0"/>
          <w:sz w:val="16"/>
          <w:szCs w:val="16"/>
        </w:rPr>
        <w:t>+ S</w:t>
      </w:r>
      <w:r>
        <w:rPr>
          <w:rFonts w:ascii="Arial" w:eastAsia="Arial" w:hAnsi="Arial" w:cs="Arial"/>
          <w:color w:val="000000"/>
          <w:spacing w:val="0"/>
          <w:w w:val="100"/>
          <w:position w:val="0"/>
          <w:sz w:val="9"/>
          <w:szCs w:val="9"/>
        </w:rPr>
        <w:t xml:space="preserve">i </w:t>
      </w:r>
      <w:r>
        <w:rPr>
          <w:color w:val="000000"/>
          <w:spacing w:val="0"/>
          <w:w w:val="100"/>
          <w:position w:val="0"/>
          <w:sz w:val="16"/>
          <w:szCs w:val="16"/>
        </w:rPr>
        <w:t>+ S</w:t>
      </w:r>
      <w:r>
        <w:rPr>
          <w:rFonts w:ascii="Arial" w:eastAsia="Arial" w:hAnsi="Arial" w:cs="Arial"/>
          <w:color w:val="000000"/>
          <w:spacing w:val="0"/>
          <w:w w:val="100"/>
          <w:position w:val="0"/>
          <w:sz w:val="9"/>
          <w:szCs w:val="9"/>
        </w:rPr>
        <w:t>i</w:t>
      </w:r>
      <w:r>
        <w:rPr>
          <w:color w:val="000000"/>
          <w:spacing w:val="0"/>
          <w:w w:val="100"/>
          <w:position w:val="0"/>
          <w:sz w:val="16"/>
          <w:szCs w:val="16"/>
        </w:rPr>
        <w:t>XM</w:t>
      </w:r>
      <w:r>
        <w:rPr>
          <w:rFonts w:ascii="Arial" w:eastAsia="Arial" w:hAnsi="Arial" w:cs="Arial"/>
          <w:color w:val="000000"/>
          <w:spacing w:val="0"/>
          <w:w w:val="100"/>
          <w:position w:val="0"/>
          <w:sz w:val="9"/>
          <w:szCs w:val="9"/>
        </w:rPr>
        <w:t>i</w:t>
      </w:r>
      <w:r>
        <w:rPr>
          <w:color w:val="000000"/>
          <w:spacing w:val="0"/>
          <w:w w:val="100"/>
          <w:position w:val="0"/>
          <w:sz w:val="16"/>
          <w:szCs w:val="16"/>
        </w:rPr>
        <w:t>+M</w:t>
      </w:r>
      <w:r>
        <w:rPr>
          <w:rFonts w:ascii="Arial" w:eastAsia="Arial" w:hAnsi="Arial" w:cs="Arial"/>
          <w:color w:val="000000"/>
          <w:spacing w:val="0"/>
          <w:w w:val="100"/>
          <w:position w:val="0"/>
          <w:sz w:val="9"/>
          <w:szCs w:val="9"/>
        </w:rPr>
        <w:t>o</w:t>
      </w:r>
      <w:r>
        <w:rPr>
          <w:color w:val="000000"/>
          <w:spacing w:val="0"/>
          <w:w w:val="100"/>
          <w:position w:val="0"/>
          <w:sz w:val="16"/>
          <w:szCs w:val="16"/>
        </w:rPr>
        <w:t>-S</w:t>
      </w:r>
      <w:r>
        <w:rPr>
          <w:rFonts w:ascii="Arial" w:eastAsia="Arial" w:hAnsi="Arial" w:cs="Arial"/>
          <w:color w:val="000000"/>
          <w:spacing w:val="0"/>
          <w:w w:val="100"/>
          <w:position w:val="0"/>
          <w:sz w:val="9"/>
          <w:szCs w:val="9"/>
        </w:rPr>
        <w:t>j</w:t>
      </w:r>
      <w:r>
        <w:rPr>
          <w:color w:val="000000"/>
          <w:spacing w:val="0"/>
          <w:w w:val="100"/>
          <w:position w:val="0"/>
          <w:sz w:val="16"/>
          <w:szCs w:val="16"/>
        </w:rPr>
        <w:t>XM</w:t>
      </w:r>
      <w:r>
        <w:rPr>
          <w:rFonts w:ascii="Arial" w:eastAsia="Arial" w:hAnsi="Arial" w:cs="Arial"/>
          <w:color w:val="000000"/>
          <w:spacing w:val="0"/>
          <w:w w:val="100"/>
          <w:position w:val="0"/>
          <w:sz w:val="9"/>
          <w:szCs w:val="9"/>
        </w:rPr>
        <w:t>j</w:t>
      </w:r>
      <w:r>
        <w:rPr>
          <w:color w:val="000000"/>
          <w:spacing w:val="0"/>
          <w:w w:val="100"/>
          <w:position w:val="0"/>
          <w:sz w:val="16"/>
          <w:szCs w:val="16"/>
        </w:rPr>
        <w:t>-M</w:t>
      </w:r>
      <w:r>
        <w:rPr>
          <w:rFonts w:ascii="Arial" w:eastAsia="Arial" w:hAnsi="Arial" w:cs="Arial"/>
          <w:color w:val="000000"/>
          <w:spacing w:val="0"/>
          <w:w w:val="100"/>
          <w:position w:val="0"/>
          <w:sz w:val="9"/>
          <w:szCs w:val="9"/>
        </w:rPr>
        <w:t>o</w:t>
      </w:r>
      <w:r>
        <w:rPr>
          <w:color w:val="000000"/>
          <w:spacing w:val="0"/>
          <w:w w:val="100"/>
          <w:position w:val="0"/>
          <w:sz w:val="16"/>
          <w:szCs w:val="16"/>
        </w:rPr>
        <w:t>—S</w:t>
      </w:r>
      <w:r>
        <w:rPr>
          <w:rFonts w:ascii="Arial" w:eastAsia="Arial" w:hAnsi="Arial" w:cs="Arial"/>
          <w:color w:val="000000"/>
          <w:spacing w:val="0"/>
          <w:w w:val="100"/>
          <w:position w:val="0"/>
          <w:sz w:val="9"/>
          <w:szCs w:val="9"/>
        </w:rPr>
        <w:t>k</w:t>
      </w:r>
    </w:p>
    <w:p>
      <w:pPr>
        <w:pStyle w:val="Style2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其中：</w:t>
      </w:r>
      <w:r>
        <w:rPr>
          <w:color w:val="000000"/>
          <w:spacing w:val="0"/>
          <w:w w:val="100"/>
          <w:position w:val="0"/>
          <w:sz w:val="16"/>
          <w:szCs w:val="16"/>
        </w:rPr>
        <w:t>P</w:t>
      </w:r>
      <w:r>
        <w:rPr>
          <w:rFonts w:ascii="SimHei" w:eastAsia="SimHei" w:hAnsi="SimHei" w:cs="SimHei"/>
          <w:color w:val="000000"/>
          <w:spacing w:val="0"/>
          <w:w w:val="100"/>
          <w:position w:val="0"/>
          <w:sz w:val="26"/>
          <w:szCs w:val="26"/>
        </w:rPr>
        <w:t>。</w:t>
      </w:r>
      <w:r>
        <w:rPr>
          <w:color w:val="000000"/>
          <w:spacing w:val="0"/>
          <w:w w:val="100"/>
          <w:position w:val="0"/>
        </w:rPr>
        <w:t>为归属于公司普通股股东的净利润或扣除非经常性损益后归属于普通股股东的净利润；</w:t>
      </w:r>
      <w:r>
        <w:rPr>
          <w:color w:val="000000"/>
          <w:spacing w:val="0"/>
          <w:w w:val="100"/>
          <w:position w:val="0"/>
          <w:sz w:val="16"/>
          <w:szCs w:val="16"/>
        </w:rPr>
        <w:t>S</w:t>
      </w:r>
      <w:r>
        <w:rPr>
          <w:color w:val="000000"/>
          <w:spacing w:val="0"/>
          <w:w w:val="100"/>
          <w:position w:val="0"/>
        </w:rPr>
        <w:t>为发行在外的普通股 加权平均数；</w:t>
      </w:r>
      <w:r>
        <w:rPr>
          <w:color w:val="000000"/>
          <w:spacing w:val="0"/>
          <w:w w:val="100"/>
          <w:position w:val="0"/>
          <w:sz w:val="16"/>
          <w:szCs w:val="16"/>
        </w:rPr>
        <w:t>S</w:t>
      </w:r>
      <w:r>
        <w:rPr>
          <w:rFonts w:ascii="SimHei" w:eastAsia="SimHei" w:hAnsi="SimHei" w:cs="SimHei"/>
          <w:color w:val="000000"/>
          <w:spacing w:val="0"/>
          <w:w w:val="100"/>
          <w:position w:val="0"/>
          <w:sz w:val="26"/>
          <w:szCs w:val="26"/>
        </w:rPr>
        <w:t>。</w:t>
      </w:r>
      <w:r>
        <w:rPr>
          <w:color w:val="000000"/>
          <w:spacing w:val="0"/>
          <w:w w:val="100"/>
          <w:position w:val="0"/>
        </w:rPr>
        <w:t>为期初股份总数；</w:t>
      </w:r>
      <w:r>
        <w:rPr>
          <w:color w:val="000000"/>
          <w:spacing w:val="0"/>
          <w:w w:val="100"/>
          <w:position w:val="0"/>
          <w:sz w:val="16"/>
          <w:szCs w:val="16"/>
        </w:rPr>
        <w:t>S</w:t>
      </w:r>
      <w:r>
        <w:rPr>
          <w:rFonts w:ascii="Arial" w:eastAsia="Arial" w:hAnsi="Arial" w:cs="Arial"/>
          <w:color w:val="000000"/>
          <w:spacing w:val="0"/>
          <w:w w:val="100"/>
          <w:position w:val="0"/>
          <w:sz w:val="9"/>
          <w:szCs w:val="9"/>
        </w:rPr>
        <w:t>1</w:t>
      </w:r>
      <w:r>
        <w:rPr>
          <w:color w:val="000000"/>
          <w:spacing w:val="0"/>
          <w:w w:val="100"/>
          <w:position w:val="0"/>
        </w:rPr>
        <w:t>为报告期因公积金转增股本或股票股利分配等增加股份数；</w:t>
      </w:r>
      <w:r>
        <w:rPr>
          <w:color w:val="000000"/>
          <w:spacing w:val="0"/>
          <w:w w:val="100"/>
          <w:position w:val="0"/>
          <w:sz w:val="16"/>
          <w:szCs w:val="16"/>
        </w:rPr>
        <w:t>S</w:t>
      </w:r>
      <w:r>
        <w:rPr>
          <w:rFonts w:ascii="Arial" w:eastAsia="Arial" w:hAnsi="Arial" w:cs="Arial"/>
          <w:color w:val="000000"/>
          <w:spacing w:val="0"/>
          <w:w w:val="100"/>
          <w:position w:val="0"/>
          <w:sz w:val="9"/>
          <w:szCs w:val="9"/>
        </w:rPr>
        <w:t>i</w:t>
      </w:r>
      <w:r>
        <w:rPr>
          <w:color w:val="000000"/>
          <w:spacing w:val="0"/>
          <w:w w:val="100"/>
          <w:position w:val="0"/>
        </w:rPr>
        <w:t>为报告期因发行新股或债 转股等增加股份数；</w:t>
      </w:r>
      <w:r>
        <w:rPr>
          <w:color w:val="000000"/>
          <w:spacing w:val="0"/>
          <w:w w:val="100"/>
          <w:position w:val="0"/>
          <w:sz w:val="16"/>
          <w:szCs w:val="16"/>
        </w:rPr>
        <w:t>S</w:t>
      </w:r>
      <w:r>
        <w:rPr>
          <w:rFonts w:ascii="Arial" w:eastAsia="Arial" w:hAnsi="Arial" w:cs="Arial"/>
          <w:color w:val="000000"/>
          <w:spacing w:val="0"/>
          <w:w w:val="100"/>
          <w:position w:val="0"/>
          <w:sz w:val="9"/>
          <w:szCs w:val="9"/>
        </w:rPr>
        <w:t>j</w:t>
      </w:r>
      <w:r>
        <w:rPr>
          <w:color w:val="000000"/>
          <w:spacing w:val="0"/>
          <w:w w:val="100"/>
          <w:position w:val="0"/>
        </w:rPr>
        <w:t>为报告期因回购等减少股份数；</w:t>
      </w:r>
      <w:r>
        <w:rPr>
          <w:color w:val="000000"/>
          <w:spacing w:val="0"/>
          <w:w w:val="100"/>
          <w:position w:val="0"/>
          <w:sz w:val="16"/>
          <w:szCs w:val="16"/>
        </w:rPr>
        <w:t>S</w:t>
      </w:r>
      <w:r>
        <w:rPr>
          <w:rFonts w:ascii="Arial" w:eastAsia="Arial" w:hAnsi="Arial" w:cs="Arial"/>
          <w:color w:val="000000"/>
          <w:spacing w:val="0"/>
          <w:w w:val="100"/>
          <w:position w:val="0"/>
          <w:sz w:val="9"/>
          <w:szCs w:val="9"/>
        </w:rPr>
        <w:t>k</w:t>
      </w:r>
      <w:r>
        <w:rPr>
          <w:color w:val="000000"/>
          <w:spacing w:val="0"/>
          <w:w w:val="100"/>
          <w:position w:val="0"/>
        </w:rPr>
        <w:t>为报告期缩股数；报告期月份数；</w:t>
      </w:r>
      <w:r>
        <w:rPr>
          <w:color w:val="000000"/>
          <w:spacing w:val="0"/>
          <w:w w:val="100"/>
          <w:position w:val="0"/>
          <w:sz w:val="16"/>
          <w:szCs w:val="16"/>
        </w:rPr>
        <w:t>M</w:t>
      </w:r>
      <w:r>
        <w:rPr>
          <w:rFonts w:ascii="Arial" w:eastAsia="Arial" w:hAnsi="Arial" w:cs="Arial"/>
          <w:color w:val="000000"/>
          <w:spacing w:val="0"/>
          <w:w w:val="100"/>
          <w:position w:val="0"/>
          <w:sz w:val="9"/>
          <w:szCs w:val="9"/>
        </w:rPr>
        <w:t>i</w:t>
      </w:r>
      <w:r>
        <w:rPr>
          <w:color w:val="000000"/>
          <w:spacing w:val="0"/>
          <w:w w:val="100"/>
          <w:position w:val="0"/>
        </w:rPr>
        <w:t>为增加股份次月起至报告期期 末的累计月数；</w:t>
      </w:r>
      <w:r>
        <w:rPr>
          <w:color w:val="000000"/>
          <w:spacing w:val="0"/>
          <w:w w:val="100"/>
          <w:position w:val="0"/>
          <w:sz w:val="16"/>
          <w:szCs w:val="16"/>
        </w:rPr>
        <w:t>M</w:t>
      </w:r>
      <w:r>
        <w:rPr>
          <w:rFonts w:ascii="Arial" w:eastAsia="Arial" w:hAnsi="Arial" w:cs="Arial"/>
          <w:color w:val="000000"/>
          <w:spacing w:val="0"/>
          <w:w w:val="100"/>
          <w:position w:val="0"/>
          <w:sz w:val="9"/>
          <w:szCs w:val="9"/>
        </w:rPr>
        <w:t>j</w:t>
      </w:r>
      <w:r>
        <w:rPr>
          <w:color w:val="000000"/>
          <w:spacing w:val="0"/>
          <w:w w:val="100"/>
          <w:position w:val="0"/>
        </w:rPr>
        <w:t>为减少股份次月起至报告期期末的累计月数。</w:t>
      </w:r>
    </w:p>
    <w:p>
      <w:pPr>
        <w:pStyle w:val="Style29"/>
        <w:keepNext w:val="0"/>
        <w:keepLines w:val="0"/>
        <w:widowControl w:val="0"/>
        <w:numPr>
          <w:ilvl w:val="0"/>
          <w:numId w:val="35"/>
        </w:numPr>
        <w:shd w:val="clear" w:color="auto" w:fill="auto"/>
        <w:tabs>
          <w:tab w:pos="880" w:val="left"/>
        </w:tabs>
        <w:bidi w:val="0"/>
        <w:spacing w:before="0" w:after="0" w:line="310" w:lineRule="exact"/>
        <w:ind w:left="0" w:right="0" w:firstLine="440"/>
        <w:jc w:val="both"/>
      </w:pPr>
      <w:bookmarkStart w:id="933" w:name="bookmark933"/>
      <w:bookmarkEnd w:id="933"/>
      <w:r>
        <w:rPr>
          <w:color w:val="000000"/>
          <w:spacing w:val="0"/>
          <w:w w:val="100"/>
          <w:position w:val="0"/>
        </w:rPr>
        <w:t>稀释每股收益</w:t>
      </w:r>
    </w:p>
    <w:p>
      <w:pPr>
        <w:pStyle w:val="Style2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稀释每股收益</w:t>
      </w:r>
      <w:r>
        <w:rPr>
          <w:color w:val="000000"/>
          <w:spacing w:val="0"/>
          <w:w w:val="100"/>
          <w:position w:val="0"/>
          <w:sz w:val="16"/>
          <w:szCs w:val="16"/>
        </w:rPr>
        <w:t>=P</w:t>
      </w:r>
      <w:r>
        <w:rPr>
          <w:rFonts w:ascii="Arial" w:eastAsia="Arial" w:hAnsi="Arial" w:cs="Arial"/>
          <w:color w:val="000000"/>
          <w:spacing w:val="0"/>
          <w:w w:val="100"/>
          <w:position w:val="0"/>
          <w:sz w:val="9"/>
          <w:szCs w:val="9"/>
        </w:rPr>
        <w:t>i</w:t>
      </w:r>
      <w:r>
        <w:rPr>
          <w:color w:val="000000"/>
          <w:spacing w:val="0"/>
          <w:w w:val="100"/>
          <w:position w:val="0"/>
          <w:sz w:val="16"/>
          <w:szCs w:val="16"/>
        </w:rPr>
        <w:t>/(S</w:t>
      </w:r>
      <w:r>
        <w:rPr>
          <w:rFonts w:ascii="Arial" w:eastAsia="Arial" w:hAnsi="Arial" w:cs="Arial"/>
          <w:color w:val="000000"/>
          <w:spacing w:val="0"/>
          <w:w w:val="100"/>
          <w:position w:val="0"/>
          <w:sz w:val="9"/>
          <w:szCs w:val="9"/>
        </w:rPr>
        <w:t xml:space="preserve">o </w:t>
      </w:r>
      <w:r>
        <w:rPr>
          <w:color w:val="000000"/>
          <w:spacing w:val="0"/>
          <w:w w:val="100"/>
          <w:position w:val="0"/>
        </w:rPr>
        <w:t xml:space="preserve">+ </w:t>
      </w:r>
      <w:r>
        <w:rPr>
          <w:color w:val="000000"/>
          <w:spacing w:val="0"/>
          <w:w w:val="100"/>
          <w:position w:val="0"/>
          <w:sz w:val="16"/>
          <w:szCs w:val="16"/>
        </w:rPr>
        <w:t>S</w:t>
      </w:r>
      <w:r>
        <w:rPr>
          <w:rFonts w:ascii="Arial" w:eastAsia="Arial" w:hAnsi="Arial" w:cs="Arial"/>
          <w:color w:val="000000"/>
          <w:spacing w:val="0"/>
          <w:w w:val="100"/>
          <w:position w:val="0"/>
          <w:sz w:val="9"/>
          <w:szCs w:val="9"/>
        </w:rPr>
        <w:t xml:space="preserve">i </w:t>
      </w:r>
      <w:r>
        <w:rPr>
          <w:color w:val="000000"/>
          <w:spacing w:val="0"/>
          <w:w w:val="100"/>
          <w:position w:val="0"/>
        </w:rPr>
        <w:t xml:space="preserve">+ </w:t>
      </w:r>
      <w:r>
        <w:rPr>
          <w:color w:val="000000"/>
          <w:spacing w:val="0"/>
          <w:w w:val="100"/>
          <w:position w:val="0"/>
          <w:sz w:val="16"/>
          <w:szCs w:val="16"/>
        </w:rPr>
        <w:t>S</w:t>
      </w:r>
      <w:r>
        <w:rPr>
          <w:rFonts w:ascii="Arial" w:eastAsia="Arial" w:hAnsi="Arial" w:cs="Arial"/>
          <w:color w:val="000000"/>
          <w:spacing w:val="0"/>
          <w:w w:val="100"/>
          <w:position w:val="0"/>
          <w:sz w:val="9"/>
          <w:szCs w:val="9"/>
        </w:rPr>
        <w:t>i</w:t>
      </w:r>
      <w:r>
        <w:rPr>
          <w:color w:val="000000"/>
          <w:spacing w:val="0"/>
          <w:w w:val="100"/>
          <w:position w:val="0"/>
          <w:sz w:val="16"/>
          <w:szCs w:val="16"/>
        </w:rPr>
        <w:t>XM</w:t>
      </w:r>
      <w:r>
        <w:rPr>
          <w:rFonts w:ascii="Arial" w:eastAsia="Arial" w:hAnsi="Arial" w:cs="Arial"/>
          <w:color w:val="000000"/>
          <w:spacing w:val="0"/>
          <w:w w:val="100"/>
          <w:position w:val="0"/>
          <w:sz w:val="9"/>
          <w:szCs w:val="9"/>
        </w:rPr>
        <w:t>i</w:t>
      </w:r>
      <w:r>
        <w:rPr>
          <w:color w:val="000000"/>
          <w:spacing w:val="0"/>
          <w:w w:val="100"/>
          <w:position w:val="0"/>
          <w:sz w:val="16"/>
          <w:szCs w:val="16"/>
        </w:rPr>
        <w:t>^M</w:t>
      </w:r>
      <w:r>
        <w:rPr>
          <w:rFonts w:ascii="Arial" w:eastAsia="Arial" w:hAnsi="Arial" w:cs="Arial"/>
          <w:color w:val="000000"/>
          <w:spacing w:val="0"/>
          <w:w w:val="100"/>
          <w:position w:val="0"/>
          <w:sz w:val="9"/>
          <w:szCs w:val="9"/>
        </w:rPr>
        <w:t>o</w:t>
      </w:r>
      <w:r>
        <w:rPr>
          <w:color w:val="000000"/>
          <w:spacing w:val="0"/>
          <w:w w:val="100"/>
          <w:position w:val="0"/>
        </w:rPr>
        <w:t xml:space="preserve">- </w:t>
      </w:r>
      <w:r>
        <w:rPr>
          <w:color w:val="000000"/>
          <w:spacing w:val="0"/>
          <w:w w:val="100"/>
          <w:position w:val="0"/>
          <w:sz w:val="16"/>
          <w:szCs w:val="16"/>
        </w:rPr>
        <w:t>S</w:t>
      </w:r>
      <w:r>
        <w:rPr>
          <w:rFonts w:ascii="Arial" w:eastAsia="Arial" w:hAnsi="Arial" w:cs="Arial"/>
          <w:color w:val="000000"/>
          <w:spacing w:val="0"/>
          <w:w w:val="100"/>
          <w:position w:val="0"/>
          <w:sz w:val="9"/>
          <w:szCs w:val="9"/>
        </w:rPr>
        <w:t>j</w:t>
      </w:r>
      <w:r>
        <w:rPr>
          <w:color w:val="000000"/>
          <w:spacing w:val="0"/>
          <w:w w:val="100"/>
          <w:position w:val="0"/>
          <w:sz w:val="16"/>
          <w:szCs w:val="16"/>
        </w:rPr>
        <w:t>XM</w:t>
      </w:r>
      <w:r>
        <w:rPr>
          <w:rFonts w:ascii="Arial" w:eastAsia="Arial" w:hAnsi="Arial" w:cs="Arial"/>
          <w:color w:val="000000"/>
          <w:spacing w:val="0"/>
          <w:w w:val="100"/>
          <w:position w:val="0"/>
          <w:sz w:val="9"/>
          <w:szCs w:val="9"/>
        </w:rPr>
        <w:t>j</w:t>
      </w:r>
      <w:r>
        <w:rPr>
          <w:color w:val="000000"/>
          <w:spacing w:val="0"/>
          <w:w w:val="100"/>
          <w:position w:val="0"/>
          <w:sz w:val="16"/>
          <w:szCs w:val="16"/>
        </w:rPr>
        <w:t>-M</w:t>
      </w:r>
      <w:r>
        <w:rPr>
          <w:rFonts w:ascii="Arial" w:eastAsia="Arial" w:hAnsi="Arial" w:cs="Arial"/>
          <w:color w:val="000000"/>
          <w:spacing w:val="0"/>
          <w:w w:val="100"/>
          <w:position w:val="0"/>
          <w:sz w:val="9"/>
          <w:szCs w:val="9"/>
        </w:rPr>
        <w:t xml:space="preserve">o </w:t>
      </w:r>
      <w:r>
        <w:rPr>
          <w:color w:val="000000"/>
          <w:spacing w:val="0"/>
          <w:w w:val="100"/>
          <w:position w:val="0"/>
        </w:rPr>
        <w:t xml:space="preserve">- </w:t>
      </w:r>
      <w:r>
        <w:rPr>
          <w:color w:val="000000"/>
          <w:spacing w:val="0"/>
          <w:w w:val="100"/>
          <w:position w:val="0"/>
          <w:sz w:val="16"/>
          <w:szCs w:val="16"/>
        </w:rPr>
        <w:t>S</w:t>
      </w:r>
      <w:r>
        <w:rPr>
          <w:rFonts w:ascii="Arial" w:eastAsia="Arial" w:hAnsi="Arial" w:cs="Arial"/>
          <w:color w:val="000000"/>
          <w:spacing w:val="0"/>
          <w:w w:val="100"/>
          <w:position w:val="0"/>
          <w:sz w:val="20"/>
          <w:szCs w:val="20"/>
          <w:vertAlign w:val="subscript"/>
        </w:rPr>
        <w:t>k</w:t>
      </w:r>
      <w:r>
        <w:rPr>
          <w:color w:val="000000"/>
          <w:spacing w:val="0"/>
          <w:w w:val="100"/>
          <w:position w:val="0"/>
        </w:rPr>
        <w:t>+</w:t>
      </w:r>
      <w:r>
        <w:rPr>
          <w:color w:val="000000"/>
          <w:spacing w:val="0"/>
          <w:w w:val="100"/>
          <w:position w:val="0"/>
        </w:rPr>
        <w:t>认股权证、股份期权、可转换债券等增加的普通股加权平均数)</w:t>
      </w:r>
    </w:p>
    <w:p>
      <w:pPr>
        <w:pStyle w:val="Style29"/>
        <w:keepNext w:val="0"/>
        <w:keepLines w:val="0"/>
        <w:widowControl w:val="0"/>
        <w:shd w:val="clear" w:color="auto" w:fill="auto"/>
        <w:bidi w:val="0"/>
        <w:spacing w:before="0" w:after="380" w:line="310" w:lineRule="exact"/>
        <w:ind w:left="0" w:right="0" w:firstLine="440"/>
        <w:jc w:val="both"/>
      </w:pPr>
      <w:r>
        <w:rPr>
          <w:color w:val="000000"/>
          <w:spacing w:val="0"/>
          <w:w w:val="100"/>
          <w:position w:val="0"/>
        </w:rPr>
        <w:t>其中，</w:t>
      </w:r>
      <w:r>
        <w:rPr>
          <w:color w:val="000000"/>
          <w:spacing w:val="0"/>
          <w:w w:val="100"/>
          <w:position w:val="0"/>
          <w:sz w:val="16"/>
          <w:szCs w:val="16"/>
        </w:rPr>
        <w:t>P</w:t>
      </w:r>
      <w:r>
        <w:rPr>
          <w:rFonts w:ascii="Arial" w:eastAsia="Arial" w:hAnsi="Arial" w:cs="Arial"/>
          <w:color w:val="000000"/>
          <w:spacing w:val="0"/>
          <w:w w:val="100"/>
          <w:position w:val="0"/>
          <w:sz w:val="9"/>
          <w:szCs w:val="9"/>
        </w:rPr>
        <w:t>i</w:t>
      </w:r>
      <w:r>
        <w:rPr>
          <w:color w:val="000000"/>
          <w:spacing w:val="0"/>
          <w:w w:val="100"/>
          <w:position w:val="0"/>
        </w:rPr>
        <w:t>为归属于公司普通股股东的净利润或扣除非经常性损益后归属于公司普通股股东的净利润，并考虑稀释性潜 在普通股对其影响，按《企业会计准则》及有关规定进行调整。公司在计算稀释每股收益时，考虑所有稀释性潜在普通股对 归属于公司普通股股东的净利润或扣除非经常性损益后归属于公司普通股股东的净利润和加权平均股数的影响，按照其稀释 程度从大到小的顺序计入稀释每股收益，直至稀释每股收益达到最小值。</w:t>
      </w:r>
    </w:p>
    <w:p>
      <w:pPr>
        <w:pStyle w:val="Style36"/>
        <w:keepNext/>
        <w:keepLines/>
        <w:widowControl w:val="0"/>
        <w:shd w:val="clear" w:color="auto" w:fill="auto"/>
        <w:bidi w:val="0"/>
        <w:spacing w:before="0" w:after="380" w:line="240" w:lineRule="auto"/>
        <w:ind w:left="0" w:right="0" w:firstLine="0"/>
        <w:jc w:val="both"/>
      </w:pPr>
      <w:bookmarkStart w:id="934" w:name="bookmark934"/>
      <w:bookmarkStart w:id="935" w:name="bookmark935"/>
      <w:bookmarkStart w:id="936" w:name="bookmark936"/>
      <w:bookmarkStart w:id="937" w:name="bookmark937"/>
      <w:r>
        <w:rPr>
          <w:rFonts w:ascii="Times New Roman" w:eastAsia="Times New Roman" w:hAnsi="Times New Roman" w:cs="Times New Roman"/>
          <w:color w:val="000000"/>
          <w:spacing w:val="0"/>
          <w:w w:val="100"/>
          <w:position w:val="0"/>
        </w:rPr>
        <w:t>3</w:t>
      </w:r>
      <w:bookmarkEnd w:id="936"/>
      <w:r>
        <w:rPr>
          <w:rFonts w:ascii="Times New Roman" w:eastAsia="Times New Roman" w:hAnsi="Times New Roman" w:cs="Times New Roman"/>
          <w:color w:val="000000"/>
          <w:spacing w:val="0"/>
          <w:w w:val="100"/>
          <w:position w:val="0"/>
        </w:rPr>
        <w:t>8</w:t>
      </w:r>
      <w:r>
        <w:rPr>
          <w:color w:val="000000"/>
          <w:spacing w:val="0"/>
          <w:w w:val="100"/>
          <w:position w:val="0"/>
        </w:rPr>
        <w:t>、现金流量表附注</w:t>
      </w:r>
      <w:bookmarkEnd w:id="934"/>
      <w:bookmarkEnd w:id="935"/>
      <w:bookmarkEnd w:id="937"/>
    </w:p>
    <w:p>
      <w:pPr>
        <w:pStyle w:val="Style36"/>
        <w:keepNext/>
        <w:keepLines/>
        <w:widowControl w:val="0"/>
        <w:shd w:val="clear" w:color="auto" w:fill="auto"/>
        <w:bidi w:val="0"/>
        <w:spacing w:before="0" w:after="260" w:line="240" w:lineRule="auto"/>
        <w:ind w:left="0" w:right="0" w:firstLine="0"/>
        <w:jc w:val="both"/>
      </w:pPr>
      <w:bookmarkStart w:id="934" w:name="bookmark934"/>
      <w:bookmarkStart w:id="935" w:name="bookmark935"/>
      <w:bookmarkStart w:id="938" w:name="bookmark9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934"/>
      <w:bookmarkEnd w:id="935"/>
      <w:bookmarkEnd w:id="938"/>
    </w:p>
    <w:p>
      <w:pPr>
        <w:pStyle w:val="Style29"/>
        <w:keepNext w:val="0"/>
        <w:keepLines w:val="0"/>
        <w:widowControl w:val="0"/>
        <w:shd w:val="clear" w:color="auto" w:fill="auto"/>
        <w:bidi w:val="0"/>
        <w:spacing w:before="0" w:after="80" w:line="310" w:lineRule="exact"/>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line="1" w:lineRule="exact"/>
      </w:pPr>
      <w:r>
        <w:br w:type="page"/>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247,792.11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r>
              <w:rPr>
                <w:color w:val="000000"/>
                <w:spacing w:val="0"/>
                <w:w w:val="100"/>
                <w:position w:val="0"/>
                <w:sz w:val="18"/>
                <w:szCs w:val="18"/>
              </w:rPr>
              <w:t>，</w:t>
            </w:r>
            <w:r>
              <w:rPr>
                <w:color w:val="000000"/>
                <w:spacing w:val="0"/>
                <w:w w:val="100"/>
                <w:position w:val="0"/>
              </w:rPr>
              <w:t>或者研发项目经费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2,404,653.00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662,400.00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职工暂借款及备用金返还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5,297,797.58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858,624.85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9,565,367.54</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6"/>
        <w:keepNext/>
        <w:keepLines/>
        <w:widowControl w:val="0"/>
        <w:shd w:val="clear" w:color="auto" w:fill="auto"/>
        <w:bidi w:val="0"/>
        <w:spacing w:before="0" w:after="380" w:line="240" w:lineRule="auto"/>
        <w:ind w:left="0" w:right="0" w:firstLine="0"/>
        <w:jc w:val="left"/>
      </w:pPr>
      <w:bookmarkStart w:id="939" w:name="bookmark939"/>
      <w:bookmarkStart w:id="940" w:name="bookmark940"/>
      <w:bookmarkStart w:id="941" w:name="bookmark94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939"/>
      <w:bookmarkEnd w:id="940"/>
      <w:bookmarkEnd w:id="94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金融机构手续费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38,359.35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2,577,440.00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支付代收项目经费</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备用金及职工暂借款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18,331,967.63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直接付现的销售费用、管理费用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26,768,214.07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预付房租、物业费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5,412,794.21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支付拟首次公开发行直接相关的费用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预付研发项目外委费用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3,047,603.77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425,600.00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57,022,279.03</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6"/>
        <w:keepNext/>
        <w:keepLines/>
        <w:widowControl w:val="0"/>
        <w:shd w:val="clear" w:color="auto" w:fill="auto"/>
        <w:bidi w:val="0"/>
        <w:spacing w:before="0" w:after="380" w:line="240" w:lineRule="auto"/>
        <w:ind w:left="0" w:right="0" w:firstLine="0"/>
        <w:jc w:val="left"/>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3</w:t>
      </w:r>
      <w:bookmarkEnd w:id="944"/>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942"/>
      <w:bookmarkEnd w:id="943"/>
      <w:bookmarkEnd w:id="945"/>
    </w:p>
    <w:p>
      <w:pPr>
        <w:pStyle w:val="Style36"/>
        <w:keepNext/>
        <w:keepLines/>
        <w:widowControl w:val="0"/>
        <w:shd w:val="clear" w:color="auto" w:fill="auto"/>
        <w:bidi w:val="0"/>
        <w:spacing w:before="0" w:after="380" w:line="240" w:lineRule="auto"/>
        <w:ind w:left="0" w:right="0" w:firstLine="0"/>
        <w:jc w:val="left"/>
      </w:pPr>
      <w:bookmarkStart w:id="942" w:name="bookmark942"/>
      <w:bookmarkStart w:id="943" w:name="bookmark943"/>
      <w:bookmarkStart w:id="946" w:name="bookmark946"/>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942"/>
      <w:bookmarkEnd w:id="943"/>
      <w:bookmarkEnd w:id="94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45,475,926.05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40,020,524.15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4,949,972.28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5,491,187.33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5,139,631.25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4,572,838.87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2,342,740.59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2,049,435.37</w:t>
            </w:r>
          </w:p>
        </w:tc>
      </w:tr>
    </w:tbl>
    <w:p>
      <w:pPr>
        <w:widowControl w:val="0"/>
        <w:spacing w:line="1" w:lineRule="exact"/>
      </w:pPr>
      <w:r>
        <w:br w:type="page"/>
      </w: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3,697,774.72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5,114,323.70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33,530.27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3,616,945.20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2,052,976.71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-101,152.06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178,618.03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-747,802.63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5,478,600.86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51,282.05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-47,367,297.09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-78,704,449.90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-1,138,969.55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-5,451,920.69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15,901,299.03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-19,146,583.52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70,934,994.75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49,974,398.19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49,974,398.19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61,562,662.41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20,960,596.56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-11,588,264.22</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140"/>
        <w:jc w:val="left"/>
      </w:pPr>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947"/>
      <w:bookmarkEnd w:id="948"/>
      <w:bookmarkEnd w:id="94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70,934,994.75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49,974,398.19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29,223.95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58,230.06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70,521,807.20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49,913,928.67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383,963.60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2,239.46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70,934,994.75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49,974,398.19</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现金流量表补充资料的说明</w:t>
      </w:r>
    </w:p>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950" w:name="bookmark950"/>
      <w:bookmarkStart w:id="951" w:name="bookmark951"/>
      <w:bookmarkStart w:id="952" w:name="bookmark952"/>
      <w:bookmarkStart w:id="953" w:name="bookmark953"/>
      <w:r>
        <w:rPr>
          <w:color w:val="000000"/>
          <w:spacing w:val="0"/>
          <w:w w:val="100"/>
          <w:position w:val="0"/>
        </w:rPr>
        <w:t>八</w:t>
      </w:r>
      <w:bookmarkEnd w:id="952"/>
      <w:r>
        <w:rPr>
          <w:color w:val="000000"/>
          <w:spacing w:val="0"/>
          <w:w w:val="100"/>
          <w:position w:val="0"/>
        </w:rPr>
        <w:t>、关联方及关联交易</w:t>
      </w:r>
      <w:bookmarkEnd w:id="950"/>
      <w:bookmarkEnd w:id="951"/>
      <w:bookmarkEnd w:id="953"/>
    </w:p>
    <w:p>
      <w:pPr>
        <w:pStyle w:val="Style36"/>
        <w:keepNext/>
        <w:keepLines/>
        <w:widowControl w:val="0"/>
        <w:shd w:val="clear" w:color="auto" w:fill="auto"/>
        <w:bidi w:val="0"/>
        <w:spacing w:before="0" w:after="340" w:line="240" w:lineRule="auto"/>
        <w:ind w:left="0" w:right="0" w:firstLine="0"/>
        <w:jc w:val="left"/>
      </w:pPr>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954"/>
      <w:bookmarkEnd w:id="955"/>
      <w:bookmarkEnd w:id="956"/>
    </w:p>
    <w:tbl>
      <w:tblPr>
        <w:tblOverlap w:val="never"/>
        <w:jc w:val="center"/>
        <w:tblLayout w:type="fixed"/>
      </w:tblPr>
      <w:tblGrid>
        <w:gridCol w:w="883"/>
        <w:gridCol w:w="869"/>
        <w:gridCol w:w="869"/>
        <w:gridCol w:w="869"/>
        <w:gridCol w:w="874"/>
        <w:gridCol w:w="869"/>
        <w:gridCol w:w="869"/>
        <w:gridCol w:w="869"/>
        <w:gridCol w:w="874"/>
        <w:gridCol w:w="869"/>
        <w:gridCol w:w="869"/>
      </w:tblGrid>
      <w:tr>
        <w:trPr>
          <w:trHeight w:val="135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法定代表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母公司对 本企业的 持股比例</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 本企业的 表决权比</w:t>
            </w:r>
          </w:p>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本企业最 终控制方</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组织机构 代码</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本公司由自然人张齐春、朱海东和朱曼实际控制，无母公司</w:t>
      </w:r>
      <w:r>
        <w:br w:type="page"/>
      </w:r>
    </w:p>
    <w:p>
      <w:pPr>
        <w:pStyle w:val="Style36"/>
        <w:keepNext/>
        <w:keepLines/>
        <w:widowControl w:val="0"/>
        <w:shd w:val="clear" w:color="auto" w:fill="auto"/>
        <w:bidi w:val="0"/>
        <w:spacing w:before="0" w:after="320" w:line="240" w:lineRule="auto"/>
        <w:ind w:left="0" w:right="0" w:firstLine="0"/>
        <w:jc w:val="left"/>
      </w:pPr>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957"/>
      <w:bookmarkEnd w:id="958"/>
      <w:bookmarkEnd w:id="959"/>
    </w:p>
    <w:tbl>
      <w:tblPr>
        <w:tblOverlap w:val="never"/>
        <w:jc w:val="center"/>
        <w:tblLayout w:type="fixed"/>
      </w:tblPr>
      <w:tblGrid>
        <w:gridCol w:w="965"/>
        <w:gridCol w:w="960"/>
        <w:gridCol w:w="955"/>
        <w:gridCol w:w="960"/>
        <w:gridCol w:w="955"/>
        <w:gridCol w:w="955"/>
        <w:gridCol w:w="960"/>
        <w:gridCol w:w="955"/>
        <w:gridCol w:w="955"/>
        <w:gridCol w:w="97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子公司全称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持股比例</w:t>
            </w:r>
          </w:p>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表决权比例</w:t>
            </w:r>
          </w:p>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组织机构代</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成都东方通 科技有限责 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312" w:lineRule="exact"/>
              <w:ind w:left="0" w:right="0" w:firstLine="0"/>
              <w:jc w:val="both"/>
            </w:pPr>
            <w:r>
              <w:rPr>
                <w:color w:val="000000"/>
                <w:spacing w:val="0"/>
                <w:w w:val="100"/>
                <w:position w:val="0"/>
              </w:rPr>
              <w:t>成都高新区 天府大道中 段</w:t>
            </w:r>
            <w:r>
              <w:rPr>
                <w:rFonts w:ascii="Times New Roman" w:eastAsia="Times New Roman" w:hAnsi="Times New Roman" w:cs="Times New Roman"/>
                <w:color w:val="000000"/>
                <w:spacing w:val="0"/>
                <w:w w:val="100"/>
                <w:position w:val="0"/>
                <w:sz w:val="18"/>
                <w:szCs w:val="18"/>
              </w:rPr>
              <w:t>801</w:t>
            </w:r>
            <w:r>
              <w:rPr>
                <w:color w:val="000000"/>
                <w:spacing w:val="0"/>
                <w:w w:val="100"/>
                <w:position w:val="0"/>
              </w:rPr>
              <w:t>号天 府软件园</w:t>
            </w:r>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张齐春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中间件软件</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67716159-4</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上海东方通 泰软件科技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上海江场三</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路</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28</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303</w:t>
            </w:r>
            <w:r>
              <w:rPr>
                <w:color w:val="000000"/>
                <w:spacing w:val="0"/>
                <w:w w:val="100"/>
                <w:position w:val="0"/>
              </w:rPr>
              <w:t>室</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张齐春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中间件软件</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55153444-7</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3</w:t>
      </w:r>
      <w:bookmarkEnd w:id="962"/>
      <w:r>
        <w:rPr>
          <w:color w:val="000000"/>
          <w:spacing w:val="0"/>
          <w:w w:val="100"/>
          <w:position w:val="0"/>
        </w:rPr>
        <w:t>、本企业的合营和联营企业情况</w:t>
      </w:r>
      <w:bookmarkEnd w:id="960"/>
      <w:bookmarkEnd w:id="961"/>
      <w:bookmarkEnd w:id="963"/>
    </w:p>
    <w:tbl>
      <w:tblPr>
        <w:tblOverlap w:val="never"/>
        <w:jc w:val="center"/>
        <w:tblLayout w:type="fixed"/>
      </w:tblPr>
      <w:tblGrid>
        <w:gridCol w:w="965"/>
        <w:gridCol w:w="950"/>
        <w:gridCol w:w="960"/>
        <w:gridCol w:w="955"/>
        <w:gridCol w:w="955"/>
        <w:gridCol w:w="960"/>
        <w:gridCol w:w="960"/>
        <w:gridCol w:w="955"/>
        <w:gridCol w:w="960"/>
        <w:gridCol w:w="970"/>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 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w:t>
            </w:r>
          </w:p>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本企业持股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314" w:lineRule="exact"/>
              <w:ind w:left="0" w:right="0" w:firstLine="0"/>
              <w:jc w:val="center"/>
            </w:pPr>
            <w:r>
              <w:rPr>
                <w:color w:val="000000"/>
                <w:spacing w:val="0"/>
                <w:w w:val="100"/>
                <w:position w:val="0"/>
              </w:rPr>
              <w:t>本企业在被 投资单位表 决权比例</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组织机构代</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w:t>
            </w:r>
          </w:p>
        </w:tc>
      </w:tr>
      <w:tr>
        <w:trPr>
          <w:trHeight w:val="403" w:hRule="exact"/>
        </w:trPr>
        <w:tc>
          <w:tcPr>
            <w:gridSpan w:val="10"/>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北京核高 基软件有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7"/>
                <w:szCs w:val="17"/>
              </w:rPr>
              <w:t>北京市海淀 区北四环西 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 xml:space="preserve">号 </w:t>
            </w:r>
            <w:r>
              <w:rPr>
                <w:rFonts w:ascii="Times New Roman" w:eastAsia="Times New Roman" w:hAnsi="Times New Roman" w:cs="Times New Roman"/>
                <w:color w:val="000000"/>
                <w:spacing w:val="0"/>
                <w:w w:val="100"/>
                <w:position w:val="0"/>
                <w:sz w:val="18"/>
                <w:szCs w:val="18"/>
              </w:rPr>
              <w:t>2108-212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贾栋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基础软件、 应用软件服 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67238521-4</w:t>
            </w:r>
          </w:p>
        </w:tc>
      </w:tr>
      <w:tr>
        <w:trPr>
          <w:trHeight w:val="413" w:hRule="exact"/>
        </w:trPr>
        <w:tc>
          <w:tcPr>
            <w:gridSpan w:val="10"/>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4</w:t>
      </w:r>
      <w:bookmarkEnd w:id="966"/>
      <w:r>
        <w:rPr>
          <w:color w:val="000000"/>
          <w:spacing w:val="0"/>
          <w:w w:val="100"/>
          <w:position w:val="0"/>
        </w:rPr>
        <w:t>、本企业的其他关联方情况</w:t>
      </w:r>
      <w:bookmarkEnd w:id="964"/>
      <w:bookmarkEnd w:id="965"/>
      <w:bookmarkEnd w:id="967"/>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张齐春、朱海东、朱曼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本公司控股股东、实际控制人</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东华软件股份公司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以上的法人股东</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72261888-1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盈富泰克创业投资有限公司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以上的法人股东</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72260496-5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涌金实业(集团)有限公司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以上的法人股东</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60748600-0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牛合庆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以上的自然人股东</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朱律玮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以上的自然人股东，董事、副总 经理</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孙亚明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以上的自然人股东，董事、总经 理</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北京东方锐思技术开发有限公司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实际控制人所控制的企业</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76011201-3</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赵小凡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刘凤春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张志勇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徐少璞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副总经理、董事会秘书、财务总监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李春青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徐志东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陈世英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本企业的其他关联方情况的说明</w:t>
      </w:r>
    </w:p>
    <w:p>
      <w:pPr>
        <w:pStyle w:val="Style36"/>
        <w:keepNext/>
        <w:keepLines/>
        <w:widowControl w:val="0"/>
        <w:shd w:val="clear" w:color="auto" w:fill="auto"/>
        <w:bidi w:val="0"/>
        <w:spacing w:before="0" w:after="380" w:line="240" w:lineRule="auto"/>
        <w:ind w:left="0" w:right="0" w:firstLine="0"/>
        <w:jc w:val="both"/>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5</w:t>
      </w:r>
      <w:bookmarkEnd w:id="970"/>
      <w:r>
        <w:rPr>
          <w:color w:val="000000"/>
          <w:spacing w:val="0"/>
          <w:w w:val="100"/>
          <w:position w:val="0"/>
        </w:rPr>
        <w:t>、关联方交易</w:t>
      </w:r>
      <w:bookmarkEnd w:id="968"/>
      <w:bookmarkEnd w:id="969"/>
      <w:bookmarkEnd w:id="971"/>
    </w:p>
    <w:p>
      <w:pPr>
        <w:pStyle w:val="Style36"/>
        <w:keepNext/>
        <w:keepLines/>
        <w:widowControl w:val="0"/>
        <w:shd w:val="clear" w:color="auto" w:fill="auto"/>
        <w:bidi w:val="0"/>
        <w:spacing w:before="0" w:after="380" w:line="240" w:lineRule="auto"/>
        <w:ind w:left="0" w:right="0" w:firstLine="140"/>
        <w:jc w:val="left"/>
      </w:pPr>
      <w:bookmarkStart w:id="968" w:name="bookmark968"/>
      <w:bookmarkStart w:id="969" w:name="bookmark969"/>
      <w:bookmarkStart w:id="972" w:name="bookmark972"/>
      <w:r>
        <w:rPr>
          <w:rFonts w:ascii="Times New Roman" w:eastAsia="Times New Roman" w:hAnsi="Times New Roman" w:cs="Times New Roman"/>
          <w:color w:val="000000"/>
          <w:spacing w:val="0"/>
          <w:w w:val="100"/>
          <w:position w:val="0"/>
        </w:rPr>
        <w:t>(1</w:t>
      </w:r>
      <w:r>
        <w:rPr>
          <w:color w:val="000000"/>
          <w:spacing w:val="0"/>
          <w:w w:val="100"/>
          <w:position w:val="0"/>
        </w:rPr>
        <w:t>)关联担保情况</w:t>
      </w:r>
      <w:bookmarkEnd w:id="968"/>
      <w:bookmarkEnd w:id="969"/>
      <w:bookmarkEnd w:id="97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 完毕</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关联担保情况说明</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关联担保详情见第九节财务报告之七合并财务报表主要项目注释之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短期借款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之短期借款分类的说明。</w:t>
      </w:r>
    </w:p>
    <w:p>
      <w:pPr>
        <w:pStyle w:val="Style26"/>
        <w:keepNext/>
        <w:keepLines/>
        <w:widowControl w:val="0"/>
        <w:shd w:val="clear" w:color="auto" w:fill="auto"/>
        <w:bidi w:val="0"/>
        <w:spacing w:before="0" w:after="380" w:line="240" w:lineRule="auto"/>
        <w:ind w:left="0" w:right="0" w:firstLine="0"/>
        <w:jc w:val="both"/>
      </w:pPr>
      <w:bookmarkStart w:id="973" w:name="bookmark973"/>
      <w:bookmarkStart w:id="974" w:name="bookmark974"/>
      <w:bookmarkStart w:id="975" w:name="bookmark975"/>
      <w:bookmarkStart w:id="976" w:name="bookmark976"/>
      <w:r>
        <w:rPr>
          <w:color w:val="000000"/>
          <w:spacing w:val="0"/>
          <w:w w:val="100"/>
          <w:position w:val="0"/>
        </w:rPr>
        <w:t>九</w:t>
      </w:r>
      <w:bookmarkEnd w:id="975"/>
      <w:r>
        <w:rPr>
          <w:color w:val="000000"/>
          <w:spacing w:val="0"/>
          <w:w w:val="100"/>
          <w:position w:val="0"/>
        </w:rPr>
        <w:t>、或有事项</w:t>
      </w:r>
      <w:bookmarkEnd w:id="973"/>
      <w:bookmarkEnd w:id="974"/>
      <w:bookmarkEnd w:id="976"/>
    </w:p>
    <w:p>
      <w:pPr>
        <w:pStyle w:val="Style36"/>
        <w:keepNext/>
        <w:keepLines/>
        <w:widowControl w:val="0"/>
        <w:shd w:val="clear" w:color="auto" w:fill="auto"/>
        <w:tabs>
          <w:tab w:pos="368" w:val="left"/>
        </w:tabs>
        <w:bidi w:val="0"/>
        <w:spacing w:before="0" w:after="380" w:line="240" w:lineRule="auto"/>
        <w:ind w:left="0" w:right="0" w:firstLine="0"/>
        <w:jc w:val="both"/>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1</w:t>
      </w:r>
      <w:bookmarkEnd w:id="979"/>
      <w:r>
        <w:rPr>
          <w:color w:val="000000"/>
          <w:spacing w:val="0"/>
          <w:w w:val="100"/>
          <w:position w:val="0"/>
        </w:rPr>
        <w:t>、</w:t>
        <w:tab/>
        <w:t>未决诉讼或仲裁形成的或有负债及其财务影响</w:t>
      </w:r>
      <w:bookmarkEnd w:id="977"/>
      <w:bookmarkEnd w:id="978"/>
      <w:bookmarkEnd w:id="980"/>
    </w:p>
    <w:p>
      <w:pPr>
        <w:pStyle w:val="Style36"/>
        <w:keepNext/>
        <w:keepLines/>
        <w:widowControl w:val="0"/>
        <w:shd w:val="clear" w:color="auto" w:fill="auto"/>
        <w:tabs>
          <w:tab w:pos="378" w:val="left"/>
        </w:tabs>
        <w:bidi w:val="0"/>
        <w:spacing w:before="0" w:after="380" w:line="240" w:lineRule="auto"/>
        <w:ind w:left="0" w:right="0" w:firstLine="0"/>
        <w:jc w:val="both"/>
      </w:pPr>
      <w:bookmarkStart w:id="977" w:name="bookmark977"/>
      <w:bookmarkStart w:id="978" w:name="bookmark978"/>
      <w:bookmarkStart w:id="981" w:name="bookmark981"/>
      <w:bookmarkStart w:id="982" w:name="bookmark982"/>
      <w:r>
        <w:rPr>
          <w:rFonts w:ascii="Times New Roman" w:eastAsia="Times New Roman" w:hAnsi="Times New Roman" w:cs="Times New Roman"/>
          <w:color w:val="000000"/>
          <w:spacing w:val="0"/>
          <w:w w:val="100"/>
          <w:position w:val="0"/>
        </w:rPr>
        <w:t>2</w:t>
      </w:r>
      <w:bookmarkEnd w:id="981"/>
      <w:r>
        <w:rPr>
          <w:color w:val="000000"/>
          <w:spacing w:val="0"/>
          <w:w w:val="100"/>
          <w:position w:val="0"/>
        </w:rPr>
        <w:t>、</w:t>
        <w:tab/>
        <w:t>为其他单位提供债务担保形成的或有负债及其财务影响</w:t>
      </w:r>
      <w:bookmarkEnd w:id="977"/>
      <w:bookmarkEnd w:id="978"/>
      <w:bookmarkEnd w:id="982"/>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其他或有负债及其财务影响</w:t>
      </w:r>
    </w:p>
    <w:p>
      <w:pPr>
        <w:pStyle w:val="Style26"/>
        <w:keepNext/>
        <w:keepLines/>
        <w:widowControl w:val="0"/>
        <w:shd w:val="clear" w:color="auto" w:fill="auto"/>
        <w:bidi w:val="0"/>
        <w:spacing w:before="0" w:after="360" w:line="240" w:lineRule="auto"/>
        <w:ind w:left="0" w:right="0" w:firstLine="0"/>
        <w:jc w:val="left"/>
      </w:pPr>
      <w:bookmarkStart w:id="983" w:name="bookmark983"/>
      <w:bookmarkStart w:id="984" w:name="bookmark984"/>
      <w:bookmarkStart w:id="985" w:name="bookmark985"/>
      <w:r>
        <w:rPr>
          <w:color w:val="000000"/>
          <w:spacing w:val="0"/>
          <w:w w:val="100"/>
          <w:position w:val="0"/>
        </w:rPr>
        <w:t>十、承诺事项</w:t>
      </w:r>
      <w:bookmarkEnd w:id="983"/>
      <w:bookmarkEnd w:id="984"/>
      <w:bookmarkEnd w:id="985"/>
    </w:p>
    <w:p>
      <w:pPr>
        <w:pStyle w:val="Style36"/>
        <w:keepNext/>
        <w:keepLines/>
        <w:widowControl w:val="0"/>
        <w:shd w:val="clear" w:color="auto" w:fill="auto"/>
        <w:tabs>
          <w:tab w:pos="368" w:val="left"/>
        </w:tabs>
        <w:bidi w:val="0"/>
        <w:spacing w:before="0" w:after="360" w:line="240" w:lineRule="auto"/>
        <w:ind w:left="0" w:right="0" w:firstLine="0"/>
        <w:jc w:val="left"/>
      </w:pPr>
      <w:bookmarkStart w:id="986" w:name="bookmark986"/>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1</w:t>
      </w:r>
      <w:bookmarkEnd w:id="988"/>
      <w:r>
        <w:rPr>
          <w:color w:val="000000"/>
          <w:spacing w:val="0"/>
          <w:w w:val="100"/>
          <w:position w:val="0"/>
        </w:rPr>
        <w:t>、</w:t>
        <w:tab/>
        <w:t>重大承诺事项</w:t>
      </w:r>
      <w:bookmarkEnd w:id="986"/>
      <w:bookmarkEnd w:id="987"/>
      <w:bookmarkEnd w:id="989"/>
    </w:p>
    <w:p>
      <w:pPr>
        <w:pStyle w:val="Style36"/>
        <w:keepNext/>
        <w:keepLines/>
        <w:widowControl w:val="0"/>
        <w:shd w:val="clear" w:color="auto" w:fill="auto"/>
        <w:tabs>
          <w:tab w:pos="378" w:val="left"/>
        </w:tabs>
        <w:bidi w:val="0"/>
        <w:spacing w:before="0" w:after="360" w:line="240" w:lineRule="auto"/>
        <w:ind w:left="0" w:right="0" w:firstLine="0"/>
        <w:jc w:val="left"/>
      </w:pPr>
      <w:bookmarkStart w:id="986" w:name="bookmark986"/>
      <w:bookmarkStart w:id="987" w:name="bookmark987"/>
      <w:bookmarkStart w:id="990" w:name="bookmark990"/>
      <w:bookmarkStart w:id="991" w:name="bookmark991"/>
      <w:r>
        <w:rPr>
          <w:rFonts w:ascii="Times New Roman" w:eastAsia="Times New Roman" w:hAnsi="Times New Roman" w:cs="Times New Roman"/>
          <w:color w:val="000000"/>
          <w:spacing w:val="0"/>
          <w:w w:val="100"/>
          <w:position w:val="0"/>
        </w:rPr>
        <w:t>2</w:t>
      </w:r>
      <w:bookmarkEnd w:id="990"/>
      <w:r>
        <w:rPr>
          <w:color w:val="000000"/>
          <w:spacing w:val="0"/>
          <w:w w:val="100"/>
          <w:position w:val="0"/>
        </w:rPr>
        <w:t>、</w:t>
        <w:tab/>
        <w:t>前期承诺履行情况</w:t>
      </w:r>
      <w:bookmarkEnd w:id="986"/>
      <w:bookmarkEnd w:id="987"/>
      <w:bookmarkEnd w:id="991"/>
    </w:p>
    <w:p>
      <w:pPr>
        <w:pStyle w:val="Style26"/>
        <w:keepNext/>
        <w:keepLines/>
        <w:widowControl w:val="0"/>
        <w:shd w:val="clear" w:color="auto" w:fill="auto"/>
        <w:bidi w:val="0"/>
        <w:spacing w:before="0" w:after="360" w:line="240" w:lineRule="auto"/>
        <w:ind w:left="0" w:right="0" w:firstLine="0"/>
        <w:jc w:val="left"/>
      </w:pPr>
      <w:bookmarkStart w:id="992" w:name="bookmark992"/>
      <w:bookmarkStart w:id="993" w:name="bookmark993"/>
      <w:bookmarkStart w:id="994" w:name="bookmark994"/>
      <w:r>
        <w:rPr>
          <w:color w:val="000000"/>
          <w:spacing w:val="0"/>
          <w:w w:val="100"/>
          <w:position w:val="0"/>
        </w:rPr>
        <w:t>十一、资产负债表日后事项</w:t>
      </w:r>
      <w:bookmarkEnd w:id="992"/>
      <w:bookmarkEnd w:id="993"/>
      <w:bookmarkEnd w:id="994"/>
    </w:p>
    <w:p>
      <w:pPr>
        <w:pStyle w:val="Style36"/>
        <w:keepNext/>
        <w:keepLines/>
        <w:widowControl w:val="0"/>
        <w:shd w:val="clear" w:color="auto" w:fill="auto"/>
        <w:bidi w:val="0"/>
        <w:spacing w:before="0" w:after="360" w:line="240" w:lineRule="auto"/>
        <w:ind w:left="0" w:right="0" w:firstLine="0"/>
        <w:jc w:val="left"/>
      </w:pPr>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1</w:t>
      </w:r>
      <w:r>
        <w:rPr>
          <w:color w:val="000000"/>
          <w:spacing w:val="0"/>
          <w:w w:val="100"/>
          <w:position w:val="0"/>
        </w:rPr>
        <w:t>、资产负债表日后利润分配情况说明</w:t>
      </w:r>
      <w:bookmarkEnd w:id="995"/>
      <w:bookmarkEnd w:id="996"/>
      <w:bookmarkEnd w:id="99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10,286,636.20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36"/>
        <w:keepNext/>
        <w:keepLines/>
        <w:widowControl w:val="0"/>
        <w:shd w:val="clear" w:color="auto" w:fill="auto"/>
        <w:bidi w:val="0"/>
        <w:spacing w:before="0" w:after="260" w:line="240" w:lineRule="auto"/>
        <w:ind w:left="0" w:right="0" w:firstLine="0"/>
        <w:jc w:val="left"/>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2</w:t>
      </w:r>
      <w:bookmarkEnd w:id="1000"/>
      <w:r>
        <w:rPr>
          <w:color w:val="000000"/>
          <w:spacing w:val="0"/>
          <w:w w:val="100"/>
          <w:position w:val="0"/>
        </w:rPr>
        <w:t>、其他资产负债表日后事项说明</w:t>
      </w:r>
      <w:bookmarkEnd w:id="1001"/>
      <w:bookmarkEnd w:id="998"/>
      <w:bookmarkEnd w:id="999"/>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根据本公司</w:t>
      </w:r>
      <w:r>
        <w:rPr>
          <w:color w:val="000000"/>
          <w:spacing w:val="0"/>
          <w:w w:val="100"/>
          <w:position w:val="0"/>
          <w:sz w:val="16"/>
          <w:szCs w:val="16"/>
        </w:rPr>
        <w:t>2013</w:t>
      </w:r>
      <w:r>
        <w:rPr>
          <w:color w:val="000000"/>
          <w:spacing w:val="0"/>
          <w:w w:val="100"/>
          <w:position w:val="0"/>
        </w:rPr>
        <w:t>年第三次临时股东大会决议和中国证券监督管理委员会《关于核准北京东方通科技股份有限公司首次 公开发行股票并在创业板上市的批复》(证监许可</w:t>
      </w:r>
      <w:r>
        <w:rPr>
          <w:color w:val="000000"/>
          <w:spacing w:val="0"/>
          <w:w w:val="100"/>
          <w:position w:val="0"/>
          <w:sz w:val="16"/>
          <w:szCs w:val="16"/>
        </w:rPr>
        <w:t>[2014]66</w:t>
      </w:r>
      <w:r>
        <w:rPr>
          <w:color w:val="000000"/>
          <w:spacing w:val="0"/>
          <w:w w:val="100"/>
          <w:position w:val="0"/>
        </w:rPr>
        <w:t>号)，公司于</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20</w:t>
      </w:r>
      <w:r>
        <w:rPr>
          <w:color w:val="000000"/>
          <w:spacing w:val="0"/>
          <w:w w:val="100"/>
          <w:position w:val="0"/>
        </w:rPr>
        <w:t>日发行新股</w:t>
      </w:r>
      <w:r>
        <w:rPr>
          <w:color w:val="000000"/>
          <w:spacing w:val="0"/>
          <w:w w:val="100"/>
          <w:position w:val="0"/>
          <w:sz w:val="16"/>
          <w:szCs w:val="16"/>
        </w:rPr>
        <w:t>643.318</w:t>
      </w:r>
      <w:r>
        <w:rPr>
          <w:color w:val="000000"/>
          <w:spacing w:val="0"/>
          <w:w w:val="100"/>
          <w:position w:val="0"/>
          <w:sz w:val="16"/>
          <w:szCs w:val="16"/>
        </w:rPr>
        <w:t>1</w:t>
      </w:r>
      <w:r>
        <w:rPr>
          <w:color w:val="000000"/>
          <w:spacing w:val="0"/>
          <w:w w:val="100"/>
          <w:position w:val="0"/>
        </w:rPr>
        <w:t>万股，原股东公 开发售股份</w:t>
      </w:r>
      <w:r>
        <w:rPr>
          <w:color w:val="000000"/>
          <w:spacing w:val="0"/>
          <w:w w:val="100"/>
          <w:position w:val="0"/>
          <w:sz w:val="16"/>
          <w:szCs w:val="16"/>
        </w:rPr>
        <w:t>642.5115</w:t>
      </w:r>
      <w:r>
        <w:rPr>
          <w:color w:val="000000"/>
          <w:spacing w:val="0"/>
          <w:w w:val="100"/>
          <w:position w:val="0"/>
        </w:rPr>
        <w:t>万股。新股认购价格</w:t>
      </w:r>
      <w:r>
        <w:rPr>
          <w:color w:val="000000"/>
          <w:spacing w:val="0"/>
          <w:w w:val="100"/>
          <w:position w:val="0"/>
          <w:sz w:val="16"/>
          <w:szCs w:val="16"/>
        </w:rPr>
        <w:t>22</w:t>
      </w:r>
      <w:r>
        <w:rPr>
          <w:color w:val="000000"/>
          <w:spacing w:val="0"/>
          <w:w w:val="100"/>
          <w:position w:val="0"/>
        </w:rPr>
        <w:t>元</w:t>
      </w:r>
      <w:r>
        <w:rPr>
          <w:color w:val="000000"/>
          <w:spacing w:val="0"/>
          <w:w w:val="100"/>
          <w:position w:val="0"/>
          <w:sz w:val="16"/>
          <w:szCs w:val="16"/>
        </w:rPr>
        <w:t>/</w:t>
      </w:r>
      <w:r>
        <w:rPr>
          <w:color w:val="000000"/>
          <w:spacing w:val="0"/>
          <w:w w:val="100"/>
          <w:position w:val="0"/>
        </w:rPr>
        <w:t>股，本公司发行新股募集货币资金</w:t>
      </w:r>
      <w:r>
        <w:rPr>
          <w:color w:val="000000"/>
          <w:spacing w:val="0"/>
          <w:w w:val="100"/>
          <w:position w:val="0"/>
          <w:sz w:val="16"/>
          <w:szCs w:val="16"/>
        </w:rPr>
        <w:t>141,529,982.00</w:t>
      </w:r>
      <w:r>
        <w:rPr>
          <w:color w:val="000000"/>
          <w:spacing w:val="0"/>
          <w:w w:val="100"/>
          <w:position w:val="0"/>
        </w:rPr>
        <w:t xml:space="preserve">元，扣除不含税发行费用 </w:t>
      </w:r>
      <w:r>
        <w:rPr>
          <w:color w:val="000000"/>
          <w:spacing w:val="0"/>
          <w:w w:val="100"/>
          <w:position w:val="0"/>
          <w:sz w:val="16"/>
          <w:szCs w:val="16"/>
        </w:rPr>
        <w:t xml:space="preserve">30, </w:t>
      </w:r>
      <w:r>
        <w:rPr>
          <w:color w:val="000000"/>
          <w:spacing w:val="0"/>
          <w:w w:val="100"/>
          <w:position w:val="0"/>
          <w:sz w:val="16"/>
          <w:szCs w:val="16"/>
        </w:rPr>
        <w:t>007,254.29</w:t>
      </w:r>
      <w:r>
        <w:rPr>
          <w:color w:val="000000"/>
          <w:spacing w:val="0"/>
          <w:w w:val="100"/>
          <w:position w:val="0"/>
        </w:rPr>
        <w:t>元，募集资金净额</w:t>
      </w:r>
      <w:r>
        <w:rPr>
          <w:color w:val="000000"/>
          <w:spacing w:val="0"/>
          <w:w w:val="100"/>
          <w:position w:val="0"/>
          <w:sz w:val="16"/>
          <w:szCs w:val="16"/>
        </w:rPr>
        <w:t>111,522,727.71</w:t>
      </w:r>
      <w:r>
        <w:rPr>
          <w:color w:val="000000"/>
          <w:spacing w:val="0"/>
          <w:w w:val="100"/>
          <w:position w:val="0"/>
        </w:rPr>
        <w:t>元，计入“股本</w:t>
      </w:r>
      <w:r>
        <w:rPr>
          <w:color w:val="000000"/>
          <w:spacing w:val="0"/>
          <w:w w:val="100"/>
          <w:position w:val="0"/>
          <w:sz w:val="16"/>
          <w:szCs w:val="16"/>
        </w:rPr>
        <w:t>” 6,433,181.00</w:t>
      </w:r>
      <w:r>
        <w:rPr>
          <w:color w:val="000000"/>
          <w:spacing w:val="0"/>
          <w:w w:val="100"/>
          <w:position w:val="0"/>
        </w:rPr>
        <w:t xml:space="preserve">元，计入“资本公积一股本溢价” </w:t>
      </w:r>
      <w:r>
        <w:rPr>
          <w:color w:val="000000"/>
          <w:spacing w:val="0"/>
          <w:w w:val="100"/>
          <w:position w:val="0"/>
          <w:sz w:val="16"/>
          <w:szCs w:val="16"/>
        </w:rPr>
        <w:t xml:space="preserve">105, 089, </w:t>
      </w:r>
      <w:r>
        <w:rPr>
          <w:color w:val="000000"/>
          <w:spacing w:val="0"/>
          <w:w w:val="100"/>
          <w:position w:val="0"/>
          <w:sz w:val="16"/>
          <w:szCs w:val="16"/>
        </w:rPr>
        <w:t>546.71</w:t>
      </w:r>
      <w:r>
        <w:rPr>
          <w:color w:val="000000"/>
          <w:spacing w:val="0"/>
          <w:w w:val="100"/>
          <w:position w:val="0"/>
        </w:rPr>
        <w:t>元。本次发行后，公司的股份总数变更为</w:t>
      </w:r>
      <w:r>
        <w:rPr>
          <w:color w:val="000000"/>
          <w:spacing w:val="0"/>
          <w:w w:val="100"/>
          <w:position w:val="0"/>
          <w:sz w:val="16"/>
          <w:szCs w:val="16"/>
        </w:rPr>
        <w:t>51,433, 181</w:t>
      </w:r>
      <w:r>
        <w:rPr>
          <w:color w:val="000000"/>
          <w:spacing w:val="0"/>
          <w:w w:val="100"/>
          <w:position w:val="0"/>
        </w:rPr>
        <w:t>股，股本总额为</w:t>
      </w:r>
      <w:r>
        <w:rPr>
          <w:color w:val="000000"/>
          <w:spacing w:val="0"/>
          <w:w w:val="100"/>
          <w:position w:val="0"/>
          <w:sz w:val="16"/>
          <w:szCs w:val="16"/>
        </w:rPr>
        <w:t>51,433,181.00</w:t>
      </w:r>
      <w:r>
        <w:rPr>
          <w:color w:val="000000"/>
          <w:spacing w:val="0"/>
          <w:w w:val="100"/>
          <w:position w:val="0"/>
        </w:rPr>
        <w:t xml:space="preserve">元，发起人股本 </w:t>
      </w:r>
      <w:r>
        <w:rPr>
          <w:color w:val="000000"/>
          <w:spacing w:val="0"/>
          <w:w w:val="100"/>
          <w:position w:val="0"/>
          <w:sz w:val="16"/>
          <w:szCs w:val="16"/>
        </w:rPr>
        <w:t xml:space="preserve">38,574, </w:t>
      </w:r>
      <w:r>
        <w:rPr>
          <w:color w:val="000000"/>
          <w:spacing w:val="0"/>
          <w:w w:val="100"/>
          <w:position w:val="0"/>
          <w:sz w:val="16"/>
          <w:szCs w:val="16"/>
        </w:rPr>
        <w:t>885.00</w:t>
      </w:r>
      <w:r>
        <w:rPr>
          <w:color w:val="000000"/>
          <w:spacing w:val="0"/>
          <w:w w:val="100"/>
          <w:position w:val="0"/>
        </w:rPr>
        <w:t>元，占股本总额的</w:t>
      </w:r>
      <w:r>
        <w:rPr>
          <w:color w:val="000000"/>
          <w:spacing w:val="0"/>
          <w:w w:val="100"/>
          <w:position w:val="0"/>
          <w:sz w:val="16"/>
          <w:szCs w:val="16"/>
        </w:rPr>
        <w:t>75.00%；</w:t>
      </w:r>
      <w:r>
        <w:rPr>
          <w:color w:val="000000"/>
          <w:spacing w:val="0"/>
          <w:w w:val="100"/>
          <w:position w:val="0"/>
        </w:rPr>
        <w:t>社会公众股本</w:t>
      </w:r>
      <w:r>
        <w:rPr>
          <w:color w:val="000000"/>
          <w:spacing w:val="0"/>
          <w:w w:val="100"/>
          <w:position w:val="0"/>
          <w:sz w:val="16"/>
          <w:szCs w:val="16"/>
        </w:rPr>
        <w:t>12,858,296.0</w:t>
      </w:r>
      <w:r>
        <w:rPr>
          <w:color w:val="000000"/>
          <w:spacing w:val="0"/>
          <w:w w:val="100"/>
          <w:position w:val="0"/>
          <w:sz w:val="16"/>
          <w:szCs w:val="16"/>
        </w:rPr>
        <w:t>0</w:t>
      </w:r>
      <w:r>
        <w:rPr>
          <w:color w:val="000000"/>
          <w:spacing w:val="0"/>
          <w:w w:val="100"/>
          <w:position w:val="0"/>
        </w:rPr>
        <w:t>元，占股本总额的</w:t>
      </w:r>
      <w:r>
        <w:rPr>
          <w:color w:val="000000"/>
          <w:spacing w:val="0"/>
          <w:w w:val="100"/>
          <w:position w:val="0"/>
          <w:sz w:val="16"/>
          <w:szCs w:val="16"/>
        </w:rPr>
        <w:t xml:space="preserve">25. </w:t>
      </w:r>
      <w:r>
        <w:rPr>
          <w:color w:val="000000"/>
          <w:spacing w:val="0"/>
          <w:w w:val="100"/>
          <w:position w:val="0"/>
          <w:sz w:val="16"/>
          <w:szCs w:val="16"/>
        </w:rPr>
        <w:t>00%</w:t>
      </w:r>
      <w:r>
        <w:rPr>
          <w:color w:val="000000"/>
          <w:spacing w:val="0"/>
          <w:w w:val="100"/>
          <w:position w:val="0"/>
        </w:rPr>
        <w:t>。该事项由大华会计师事务 所(特殊普通合伙)审验，并于</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23</w:t>
      </w:r>
      <w:r>
        <w:rPr>
          <w:color w:val="000000"/>
          <w:spacing w:val="0"/>
          <w:w w:val="100"/>
          <w:position w:val="0"/>
        </w:rPr>
        <w:t>日出具大华验字</w:t>
      </w:r>
      <w:r>
        <w:rPr>
          <w:color w:val="000000"/>
          <w:spacing w:val="0"/>
          <w:w w:val="100"/>
          <w:position w:val="0"/>
          <w:sz w:val="16"/>
          <w:szCs w:val="16"/>
        </w:rPr>
        <w:t>[2014]000055</w:t>
      </w:r>
      <w:r>
        <w:rPr>
          <w:color w:val="000000"/>
          <w:spacing w:val="0"/>
          <w:w w:val="100"/>
          <w:position w:val="0"/>
        </w:rPr>
        <w:t>号验资报告。根据深圳证券交易所《关于北京东方 通科技股份有限公司人民币普通股股票在创业板上市的通知》(深证上</w:t>
      </w:r>
      <w:r>
        <w:rPr>
          <w:color w:val="000000"/>
          <w:spacing w:val="0"/>
          <w:w w:val="100"/>
          <w:position w:val="0"/>
          <w:sz w:val="16"/>
          <w:szCs w:val="16"/>
        </w:rPr>
        <w:t>[2014]75</w:t>
      </w:r>
      <w:r>
        <w:rPr>
          <w:color w:val="000000"/>
          <w:spacing w:val="0"/>
          <w:w w:val="100"/>
          <w:position w:val="0"/>
        </w:rPr>
        <w:t>号)</w:t>
      </w:r>
      <w:r>
        <w:rPr>
          <w:color w:val="000000"/>
          <w:spacing w:val="0"/>
          <w:w w:val="100"/>
          <w:position w:val="0"/>
          <w:sz w:val="16"/>
          <w:szCs w:val="16"/>
        </w:rPr>
        <w:t>，</w:t>
      </w:r>
      <w:r>
        <w:rPr>
          <w:color w:val="000000"/>
          <w:spacing w:val="0"/>
          <w:w w:val="100"/>
          <w:position w:val="0"/>
        </w:rPr>
        <w:t>本公司自</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28</w:t>
      </w:r>
      <w:r>
        <w:rPr>
          <w:color w:val="000000"/>
          <w:spacing w:val="0"/>
          <w:w w:val="100"/>
          <w:position w:val="0"/>
        </w:rPr>
        <w:t>日起在深圳证 券交易所创业板上市交易。</w:t>
      </w:r>
    </w:p>
    <w:p>
      <w:pPr>
        <w:pStyle w:val="Style29"/>
        <w:keepNext w:val="0"/>
        <w:keepLines w:val="0"/>
        <w:widowControl w:val="0"/>
        <w:shd w:val="clear" w:color="auto" w:fill="auto"/>
        <w:bidi w:val="0"/>
        <w:spacing w:before="0" w:after="0" w:line="317" w:lineRule="exact"/>
        <w:ind w:left="0" w:right="0" w:firstLine="440"/>
        <w:jc w:val="both"/>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25</w:t>
      </w:r>
      <w:r>
        <w:rPr>
          <w:color w:val="000000"/>
          <w:spacing w:val="0"/>
          <w:w w:val="100"/>
          <w:position w:val="0"/>
        </w:rPr>
        <w:t>日，公司第二届董事会第五次会议决议批准</w:t>
      </w:r>
      <w:r>
        <w:rPr>
          <w:color w:val="000000"/>
          <w:spacing w:val="0"/>
          <w:w w:val="100"/>
          <w:position w:val="0"/>
          <w:sz w:val="16"/>
          <w:szCs w:val="16"/>
        </w:rPr>
        <w:t>2013</w:t>
      </w:r>
      <w:r>
        <w:rPr>
          <w:color w:val="000000"/>
          <w:spacing w:val="0"/>
          <w:w w:val="100"/>
          <w:position w:val="0"/>
        </w:rPr>
        <w:t>年度利润分配方案，以</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25</w:t>
      </w:r>
      <w:r>
        <w:rPr>
          <w:color w:val="000000"/>
          <w:spacing w:val="0"/>
          <w:w w:val="100"/>
          <w:position w:val="0"/>
        </w:rPr>
        <w:t>日总股本数</w:t>
      </w:r>
      <w:r>
        <w:rPr>
          <w:color w:val="000000"/>
          <w:spacing w:val="0"/>
          <w:w w:val="100"/>
          <w:position w:val="0"/>
          <w:sz w:val="16"/>
          <w:szCs w:val="16"/>
        </w:rPr>
        <w:t xml:space="preserve">51, 433,181 </w:t>
      </w:r>
      <w:r>
        <w:rPr>
          <w:color w:val="000000"/>
          <w:spacing w:val="0"/>
          <w:w w:val="100"/>
          <w:position w:val="0"/>
        </w:rPr>
        <w:t>股为基数，向全体股东每</w:t>
      </w:r>
      <w:r>
        <w:rPr>
          <w:color w:val="000000"/>
          <w:spacing w:val="0"/>
          <w:w w:val="100"/>
          <w:position w:val="0"/>
          <w:sz w:val="16"/>
          <w:szCs w:val="16"/>
        </w:rPr>
        <w:t>10</w:t>
      </w:r>
      <w:r>
        <w:rPr>
          <w:color w:val="000000"/>
          <w:spacing w:val="0"/>
          <w:w w:val="100"/>
          <w:position w:val="0"/>
        </w:rPr>
        <w:t>股派发现金股利</w:t>
      </w:r>
      <w:r>
        <w:rPr>
          <w:color w:val="000000"/>
          <w:spacing w:val="0"/>
          <w:w w:val="100"/>
          <w:position w:val="0"/>
          <w:sz w:val="16"/>
          <w:szCs w:val="16"/>
        </w:rPr>
        <w:t>2</w:t>
      </w:r>
      <w:r>
        <w:rPr>
          <w:color w:val="000000"/>
          <w:spacing w:val="0"/>
          <w:w w:val="100"/>
          <w:position w:val="0"/>
        </w:rPr>
        <w:t>元(含税)</w:t>
      </w:r>
      <w:r>
        <w:rPr>
          <w:color w:val="000000"/>
          <w:spacing w:val="0"/>
          <w:w w:val="100"/>
          <w:position w:val="0"/>
          <w:sz w:val="16"/>
          <w:szCs w:val="16"/>
        </w:rPr>
        <w:t>，</w:t>
      </w:r>
      <w:r>
        <w:rPr>
          <w:color w:val="000000"/>
          <w:spacing w:val="0"/>
          <w:w w:val="100"/>
          <w:position w:val="0"/>
        </w:rPr>
        <w:t>共计派发现金红利</w:t>
      </w:r>
      <w:r>
        <w:rPr>
          <w:color w:val="000000"/>
          <w:spacing w:val="0"/>
          <w:w w:val="100"/>
          <w:position w:val="0"/>
          <w:sz w:val="16"/>
          <w:szCs w:val="16"/>
        </w:rPr>
        <w:t>10,286,636.20</w:t>
      </w:r>
      <w:r>
        <w:rPr>
          <w:color w:val="000000"/>
          <w:spacing w:val="0"/>
          <w:w w:val="100"/>
          <w:position w:val="0"/>
        </w:rPr>
        <w:t>元(含税)。本次利润分配不送 股、不转增。该利润分配方案尚需提交公司</w:t>
      </w:r>
      <w:r>
        <w:rPr>
          <w:color w:val="000000"/>
          <w:spacing w:val="0"/>
          <w:w w:val="100"/>
          <w:position w:val="0"/>
          <w:sz w:val="16"/>
          <w:szCs w:val="16"/>
        </w:rPr>
        <w:t>2013</w:t>
      </w:r>
      <w:r>
        <w:rPr>
          <w:color w:val="000000"/>
          <w:spacing w:val="0"/>
          <w:w w:val="100"/>
          <w:position w:val="0"/>
        </w:rPr>
        <w:t>年股东大会审议批准。</w:t>
      </w:r>
    </w:p>
    <w:p>
      <w:pPr>
        <w:pStyle w:val="Style29"/>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本公司无其他需要披露的日后事项。</w:t>
      </w:r>
    </w:p>
    <w:p>
      <w:pPr>
        <w:pStyle w:val="Style26"/>
        <w:keepNext/>
        <w:keepLines/>
        <w:widowControl w:val="0"/>
        <w:shd w:val="clear" w:color="auto" w:fill="auto"/>
        <w:bidi w:val="0"/>
        <w:spacing w:before="0" w:after="360" w:line="240" w:lineRule="auto"/>
        <w:ind w:left="0" w:right="0" w:firstLine="0"/>
        <w:jc w:val="both"/>
      </w:pPr>
      <w:bookmarkStart w:id="1002" w:name="bookmark1002"/>
      <w:bookmarkStart w:id="1003" w:name="bookmark1003"/>
      <w:bookmarkStart w:id="1004" w:name="bookmark1004"/>
      <w:r>
        <w:rPr>
          <w:color w:val="000000"/>
          <w:spacing w:val="0"/>
          <w:w w:val="100"/>
          <w:position w:val="0"/>
        </w:rPr>
        <w:t>十二、母公司财务报表主要项目注释</w:t>
      </w:r>
      <w:bookmarkEnd w:id="1002"/>
      <w:bookmarkEnd w:id="1003"/>
      <w:bookmarkEnd w:id="1004"/>
    </w:p>
    <w:p>
      <w:pPr>
        <w:pStyle w:val="Style36"/>
        <w:keepNext/>
        <w:keepLines/>
        <w:widowControl w:val="0"/>
        <w:shd w:val="clear" w:color="auto" w:fill="auto"/>
        <w:bidi w:val="0"/>
        <w:spacing w:before="0" w:after="360" w:line="240" w:lineRule="auto"/>
        <w:ind w:left="0" w:right="0" w:firstLine="0"/>
        <w:jc w:val="both"/>
      </w:pPr>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005"/>
      <w:bookmarkEnd w:id="1006"/>
      <w:bookmarkEnd w:id="1007"/>
    </w:p>
    <w:p>
      <w:pPr>
        <w:pStyle w:val="Style36"/>
        <w:keepNext/>
        <w:keepLines/>
        <w:widowControl w:val="0"/>
        <w:shd w:val="clear" w:color="auto" w:fill="auto"/>
        <w:bidi w:val="0"/>
        <w:spacing w:before="0" w:after="360" w:line="240" w:lineRule="auto"/>
        <w:ind w:left="0" w:right="0" w:firstLine="0"/>
        <w:jc w:val="both"/>
      </w:pPr>
      <w:bookmarkStart w:id="1005" w:name="bookmark1005"/>
      <w:bookmarkStart w:id="1006" w:name="bookmark1006"/>
      <w:bookmarkStart w:id="1008" w:name="bookmark10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005"/>
      <w:bookmarkEnd w:id="1006"/>
      <w:bookmarkEnd w:id="100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195"/>
        <w:gridCol w:w="533"/>
        <w:gridCol w:w="1325"/>
        <w:gridCol w:w="667"/>
        <w:gridCol w:w="1195"/>
        <w:gridCol w:w="662"/>
        <w:gridCol w:w="1330"/>
        <w:gridCol w:w="67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bl>
    <w:p>
      <w:pPr>
        <w:widowControl w:val="0"/>
        <w:spacing w:line="1" w:lineRule="exact"/>
      </w:pPr>
      <w:r>
        <w:br w:type="page"/>
      </w:r>
    </w:p>
    <w:tbl>
      <w:tblPr>
        <w:tblOverlap w:val="never"/>
        <w:jc w:val="center"/>
        <w:tblLayout w:type="fixed"/>
      </w:tblPr>
      <w:tblGrid>
        <w:gridCol w:w="2006"/>
        <w:gridCol w:w="1195"/>
        <w:gridCol w:w="533"/>
        <w:gridCol w:w="1325"/>
        <w:gridCol w:w="667"/>
        <w:gridCol w:w="1195"/>
        <w:gridCol w:w="662"/>
        <w:gridCol w:w="1330"/>
        <w:gridCol w:w="672"/>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按账龄为组合计提坏账 准备的应收账款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177,518,514.92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14,951,172.40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127,829,551.19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10,132,405.50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177,518,514.92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14,951,172.40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127,829,551.19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10,132,405.50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7.93%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177,518,514.92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14,951,172.40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127,829,551.19</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10,132,405.50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应收账款种类的说明</w:t>
      </w:r>
    </w:p>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组合中，采用账龄分析法计提坏账准备的应收账款</w:t>
      </w:r>
    </w:p>
    <w:p>
      <w:pPr>
        <w:pStyle w:val="Style29"/>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992"/>
        <w:gridCol w:w="662"/>
        <w:gridCol w:w="1464"/>
        <w:gridCol w:w="2126"/>
        <w:gridCol w:w="662"/>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122,506,679.13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6,125,333.95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93,459,474.80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4,672,973.74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36,503,433.35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3,650,343.34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26,444,844.50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2,644,484.45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15,122,814.50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3,024,562.90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5,244,276.84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1,048,855.37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1,845,592.89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738,237.16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1,225,180.00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490,072.00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636,500.00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509,200.00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898,775.55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719,020.44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903,495.05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903,495.05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556,999.50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556,999.50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177,518,514.92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14,951,172.40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127,829,551.19</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10,132,405.50</w:t>
            </w:r>
          </w:p>
        </w:tc>
      </w:tr>
    </w:tbl>
    <w:p>
      <w:pPr>
        <w:widowControl w:val="0"/>
        <w:spacing w:after="13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期末单项金额虽不重大但单项计提坏账准备的应收账款</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rPr>
        <w:t>(2</w:t>
      </w:r>
      <w:r>
        <w:rPr>
          <w:color w:val="000000"/>
          <w:spacing w:val="0"/>
          <w:w w:val="100"/>
          <w:position w:val="0"/>
        </w:rPr>
        <w:t>)应收账款中金额前五名单位情况</w:t>
      </w:r>
      <w:bookmarkEnd w:id="1009"/>
      <w:bookmarkEnd w:id="1010"/>
      <w:bookmarkEnd w:id="1011"/>
    </w:p>
    <w:p>
      <w:pPr>
        <w:pStyle w:val="Style29"/>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 元</w:t>
      </w:r>
    </w:p>
    <w:p>
      <w:pPr>
        <w:widowControl w:val="0"/>
        <w:spacing w:line="1" w:lineRule="exact"/>
      </w:pPr>
      <w:r>
        <mc:AlternateContent>
          <mc:Choice Requires="wps">
            <w:drawing>
              <wp:anchor distT="135890" distB="551815" distL="0" distR="0" simplePos="0" relativeHeight="125829431" behindDoc="0" locked="0" layoutInCell="1" allowOverlap="1">
                <wp:simplePos x="0" y="0"/>
                <wp:positionH relativeFrom="page">
                  <wp:posOffset>1085850</wp:posOffset>
                </wp:positionH>
                <wp:positionV relativeFrom="paragraph">
                  <wp:posOffset>135890</wp:posOffset>
                </wp:positionV>
                <wp:extent cx="481330" cy="149225"/>
                <wp:wrapTopAndBottom/>
                <wp:docPr id="68" name="Shape 68"/>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xbxContent>
                      </wps:txbx>
                      <wps:bodyPr wrap="none" lIns="0" tIns="0" rIns="0" bIns="0">
                        <a:noAutoFit/>
                      </wps:bodyPr>
                    </wps:wsp>
                  </a:graphicData>
                </a:graphic>
              </wp:anchor>
            </w:drawing>
          </mc:Choice>
          <mc:Fallback>
            <w:pict>
              <v:shape id="_x0000_s1094" type="#_x0000_t202" style="position:absolute;margin-left:85.5pt;margin-top:10.700000000000001pt;width:37.899999999999999pt;height:11.75pt;z-index:-125829322;mso-wrap-distance-left:0;mso-wrap-distance-top:10.700000000000001pt;mso-wrap-distance-right:0;mso-wrap-distance-bottom:43.450000000000003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xbxContent>
                </v:textbox>
                <w10:wrap type="topAndBottom" anchorx="page"/>
              </v:shape>
            </w:pict>
          </mc:Fallback>
        </mc:AlternateContent>
      </w:r>
      <w:r>
        <mc:AlternateContent>
          <mc:Choice Requires="wps">
            <w:drawing>
              <wp:anchor distT="135890" distB="554990" distL="0" distR="0" simplePos="0" relativeHeight="125829433" behindDoc="0" locked="0" layoutInCell="1" allowOverlap="1">
                <wp:simplePos x="0" y="0"/>
                <wp:positionH relativeFrom="page">
                  <wp:posOffset>2186305</wp:posOffset>
                </wp:positionH>
                <wp:positionV relativeFrom="paragraph">
                  <wp:posOffset>135890</wp:posOffset>
                </wp:positionV>
                <wp:extent cx="709930" cy="146050"/>
                <wp:wrapTopAndBottom/>
                <wp:docPr id="70" name="Shape 70"/>
                <a:graphic xmlns:a="http://schemas.openxmlformats.org/drawingml/2006/main">
                  <a:graphicData uri="http://schemas.microsoft.com/office/word/2010/wordprocessingShape">
                    <wps:wsp>
                      <wps:cNvSpPr txBox="1"/>
                      <wps:spPr>
                        <a:xfrm>
                          <a:ext cx="70993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与本公司关系</w:t>
                            </w:r>
                          </w:p>
                        </w:txbxContent>
                      </wps:txbx>
                      <wps:bodyPr wrap="none" lIns="0" tIns="0" rIns="0" bIns="0">
                        <a:noAutoFit/>
                      </wps:bodyPr>
                    </wps:wsp>
                  </a:graphicData>
                </a:graphic>
              </wp:anchor>
            </w:drawing>
          </mc:Choice>
          <mc:Fallback>
            <w:pict>
              <v:shape id="_x0000_s1096" type="#_x0000_t202" style="position:absolute;margin-left:172.15000000000001pt;margin-top:10.700000000000001pt;width:55.899999999999999pt;height:11.5pt;z-index:-125829320;mso-wrap-distance-left:0;mso-wrap-distance-top:10.700000000000001pt;mso-wrap-distance-right:0;mso-wrap-distance-bottom:43.700000000000003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与本公司关系</w:t>
                      </w:r>
                    </w:p>
                  </w:txbxContent>
                </v:textbox>
                <w10:wrap type="topAndBottom" anchorx="page"/>
              </v:shape>
            </w:pict>
          </mc:Fallback>
        </mc:AlternateContent>
      </w:r>
      <w:r>
        <mc:AlternateContent>
          <mc:Choice Requires="wps">
            <w:drawing>
              <wp:anchor distT="135890" distB="554990" distL="0" distR="0" simplePos="0" relativeHeight="125829435" behindDoc="0" locked="0" layoutInCell="1" allowOverlap="1">
                <wp:simplePos x="0" y="0"/>
                <wp:positionH relativeFrom="page">
                  <wp:posOffset>3630930</wp:posOffset>
                </wp:positionH>
                <wp:positionV relativeFrom="paragraph">
                  <wp:posOffset>135890</wp:posOffset>
                </wp:positionV>
                <wp:extent cx="252730" cy="146050"/>
                <wp:wrapTopAndBottom/>
                <wp:docPr id="72" name="Shape 72"/>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xbxContent>
                      </wps:txbx>
                      <wps:bodyPr wrap="none" lIns="0" tIns="0" rIns="0" bIns="0">
                        <a:noAutoFit/>
                      </wps:bodyPr>
                    </wps:wsp>
                  </a:graphicData>
                </a:graphic>
              </wp:anchor>
            </w:drawing>
          </mc:Choice>
          <mc:Fallback>
            <w:pict>
              <v:shape id="_x0000_s1098" type="#_x0000_t202" style="position:absolute;margin-left:285.90000000000003pt;margin-top:10.700000000000001pt;width:19.900000000000002pt;height:11.5pt;z-index:-125829318;mso-wrap-distance-left:0;mso-wrap-distance-top:10.700000000000001pt;mso-wrap-distance-right:0;mso-wrap-distance-bottom:43.700000000000003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xbxContent>
                </v:textbox>
                <w10:wrap type="topAndBottom" anchorx="page"/>
              </v:shape>
            </w:pict>
          </mc:Fallback>
        </mc:AlternateContent>
      </w:r>
      <w:r>
        <mc:AlternateContent>
          <mc:Choice Requires="wps">
            <w:drawing>
              <wp:anchor distT="135890" distB="551815" distL="0" distR="0" simplePos="0" relativeHeight="125829437" behindDoc="0" locked="0" layoutInCell="1" allowOverlap="1">
                <wp:simplePos x="0" y="0"/>
                <wp:positionH relativeFrom="page">
                  <wp:posOffset>4846955</wp:posOffset>
                </wp:positionH>
                <wp:positionV relativeFrom="paragraph">
                  <wp:posOffset>135890</wp:posOffset>
                </wp:positionV>
                <wp:extent cx="252730" cy="149225"/>
                <wp:wrapTopAndBottom/>
                <wp:docPr id="74" name="Shape 74"/>
                <a:graphic xmlns:a="http://schemas.openxmlformats.org/drawingml/2006/main">
                  <a:graphicData uri="http://schemas.microsoft.com/office/word/2010/wordprocessingShape">
                    <wps:wsp>
                      <wps:cNvSpPr txBox="1"/>
                      <wps:spPr>
                        <a:xfrm>
                          <a:ext cx="25273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xbxContent>
                      </wps:txbx>
                      <wps:bodyPr wrap="none" lIns="0" tIns="0" rIns="0" bIns="0">
                        <a:noAutoFit/>
                      </wps:bodyPr>
                    </wps:wsp>
                  </a:graphicData>
                </a:graphic>
              </wp:anchor>
            </w:drawing>
          </mc:Choice>
          <mc:Fallback>
            <w:pict>
              <v:shape id="_x0000_s1100" type="#_x0000_t202" style="position:absolute;margin-left:381.65000000000003pt;margin-top:10.700000000000001pt;width:19.900000000000002pt;height:11.75pt;z-index:-125829316;mso-wrap-distance-left:0;mso-wrap-distance-top:10.700000000000001pt;mso-wrap-distance-right:0;mso-wrap-distance-bottom:43.450000000000003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xbxContent>
                </v:textbox>
                <w10:wrap type="topAndBottom" anchorx="page"/>
              </v:shape>
            </w:pict>
          </mc:Fallback>
        </mc:AlternateContent>
      </w:r>
      <w:r>
        <mc:AlternateContent>
          <mc:Choice Requires="wps">
            <w:drawing>
              <wp:anchor distT="38100" distB="652780" distL="0" distR="0" simplePos="0" relativeHeight="125829439" behindDoc="0" locked="0" layoutInCell="1" allowOverlap="1">
                <wp:simplePos x="0" y="0"/>
                <wp:positionH relativeFrom="page">
                  <wp:posOffset>5615305</wp:posOffset>
                </wp:positionH>
                <wp:positionV relativeFrom="paragraph">
                  <wp:posOffset>38100</wp:posOffset>
                </wp:positionV>
                <wp:extent cx="1155065" cy="146050"/>
                <wp:wrapTopAndBottom/>
                <wp:docPr id="76" name="Shape 76"/>
                <a:graphic xmlns:a="http://schemas.openxmlformats.org/drawingml/2006/main">
                  <a:graphicData uri="http://schemas.microsoft.com/office/word/2010/wordprocessingShape">
                    <wps:wsp>
                      <wps:cNvSpPr txBox="1"/>
                      <wps:spPr>
                        <a:xfrm>
                          <a:ext cx="1155065"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占应收账款总额的比例</w:t>
                            </w:r>
                          </w:p>
                        </w:txbxContent>
                      </wps:txbx>
                      <wps:bodyPr wrap="none" lIns="0" tIns="0" rIns="0" bIns="0">
                        <a:noAutoFit/>
                      </wps:bodyPr>
                    </wps:wsp>
                  </a:graphicData>
                </a:graphic>
              </wp:anchor>
            </w:drawing>
          </mc:Choice>
          <mc:Fallback>
            <w:pict>
              <v:shape id="_x0000_s1102" type="#_x0000_t202" style="position:absolute;margin-left:442.15000000000003pt;margin-top:3.pt;width:90.950000000000003pt;height:11.5pt;z-index:-125829314;mso-wrap-distance-left:0;mso-wrap-distance-top:3.pt;mso-wrap-distance-right:0;mso-wrap-distance-bottom:51.399999999999999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占应收账款总额的比例</w:t>
                      </w:r>
                    </w:p>
                  </w:txbxContent>
                </v:textbox>
                <w10:wrap type="topAndBottom" anchorx="page"/>
              </v:shape>
            </w:pict>
          </mc:Fallback>
        </mc:AlternateContent>
      </w:r>
      <w:r>
        <mc:AlternateContent>
          <mc:Choice Requires="wps">
            <w:drawing>
              <wp:anchor distT="251460" distB="426720" distL="0" distR="0" simplePos="0" relativeHeight="125829441" behindDoc="0" locked="0" layoutInCell="1" allowOverlap="1">
                <wp:simplePos x="0" y="0"/>
                <wp:positionH relativeFrom="page">
                  <wp:posOffset>6087745</wp:posOffset>
                </wp:positionH>
                <wp:positionV relativeFrom="paragraph">
                  <wp:posOffset>251460</wp:posOffset>
                </wp:positionV>
                <wp:extent cx="201295" cy="158750"/>
                <wp:wrapTopAndBottom/>
                <wp:docPr id="78" name="Shape 78"/>
                <a:graphic xmlns:a="http://schemas.openxmlformats.org/drawingml/2006/main">
                  <a:graphicData uri="http://schemas.microsoft.com/office/word/2010/wordprocessingShape">
                    <wps:wsp>
                      <wps:cNvSpPr txBox="1"/>
                      <wps:spPr>
                        <a:xfrm>
                          <a:ext cx="201295" cy="15875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xbxContent>
                      </wps:txbx>
                      <wps:bodyPr wrap="none" lIns="0" tIns="0" rIns="0" bIns="0">
                        <a:noAutoFit/>
                      </wps:bodyPr>
                    </wps:wsp>
                  </a:graphicData>
                </a:graphic>
              </wp:anchor>
            </w:drawing>
          </mc:Choice>
          <mc:Fallback>
            <w:pict>
              <v:shape id="_x0000_s1104" type="#_x0000_t202" style="position:absolute;margin-left:479.35000000000002pt;margin-top:19.800000000000001pt;width:15.85pt;height:12.5pt;z-index:-125829312;mso-wrap-distance-left:0;mso-wrap-distance-top:19.800000000000001pt;mso-wrap-distance-right:0;mso-wrap-distance-bottom:33.600000000000001pt;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xbxContent>
                </v:textbox>
                <w10:wrap type="topAndBottom" anchorx="page"/>
              </v:shape>
            </w:pict>
          </mc:Fallback>
        </mc:AlternateContent>
      </w:r>
      <w:r>
        <mc:AlternateContent>
          <mc:Choice Requires="wps">
            <w:drawing>
              <wp:anchor distT="488950" distB="635" distL="0" distR="0" simplePos="0" relativeHeight="125829443" behindDoc="0" locked="0" layoutInCell="1" allowOverlap="1">
                <wp:simplePos x="0" y="0"/>
                <wp:positionH relativeFrom="page">
                  <wp:posOffset>723265</wp:posOffset>
                </wp:positionH>
                <wp:positionV relativeFrom="paragraph">
                  <wp:posOffset>488950</wp:posOffset>
                </wp:positionV>
                <wp:extent cx="1167130" cy="347345"/>
                <wp:wrapTopAndBottom/>
                <wp:docPr id="80" name="Shape 80"/>
                <a:graphic xmlns:a="http://schemas.openxmlformats.org/drawingml/2006/main">
                  <a:graphicData uri="http://schemas.microsoft.com/office/word/2010/wordprocessingShape">
                    <wps:wsp>
                      <wps:cNvSpPr txBox="1"/>
                      <wps:spPr>
                        <a:xfrm>
                          <a:ext cx="1167130" cy="347345"/>
                        </a:xfrm>
                        <a:prstGeom prst="rect"/>
                        <a:noFill/>
                      </wps:spPr>
                      <wps:txbx>
                        <w:txbxContent>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北京金戈大通通信技术</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xbxContent>
                      </wps:txbx>
                      <wps:bodyPr lIns="0" tIns="0" rIns="0" bIns="0">
                        <a:noAutoFit/>
                      </wps:bodyPr>
                    </wps:wsp>
                  </a:graphicData>
                </a:graphic>
              </wp:anchor>
            </w:drawing>
          </mc:Choice>
          <mc:Fallback>
            <w:pict>
              <v:shape id="_x0000_s1106" type="#_x0000_t202" style="position:absolute;margin-left:56.950000000000003pt;margin-top:38.5pt;width:91.900000000000006pt;height:27.350000000000001pt;z-index:-125829310;mso-wrap-distance-left:0;mso-wrap-distance-top:38.5pt;mso-wrap-distance-right:0;mso-wrap-distance-bottom:5.0000000000000003e-002pt;mso-position-horizontal-relative:page" filled="f" stroked="f">
                <v:textbox inset="0,0,0,0">
                  <w:txbxContent>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北京金戈大通通信技术</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xbxContent>
                </v:textbox>
                <w10:wrap type="topAndBottom" anchorx="page"/>
              </v:shape>
            </w:pict>
          </mc:Fallback>
        </mc:AlternateContent>
      </w:r>
      <w:r>
        <mc:AlternateContent>
          <mc:Choice Requires="wps">
            <w:drawing>
              <wp:anchor distT="589915" distB="94615" distL="0" distR="0" simplePos="0" relativeHeight="125829445" behindDoc="0" locked="0" layoutInCell="1" allowOverlap="1">
                <wp:simplePos x="0" y="0"/>
                <wp:positionH relativeFrom="page">
                  <wp:posOffset>1939290</wp:posOffset>
                </wp:positionH>
                <wp:positionV relativeFrom="paragraph">
                  <wp:posOffset>589915</wp:posOffset>
                </wp:positionV>
                <wp:extent cx="484505" cy="152400"/>
                <wp:wrapTopAndBottom/>
                <wp:docPr id="82" name="Shape 82"/>
                <a:graphic xmlns:a="http://schemas.openxmlformats.org/drawingml/2006/main">
                  <a:graphicData uri="http://schemas.microsoft.com/office/word/2010/wordprocessingShape">
                    <wps:wsp>
                      <wps:cNvSpPr txBox="1"/>
                      <wps:spPr>
                        <a:xfrm>
                          <a:ext cx="484505" cy="15240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xbxContent>
                      </wps:txbx>
                      <wps:bodyPr wrap="none" lIns="0" tIns="0" rIns="0" bIns="0">
                        <a:noAutoFit/>
                      </wps:bodyPr>
                    </wps:wsp>
                  </a:graphicData>
                </a:graphic>
              </wp:anchor>
            </w:drawing>
          </mc:Choice>
          <mc:Fallback>
            <w:pict>
              <v:shape id="_x0000_s1108" type="#_x0000_t202" style="position:absolute;margin-left:152.70000000000002pt;margin-top:46.450000000000003pt;width:38.149999999999999pt;height:12.pt;z-index:-125829308;mso-wrap-distance-left:0;mso-wrap-distance-top:46.450000000000003pt;mso-wrap-distance-right:0;mso-wrap-distance-bottom:7.4500000000000002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xbxContent>
                </v:textbox>
                <w10:wrap type="topAndBottom" anchorx="page"/>
              </v:shape>
            </w:pict>
          </mc:Fallback>
        </mc:AlternateContent>
      </w:r>
      <w:r>
        <mc:AlternateContent>
          <mc:Choice Requires="wps">
            <w:drawing>
              <wp:anchor distT="595630" distB="97790" distL="0" distR="0" simplePos="0" relativeHeight="125829447" behindDoc="0" locked="0" layoutInCell="1" allowOverlap="1">
                <wp:simplePos x="0" y="0"/>
                <wp:positionH relativeFrom="page">
                  <wp:posOffset>3734435</wp:posOffset>
                </wp:positionH>
                <wp:positionV relativeFrom="paragraph">
                  <wp:posOffset>595630</wp:posOffset>
                </wp:positionV>
                <wp:extent cx="624840" cy="143510"/>
                <wp:wrapTopAndBottom/>
                <wp:docPr id="84" name="Shape 84"/>
                <a:graphic xmlns:a="http://schemas.openxmlformats.org/drawingml/2006/main">
                  <a:graphicData uri="http://schemas.microsoft.com/office/word/2010/wordprocessingShape">
                    <wps:wsp>
                      <wps:cNvSpPr txBox="1"/>
                      <wps:spPr>
                        <a:xfrm>
                          <a:ext cx="624840" cy="14351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9,463,500.00</w:t>
                            </w:r>
                          </w:p>
                        </w:txbxContent>
                      </wps:txbx>
                      <wps:bodyPr wrap="none" lIns="0" tIns="0" rIns="0" bIns="0">
                        <a:noAutoFit/>
                      </wps:bodyPr>
                    </wps:wsp>
                  </a:graphicData>
                </a:graphic>
              </wp:anchor>
            </w:drawing>
          </mc:Choice>
          <mc:Fallback>
            <w:pict>
              <v:shape id="_x0000_s1110" type="#_x0000_t202" style="position:absolute;margin-left:294.05000000000001pt;margin-top:46.899999999999999pt;width:49.200000000000003pt;height:11.300000000000001pt;z-index:-125829306;mso-wrap-distance-left:0;mso-wrap-distance-top:46.899999999999999pt;mso-wrap-distance-right:0;mso-wrap-distance-bottom:7.7000000000000002pt;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9,463,500.00</w:t>
                      </w:r>
                    </w:p>
                  </w:txbxContent>
                </v:textbox>
                <w10:wrap type="topAndBottom" anchorx="page"/>
              </v:shape>
            </w:pict>
          </mc:Fallback>
        </mc:AlternateContent>
      </w:r>
      <w:r>
        <mc:AlternateContent>
          <mc:Choice Requires="wps">
            <w:drawing>
              <wp:anchor distT="589915" distB="97790" distL="0" distR="0" simplePos="0" relativeHeight="125829449" behindDoc="0" locked="0" layoutInCell="1" allowOverlap="1">
                <wp:simplePos x="0" y="0"/>
                <wp:positionH relativeFrom="page">
                  <wp:posOffset>4377690</wp:posOffset>
                </wp:positionH>
                <wp:positionV relativeFrom="paragraph">
                  <wp:posOffset>589915</wp:posOffset>
                </wp:positionV>
                <wp:extent cx="316865" cy="149225"/>
                <wp:wrapTopAndBottom/>
                <wp:docPr id="86" name="Shape 86"/>
                <a:graphic xmlns:a="http://schemas.openxmlformats.org/drawingml/2006/main">
                  <a:graphicData uri="http://schemas.microsoft.com/office/word/2010/wordprocessingShape">
                    <wps:wsp>
                      <wps:cNvSpPr txBox="1"/>
                      <wps:spPr>
                        <a:xfrm>
                          <a:ext cx="316865" cy="14922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xbxContent>
                      </wps:txbx>
                      <wps:bodyPr wrap="none" lIns="0" tIns="0" rIns="0" bIns="0">
                        <a:noAutoFit/>
                      </wps:bodyPr>
                    </wps:wsp>
                  </a:graphicData>
                </a:graphic>
              </wp:anchor>
            </w:drawing>
          </mc:Choice>
          <mc:Fallback>
            <w:pict>
              <v:shape id="_x0000_s1112" type="#_x0000_t202" style="position:absolute;margin-left:344.69999999999999pt;margin-top:46.450000000000003pt;width:24.949999999999999pt;height:11.75pt;z-index:-125829304;mso-wrap-distance-left:0;mso-wrap-distance-top:46.450000000000003pt;mso-wrap-distance-right:0;mso-wrap-distance-bottom:7.7000000000000002pt;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xbxContent>
                </v:textbox>
                <w10:wrap type="topAndBottom" anchorx="page"/>
              </v:shape>
            </w:pict>
          </mc:Fallback>
        </mc:AlternateContent>
      </w:r>
      <w:r>
        <mc:AlternateContent>
          <mc:Choice Requires="wps">
            <w:drawing>
              <wp:anchor distT="595630" distB="97790" distL="0" distR="0" simplePos="0" relativeHeight="125829451" behindDoc="0" locked="0" layoutInCell="1" allowOverlap="1">
                <wp:simplePos x="0" y="0"/>
                <wp:positionH relativeFrom="page">
                  <wp:posOffset>6468745</wp:posOffset>
                </wp:positionH>
                <wp:positionV relativeFrom="paragraph">
                  <wp:posOffset>595630</wp:posOffset>
                </wp:positionV>
                <wp:extent cx="326390" cy="143510"/>
                <wp:wrapTopAndBottom/>
                <wp:docPr id="88" name="Shape 88"/>
                <a:graphic xmlns:a="http://schemas.openxmlformats.org/drawingml/2006/main">
                  <a:graphicData uri="http://schemas.microsoft.com/office/word/2010/wordprocessingShape">
                    <wps:wsp>
                      <wps:cNvSpPr txBox="1"/>
                      <wps:spPr>
                        <a:xfrm>
                          <a:ext cx="326390" cy="14351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5.33%</w:t>
                            </w:r>
                          </w:p>
                        </w:txbxContent>
                      </wps:txbx>
                      <wps:bodyPr wrap="none" lIns="0" tIns="0" rIns="0" bIns="0">
                        <a:noAutoFit/>
                      </wps:bodyPr>
                    </wps:wsp>
                  </a:graphicData>
                </a:graphic>
              </wp:anchor>
            </w:drawing>
          </mc:Choice>
          <mc:Fallback>
            <w:pict>
              <v:shape id="_x0000_s1114" type="#_x0000_t202" style="position:absolute;margin-left:509.35000000000002pt;margin-top:46.899999999999999pt;width:25.699999999999999pt;height:11.300000000000001pt;z-index:-125829302;mso-wrap-distance-left:0;mso-wrap-distance-top:46.899999999999999pt;mso-wrap-distance-right:0;mso-wrap-distance-bottom:7.7000000000000002pt;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5.33%</w:t>
                      </w:r>
                    </w:p>
                  </w:txbxContent>
                </v:textbox>
                <w10:wrap type="topAndBottom" anchorx="page"/>
              </v:shape>
            </w:pict>
          </mc:Fallback>
        </mc:AlternateContent>
      </w:r>
      <w:r>
        <w:br w:type="page"/>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中国软件与技术服务股 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8,568,050.00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6,677,550.00 </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年以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内，其他</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华建暖星(北京)科技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5,884,716.00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3,613,000.00 </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年以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内，其他</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神州数码(中国)有限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5,807,546.00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多安创新(北京)信息</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5,763,374.00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35,487,186.00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012"/>
      <w:bookmarkEnd w:id="1013"/>
      <w:bookmarkEnd w:id="1014"/>
    </w:p>
    <w:p>
      <w:pPr>
        <w:pStyle w:val="Style36"/>
        <w:keepNext/>
        <w:keepLines/>
        <w:widowControl w:val="0"/>
        <w:shd w:val="clear" w:color="auto" w:fill="auto"/>
        <w:bidi w:val="0"/>
        <w:spacing w:before="0" w:after="340" w:line="240" w:lineRule="auto"/>
        <w:ind w:left="0" w:right="0" w:firstLine="140"/>
        <w:jc w:val="left"/>
      </w:pPr>
      <w:bookmarkStart w:id="1012" w:name="bookmark1012"/>
      <w:bookmarkStart w:id="1013" w:name="bookmark1013"/>
      <w:bookmarkStart w:id="1015" w:name="bookmark1015"/>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012"/>
      <w:bookmarkEnd w:id="1013"/>
      <w:bookmarkEnd w:id="101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79"/>
        <w:gridCol w:w="1454"/>
        <w:gridCol w:w="528"/>
        <w:gridCol w:w="1320"/>
        <w:gridCol w:w="528"/>
        <w:gridCol w:w="1320"/>
        <w:gridCol w:w="528"/>
        <w:gridCol w:w="1190"/>
        <w:gridCol w:w="53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合并范围内往来款、押金、 保证金、备用金及职工暂借 款以及首次公开发行直接 相关费用为组合的其他应 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21,140,315.72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10,572,948.59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按账龄为组合计提坏账准 备的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40,400.00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21,140,315.72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10,774,948.59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40,400.00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单项金额虽不重大但单项 计提坏账准备的其他应收 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21,140,315.72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10,774,948.59</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40,400.00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120" w:line="322" w:lineRule="exact"/>
        <w:ind w:left="0" w:right="0" w:firstLine="0"/>
        <w:jc w:val="left"/>
      </w:pPr>
      <w:r>
        <w:rPr>
          <w:color w:val="000000"/>
          <w:spacing w:val="0"/>
          <w:w w:val="100"/>
          <w:position w:val="0"/>
        </w:rPr>
        <w:t>其他应收款种类的说明</w:t>
      </w:r>
    </w:p>
    <w:p>
      <w:pPr>
        <w:pStyle w:val="Style29"/>
        <w:keepNext w:val="0"/>
        <w:keepLines w:val="0"/>
        <w:widowControl w:val="0"/>
        <w:shd w:val="clear" w:color="auto" w:fill="auto"/>
        <w:bidi w:val="0"/>
        <w:spacing w:before="0" w:after="460" w:line="322" w:lineRule="exact"/>
        <w:ind w:left="0" w:right="0" w:firstLine="0"/>
        <w:jc w:val="left"/>
      </w:pPr>
      <w:r>
        <w:rPr>
          <w:b/>
          <w:bCs/>
          <w:color w:val="000000"/>
          <w:spacing w:val="0"/>
          <w:w w:val="100"/>
          <w:position w:val="0"/>
        </w:rPr>
        <w:t>本公司对合并范围内往来款、押金、保证金、备用金及职工暂借款以及支付的首次公开发行的保荐、审计、律师费用等, 不提取坏账准备。</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期末单项金额重大并单项计提坏账准备的其他应收款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组合中，采用账龄分析法计提坏账准备的其他应收款</w:t>
      </w:r>
      <w:r>
        <w:br w:type="page"/>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790"/>
        <w:gridCol w:w="662"/>
        <w:gridCol w:w="1594"/>
        <w:gridCol w:w="1862"/>
        <w:gridCol w:w="667"/>
        <w:gridCol w:w="173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202,000.00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202,000.00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40,400.00</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期末单项金额虽不重大但单项计提坏账准备的其他应收款</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1016" w:name="bookmark1016"/>
      <w:bookmarkStart w:id="1017" w:name="bookmark1017"/>
      <w:bookmarkStart w:id="1018" w:name="bookmark10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)其他应收款金额前五名单位情况</w:t>
      </w:r>
      <w:bookmarkEnd w:id="1016"/>
      <w:bookmarkEnd w:id="1017"/>
      <w:bookmarkEnd w:id="101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成都东方通科技有限责 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15,402,188.46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72.86%</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首次公开发行直接相关 的费用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3,167,950.86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500,000.00 </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2,050,000.00 </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240,592.38 </w:t>
            </w:r>
            <w:r>
              <w:rPr>
                <w:color w:val="000000"/>
                <w:spacing w:val="0"/>
                <w:w w:val="100"/>
                <w:position w:val="0"/>
              </w:rPr>
              <w:t xml:space="preserve">元，其他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北京冠融世纪科技发展</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北京盛融惠通信息技术</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中国人民银行集中采购 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345,395.00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19,864,734.32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93.97%</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019" w:name="bookmark1019"/>
      <w:bookmarkStart w:id="1020" w:name="bookmark1020"/>
      <w:bookmarkStart w:id="1021" w:name="bookmark1021"/>
      <w:bookmarkStart w:id="1022" w:name="bookmark1022"/>
      <w:r>
        <w:rPr>
          <w:rFonts w:ascii="Times New Roman" w:eastAsia="Times New Roman" w:hAnsi="Times New Roman" w:cs="Times New Roman"/>
          <w:color w:val="000000"/>
          <w:spacing w:val="0"/>
          <w:w w:val="100"/>
          <w:position w:val="0"/>
        </w:rPr>
        <w:t>3</w:t>
      </w:r>
      <w:bookmarkEnd w:id="1021"/>
      <w:r>
        <w:rPr>
          <w:color w:val="000000"/>
          <w:spacing w:val="0"/>
          <w:w w:val="100"/>
          <w:position w:val="0"/>
        </w:rPr>
        <w:t>、长期股权投资</w:t>
      </w:r>
      <w:bookmarkEnd w:id="1019"/>
      <w:bookmarkEnd w:id="1020"/>
      <w:bookmarkEnd w:id="1022"/>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6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在被投资 单位表决 权比例</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成都东方 通科技有 限责任公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上海东方 通泰软件 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北京核高 基软件有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207,067.2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101,152.0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308,219.3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13,500,00</w:t>
            </w:r>
          </w:p>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13,207,06</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101,152.0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13,308,21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长期股权投资的说明</w:t>
      </w:r>
    </w:p>
    <w:p>
      <w:pPr>
        <w:pStyle w:val="Style36"/>
        <w:keepNext/>
        <w:keepLines/>
        <w:widowControl w:val="0"/>
        <w:shd w:val="clear" w:color="auto" w:fill="auto"/>
        <w:bidi w:val="0"/>
        <w:spacing w:before="0" w:after="360" w:line="240" w:lineRule="auto"/>
        <w:ind w:left="0" w:right="0" w:firstLine="0"/>
        <w:jc w:val="left"/>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4</w:t>
      </w:r>
      <w:bookmarkEnd w:id="1025"/>
      <w:r>
        <w:rPr>
          <w:color w:val="000000"/>
          <w:spacing w:val="0"/>
          <w:w w:val="100"/>
          <w:position w:val="0"/>
        </w:rPr>
        <w:t>、营业收入和营业成本</w:t>
      </w:r>
      <w:bookmarkEnd w:id="1023"/>
      <w:bookmarkEnd w:id="1024"/>
      <w:bookmarkEnd w:id="1026"/>
    </w:p>
    <w:p>
      <w:pPr>
        <w:pStyle w:val="Style36"/>
        <w:keepNext/>
        <w:keepLines/>
        <w:widowControl w:val="0"/>
        <w:shd w:val="clear" w:color="auto" w:fill="auto"/>
        <w:bidi w:val="0"/>
        <w:spacing w:before="0" w:after="360" w:line="240" w:lineRule="auto"/>
        <w:ind w:left="0" w:right="0" w:firstLine="0"/>
        <w:jc w:val="left"/>
      </w:pPr>
      <w:bookmarkStart w:id="1023" w:name="bookmark1023"/>
      <w:bookmarkStart w:id="1024" w:name="bookmark1024"/>
      <w:bookmarkStart w:id="1027" w:name="bookmark1027"/>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023"/>
      <w:bookmarkEnd w:id="1024"/>
      <w:bookmarkEnd w:id="102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3456"/>
        <w:gridCol w:w="35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157,057,709.58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129,075,972.17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157,057,709.58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129,075,972.17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6,340,667.44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10,096,331.31</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028"/>
      <w:bookmarkEnd w:id="1029"/>
      <w:bookmarkEnd w:id="103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72,987,111.82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3,527,129.02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60,284,340.68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4,407,145.28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34,377,344.47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18,288,532.62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865,641.05</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25,336,941.86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17,430,274.27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1,610,147.24</w:t>
            </w:r>
          </w:p>
        </w:tc>
      </w:tr>
    </w:tbl>
    <w:p>
      <w:pPr>
        <w:widowControl w:val="0"/>
        <w:spacing w:line="1" w:lineRule="exact"/>
      </w:pPr>
      <w:r>
        <w:br w:type="page"/>
      </w:r>
    </w:p>
    <w:tbl>
      <w:tblPr>
        <w:tblOverlap w:val="never"/>
        <w:jc w:val="center"/>
        <w:tblLayout w:type="fixed"/>
      </w:tblPr>
      <w:tblGrid>
        <w:gridCol w:w="2270"/>
        <w:gridCol w:w="1862"/>
        <w:gridCol w:w="1858"/>
        <w:gridCol w:w="1862"/>
        <w:gridCol w:w="1733"/>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13,611,270.36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118,769.22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24,564,512.33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225,487.99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10,745,041.07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2,694,769.20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8,508,312.27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2,987,909.75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157,057,709.58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6,340,667.44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129,075,972.17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10,096,331.31</w:t>
            </w:r>
          </w:p>
        </w:tc>
      </w:tr>
    </w:tbl>
    <w:p>
      <w:pPr>
        <w:widowControl w:val="0"/>
        <w:spacing w:after="319" w:line="1" w:lineRule="exact"/>
      </w:pPr>
    </w:p>
    <w:p>
      <w:pPr>
        <w:pStyle w:val="Style36"/>
        <w:keepNext/>
        <w:keepLines/>
        <w:widowControl w:val="0"/>
        <w:numPr>
          <w:ilvl w:val="0"/>
          <w:numId w:val="37"/>
        </w:numPr>
        <w:shd w:val="clear" w:color="auto" w:fill="auto"/>
        <w:bidi w:val="0"/>
        <w:spacing w:before="0" w:after="360" w:line="240" w:lineRule="auto"/>
        <w:ind w:left="0" w:right="0" w:firstLine="0"/>
        <w:jc w:val="left"/>
      </w:pPr>
      <w:bookmarkStart w:id="1031" w:name="bookmark1031"/>
      <w:bookmarkStart w:id="1032" w:name="bookmark1032"/>
      <w:bookmarkStart w:id="1033" w:name="bookmark1033"/>
      <w:bookmarkStart w:id="1034" w:name="bookmark1034"/>
      <w:bookmarkEnd w:id="1033"/>
      <w:r>
        <w:rPr>
          <w:color w:val="000000"/>
          <w:spacing w:val="0"/>
          <w:w w:val="100"/>
          <w:position w:val="0"/>
        </w:rPr>
        <w:t>主营业务(分产品)</w:t>
      </w:r>
      <w:bookmarkEnd w:id="1031"/>
      <w:bookmarkEnd w:id="1032"/>
      <w:bookmarkEnd w:id="103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基础类中间件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82,828,668.55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68,069,185.49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5,054,094.04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集成类中间件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29,870,188.26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3,812,841.05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38,979,196.67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3,046,017.08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平台类中间件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20,746,583.77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2,038,376.08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14,358.97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23,612,269.00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2,527,826.39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19,578,957.53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1,653,656.08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410,256.40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328,205.14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157,057,709.58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6,340,667.44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129,075,972.17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10,096,331.31</w:t>
            </w:r>
          </w:p>
        </w:tc>
      </w:tr>
    </w:tbl>
    <w:p>
      <w:pPr>
        <w:widowControl w:val="0"/>
        <w:spacing w:after="319" w:line="1" w:lineRule="exact"/>
      </w:pPr>
    </w:p>
    <w:p>
      <w:pPr>
        <w:pStyle w:val="Style36"/>
        <w:keepNext/>
        <w:keepLines/>
        <w:widowControl w:val="0"/>
        <w:numPr>
          <w:ilvl w:val="0"/>
          <w:numId w:val="37"/>
        </w:numPr>
        <w:shd w:val="clear" w:color="auto" w:fill="auto"/>
        <w:bidi w:val="0"/>
        <w:spacing w:before="0" w:after="360" w:line="240" w:lineRule="auto"/>
        <w:ind w:left="0" w:right="0" w:firstLine="0"/>
        <w:jc w:val="left"/>
      </w:pPr>
      <w:bookmarkStart w:id="1035" w:name="bookmark1035"/>
      <w:bookmarkStart w:id="1036" w:name="bookmark1036"/>
      <w:bookmarkStart w:id="1037" w:name="bookmark1037"/>
      <w:bookmarkStart w:id="1038" w:name="bookmark1038"/>
      <w:bookmarkEnd w:id="1037"/>
      <w:r>
        <w:rPr>
          <w:color w:val="000000"/>
          <w:spacing w:val="0"/>
          <w:w w:val="100"/>
          <w:position w:val="0"/>
        </w:rPr>
        <w:t>主营业务(分地区)</w:t>
      </w:r>
      <w:bookmarkEnd w:id="1035"/>
      <w:bookmarkEnd w:id="1036"/>
      <w:bookmarkEnd w:id="103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99,646,671.21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4,774,905.98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97,733,309.71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8,814,227.94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16,425,883.32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220,170.95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8,119,019.53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7,238,880.34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7,422,372.26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5,191,358.60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891,245.19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2,273,204.43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76,923.08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12,103,051.67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454,345.32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3,481,430.00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304,820.50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5,571,383.82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5,973,584.69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674,871.80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10,880,480.62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4,073,051.55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225,487.99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157,057,709.58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6,340,667.44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129,075,972.17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10,096,331.31</w:t>
            </w:r>
          </w:p>
        </w:tc>
      </w:tr>
    </w:tbl>
    <w:p>
      <w:pPr>
        <w:widowControl w:val="0"/>
        <w:spacing w:after="319" w:line="1" w:lineRule="exact"/>
      </w:pPr>
    </w:p>
    <w:p>
      <w:pPr>
        <w:pStyle w:val="Style36"/>
        <w:keepNext/>
        <w:keepLines/>
        <w:widowControl w:val="0"/>
        <w:numPr>
          <w:ilvl w:val="0"/>
          <w:numId w:val="37"/>
        </w:numPr>
        <w:shd w:val="clear" w:color="auto" w:fill="auto"/>
        <w:bidi w:val="0"/>
        <w:spacing w:before="0" w:after="360" w:line="240" w:lineRule="auto"/>
        <w:ind w:left="0" w:right="0" w:firstLine="0"/>
        <w:jc w:val="left"/>
      </w:pPr>
      <w:bookmarkStart w:id="1039" w:name="bookmark1039"/>
      <w:bookmarkStart w:id="1040" w:name="bookmark1040"/>
      <w:bookmarkStart w:id="1041" w:name="bookmark1041"/>
      <w:bookmarkStart w:id="1042" w:name="bookmark1042"/>
      <w:bookmarkEnd w:id="1041"/>
      <w:r>
        <w:rPr>
          <w:color w:val="000000"/>
          <w:spacing w:val="0"/>
          <w:w w:val="100"/>
          <w:position w:val="0"/>
        </w:rPr>
        <w:t>公司来自前五名客户的营业收入情况</w:t>
      </w:r>
      <w:bookmarkEnd w:id="1039"/>
      <w:bookmarkEnd w:id="1040"/>
      <w:bookmarkEnd w:id="104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2923"/>
        <w:gridCol w:w="187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占公司全部营业收入的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17,777,266.05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神州数码(中国)有限公司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8,950,123.97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bl>
    <w:p>
      <w:pPr>
        <w:widowControl w:val="0"/>
        <w:spacing w:line="1" w:lineRule="exact"/>
      </w:pPr>
      <w:r>
        <w:br w:type="page"/>
      </w:r>
    </w:p>
    <w:tbl>
      <w:tblPr>
        <w:tblOverlap w:val="never"/>
        <w:jc w:val="center"/>
        <w:tblLayout w:type="fixed"/>
      </w:tblPr>
      <w:tblGrid>
        <w:gridCol w:w="4790"/>
        <w:gridCol w:w="2923"/>
        <w:gridCol w:w="1872"/>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多安创新(北京)信息技术有限公司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6,642,735.03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中国软件与技术服务股份有限公司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5,707,533.85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中国民航信息网络股份有限公司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5,452,991.45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44,530,650.35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28.35%</w:t>
            </w:r>
          </w:p>
        </w:tc>
      </w:tr>
    </w:tbl>
    <w:p>
      <w:pPr>
        <w:widowControl w:val="0"/>
        <w:spacing w:after="99" w:line="1" w:lineRule="exact"/>
      </w:pP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营业收入的说明</w:t>
      </w:r>
    </w:p>
    <w:p>
      <w:pPr>
        <w:pStyle w:val="Style36"/>
        <w:keepNext/>
        <w:keepLines/>
        <w:widowControl w:val="0"/>
        <w:shd w:val="clear" w:color="auto" w:fill="auto"/>
        <w:bidi w:val="0"/>
        <w:spacing w:before="0" w:after="360" w:line="240" w:lineRule="auto"/>
        <w:ind w:left="0" w:right="0" w:firstLine="0"/>
        <w:jc w:val="left"/>
      </w:pPr>
      <w:bookmarkStart w:id="1043" w:name="bookmark1043"/>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5</w:t>
      </w:r>
      <w:bookmarkEnd w:id="1045"/>
      <w:r>
        <w:rPr>
          <w:color w:val="000000"/>
          <w:spacing w:val="0"/>
          <w:w w:val="100"/>
          <w:position w:val="0"/>
        </w:rPr>
        <w:t>、投资收益</w:t>
      </w:r>
      <w:bookmarkEnd w:id="1043"/>
      <w:bookmarkEnd w:id="1044"/>
      <w:bookmarkEnd w:id="1046"/>
    </w:p>
    <w:p>
      <w:pPr>
        <w:pStyle w:val="Style36"/>
        <w:keepNext/>
        <w:keepLines/>
        <w:widowControl w:val="0"/>
        <w:shd w:val="clear" w:color="auto" w:fill="auto"/>
        <w:bidi w:val="0"/>
        <w:spacing w:before="0" w:after="360" w:line="240" w:lineRule="auto"/>
        <w:ind w:left="0" w:right="0" w:firstLine="140"/>
        <w:jc w:val="left"/>
      </w:pPr>
      <w:bookmarkStart w:id="1043" w:name="bookmark1043"/>
      <w:bookmarkStart w:id="1044" w:name="bookmark1044"/>
      <w:bookmarkStart w:id="1047" w:name="bookmark1047"/>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043"/>
      <w:bookmarkEnd w:id="1044"/>
      <w:bookmarkEnd w:id="104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31"/>
        <w:gridCol w:w="2520"/>
        <w:gridCol w:w="253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101,152.06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-178,618.03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101,152.06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-178,618.03</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140"/>
        <w:jc w:val="left"/>
      </w:pPr>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048"/>
      <w:bookmarkEnd w:id="1049"/>
      <w:bookmarkEnd w:id="105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1728"/>
        <w:gridCol w:w="1594"/>
        <w:gridCol w:w="2933"/>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bl>
    <w:p>
      <w:pPr>
        <w:widowControl w:val="0"/>
        <w:spacing w:after="359" w:line="1" w:lineRule="exact"/>
      </w:pPr>
    </w:p>
    <w:p>
      <w:pPr>
        <w:pStyle w:val="Style36"/>
        <w:keepNext/>
        <w:keepLines/>
        <w:widowControl w:val="0"/>
        <w:numPr>
          <w:ilvl w:val="0"/>
          <w:numId w:val="39"/>
        </w:numPr>
        <w:shd w:val="clear" w:color="auto" w:fill="auto"/>
        <w:bidi w:val="0"/>
        <w:spacing w:before="0" w:after="360" w:line="240" w:lineRule="auto"/>
        <w:ind w:left="0" w:right="0" w:firstLine="140"/>
        <w:jc w:val="left"/>
      </w:pPr>
      <w:bookmarkStart w:id="1051" w:name="bookmark1051"/>
      <w:bookmarkStart w:id="1052" w:name="bookmark1052"/>
      <w:bookmarkStart w:id="1053" w:name="bookmark1053"/>
      <w:bookmarkStart w:id="1054" w:name="bookmark1054"/>
      <w:bookmarkEnd w:id="1053"/>
      <w:r>
        <w:rPr>
          <w:color w:val="000000"/>
          <w:spacing w:val="0"/>
          <w:w w:val="100"/>
          <w:position w:val="0"/>
        </w:rPr>
        <w:t>按权益法核算的长期股权投资收益</w:t>
      </w:r>
      <w:bookmarkEnd w:id="1051"/>
      <w:bookmarkEnd w:id="1052"/>
      <w:bookmarkEnd w:id="105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1728"/>
        <w:gridCol w:w="1594"/>
        <w:gridCol w:w="293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北京核高基软件有限公司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101,152.06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-178,618.03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101,152.06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-178,618.03</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投资收益的说明</w:t>
      </w:r>
    </w:p>
    <w:p>
      <w:pPr>
        <w:pStyle w:val="Style36"/>
        <w:keepNext/>
        <w:keepLines/>
        <w:widowControl w:val="0"/>
        <w:shd w:val="clear" w:color="auto" w:fill="auto"/>
        <w:bidi w:val="0"/>
        <w:spacing w:before="0" w:after="360" w:line="240" w:lineRule="auto"/>
        <w:ind w:left="0" w:right="0" w:firstLine="0"/>
        <w:jc w:val="left"/>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6</w:t>
      </w:r>
      <w:bookmarkEnd w:id="1057"/>
      <w:r>
        <w:rPr>
          <w:color w:val="000000"/>
          <w:spacing w:val="0"/>
          <w:w w:val="100"/>
          <w:position w:val="0"/>
        </w:rPr>
        <w:t>、现金流量表补充资料</w:t>
      </w:r>
      <w:bookmarkEnd w:id="1055"/>
      <w:bookmarkEnd w:id="1056"/>
      <w:bookmarkEnd w:id="105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059"/>
        <w:gridCol w:w="2261"/>
        <w:gridCol w:w="226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38,517,379.07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21,606,017.15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4,778,366.90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4,498,164.88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4,672,717.89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4,332,896.37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2,191,232.79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1,992,609.72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3,115,444.36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4,763,639.24</w:t>
            </w:r>
          </w:p>
        </w:tc>
      </w:tr>
    </w:tbl>
    <w:p>
      <w:pPr>
        <w:widowControl w:val="0"/>
        <w:spacing w:line="1" w:lineRule="exact"/>
      </w:pPr>
      <w:r>
        <w:br w:type="page"/>
      </w:r>
    </w:p>
    <w:tbl>
      <w:tblPr>
        <w:tblOverlap w:val="never"/>
        <w:jc w:val="center"/>
        <w:tblLayout w:type="fixed"/>
      </w:tblPr>
      <w:tblGrid>
        <w:gridCol w:w="5059"/>
        <w:gridCol w:w="2261"/>
        <w:gridCol w:w="2266"/>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3,371,945.20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1,933,976.71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-101,152.06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178,618.03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-314,624.95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4,994,579.91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-18,188.03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51,282.05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-58,113,266.17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-62,854,192.24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1,761,910.55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-1,718,470.90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-135,920.23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-20,220,879.08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46,419,070.28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35,973,555.48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35,973,555.48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50,693,168.71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10,445,514.80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-14,719,613.23</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1059" w:name="bookmark1059"/>
      <w:bookmarkStart w:id="1060" w:name="bookmark1060"/>
      <w:bookmarkStart w:id="1061" w:name="bookmark1061"/>
      <w:r>
        <w:rPr>
          <w:color w:val="000000"/>
          <w:spacing w:val="0"/>
          <w:w w:val="100"/>
          <w:position w:val="0"/>
        </w:rPr>
        <w:t>十三、补充资料</w:t>
      </w:r>
      <w:bookmarkEnd w:id="1059"/>
      <w:bookmarkEnd w:id="1060"/>
      <w:bookmarkEnd w:id="1061"/>
    </w:p>
    <w:p>
      <w:pPr>
        <w:pStyle w:val="Style36"/>
        <w:keepNext/>
        <w:keepLines/>
        <w:widowControl w:val="0"/>
        <w:shd w:val="clear" w:color="auto" w:fill="auto"/>
        <w:bidi w:val="0"/>
        <w:spacing w:before="0" w:after="380" w:line="240" w:lineRule="auto"/>
        <w:ind w:left="0" w:right="0" w:firstLine="0"/>
        <w:jc w:val="left"/>
      </w:pPr>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062"/>
      <w:bookmarkEnd w:id="1063"/>
      <w:bookmarkEnd w:id="106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38"/>
        <w:gridCol w:w="2232"/>
        <w:gridCol w:w="251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-33,530.27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4,734,593.02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100,888.40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320,859.26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4,481,091.89</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计入当期损益的政府补助为经常性损益项目，应说明逐项披露认定理由。</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1065" w:name="bookmark1065"/>
      <w:bookmarkStart w:id="1066" w:name="bookmark1066"/>
      <w:bookmarkStart w:id="1067" w:name="bookmark106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065"/>
      <w:bookmarkEnd w:id="1066"/>
      <w:bookmarkEnd w:id="1067"/>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557"/>
        <w:gridCol w:w="2160"/>
        <w:gridCol w:w="1925"/>
        <w:gridCol w:w="194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加权平均净资产收益率</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25.37%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扣除非经常性损益后归属于公司普通股股东</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22.87%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0.911</w:t>
            </w:r>
          </w:p>
        </w:tc>
      </w:tr>
    </w:tbl>
    <w:p>
      <w:pPr>
        <w:widowControl w:val="0"/>
        <w:spacing w:line="1" w:lineRule="exact"/>
      </w:pPr>
    </w:p>
    <w:tbl>
      <w:tblPr>
        <w:tblOverlap w:val="never"/>
        <w:jc w:val="center"/>
        <w:tblLayout w:type="fixed"/>
      </w:tblPr>
      <w:tblGrid>
        <w:gridCol w:w="3547"/>
        <w:gridCol w:w="2179"/>
        <w:gridCol w:w="1915"/>
        <w:gridCol w:w="1944"/>
      </w:tblGrid>
      <w:tr>
        <w:trPr>
          <w:trHeight w:val="37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240" w:line="240" w:lineRule="auto"/>
        <w:ind w:left="0" w:right="0" w:firstLine="0"/>
        <w:jc w:val="left"/>
      </w:pPr>
      <w:bookmarkStart w:id="1068" w:name="bookmark1068"/>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3</w:t>
      </w:r>
      <w:bookmarkEnd w:id="1070"/>
      <w:r>
        <w:rPr>
          <w:color w:val="000000"/>
          <w:spacing w:val="0"/>
          <w:w w:val="100"/>
          <w:position w:val="0"/>
        </w:rPr>
        <w:t>、公司主要会计报表项目的异常情况及原因的说明</w:t>
      </w:r>
      <w:bookmarkEnd w:id="1068"/>
      <w:bookmarkEnd w:id="1069"/>
      <w:bookmarkEnd w:id="1071"/>
    </w:p>
    <w:p>
      <w:pPr>
        <w:pStyle w:val="Style29"/>
        <w:keepNext w:val="0"/>
        <w:keepLines w:val="0"/>
        <w:widowControl w:val="0"/>
        <w:shd w:val="clear" w:color="auto" w:fill="auto"/>
        <w:tabs>
          <w:tab w:pos="921" w:val="left"/>
        </w:tabs>
        <w:bidi w:val="0"/>
        <w:spacing w:before="0" w:after="0" w:line="331" w:lineRule="exact"/>
        <w:ind w:left="0" w:right="0" w:firstLine="440"/>
        <w:jc w:val="both"/>
      </w:pPr>
      <w:bookmarkStart w:id="1072" w:name="bookmark1072"/>
      <w:r>
        <w:rPr>
          <w:color w:val="000000"/>
          <w:spacing w:val="0"/>
          <w:w w:val="100"/>
          <w:position w:val="0"/>
          <w:sz w:val="16"/>
          <w:szCs w:val="16"/>
        </w:rPr>
        <w:t>（</w:t>
      </w:r>
      <w:bookmarkEnd w:id="1072"/>
      <w:r>
        <w:rPr>
          <w:color w:val="000000"/>
          <w:spacing w:val="0"/>
          <w:w w:val="100"/>
          <w:position w:val="0"/>
          <w:sz w:val="16"/>
          <w:szCs w:val="16"/>
        </w:rPr>
        <w:t>1）</w:t>
        <w:tab/>
      </w:r>
      <w:r>
        <w:rPr>
          <w:color w:val="000000"/>
          <w:spacing w:val="0"/>
          <w:w w:val="100"/>
          <w:position w:val="0"/>
        </w:rPr>
        <w:t>货币资金</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日余额</w:t>
      </w:r>
      <w:r>
        <w:rPr>
          <w:color w:val="000000"/>
          <w:spacing w:val="0"/>
          <w:w w:val="100"/>
          <w:position w:val="0"/>
          <w:sz w:val="16"/>
          <w:szCs w:val="16"/>
        </w:rPr>
        <w:t xml:space="preserve">71,836, </w:t>
      </w:r>
      <w:r>
        <w:rPr>
          <w:color w:val="000000"/>
          <w:spacing w:val="0"/>
          <w:w w:val="100"/>
          <w:position w:val="0"/>
          <w:sz w:val="16"/>
          <w:szCs w:val="16"/>
        </w:rPr>
        <w:t xml:space="preserve">434. </w:t>
      </w:r>
      <w:r>
        <w:rPr>
          <w:color w:val="000000"/>
          <w:spacing w:val="0"/>
          <w:w w:val="100"/>
          <w:position w:val="0"/>
          <w:sz w:val="16"/>
          <w:szCs w:val="16"/>
        </w:rPr>
        <w:t>75</w:t>
      </w:r>
      <w:r>
        <w:rPr>
          <w:color w:val="000000"/>
          <w:spacing w:val="0"/>
          <w:w w:val="100"/>
          <w:position w:val="0"/>
        </w:rPr>
        <w:t>元，较</w:t>
      </w:r>
      <w:r>
        <w:rPr>
          <w:color w:val="000000"/>
          <w:spacing w:val="0"/>
          <w:w w:val="100"/>
          <w:position w:val="0"/>
          <w:sz w:val="16"/>
          <w:szCs w:val="16"/>
        </w:rPr>
        <w:t>2012</w:t>
      </w:r>
      <w:r>
        <w:rPr>
          <w:color w:val="000000"/>
          <w:spacing w:val="0"/>
          <w:w w:val="100"/>
          <w:position w:val="0"/>
        </w:rPr>
        <w:t>年期末余额</w:t>
      </w:r>
      <w:r>
        <w:rPr>
          <w:color w:val="000000"/>
          <w:spacing w:val="0"/>
          <w:w w:val="100"/>
          <w:position w:val="0"/>
          <w:sz w:val="16"/>
          <w:szCs w:val="16"/>
        </w:rPr>
        <w:t xml:space="preserve">50, 006, </w:t>
      </w:r>
      <w:r>
        <w:rPr>
          <w:color w:val="000000"/>
          <w:spacing w:val="0"/>
          <w:w w:val="100"/>
          <w:position w:val="0"/>
          <w:sz w:val="16"/>
          <w:szCs w:val="16"/>
        </w:rPr>
        <w:t xml:space="preserve">798. </w:t>
      </w:r>
      <w:r>
        <w:rPr>
          <w:color w:val="000000"/>
          <w:spacing w:val="0"/>
          <w:w w:val="100"/>
          <w:position w:val="0"/>
          <w:sz w:val="16"/>
          <w:szCs w:val="16"/>
        </w:rPr>
        <w:t>19</w:t>
      </w:r>
      <w:r>
        <w:rPr>
          <w:color w:val="000000"/>
          <w:spacing w:val="0"/>
          <w:w w:val="100"/>
          <w:position w:val="0"/>
        </w:rPr>
        <w:t>元增加</w:t>
      </w:r>
      <w:r>
        <w:rPr>
          <w:color w:val="000000"/>
          <w:spacing w:val="0"/>
          <w:w w:val="100"/>
          <w:position w:val="0"/>
          <w:sz w:val="16"/>
          <w:szCs w:val="16"/>
        </w:rPr>
        <w:t>43.65%，</w:t>
      </w:r>
      <w:r>
        <w:rPr>
          <w:color w:val="000000"/>
          <w:spacing w:val="0"/>
          <w:w w:val="100"/>
          <w:position w:val="0"/>
        </w:rPr>
        <w:t>主要原因为公 司第四季度回款增加以及增加银行贷款资金。</w:t>
      </w:r>
    </w:p>
    <w:p>
      <w:pPr>
        <w:pStyle w:val="Style29"/>
        <w:keepNext w:val="0"/>
        <w:keepLines w:val="0"/>
        <w:widowControl w:val="0"/>
        <w:shd w:val="clear" w:color="auto" w:fill="auto"/>
        <w:tabs>
          <w:tab w:pos="921" w:val="left"/>
        </w:tabs>
        <w:bidi w:val="0"/>
        <w:spacing w:before="0" w:after="0" w:line="331" w:lineRule="exact"/>
        <w:ind w:left="0" w:right="0" w:firstLine="440"/>
        <w:jc w:val="both"/>
      </w:pPr>
      <w:bookmarkStart w:id="1073" w:name="bookmark1073"/>
      <w:r>
        <w:rPr>
          <w:color w:val="000000"/>
          <w:spacing w:val="0"/>
          <w:w w:val="100"/>
          <w:position w:val="0"/>
          <w:sz w:val="16"/>
          <w:szCs w:val="16"/>
        </w:rPr>
        <w:t>（</w:t>
      </w:r>
      <w:bookmarkEnd w:id="1073"/>
      <w:r>
        <w:rPr>
          <w:color w:val="000000"/>
          <w:spacing w:val="0"/>
          <w:w w:val="100"/>
          <w:position w:val="0"/>
          <w:sz w:val="16"/>
          <w:szCs w:val="16"/>
        </w:rPr>
        <w:t>2）</w:t>
        <w:tab/>
      </w:r>
      <w:r>
        <w:rPr>
          <w:color w:val="000000"/>
          <w:spacing w:val="0"/>
          <w:w w:val="100"/>
          <w:position w:val="0"/>
        </w:rPr>
        <w:t>应收票据</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日余额</w:t>
      </w:r>
      <w:r>
        <w:rPr>
          <w:color w:val="000000"/>
          <w:spacing w:val="0"/>
          <w:w w:val="100"/>
          <w:position w:val="0"/>
          <w:sz w:val="16"/>
          <w:szCs w:val="16"/>
        </w:rPr>
        <w:t>10,839,694.05</w:t>
      </w:r>
      <w:r>
        <w:rPr>
          <w:color w:val="000000"/>
          <w:spacing w:val="0"/>
          <w:w w:val="100"/>
          <w:position w:val="0"/>
        </w:rPr>
        <w:t>元，较</w:t>
      </w:r>
      <w:r>
        <w:rPr>
          <w:color w:val="000000"/>
          <w:spacing w:val="0"/>
          <w:w w:val="100"/>
          <w:position w:val="0"/>
          <w:sz w:val="16"/>
          <w:szCs w:val="16"/>
        </w:rPr>
        <w:t>2012</w:t>
      </w:r>
      <w:r>
        <w:rPr>
          <w:color w:val="000000"/>
          <w:spacing w:val="0"/>
          <w:w w:val="100"/>
          <w:position w:val="0"/>
        </w:rPr>
        <w:t>年期末余额</w:t>
      </w:r>
      <w:r>
        <w:rPr>
          <w:color w:val="000000"/>
          <w:spacing w:val="0"/>
          <w:w w:val="100"/>
          <w:position w:val="0"/>
          <w:sz w:val="16"/>
          <w:szCs w:val="16"/>
        </w:rPr>
        <w:t xml:space="preserve">6, 349, </w:t>
      </w:r>
      <w:r>
        <w:rPr>
          <w:color w:val="000000"/>
          <w:spacing w:val="0"/>
          <w:w w:val="100"/>
          <w:position w:val="0"/>
          <w:sz w:val="16"/>
          <w:szCs w:val="16"/>
        </w:rPr>
        <w:t xml:space="preserve">280. </w:t>
      </w:r>
      <w:r>
        <w:rPr>
          <w:color w:val="000000"/>
          <w:spacing w:val="0"/>
          <w:w w:val="100"/>
          <w:position w:val="0"/>
          <w:sz w:val="16"/>
          <w:szCs w:val="16"/>
        </w:rPr>
        <w:t>00</w:t>
      </w:r>
      <w:r>
        <w:rPr>
          <w:color w:val="000000"/>
          <w:spacing w:val="0"/>
          <w:w w:val="100"/>
          <w:position w:val="0"/>
        </w:rPr>
        <w:t>元增加</w:t>
      </w:r>
      <w:r>
        <w:rPr>
          <w:color w:val="000000"/>
          <w:spacing w:val="0"/>
          <w:w w:val="100"/>
          <w:position w:val="0"/>
          <w:sz w:val="16"/>
          <w:szCs w:val="16"/>
        </w:rPr>
        <w:t>70.72%</w:t>
      </w:r>
      <w:r>
        <w:rPr>
          <w:color w:val="000000"/>
          <w:spacing w:val="0"/>
          <w:w w:val="100"/>
          <w:position w:val="0"/>
        </w:rPr>
        <w:t>，主要原因是收 到银行承兑票据增加所致。</w:t>
      </w:r>
    </w:p>
    <w:p>
      <w:pPr>
        <w:pStyle w:val="Style29"/>
        <w:keepNext w:val="0"/>
        <w:keepLines w:val="0"/>
        <w:widowControl w:val="0"/>
        <w:shd w:val="clear" w:color="auto" w:fill="auto"/>
        <w:tabs>
          <w:tab w:pos="921" w:val="left"/>
        </w:tabs>
        <w:bidi w:val="0"/>
        <w:spacing w:before="0" w:after="0" w:line="318" w:lineRule="exact"/>
        <w:ind w:left="0" w:right="0" w:firstLine="440"/>
        <w:jc w:val="both"/>
      </w:pPr>
      <w:bookmarkStart w:id="1074" w:name="bookmark1074"/>
      <w:r>
        <w:rPr>
          <w:color w:val="000000"/>
          <w:spacing w:val="0"/>
          <w:w w:val="100"/>
          <w:position w:val="0"/>
          <w:sz w:val="16"/>
          <w:szCs w:val="16"/>
        </w:rPr>
        <w:t>（</w:t>
      </w:r>
      <w:bookmarkEnd w:id="1074"/>
      <w:r>
        <w:rPr>
          <w:color w:val="000000"/>
          <w:spacing w:val="0"/>
          <w:w w:val="100"/>
          <w:position w:val="0"/>
          <w:sz w:val="16"/>
          <w:szCs w:val="16"/>
        </w:rPr>
        <w:t>3）</w:t>
        <w:tab/>
      </w:r>
      <w:r>
        <w:rPr>
          <w:color w:val="000000"/>
          <w:spacing w:val="0"/>
          <w:w w:val="100"/>
          <w:position w:val="0"/>
        </w:rPr>
        <w:t>预付账款余额</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日余额</w:t>
      </w:r>
      <w:r>
        <w:rPr>
          <w:color w:val="000000"/>
          <w:spacing w:val="0"/>
          <w:w w:val="100"/>
          <w:position w:val="0"/>
          <w:sz w:val="16"/>
          <w:szCs w:val="16"/>
        </w:rPr>
        <w:t>1,295,818.71</w:t>
      </w:r>
      <w:r>
        <w:rPr>
          <w:color w:val="000000"/>
          <w:spacing w:val="0"/>
          <w:w w:val="100"/>
          <w:position w:val="0"/>
        </w:rPr>
        <w:t>元，较</w:t>
      </w:r>
      <w:r>
        <w:rPr>
          <w:color w:val="000000"/>
          <w:spacing w:val="0"/>
          <w:w w:val="100"/>
          <w:position w:val="0"/>
          <w:sz w:val="16"/>
          <w:szCs w:val="16"/>
        </w:rPr>
        <w:t>2012</w:t>
      </w:r>
      <w:r>
        <w:rPr>
          <w:color w:val="000000"/>
          <w:spacing w:val="0"/>
          <w:w w:val="100"/>
          <w:position w:val="0"/>
        </w:rPr>
        <w:t>年期末余额</w:t>
      </w:r>
      <w:r>
        <w:rPr>
          <w:color w:val="000000"/>
          <w:spacing w:val="0"/>
          <w:w w:val="100"/>
          <w:position w:val="0"/>
          <w:sz w:val="16"/>
          <w:szCs w:val="16"/>
        </w:rPr>
        <w:t xml:space="preserve">6,209, </w:t>
      </w:r>
      <w:r>
        <w:rPr>
          <w:color w:val="000000"/>
          <w:spacing w:val="0"/>
          <w:w w:val="100"/>
          <w:position w:val="0"/>
          <w:sz w:val="16"/>
          <w:szCs w:val="16"/>
        </w:rPr>
        <w:t>825.45</w:t>
      </w:r>
      <w:r>
        <w:rPr>
          <w:color w:val="000000"/>
          <w:spacing w:val="0"/>
          <w:w w:val="100"/>
          <w:position w:val="0"/>
        </w:rPr>
        <w:t>元减少</w:t>
      </w:r>
      <w:r>
        <w:rPr>
          <w:color w:val="000000"/>
          <w:spacing w:val="0"/>
          <w:w w:val="100"/>
          <w:position w:val="0"/>
          <w:sz w:val="16"/>
          <w:szCs w:val="16"/>
        </w:rPr>
        <w:t>79.13%,</w:t>
      </w:r>
      <w:r>
        <w:rPr>
          <w:color w:val="000000"/>
          <w:spacing w:val="0"/>
          <w:w w:val="100"/>
          <w:position w:val="0"/>
        </w:rPr>
        <w:t>主要原因是 以前年度预付的款项本期集中结算所致，主要结转记入研究开发费用</w:t>
      </w:r>
      <w:r>
        <w:rPr>
          <w:color w:val="000000"/>
          <w:spacing w:val="0"/>
          <w:w w:val="100"/>
          <w:position w:val="0"/>
          <w:sz w:val="16"/>
          <w:szCs w:val="16"/>
        </w:rPr>
        <w:t>2, 342, 879</w:t>
      </w:r>
      <w:r>
        <w:rPr>
          <w:color w:val="000000"/>
          <w:spacing w:val="0"/>
          <w:w w:val="100"/>
          <w:position w:val="0"/>
        </w:rPr>
        <w:t>元、营业成本</w:t>
      </w:r>
      <w:r>
        <w:rPr>
          <w:color w:val="000000"/>
          <w:spacing w:val="0"/>
          <w:w w:val="100"/>
          <w:position w:val="0"/>
          <w:sz w:val="16"/>
          <w:szCs w:val="16"/>
        </w:rPr>
        <w:t>1,720,000.00</w:t>
      </w:r>
      <w:r>
        <w:rPr>
          <w:color w:val="000000"/>
          <w:spacing w:val="0"/>
          <w:w w:val="100"/>
          <w:position w:val="0"/>
        </w:rPr>
        <w:t>元、确认为无形 资产</w:t>
      </w:r>
      <w:r>
        <w:rPr>
          <w:color w:val="000000"/>
          <w:spacing w:val="0"/>
          <w:w w:val="100"/>
          <w:position w:val="0"/>
          <w:sz w:val="16"/>
          <w:szCs w:val="16"/>
        </w:rPr>
        <w:t xml:space="preserve">420,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w:t>
      </w:r>
    </w:p>
    <w:p>
      <w:pPr>
        <w:pStyle w:val="Style29"/>
        <w:keepNext w:val="0"/>
        <w:keepLines w:val="0"/>
        <w:widowControl w:val="0"/>
        <w:shd w:val="clear" w:color="auto" w:fill="auto"/>
        <w:tabs>
          <w:tab w:pos="1051" w:val="left"/>
        </w:tabs>
        <w:bidi w:val="0"/>
        <w:spacing w:before="0" w:after="0" w:line="318" w:lineRule="exact"/>
        <w:ind w:left="0" w:right="0" w:firstLine="440"/>
        <w:jc w:val="both"/>
      </w:pPr>
      <w:bookmarkStart w:id="1075" w:name="bookmark1075"/>
      <w:r>
        <w:rPr>
          <w:color w:val="000000"/>
          <w:spacing w:val="0"/>
          <w:w w:val="100"/>
          <w:position w:val="0"/>
          <w:sz w:val="16"/>
          <w:szCs w:val="16"/>
        </w:rPr>
        <w:t>（</w:t>
      </w:r>
      <w:bookmarkEnd w:id="1075"/>
      <w:r>
        <w:rPr>
          <w:color w:val="000000"/>
          <w:spacing w:val="0"/>
          <w:w w:val="100"/>
          <w:position w:val="0"/>
          <w:sz w:val="16"/>
          <w:szCs w:val="16"/>
        </w:rPr>
        <w:t>4）</w:t>
        <w:tab/>
      </w:r>
      <w:r>
        <w:rPr>
          <w:color w:val="000000"/>
          <w:spacing w:val="0"/>
          <w:w w:val="100"/>
          <w:position w:val="0"/>
        </w:rPr>
        <w:t>一年内到期的非流动资产</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日余额</w:t>
      </w:r>
      <w:r>
        <w:rPr>
          <w:color w:val="000000"/>
          <w:spacing w:val="0"/>
          <w:w w:val="100"/>
          <w:position w:val="0"/>
          <w:sz w:val="16"/>
          <w:szCs w:val="16"/>
        </w:rPr>
        <w:t xml:space="preserve">923, </w:t>
      </w:r>
      <w:r>
        <w:rPr>
          <w:color w:val="000000"/>
          <w:spacing w:val="0"/>
          <w:w w:val="100"/>
          <w:position w:val="0"/>
          <w:sz w:val="16"/>
          <w:szCs w:val="16"/>
        </w:rPr>
        <w:t xml:space="preserve">857. </w:t>
      </w:r>
      <w:r>
        <w:rPr>
          <w:color w:val="000000"/>
          <w:spacing w:val="0"/>
          <w:w w:val="100"/>
          <w:position w:val="0"/>
          <w:sz w:val="16"/>
          <w:szCs w:val="16"/>
        </w:rPr>
        <w:t>85</w:t>
      </w:r>
      <w:r>
        <w:rPr>
          <w:color w:val="000000"/>
          <w:spacing w:val="0"/>
          <w:w w:val="100"/>
          <w:position w:val="0"/>
        </w:rPr>
        <w:t>元，较</w:t>
      </w:r>
      <w:r>
        <w:rPr>
          <w:color w:val="000000"/>
          <w:spacing w:val="0"/>
          <w:w w:val="100"/>
          <w:position w:val="0"/>
          <w:sz w:val="16"/>
          <w:szCs w:val="16"/>
        </w:rPr>
        <w:t>2012</w:t>
      </w:r>
      <w:r>
        <w:rPr>
          <w:color w:val="000000"/>
          <w:spacing w:val="0"/>
          <w:w w:val="100"/>
          <w:position w:val="0"/>
        </w:rPr>
        <w:t>年期末余额</w:t>
      </w:r>
      <w:r>
        <w:rPr>
          <w:color w:val="000000"/>
          <w:spacing w:val="0"/>
          <w:w w:val="100"/>
          <w:position w:val="0"/>
          <w:sz w:val="16"/>
          <w:szCs w:val="16"/>
        </w:rPr>
        <w:t xml:space="preserve">3, 693, </w:t>
      </w:r>
      <w:r>
        <w:rPr>
          <w:color w:val="000000"/>
          <w:spacing w:val="0"/>
          <w:w w:val="100"/>
          <w:position w:val="0"/>
          <w:sz w:val="16"/>
          <w:szCs w:val="16"/>
        </w:rPr>
        <w:t xml:space="preserve">830. </w:t>
      </w:r>
      <w:r>
        <w:rPr>
          <w:color w:val="000000"/>
          <w:spacing w:val="0"/>
          <w:w w:val="100"/>
          <w:position w:val="0"/>
          <w:sz w:val="16"/>
          <w:szCs w:val="16"/>
        </w:rPr>
        <w:t>28</w:t>
      </w:r>
      <w:r>
        <w:rPr>
          <w:color w:val="000000"/>
          <w:spacing w:val="0"/>
          <w:w w:val="100"/>
          <w:position w:val="0"/>
        </w:rPr>
        <w:t>元减少</w:t>
      </w:r>
      <w:r>
        <w:rPr>
          <w:color w:val="000000"/>
          <w:spacing w:val="0"/>
          <w:w w:val="100"/>
          <w:position w:val="0"/>
          <w:sz w:val="16"/>
          <w:szCs w:val="16"/>
        </w:rPr>
        <w:t xml:space="preserve">74. </w:t>
      </w:r>
      <w:r>
        <w:rPr>
          <w:color w:val="000000"/>
          <w:spacing w:val="0"/>
          <w:w w:val="100"/>
          <w:position w:val="0"/>
          <w:sz w:val="16"/>
          <w:szCs w:val="16"/>
        </w:rPr>
        <w:t xml:space="preserve">99%， </w:t>
      </w:r>
      <w:r>
        <w:rPr>
          <w:color w:val="000000"/>
          <w:spacing w:val="0"/>
          <w:w w:val="100"/>
          <w:position w:val="0"/>
        </w:rPr>
        <w:t>主要原因是按流动性对长期待摊费用进行重分类所致。</w:t>
      </w:r>
    </w:p>
    <w:p>
      <w:pPr>
        <w:pStyle w:val="Style29"/>
        <w:keepNext w:val="0"/>
        <w:keepLines w:val="0"/>
        <w:widowControl w:val="0"/>
        <w:shd w:val="clear" w:color="auto" w:fill="auto"/>
        <w:tabs>
          <w:tab w:pos="926" w:val="left"/>
        </w:tabs>
        <w:bidi w:val="0"/>
        <w:spacing w:before="0" w:after="0" w:line="326" w:lineRule="exact"/>
        <w:ind w:left="0" w:right="0" w:firstLine="440"/>
        <w:jc w:val="both"/>
      </w:pPr>
      <w:bookmarkStart w:id="1076" w:name="bookmark1076"/>
      <w:r>
        <w:rPr>
          <w:color w:val="000000"/>
          <w:spacing w:val="0"/>
          <w:w w:val="100"/>
          <w:position w:val="0"/>
          <w:sz w:val="16"/>
          <w:szCs w:val="16"/>
        </w:rPr>
        <w:t>（</w:t>
      </w:r>
      <w:bookmarkEnd w:id="1076"/>
      <w:r>
        <w:rPr>
          <w:color w:val="000000"/>
          <w:spacing w:val="0"/>
          <w:w w:val="100"/>
          <w:position w:val="0"/>
          <w:sz w:val="16"/>
          <w:szCs w:val="16"/>
        </w:rPr>
        <w:t>5）</w:t>
        <w:tab/>
      </w:r>
      <w:r>
        <w:rPr>
          <w:color w:val="000000"/>
          <w:spacing w:val="0"/>
          <w:w w:val="100"/>
          <w:position w:val="0"/>
        </w:rPr>
        <w:t>长期股权投资</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日余额</w:t>
      </w:r>
      <w:r>
        <w:rPr>
          <w:color w:val="000000"/>
          <w:spacing w:val="0"/>
          <w:w w:val="100"/>
          <w:position w:val="0"/>
          <w:sz w:val="16"/>
          <w:szCs w:val="16"/>
        </w:rPr>
        <w:t>308,219.32</w:t>
      </w:r>
      <w:r>
        <w:rPr>
          <w:color w:val="000000"/>
          <w:spacing w:val="0"/>
          <w:w w:val="100"/>
          <w:position w:val="0"/>
        </w:rPr>
        <w:t>元，较</w:t>
      </w:r>
      <w:r>
        <w:rPr>
          <w:color w:val="000000"/>
          <w:spacing w:val="0"/>
          <w:w w:val="100"/>
          <w:position w:val="0"/>
          <w:sz w:val="16"/>
          <w:szCs w:val="16"/>
        </w:rPr>
        <w:t>2012</w:t>
      </w:r>
      <w:r>
        <w:rPr>
          <w:color w:val="000000"/>
          <w:spacing w:val="0"/>
          <w:w w:val="100"/>
          <w:position w:val="0"/>
        </w:rPr>
        <w:t>年期末余额</w:t>
      </w:r>
      <w:r>
        <w:rPr>
          <w:color w:val="000000"/>
          <w:spacing w:val="0"/>
          <w:w w:val="100"/>
          <w:position w:val="0"/>
          <w:sz w:val="16"/>
          <w:szCs w:val="16"/>
        </w:rPr>
        <w:t>207,067.26</w:t>
      </w:r>
      <w:r>
        <w:rPr>
          <w:color w:val="000000"/>
          <w:spacing w:val="0"/>
          <w:w w:val="100"/>
          <w:position w:val="0"/>
        </w:rPr>
        <w:t>元增加</w:t>
      </w:r>
      <w:r>
        <w:rPr>
          <w:color w:val="000000"/>
          <w:spacing w:val="0"/>
          <w:w w:val="100"/>
          <w:position w:val="0"/>
          <w:sz w:val="16"/>
          <w:szCs w:val="16"/>
        </w:rPr>
        <w:t xml:space="preserve">48. </w:t>
      </w:r>
      <w:r>
        <w:rPr>
          <w:color w:val="000000"/>
          <w:spacing w:val="0"/>
          <w:w w:val="100"/>
          <w:position w:val="0"/>
          <w:sz w:val="16"/>
          <w:szCs w:val="16"/>
        </w:rPr>
        <w:t>85%，</w:t>
      </w:r>
      <w:r>
        <w:rPr>
          <w:color w:val="000000"/>
          <w:spacing w:val="0"/>
          <w:w w:val="100"/>
          <w:position w:val="0"/>
        </w:rPr>
        <w:t>主要原因是按权 益法核算的合营企业北京核高基软件有限公司报告期盈利导致净资产增加所致。</w:t>
      </w:r>
    </w:p>
    <w:p>
      <w:pPr>
        <w:pStyle w:val="Style29"/>
        <w:keepNext w:val="0"/>
        <w:keepLines w:val="0"/>
        <w:widowControl w:val="0"/>
        <w:shd w:val="clear" w:color="auto" w:fill="auto"/>
        <w:tabs>
          <w:tab w:pos="926" w:val="left"/>
        </w:tabs>
        <w:bidi w:val="0"/>
        <w:spacing w:before="0" w:after="0" w:line="331" w:lineRule="exact"/>
        <w:ind w:left="0" w:right="0" w:firstLine="440"/>
        <w:jc w:val="both"/>
      </w:pPr>
      <w:bookmarkStart w:id="1077" w:name="bookmark1077"/>
      <w:r>
        <w:rPr>
          <w:color w:val="000000"/>
          <w:spacing w:val="0"/>
          <w:w w:val="100"/>
          <w:position w:val="0"/>
          <w:sz w:val="16"/>
          <w:szCs w:val="16"/>
        </w:rPr>
        <w:t>（</w:t>
      </w:r>
      <w:bookmarkEnd w:id="1077"/>
      <w:r>
        <w:rPr>
          <w:color w:val="000000"/>
          <w:spacing w:val="0"/>
          <w:w w:val="100"/>
          <w:position w:val="0"/>
          <w:sz w:val="16"/>
          <w:szCs w:val="16"/>
        </w:rPr>
        <w:t>6）</w:t>
        <w:tab/>
      </w:r>
      <w:r>
        <w:rPr>
          <w:color w:val="000000"/>
          <w:spacing w:val="0"/>
          <w:w w:val="100"/>
          <w:position w:val="0"/>
        </w:rPr>
        <w:t>长期待摊费用</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日余额</w:t>
      </w:r>
      <w:r>
        <w:rPr>
          <w:color w:val="000000"/>
          <w:spacing w:val="0"/>
          <w:w w:val="100"/>
          <w:position w:val="0"/>
          <w:sz w:val="16"/>
          <w:szCs w:val="16"/>
        </w:rPr>
        <w:t>145,146.74</w:t>
      </w:r>
      <w:r>
        <w:rPr>
          <w:color w:val="000000"/>
          <w:spacing w:val="0"/>
          <w:w w:val="100"/>
          <w:position w:val="0"/>
        </w:rPr>
        <w:t>元，较</w:t>
      </w:r>
      <w:r>
        <w:rPr>
          <w:color w:val="000000"/>
          <w:spacing w:val="0"/>
          <w:w w:val="100"/>
          <w:position w:val="0"/>
          <w:sz w:val="16"/>
          <w:szCs w:val="16"/>
        </w:rPr>
        <w:t>2012</w:t>
      </w:r>
      <w:r>
        <w:rPr>
          <w:color w:val="000000"/>
          <w:spacing w:val="0"/>
          <w:w w:val="100"/>
          <w:position w:val="0"/>
        </w:rPr>
        <w:t>年期末余额</w:t>
      </w:r>
      <w:r>
        <w:rPr>
          <w:color w:val="000000"/>
          <w:spacing w:val="0"/>
          <w:w w:val="100"/>
          <w:position w:val="0"/>
          <w:sz w:val="16"/>
          <w:szCs w:val="16"/>
        </w:rPr>
        <w:t>1,001,949.03</w:t>
      </w:r>
      <w:r>
        <w:rPr>
          <w:color w:val="000000"/>
          <w:spacing w:val="0"/>
          <w:w w:val="100"/>
          <w:position w:val="0"/>
        </w:rPr>
        <w:t>元减少</w:t>
      </w:r>
      <w:r>
        <w:rPr>
          <w:color w:val="000000"/>
          <w:spacing w:val="0"/>
          <w:w w:val="100"/>
          <w:position w:val="0"/>
          <w:sz w:val="16"/>
          <w:szCs w:val="16"/>
        </w:rPr>
        <w:t>85.51%，</w:t>
      </w:r>
      <w:r>
        <w:rPr>
          <w:color w:val="000000"/>
          <w:spacing w:val="0"/>
          <w:w w:val="100"/>
          <w:position w:val="0"/>
        </w:rPr>
        <w:t>主要原因是按 流动性对长期待摊费用进行重分类，一年以内的划入流动资产一-一年内到期的非流动资产所致。</w:t>
      </w:r>
    </w:p>
    <w:p>
      <w:pPr>
        <w:pStyle w:val="Style29"/>
        <w:keepNext w:val="0"/>
        <w:keepLines w:val="0"/>
        <w:widowControl w:val="0"/>
        <w:shd w:val="clear" w:color="auto" w:fill="auto"/>
        <w:tabs>
          <w:tab w:pos="921" w:val="left"/>
        </w:tabs>
        <w:bidi w:val="0"/>
        <w:spacing w:before="0" w:after="0" w:line="326" w:lineRule="exact"/>
        <w:ind w:left="0" w:right="0" w:firstLine="440"/>
        <w:jc w:val="both"/>
      </w:pPr>
      <w:bookmarkStart w:id="1078" w:name="bookmark1078"/>
      <w:r>
        <w:rPr>
          <w:color w:val="000000"/>
          <w:spacing w:val="0"/>
          <w:w w:val="100"/>
          <w:position w:val="0"/>
          <w:sz w:val="16"/>
          <w:szCs w:val="16"/>
        </w:rPr>
        <w:t>（</w:t>
      </w:r>
      <w:bookmarkEnd w:id="1078"/>
      <w:r>
        <w:rPr>
          <w:color w:val="000000"/>
          <w:spacing w:val="0"/>
          <w:w w:val="100"/>
          <w:position w:val="0"/>
          <w:sz w:val="16"/>
          <w:szCs w:val="16"/>
        </w:rPr>
        <w:t>7）</w:t>
        <w:tab/>
      </w:r>
      <w:r>
        <w:rPr>
          <w:color w:val="000000"/>
          <w:spacing w:val="0"/>
          <w:w w:val="100"/>
          <w:position w:val="0"/>
        </w:rPr>
        <w:t>递延所得税资产</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日余额</w:t>
      </w:r>
      <w:r>
        <w:rPr>
          <w:color w:val="000000"/>
          <w:spacing w:val="0"/>
          <w:w w:val="100"/>
          <w:position w:val="0"/>
          <w:sz w:val="16"/>
          <w:szCs w:val="16"/>
        </w:rPr>
        <w:t xml:space="preserve">2, 695, </w:t>
      </w:r>
      <w:r>
        <w:rPr>
          <w:color w:val="000000"/>
          <w:spacing w:val="0"/>
          <w:w w:val="100"/>
          <w:position w:val="0"/>
          <w:sz w:val="16"/>
          <w:szCs w:val="16"/>
        </w:rPr>
        <w:t xml:space="preserve">939. </w:t>
      </w:r>
      <w:r>
        <w:rPr>
          <w:color w:val="000000"/>
          <w:spacing w:val="0"/>
          <w:w w:val="100"/>
          <w:position w:val="0"/>
          <w:sz w:val="16"/>
          <w:szCs w:val="16"/>
        </w:rPr>
        <w:t>29</w:t>
      </w:r>
      <w:r>
        <w:rPr>
          <w:color w:val="000000"/>
          <w:spacing w:val="0"/>
          <w:w w:val="100"/>
          <w:position w:val="0"/>
        </w:rPr>
        <w:t>元，较</w:t>
      </w:r>
      <w:r>
        <w:rPr>
          <w:color w:val="000000"/>
          <w:spacing w:val="0"/>
          <w:w w:val="100"/>
          <w:position w:val="0"/>
          <w:sz w:val="16"/>
          <w:szCs w:val="16"/>
        </w:rPr>
        <w:t>2012</w:t>
      </w:r>
      <w:r>
        <w:rPr>
          <w:color w:val="000000"/>
          <w:spacing w:val="0"/>
          <w:w w:val="100"/>
          <w:position w:val="0"/>
        </w:rPr>
        <w:t>年期末余额</w:t>
      </w:r>
      <w:r>
        <w:rPr>
          <w:color w:val="000000"/>
          <w:spacing w:val="0"/>
          <w:w w:val="100"/>
          <w:position w:val="0"/>
          <w:sz w:val="16"/>
          <w:szCs w:val="16"/>
        </w:rPr>
        <w:t>1,948,136.66</w:t>
      </w:r>
      <w:r>
        <w:rPr>
          <w:color w:val="000000"/>
          <w:spacing w:val="0"/>
          <w:w w:val="100"/>
          <w:position w:val="0"/>
        </w:rPr>
        <w:t>元增加</w:t>
      </w:r>
      <w:r>
        <w:rPr>
          <w:color w:val="000000"/>
          <w:spacing w:val="0"/>
          <w:w w:val="100"/>
          <w:position w:val="0"/>
          <w:sz w:val="16"/>
          <w:szCs w:val="16"/>
        </w:rPr>
        <w:t xml:space="preserve">38. </w:t>
      </w:r>
      <w:r>
        <w:rPr>
          <w:color w:val="000000"/>
          <w:spacing w:val="0"/>
          <w:w w:val="100"/>
          <w:position w:val="0"/>
          <w:sz w:val="16"/>
          <w:szCs w:val="16"/>
        </w:rPr>
        <w:t>39%，</w:t>
      </w:r>
      <w:r>
        <w:rPr>
          <w:color w:val="000000"/>
          <w:spacing w:val="0"/>
          <w:w w:val="100"/>
          <w:position w:val="0"/>
        </w:rPr>
        <w:t>主要原因 是因坏账准备、递延收益导致的可抵扣暂时性差异增加所致。</w:t>
      </w:r>
    </w:p>
    <w:p>
      <w:pPr>
        <w:pStyle w:val="Style29"/>
        <w:keepNext w:val="0"/>
        <w:keepLines w:val="0"/>
        <w:widowControl w:val="0"/>
        <w:shd w:val="clear" w:color="auto" w:fill="auto"/>
        <w:tabs>
          <w:tab w:pos="926" w:val="left"/>
        </w:tabs>
        <w:bidi w:val="0"/>
        <w:spacing w:before="0" w:after="0" w:line="331" w:lineRule="exact"/>
        <w:ind w:left="0" w:right="0" w:firstLine="440"/>
        <w:jc w:val="both"/>
      </w:pPr>
      <w:bookmarkStart w:id="1079" w:name="bookmark1079"/>
      <w:r>
        <w:rPr>
          <w:color w:val="000000"/>
          <w:spacing w:val="0"/>
          <w:w w:val="100"/>
          <w:position w:val="0"/>
          <w:sz w:val="16"/>
          <w:szCs w:val="16"/>
        </w:rPr>
        <w:t>（</w:t>
      </w:r>
      <w:bookmarkEnd w:id="1079"/>
      <w:r>
        <w:rPr>
          <w:color w:val="000000"/>
          <w:spacing w:val="0"/>
          <w:w w:val="100"/>
          <w:position w:val="0"/>
          <w:sz w:val="16"/>
          <w:szCs w:val="16"/>
        </w:rPr>
        <w:t>8）</w:t>
        <w:tab/>
      </w:r>
      <w:r>
        <w:rPr>
          <w:color w:val="000000"/>
          <w:spacing w:val="0"/>
          <w:w w:val="100"/>
          <w:position w:val="0"/>
        </w:rPr>
        <w:t>短期借款</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日余额</w:t>
      </w:r>
      <w:r>
        <w:rPr>
          <w:color w:val="000000"/>
          <w:spacing w:val="0"/>
          <w:w w:val="100"/>
          <w:position w:val="0"/>
          <w:sz w:val="16"/>
          <w:szCs w:val="16"/>
        </w:rPr>
        <w:t xml:space="preserve">65, 500,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元,较</w:t>
      </w:r>
      <w:r>
        <w:rPr>
          <w:color w:val="000000"/>
          <w:spacing w:val="0"/>
          <w:w w:val="100"/>
          <w:position w:val="0"/>
          <w:sz w:val="16"/>
          <w:szCs w:val="16"/>
        </w:rPr>
        <w:t>2012</w:t>
      </w:r>
      <w:r>
        <w:rPr>
          <w:color w:val="000000"/>
          <w:spacing w:val="0"/>
          <w:w w:val="100"/>
          <w:position w:val="0"/>
        </w:rPr>
        <w:t>年期末余额</w:t>
      </w:r>
      <w:r>
        <w:rPr>
          <w:color w:val="000000"/>
          <w:spacing w:val="0"/>
          <w:w w:val="100"/>
          <w:position w:val="0"/>
          <w:sz w:val="16"/>
          <w:szCs w:val="16"/>
        </w:rPr>
        <w:t xml:space="preserve">50, 000,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元增加</w:t>
      </w:r>
      <w:r>
        <w:rPr>
          <w:color w:val="000000"/>
          <w:spacing w:val="0"/>
          <w:w w:val="100"/>
          <w:position w:val="0"/>
          <w:sz w:val="16"/>
          <w:szCs w:val="16"/>
        </w:rPr>
        <w:t>31.00%，</w:t>
      </w:r>
      <w:r>
        <w:rPr>
          <w:color w:val="000000"/>
          <w:spacing w:val="0"/>
          <w:w w:val="100"/>
          <w:position w:val="0"/>
        </w:rPr>
        <w:t>主要原因是增 加银行贷款资金所致。</w:t>
      </w:r>
    </w:p>
    <w:p>
      <w:pPr>
        <w:pStyle w:val="Style29"/>
        <w:keepNext w:val="0"/>
        <w:keepLines w:val="0"/>
        <w:widowControl w:val="0"/>
        <w:shd w:val="clear" w:color="auto" w:fill="auto"/>
        <w:tabs>
          <w:tab w:pos="911" w:val="left"/>
        </w:tabs>
        <w:bidi w:val="0"/>
        <w:spacing w:before="0" w:after="0" w:line="331" w:lineRule="exact"/>
        <w:ind w:left="0" w:right="0" w:firstLine="440"/>
        <w:jc w:val="both"/>
      </w:pPr>
      <w:bookmarkStart w:id="1080" w:name="bookmark1080"/>
      <w:r>
        <w:rPr>
          <w:color w:val="000000"/>
          <w:spacing w:val="0"/>
          <w:w w:val="100"/>
          <w:position w:val="0"/>
          <w:sz w:val="16"/>
          <w:szCs w:val="16"/>
        </w:rPr>
        <w:t>（</w:t>
      </w:r>
      <w:bookmarkEnd w:id="1080"/>
      <w:r>
        <w:rPr>
          <w:color w:val="000000"/>
          <w:spacing w:val="0"/>
          <w:w w:val="100"/>
          <w:position w:val="0"/>
          <w:sz w:val="16"/>
          <w:szCs w:val="16"/>
        </w:rPr>
        <w:t>9）</w:t>
        <w:tab/>
      </w:r>
      <w:r>
        <w:rPr>
          <w:color w:val="000000"/>
          <w:spacing w:val="0"/>
          <w:w w:val="100"/>
          <w:position w:val="0"/>
        </w:rPr>
        <w:t>其他非流动负债</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日余额</w:t>
      </w:r>
      <w:r>
        <w:rPr>
          <w:color w:val="000000"/>
          <w:spacing w:val="0"/>
          <w:w w:val="100"/>
          <w:position w:val="0"/>
          <w:sz w:val="16"/>
          <w:szCs w:val="16"/>
        </w:rPr>
        <w:t>855,278.28</w:t>
      </w:r>
      <w:r>
        <w:rPr>
          <w:color w:val="000000"/>
          <w:spacing w:val="0"/>
          <w:w w:val="100"/>
          <w:position w:val="0"/>
        </w:rPr>
        <w:t>元，较</w:t>
      </w:r>
      <w:r>
        <w:rPr>
          <w:color w:val="000000"/>
          <w:spacing w:val="0"/>
          <w:w w:val="100"/>
          <w:position w:val="0"/>
          <w:sz w:val="16"/>
          <w:szCs w:val="16"/>
        </w:rPr>
        <w:t>2012</w:t>
      </w:r>
      <w:r>
        <w:rPr>
          <w:color w:val="000000"/>
          <w:spacing w:val="0"/>
          <w:w w:val="100"/>
          <w:position w:val="0"/>
        </w:rPr>
        <w:t>年期末余额</w:t>
      </w:r>
      <w:r>
        <w:rPr>
          <w:color w:val="000000"/>
          <w:spacing w:val="0"/>
          <w:w w:val="100"/>
          <w:position w:val="0"/>
          <w:sz w:val="16"/>
          <w:szCs w:val="16"/>
        </w:rPr>
        <w:t xml:space="preserve">5 </w:t>
      </w:r>
      <w:r>
        <w:rPr>
          <w:color w:val="000000"/>
          <w:spacing w:val="0"/>
          <w:w w:val="100"/>
          <w:position w:val="0"/>
          <w:sz w:val="16"/>
          <w:szCs w:val="16"/>
        </w:rPr>
        <w:t>2,557,351.51</w:t>
      </w:r>
      <w:r>
        <w:rPr>
          <w:color w:val="000000"/>
          <w:spacing w:val="0"/>
          <w:w w:val="100"/>
          <w:position w:val="0"/>
        </w:rPr>
        <w:t>元减少</w:t>
      </w:r>
      <w:r>
        <w:rPr>
          <w:color w:val="000000"/>
          <w:spacing w:val="0"/>
          <w:w w:val="100"/>
          <w:position w:val="0"/>
          <w:sz w:val="16"/>
          <w:szCs w:val="16"/>
        </w:rPr>
        <w:t>66.56%</w:t>
      </w:r>
      <w:r>
        <w:rPr>
          <w:color w:val="000000"/>
          <w:spacing w:val="0"/>
          <w:w w:val="100"/>
          <w:position w:val="0"/>
        </w:rPr>
        <w:t>，主要原 因是将一年内摊销的项目重分类至流动负债所致。</w:t>
      </w:r>
    </w:p>
    <w:p>
      <w:pPr>
        <w:pStyle w:val="Style29"/>
        <w:keepNext w:val="0"/>
        <w:keepLines w:val="0"/>
        <w:widowControl w:val="0"/>
        <w:shd w:val="clear" w:color="auto" w:fill="auto"/>
        <w:tabs>
          <w:tab w:pos="1017" w:val="left"/>
        </w:tabs>
        <w:bidi w:val="0"/>
        <w:spacing w:before="0" w:after="0" w:line="331" w:lineRule="exact"/>
        <w:ind w:left="0" w:right="0" w:firstLine="440"/>
        <w:jc w:val="both"/>
      </w:pPr>
      <w:bookmarkStart w:id="1081" w:name="bookmark1081"/>
      <w:r>
        <w:rPr>
          <w:color w:val="000000"/>
          <w:spacing w:val="0"/>
          <w:w w:val="100"/>
          <w:position w:val="0"/>
          <w:sz w:val="16"/>
          <w:szCs w:val="16"/>
        </w:rPr>
        <w:t>（</w:t>
      </w:r>
      <w:bookmarkEnd w:id="1081"/>
      <w:r>
        <w:rPr>
          <w:color w:val="000000"/>
          <w:spacing w:val="0"/>
          <w:w w:val="100"/>
          <w:position w:val="0"/>
          <w:sz w:val="16"/>
          <w:szCs w:val="16"/>
        </w:rPr>
        <w:t>10）</w:t>
        <w:tab/>
      </w:r>
      <w:r>
        <w:rPr>
          <w:color w:val="000000"/>
          <w:spacing w:val="0"/>
          <w:w w:val="100"/>
          <w:position w:val="0"/>
        </w:rPr>
        <w:t>盈余公积</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日余额</w:t>
      </w:r>
      <w:r>
        <w:rPr>
          <w:color w:val="000000"/>
          <w:spacing w:val="0"/>
          <w:w w:val="100"/>
          <w:position w:val="0"/>
          <w:sz w:val="16"/>
          <w:szCs w:val="16"/>
        </w:rPr>
        <w:t xml:space="preserve">9, </w:t>
      </w:r>
      <w:r>
        <w:rPr>
          <w:color w:val="000000"/>
          <w:spacing w:val="0"/>
          <w:w w:val="100"/>
          <w:position w:val="0"/>
          <w:sz w:val="16"/>
          <w:szCs w:val="16"/>
        </w:rPr>
        <w:t xml:space="preserve">052,735. </w:t>
      </w:r>
      <w:r>
        <w:rPr>
          <w:color w:val="000000"/>
          <w:spacing w:val="0"/>
          <w:w w:val="100"/>
          <w:position w:val="0"/>
          <w:sz w:val="16"/>
          <w:szCs w:val="16"/>
        </w:rPr>
        <w:t>19</w:t>
      </w:r>
      <w:r>
        <w:rPr>
          <w:color w:val="000000"/>
          <w:spacing w:val="0"/>
          <w:w w:val="100"/>
          <w:position w:val="0"/>
        </w:rPr>
        <w:t>元，较</w:t>
      </w:r>
      <w:r>
        <w:rPr>
          <w:color w:val="000000"/>
          <w:spacing w:val="0"/>
          <w:w w:val="100"/>
          <w:position w:val="0"/>
          <w:sz w:val="16"/>
          <w:szCs w:val="16"/>
        </w:rPr>
        <w:t>2012</w:t>
      </w:r>
      <w:r>
        <w:rPr>
          <w:color w:val="000000"/>
          <w:spacing w:val="0"/>
          <w:w w:val="100"/>
          <w:position w:val="0"/>
        </w:rPr>
        <w:t>年期末余额</w:t>
      </w:r>
      <w:r>
        <w:rPr>
          <w:color w:val="000000"/>
          <w:spacing w:val="0"/>
          <w:w w:val="100"/>
          <w:position w:val="0"/>
          <w:sz w:val="16"/>
          <w:szCs w:val="16"/>
        </w:rPr>
        <w:t xml:space="preserve">5,200, </w:t>
      </w:r>
      <w:r>
        <w:rPr>
          <w:color w:val="000000"/>
          <w:spacing w:val="0"/>
          <w:w w:val="100"/>
          <w:position w:val="0"/>
          <w:sz w:val="16"/>
          <w:szCs w:val="16"/>
        </w:rPr>
        <w:t>997.28</w:t>
      </w:r>
      <w:r>
        <w:rPr>
          <w:color w:val="000000"/>
          <w:spacing w:val="0"/>
          <w:w w:val="100"/>
          <w:position w:val="0"/>
        </w:rPr>
        <w:t>元增加</w:t>
      </w:r>
      <w:r>
        <w:rPr>
          <w:color w:val="000000"/>
          <w:spacing w:val="0"/>
          <w:w w:val="100"/>
          <w:position w:val="0"/>
          <w:sz w:val="16"/>
          <w:szCs w:val="16"/>
        </w:rPr>
        <w:t>74.06%</w:t>
      </w:r>
      <w:r>
        <w:rPr>
          <w:color w:val="000000"/>
          <w:spacing w:val="0"/>
          <w:w w:val="100"/>
          <w:position w:val="0"/>
        </w:rPr>
        <w:t>，主要原因是 根据本年净利润计提法定盈余公积增加所致。</w:t>
      </w:r>
    </w:p>
    <w:p>
      <w:pPr>
        <w:pStyle w:val="Style29"/>
        <w:keepNext w:val="0"/>
        <w:keepLines w:val="0"/>
        <w:widowControl w:val="0"/>
        <w:shd w:val="clear" w:color="auto" w:fill="auto"/>
        <w:tabs>
          <w:tab w:pos="1003" w:val="left"/>
        </w:tabs>
        <w:bidi w:val="0"/>
        <w:spacing w:before="0" w:after="0" w:line="331" w:lineRule="exact"/>
        <w:ind w:left="0" w:right="0" w:firstLine="440"/>
        <w:jc w:val="both"/>
      </w:pPr>
      <w:bookmarkStart w:id="1082" w:name="bookmark1082"/>
      <w:r>
        <w:rPr>
          <w:color w:val="000000"/>
          <w:spacing w:val="0"/>
          <w:w w:val="100"/>
          <w:position w:val="0"/>
          <w:sz w:val="16"/>
          <w:szCs w:val="16"/>
        </w:rPr>
        <w:t>（</w:t>
      </w:r>
      <w:bookmarkEnd w:id="1082"/>
      <w:r>
        <w:rPr>
          <w:color w:val="000000"/>
          <w:spacing w:val="0"/>
          <w:w w:val="100"/>
          <w:position w:val="0"/>
          <w:sz w:val="16"/>
          <w:szCs w:val="16"/>
        </w:rPr>
        <w:t>11）</w:t>
        <w:tab/>
      </w:r>
      <w:r>
        <w:rPr>
          <w:color w:val="000000"/>
          <w:spacing w:val="0"/>
          <w:w w:val="100"/>
          <w:position w:val="0"/>
        </w:rPr>
        <w:t>未分配利润</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日余额</w:t>
      </w:r>
      <w:r>
        <w:rPr>
          <w:color w:val="000000"/>
          <w:spacing w:val="0"/>
          <w:w w:val="100"/>
          <w:position w:val="0"/>
          <w:sz w:val="16"/>
          <w:szCs w:val="16"/>
        </w:rPr>
        <w:t>112,017,593.59</w:t>
      </w:r>
      <w:r>
        <w:rPr>
          <w:color w:val="000000"/>
          <w:spacing w:val="0"/>
          <w:w w:val="100"/>
          <w:position w:val="0"/>
        </w:rPr>
        <w:t>元，较</w:t>
      </w:r>
      <w:r>
        <w:rPr>
          <w:color w:val="000000"/>
          <w:spacing w:val="0"/>
          <w:w w:val="100"/>
          <w:position w:val="0"/>
          <w:sz w:val="16"/>
          <w:szCs w:val="16"/>
        </w:rPr>
        <w:t>2012</w:t>
      </w:r>
      <w:r>
        <w:rPr>
          <w:color w:val="000000"/>
          <w:spacing w:val="0"/>
          <w:w w:val="100"/>
          <w:position w:val="0"/>
        </w:rPr>
        <w:t>年期末余额</w:t>
      </w:r>
      <w:r>
        <w:rPr>
          <w:color w:val="000000"/>
          <w:spacing w:val="0"/>
          <w:w w:val="100"/>
          <w:position w:val="0"/>
          <w:sz w:val="16"/>
          <w:szCs w:val="16"/>
        </w:rPr>
        <w:t>70,393,405.45</w:t>
      </w:r>
      <w:r>
        <w:rPr>
          <w:color w:val="000000"/>
          <w:spacing w:val="0"/>
          <w:w w:val="100"/>
          <w:position w:val="0"/>
        </w:rPr>
        <w:t>元增加</w:t>
      </w:r>
      <w:r>
        <w:rPr>
          <w:color w:val="000000"/>
          <w:spacing w:val="0"/>
          <w:w w:val="100"/>
          <w:position w:val="0"/>
          <w:sz w:val="16"/>
          <w:szCs w:val="16"/>
        </w:rPr>
        <w:t xml:space="preserve">59. </w:t>
      </w:r>
      <w:r>
        <w:rPr>
          <w:color w:val="000000"/>
          <w:spacing w:val="0"/>
          <w:w w:val="100"/>
          <w:position w:val="0"/>
          <w:sz w:val="16"/>
          <w:szCs w:val="16"/>
        </w:rPr>
        <w:t>13%</w:t>
      </w:r>
      <w:r>
        <w:rPr>
          <w:color w:val="000000"/>
          <w:spacing w:val="0"/>
          <w:w w:val="100"/>
          <w:position w:val="0"/>
        </w:rPr>
        <w:t>，主要原 因是本年净利润增加所致。</w:t>
      </w:r>
    </w:p>
    <w:p>
      <w:pPr>
        <w:pStyle w:val="Style29"/>
        <w:keepNext w:val="0"/>
        <w:keepLines w:val="0"/>
        <w:widowControl w:val="0"/>
        <w:shd w:val="clear" w:color="auto" w:fill="auto"/>
        <w:tabs>
          <w:tab w:pos="939" w:val="left"/>
        </w:tabs>
        <w:bidi w:val="0"/>
        <w:spacing w:before="0" w:after="0" w:line="331" w:lineRule="exact"/>
        <w:ind w:left="0" w:right="0" w:firstLine="440"/>
        <w:jc w:val="both"/>
      </w:pPr>
      <w:bookmarkStart w:id="1083" w:name="bookmark1083"/>
      <w:r>
        <w:rPr>
          <w:color w:val="000000"/>
          <w:spacing w:val="0"/>
          <w:w w:val="100"/>
          <w:position w:val="0"/>
          <w:sz w:val="16"/>
          <w:szCs w:val="16"/>
        </w:rPr>
        <w:t>（</w:t>
      </w:r>
      <w:bookmarkEnd w:id="1083"/>
      <w:r>
        <w:rPr>
          <w:color w:val="000000"/>
          <w:spacing w:val="0"/>
          <w:w w:val="100"/>
          <w:position w:val="0"/>
          <w:sz w:val="16"/>
          <w:szCs w:val="16"/>
        </w:rPr>
        <w:t>12）</w:t>
        <w:tab/>
        <w:t>2013</w:t>
      </w:r>
      <w:r>
        <w:rPr>
          <w:color w:val="000000"/>
          <w:spacing w:val="0"/>
          <w:w w:val="100"/>
          <w:position w:val="0"/>
        </w:rPr>
        <w:t>年度营业成本</w:t>
      </w:r>
      <w:r>
        <w:rPr>
          <w:color w:val="000000"/>
          <w:spacing w:val="0"/>
          <w:w w:val="100"/>
          <w:position w:val="0"/>
          <w:sz w:val="16"/>
          <w:szCs w:val="16"/>
        </w:rPr>
        <w:t xml:space="preserve">3, </w:t>
      </w:r>
      <w:r>
        <w:rPr>
          <w:color w:val="000000"/>
          <w:spacing w:val="0"/>
          <w:w w:val="100"/>
          <w:position w:val="0"/>
          <w:sz w:val="16"/>
          <w:szCs w:val="16"/>
        </w:rPr>
        <w:t xml:space="preserve">867,336. </w:t>
      </w:r>
      <w:r>
        <w:rPr>
          <w:color w:val="000000"/>
          <w:spacing w:val="0"/>
          <w:w w:val="100"/>
          <w:position w:val="0"/>
          <w:sz w:val="16"/>
          <w:szCs w:val="16"/>
        </w:rPr>
        <w:t>16</w:t>
      </w:r>
      <w:r>
        <w:rPr>
          <w:color w:val="000000"/>
          <w:spacing w:val="0"/>
          <w:w w:val="100"/>
          <w:position w:val="0"/>
        </w:rPr>
        <w:t>元，较</w:t>
      </w:r>
      <w:r>
        <w:rPr>
          <w:color w:val="000000"/>
          <w:spacing w:val="0"/>
          <w:w w:val="100"/>
          <w:position w:val="0"/>
          <w:sz w:val="16"/>
          <w:szCs w:val="16"/>
        </w:rPr>
        <w:t>2012</w:t>
      </w:r>
      <w:r>
        <w:rPr>
          <w:color w:val="000000"/>
          <w:spacing w:val="0"/>
          <w:w w:val="100"/>
          <w:position w:val="0"/>
        </w:rPr>
        <w:t>年度增加</w:t>
      </w:r>
      <w:r>
        <w:rPr>
          <w:color w:val="000000"/>
          <w:spacing w:val="0"/>
          <w:w w:val="100"/>
          <w:position w:val="0"/>
          <w:sz w:val="16"/>
          <w:szCs w:val="16"/>
        </w:rPr>
        <w:t xml:space="preserve">69. </w:t>
      </w:r>
      <w:r>
        <w:rPr>
          <w:color w:val="000000"/>
          <w:spacing w:val="0"/>
          <w:w w:val="100"/>
          <w:position w:val="0"/>
          <w:sz w:val="16"/>
          <w:szCs w:val="16"/>
        </w:rPr>
        <w:t>94%</w:t>
      </w:r>
      <w:r>
        <w:rPr>
          <w:color w:val="000000"/>
          <w:spacing w:val="0"/>
          <w:w w:val="100"/>
          <w:position w:val="0"/>
        </w:rPr>
        <w:t>，主要原因是增加技术服务成本所致。</w:t>
      </w:r>
    </w:p>
    <w:p>
      <w:pPr>
        <w:pStyle w:val="Style29"/>
        <w:keepNext w:val="0"/>
        <w:keepLines w:val="0"/>
        <w:widowControl w:val="0"/>
        <w:shd w:val="clear" w:color="auto" w:fill="auto"/>
        <w:bidi w:val="0"/>
        <w:spacing w:before="0" w:after="0" w:line="331" w:lineRule="exact"/>
        <w:ind w:left="0" w:right="0" w:firstLine="440"/>
        <w:jc w:val="both"/>
      </w:pPr>
      <w:bookmarkStart w:id="1084" w:name="bookmark1084"/>
      <w:r>
        <w:rPr>
          <w:color w:val="000000"/>
          <w:spacing w:val="0"/>
          <w:w w:val="100"/>
          <w:position w:val="0"/>
          <w:sz w:val="16"/>
          <w:szCs w:val="16"/>
        </w:rPr>
        <w:t>（</w:t>
      </w:r>
      <w:bookmarkEnd w:id="1084"/>
      <w:r>
        <w:rPr>
          <w:color w:val="000000"/>
          <w:spacing w:val="0"/>
          <w:w w:val="100"/>
          <w:position w:val="0"/>
          <w:sz w:val="16"/>
          <w:szCs w:val="16"/>
        </w:rPr>
        <w:t>13） 2013</w:t>
      </w:r>
      <w:r>
        <w:rPr>
          <w:color w:val="000000"/>
          <w:spacing w:val="0"/>
          <w:w w:val="100"/>
          <w:position w:val="0"/>
        </w:rPr>
        <w:t>年度财务费用</w:t>
      </w:r>
      <w:r>
        <w:rPr>
          <w:color w:val="000000"/>
          <w:spacing w:val="0"/>
          <w:w w:val="100"/>
          <w:position w:val="0"/>
          <w:sz w:val="16"/>
          <w:szCs w:val="16"/>
        </w:rPr>
        <w:t>3,407,512.44</w:t>
      </w:r>
      <w:r>
        <w:rPr>
          <w:color w:val="000000"/>
          <w:spacing w:val="0"/>
          <w:w w:val="100"/>
          <w:position w:val="0"/>
        </w:rPr>
        <w:t>元，，较</w:t>
      </w:r>
      <w:r>
        <w:rPr>
          <w:color w:val="000000"/>
          <w:spacing w:val="0"/>
          <w:w w:val="100"/>
          <w:position w:val="0"/>
          <w:sz w:val="16"/>
          <w:szCs w:val="16"/>
        </w:rPr>
        <w:t>2012</w:t>
      </w:r>
      <w:r>
        <w:rPr>
          <w:color w:val="000000"/>
          <w:spacing w:val="0"/>
          <w:w w:val="100"/>
          <w:position w:val="0"/>
        </w:rPr>
        <w:t>年度增加</w:t>
      </w:r>
      <w:r>
        <w:rPr>
          <w:color w:val="000000"/>
          <w:spacing w:val="0"/>
          <w:w w:val="100"/>
          <w:position w:val="0"/>
          <w:sz w:val="16"/>
          <w:szCs w:val="16"/>
        </w:rPr>
        <w:t>108.98%,</w:t>
      </w:r>
      <w:r>
        <w:rPr>
          <w:color w:val="000000"/>
          <w:spacing w:val="0"/>
          <w:w w:val="100"/>
          <w:position w:val="0"/>
        </w:rPr>
        <w:t>主要原因是增加银行借款，平均占款天数增加 所致。</w:t>
      </w:r>
    </w:p>
    <w:p>
      <w:pPr>
        <w:pStyle w:val="Style29"/>
        <w:keepNext w:val="0"/>
        <w:keepLines w:val="0"/>
        <w:widowControl w:val="0"/>
        <w:shd w:val="clear" w:color="auto" w:fill="auto"/>
        <w:tabs>
          <w:tab w:pos="1017" w:val="left"/>
        </w:tabs>
        <w:bidi w:val="0"/>
        <w:spacing w:before="0" w:after="0" w:line="331" w:lineRule="exact"/>
        <w:ind w:left="0" w:right="0" w:firstLine="440"/>
        <w:jc w:val="both"/>
      </w:pPr>
      <w:bookmarkStart w:id="1085" w:name="bookmark1085"/>
      <w:r>
        <w:rPr>
          <w:color w:val="000000"/>
          <w:spacing w:val="0"/>
          <w:w w:val="100"/>
          <w:position w:val="0"/>
          <w:sz w:val="16"/>
          <w:szCs w:val="16"/>
        </w:rPr>
        <w:t>（</w:t>
      </w:r>
      <w:bookmarkEnd w:id="1085"/>
      <w:r>
        <w:rPr>
          <w:color w:val="000000"/>
          <w:spacing w:val="0"/>
          <w:w w:val="100"/>
          <w:position w:val="0"/>
          <w:sz w:val="16"/>
          <w:szCs w:val="16"/>
        </w:rPr>
        <w:t>14）</w:t>
        <w:tab/>
        <w:t>2013</w:t>
      </w:r>
      <w:r>
        <w:rPr>
          <w:color w:val="000000"/>
          <w:spacing w:val="0"/>
          <w:w w:val="100"/>
          <w:position w:val="0"/>
        </w:rPr>
        <w:t>年度投资收益</w:t>
      </w:r>
      <w:r>
        <w:rPr>
          <w:color w:val="000000"/>
          <w:spacing w:val="0"/>
          <w:w w:val="100"/>
          <w:position w:val="0"/>
          <w:sz w:val="16"/>
          <w:szCs w:val="16"/>
        </w:rPr>
        <w:t>101,152.06</w:t>
      </w:r>
      <w:r>
        <w:rPr>
          <w:color w:val="000000"/>
          <w:spacing w:val="0"/>
          <w:w w:val="100"/>
          <w:position w:val="0"/>
        </w:rPr>
        <w:t>元，较</w:t>
      </w:r>
      <w:r>
        <w:rPr>
          <w:color w:val="000000"/>
          <w:spacing w:val="0"/>
          <w:w w:val="100"/>
          <w:position w:val="0"/>
          <w:sz w:val="16"/>
          <w:szCs w:val="16"/>
        </w:rPr>
        <w:t>2012</w:t>
      </w:r>
      <w:r>
        <w:rPr>
          <w:color w:val="000000"/>
          <w:spacing w:val="0"/>
          <w:w w:val="100"/>
          <w:position w:val="0"/>
        </w:rPr>
        <w:t>年度增加</w:t>
      </w:r>
      <w:r>
        <w:rPr>
          <w:color w:val="000000"/>
          <w:spacing w:val="0"/>
          <w:w w:val="100"/>
          <w:position w:val="0"/>
          <w:sz w:val="16"/>
          <w:szCs w:val="16"/>
        </w:rPr>
        <w:t>156.63%,</w:t>
      </w:r>
      <w:r>
        <w:rPr>
          <w:color w:val="000000"/>
          <w:spacing w:val="0"/>
          <w:w w:val="100"/>
          <w:position w:val="0"/>
        </w:rPr>
        <w:t>主要原因是是按权益法核算的合营企业北京核高基 软件有限公司报告期盈利导致净资产增加所致。</w:t>
      </w:r>
    </w:p>
    <w:p>
      <w:pPr>
        <w:pStyle w:val="Style29"/>
        <w:keepNext w:val="0"/>
        <w:keepLines w:val="0"/>
        <w:widowControl w:val="0"/>
        <w:shd w:val="clear" w:color="auto" w:fill="auto"/>
        <w:tabs>
          <w:tab w:pos="1017" w:val="left"/>
        </w:tabs>
        <w:bidi w:val="0"/>
        <w:spacing w:before="0" w:after="280" w:line="326" w:lineRule="exact"/>
        <w:ind w:left="0" w:right="0" w:firstLine="440"/>
        <w:jc w:val="both"/>
        <w:sectPr>
          <w:footnotePr>
            <w:pos w:val="pageBottom"/>
            <w:numFmt w:val="decimal"/>
            <w:numRestart w:val="continuous"/>
          </w:footnotePr>
          <w:pgSz w:w="11900" w:h="16840"/>
          <w:pgMar w:top="1345" w:right="1060" w:bottom="1455" w:left="1062" w:header="0" w:footer="3" w:gutter="0"/>
          <w:cols w:space="720"/>
          <w:noEndnote/>
          <w:rtlGutter w:val="0"/>
          <w:docGrid w:linePitch="360"/>
        </w:sectPr>
      </w:pPr>
      <w:bookmarkStart w:id="1086" w:name="bookmark1086"/>
      <w:r>
        <w:rPr>
          <w:color w:val="000000"/>
          <w:spacing w:val="0"/>
          <w:w w:val="100"/>
          <w:position w:val="0"/>
          <w:sz w:val="16"/>
          <w:szCs w:val="16"/>
        </w:rPr>
        <w:t>（</w:t>
      </w:r>
      <w:bookmarkEnd w:id="1086"/>
      <w:r>
        <w:rPr>
          <w:color w:val="000000"/>
          <w:spacing w:val="0"/>
          <w:w w:val="100"/>
          <w:position w:val="0"/>
          <w:sz w:val="16"/>
          <w:szCs w:val="16"/>
        </w:rPr>
        <w:t>15）</w:t>
        <w:tab/>
        <w:t>2013</w:t>
      </w:r>
      <w:r>
        <w:rPr>
          <w:color w:val="000000"/>
          <w:spacing w:val="0"/>
          <w:w w:val="100"/>
          <w:position w:val="0"/>
        </w:rPr>
        <w:t>年度所得税费用</w:t>
      </w:r>
      <w:r>
        <w:rPr>
          <w:color w:val="000000"/>
          <w:spacing w:val="0"/>
          <w:w w:val="100"/>
          <w:position w:val="0"/>
          <w:sz w:val="16"/>
          <w:szCs w:val="16"/>
        </w:rPr>
        <w:t xml:space="preserve">2,964, </w:t>
      </w:r>
      <w:r>
        <w:rPr>
          <w:color w:val="000000"/>
          <w:spacing w:val="0"/>
          <w:w w:val="100"/>
          <w:position w:val="0"/>
          <w:sz w:val="16"/>
          <w:szCs w:val="16"/>
        </w:rPr>
        <w:t>486.3</w:t>
      </w:r>
      <w:r>
        <w:rPr>
          <w:color w:val="000000"/>
          <w:spacing w:val="0"/>
          <w:w w:val="100"/>
          <w:position w:val="0"/>
          <w:sz w:val="16"/>
          <w:szCs w:val="16"/>
        </w:rPr>
        <w:t>7</w:t>
      </w:r>
      <w:r>
        <w:rPr>
          <w:color w:val="000000"/>
          <w:spacing w:val="0"/>
          <w:w w:val="100"/>
          <w:position w:val="0"/>
        </w:rPr>
        <w:t>元，较</w:t>
      </w:r>
      <w:r>
        <w:rPr>
          <w:color w:val="000000"/>
          <w:spacing w:val="0"/>
          <w:w w:val="100"/>
          <w:position w:val="0"/>
          <w:sz w:val="16"/>
          <w:szCs w:val="16"/>
        </w:rPr>
        <w:t>2012</w:t>
      </w:r>
      <w:r>
        <w:rPr>
          <w:color w:val="000000"/>
          <w:spacing w:val="0"/>
          <w:w w:val="100"/>
          <w:position w:val="0"/>
        </w:rPr>
        <w:t>年度减少</w:t>
      </w:r>
      <w:r>
        <w:rPr>
          <w:color w:val="000000"/>
          <w:spacing w:val="0"/>
          <w:w w:val="100"/>
          <w:position w:val="0"/>
          <w:sz w:val="16"/>
          <w:szCs w:val="16"/>
        </w:rPr>
        <w:t xml:space="preserve">53. </w:t>
      </w:r>
      <w:r>
        <w:rPr>
          <w:color w:val="000000"/>
          <w:spacing w:val="0"/>
          <w:w w:val="100"/>
          <w:position w:val="0"/>
          <w:sz w:val="16"/>
          <w:szCs w:val="16"/>
        </w:rPr>
        <w:t>33%</w:t>
      </w:r>
      <w:r>
        <w:rPr>
          <w:color w:val="000000"/>
          <w:spacing w:val="0"/>
          <w:w w:val="100"/>
          <w:position w:val="0"/>
        </w:rPr>
        <w:t>，主要原因是本年度递延所得税费用大幅减低所 致。</w:t>
      </w:r>
    </w:p>
    <w:p>
      <w:pPr>
        <w:pStyle w:val="Style8"/>
        <w:keepNext/>
        <w:keepLines/>
        <w:widowControl w:val="0"/>
        <w:shd w:val="clear" w:color="auto" w:fill="auto"/>
        <w:bidi w:val="0"/>
        <w:spacing w:before="0" w:after="460" w:line="240" w:lineRule="auto"/>
        <w:ind w:left="0" w:right="0" w:firstLine="0"/>
        <w:jc w:val="center"/>
      </w:pPr>
      <w:bookmarkStart w:id="1087" w:name="bookmark1087"/>
      <w:bookmarkStart w:id="1088" w:name="bookmark1088"/>
      <w:bookmarkStart w:id="1089" w:name="bookmark1089"/>
      <w:r>
        <w:rPr>
          <w:color w:val="000000"/>
          <w:spacing w:val="0"/>
          <w:w w:val="100"/>
          <w:position w:val="0"/>
        </w:rPr>
        <w:t>第十节备查文件目录</w:t>
      </w:r>
      <w:bookmarkEnd w:id="1087"/>
      <w:bookmarkEnd w:id="1088"/>
      <w:bookmarkEnd w:id="1089"/>
    </w:p>
    <w:p>
      <w:pPr>
        <w:pStyle w:val="Style29"/>
        <w:keepNext w:val="0"/>
        <w:keepLines w:val="0"/>
        <w:widowControl w:val="0"/>
        <w:shd w:val="clear" w:color="auto" w:fill="auto"/>
        <w:tabs>
          <w:tab w:pos="435" w:val="left"/>
        </w:tabs>
        <w:bidi w:val="0"/>
        <w:spacing w:before="0" w:after="0" w:line="312" w:lineRule="exact"/>
        <w:ind w:left="0" w:right="0" w:firstLine="0"/>
        <w:jc w:val="left"/>
      </w:pPr>
      <w:bookmarkStart w:id="1090" w:name="bookmark1090"/>
      <w:r>
        <w:rPr>
          <w:color w:val="000000"/>
          <w:spacing w:val="0"/>
          <w:w w:val="100"/>
          <w:position w:val="0"/>
        </w:rPr>
        <w:t>一</w:t>
      </w:r>
      <w:bookmarkEnd w:id="1090"/>
      <w:r>
        <w:rPr>
          <w:color w:val="000000"/>
          <w:spacing w:val="0"/>
          <w:w w:val="100"/>
          <w:position w:val="0"/>
        </w:rPr>
        <w:t>、</w:t>
        <w:tab/>
        <w:t>载有法定代表人、财务负责人、财务报表编制人签名并盖章的会计报表。</w:t>
      </w:r>
    </w:p>
    <w:p>
      <w:pPr>
        <w:pStyle w:val="Style29"/>
        <w:keepNext w:val="0"/>
        <w:keepLines w:val="0"/>
        <w:widowControl w:val="0"/>
        <w:shd w:val="clear" w:color="auto" w:fill="auto"/>
        <w:tabs>
          <w:tab w:pos="435" w:val="left"/>
        </w:tabs>
        <w:bidi w:val="0"/>
        <w:spacing w:before="0" w:after="0" w:line="312" w:lineRule="exact"/>
        <w:ind w:left="0" w:right="0" w:firstLine="0"/>
        <w:jc w:val="left"/>
      </w:pPr>
      <w:bookmarkStart w:id="1091" w:name="bookmark1091"/>
      <w:r>
        <w:rPr>
          <w:color w:val="000000"/>
          <w:spacing w:val="0"/>
          <w:w w:val="100"/>
          <w:position w:val="0"/>
        </w:rPr>
        <w:t>二</w:t>
      </w:r>
      <w:bookmarkEnd w:id="1091"/>
      <w:r>
        <w:rPr>
          <w:color w:val="000000"/>
          <w:spacing w:val="0"/>
          <w:w w:val="100"/>
          <w:position w:val="0"/>
        </w:rPr>
        <w:t>、</w:t>
        <w:tab/>
        <w:t>载有会计师事务所盖章、注册会计师签名并盖章的审计报告原件。</w:t>
      </w:r>
    </w:p>
    <w:p>
      <w:pPr>
        <w:pStyle w:val="Style29"/>
        <w:keepNext w:val="0"/>
        <w:keepLines w:val="0"/>
        <w:widowControl w:val="0"/>
        <w:shd w:val="clear" w:color="auto" w:fill="auto"/>
        <w:tabs>
          <w:tab w:pos="435" w:val="left"/>
        </w:tabs>
        <w:bidi w:val="0"/>
        <w:spacing w:before="0" w:after="0" w:line="312" w:lineRule="exact"/>
        <w:ind w:left="0" w:right="0" w:firstLine="0"/>
        <w:jc w:val="left"/>
      </w:pPr>
      <w:bookmarkStart w:id="1092" w:name="bookmark1092"/>
      <w:r>
        <w:rPr>
          <w:color w:val="000000"/>
          <w:spacing w:val="0"/>
          <w:w w:val="100"/>
          <w:position w:val="0"/>
        </w:rPr>
        <w:t>三</w:t>
      </w:r>
      <w:bookmarkEnd w:id="1092"/>
      <w:r>
        <w:rPr>
          <w:color w:val="000000"/>
          <w:spacing w:val="0"/>
          <w:w w:val="100"/>
          <w:position w:val="0"/>
        </w:rPr>
        <w:t>、</w:t>
        <w:tab/>
        <w:t>报告期内在中国证监会指定信息披露网站上披露的所有公司文件的正本及公告的原稿。 以上备查文件的备置地点：公司董事会秘书办公室。</w:t>
      </w:r>
    </w:p>
    <w:sectPr>
      <w:footnotePr>
        <w:pos w:val="pageBottom"/>
        <w:numFmt w:val="decimal"/>
        <w:numRestart w:val="continuous"/>
      </w:footnotePr>
      <w:pgSz w:w="11900" w:h="16840"/>
      <w:pgMar w:top="1969" w:right="1056" w:bottom="1969"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10132060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6728460</wp:posOffset>
              </wp:positionH>
              <wp:positionV relativeFrom="page">
                <wp:posOffset>9979025</wp:posOffset>
              </wp:positionV>
              <wp:extent cx="103505" cy="79375"/>
              <wp:wrapNone/>
              <wp:docPr id="9" name="Shape 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29.79999999999995pt;margin-top:785.75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4389120</wp:posOffset>
              </wp:positionH>
              <wp:positionV relativeFrom="page">
                <wp:posOffset>478790</wp:posOffset>
              </wp:positionV>
              <wp:extent cx="2444750" cy="106680"/>
              <wp:wrapNone/>
              <wp:docPr id="1" name="Shape 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北京东方通科技股份有限公司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5.60000000000002pt;margin-top:37.700000000000003pt;width:192.5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北京东方通科技股份有限公司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4387850</wp:posOffset>
              </wp:positionH>
              <wp:positionV relativeFrom="page">
                <wp:posOffset>555625</wp:posOffset>
              </wp:positionV>
              <wp:extent cx="2444750" cy="106680"/>
              <wp:wrapNone/>
              <wp:docPr id="6" name="Shape 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北京东方通科技股份有限公司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2" type="#_x0000_t202" style="position:absolute;margin-left:345.5pt;margin-top:43.75pt;width:192.5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北京东方通科技股份有限公司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706120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3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标题 #2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3)_"/>
    <w:basedOn w:val="DefaultParagraphFont"/>
    <w:link w:val="Style11"/>
    <w:rPr>
      <w:rFonts w:ascii="Times New Roman" w:eastAsia="Times New Roman" w:hAnsi="Times New Roman" w:cs="Times New Roman"/>
      <w:b/>
      <w:bCs/>
      <w:i w:val="0"/>
      <w:iCs w:val="0"/>
      <w:smallCaps w:val="0"/>
      <w:strike w:val="0"/>
      <w:sz w:val="22"/>
      <w:szCs w:val="22"/>
      <w:u w:val="none"/>
      <w:shd w:val="clear" w:color="auto" w:fill="auto"/>
    </w:rPr>
  </w:style>
  <w:style w:type="character" w:customStyle="1" w:styleId="CharStyle15">
    <w:name w:val="正文文本 (4)_"/>
    <w:basedOn w:val="DefaultParagraphFont"/>
    <w:link w:val="Style14"/>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8">
    <w:name w:val="正文文本 (2)_"/>
    <w:basedOn w:val="DefaultParagraphFont"/>
    <w:link w:val="Style17"/>
    <w:rPr>
      <w:rFonts w:ascii="SimSun" w:eastAsia="SimSun" w:hAnsi="SimSun" w:cs="SimSun"/>
      <w:b/>
      <w:bCs/>
      <w:i w:val="0"/>
      <w:iCs w:val="0"/>
      <w:smallCaps w:val="0"/>
      <w:strike w:val="0"/>
      <w:sz w:val="26"/>
      <w:szCs w:val="26"/>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sz w:val="22"/>
      <w:szCs w:val="22"/>
      <w:u w:val="none"/>
      <w:shd w:val="clear" w:color="auto" w:fill="auto"/>
    </w:rPr>
  </w:style>
  <w:style w:type="character" w:customStyle="1" w:styleId="CharStyle23">
    <w:name w:val="其他_"/>
    <w:basedOn w:val="DefaultParagraphFont"/>
    <w:link w:val="Style22"/>
    <w:rPr>
      <w:rFonts w:ascii="SimSun" w:eastAsia="SimSun" w:hAnsi="SimSun" w:cs="SimSun"/>
      <w:b w:val="0"/>
      <w:bCs w:val="0"/>
      <w:i w:val="0"/>
      <w:iCs w:val="0"/>
      <w:smallCaps w:val="0"/>
      <w:strike w:val="0"/>
      <w:sz w:val="17"/>
      <w:szCs w:val="17"/>
      <w:u w:val="none"/>
      <w:shd w:val="clear" w:color="auto" w:fill="auto"/>
    </w:rPr>
  </w:style>
  <w:style w:type="character" w:customStyle="1" w:styleId="CharStyle27">
    <w:name w:val="标题 #3_"/>
    <w:basedOn w:val="DefaultParagraphFont"/>
    <w:link w:val="Style26"/>
    <w:rPr>
      <w:rFonts w:ascii="SimSun" w:eastAsia="SimSun" w:hAnsi="SimSun" w:cs="SimSun"/>
      <w:b/>
      <w:bCs/>
      <w:i w:val="0"/>
      <w:iCs w:val="0"/>
      <w:smallCaps w:val="0"/>
      <w:strike w:val="0"/>
      <w:sz w:val="22"/>
      <w:szCs w:val="22"/>
      <w:u w:val="none"/>
      <w:shd w:val="clear" w:color="auto" w:fill="auto"/>
    </w:rPr>
  </w:style>
  <w:style w:type="character" w:customStyle="1" w:styleId="CharStyle30">
    <w:name w:val="正文文本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表格标题_"/>
    <w:basedOn w:val="DefaultParagraphFont"/>
    <w:link w:val="Style33"/>
    <w:rPr>
      <w:rFonts w:ascii="SimSun" w:eastAsia="SimSun" w:hAnsi="SimSun" w:cs="SimSun"/>
      <w:b w:val="0"/>
      <w:bCs w:val="0"/>
      <w:i w:val="0"/>
      <w:iCs w:val="0"/>
      <w:smallCaps w:val="0"/>
      <w:strike w:val="0"/>
      <w:sz w:val="17"/>
      <w:szCs w:val="17"/>
      <w:u w:val="none"/>
      <w:shd w:val="clear" w:color="auto" w:fill="auto"/>
    </w:rPr>
  </w:style>
  <w:style w:type="character" w:customStyle="1" w:styleId="CharStyle37">
    <w:name w:val="标题 #4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55">
    <w:name w:val="正文文本 (8)_"/>
    <w:basedOn w:val="DefaultParagraphFont"/>
    <w:link w:val="Style54"/>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9">
    <w:name w:val="正文文本 (7)_"/>
    <w:basedOn w:val="DefaultParagraphFont"/>
    <w:link w:val="Style58"/>
    <w:rPr>
      <w:rFonts w:ascii="SimSun" w:eastAsia="SimSun" w:hAnsi="SimSun" w:cs="SimSun"/>
      <w:b w:val="0"/>
      <w:bCs w:val="0"/>
      <w:i w:val="0"/>
      <w:iCs w:val="0"/>
      <w:smallCaps w:val="0"/>
      <w:strike w:val="0"/>
      <w:sz w:val="20"/>
      <w:szCs w:val="20"/>
      <w:u w:val="none"/>
      <w:shd w:val="clear" w:color="auto" w:fill="auto"/>
    </w:rPr>
  </w:style>
  <w:style w:type="paragraph" w:customStyle="1" w:styleId="Style2">
    <w:name w:val="标题 #1"/>
    <w:basedOn w:val="Normal"/>
    <w:link w:val="CharStyle3"/>
    <w:pPr>
      <w:widowControl w:val="0"/>
      <w:shd w:val="clear" w:color="auto" w:fill="auto"/>
      <w:spacing w:before="730" w:after="103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标题 #2"/>
    <w:basedOn w:val="Normal"/>
    <w:link w:val="CharStyle9"/>
    <w:pPr>
      <w:widowControl w:val="0"/>
      <w:shd w:val="clear" w:color="auto" w:fill="auto"/>
      <w:spacing w:after="55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3)"/>
    <w:basedOn w:val="Normal"/>
    <w:link w:val="CharStyle12"/>
    <w:pPr>
      <w:widowControl w:val="0"/>
      <w:shd w:val="clear" w:color="auto" w:fill="auto"/>
      <w:spacing w:after="6020"/>
      <w:jc w:val="center"/>
    </w:pPr>
    <w:rPr>
      <w:rFonts w:ascii="Times New Roman" w:eastAsia="Times New Roman" w:hAnsi="Times New Roman" w:cs="Times New Roman"/>
      <w:b/>
      <w:bCs/>
      <w:i w:val="0"/>
      <w:iCs w:val="0"/>
      <w:smallCaps w:val="0"/>
      <w:strike w:val="0"/>
      <w:sz w:val="22"/>
      <w:szCs w:val="22"/>
      <w:u w:val="none"/>
      <w:shd w:val="clear" w:color="auto" w:fill="auto"/>
    </w:rPr>
  </w:style>
  <w:style w:type="paragraph" w:customStyle="1" w:styleId="Style14">
    <w:name w:val="正文文本 (4)"/>
    <w:basedOn w:val="Normal"/>
    <w:link w:val="CharStyle15"/>
    <w:pPr>
      <w:widowControl w:val="0"/>
      <w:shd w:val="clear" w:color="auto" w:fill="auto"/>
      <w:spacing w:after="46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7">
    <w:name w:val="正文文本 (2)"/>
    <w:basedOn w:val="Normal"/>
    <w:link w:val="CharStyle18"/>
    <w:pPr>
      <w:widowControl w:val="0"/>
      <w:shd w:val="clear" w:color="auto" w:fill="auto"/>
      <w:spacing w:after="80" w:line="630"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9">
    <w:name w:val="目录"/>
    <w:basedOn w:val="Normal"/>
    <w:link w:val="CharStyle20"/>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customStyle="1" w:styleId="Style22">
    <w:name w:val="其他"/>
    <w:basedOn w:val="Normal"/>
    <w:link w:val="CharStyle2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6">
    <w:name w:val="标题 #3"/>
    <w:basedOn w:val="Normal"/>
    <w:link w:val="CharStyle27"/>
    <w:pPr>
      <w:widowControl w:val="0"/>
      <w:shd w:val="clear" w:color="auto" w:fill="auto"/>
      <w:spacing w:after="32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29">
    <w:name w:val="正文文本"/>
    <w:basedOn w:val="Normal"/>
    <w:link w:val="CharStyle30"/>
    <w:pPr>
      <w:widowControl w:val="0"/>
      <w:shd w:val="clear" w:color="auto" w:fill="auto"/>
      <w:spacing w:line="384"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表格标题"/>
    <w:basedOn w:val="Normal"/>
    <w:link w:val="CharStyle3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6">
    <w:name w:val="标题 #4"/>
    <w:basedOn w:val="Normal"/>
    <w:link w:val="CharStyle37"/>
    <w:pPr>
      <w:widowControl w:val="0"/>
      <w:shd w:val="clear" w:color="auto" w:fill="auto"/>
      <w:spacing w:after="37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4">
    <w:name w:val="正文文本 (8)"/>
    <w:basedOn w:val="Normal"/>
    <w:link w:val="CharStyle55"/>
    <w:pPr>
      <w:widowControl w:val="0"/>
      <w:shd w:val="clear" w:color="auto" w:fill="auto"/>
      <w:spacing w:after="40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8">
    <w:name w:val="正文文本 (7)"/>
    <w:basedOn w:val="Normal"/>
    <w:link w:val="CharStyle59"/>
    <w:pPr>
      <w:widowControl w:val="0"/>
      <w:shd w:val="clear" w:color="auto" w:fill="auto"/>
      <w:spacing w:after="380"/>
      <w:ind w:firstLine="440"/>
    </w:pPr>
    <w:rPr>
      <w:rFonts w:ascii="SimSun" w:eastAsia="SimSun" w:hAnsi="SimSun" w:cs="SimSu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s>
</file>