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60" w:line="240" w:lineRule="auto"/>
        <w:ind w:left="0" w:right="0" w:firstLine="0"/>
        <w:jc w:val="center"/>
        <w:rPr>
          <w:sz w:val="34"/>
          <w:szCs w:val="34"/>
        </w:rPr>
      </w:pPr>
      <w:r>
        <w:rPr>
          <w:color w:val="000000"/>
          <w:spacing w:val="0"/>
          <w:w w:val="100"/>
          <w:position w:val="0"/>
          <w:sz w:val="34"/>
          <w:szCs w:val="34"/>
        </w:rPr>
        <w:t>昆仑万维科技股份有限公司</w:t>
      </w:r>
    </w:p>
    <w:p>
      <w:pPr>
        <w:pStyle w:val="Style2"/>
        <w:keepNext w:val="0"/>
        <w:keepLines w:val="0"/>
        <w:widowControl w:val="0"/>
        <w:shd w:val="clear" w:color="auto" w:fill="auto"/>
        <w:bidi w:val="0"/>
        <w:spacing w:before="0" w:after="6000" w:line="240" w:lineRule="auto"/>
        <w:ind w:left="0" w:right="0" w:firstLine="0"/>
        <w:jc w:val="center"/>
      </w:pPr>
      <w:r>
        <w:rPr>
          <w:rFonts w:ascii="Times New Roman" w:eastAsia="Times New Roman" w:hAnsi="Times New Roman" w:cs="Times New Roman"/>
          <w:color w:val="000000"/>
          <w:spacing w:val="0"/>
          <w:w w:val="100"/>
          <w:position w:val="0"/>
          <w:sz w:val="32"/>
          <w:szCs w:val="32"/>
        </w:rPr>
        <w:t>2021</w:t>
      </w:r>
      <w:r>
        <w:rPr>
          <w:color w:val="000000"/>
          <w:spacing w:val="0"/>
          <w:w w:val="100"/>
          <w:position w:val="0"/>
        </w:rPr>
        <w:t>年年度报告</w:t>
      </w:r>
    </w:p>
    <w:p>
      <w:pPr>
        <w:pStyle w:val="Style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871" w:right="970" w:bottom="2871" w:left="1104"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sz w:val="32"/>
          <w:szCs w:val="32"/>
        </w:rPr>
        <w:t>年</w:t>
      </w:r>
      <w:r>
        <w:rPr>
          <w:color w:val="000000"/>
          <w:spacing w:val="0"/>
          <w:w w:val="100"/>
          <w:position w:val="0"/>
        </w:rPr>
        <w:t>04</w:t>
      </w:r>
      <w:r>
        <w:rPr>
          <w:rFonts w:ascii="SimSun" w:eastAsia="SimSun" w:hAnsi="SimSun" w:cs="SimSun"/>
          <w:color w:val="000000"/>
          <w:spacing w:val="0"/>
          <w:w w:val="100"/>
          <w:position w:val="0"/>
          <w:sz w:val="32"/>
          <w:szCs w:val="32"/>
        </w:rPr>
        <w:t>月</w:t>
      </w:r>
    </w:p>
    <w:p>
      <w:pPr>
        <w:pStyle w:val="Style9"/>
        <w:keepNext/>
        <w:keepLines/>
        <w:widowControl w:val="0"/>
        <w:shd w:val="clear" w:color="auto" w:fill="auto"/>
        <w:bidi w:val="0"/>
        <w:spacing w:before="64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1"/>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1"/>
        <w:keepNext w:val="0"/>
        <w:keepLines w:val="0"/>
        <w:widowControl w:val="0"/>
        <w:shd w:val="clear" w:color="auto" w:fill="auto"/>
        <w:bidi w:val="0"/>
        <w:spacing w:before="0" w:line="629" w:lineRule="exact"/>
        <w:ind w:left="0" w:right="0"/>
        <w:jc w:val="both"/>
      </w:pPr>
      <w:r>
        <w:rPr>
          <w:color w:val="000000"/>
          <w:spacing w:val="0"/>
          <w:w w:val="100"/>
          <w:position w:val="0"/>
        </w:rPr>
        <w:t>公司负责人金天、主管会计工作负责人张为及会计机构负责人（会计主管人 员）张为声明：保证本年度报告中财务报告的真实、准确、完整。</w:t>
      </w:r>
    </w:p>
    <w:p>
      <w:pPr>
        <w:pStyle w:val="Style11"/>
        <w:keepNext w:val="0"/>
        <w:keepLines w:val="0"/>
        <w:widowControl w:val="0"/>
        <w:shd w:val="clear" w:color="auto" w:fill="auto"/>
        <w:bidi w:val="0"/>
        <w:spacing w:before="0" w:line="624" w:lineRule="exact"/>
        <w:ind w:left="0" w:right="0"/>
        <w:jc w:val="both"/>
      </w:pPr>
      <w:r>
        <w:rPr>
          <w:color w:val="000000"/>
          <w:spacing w:val="0"/>
          <w:w w:val="100"/>
          <w:position w:val="0"/>
        </w:rPr>
        <w:t>所有董事均已出席了审议本报告的董事会会议。</w:t>
      </w:r>
    </w:p>
    <w:p>
      <w:pPr>
        <w:pStyle w:val="Style11"/>
        <w:keepNext w:val="0"/>
        <w:keepLines w:val="0"/>
        <w:widowControl w:val="0"/>
        <w:shd w:val="clear" w:color="auto" w:fill="auto"/>
        <w:bidi w:val="0"/>
        <w:spacing w:before="0" w:line="626" w:lineRule="exact"/>
        <w:ind w:left="0" w:right="0"/>
        <w:jc w:val="both"/>
      </w:pPr>
      <w:r>
        <w:rPr>
          <w:color w:val="000000"/>
          <w:spacing w:val="0"/>
          <w:w w:val="100"/>
          <w:position w:val="0"/>
        </w:rPr>
        <w:t>本报告期，公司实现营业收入</w:t>
      </w:r>
      <w:r>
        <w:rPr>
          <w:color w:val="000000"/>
          <w:spacing w:val="0"/>
          <w:w w:val="100"/>
          <w:position w:val="0"/>
          <w:sz w:val="28"/>
          <w:szCs w:val="28"/>
        </w:rPr>
        <w:t xml:space="preserve">4, 849, 950, </w:t>
      </w:r>
      <w:r>
        <w:rPr>
          <w:color w:val="000000"/>
          <w:spacing w:val="0"/>
          <w:w w:val="100"/>
          <w:position w:val="0"/>
          <w:sz w:val="28"/>
          <w:szCs w:val="28"/>
        </w:rPr>
        <w:t xml:space="preserve">685. </w:t>
      </w:r>
      <w:r>
        <w:rPr>
          <w:color w:val="000000"/>
          <w:spacing w:val="0"/>
          <w:w w:val="100"/>
          <w:position w:val="0"/>
          <w:sz w:val="28"/>
          <w:szCs w:val="28"/>
        </w:rPr>
        <w:t>86</w:t>
      </w:r>
      <w:r>
        <w:rPr>
          <w:color w:val="000000"/>
          <w:spacing w:val="0"/>
          <w:w w:val="100"/>
          <w:position w:val="0"/>
        </w:rPr>
        <w:t>元，同比增长</w:t>
      </w:r>
      <w:r>
        <w:rPr>
          <w:color w:val="000000"/>
          <w:spacing w:val="0"/>
          <w:w w:val="100"/>
          <w:position w:val="0"/>
          <w:sz w:val="28"/>
          <w:szCs w:val="28"/>
        </w:rPr>
        <w:t>4.75%，</w:t>
      </w:r>
      <w:r>
        <w:rPr>
          <w:color w:val="000000"/>
          <w:spacing w:val="0"/>
          <w:w w:val="100"/>
          <w:position w:val="0"/>
        </w:rPr>
        <w:t>实 现归属于上市公司股东的净利润</w:t>
      </w:r>
      <w:r>
        <w:rPr>
          <w:color w:val="000000"/>
          <w:spacing w:val="0"/>
          <w:w w:val="100"/>
          <w:position w:val="0"/>
          <w:sz w:val="28"/>
          <w:szCs w:val="28"/>
        </w:rPr>
        <w:t xml:space="preserve">1, 546, 847, </w:t>
      </w:r>
      <w:r>
        <w:rPr>
          <w:color w:val="000000"/>
          <w:spacing w:val="0"/>
          <w:w w:val="100"/>
          <w:position w:val="0"/>
          <w:sz w:val="28"/>
          <w:szCs w:val="28"/>
        </w:rPr>
        <w:t>991.45</w:t>
      </w:r>
      <w:r>
        <w:rPr>
          <w:color w:val="000000"/>
          <w:spacing w:val="0"/>
          <w:w w:val="100"/>
          <w:position w:val="0"/>
        </w:rPr>
        <w:t>元，较上年同期（追溯后） 下降</w:t>
      </w:r>
      <w:r>
        <w:rPr>
          <w:color w:val="000000"/>
          <w:spacing w:val="0"/>
          <w:w w:val="100"/>
          <w:position w:val="0"/>
          <w:sz w:val="28"/>
          <w:szCs w:val="28"/>
        </w:rPr>
        <w:t xml:space="preserve">69. </w:t>
      </w:r>
      <w:r>
        <w:rPr>
          <w:color w:val="000000"/>
          <w:spacing w:val="0"/>
          <w:w w:val="100"/>
          <w:position w:val="0"/>
          <w:sz w:val="28"/>
          <w:szCs w:val="28"/>
        </w:rPr>
        <w:t>32%</w:t>
      </w:r>
      <w:r>
        <w:rPr>
          <w:color w:val="000000"/>
          <w:spacing w:val="0"/>
          <w:w w:val="100"/>
          <w:position w:val="0"/>
        </w:rPr>
        <w:t>。如不考虑上一年度对</w:t>
      </w:r>
      <w:r>
        <w:rPr>
          <w:color w:val="000000"/>
          <w:spacing w:val="0"/>
          <w:w w:val="100"/>
          <w:position w:val="0"/>
          <w:sz w:val="28"/>
          <w:szCs w:val="28"/>
        </w:rPr>
        <w:t>Grindr</w:t>
      </w:r>
      <w:r>
        <w:rPr>
          <w:color w:val="000000"/>
          <w:spacing w:val="0"/>
          <w:w w:val="100"/>
          <w:position w:val="0"/>
        </w:rPr>
        <w:t>的非经常性重大处置，本报告期实现 扣除非经常性损益后的归属于上市公司股东的净利润</w:t>
      </w:r>
      <w:r>
        <w:rPr>
          <w:color w:val="000000"/>
          <w:spacing w:val="0"/>
          <w:w w:val="100"/>
          <w:position w:val="0"/>
          <w:sz w:val="28"/>
          <w:szCs w:val="28"/>
        </w:rPr>
        <w:t xml:space="preserve">1,284,832,053. </w:t>
      </w:r>
      <w:r>
        <w:rPr>
          <w:color w:val="000000"/>
          <w:spacing w:val="0"/>
          <w:w w:val="100"/>
          <w:position w:val="0"/>
          <w:sz w:val="28"/>
          <w:szCs w:val="28"/>
        </w:rPr>
        <w:t>20</w:t>
      </w:r>
      <w:r>
        <w:rPr>
          <w:color w:val="000000"/>
          <w:spacing w:val="0"/>
          <w:w w:val="100"/>
          <w:position w:val="0"/>
        </w:rPr>
        <w:t>元，较 上年同期（追溯后）下降</w:t>
      </w:r>
      <w:r>
        <w:rPr>
          <w:color w:val="000000"/>
          <w:spacing w:val="0"/>
          <w:w w:val="100"/>
          <w:position w:val="0"/>
          <w:sz w:val="28"/>
          <w:szCs w:val="28"/>
        </w:rPr>
        <w:t xml:space="preserve">37. </w:t>
      </w:r>
      <w:r>
        <w:rPr>
          <w:color w:val="000000"/>
          <w:spacing w:val="0"/>
          <w:w w:val="100"/>
          <w:position w:val="0"/>
          <w:sz w:val="28"/>
          <w:szCs w:val="28"/>
        </w:rPr>
        <w:t>87%</w:t>
      </w:r>
      <w:r>
        <w:rPr>
          <w:color w:val="000000"/>
          <w:spacing w:val="0"/>
          <w:w w:val="100"/>
          <w:position w:val="0"/>
        </w:rPr>
        <w:t>，降幅显著收窄。</w:t>
      </w:r>
    </w:p>
    <w:p>
      <w:pPr>
        <w:pStyle w:val="Style11"/>
        <w:keepNext w:val="0"/>
        <w:keepLines w:val="0"/>
        <w:widowControl w:val="0"/>
        <w:shd w:val="clear" w:color="auto" w:fill="auto"/>
        <w:bidi w:val="0"/>
        <w:spacing w:before="0" w:line="623" w:lineRule="exact"/>
        <w:ind w:left="0" w:right="0"/>
        <w:jc w:val="both"/>
      </w:pPr>
      <w:r>
        <w:rPr>
          <w:color w:val="000000"/>
          <w:spacing w:val="0"/>
          <w:w w:val="100"/>
          <w:position w:val="0"/>
        </w:rPr>
        <w:t>本报告期净利润同比下降的主要原因：</w:t>
      </w:r>
      <w:r>
        <w:rPr>
          <w:color w:val="000000"/>
          <w:spacing w:val="0"/>
          <w:w w:val="100"/>
          <w:position w:val="0"/>
          <w:sz w:val="28"/>
          <w:szCs w:val="28"/>
        </w:rPr>
        <w:t>1</w:t>
      </w:r>
      <w:r>
        <w:rPr>
          <w:color w:val="000000"/>
          <w:spacing w:val="0"/>
          <w:w w:val="100"/>
          <w:position w:val="0"/>
        </w:rPr>
        <w:t>、由于上一报告期部分终止经营业 务带来较高一次性收益，使得</w:t>
      </w:r>
      <w:r>
        <w:rPr>
          <w:color w:val="000000"/>
          <w:spacing w:val="0"/>
          <w:w w:val="100"/>
          <w:position w:val="0"/>
          <w:sz w:val="28"/>
          <w:szCs w:val="28"/>
        </w:rPr>
        <w:t>2020</w:t>
      </w:r>
      <w:r>
        <w:rPr>
          <w:color w:val="000000"/>
          <w:spacing w:val="0"/>
          <w:w w:val="100"/>
          <w:position w:val="0"/>
        </w:rPr>
        <w:t xml:space="preserve">年基数较高，导致本报告期同比出现下降； </w:t>
      </w:r>
      <w:r>
        <w:rPr>
          <w:color w:val="000000"/>
          <w:spacing w:val="0"/>
          <w:w w:val="100"/>
          <w:position w:val="0"/>
          <w:sz w:val="28"/>
          <w:szCs w:val="28"/>
        </w:rPr>
        <w:t>2</w:t>
      </w:r>
      <w:r>
        <w:rPr>
          <w:color w:val="000000"/>
          <w:spacing w:val="0"/>
          <w:w w:val="100"/>
          <w:position w:val="0"/>
        </w:rPr>
        <w:t>、由于疫情原因，</w:t>
      </w:r>
      <w:r>
        <w:rPr>
          <w:color w:val="000000"/>
          <w:spacing w:val="0"/>
          <w:w w:val="100"/>
          <w:position w:val="0"/>
          <w:sz w:val="28"/>
          <w:szCs w:val="28"/>
        </w:rPr>
        <w:t>2020</w:t>
      </w:r>
      <w:r>
        <w:rPr>
          <w:color w:val="000000"/>
          <w:spacing w:val="0"/>
          <w:w w:val="100"/>
          <w:position w:val="0"/>
        </w:rPr>
        <w:t>年国内业务基数较高，导致本报告期同比出现下降；</w:t>
      </w:r>
      <w:r>
        <w:rPr>
          <w:color w:val="000000"/>
          <w:spacing w:val="0"/>
          <w:w w:val="100"/>
          <w:position w:val="0"/>
          <w:sz w:val="28"/>
          <w:szCs w:val="28"/>
        </w:rPr>
        <w:t>3</w:t>
      </w:r>
      <w:r>
        <w:rPr>
          <w:color w:val="000000"/>
          <w:spacing w:val="0"/>
          <w:w w:val="100"/>
          <w:position w:val="0"/>
        </w:rPr>
        <w:t>、 考虑到</w:t>
      </w:r>
      <w:r>
        <w:rPr>
          <w:color w:val="000000"/>
          <w:spacing w:val="0"/>
          <w:w w:val="100"/>
          <w:position w:val="0"/>
          <w:sz w:val="28"/>
          <w:szCs w:val="28"/>
        </w:rPr>
        <w:t>2021</w:t>
      </w:r>
      <w:r>
        <w:rPr>
          <w:color w:val="000000"/>
          <w:spacing w:val="0"/>
          <w:w w:val="100"/>
          <w:position w:val="0"/>
        </w:rPr>
        <w:t>年第四季度资本市场大幅震荡下行，出于谨慎原则，公司在第四季 度对所有投资项目进行了减值迹象的判断，并针对有减值迹象的投资项目预估 并计提了减值损失。除上述因素的影响外，公司主营业务、核心竞争力等均未 发生重大不利变化，公司持续经营能力不存在重大风险。</w:t>
      </w:r>
    </w:p>
    <w:p>
      <w:pPr>
        <w:pStyle w:val="Style11"/>
        <w:keepNext w:val="0"/>
        <w:keepLines w:val="0"/>
        <w:widowControl w:val="0"/>
        <w:shd w:val="clear" w:color="auto" w:fill="auto"/>
        <w:bidi w:val="0"/>
        <w:spacing w:before="0" w:line="626" w:lineRule="exact"/>
        <w:ind w:left="0" w:right="0"/>
        <w:jc w:val="both"/>
      </w:pPr>
      <w:r>
        <w:rPr>
          <w:color w:val="000000"/>
          <w:spacing w:val="0"/>
          <w:w w:val="100"/>
          <w:position w:val="0"/>
        </w:rPr>
        <w:t>目前，全球互联网用户规模依然在稳步增长，考虑到目前全球仍有近四成 人口还未能接入互联网，未来互联网渗透率仍将继续提升。面对行业的快速发 展与变革，公司将进一步优化战略布局，巩固现有优势地位，并向更具增长潜 力的市场积极探索，同时持续完善产品布局，提高研发运营效率，激发团队创 新潜力，为未来持续发展注入动能。</w:t>
      </w:r>
    </w:p>
    <w:p>
      <w:pPr>
        <w:pStyle w:val="Style11"/>
        <w:keepNext w:val="0"/>
        <w:keepLines w:val="0"/>
        <w:widowControl w:val="0"/>
        <w:shd w:val="clear" w:color="auto" w:fill="auto"/>
        <w:bidi w:val="0"/>
        <w:spacing w:before="0" w:line="622" w:lineRule="exact"/>
        <w:ind w:left="0" w:right="0"/>
        <w:jc w:val="both"/>
      </w:pPr>
      <w:r>
        <w:rPr>
          <w:color w:val="000000"/>
          <w:spacing w:val="0"/>
          <w:w w:val="100"/>
          <w:position w:val="0"/>
        </w:rPr>
        <w:t>本报告中涉及的未来发展规划等前瞻性陈述，不构成公司对投资者的实质 承诺。投资者及相关人士均应对此保持足够的风险认识，并且应当理解计划、 预测与承诺之间的差异。敬请广大投资者理性投资，注意风险。</w:t>
      </w:r>
    </w:p>
    <w:p>
      <w:pPr>
        <w:pStyle w:val="Style11"/>
        <w:keepNext w:val="0"/>
        <w:keepLines w:val="0"/>
        <w:widowControl w:val="0"/>
        <w:shd w:val="clear" w:color="auto" w:fill="auto"/>
        <w:bidi w:val="0"/>
        <w:spacing w:before="0" w:line="629" w:lineRule="exact"/>
        <w:ind w:left="0" w:right="0"/>
        <w:jc w:val="both"/>
      </w:pPr>
      <w:r>
        <w:rPr>
          <w:color w:val="000000"/>
          <w:spacing w:val="0"/>
          <w:w w:val="100"/>
          <w:position w:val="0"/>
        </w:rPr>
        <w:t>公司需遵守《深圳证券交易所上市公司自律监管指引第</w:t>
      </w:r>
      <w:r>
        <w:rPr>
          <w:color w:val="000000"/>
          <w:spacing w:val="0"/>
          <w:w w:val="100"/>
          <w:position w:val="0"/>
          <w:sz w:val="28"/>
          <w:szCs w:val="28"/>
        </w:rPr>
        <w:t>4</w:t>
      </w:r>
      <w:r>
        <w:rPr>
          <w:color w:val="000000"/>
          <w:spacing w:val="0"/>
          <w:w w:val="100"/>
          <w:position w:val="0"/>
        </w:rPr>
        <w:t>号</w:t>
      </w:r>
      <w:r>
        <w:rPr>
          <w:color w:val="000000"/>
          <w:spacing w:val="0"/>
          <w:w w:val="100"/>
          <w:position w:val="0"/>
        </w:rPr>
        <w:t>一一</w:t>
      </w:r>
      <w:r>
        <w:rPr>
          <w:color w:val="000000"/>
          <w:spacing w:val="0"/>
          <w:w w:val="100"/>
          <w:position w:val="0"/>
        </w:rPr>
        <w:t>创业板行 业信息披露》中的“互联网游戏业务”的披露要求：</w:t>
      </w:r>
    </w:p>
    <w:p>
      <w:pPr>
        <w:pStyle w:val="Style11"/>
        <w:keepNext w:val="0"/>
        <w:keepLines w:val="0"/>
        <w:widowControl w:val="0"/>
        <w:shd w:val="clear" w:color="auto" w:fill="auto"/>
        <w:tabs>
          <w:tab w:pos="1265" w:val="left"/>
        </w:tabs>
        <w:bidi w:val="0"/>
        <w:spacing w:before="0" w:line="623" w:lineRule="exact"/>
        <w:ind w:left="0" w:right="0"/>
        <w:jc w:val="both"/>
      </w:pPr>
      <w:bookmarkStart w:id="3" w:name="bookmark3"/>
      <w:r>
        <w:rPr>
          <w:color w:val="000000"/>
          <w:spacing w:val="0"/>
          <w:w w:val="100"/>
          <w:position w:val="0"/>
          <w:sz w:val="28"/>
          <w:szCs w:val="28"/>
        </w:rPr>
        <w:t>（</w:t>
      </w:r>
      <w:bookmarkEnd w:id="3"/>
      <w:r>
        <w:rPr>
          <w:color w:val="000000"/>
          <w:spacing w:val="0"/>
          <w:w w:val="100"/>
          <w:position w:val="0"/>
          <w:sz w:val="28"/>
          <w:szCs w:val="28"/>
        </w:rPr>
        <w:t>1）</w:t>
        <w:tab/>
      </w:r>
      <w:r>
        <w:rPr>
          <w:color w:val="000000"/>
          <w:spacing w:val="0"/>
          <w:w w:val="100"/>
          <w:position w:val="0"/>
        </w:rPr>
        <w:t>全球疫情带来的经济环境变化的风险：目前全球疫情仍在反复，各行 业的生产经营活动均受到了不同程度的影响，且宏观经济环境复杂程度和不确 定性依然较高，居民消费意愿仍需一定时间来恢复。公司作为互联网企业，主 要产品均为线上运营，主营业务收入均来自于互联网相关业务，目前各项业务 均正常开展，未受疫情影响。但从长期来看，如果全球经济遭受重创，则不排 除互联网用户付费意愿下降的风险。</w:t>
      </w:r>
    </w:p>
    <w:p>
      <w:pPr>
        <w:pStyle w:val="Style11"/>
        <w:keepNext w:val="0"/>
        <w:keepLines w:val="0"/>
        <w:widowControl w:val="0"/>
        <w:shd w:val="clear" w:color="auto" w:fill="auto"/>
        <w:tabs>
          <w:tab w:pos="1265" w:val="left"/>
        </w:tabs>
        <w:bidi w:val="0"/>
        <w:spacing w:before="0"/>
        <w:ind w:left="0" w:right="0"/>
        <w:jc w:val="both"/>
      </w:pPr>
      <w:bookmarkStart w:id="4" w:name="bookmark4"/>
      <w:r>
        <w:rPr>
          <w:color w:val="000000"/>
          <w:spacing w:val="0"/>
          <w:w w:val="100"/>
          <w:position w:val="0"/>
          <w:sz w:val="28"/>
          <w:szCs w:val="28"/>
        </w:rPr>
        <w:t>（</w:t>
      </w:r>
      <w:bookmarkEnd w:id="4"/>
      <w:r>
        <w:rPr>
          <w:color w:val="000000"/>
          <w:spacing w:val="0"/>
          <w:w w:val="100"/>
          <w:position w:val="0"/>
          <w:sz w:val="28"/>
          <w:szCs w:val="28"/>
        </w:rPr>
        <w:t>2）</w:t>
        <w:tab/>
      </w:r>
      <w:r>
        <w:rPr>
          <w:color w:val="000000"/>
          <w:spacing w:val="0"/>
          <w:w w:val="100"/>
          <w:position w:val="0"/>
        </w:rPr>
        <w:t>国际政治形势变化带来的风险：近年来，国际政治局势持续动荡，中 国互联网公司在海外部分地区的运营遇到一定阻碍。</w:t>
      </w:r>
      <w:r>
        <w:rPr>
          <w:color w:val="000000"/>
          <w:spacing w:val="0"/>
          <w:w w:val="100"/>
          <w:position w:val="0"/>
          <w:sz w:val="28"/>
          <w:szCs w:val="28"/>
        </w:rPr>
        <w:t>Opera</w:t>
      </w:r>
      <w:r>
        <w:rPr>
          <w:color w:val="000000"/>
          <w:spacing w:val="0"/>
          <w:w w:val="100"/>
          <w:position w:val="0"/>
        </w:rPr>
        <w:t>业务主要面向欧美、 非洲和东南亚等地区；</w:t>
      </w:r>
      <w:r>
        <w:rPr>
          <w:color w:val="000000"/>
          <w:spacing w:val="0"/>
          <w:w w:val="100"/>
          <w:position w:val="0"/>
          <w:sz w:val="28"/>
          <w:szCs w:val="28"/>
        </w:rPr>
        <w:t>StarX</w:t>
      </w:r>
      <w:r>
        <w:rPr>
          <w:color w:val="000000"/>
          <w:spacing w:val="0"/>
          <w:w w:val="100"/>
          <w:position w:val="0"/>
        </w:rPr>
        <w:t>业务主要面向东南亚、中东、欧洲、拉丁美洲等地 区；</w:t>
      </w:r>
      <w:r>
        <w:rPr>
          <w:color w:val="000000"/>
          <w:spacing w:val="0"/>
          <w:w w:val="100"/>
          <w:position w:val="0"/>
          <w:sz w:val="28"/>
          <w:szCs w:val="28"/>
        </w:rPr>
        <w:t>Ark Games</w:t>
      </w:r>
      <w:r>
        <w:rPr>
          <w:color w:val="000000"/>
          <w:spacing w:val="0"/>
          <w:w w:val="100"/>
          <w:position w:val="0"/>
        </w:rPr>
        <w:t>业务主要面向欧美、东南亚等地区。截至目前，公司所有海外产 品均正常运营，未受影响。</w:t>
      </w:r>
    </w:p>
    <w:p>
      <w:pPr>
        <w:pStyle w:val="Style11"/>
        <w:keepNext w:val="0"/>
        <w:keepLines w:val="0"/>
        <w:widowControl w:val="0"/>
        <w:numPr>
          <w:ilvl w:val="0"/>
          <w:numId w:val="1"/>
        </w:numPr>
        <w:shd w:val="clear" w:color="auto" w:fill="auto"/>
        <w:tabs>
          <w:tab w:pos="1255" w:val="left"/>
        </w:tabs>
        <w:bidi w:val="0"/>
        <w:spacing w:before="0" w:line="625" w:lineRule="exact"/>
        <w:ind w:left="0" w:right="0"/>
        <w:jc w:val="both"/>
      </w:pPr>
      <w:bookmarkStart w:id="5" w:name="bookmark5"/>
      <w:bookmarkEnd w:id="5"/>
      <w:r>
        <w:rPr>
          <w:color w:val="000000"/>
          <w:spacing w:val="0"/>
          <w:w w:val="100"/>
          <w:position w:val="0"/>
        </w:rPr>
        <w:t>市场竞争加剧的风险：目前，互联网行业正在快速发展变革，用户对 互联网产品及服务提出了更高要求。在信息内容分发领域，用户要求获得更全 面、更优质以及更个性化的内容，这要求平台人工编辑及推荐算法水平均须不 断提高；社交娱乐行业近年来也不断涌现众多聚焦细分领域的高品质应用，为 用户提供更加精细化的社交服务，行业迭代速度在不断加快；此外网络游戏行 业在玩法创新、游戏运营、渠道推广等方面的行业竞争格局愈发激烈，头部公 司优势明显。在这种市场环境下，公司须拥有持续创新能力及差异化发展能力， 以应对市场竞争加剧带来的潜在风险。目前，公司上线项目均经过严格筛选以 保证项目品质，同时，针对各细分市场采取差异化的发展运营策略，并通过持 续创新提升产品品质与用户体验，以提升用户粘性以及付费水平。此外，公司 拥有经验丰富的市场推广团队与反馈机制，在产品推出过程中通过分阶段的测 试进行动态修改和调整，从而保证产品能及时更新，并更好的满足市场需求。</w:t>
      </w:r>
    </w:p>
    <w:p>
      <w:pPr>
        <w:pStyle w:val="Style11"/>
        <w:keepNext w:val="0"/>
        <w:keepLines w:val="0"/>
        <w:widowControl w:val="0"/>
        <w:numPr>
          <w:ilvl w:val="0"/>
          <w:numId w:val="1"/>
        </w:numPr>
        <w:shd w:val="clear" w:color="auto" w:fill="auto"/>
        <w:tabs>
          <w:tab w:pos="1255" w:val="left"/>
        </w:tabs>
        <w:bidi w:val="0"/>
        <w:spacing w:before="0" w:after="0" w:line="626" w:lineRule="exact"/>
        <w:ind w:left="0" w:right="0"/>
        <w:jc w:val="both"/>
      </w:pPr>
      <w:bookmarkStart w:id="6" w:name="bookmark6"/>
      <w:bookmarkEnd w:id="6"/>
      <w:r>
        <w:rPr>
          <w:color w:val="000000"/>
          <w:spacing w:val="0"/>
          <w:w w:val="100"/>
          <w:position w:val="0"/>
        </w:rPr>
        <w:t>海外市场经营风险：由于公司业务涉及的地域范围较广，各个国家或 地区的政治环境、法律、税务等政策均存在一定差异，如果公司对当地政治局 势的把握不够准确、对相关法律法规、税务要求了解不够全面，可能会面临境 外运营的产品无法满足当地监管政策要求的风险。如果公司的运营触犯了当地 政府的法律法规，还可能会遭受处罚，甚至导致运营平台关闭，无法正常运营。 此外，各个国家和地区的文化背景和市场情况也各不相同，用户对于互联网产 品的不同偏好可能导致公司在境内运营成功的产品不能很好地适应境外市场。 公司在进行海外市场开发时，如果对部分国家或地区的互联网产品运营模式不 够了解，可能导致前期投入的市场开发资金不能达到预想效果，进而可能会给 公司相关业务经营造成负面影响。</w:t>
      </w:r>
    </w:p>
    <w:p>
      <w:pPr>
        <w:pStyle w:val="Style11"/>
        <w:keepNext w:val="0"/>
        <w:keepLines w:val="0"/>
        <w:widowControl w:val="0"/>
        <w:shd w:val="clear" w:color="auto" w:fill="auto"/>
        <w:tabs>
          <w:tab w:pos="1249" w:val="left"/>
        </w:tabs>
        <w:bidi w:val="0"/>
        <w:spacing w:before="0" w:line="626" w:lineRule="exact"/>
        <w:ind w:left="0" w:right="0"/>
        <w:jc w:val="both"/>
      </w:pPr>
      <w:bookmarkStart w:id="7" w:name="bookmark7"/>
      <w:r>
        <w:rPr>
          <w:color w:val="000000"/>
          <w:spacing w:val="0"/>
          <w:w w:val="100"/>
          <w:position w:val="0"/>
          <w:sz w:val="28"/>
          <w:szCs w:val="28"/>
        </w:rPr>
        <w:t>（</w:t>
      </w:r>
      <w:bookmarkEnd w:id="7"/>
      <w:r>
        <w:rPr>
          <w:color w:val="000000"/>
          <w:spacing w:val="0"/>
          <w:w w:val="100"/>
          <w:position w:val="0"/>
          <w:sz w:val="28"/>
          <w:szCs w:val="28"/>
        </w:rPr>
        <w:t>5）</w:t>
        <w:tab/>
      </w:r>
      <w:r>
        <w:rPr>
          <w:color w:val="000000"/>
          <w:spacing w:val="0"/>
          <w:w w:val="100"/>
          <w:position w:val="0"/>
        </w:rPr>
        <w:t>游戏产品生命周期风险：网络游戏本身具有生命周期，几乎所有游戏 均需经历成长期、爆发期和衰退期。若公司不能及时对现有游戏进行更新维护、 版本升级和持续的市场推广，或玩家偏好发生了变化，则公司已上线运营的游 戏有可能进入衰退期，收入下降，导致公司游戏产品生命周期缩短。针对此类 风险，公司在游戏项目立项时，便会对游戏生命周期进行预判，以把握运营节 奏。游戏上线后，公司会及时针对玩家喜好及反馈，对游戏进行更新维护和版 本升级并合理进行宣传推广，从而尽可能保持产品的生命力和用户活跃度。同 时公司大举拓展平台型业务，延长用户生命周期，并提高</w:t>
      </w:r>
      <w:r>
        <w:rPr>
          <w:color w:val="000000"/>
          <w:spacing w:val="0"/>
          <w:w w:val="100"/>
          <w:position w:val="0"/>
          <w:sz w:val="28"/>
          <w:szCs w:val="28"/>
        </w:rPr>
        <w:t>LTV，</w:t>
      </w:r>
      <w:r>
        <w:rPr>
          <w:color w:val="000000"/>
          <w:spacing w:val="0"/>
          <w:w w:val="100"/>
          <w:position w:val="0"/>
        </w:rPr>
        <w:t>以平滑游戏业务 可能带来的周期性波动。</w:t>
      </w:r>
    </w:p>
    <w:p>
      <w:pPr>
        <w:pStyle w:val="Style11"/>
        <w:keepNext w:val="0"/>
        <w:keepLines w:val="0"/>
        <w:widowControl w:val="0"/>
        <w:shd w:val="clear" w:color="auto" w:fill="auto"/>
        <w:tabs>
          <w:tab w:pos="1249" w:val="left"/>
        </w:tabs>
        <w:bidi w:val="0"/>
        <w:spacing w:before="0"/>
        <w:ind w:left="0" w:right="0"/>
        <w:jc w:val="both"/>
      </w:pPr>
      <w:bookmarkStart w:id="8" w:name="bookmark8"/>
      <w:r>
        <w:rPr>
          <w:color w:val="000000"/>
          <w:spacing w:val="0"/>
          <w:w w:val="100"/>
          <w:position w:val="0"/>
          <w:sz w:val="28"/>
          <w:szCs w:val="28"/>
        </w:rPr>
        <w:t>（</w:t>
      </w:r>
      <w:bookmarkEnd w:id="8"/>
      <w:r>
        <w:rPr>
          <w:color w:val="000000"/>
          <w:spacing w:val="0"/>
          <w:w w:val="100"/>
          <w:position w:val="0"/>
          <w:sz w:val="28"/>
          <w:szCs w:val="28"/>
        </w:rPr>
        <w:t>6）</w:t>
        <w:tab/>
      </w:r>
      <w:r>
        <w:rPr>
          <w:color w:val="000000"/>
          <w:spacing w:val="0"/>
          <w:w w:val="100"/>
          <w:position w:val="0"/>
        </w:rPr>
        <w:t>新产品开发和运营失败风险：互联网行业竞争日趋激烈，产品迭代速 度愈发加快，如果公司不能及时洞察市场变化，持续不断地进行新品类和新技 术的研发，或公司对市场需求的理解出现偏差，新产品与市场需求不符，将导 致公司面临新产品开发和运营失败的风险。目前公司业务布局覆盖社交、娱乐、 元宇宙、信息分发及游戏等多个领域，并在各细分市场长期深耕，已经积累了 较为深厚的行业理解及较为丰富的相关资源。同时保持开放的心态，根据行业 发展及时调整研发工作，并积极顺应新趋势，学习新技术，提升团队综合竞争 力，保持行业领先地位。</w:t>
      </w:r>
    </w:p>
    <w:p>
      <w:pPr>
        <w:pStyle w:val="Style11"/>
        <w:keepNext w:val="0"/>
        <w:keepLines w:val="0"/>
        <w:widowControl w:val="0"/>
        <w:shd w:val="clear" w:color="auto" w:fill="auto"/>
        <w:tabs>
          <w:tab w:pos="1249" w:val="left"/>
        </w:tabs>
        <w:bidi w:val="0"/>
        <w:spacing w:before="0" w:line="629" w:lineRule="exact"/>
        <w:ind w:left="0" w:right="0"/>
        <w:jc w:val="both"/>
      </w:pPr>
      <w:bookmarkStart w:id="9" w:name="bookmark9"/>
      <w:r>
        <w:rPr>
          <w:color w:val="000000"/>
          <w:spacing w:val="0"/>
          <w:w w:val="100"/>
          <w:position w:val="0"/>
          <w:sz w:val="28"/>
          <w:szCs w:val="28"/>
        </w:rPr>
        <w:t>（</w:t>
      </w:r>
      <w:bookmarkEnd w:id="9"/>
      <w:r>
        <w:rPr>
          <w:color w:val="000000"/>
          <w:spacing w:val="0"/>
          <w:w w:val="100"/>
          <w:position w:val="0"/>
          <w:sz w:val="28"/>
          <w:szCs w:val="28"/>
        </w:rPr>
        <w:t>7）</w:t>
        <w:tab/>
      </w:r>
      <w:r>
        <w:rPr>
          <w:color w:val="000000"/>
          <w:spacing w:val="0"/>
          <w:w w:val="100"/>
          <w:position w:val="0"/>
        </w:rPr>
        <w:t xml:space="preserve">核心管理团队和技术人才流失的风险：对于互联网公司而言，人力资 源是公司最为重要的资产之一，保持核心技术团队和管理团队稳定是公司生存 和发展的重要基础。互联网企业一般都面临人员流动较大、技术更新较快等问 题，行业内的竞争也越来越体现为高素质人才之间的竞争。公司通过提供有竞 争力的薪酬福利、建立公平的晋升机制、进行股权激励，绑定核心骨干人员与 </w:t>
      </w:r>
      <w:r>
        <w:rPr>
          <w:color w:val="000000"/>
          <w:spacing w:val="0"/>
          <w:w w:val="100"/>
          <w:position w:val="0"/>
        </w:rPr>
        <w:t>公司及股东利益、提供全面、完善的培训计划、创造开放、协作的工作环境等 多种方式，以稳定公司的管理、技术和运营团队，并吸引更多优质人才加入。 同时，提倡“创新、拼搏”的企业文化，鼓励自下而上的不断创新，以实现公 司业务的持续快速发展。</w:t>
      </w:r>
    </w:p>
    <w:p>
      <w:pPr>
        <w:pStyle w:val="Style11"/>
        <w:keepNext w:val="0"/>
        <w:keepLines w:val="0"/>
        <w:widowControl w:val="0"/>
        <w:shd w:val="clear" w:color="auto" w:fill="auto"/>
        <w:tabs>
          <w:tab w:pos="1249" w:val="left"/>
        </w:tabs>
        <w:bidi w:val="0"/>
        <w:spacing w:before="0" w:line="625" w:lineRule="exact"/>
        <w:ind w:left="0" w:right="0"/>
        <w:jc w:val="both"/>
      </w:pPr>
      <w:bookmarkStart w:id="10" w:name="bookmark10"/>
      <w:r>
        <w:rPr>
          <w:color w:val="000000"/>
          <w:spacing w:val="0"/>
          <w:w w:val="100"/>
          <w:position w:val="0"/>
          <w:sz w:val="28"/>
          <w:szCs w:val="28"/>
        </w:rPr>
        <w:t>（</w:t>
      </w:r>
      <w:bookmarkEnd w:id="10"/>
      <w:r>
        <w:rPr>
          <w:color w:val="000000"/>
          <w:spacing w:val="0"/>
          <w:w w:val="100"/>
          <w:position w:val="0"/>
          <w:sz w:val="28"/>
          <w:szCs w:val="28"/>
        </w:rPr>
        <w:t>8）</w:t>
        <w:tab/>
      </w:r>
      <w:r>
        <w:rPr>
          <w:color w:val="000000"/>
          <w:spacing w:val="0"/>
          <w:w w:val="100"/>
          <w:position w:val="0"/>
        </w:rPr>
        <w:t>汇率风险：公司自</w:t>
      </w:r>
      <w:r>
        <w:rPr>
          <w:color w:val="000000"/>
          <w:spacing w:val="0"/>
          <w:w w:val="100"/>
          <w:position w:val="0"/>
          <w:sz w:val="28"/>
          <w:szCs w:val="28"/>
        </w:rPr>
        <w:t>2009</w:t>
      </w:r>
      <w:r>
        <w:rPr>
          <w:color w:val="000000"/>
          <w:spacing w:val="0"/>
          <w:w w:val="100"/>
          <w:position w:val="0"/>
        </w:rPr>
        <w:t>年开始布局海外市场，目前已经分别在欧美、 东南亚等地区设立子公司，境外业务收入占总收入的比重持续提升。考虑到公 司业务大部分在海外开展，公司与境外支付渠道的结算涉及美元、港币等货币， 账期一般在</w:t>
      </w:r>
      <w:r>
        <w:rPr>
          <w:color w:val="000000"/>
          <w:spacing w:val="0"/>
          <w:w w:val="100"/>
          <w:position w:val="0"/>
          <w:sz w:val="28"/>
          <w:szCs w:val="28"/>
        </w:rPr>
        <w:t>3</w:t>
      </w:r>
      <w:r>
        <w:rPr>
          <w:color w:val="000000"/>
          <w:spacing w:val="0"/>
          <w:w w:val="100"/>
          <w:position w:val="0"/>
        </w:rPr>
        <w:t>个月以内，期间应收账款中的外币资产会面临一定的汇率风险； 另一方面，由于母公司报表及合并报表记账单位为人民币，境外子公司期末报 表进行外币折算时，同样面临汇率风险。综上，如果未来国际汇率出现大幅波 动，公司可能面临一定的汇率波动风险。在应对汇率风险方面，公司将培养和 强化汇率风险防范意识，并密切关注国际外汇市场相关货币的变化趋势。同时 培养和吸收高素质的外汇风险管理人才，形成有效的汇率风险防范管理机制， 并从合同等源头控制交易风险。</w:t>
      </w:r>
    </w:p>
    <w:p>
      <w:pPr>
        <w:pStyle w:val="Style11"/>
        <w:keepNext w:val="0"/>
        <w:keepLines w:val="0"/>
        <w:widowControl w:val="0"/>
        <w:shd w:val="clear" w:color="auto" w:fill="auto"/>
        <w:tabs>
          <w:tab w:pos="1254" w:val="left"/>
        </w:tabs>
        <w:bidi w:val="0"/>
        <w:spacing w:before="0" w:line="626" w:lineRule="exact"/>
        <w:ind w:left="0" w:right="0"/>
        <w:jc w:val="both"/>
      </w:pPr>
      <w:bookmarkStart w:id="11" w:name="bookmark11"/>
      <w:r>
        <w:rPr>
          <w:color w:val="000000"/>
          <w:spacing w:val="0"/>
          <w:w w:val="100"/>
          <w:position w:val="0"/>
          <w:sz w:val="28"/>
          <w:szCs w:val="28"/>
        </w:rPr>
        <w:t>（</w:t>
      </w:r>
      <w:bookmarkEnd w:id="11"/>
      <w:r>
        <w:rPr>
          <w:color w:val="000000"/>
          <w:spacing w:val="0"/>
          <w:w w:val="100"/>
          <w:position w:val="0"/>
          <w:sz w:val="28"/>
          <w:szCs w:val="28"/>
        </w:rPr>
        <w:t>9）</w:t>
        <w:tab/>
      </w:r>
      <w:r>
        <w:rPr>
          <w:color w:val="000000"/>
          <w:spacing w:val="0"/>
          <w:w w:val="100"/>
          <w:position w:val="0"/>
        </w:rPr>
        <w:t>投资项目业绩不及预期风险：上市以来，公司陆续在社交娱乐、人工 智能、生物医药、物流、跨境电商、新能源等方向进行投资布局，并在</w:t>
      </w:r>
      <w:r>
        <w:rPr>
          <w:color w:val="000000"/>
          <w:spacing w:val="0"/>
          <w:w w:val="100"/>
          <w:position w:val="0"/>
          <w:sz w:val="28"/>
          <w:szCs w:val="28"/>
        </w:rPr>
        <w:t>Grindr</w:t>
      </w:r>
      <w:r>
        <w:rPr>
          <w:color w:val="000000"/>
          <w:spacing w:val="0"/>
          <w:w w:val="100"/>
          <w:position w:val="0"/>
        </w:rPr>
        <w:t xml:space="preserve">、 </w:t>
      </w:r>
      <w:r>
        <w:rPr>
          <w:color w:val="000000"/>
          <w:spacing w:val="0"/>
          <w:w w:val="100"/>
          <w:position w:val="0"/>
        </w:rPr>
        <w:t>映客、趣店、</w:t>
      </w:r>
      <w:r>
        <w:rPr>
          <w:color w:val="000000"/>
          <w:spacing w:val="0"/>
          <w:w w:val="100"/>
          <w:position w:val="0"/>
          <w:sz w:val="28"/>
          <w:szCs w:val="28"/>
        </w:rPr>
        <w:t>DADA</w:t>
      </w:r>
      <w:r>
        <w:rPr>
          <w:color w:val="000000"/>
          <w:spacing w:val="0"/>
          <w:w w:val="100"/>
          <w:position w:val="0"/>
        </w:rPr>
        <w:t>、</w:t>
      </w:r>
      <w:r>
        <w:rPr>
          <w:color w:val="000000"/>
          <w:spacing w:val="0"/>
          <w:w w:val="100"/>
          <w:position w:val="0"/>
          <w:sz w:val="28"/>
          <w:szCs w:val="28"/>
        </w:rPr>
        <w:t>Pony AI</w:t>
      </w:r>
      <w:r>
        <w:rPr>
          <w:color w:val="000000"/>
          <w:spacing w:val="0"/>
          <w:w w:val="100"/>
          <w:position w:val="0"/>
        </w:rPr>
        <w:t>等项目中获得了较为可观的投资收益。但由于目前 资本市场波动加剧，同时各类新型公司层出不穷、商业模式不断创新、技术手 段不断更迭，所以公司投资的相关项目有可能面临表现不及预期的风险。公司 将通过完善投资决策流程，加强投前研究调研与投后管理等多种手段，管控投 资风险。同时，密切关注被投公司的经营状况及所在行业趋势变化，及时给予 被投企业发展壮大所需的必要资源支持。</w:t>
      </w:r>
    </w:p>
    <w:p>
      <w:pPr>
        <w:pStyle w:val="Style11"/>
        <w:keepNext w:val="0"/>
        <w:keepLines w:val="0"/>
        <w:widowControl w:val="0"/>
        <w:shd w:val="clear" w:color="auto" w:fill="auto"/>
        <w:bidi w:val="0"/>
        <w:spacing w:before="0" w:after="60" w:line="625" w:lineRule="exact"/>
        <w:ind w:left="0" w:right="0"/>
        <w:jc w:val="both"/>
      </w:pPr>
      <w:bookmarkStart w:id="12" w:name="bookmark12"/>
      <w:r>
        <w:rPr>
          <w:color w:val="000000"/>
          <w:spacing w:val="0"/>
          <w:w w:val="100"/>
          <w:position w:val="0"/>
          <w:sz w:val="28"/>
          <w:szCs w:val="28"/>
        </w:rPr>
        <w:t>（</w:t>
      </w:r>
      <w:bookmarkEnd w:id="12"/>
      <w:r>
        <w:rPr>
          <w:color w:val="000000"/>
          <w:spacing w:val="0"/>
          <w:w w:val="100"/>
          <w:position w:val="0"/>
          <w:sz w:val="28"/>
          <w:szCs w:val="28"/>
        </w:rPr>
        <w:t>10）</w:t>
      </w:r>
      <w:r>
        <w:rPr>
          <w:color w:val="000000"/>
          <w:spacing w:val="0"/>
          <w:w w:val="100"/>
          <w:position w:val="0"/>
        </w:rPr>
        <w:t>公司规模扩大带来的管理风险：目前公司的主营业务覆盖社交、娱 乐、元宇宙、信息分发及游戏等多个领域，企业规模愈加庞大，组织结构愈加 复杂，这对公司在经营管理、财务规划以及人力资源配置等方面提出更高要求。 如果公司的管理水平不能及时提升，可能面临来自运营管理和内部控制等方面 的挑战。公司将进一步完善治理结构，提高公司管理水平，并建立更加有效的 决策运行机制，确保公司各项业务规划的平稳落地与有序推进。目前，公司整 体发展战略和目标由董事会把控，并向各业务板块委派业务线</w:t>
      </w:r>
      <w:r>
        <w:rPr>
          <w:color w:val="000000"/>
          <w:spacing w:val="0"/>
          <w:w w:val="100"/>
          <w:position w:val="0"/>
          <w:sz w:val="28"/>
          <w:szCs w:val="28"/>
        </w:rPr>
        <w:t>CEO</w:t>
      </w:r>
      <w:r>
        <w:rPr>
          <w:color w:val="000000"/>
          <w:spacing w:val="0"/>
          <w:w w:val="100"/>
          <w:position w:val="0"/>
        </w:rPr>
        <w:t>负责相关工 作的执行，从而确保各项业务平稳有序发展。</w:t>
      </w:r>
    </w:p>
    <w:p>
      <w:pPr>
        <w:pStyle w:val="Style11"/>
        <w:keepNext w:val="0"/>
        <w:keepLines w:val="0"/>
        <w:widowControl w:val="0"/>
        <w:shd w:val="clear" w:color="auto" w:fill="auto"/>
        <w:bidi w:val="0"/>
        <w:spacing w:before="0" w:after="0" w:line="631" w:lineRule="exact"/>
        <w:ind w:left="0" w:right="0"/>
        <w:jc w:val="both"/>
        <w:sectPr>
          <w:footnotePr>
            <w:pos w:val="pageBottom"/>
            <w:numFmt w:val="decimal"/>
            <w:numRestart w:val="continuous"/>
          </w:footnotePr>
          <w:pgSz w:w="11900" w:h="16840"/>
          <w:pgMar w:top="1282" w:right="969" w:bottom="1589" w:left="1100" w:header="0" w:footer="3" w:gutter="0"/>
          <w:cols w:space="720"/>
          <w:noEndnote/>
          <w:rtlGutter w:val="0"/>
          <w:docGrid w:linePitch="360"/>
        </w:sectPr>
      </w:pPr>
      <w:r>
        <w:rPr>
          <w:color w:val="000000"/>
          <w:spacing w:val="0"/>
          <w:w w:val="100"/>
          <w:position w:val="0"/>
        </w:rPr>
        <w:t>公司经本次董事会审议通过的利润分配预案为：以</w:t>
      </w:r>
      <w:r>
        <w:rPr>
          <w:color w:val="000000"/>
          <w:spacing w:val="0"/>
          <w:w w:val="100"/>
          <w:position w:val="0"/>
          <w:sz w:val="28"/>
          <w:szCs w:val="28"/>
        </w:rPr>
        <w:t>1, 174, 543, 704</w:t>
      </w:r>
      <w:r>
        <w:rPr>
          <w:color w:val="000000"/>
          <w:spacing w:val="0"/>
          <w:w w:val="100"/>
          <w:position w:val="0"/>
        </w:rPr>
        <w:t>为基数， 向全体股东每</w:t>
      </w:r>
      <w:r>
        <w:rPr>
          <w:color w:val="000000"/>
          <w:spacing w:val="0"/>
          <w:w w:val="100"/>
          <w:position w:val="0"/>
          <w:sz w:val="28"/>
          <w:szCs w:val="28"/>
        </w:rPr>
        <w:t>10</w:t>
      </w:r>
      <w:r>
        <w:rPr>
          <w:color w:val="000000"/>
          <w:spacing w:val="0"/>
          <w:w w:val="100"/>
          <w:position w:val="0"/>
        </w:rPr>
        <w:t>股派发现金红利</w:t>
      </w:r>
      <w:r>
        <w:rPr>
          <w:color w:val="000000"/>
          <w:spacing w:val="0"/>
          <w:w w:val="100"/>
          <w:position w:val="0"/>
          <w:sz w:val="28"/>
          <w:szCs w:val="28"/>
        </w:rPr>
        <w:t>0.66</w:t>
      </w:r>
      <w:r>
        <w:rPr>
          <w:color w:val="000000"/>
          <w:spacing w:val="0"/>
          <w:w w:val="100"/>
          <w:position w:val="0"/>
        </w:rPr>
        <w:t>元（含税），送红股</w:t>
      </w:r>
      <w:r>
        <w:rPr>
          <w:color w:val="000000"/>
          <w:spacing w:val="0"/>
          <w:w w:val="100"/>
          <w:position w:val="0"/>
          <w:sz w:val="28"/>
          <w:szCs w:val="28"/>
        </w:rPr>
        <w:t>0</w:t>
      </w:r>
      <w:r>
        <w:rPr>
          <w:color w:val="000000"/>
          <w:spacing w:val="0"/>
          <w:w w:val="100"/>
          <w:position w:val="0"/>
        </w:rPr>
        <w:t>股（含税），以资 本公积金向全体股东每</w:t>
      </w:r>
      <w:r>
        <w:rPr>
          <w:color w:val="000000"/>
          <w:spacing w:val="0"/>
          <w:w w:val="100"/>
          <w:position w:val="0"/>
          <w:sz w:val="28"/>
          <w:szCs w:val="28"/>
        </w:rPr>
        <w:t>10</w:t>
      </w:r>
      <w:r>
        <w:rPr>
          <w:color w:val="000000"/>
          <w:spacing w:val="0"/>
          <w:w w:val="100"/>
          <w:position w:val="0"/>
        </w:rPr>
        <w:t>股转增</w:t>
      </w:r>
      <w:r>
        <w:rPr>
          <w:color w:val="000000"/>
          <w:spacing w:val="0"/>
          <w:w w:val="100"/>
          <w:position w:val="0"/>
          <w:sz w:val="28"/>
          <w:szCs w:val="28"/>
        </w:rPr>
        <w:t>0</w:t>
      </w:r>
      <w:r>
        <w:rPr>
          <w:color w:val="000000"/>
          <w:spacing w:val="0"/>
          <w:w w:val="100"/>
          <w:position w:val="0"/>
        </w:rPr>
        <w:t>股。</w:t>
      </w:r>
    </w:p>
    <w:p>
      <w:pPr>
        <w:pStyle w:val="Style14"/>
        <w:keepNext w:val="0"/>
        <w:keepLines w:val="0"/>
        <w:widowControl w:val="0"/>
        <w:shd w:val="clear" w:color="auto" w:fill="auto"/>
        <w:tabs>
          <w:tab w:leader="dot" w:pos="9610" w:val="right"/>
        </w:tabs>
        <w:bidi w:val="0"/>
        <w:spacing w:before="0" w:line="240" w:lineRule="auto"/>
        <w:ind w:left="0" w:right="0" w:firstLine="0"/>
        <w:jc w:val="both"/>
        <w:rPr>
          <w:sz w:val="16"/>
          <w:szCs w:val="16"/>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color w:val="000000"/>
            <w:spacing w:val="0"/>
            <w:w w:val="100"/>
            <w:position w:val="0"/>
            <w:sz w:val="16"/>
            <w:szCs w:val="16"/>
          </w:rPr>
          <w:t>2</w:t>
        </w:r>
      </w:hyperlink>
    </w:p>
    <w:p>
      <w:pPr>
        <w:pStyle w:val="Style14"/>
        <w:keepNext w:val="0"/>
        <w:keepLines w:val="0"/>
        <w:widowControl w:val="0"/>
        <w:shd w:val="clear" w:color="auto" w:fill="auto"/>
        <w:tabs>
          <w:tab w:leader="dot" w:pos="9610" w:val="right"/>
        </w:tabs>
        <w:bidi w:val="0"/>
        <w:spacing w:before="0" w:line="240" w:lineRule="auto"/>
        <w:ind w:left="0" w:right="0" w:firstLine="0"/>
        <w:jc w:val="both"/>
        <w:rPr>
          <w:sz w:val="16"/>
          <w:szCs w:val="16"/>
        </w:rPr>
      </w:pPr>
      <w:hyperlink w:anchor="bookmark17"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color w:val="000000"/>
            <w:spacing w:val="0"/>
            <w:w w:val="100"/>
            <w:position w:val="0"/>
            <w:sz w:val="16"/>
            <w:szCs w:val="16"/>
          </w:rPr>
          <w:t>12</w:t>
        </w:r>
      </w:hyperlink>
    </w:p>
    <w:p>
      <w:pPr>
        <w:pStyle w:val="Style14"/>
        <w:keepNext w:val="0"/>
        <w:keepLines w:val="0"/>
        <w:widowControl w:val="0"/>
        <w:shd w:val="clear" w:color="auto" w:fill="auto"/>
        <w:tabs>
          <w:tab w:leader="dot" w:pos="9610" w:val="right"/>
        </w:tabs>
        <w:bidi w:val="0"/>
        <w:spacing w:before="0" w:line="240" w:lineRule="auto"/>
        <w:ind w:left="0" w:right="0" w:firstLine="0"/>
        <w:jc w:val="both"/>
        <w:rPr>
          <w:sz w:val="16"/>
          <w:szCs w:val="16"/>
        </w:rPr>
      </w:pPr>
      <w:hyperlink w:anchor="bookmark60" w:tooltip="Current Document">
        <w:r>
          <w:rPr>
            <w:color w:val="000000"/>
            <w:spacing w:val="0"/>
            <w:w w:val="100"/>
            <w:position w:val="0"/>
            <w:sz w:val="17"/>
            <w:szCs w:val="17"/>
          </w:rPr>
          <w:t>第三节管理层讨论与分析</w:t>
        </w:r>
        <w:r>
          <w:rPr>
            <w:color w:val="000000"/>
            <w:spacing w:val="0"/>
            <w:w w:val="100"/>
            <w:position w:val="0"/>
            <w:sz w:val="17"/>
            <w:szCs w:val="17"/>
          </w:rPr>
          <w:tab/>
        </w:r>
        <w:r>
          <w:rPr>
            <w:color w:val="000000"/>
            <w:spacing w:val="0"/>
            <w:w w:val="100"/>
            <w:position w:val="0"/>
            <w:sz w:val="16"/>
            <w:szCs w:val="16"/>
          </w:rPr>
          <w:t>17</w:t>
        </w:r>
      </w:hyperlink>
    </w:p>
    <w:p>
      <w:pPr>
        <w:pStyle w:val="Style14"/>
        <w:keepNext w:val="0"/>
        <w:keepLines w:val="0"/>
        <w:widowControl w:val="0"/>
        <w:shd w:val="clear" w:color="auto" w:fill="auto"/>
        <w:tabs>
          <w:tab w:leader="dot" w:pos="9610" w:val="right"/>
        </w:tabs>
        <w:bidi w:val="0"/>
        <w:spacing w:before="0" w:line="240" w:lineRule="auto"/>
        <w:ind w:left="0" w:right="0" w:firstLine="0"/>
        <w:jc w:val="both"/>
        <w:rPr>
          <w:sz w:val="16"/>
          <w:szCs w:val="16"/>
        </w:rPr>
      </w:pPr>
      <w:hyperlink w:anchor="bookmark249" w:tooltip="Current Document">
        <w:r>
          <w:rPr>
            <w:color w:val="000000"/>
            <w:spacing w:val="0"/>
            <w:w w:val="100"/>
            <w:position w:val="0"/>
            <w:sz w:val="17"/>
            <w:szCs w:val="17"/>
          </w:rPr>
          <w:t>第四节公司治理</w:t>
        </w:r>
        <w:r>
          <w:rPr>
            <w:color w:val="000000"/>
            <w:spacing w:val="0"/>
            <w:w w:val="100"/>
            <w:position w:val="0"/>
            <w:sz w:val="17"/>
            <w:szCs w:val="17"/>
          </w:rPr>
          <w:tab/>
        </w:r>
        <w:r>
          <w:rPr>
            <w:color w:val="000000"/>
            <w:spacing w:val="0"/>
            <w:w w:val="100"/>
            <w:position w:val="0"/>
            <w:sz w:val="16"/>
            <w:szCs w:val="16"/>
          </w:rPr>
          <w:t>48</w:t>
        </w:r>
      </w:hyperlink>
    </w:p>
    <w:p>
      <w:pPr>
        <w:pStyle w:val="Style14"/>
        <w:keepNext w:val="0"/>
        <w:keepLines w:val="0"/>
        <w:widowControl w:val="0"/>
        <w:shd w:val="clear" w:color="auto" w:fill="auto"/>
        <w:tabs>
          <w:tab w:leader="dot" w:pos="9610" w:val="right"/>
        </w:tabs>
        <w:bidi w:val="0"/>
        <w:spacing w:before="0" w:line="240" w:lineRule="auto"/>
        <w:ind w:left="0" w:right="0" w:firstLine="0"/>
        <w:jc w:val="both"/>
        <w:rPr>
          <w:sz w:val="16"/>
          <w:szCs w:val="16"/>
        </w:rPr>
      </w:pPr>
      <w:hyperlink w:anchor="bookmark423" w:tooltip="Current Document">
        <w:r>
          <w:rPr>
            <w:color w:val="000000"/>
            <w:spacing w:val="0"/>
            <w:w w:val="100"/>
            <w:position w:val="0"/>
            <w:sz w:val="17"/>
            <w:szCs w:val="17"/>
          </w:rPr>
          <w:t>第五节环境和社会责任</w:t>
        </w:r>
        <w:r>
          <w:rPr>
            <w:color w:val="000000"/>
            <w:spacing w:val="0"/>
            <w:w w:val="100"/>
            <w:position w:val="0"/>
            <w:sz w:val="17"/>
            <w:szCs w:val="17"/>
          </w:rPr>
          <w:tab/>
        </w:r>
        <w:r>
          <w:rPr>
            <w:color w:val="000000"/>
            <w:spacing w:val="0"/>
            <w:w w:val="100"/>
            <w:position w:val="0"/>
            <w:sz w:val="16"/>
            <w:szCs w:val="16"/>
          </w:rPr>
          <w:t>72</w:t>
        </w:r>
      </w:hyperlink>
    </w:p>
    <w:p>
      <w:pPr>
        <w:pStyle w:val="Style14"/>
        <w:keepNext w:val="0"/>
        <w:keepLines w:val="0"/>
        <w:widowControl w:val="0"/>
        <w:shd w:val="clear" w:color="auto" w:fill="auto"/>
        <w:tabs>
          <w:tab w:leader="dot" w:pos="9610" w:val="right"/>
        </w:tabs>
        <w:bidi w:val="0"/>
        <w:spacing w:before="0" w:line="240" w:lineRule="auto"/>
        <w:ind w:left="0" w:right="0" w:firstLine="0"/>
        <w:jc w:val="both"/>
        <w:rPr>
          <w:sz w:val="16"/>
          <w:szCs w:val="16"/>
        </w:rPr>
      </w:pPr>
      <w:hyperlink w:anchor="bookmark438" w:tooltip="Current Document">
        <w:r>
          <w:rPr>
            <w:color w:val="000000"/>
            <w:spacing w:val="0"/>
            <w:w w:val="100"/>
            <w:position w:val="0"/>
            <w:sz w:val="17"/>
            <w:szCs w:val="17"/>
          </w:rPr>
          <w:t>第六节重要事项</w:t>
        </w:r>
        <w:r>
          <w:rPr>
            <w:color w:val="000000"/>
            <w:spacing w:val="0"/>
            <w:w w:val="100"/>
            <w:position w:val="0"/>
            <w:sz w:val="17"/>
            <w:szCs w:val="17"/>
          </w:rPr>
          <w:tab/>
        </w:r>
        <w:r>
          <w:rPr>
            <w:color w:val="000000"/>
            <w:spacing w:val="0"/>
            <w:w w:val="100"/>
            <w:position w:val="0"/>
            <w:sz w:val="16"/>
            <w:szCs w:val="16"/>
          </w:rPr>
          <w:t>73</w:t>
        </w:r>
      </w:hyperlink>
    </w:p>
    <w:p>
      <w:pPr>
        <w:pStyle w:val="Style14"/>
        <w:keepNext w:val="0"/>
        <w:keepLines w:val="0"/>
        <w:widowControl w:val="0"/>
        <w:shd w:val="clear" w:color="auto" w:fill="auto"/>
        <w:tabs>
          <w:tab w:leader="dot" w:pos="9610" w:val="right"/>
        </w:tabs>
        <w:bidi w:val="0"/>
        <w:spacing w:before="0" w:line="240" w:lineRule="auto"/>
        <w:ind w:left="0" w:right="0" w:firstLine="0"/>
        <w:jc w:val="both"/>
        <w:rPr>
          <w:sz w:val="16"/>
          <w:szCs w:val="16"/>
        </w:rPr>
      </w:pPr>
      <w:hyperlink w:anchor="bookmark576" w:tooltip="Current Document">
        <w:r>
          <w:rPr>
            <w:color w:val="000000"/>
            <w:spacing w:val="0"/>
            <w:w w:val="100"/>
            <w:position w:val="0"/>
            <w:sz w:val="17"/>
            <w:szCs w:val="17"/>
          </w:rPr>
          <w:t>第七节股份变动及股东情况</w:t>
        </w:r>
        <w:r>
          <w:rPr>
            <w:color w:val="000000"/>
            <w:spacing w:val="0"/>
            <w:w w:val="100"/>
            <w:position w:val="0"/>
            <w:sz w:val="17"/>
            <w:szCs w:val="17"/>
          </w:rPr>
          <w:tab/>
        </w:r>
        <w:r>
          <w:rPr>
            <w:color w:val="000000"/>
            <w:spacing w:val="0"/>
            <w:w w:val="100"/>
            <w:position w:val="0"/>
            <w:sz w:val="16"/>
            <w:szCs w:val="16"/>
          </w:rPr>
          <w:t>91</w:t>
        </w:r>
      </w:hyperlink>
    </w:p>
    <w:p>
      <w:pPr>
        <w:pStyle w:val="Style14"/>
        <w:keepNext w:val="0"/>
        <w:keepLines w:val="0"/>
        <w:widowControl w:val="0"/>
        <w:shd w:val="clear" w:color="auto" w:fill="auto"/>
        <w:tabs>
          <w:tab w:leader="dot" w:pos="9610" w:val="right"/>
        </w:tabs>
        <w:bidi w:val="0"/>
        <w:spacing w:before="0" w:line="240" w:lineRule="auto"/>
        <w:ind w:left="0" w:right="0" w:firstLine="0"/>
        <w:jc w:val="both"/>
        <w:rPr>
          <w:sz w:val="16"/>
          <w:szCs w:val="16"/>
        </w:rPr>
      </w:pPr>
      <w:hyperlink w:anchor="bookmark643" w:tooltip="Current Document">
        <w:r>
          <w:rPr>
            <w:color w:val="000000"/>
            <w:spacing w:val="0"/>
            <w:w w:val="100"/>
            <w:position w:val="0"/>
            <w:sz w:val="17"/>
            <w:szCs w:val="17"/>
          </w:rPr>
          <w:t>第八节优先股相关情况</w:t>
        </w:r>
        <w:r>
          <w:rPr>
            <w:color w:val="000000"/>
            <w:spacing w:val="0"/>
            <w:w w:val="100"/>
            <w:position w:val="0"/>
            <w:sz w:val="17"/>
            <w:szCs w:val="17"/>
          </w:rPr>
          <w:tab/>
        </w:r>
        <w:r>
          <w:rPr>
            <w:color w:val="000000"/>
            <w:spacing w:val="0"/>
            <w:w w:val="100"/>
            <w:position w:val="0"/>
            <w:sz w:val="16"/>
            <w:szCs w:val="16"/>
          </w:rPr>
          <w:t>99</w:t>
        </w:r>
      </w:hyperlink>
    </w:p>
    <w:p>
      <w:pPr>
        <w:pStyle w:val="Style14"/>
        <w:keepNext w:val="0"/>
        <w:keepLines w:val="0"/>
        <w:widowControl w:val="0"/>
        <w:shd w:val="clear" w:color="auto" w:fill="auto"/>
        <w:tabs>
          <w:tab w:leader="dot" w:pos="9610" w:val="right"/>
        </w:tabs>
        <w:bidi w:val="0"/>
        <w:spacing w:before="0" w:line="240" w:lineRule="auto"/>
        <w:ind w:left="0" w:right="0" w:firstLine="0"/>
        <w:jc w:val="both"/>
        <w:rPr>
          <w:sz w:val="16"/>
          <w:szCs w:val="16"/>
        </w:rPr>
      </w:pPr>
      <w:hyperlink w:anchor="bookmark646" w:tooltip="Current Document">
        <w:r>
          <w:rPr>
            <w:color w:val="000000"/>
            <w:spacing w:val="0"/>
            <w:w w:val="100"/>
            <w:position w:val="0"/>
            <w:sz w:val="17"/>
            <w:szCs w:val="17"/>
          </w:rPr>
          <w:t>第九节债券相关情况</w:t>
        </w:r>
        <w:r>
          <w:rPr>
            <w:color w:val="000000"/>
            <w:spacing w:val="0"/>
            <w:w w:val="100"/>
            <w:position w:val="0"/>
            <w:sz w:val="17"/>
            <w:szCs w:val="17"/>
          </w:rPr>
          <w:tab/>
        </w:r>
        <w:r>
          <w:rPr>
            <w:color w:val="000000"/>
            <w:spacing w:val="0"/>
            <w:w w:val="100"/>
            <w:position w:val="0"/>
            <w:sz w:val="16"/>
            <w:szCs w:val="16"/>
          </w:rPr>
          <w:t>100</w:t>
        </w:r>
      </w:hyperlink>
    </w:p>
    <w:p>
      <w:pPr>
        <w:pStyle w:val="Style14"/>
        <w:keepNext w:val="0"/>
        <w:keepLines w:val="0"/>
        <w:widowControl w:val="0"/>
        <w:shd w:val="clear" w:color="auto" w:fill="auto"/>
        <w:tabs>
          <w:tab w:leader="dot" w:pos="9610" w:val="right"/>
        </w:tabs>
        <w:bidi w:val="0"/>
        <w:spacing w:before="0" w:line="240" w:lineRule="auto"/>
        <w:ind w:left="0" w:right="0" w:firstLine="0"/>
        <w:jc w:val="both"/>
        <w:rPr>
          <w:sz w:val="16"/>
          <w:szCs w:val="16"/>
        </w:rPr>
        <w:sectPr>
          <w:footnotePr>
            <w:pos w:val="pageBottom"/>
            <w:numFmt w:val="decimal"/>
            <w:numRestart w:val="continuous"/>
          </w:footnotePr>
          <w:pgSz w:w="11900" w:h="16840"/>
          <w:pgMar w:top="4753" w:right="1119" w:bottom="4753" w:left="1109" w:header="0" w:footer="3" w:gutter="0"/>
          <w:cols w:space="720"/>
          <w:noEndnote/>
          <w:rtlGutter w:val="0"/>
          <w:docGrid w:linePitch="360"/>
        </w:sectPr>
      </w:pPr>
      <w:hyperlink w:anchor="bookmark649" w:tooltip="Current Document">
        <w:r>
          <w:rPr>
            <w:color w:val="000000"/>
            <w:spacing w:val="0"/>
            <w:w w:val="100"/>
            <w:position w:val="0"/>
            <w:sz w:val="17"/>
            <w:szCs w:val="17"/>
          </w:rPr>
          <w:t>第十节财务报告</w:t>
        </w:r>
        <w:r>
          <w:rPr>
            <w:color w:val="000000"/>
            <w:spacing w:val="0"/>
            <w:w w:val="100"/>
            <w:position w:val="0"/>
            <w:sz w:val="17"/>
            <w:szCs w:val="17"/>
          </w:rPr>
          <w:tab/>
        </w:r>
        <w:r>
          <w:rPr>
            <w:color w:val="000000"/>
            <w:spacing w:val="0"/>
            <w:w w:val="100"/>
            <w:position w:val="0"/>
            <w:sz w:val="16"/>
            <w:szCs w:val="16"/>
          </w:rPr>
          <w:t>101</w:t>
        </w:r>
      </w:hyperlink>
      <w:r>
        <w:fldChar w:fldCharType="end"/>
      </w:r>
    </w:p>
    <w:p>
      <w:pPr>
        <w:pStyle w:val="Style2"/>
        <w:keepNext w:val="0"/>
        <w:keepLines w:val="0"/>
        <w:widowControl w:val="0"/>
        <w:shd w:val="clear" w:color="auto" w:fill="auto"/>
        <w:bidi w:val="0"/>
        <w:spacing w:before="640" w:after="860" w:line="240" w:lineRule="auto"/>
        <w:ind w:left="0" w:right="0" w:firstLine="0"/>
        <w:jc w:val="center"/>
      </w:pPr>
      <w:r>
        <w:rPr>
          <w:color w:val="000000"/>
          <w:spacing w:val="0"/>
          <w:w w:val="100"/>
          <w:position w:val="0"/>
        </w:rPr>
        <w:t>备查文件目录</w:t>
      </w:r>
    </w:p>
    <w:p>
      <w:pPr>
        <w:pStyle w:val="Style17"/>
        <w:keepNext w:val="0"/>
        <w:keepLines w:val="0"/>
        <w:widowControl w:val="0"/>
        <w:shd w:val="clear" w:color="auto" w:fill="auto"/>
        <w:tabs>
          <w:tab w:pos="354" w:val="left"/>
        </w:tabs>
        <w:bidi w:val="0"/>
        <w:spacing w:before="0" w:after="100" w:line="240" w:lineRule="auto"/>
        <w:ind w:left="0" w:right="0" w:firstLine="0"/>
        <w:jc w:val="left"/>
      </w:pPr>
      <w:bookmarkStart w:id="13" w:name="bookmark13"/>
      <w:r>
        <w:rPr>
          <w:color w:val="000000"/>
          <w:spacing w:val="0"/>
          <w:w w:val="100"/>
          <w:position w:val="0"/>
          <w:sz w:val="20"/>
          <w:szCs w:val="20"/>
        </w:rPr>
        <w:t>1</w:t>
      </w:r>
      <w:bookmarkEnd w:id="13"/>
      <w:r>
        <w:rPr>
          <w:color w:val="000000"/>
          <w:spacing w:val="0"/>
          <w:w w:val="100"/>
          <w:position w:val="0"/>
        </w:rPr>
        <w:t>、</w:t>
        <w:tab/>
        <w:t>载有公司负责人金天、主管会计工作负责人张为、会计机构负责人张为签名并盖章的财务报表。</w:t>
      </w:r>
    </w:p>
    <w:p>
      <w:pPr>
        <w:pStyle w:val="Style17"/>
        <w:keepNext w:val="0"/>
        <w:keepLines w:val="0"/>
        <w:widowControl w:val="0"/>
        <w:shd w:val="clear" w:color="auto" w:fill="auto"/>
        <w:tabs>
          <w:tab w:pos="368" w:val="left"/>
        </w:tabs>
        <w:bidi w:val="0"/>
        <w:spacing w:before="0" w:after="100" w:line="240" w:lineRule="auto"/>
        <w:ind w:left="0" w:right="0" w:firstLine="0"/>
        <w:jc w:val="left"/>
      </w:pPr>
      <w:bookmarkStart w:id="14" w:name="bookmark14"/>
      <w:r>
        <w:rPr>
          <w:color w:val="000000"/>
          <w:spacing w:val="0"/>
          <w:w w:val="100"/>
          <w:position w:val="0"/>
          <w:sz w:val="20"/>
          <w:szCs w:val="20"/>
        </w:rPr>
        <w:t>2</w:t>
      </w:r>
      <w:bookmarkEnd w:id="14"/>
      <w:r>
        <w:rPr>
          <w:color w:val="000000"/>
          <w:spacing w:val="0"/>
          <w:w w:val="100"/>
          <w:position w:val="0"/>
        </w:rPr>
        <w:t>、</w:t>
        <w:tab/>
        <w:t>载有会计师事务所盖章、注册会计师签名并盖章的审计报告原件。</w:t>
      </w:r>
    </w:p>
    <w:p>
      <w:pPr>
        <w:pStyle w:val="Style17"/>
        <w:keepNext w:val="0"/>
        <w:keepLines w:val="0"/>
        <w:widowControl w:val="0"/>
        <w:shd w:val="clear" w:color="auto" w:fill="auto"/>
        <w:tabs>
          <w:tab w:pos="368" w:val="left"/>
        </w:tabs>
        <w:bidi w:val="0"/>
        <w:spacing w:before="0" w:after="480" w:line="240" w:lineRule="auto"/>
        <w:ind w:left="0" w:right="0" w:firstLine="0"/>
        <w:jc w:val="left"/>
      </w:pPr>
      <w:bookmarkStart w:id="15" w:name="bookmark15"/>
      <w:r>
        <w:rPr>
          <w:color w:val="000000"/>
          <w:spacing w:val="0"/>
          <w:w w:val="100"/>
          <w:position w:val="0"/>
          <w:sz w:val="20"/>
          <w:szCs w:val="20"/>
        </w:rPr>
        <w:t>3</w:t>
      </w:r>
      <w:bookmarkEnd w:id="15"/>
      <w:r>
        <w:rPr>
          <w:color w:val="000000"/>
          <w:spacing w:val="0"/>
          <w:w w:val="100"/>
          <w:position w:val="0"/>
        </w:rPr>
        <w:t>、</w:t>
        <w:tab/>
        <w:t>报告期内在中国证监会指定网站上公开披露过的所有公司文件的正本及公告的原稿。</w:t>
      </w:r>
      <w:r>
        <w:br w:type="page"/>
      </w:r>
    </w:p>
    <w:p>
      <w:pPr>
        <w:pStyle w:val="Style2"/>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本公司、公司、股份公司、昆仑万维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昆仑万维科技股份有限公司，或依文中所意，有时亦指本公司及附 属公司</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在线方舟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北京在线方舟游戏科技有限公司，曾用名北京昆仑在线网络科技有 限公司</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乐享方舟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北京乐享方舟游戏科技有限公司，曾用名北京昆仑乐享网络技术有 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昆仑集团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Kunlun Group Limited，</w:t>
            </w:r>
            <w:r>
              <w:rPr>
                <w:color w:val="000000"/>
                <w:spacing w:val="0"/>
                <w:w w:val="100"/>
                <w:position w:val="0"/>
                <w:sz w:val="17"/>
                <w:szCs w:val="17"/>
              </w:rPr>
              <w:t>曾用名昆仑在线（香港）股份有限公司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西藏昆诺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西藏昆诺赢展创业投资有限责任公司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闲徕互娱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北京闲徕互娱网络科技有限公司</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盈瑞世纪</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新余盈瑞世纪软件研发中心（有限合伙），曾用名北京盈瑞世纪软 件研发中心（有限合伙）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2021 </w:t>
            </w:r>
            <w:r>
              <w:rPr>
                <w:color w:val="000000"/>
                <w:spacing w:val="0"/>
                <w:w w:val="100"/>
                <w:position w:val="0"/>
                <w:sz w:val="17"/>
                <w:szCs w:val="17"/>
              </w:rPr>
              <w:t xml:space="preserve">年 </w:t>
            </w:r>
            <w:r>
              <w:rPr>
                <w:color w:val="000000"/>
                <w:spacing w:val="0"/>
                <w:w w:val="100"/>
                <w:position w:val="0"/>
                <w:sz w:val="16"/>
                <w:szCs w:val="16"/>
              </w:rPr>
              <w:t xml:space="preserve">1-12 </w:t>
            </w:r>
            <w:r>
              <w:rPr>
                <w:color w:val="000000"/>
                <w:spacing w:val="0"/>
                <w:w w:val="100"/>
                <w:position w:val="0"/>
                <w:sz w:val="17"/>
                <w:szCs w:val="17"/>
              </w:rPr>
              <w:t>月</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昆仑万维科技股份有限公司现行章程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人民币元、万元</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Grindr</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Grindr LLC </w:t>
            </w:r>
            <w:r>
              <w:rPr>
                <w:color w:val="000000"/>
                <w:spacing w:val="0"/>
                <w:w w:val="100"/>
                <w:position w:val="0"/>
                <w:sz w:val="17"/>
                <w:szCs w:val="17"/>
              </w:rPr>
              <w:t xml:space="preserve">以及 </w:t>
            </w:r>
            <w:r>
              <w:rPr>
                <w:color w:val="000000"/>
                <w:spacing w:val="0"/>
                <w:w w:val="100"/>
                <w:position w:val="0"/>
              </w:rPr>
              <w:t>Grindr Inc</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Opera</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Opera Limited</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Star </w:t>
            </w:r>
            <w:r>
              <w:rPr>
                <w:color w:val="000000"/>
                <w:spacing w:val="0"/>
                <w:w w:val="100"/>
                <w:position w:val="0"/>
              </w:rPr>
              <w:t>X</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Star Group Interactive Inc.</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GMS</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 xml:space="preserve">游戏引擎 </w:t>
            </w:r>
            <w:r>
              <w:rPr>
                <w:color w:val="000000"/>
                <w:spacing w:val="0"/>
                <w:w w:val="100"/>
                <w:position w:val="0"/>
              </w:rPr>
              <w:t>GameMaker Studio</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GXC</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Opera</w:t>
            </w:r>
            <w:r>
              <w:rPr>
                <w:color w:val="000000"/>
                <w:spacing w:val="0"/>
                <w:w w:val="100"/>
                <w:position w:val="0"/>
                <w:sz w:val="17"/>
                <w:szCs w:val="17"/>
              </w:rPr>
              <w:t>推出的游戏社区平台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UGC</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User Generated Content</w:t>
            </w:r>
            <w:r>
              <w:rPr>
                <w:color w:val="000000"/>
                <w:spacing w:val="0"/>
                <w:w w:val="100"/>
                <w:position w:val="0"/>
                <w:sz w:val="17"/>
                <w:szCs w:val="17"/>
              </w:rPr>
              <w:t>用户自创作内容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MMORPG</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大型多人在线角色扮演类游戏</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ARPG</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动作角色扮演游戏</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SLG</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策略游戏</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DAU</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日活跃用户数量</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ARPU</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每用户平均收入</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科赛睿生物</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COTHERA BIOSCIENCE, INC.</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创响生物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Inmagene Biopharmaceuticals</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普米斯生物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Biotheus</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博雅辑因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博雅辑因（北京）生物科技有限公司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辉大基因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辉大（上海）生物科技有限公司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星辰天合</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北京星辰天合科技股份有限公司</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店小秘</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深圳店小秘网络科技有限公司</w:t>
            </w:r>
          </w:p>
        </w:tc>
      </w:tr>
    </w:tbl>
    <w:p>
      <w:pPr>
        <w:sectPr>
          <w:footnotePr>
            <w:pos w:val="pageBottom"/>
            <w:numFmt w:val="decimal"/>
            <w:numRestart w:val="continuous"/>
          </w:footnotePr>
          <w:pgSz w:w="11900" w:h="16840"/>
          <w:pgMar w:top="1441" w:right="1141" w:bottom="1700" w:left="1087" w:header="0" w:footer="3" w:gutter="0"/>
          <w:cols w:space="720"/>
          <w:noEndnote/>
          <w:rtlGutter w:val="0"/>
          <w:docGrid w:linePitch="360"/>
        </w:sectPr>
      </w:pPr>
    </w:p>
    <w:p>
      <w:pPr>
        <w:pStyle w:val="Style9"/>
        <w:keepNext/>
        <w:keepLines/>
        <w:widowControl w:val="0"/>
        <w:shd w:val="clear" w:color="auto" w:fill="auto"/>
        <w:bidi w:val="0"/>
        <w:spacing w:line="240" w:lineRule="auto"/>
        <w:ind w:left="0" w:right="0" w:firstLine="0"/>
        <w:jc w:val="center"/>
      </w:pPr>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p>
    <w:p>
      <w:pPr>
        <w:pStyle w:val="Style23"/>
        <w:keepNext/>
        <w:keepLines/>
        <w:widowControl w:val="0"/>
        <w:shd w:val="clear" w:color="auto" w:fill="auto"/>
        <w:bidi w:val="0"/>
        <w:spacing w:before="0" w:after="320" w:line="240" w:lineRule="auto"/>
        <w:ind w:left="0" w:right="0"/>
        <w:jc w:val="both"/>
      </w:pPr>
      <w:bookmarkStart w:id="19" w:name="bookmark19"/>
      <w:bookmarkStart w:id="20" w:name="bookmark20"/>
      <w:bookmarkStart w:id="21" w:name="bookmark21"/>
      <w:bookmarkStart w:id="22" w:name="bookmark22"/>
      <w:r>
        <w:rPr>
          <w:color w:val="000000"/>
          <w:spacing w:val="0"/>
          <w:w w:val="100"/>
          <w:position w:val="0"/>
        </w:rPr>
        <w:t>一</w:t>
      </w:r>
      <w:bookmarkEnd w:id="21"/>
      <w:r>
        <w:rPr>
          <w:color w:val="000000"/>
          <w:spacing w:val="0"/>
          <w:w w:val="100"/>
          <w:position w:val="0"/>
        </w:rPr>
        <w:t>、公司信息</w:t>
      </w:r>
      <w:bookmarkEnd w:id="19"/>
      <w:bookmarkEnd w:id="20"/>
      <w:bookmarkEnd w:id="22"/>
    </w:p>
    <w:tbl>
      <w:tblPr>
        <w:tblOverlap w:val="never"/>
        <w:jc w:val="center"/>
        <w:tblLayout w:type="fixed"/>
      </w:tblPr>
      <w:tblGrid>
        <w:gridCol w:w="2558"/>
        <w:gridCol w:w="702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659" w:val="left"/>
                <w:tab w:pos="4814" w:val="left"/>
              </w:tabs>
              <w:bidi w:val="0"/>
              <w:spacing w:before="0" w:after="0" w:line="240" w:lineRule="auto"/>
              <w:ind w:left="0" w:right="0" w:firstLine="0"/>
              <w:jc w:val="left"/>
            </w:pPr>
            <w:r>
              <w:rPr>
                <w:color w:val="000000"/>
                <w:spacing w:val="0"/>
                <w:w w:val="100"/>
                <w:position w:val="0"/>
                <w:sz w:val="17"/>
                <w:szCs w:val="17"/>
              </w:rPr>
              <w:t>昆仑万维</w:t>
              <w:tab/>
              <w:t>股票代码</w:t>
              <w:tab/>
            </w:r>
            <w:r>
              <w:rPr>
                <w:color w:val="000000"/>
                <w:spacing w:val="0"/>
                <w:w w:val="100"/>
                <w:position w:val="0"/>
              </w:rPr>
              <w:t>300418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昆仑万维科技股份有限公司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昆仑万维</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Kunlun Tech Co., Ltd.</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金天</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北京市海淀区知春路</w:t>
            </w:r>
            <w:r>
              <w:rPr>
                <w:color w:val="000000"/>
                <w:spacing w:val="0"/>
                <w:w w:val="100"/>
                <w:position w:val="0"/>
              </w:rPr>
              <w:t>118</w:t>
            </w:r>
            <w:r>
              <w:rPr>
                <w:color w:val="000000"/>
                <w:spacing w:val="0"/>
                <w:w w:val="100"/>
                <w:position w:val="0"/>
                <w:sz w:val="17"/>
                <w:szCs w:val="17"/>
              </w:rPr>
              <w:t>号知春大厦</w:t>
            </w:r>
            <w:r>
              <w:rPr>
                <w:color w:val="000000"/>
                <w:spacing w:val="0"/>
                <w:w w:val="100"/>
                <w:position w:val="0"/>
              </w:rPr>
              <w:t>B</w:t>
            </w:r>
            <w:r>
              <w:rPr>
                <w:color w:val="000000"/>
                <w:spacing w:val="0"/>
                <w:w w:val="100"/>
                <w:position w:val="0"/>
                <w:sz w:val="17"/>
                <w:szCs w:val="17"/>
              </w:rPr>
              <w:t>座</w:t>
            </w:r>
            <w:r>
              <w:rPr>
                <w:color w:val="000000"/>
                <w:spacing w:val="0"/>
                <w:w w:val="100"/>
                <w:position w:val="0"/>
              </w:rPr>
              <w:t>605E</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北京市东城区西总布胡同</w:t>
            </w:r>
            <w:r>
              <w:rPr>
                <w:color w:val="000000"/>
                <w:spacing w:val="0"/>
                <w:w w:val="100"/>
                <w:position w:val="0"/>
                <w:sz w:val="16"/>
                <w:szCs w:val="16"/>
              </w:rPr>
              <w:t>46</w:t>
            </w:r>
            <w:r>
              <w:rPr>
                <w:color w:val="000000"/>
                <w:spacing w:val="0"/>
                <w:w w:val="100"/>
                <w:position w:val="0"/>
                <w:sz w:val="17"/>
                <w:szCs w:val="17"/>
              </w:rPr>
              <w:t>号明阳国际中心</w:t>
            </w:r>
            <w:r>
              <w:rPr>
                <w:color w:val="000000"/>
                <w:spacing w:val="0"/>
                <w:w w:val="100"/>
                <w:position w:val="0"/>
                <w:sz w:val="16"/>
                <w:szCs w:val="16"/>
              </w:rPr>
              <w:t>B</w:t>
            </w:r>
            <w:r>
              <w:rPr>
                <w:color w:val="000000"/>
                <w:spacing w:val="0"/>
                <w:w w:val="100"/>
                <w:position w:val="0"/>
                <w:sz w:val="17"/>
                <w:szCs w:val="17"/>
              </w:rPr>
              <w:t>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公司国际互联网网址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kunlun. com</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ir@kunlun-inc. com</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jc w:val="both"/>
      </w:pPr>
      <w:bookmarkStart w:id="23" w:name="bookmark23"/>
      <w:bookmarkStart w:id="24" w:name="bookmark24"/>
      <w:bookmarkStart w:id="25" w:name="bookmark25"/>
      <w:bookmarkStart w:id="26" w:name="bookmark26"/>
      <w:r>
        <w:rPr>
          <w:color w:val="000000"/>
          <w:spacing w:val="0"/>
          <w:w w:val="100"/>
          <w:position w:val="0"/>
        </w:rPr>
        <w:t>二</w:t>
      </w:r>
      <w:bookmarkEnd w:id="25"/>
      <w:r>
        <w:rPr>
          <w:color w:val="000000"/>
          <w:spacing w:val="0"/>
          <w:w w:val="100"/>
          <w:position w:val="0"/>
        </w:rPr>
        <w:t>、联系人和联系方式</w:t>
      </w:r>
      <w:bookmarkEnd w:id="23"/>
      <w:bookmarkEnd w:id="24"/>
      <w:bookmarkEnd w:id="26"/>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吕杰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刘娟</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北京市东城区西总布胡同</w:t>
            </w:r>
            <w:r>
              <w:rPr>
                <w:color w:val="000000"/>
                <w:spacing w:val="0"/>
                <w:w w:val="100"/>
                <w:position w:val="0"/>
                <w:sz w:val="16"/>
                <w:szCs w:val="16"/>
              </w:rPr>
              <w:t>46</w:t>
            </w:r>
            <w:r>
              <w:rPr>
                <w:color w:val="000000"/>
                <w:spacing w:val="0"/>
                <w:w w:val="100"/>
                <w:position w:val="0"/>
                <w:sz w:val="17"/>
                <w:szCs w:val="17"/>
              </w:rPr>
              <w:t>号明阳国 际中心</w:t>
            </w:r>
            <w:r>
              <w:rPr>
                <w:color w:val="000000"/>
                <w:spacing w:val="0"/>
                <w:w w:val="100"/>
                <w:position w:val="0"/>
                <w:sz w:val="16"/>
                <w:szCs w:val="16"/>
              </w:rPr>
              <w:t>B</w:t>
            </w:r>
            <w:r>
              <w:rPr>
                <w:color w:val="000000"/>
                <w:spacing w:val="0"/>
                <w:w w:val="100"/>
                <w:position w:val="0"/>
                <w:sz w:val="17"/>
                <w:szCs w:val="17"/>
              </w:rPr>
              <w:t>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北京市东城区西总布胡同</w:t>
            </w:r>
            <w:r>
              <w:rPr>
                <w:color w:val="000000"/>
                <w:spacing w:val="0"/>
                <w:w w:val="100"/>
                <w:position w:val="0"/>
                <w:sz w:val="16"/>
                <w:szCs w:val="16"/>
              </w:rPr>
              <w:t>46</w:t>
            </w:r>
            <w:r>
              <w:rPr>
                <w:color w:val="000000"/>
                <w:spacing w:val="0"/>
                <w:w w:val="100"/>
                <w:position w:val="0"/>
                <w:sz w:val="17"/>
                <w:szCs w:val="17"/>
              </w:rPr>
              <w:t>号明阳国 际中心</w:t>
            </w:r>
            <w:r>
              <w:rPr>
                <w:color w:val="000000"/>
                <w:spacing w:val="0"/>
                <w:w w:val="100"/>
                <w:position w:val="0"/>
                <w:sz w:val="16"/>
                <w:szCs w:val="16"/>
              </w:rPr>
              <w:t>B</w:t>
            </w:r>
            <w:r>
              <w:rPr>
                <w:color w:val="000000"/>
                <w:spacing w:val="0"/>
                <w:w w:val="100"/>
                <w:position w:val="0"/>
                <w:sz w:val="17"/>
                <w:szCs w:val="17"/>
              </w:rPr>
              <w:t>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010-65210366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010-65210366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010-65210399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010-65210399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ir@kunlun-inc. com</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ir@kunlun-inc. com</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jc w:val="both"/>
      </w:pPr>
      <w:bookmarkStart w:id="27" w:name="bookmark27"/>
      <w:bookmarkStart w:id="28" w:name="bookmark28"/>
      <w:bookmarkStart w:id="29" w:name="bookmark29"/>
      <w:bookmarkStart w:id="30" w:name="bookmark30"/>
      <w:r>
        <w:rPr>
          <w:color w:val="000000"/>
          <w:spacing w:val="0"/>
          <w:w w:val="100"/>
          <w:position w:val="0"/>
        </w:rPr>
        <w:t>三</w:t>
      </w:r>
      <w:bookmarkEnd w:id="29"/>
      <w:r>
        <w:rPr>
          <w:color w:val="000000"/>
          <w:spacing w:val="0"/>
          <w:w w:val="100"/>
          <w:position w:val="0"/>
        </w:rPr>
        <w:t>、信息披露及备置地点</w:t>
      </w:r>
      <w:bookmarkEnd w:id="27"/>
      <w:bookmarkEnd w:id="28"/>
      <w:bookmarkEnd w:id="30"/>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cninfo. com. cn</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北京市东城区西总布胡同</w:t>
            </w:r>
            <w:r>
              <w:rPr>
                <w:color w:val="000000"/>
                <w:spacing w:val="0"/>
                <w:w w:val="100"/>
                <w:position w:val="0"/>
                <w:sz w:val="16"/>
                <w:szCs w:val="16"/>
              </w:rPr>
              <w:t>46</w:t>
            </w:r>
            <w:r>
              <w:rPr>
                <w:color w:val="000000"/>
                <w:spacing w:val="0"/>
                <w:w w:val="100"/>
                <w:position w:val="0"/>
                <w:sz w:val="17"/>
                <w:szCs w:val="17"/>
              </w:rPr>
              <w:t>号明阳国际中心</w:t>
            </w:r>
            <w:r>
              <w:rPr>
                <w:color w:val="000000"/>
                <w:spacing w:val="0"/>
                <w:w w:val="100"/>
                <w:position w:val="0"/>
                <w:sz w:val="16"/>
                <w:szCs w:val="16"/>
              </w:rPr>
              <w:t>B</w:t>
            </w:r>
            <w:r>
              <w:rPr>
                <w:color w:val="000000"/>
                <w:spacing w:val="0"/>
                <w:w w:val="100"/>
                <w:position w:val="0"/>
                <w:sz w:val="17"/>
                <w:szCs w:val="17"/>
              </w:rPr>
              <w:t>座</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jc w:val="both"/>
      </w:pPr>
      <w:bookmarkStart w:id="31" w:name="bookmark31"/>
      <w:bookmarkStart w:id="32" w:name="bookmark32"/>
      <w:bookmarkStart w:id="33" w:name="bookmark33"/>
      <w:bookmarkStart w:id="34" w:name="bookmark34"/>
      <w:r>
        <w:rPr>
          <w:color w:val="000000"/>
          <w:spacing w:val="0"/>
          <w:w w:val="100"/>
          <w:position w:val="0"/>
        </w:rPr>
        <w:t>四</w:t>
      </w:r>
      <w:bookmarkEnd w:id="33"/>
      <w:r>
        <w:rPr>
          <w:color w:val="000000"/>
          <w:spacing w:val="0"/>
          <w:w w:val="100"/>
          <w:position w:val="0"/>
        </w:rPr>
        <w:t>、其他有关资料</w:t>
      </w:r>
      <w:bookmarkEnd w:id="31"/>
      <w:bookmarkEnd w:id="32"/>
      <w:bookmarkEnd w:id="34"/>
    </w:p>
    <w:p>
      <w:pPr>
        <w:pStyle w:val="Style25"/>
        <w:keepNext w:val="0"/>
        <w:keepLines w:val="0"/>
        <w:widowControl w:val="0"/>
        <w:shd w:val="clear" w:color="auto" w:fill="auto"/>
        <w:bidi w:val="0"/>
        <w:spacing w:before="0" w:after="320" w:line="240" w:lineRule="auto"/>
        <w:ind w:left="0" w:right="0" w:firstLine="660"/>
        <w:jc w:val="both"/>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北京市海淀区西四环中路</w:t>
            </w:r>
            <w:r>
              <w:rPr>
                <w:color w:val="000000"/>
                <w:spacing w:val="0"/>
                <w:w w:val="100"/>
                <w:position w:val="0"/>
                <w:sz w:val="16"/>
                <w:szCs w:val="16"/>
              </w:rPr>
              <w:t>16</w:t>
            </w:r>
            <w:r>
              <w:rPr>
                <w:color w:val="000000"/>
                <w:spacing w:val="0"/>
                <w:w w:val="100"/>
                <w:position w:val="0"/>
                <w:sz w:val="17"/>
                <w:szCs w:val="17"/>
              </w:rPr>
              <w:t>号院七号楼十层</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强桂英、王绪增</w:t>
            </w:r>
          </w:p>
        </w:tc>
      </w:tr>
    </w:tbl>
    <w:p>
      <w:pPr>
        <w:widowControl w:val="0"/>
        <w:spacing w:after="159" w:line="1" w:lineRule="exact"/>
      </w:pPr>
    </w:p>
    <w:p>
      <w:pPr>
        <w:pStyle w:val="Style17"/>
        <w:keepNext w:val="0"/>
        <w:keepLines w:val="0"/>
        <w:widowControl w:val="0"/>
        <w:shd w:val="clear" w:color="auto" w:fill="auto"/>
        <w:bidi w:val="0"/>
        <w:spacing w:before="0" w:after="260" w:line="240" w:lineRule="auto"/>
        <w:ind w:left="0" w:right="0" w:firstLine="660"/>
        <w:jc w:val="left"/>
      </w:pPr>
      <w:r>
        <w:rPr>
          <w:color w:val="000000"/>
          <w:spacing w:val="0"/>
          <w:w w:val="100"/>
          <w:position w:val="0"/>
        </w:rPr>
        <w:t>公司聘请的报告期内履行持续督导职责的保荐机构</w:t>
      </w:r>
    </w:p>
    <w:p>
      <w:pPr>
        <w:pStyle w:val="Style17"/>
        <w:keepNext w:val="0"/>
        <w:keepLines w:val="0"/>
        <w:widowControl w:val="0"/>
        <w:shd w:val="clear" w:color="auto" w:fill="auto"/>
        <w:bidi w:val="0"/>
        <w:spacing w:before="0" w:after="260" w:line="240" w:lineRule="auto"/>
        <w:ind w:left="0" w:right="0" w:firstLine="66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260" w:line="240" w:lineRule="auto"/>
        <w:ind w:left="0" w:right="0" w:firstLine="660"/>
        <w:jc w:val="left"/>
      </w:pPr>
      <w:r>
        <w:rPr>
          <w:color w:val="000000"/>
          <w:spacing w:val="0"/>
          <w:w w:val="100"/>
          <w:position w:val="0"/>
        </w:rPr>
        <w:t>公司聘请的报告期内履行持续督导职责的财务顾问</w:t>
      </w:r>
    </w:p>
    <w:p>
      <w:pPr>
        <w:pStyle w:val="Style17"/>
        <w:keepNext w:val="0"/>
        <w:keepLines w:val="0"/>
        <w:widowControl w:val="0"/>
        <w:shd w:val="clear" w:color="auto" w:fill="auto"/>
        <w:bidi w:val="0"/>
        <w:spacing w:before="0" w:after="160" w:line="240" w:lineRule="auto"/>
        <w:ind w:left="0" w:right="0" w:firstLine="660"/>
        <w:jc w:val="both"/>
      </w:pPr>
      <w:r>
        <w:rPr>
          <w:color w:val="000000"/>
          <w:spacing w:val="0"/>
          <w:w w:val="100"/>
          <w:position w:val="0"/>
          <w:sz w:val="20"/>
          <w:szCs w:val="20"/>
        </w:rPr>
        <w:t>V</w:t>
      </w:r>
      <w:r>
        <w:rPr>
          <w:color w:val="000000"/>
          <w:spacing w:val="0"/>
          <w:w w:val="100"/>
          <w:position w:val="0"/>
        </w:rPr>
        <w:t>适用口不适用</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财务顾问名称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财务顾问办公地址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财务顾问主办人姓名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中国国际金融股份有限公司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北京市建国门外大街</w:t>
            </w:r>
            <w:r>
              <w:rPr>
                <w:color w:val="000000"/>
                <w:spacing w:val="0"/>
                <w:w w:val="100"/>
                <w:position w:val="0"/>
                <w:sz w:val="16"/>
                <w:szCs w:val="16"/>
              </w:rPr>
              <w:t>1</w:t>
            </w:r>
            <w:r>
              <w:rPr>
                <w:color w:val="000000"/>
                <w:spacing w:val="0"/>
                <w:w w:val="100"/>
                <w:position w:val="0"/>
                <w:sz w:val="17"/>
                <w:szCs w:val="17"/>
              </w:rPr>
              <w:t>号国</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贸写字楼二座</w:t>
            </w:r>
            <w:r>
              <w:rPr>
                <w:color w:val="000000"/>
                <w:spacing w:val="0"/>
                <w:w w:val="100"/>
                <w:position w:val="0"/>
                <w:sz w:val="16"/>
                <w:szCs w:val="16"/>
              </w:rPr>
              <w:t>11</w:t>
            </w:r>
            <w:r>
              <w:rPr>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张宏婷，杨智博</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日至</w:t>
            </w:r>
            <w:r>
              <w:rPr>
                <w:color w:val="000000"/>
                <w:spacing w:val="0"/>
                <w:w w:val="100"/>
                <w:position w:val="0"/>
                <w:sz w:val="16"/>
                <w:szCs w:val="16"/>
              </w:rPr>
              <w:t>2022</w:t>
            </w:r>
            <w:r>
              <w:rPr>
                <w:color w:val="000000"/>
                <w:spacing w:val="0"/>
                <w:w w:val="100"/>
                <w:position w:val="0"/>
                <w:sz w:val="17"/>
                <w:szCs w:val="17"/>
              </w:rPr>
              <w:t xml:space="preserve">年 </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r>
    </w:tbl>
    <w:p>
      <w:pPr>
        <w:widowControl w:val="0"/>
        <w:spacing w:after="319" w:line="1" w:lineRule="exact"/>
      </w:pPr>
    </w:p>
    <w:p>
      <w:pPr>
        <w:pStyle w:val="Style23"/>
        <w:keepNext/>
        <w:keepLines/>
        <w:widowControl w:val="0"/>
        <w:shd w:val="clear" w:color="auto" w:fill="auto"/>
        <w:bidi w:val="0"/>
        <w:spacing w:before="0" w:after="200" w:line="240" w:lineRule="auto"/>
        <w:ind w:left="0" w:right="0"/>
        <w:jc w:val="left"/>
      </w:pPr>
      <w:bookmarkStart w:id="35" w:name="bookmark35"/>
      <w:bookmarkStart w:id="36" w:name="bookmark36"/>
      <w:bookmarkStart w:id="37" w:name="bookmark37"/>
      <w:bookmarkStart w:id="38" w:name="bookmark38"/>
      <w:r>
        <w:rPr>
          <w:color w:val="000000"/>
          <w:spacing w:val="0"/>
          <w:w w:val="100"/>
          <w:position w:val="0"/>
        </w:rPr>
        <w:t>五</w:t>
      </w:r>
      <w:bookmarkEnd w:id="37"/>
      <w:r>
        <w:rPr>
          <w:color w:val="000000"/>
          <w:spacing w:val="0"/>
          <w:w w:val="100"/>
          <w:position w:val="0"/>
        </w:rPr>
        <w:t>、主要会计数据和财务指标</w:t>
      </w:r>
      <w:bookmarkEnd w:id="35"/>
      <w:bookmarkEnd w:id="36"/>
      <w:bookmarkEnd w:id="38"/>
    </w:p>
    <w:p>
      <w:pPr>
        <w:pStyle w:val="Style17"/>
        <w:keepNext w:val="0"/>
        <w:keepLines w:val="0"/>
        <w:widowControl w:val="0"/>
        <w:shd w:val="clear" w:color="auto" w:fill="auto"/>
        <w:bidi w:val="0"/>
        <w:spacing w:before="0" w:after="0" w:line="472" w:lineRule="exact"/>
        <w:ind w:left="0" w:right="0" w:firstLine="660"/>
        <w:jc w:val="left"/>
      </w:pPr>
      <w:r>
        <w:rPr>
          <w:color w:val="000000"/>
          <w:spacing w:val="0"/>
          <w:w w:val="100"/>
          <w:position w:val="0"/>
        </w:rPr>
        <w:t>公司是否需追溯调整或重述以前年度会计数据</w:t>
      </w:r>
    </w:p>
    <w:p>
      <w:pPr>
        <w:pStyle w:val="Style17"/>
        <w:keepNext w:val="0"/>
        <w:keepLines w:val="0"/>
        <w:widowControl w:val="0"/>
        <w:shd w:val="clear" w:color="auto" w:fill="auto"/>
        <w:bidi w:val="0"/>
        <w:spacing w:before="0" w:after="0" w:line="472" w:lineRule="exact"/>
        <w:ind w:left="0" w:right="0" w:firstLine="660"/>
        <w:jc w:val="left"/>
      </w:pPr>
      <w:r>
        <w:rPr>
          <w:color w:val="000000"/>
          <w:spacing w:val="0"/>
          <w:w w:val="100"/>
          <w:position w:val="0"/>
          <w:sz w:val="20"/>
          <w:szCs w:val="20"/>
        </w:rPr>
        <w:t>V</w:t>
      </w:r>
      <w:r>
        <w:rPr>
          <w:color w:val="000000"/>
          <w:spacing w:val="0"/>
          <w:w w:val="100"/>
          <w:position w:val="0"/>
        </w:rPr>
        <w:t>是口否</w:t>
      </w:r>
    </w:p>
    <w:p>
      <w:pPr>
        <w:pStyle w:val="Style17"/>
        <w:keepNext w:val="0"/>
        <w:keepLines w:val="0"/>
        <w:widowControl w:val="0"/>
        <w:shd w:val="clear" w:color="auto" w:fill="auto"/>
        <w:bidi w:val="0"/>
        <w:spacing w:before="0" w:after="0" w:line="472" w:lineRule="exact"/>
        <w:ind w:left="0" w:right="0" w:firstLine="660"/>
        <w:jc w:val="both"/>
      </w:pPr>
      <w:r>
        <w:rPr>
          <w:color w:val="000000"/>
          <w:spacing w:val="0"/>
          <w:w w:val="100"/>
          <w:position w:val="0"/>
        </w:rPr>
        <w:t>追溯调整或重述原因</w:t>
      </w:r>
    </w:p>
    <w:p>
      <w:pPr>
        <w:pStyle w:val="Style17"/>
        <w:keepNext w:val="0"/>
        <w:keepLines w:val="0"/>
        <w:widowControl w:val="0"/>
        <w:shd w:val="clear" w:color="auto" w:fill="auto"/>
        <w:bidi w:val="0"/>
        <w:spacing w:before="0" w:after="160" w:line="472" w:lineRule="exact"/>
        <w:ind w:left="660" w:right="0" w:firstLine="0"/>
        <w:jc w:val="both"/>
      </w:pPr>
      <w:r>
        <w:rPr>
          <w:color w:val="000000"/>
          <w:spacing w:val="0"/>
          <w:w w:val="100"/>
          <w:position w:val="0"/>
        </w:rPr>
        <w:t>同一控制下企业合并：公司于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月完成了对</w:t>
      </w:r>
      <w:r>
        <w:rPr>
          <w:color w:val="000000"/>
          <w:spacing w:val="0"/>
          <w:w w:val="100"/>
          <w:position w:val="0"/>
          <w:sz w:val="20"/>
          <w:szCs w:val="20"/>
        </w:rPr>
        <w:t>Opera Limited</w:t>
      </w:r>
      <w:r>
        <w:rPr>
          <w:color w:val="000000"/>
          <w:spacing w:val="0"/>
          <w:w w:val="100"/>
          <w:position w:val="0"/>
        </w:rPr>
        <w:t>的重大资产重组，</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 xml:space="preserve">月完成了 </w:t>
      </w:r>
      <w:r>
        <w:rPr>
          <w:color w:val="000000"/>
          <w:spacing w:val="0"/>
          <w:w w:val="100"/>
          <w:position w:val="0"/>
          <w:sz w:val="20"/>
          <w:szCs w:val="20"/>
        </w:rPr>
        <w:t>Star Group Interactive Inc.</w:t>
      </w:r>
      <w:r>
        <w:rPr>
          <w:color w:val="000000"/>
          <w:spacing w:val="0"/>
          <w:w w:val="100"/>
          <w:position w:val="0"/>
        </w:rPr>
        <w:t>部分普通股股权的购买以及北京星制科技有限公司股权的购买，三次交易 均构成同一控制下企业合并。按照企业会计准则的规定，调整前上年同期数为未追溯调整上年同期数，调 整后上年同期数包括对</w:t>
      </w:r>
      <w:r>
        <w:rPr>
          <w:color w:val="000000"/>
          <w:spacing w:val="0"/>
          <w:w w:val="100"/>
          <w:position w:val="0"/>
          <w:sz w:val="20"/>
          <w:szCs w:val="20"/>
        </w:rPr>
        <w:t>Opera Limited</w:t>
      </w:r>
      <w:r>
        <w:rPr>
          <w:color w:val="000000"/>
          <w:spacing w:val="0"/>
          <w:w w:val="100"/>
          <w:position w:val="0"/>
        </w:rPr>
        <w:t>和</w:t>
      </w:r>
      <w:r>
        <w:rPr>
          <w:color w:val="000000"/>
          <w:spacing w:val="0"/>
          <w:w w:val="100"/>
          <w:position w:val="0"/>
          <w:sz w:val="20"/>
          <w:szCs w:val="20"/>
        </w:rPr>
        <w:t>Star Group Interactive Inc.</w:t>
      </w:r>
      <w:r>
        <w:rPr>
          <w:color w:val="000000"/>
          <w:spacing w:val="0"/>
          <w:w w:val="100"/>
          <w:position w:val="0"/>
        </w:rPr>
        <w:t>和北京星制科技有限公司的并表 追溯调整。</w:t>
      </w:r>
    </w:p>
    <w:tbl>
      <w:tblPr>
        <w:tblOverlap w:val="never"/>
        <w:jc w:val="center"/>
        <w:tblLayout w:type="fixed"/>
      </w:tblPr>
      <w:tblGrid>
        <w:gridCol w:w="1608"/>
        <w:gridCol w:w="1819"/>
        <w:gridCol w:w="1646"/>
        <w:gridCol w:w="1584"/>
        <w:gridCol w:w="1027"/>
        <w:gridCol w:w="1646"/>
        <w:gridCol w:w="1651"/>
      </w:tblGrid>
      <w:tr>
        <w:trPr>
          <w:trHeight w:val="72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本年比上年</w:t>
            </w:r>
          </w:p>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增减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调整前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调整后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调整后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4, 849, 950, </w:t>
            </w:r>
            <w:r>
              <w:rPr>
                <w:color w:val="000000"/>
                <w:spacing w:val="0"/>
                <w:w w:val="100"/>
                <w:position w:val="0"/>
              </w:rPr>
              <w:t xml:space="preserve">685. </w:t>
            </w:r>
            <w:r>
              <w:rPr>
                <w:color w:val="000000"/>
                <w:spacing w:val="0"/>
                <w:w w:val="100"/>
                <w:position w:val="0"/>
              </w:rPr>
              <w:t>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2,739, 272, </w:t>
            </w:r>
            <w:r>
              <w:rPr>
                <w:color w:val="000000"/>
                <w:spacing w:val="0"/>
                <w:w w:val="100"/>
                <w:position w:val="0"/>
              </w:rPr>
              <w:t xml:space="preserve">126. </w:t>
            </w:r>
            <w:r>
              <w:rPr>
                <w:color w:val="000000"/>
                <w:spacing w:val="0"/>
                <w:w w:val="100"/>
                <w:position w:val="0"/>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4, 629, </w:t>
            </w:r>
            <w:r>
              <w:rPr>
                <w:color w:val="000000"/>
                <w:spacing w:val="0"/>
                <w:w w:val="100"/>
                <w:position w:val="0"/>
              </w:rPr>
              <w:t>822,235.08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3,687,883,695.82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5,297,124,305.02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1,546, </w:t>
            </w:r>
            <w:r>
              <w:rPr>
                <w:color w:val="000000"/>
                <w:spacing w:val="0"/>
                <w:w w:val="100"/>
                <w:position w:val="0"/>
              </w:rPr>
              <w:t>847,991.45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4, 993, </w:t>
            </w:r>
            <w:r>
              <w:rPr>
                <w:color w:val="000000"/>
                <w:spacing w:val="0"/>
                <w:w w:val="100"/>
                <w:position w:val="0"/>
              </w:rPr>
              <w:t>195,377.07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5,041,561,911.64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-69. </w:t>
            </w:r>
            <w:r>
              <w:rPr>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1,295, 120, </w:t>
            </w:r>
            <w:r>
              <w:rPr>
                <w:color w:val="000000"/>
                <w:spacing w:val="0"/>
                <w:w w:val="100"/>
                <w:position w:val="0"/>
              </w:rPr>
              <w:t xml:space="preserve">698.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1,291,467, </w:t>
            </w:r>
            <w:r>
              <w:rPr>
                <w:color w:val="000000"/>
                <w:spacing w:val="0"/>
                <w:w w:val="100"/>
                <w:position w:val="0"/>
              </w:rPr>
              <w:t xml:space="preserve">929. </w:t>
            </w:r>
            <w:r>
              <w:rPr>
                <w:color w:val="000000"/>
                <w:spacing w:val="0"/>
                <w:w w:val="100"/>
                <w:position w:val="0"/>
              </w:rPr>
              <w:t>25</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 东的扣除非经常性 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1,284, </w:t>
            </w:r>
            <w:r>
              <w:rPr>
                <w:color w:val="000000"/>
                <w:spacing w:val="0"/>
                <w:w w:val="100"/>
                <w:position w:val="0"/>
              </w:rPr>
              <w:t>832,053.20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2,067,425,729. </w:t>
            </w: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2, 067, 834, </w:t>
            </w:r>
            <w:r>
              <w:rPr>
                <w:color w:val="000000"/>
                <w:spacing w:val="0"/>
                <w:w w:val="100"/>
                <w:position w:val="0"/>
              </w:rPr>
              <w:t xml:space="preserve">721. </w:t>
            </w:r>
            <w:r>
              <w:rPr>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w:t>
            </w:r>
            <w:r>
              <w:rPr>
                <w:color w:val="000000"/>
                <w:spacing w:val="0"/>
                <w:w w:val="100"/>
                <w:position w:val="0"/>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1,268,319, </w:t>
            </w:r>
            <w:r>
              <w:rPr>
                <w:color w:val="000000"/>
                <w:spacing w:val="0"/>
                <w:w w:val="100"/>
                <w:position w:val="0"/>
              </w:rPr>
              <w:t xml:space="preserve">461.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1,269,705,013.52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金流量净额（元）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1, 173,299, </w:t>
            </w:r>
            <w:r>
              <w:rPr>
                <w:color w:val="000000"/>
                <w:spacing w:val="0"/>
                <w:w w:val="100"/>
                <w:position w:val="0"/>
              </w:rPr>
              <w:t xml:space="preserve">077. </w:t>
            </w:r>
            <w:r>
              <w:rPr>
                <w:color w:val="000000"/>
                <w:spacing w:val="0"/>
                <w:w w:val="100"/>
                <w:position w:val="0"/>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722, 592, </w:t>
            </w:r>
            <w:r>
              <w:rPr>
                <w:color w:val="000000"/>
                <w:spacing w:val="0"/>
                <w:w w:val="100"/>
                <w:position w:val="0"/>
              </w:rPr>
              <w:t xml:space="preserve">564. </w:t>
            </w:r>
            <w:r>
              <w:rPr>
                <w:color w:val="000000"/>
                <w:spacing w:val="0"/>
                <w:w w:val="100"/>
                <w:position w:val="0"/>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1, 140, 299, </w:t>
            </w:r>
            <w:r>
              <w:rPr>
                <w:color w:val="000000"/>
                <w:spacing w:val="0"/>
                <w:w w:val="100"/>
                <w:position w:val="0"/>
              </w:rPr>
              <w:t xml:space="preserve">847. </w:t>
            </w:r>
            <w:r>
              <w:rPr>
                <w:color w:val="000000"/>
                <w:spacing w:val="0"/>
                <w:w w:val="100"/>
                <w:position w:val="0"/>
              </w:rPr>
              <w:t>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1, 169, 786, </w:t>
            </w:r>
            <w:r>
              <w:rPr>
                <w:color w:val="000000"/>
                <w:spacing w:val="0"/>
                <w:w w:val="100"/>
                <w:position w:val="0"/>
              </w:rPr>
              <w:t>539.41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849, </w:t>
            </w:r>
            <w:r>
              <w:rPr>
                <w:color w:val="000000"/>
                <w:spacing w:val="0"/>
                <w:w w:val="100"/>
                <w:position w:val="0"/>
              </w:rPr>
              <w:t xml:space="preserve">188,217. </w:t>
            </w:r>
            <w:r>
              <w:rPr>
                <w:color w:val="000000"/>
                <w:spacing w:val="0"/>
                <w:w w:val="100"/>
                <w:position w:val="0"/>
              </w:rPr>
              <w:t>19</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基本每股收益（元/ 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1. </w:t>
            </w:r>
            <w:r>
              <w:rPr>
                <w:color w:val="000000"/>
                <w:spacing w:val="0"/>
                <w:w w:val="100"/>
                <w:position w:val="0"/>
              </w:rPr>
              <w:t>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-69. </w:t>
            </w:r>
            <w:r>
              <w:rPr>
                <w:color w:val="000000"/>
                <w:spacing w:val="0"/>
                <w:w w:val="100"/>
                <w:position w:val="0"/>
              </w:rPr>
              <w:t>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13</w:t>
            </w:r>
          </w:p>
        </w:tc>
      </w:tr>
    </w:tbl>
    <w:p>
      <w:pPr>
        <w:spacing w:lineRule="exact" w:line="1"/>
        <w:rPr>
          <w:sz w:val="2"/>
          <w:szCs w:val="2"/>
        </w:rPr>
      </w:pPr>
      <w:r>
        <w:br w:type="page"/>
      </w:r>
    </w:p>
    <w:tbl>
      <w:tblPr>
        <w:tblOverlap w:val="never"/>
        <w:jc w:val="center"/>
        <w:tblLayout w:type="fixed"/>
      </w:tblPr>
      <w:tblGrid>
        <w:gridCol w:w="1608"/>
        <w:gridCol w:w="1819"/>
        <w:gridCol w:w="1646"/>
        <w:gridCol w:w="1584"/>
        <w:gridCol w:w="1027"/>
        <w:gridCol w:w="1646"/>
        <w:gridCol w:w="1651"/>
      </w:tblGrid>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本年比上年</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调整前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调整后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调整后</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稀释每股收益（元/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 </w:t>
            </w:r>
            <w:r>
              <w:rPr>
                <w:color w:val="000000"/>
                <w:spacing w:val="0"/>
                <w:w w:val="100"/>
                <w:position w:val="0"/>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13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加权平均净资产收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 </w:t>
            </w:r>
            <w:r>
              <w:rPr>
                <w:color w:val="000000"/>
                <w:spacing w:val="0"/>
                <w:w w:val="100"/>
                <w:position w:val="0"/>
              </w:rPr>
              <w:t>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 </w:t>
            </w:r>
            <w:r>
              <w:rPr>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 </w:t>
            </w:r>
            <w:r>
              <w:rPr>
                <w:color w:val="000000"/>
                <w:spacing w:val="0"/>
                <w:w w:val="100"/>
                <w:position w:val="0"/>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w:t>
            </w:r>
          </w:p>
        </w:tc>
      </w:tr>
      <w:tr>
        <w:trPr>
          <w:trHeight w:val="71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本年末比上 年末增减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年末</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调整前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调整后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调整后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调整后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17,898, </w:t>
            </w:r>
            <w:r>
              <w:rPr>
                <w:color w:val="000000"/>
                <w:spacing w:val="0"/>
                <w:w w:val="100"/>
                <w:position w:val="0"/>
              </w:rPr>
              <w:t>675,591.47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13,239, 640, </w:t>
            </w:r>
            <w:r>
              <w:rPr>
                <w:color w:val="000000"/>
                <w:spacing w:val="0"/>
                <w:w w:val="100"/>
                <w:position w:val="0"/>
              </w:rPr>
              <w:t xml:space="preserve">167. </w:t>
            </w:r>
            <w:r>
              <w:rPr>
                <w:color w:val="000000"/>
                <w:spacing w:val="0"/>
                <w:w w:val="100"/>
                <w:position w:val="0"/>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17,464,280, </w:t>
            </w:r>
            <w:r>
              <w:rPr>
                <w:color w:val="000000"/>
                <w:spacing w:val="0"/>
                <w:w w:val="100"/>
                <w:position w:val="0"/>
              </w:rPr>
              <w:t xml:space="preserve">655. </w:t>
            </w:r>
            <w:r>
              <w:rPr>
                <w:color w:val="000000"/>
                <w:spacing w:val="0"/>
                <w:w w:val="100"/>
                <w:position w:val="0"/>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10,257,378,104.21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15,247,044,612.79</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东的净资产（元）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10, </w:t>
            </w:r>
            <w:r>
              <w:rPr>
                <w:color w:val="000000"/>
                <w:spacing w:val="0"/>
                <w:w w:val="100"/>
                <w:position w:val="0"/>
              </w:rPr>
              <w:t>380,735,475.80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9, 676, 967, </w:t>
            </w:r>
            <w:r>
              <w:rPr>
                <w:color w:val="000000"/>
                <w:spacing w:val="0"/>
                <w:w w:val="100"/>
                <w:position w:val="0"/>
              </w:rPr>
              <w:t xml:space="preserve">893. </w:t>
            </w: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10,338, </w:t>
            </w:r>
            <w:r>
              <w:rPr>
                <w:color w:val="000000"/>
                <w:spacing w:val="0"/>
                <w:w w:val="100"/>
                <w:position w:val="0"/>
              </w:rPr>
              <w:t xml:space="preserve">001,895. </w:t>
            </w:r>
            <w:r>
              <w:rPr>
                <w:color w:val="000000"/>
                <w:spacing w:val="0"/>
                <w:w w:val="100"/>
                <w:position w:val="0"/>
              </w:rPr>
              <w:t>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4, 691,436, </w:t>
            </w:r>
            <w:r>
              <w:rPr>
                <w:color w:val="000000"/>
                <w:spacing w:val="0"/>
                <w:w w:val="100"/>
                <w:position w:val="0"/>
              </w:rPr>
              <w:t xml:space="preserve">637. </w:t>
            </w:r>
            <w:r>
              <w:rPr>
                <w:color w:val="000000"/>
                <w:spacing w:val="0"/>
                <w:w w:val="100"/>
                <w:position w:val="0"/>
              </w:rPr>
              <w:t>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5,672,526, </w:t>
            </w:r>
            <w:r>
              <w:rPr>
                <w:color w:val="000000"/>
                <w:spacing w:val="0"/>
                <w:w w:val="100"/>
                <w:position w:val="0"/>
              </w:rPr>
              <w:t xml:space="preserve">034. </w:t>
            </w:r>
            <w:r>
              <w:rPr>
                <w:color w:val="000000"/>
                <w:spacing w:val="0"/>
                <w:w w:val="100"/>
                <w:position w:val="0"/>
              </w:rPr>
              <w:t>36</w:t>
            </w:r>
          </w:p>
        </w:tc>
      </w:tr>
    </w:tbl>
    <w:p>
      <w:pPr>
        <w:widowControl w:val="0"/>
        <w:spacing w:after="159" w:line="1" w:lineRule="exact"/>
      </w:pPr>
    </w:p>
    <w:p>
      <w:pPr>
        <w:pStyle w:val="Style17"/>
        <w:keepNext w:val="0"/>
        <w:keepLines w:val="0"/>
        <w:widowControl w:val="0"/>
        <w:shd w:val="clear" w:color="auto" w:fill="auto"/>
        <w:bidi w:val="0"/>
        <w:spacing w:before="0" w:after="260" w:line="240" w:lineRule="auto"/>
        <w:ind w:left="0" w:right="0" w:firstLine="660"/>
        <w:jc w:val="both"/>
      </w:pPr>
      <w:r>
        <w:rPr>
          <w:color w:val="000000"/>
          <w:spacing w:val="0"/>
          <w:w w:val="100"/>
          <w:position w:val="0"/>
        </w:rPr>
        <w:t>公司最近三个会计年度扣除非经常性损益前后净利润孰低者均为负值，且最近一年审计报告显示公司持续</w:t>
      </w:r>
    </w:p>
    <w:p>
      <w:pPr>
        <w:pStyle w:val="Style17"/>
        <w:keepNext w:val="0"/>
        <w:keepLines w:val="0"/>
        <w:widowControl w:val="0"/>
        <w:shd w:val="clear" w:color="auto" w:fill="auto"/>
        <w:bidi w:val="0"/>
        <w:spacing w:before="0" w:after="260" w:line="240" w:lineRule="auto"/>
        <w:ind w:left="0" w:right="0" w:firstLine="660"/>
        <w:jc w:val="both"/>
      </w:pPr>
      <w:r>
        <w:rPr>
          <w:color w:val="000000"/>
          <w:spacing w:val="0"/>
          <w:w w:val="100"/>
          <w:position w:val="0"/>
        </w:rPr>
        <w:t>经营能力存在不确定性</w:t>
      </w:r>
    </w:p>
    <w:p>
      <w:pPr>
        <w:pStyle w:val="Style17"/>
        <w:keepNext w:val="0"/>
        <w:keepLines w:val="0"/>
        <w:widowControl w:val="0"/>
        <w:shd w:val="clear" w:color="auto" w:fill="auto"/>
        <w:bidi w:val="0"/>
        <w:spacing w:before="0" w:after="260" w:line="240" w:lineRule="auto"/>
        <w:ind w:left="0" w:right="0" w:firstLine="660"/>
        <w:jc w:val="both"/>
      </w:pPr>
      <w:r>
        <w:rPr>
          <w:color w:val="000000"/>
          <w:spacing w:val="0"/>
          <w:w w:val="100"/>
          <w:position w:val="0"/>
        </w:rPr>
        <w:t>□</w:t>
      </w:r>
      <w:r>
        <w:rPr>
          <w:color w:val="000000"/>
          <w:spacing w:val="0"/>
          <w:w w:val="100"/>
          <w:position w:val="0"/>
        </w:rPr>
        <w:t>是</w:t>
      </w:r>
      <w:r>
        <w:rPr>
          <w:color w:val="000000"/>
          <w:spacing w:val="0"/>
          <w:w w:val="100"/>
          <w:position w:val="0"/>
          <w:sz w:val="20"/>
          <w:szCs w:val="20"/>
        </w:rPr>
        <w:t>V</w:t>
      </w:r>
      <w:r>
        <w:rPr>
          <w:color w:val="000000"/>
          <w:spacing w:val="0"/>
          <w:w w:val="100"/>
          <w:position w:val="0"/>
        </w:rPr>
        <w:t>否</w:t>
      </w:r>
    </w:p>
    <w:p>
      <w:pPr>
        <w:pStyle w:val="Style17"/>
        <w:keepNext w:val="0"/>
        <w:keepLines w:val="0"/>
        <w:widowControl w:val="0"/>
        <w:shd w:val="clear" w:color="auto" w:fill="auto"/>
        <w:bidi w:val="0"/>
        <w:spacing w:before="0" w:after="260" w:line="240" w:lineRule="auto"/>
        <w:ind w:left="0" w:right="0" w:firstLine="660"/>
        <w:jc w:val="both"/>
      </w:pPr>
      <w:r>
        <w:rPr>
          <w:color w:val="000000"/>
          <w:spacing w:val="0"/>
          <w:w w:val="100"/>
          <w:position w:val="0"/>
        </w:rPr>
        <w:t>扣除非经常损益前后的净利润孰低者为负值</w:t>
      </w:r>
    </w:p>
    <w:p>
      <w:pPr>
        <w:pStyle w:val="Style17"/>
        <w:keepNext w:val="0"/>
        <w:keepLines w:val="0"/>
        <w:widowControl w:val="0"/>
        <w:shd w:val="clear" w:color="auto" w:fill="auto"/>
        <w:bidi w:val="0"/>
        <w:spacing w:before="0" w:after="440" w:line="240" w:lineRule="auto"/>
        <w:ind w:left="0" w:right="0" w:firstLine="660"/>
        <w:jc w:val="both"/>
      </w:pPr>
      <w:r>
        <w:rPr>
          <w:color w:val="000000"/>
          <w:spacing w:val="0"/>
          <w:w w:val="100"/>
          <w:position w:val="0"/>
        </w:rPr>
        <w:t>□</w:t>
      </w:r>
      <w:r>
        <w:rPr>
          <w:color w:val="000000"/>
          <w:spacing w:val="0"/>
          <w:w w:val="100"/>
          <w:position w:val="0"/>
        </w:rPr>
        <w:t>是</w:t>
      </w:r>
      <w:r>
        <w:rPr>
          <w:color w:val="000000"/>
          <w:spacing w:val="0"/>
          <w:w w:val="100"/>
          <w:position w:val="0"/>
          <w:sz w:val="20"/>
          <w:szCs w:val="20"/>
        </w:rPr>
        <w:t>V</w:t>
      </w:r>
      <w:r>
        <w:rPr>
          <w:color w:val="000000"/>
          <w:spacing w:val="0"/>
          <w:w w:val="100"/>
          <w:position w:val="0"/>
        </w:rPr>
        <w:t>否</w:t>
      </w:r>
    </w:p>
    <w:p>
      <w:pPr>
        <w:pStyle w:val="Style23"/>
        <w:keepNext/>
        <w:keepLines/>
        <w:widowControl w:val="0"/>
        <w:shd w:val="clear" w:color="auto" w:fill="auto"/>
        <w:bidi w:val="0"/>
        <w:spacing w:before="0" w:after="380" w:line="240" w:lineRule="auto"/>
        <w:ind w:left="0" w:right="0"/>
        <w:jc w:val="both"/>
      </w:pPr>
      <w:bookmarkStart w:id="39" w:name="bookmark39"/>
      <w:bookmarkStart w:id="40" w:name="bookmark40"/>
      <w:bookmarkStart w:id="41" w:name="bookmark41"/>
      <w:bookmarkStart w:id="42" w:name="bookmark42"/>
      <w:r>
        <w:rPr>
          <w:color w:val="000000"/>
          <w:spacing w:val="0"/>
          <w:w w:val="100"/>
          <w:position w:val="0"/>
        </w:rPr>
        <w:t>六</w:t>
      </w:r>
      <w:bookmarkEnd w:id="41"/>
      <w:r>
        <w:rPr>
          <w:color w:val="000000"/>
          <w:spacing w:val="0"/>
          <w:w w:val="100"/>
          <w:position w:val="0"/>
        </w:rPr>
        <w:t>、分季度主要财务指标</w:t>
      </w:r>
      <w:bookmarkEnd w:id="39"/>
      <w:bookmarkEnd w:id="40"/>
      <w:bookmarkEnd w:id="42"/>
    </w:p>
    <w:p>
      <w:pPr>
        <w:pStyle w:val="Style25"/>
        <w:keepNext w:val="0"/>
        <w:keepLines w:val="0"/>
        <w:widowControl w:val="0"/>
        <w:shd w:val="clear" w:color="auto" w:fill="auto"/>
        <w:bidi w:val="0"/>
        <w:spacing w:before="0" w:after="80" w:line="240" w:lineRule="auto"/>
        <w:ind w:left="9580" w:right="0" w:firstLine="0"/>
        <w:jc w:val="lef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1, 093, 678, </w:t>
            </w:r>
            <w:r>
              <w:rPr>
                <w:color w:val="000000"/>
                <w:spacing w:val="0"/>
                <w:w w:val="100"/>
                <w:position w:val="0"/>
              </w:rPr>
              <w:t xml:space="preserve">832. </w:t>
            </w:r>
            <w:r>
              <w:rPr>
                <w:color w:val="000000"/>
                <w:spacing w:val="0"/>
                <w:w w:val="100"/>
                <w:position w:val="0"/>
              </w:rPr>
              <w:t>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1,207,811,587.09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1,265, 624, </w:t>
            </w:r>
            <w:r>
              <w:rPr>
                <w:color w:val="000000"/>
                <w:spacing w:val="0"/>
                <w:w w:val="100"/>
                <w:position w:val="0"/>
              </w:rPr>
              <w:t xml:space="preserve">220.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1,282,836, </w:t>
            </w:r>
            <w:r>
              <w:rPr>
                <w:color w:val="000000"/>
                <w:spacing w:val="0"/>
                <w:w w:val="100"/>
                <w:position w:val="0"/>
              </w:rPr>
              <w:t xml:space="preserve">045. </w:t>
            </w:r>
            <w:r>
              <w:rPr>
                <w:color w:val="000000"/>
                <w:spacing w:val="0"/>
                <w:w w:val="100"/>
                <w:position w:val="0"/>
              </w:rPr>
              <w:t>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319, 260, </w:t>
            </w:r>
            <w:r>
              <w:rPr>
                <w:color w:val="000000"/>
                <w:spacing w:val="0"/>
                <w:w w:val="100"/>
                <w:position w:val="0"/>
              </w:rPr>
              <w:t xml:space="preserve">063. </w:t>
            </w: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680,019,159.31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1,246,312,795.34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-698, </w:t>
            </w:r>
            <w:r>
              <w:rPr>
                <w:color w:val="000000"/>
                <w:spacing w:val="0"/>
                <w:w w:val="100"/>
                <w:position w:val="0"/>
              </w:rPr>
              <w:t xml:space="preserve">744, </w:t>
            </w:r>
            <w:r>
              <w:rPr>
                <w:color w:val="000000"/>
                <w:spacing w:val="0"/>
                <w:w w:val="100"/>
                <w:position w:val="0"/>
              </w:rPr>
              <w:t>026.76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 经常性损益的净利润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301,269, </w:t>
            </w:r>
            <w:r>
              <w:rPr>
                <w:color w:val="000000"/>
                <w:spacing w:val="0"/>
                <w:w w:val="100"/>
                <w:position w:val="0"/>
              </w:rPr>
              <w:t xml:space="preserve">594. </w:t>
            </w: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465, 930, </w:t>
            </w:r>
            <w:r>
              <w:rPr>
                <w:color w:val="000000"/>
                <w:spacing w:val="0"/>
                <w:w w:val="100"/>
                <w:position w:val="0"/>
              </w:rPr>
              <w:t xml:space="preserve">132. </w:t>
            </w:r>
            <w:r>
              <w:rPr>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1, 134, </w:t>
            </w:r>
            <w:r>
              <w:rPr>
                <w:color w:val="000000"/>
                <w:spacing w:val="0"/>
                <w:w w:val="100"/>
                <w:position w:val="0"/>
              </w:rPr>
              <w:t xml:space="preserve">891,870.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-617,259, 544. </w:t>
            </w:r>
            <w:r>
              <w:rPr>
                <w:color w:val="000000"/>
                <w:spacing w:val="0"/>
                <w:w w:val="100"/>
                <w:position w:val="0"/>
              </w:rPr>
              <w:t>72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147, 669, </w:t>
            </w:r>
            <w:r>
              <w:rPr>
                <w:color w:val="000000"/>
                <w:spacing w:val="0"/>
                <w:w w:val="100"/>
                <w:position w:val="0"/>
              </w:rPr>
              <w:t xml:space="preserve">524. </w:t>
            </w:r>
            <w:r>
              <w:rPr>
                <w:color w:val="000000"/>
                <w:spacing w:val="0"/>
                <w:w w:val="100"/>
                <w:position w:val="0"/>
              </w:rPr>
              <w:t>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161,684,585.41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307, </w:t>
            </w:r>
            <w:r>
              <w:rPr>
                <w:color w:val="000000"/>
                <w:spacing w:val="0"/>
                <w:w w:val="100"/>
                <w:position w:val="0"/>
              </w:rPr>
              <w:t xml:space="preserve">341,036. </w:t>
            </w:r>
            <w:r>
              <w:rPr>
                <w:color w:val="000000"/>
                <w:spacing w:val="0"/>
                <w:w w:val="100"/>
                <w:position w:val="0"/>
              </w:rPr>
              <w:t>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556, </w:t>
            </w:r>
            <w:r>
              <w:rPr>
                <w:color w:val="000000"/>
                <w:spacing w:val="0"/>
                <w:w w:val="100"/>
                <w:position w:val="0"/>
              </w:rPr>
              <w:t>603,931.43</w:t>
            </w:r>
          </w:p>
        </w:tc>
      </w:tr>
    </w:tbl>
    <w:p>
      <w:pPr>
        <w:pStyle w:val="Style17"/>
        <w:keepNext w:val="0"/>
        <w:keepLines w:val="0"/>
        <w:widowControl w:val="0"/>
        <w:shd w:val="clear" w:color="auto" w:fill="auto"/>
        <w:bidi w:val="0"/>
        <w:spacing w:before="0" w:after="440" w:line="504" w:lineRule="exact"/>
        <w:ind w:left="660" w:right="0" w:firstLine="0"/>
        <w:jc w:val="both"/>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w:t>
      </w:r>
      <w:r>
        <w:rPr>
          <w:color w:val="000000"/>
          <w:spacing w:val="0"/>
          <w:w w:val="100"/>
          <w:position w:val="0"/>
          <w:sz w:val="20"/>
          <w:szCs w:val="20"/>
        </w:rPr>
        <w:t>V</w:t>
      </w:r>
      <w:r>
        <w:rPr>
          <w:color w:val="000000"/>
          <w:spacing w:val="0"/>
          <w:w w:val="100"/>
          <w:position w:val="0"/>
        </w:rPr>
        <w:t>否</w:t>
      </w:r>
    </w:p>
    <w:p>
      <w:pPr>
        <w:pStyle w:val="Style23"/>
        <w:keepNext/>
        <w:keepLines/>
        <w:widowControl w:val="0"/>
        <w:shd w:val="clear" w:color="auto" w:fill="auto"/>
        <w:bidi w:val="0"/>
        <w:spacing w:before="0" w:after="80" w:line="240" w:lineRule="auto"/>
        <w:ind w:left="0" w:right="0"/>
        <w:jc w:val="both"/>
      </w:pPr>
      <w:bookmarkStart w:id="43" w:name="bookmark43"/>
      <w:bookmarkStart w:id="44" w:name="bookmark44"/>
      <w:bookmarkStart w:id="45" w:name="bookmark45"/>
      <w:bookmarkStart w:id="46" w:name="bookmark46"/>
      <w:r>
        <w:rPr>
          <w:color w:val="000000"/>
          <w:spacing w:val="0"/>
          <w:w w:val="100"/>
          <w:position w:val="0"/>
        </w:rPr>
        <w:t>七</w:t>
      </w:r>
      <w:bookmarkEnd w:id="45"/>
      <w:r>
        <w:rPr>
          <w:color w:val="000000"/>
          <w:spacing w:val="0"/>
          <w:w w:val="100"/>
          <w:position w:val="0"/>
        </w:rPr>
        <w:t>、境内外会计准则下会计数据差异</w:t>
      </w:r>
      <w:bookmarkEnd w:id="43"/>
      <w:bookmarkEnd w:id="44"/>
      <w:bookmarkEnd w:id="46"/>
    </w:p>
    <w:p>
      <w:pPr>
        <w:pStyle w:val="Style27"/>
        <w:keepNext/>
        <w:keepLines/>
        <w:widowControl w:val="0"/>
        <w:shd w:val="clear" w:color="auto" w:fill="auto"/>
        <w:bidi w:val="0"/>
        <w:spacing w:before="0" w:after="160" w:line="504" w:lineRule="exact"/>
        <w:ind w:left="0" w:right="0" w:firstLine="660"/>
        <w:jc w:val="both"/>
      </w:pPr>
      <w:bookmarkStart w:id="47" w:name="bookmark47"/>
      <w:bookmarkStart w:id="48" w:name="bookmark48"/>
      <w:bookmarkStart w:id="49" w:name="bookmark49"/>
      <w:bookmarkStart w:id="50" w:name="bookmark50"/>
      <w:r>
        <w:rPr>
          <w:color w:val="000000"/>
          <w:spacing w:val="0"/>
          <w:w w:val="100"/>
          <w:position w:val="0"/>
        </w:rPr>
        <w:t>1</w:t>
      </w:r>
      <w:bookmarkEnd w:id="49"/>
      <w:r>
        <w:rPr>
          <w:color w:val="000000"/>
          <w:spacing w:val="0"/>
          <w:w w:val="100"/>
          <w:position w:val="0"/>
        </w:rPr>
        <w:t>、同时按照国际会计准则与按照中国会计准则披露的财务报告中净利润和净资产差异情况</w:t>
      </w:r>
      <w:bookmarkEnd w:id="47"/>
      <w:bookmarkEnd w:id="48"/>
      <w:bookmarkEnd w:id="50"/>
    </w:p>
    <w:p>
      <w:pPr>
        <w:pStyle w:val="Style17"/>
        <w:keepNext w:val="0"/>
        <w:keepLines w:val="0"/>
        <w:widowControl w:val="0"/>
        <w:shd w:val="clear" w:color="auto" w:fill="auto"/>
        <w:bidi w:val="0"/>
        <w:spacing w:before="0" w:after="260" w:line="504" w:lineRule="exact"/>
        <w:ind w:left="0" w:right="0" w:firstLine="660"/>
        <w:jc w:val="both"/>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440" w:line="240" w:lineRule="auto"/>
        <w:ind w:left="0" w:right="0" w:firstLine="660"/>
        <w:jc w:val="both"/>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bidi w:val="0"/>
        <w:spacing w:before="0" w:after="440" w:line="240" w:lineRule="auto"/>
        <w:ind w:left="0" w:right="0" w:firstLine="660"/>
        <w:jc w:val="both"/>
      </w:pPr>
      <w:bookmarkStart w:id="51" w:name="bookmark51"/>
      <w:bookmarkStart w:id="52" w:name="bookmark52"/>
      <w:bookmarkStart w:id="53" w:name="bookmark53"/>
      <w:bookmarkStart w:id="54" w:name="bookmark54"/>
      <w:r>
        <w:rPr>
          <w:color w:val="000000"/>
          <w:spacing w:val="0"/>
          <w:w w:val="100"/>
          <w:position w:val="0"/>
        </w:rPr>
        <w:t>2</w:t>
      </w:r>
      <w:bookmarkEnd w:id="53"/>
      <w:r>
        <w:rPr>
          <w:color w:val="000000"/>
          <w:spacing w:val="0"/>
          <w:w w:val="100"/>
          <w:position w:val="0"/>
        </w:rPr>
        <w:t>、同时按照境外会计准则与按照中国会计准则披露的财务报告中净利润和净资产差异情况</w:t>
      </w:r>
      <w:bookmarkEnd w:id="51"/>
      <w:bookmarkEnd w:id="52"/>
      <w:bookmarkEnd w:id="54"/>
    </w:p>
    <w:p>
      <w:pPr>
        <w:pStyle w:val="Style17"/>
        <w:keepNext w:val="0"/>
        <w:keepLines w:val="0"/>
        <w:widowControl w:val="0"/>
        <w:shd w:val="clear" w:color="auto" w:fill="auto"/>
        <w:bidi w:val="0"/>
        <w:spacing w:before="0" w:after="280" w:line="240" w:lineRule="auto"/>
        <w:ind w:left="0" w:right="0" w:firstLine="660"/>
        <w:jc w:val="both"/>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440" w:line="240" w:lineRule="auto"/>
        <w:ind w:left="0" w:right="0" w:firstLine="66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bidi w:val="0"/>
        <w:spacing w:before="0" w:after="360" w:line="240" w:lineRule="auto"/>
        <w:ind w:left="0" w:right="0"/>
        <w:jc w:val="both"/>
      </w:pPr>
      <w:bookmarkStart w:id="55" w:name="bookmark55"/>
      <w:bookmarkStart w:id="56" w:name="bookmark56"/>
      <w:bookmarkStart w:id="57" w:name="bookmark57"/>
      <w:bookmarkStart w:id="58" w:name="bookmark58"/>
      <w:r>
        <w:rPr>
          <w:color w:val="000000"/>
          <w:spacing w:val="0"/>
          <w:w w:val="100"/>
          <w:position w:val="0"/>
        </w:rPr>
        <w:t>八</w:t>
      </w:r>
      <w:bookmarkEnd w:id="57"/>
      <w:r>
        <w:rPr>
          <w:color w:val="000000"/>
          <w:spacing w:val="0"/>
          <w:w w:val="100"/>
          <w:position w:val="0"/>
        </w:rPr>
        <w:t>、非经常性损益项目及金额</w:t>
      </w:r>
      <w:bookmarkEnd w:id="55"/>
      <w:bookmarkEnd w:id="56"/>
      <w:bookmarkEnd w:id="58"/>
    </w:p>
    <w:p>
      <w:pPr>
        <w:pStyle w:val="Style17"/>
        <w:keepNext w:val="0"/>
        <w:keepLines w:val="0"/>
        <w:widowControl w:val="0"/>
        <w:shd w:val="clear" w:color="auto" w:fill="auto"/>
        <w:bidi w:val="0"/>
        <w:spacing w:before="0" w:after="160" w:line="240" w:lineRule="auto"/>
        <w:ind w:left="0" w:right="0" w:firstLine="660"/>
        <w:jc w:val="both"/>
      </w:pPr>
      <w:r>
        <w:rPr>
          <w:color w:val="000000"/>
          <w:spacing w:val="0"/>
          <w:w w:val="100"/>
          <w:position w:val="0"/>
          <w:sz w:val="20"/>
          <w:szCs w:val="20"/>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9580" w:right="0" w:firstLine="0"/>
        <w:jc w:val="left"/>
      </w:pPr>
      <w:r>
        <w:rPr>
          <w:color w:val="000000"/>
          <w:spacing w:val="0"/>
          <w:w w:val="100"/>
          <w:position w:val="0"/>
        </w:rPr>
        <w:t>单位：元</w:t>
      </w:r>
    </w:p>
    <w:tbl>
      <w:tblPr>
        <w:tblOverlap w:val="never"/>
        <w:jc w:val="center"/>
        <w:tblLayout w:type="fixed"/>
      </w:tblPr>
      <w:tblGrid>
        <w:gridCol w:w="3302"/>
        <w:gridCol w:w="1522"/>
        <w:gridCol w:w="1848"/>
        <w:gridCol w:w="1699"/>
        <w:gridCol w:w="121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6"/>
                <w:szCs w:val="16"/>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6"/>
                <w:szCs w:val="16"/>
              </w:rPr>
              <w:t>2019</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非流动资产处置损益（包括已计提资产 减值准备的冲销部分）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375,151,479. </w:t>
            </w:r>
            <w:r>
              <w:rPr>
                <w:color w:val="000000"/>
                <w:spacing w:val="0"/>
                <w:w w:val="100"/>
                <w:position w:val="0"/>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2, 938, 324, </w:t>
            </w:r>
            <w:r>
              <w:rPr>
                <w:color w:val="000000"/>
                <w:spacing w:val="0"/>
                <w:w w:val="100"/>
                <w:position w:val="0"/>
              </w:rPr>
              <w:t xml:space="preserve">735. </w:t>
            </w:r>
            <w:r>
              <w:rPr>
                <w:color w:val="000000"/>
                <w:spacing w:val="0"/>
                <w:w w:val="100"/>
                <w:position w:val="0"/>
              </w:rPr>
              <w:t>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7, 366, </w:t>
            </w:r>
            <w:r>
              <w:rPr>
                <w:color w:val="000000"/>
                <w:spacing w:val="0"/>
                <w:w w:val="100"/>
                <w:position w:val="0"/>
              </w:rPr>
              <w:t xml:space="preserve">853. </w:t>
            </w:r>
            <w:r>
              <w:rPr>
                <w:color w:val="000000"/>
                <w:spacing w:val="0"/>
                <w:w w:val="100"/>
                <w:position w:val="0"/>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32,442,517.25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14, 914, </w:t>
            </w:r>
            <w:r>
              <w:rPr>
                <w:color w:val="000000"/>
                <w:spacing w:val="0"/>
                <w:w w:val="100"/>
                <w:position w:val="0"/>
              </w:rPr>
              <w:t xml:space="preserve">434. </w:t>
            </w:r>
            <w:r>
              <w:rPr>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 </w:t>
            </w:r>
            <w:r>
              <w:rPr>
                <w:color w:val="000000"/>
                <w:spacing w:val="0"/>
                <w:w w:val="100"/>
                <w:position w:val="0"/>
              </w:rPr>
              <w:t>007,360.33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6" w:lineRule="exact"/>
              <w:ind w:left="0" w:right="0" w:firstLine="0"/>
              <w:jc w:val="both"/>
              <w:rPr>
                <w:sz w:val="17"/>
                <w:szCs w:val="17"/>
              </w:rPr>
            </w:pPr>
            <w:r>
              <w:rPr>
                <w:color w:val="000000"/>
                <w:spacing w:val="0"/>
                <w:w w:val="100"/>
                <w:position w:val="0"/>
                <w:sz w:val="17"/>
                <w:szCs w:val="17"/>
              </w:rPr>
              <w:t>企业取得子公司、联营企业及合营企业 的投资成本小于取得投资时应享有被投 资单位可辨认净资产公允价值产生的收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同一控制下企业合并产生的子公司期初 至合并日的当期净损益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 </w:t>
            </w:r>
            <w:r>
              <w:rPr>
                <w:color w:val="000000"/>
                <w:spacing w:val="0"/>
                <w:w w:val="100"/>
                <w:position w:val="0"/>
              </w:rPr>
              <w:t>983,701.90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652,170,786.50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152, </w:t>
            </w:r>
            <w:r>
              <w:rPr>
                <w:color w:val="000000"/>
                <w:spacing w:val="0"/>
                <w:w w:val="100"/>
                <w:position w:val="0"/>
              </w:rPr>
              <w:t>131,853.31</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163,070,453.44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 </w:t>
            </w:r>
            <w:r>
              <w:rPr>
                <w:color w:val="000000"/>
                <w:spacing w:val="0"/>
                <w:w w:val="100"/>
                <w:position w:val="0"/>
              </w:rPr>
              <w:t xml:space="preserve">482, </w:t>
            </w:r>
            <w:r>
              <w:rPr>
                <w:color w:val="000000"/>
                <w:spacing w:val="0"/>
                <w:w w:val="100"/>
                <w:position w:val="0"/>
              </w:rPr>
              <w:t xml:space="preserve">036. </w:t>
            </w: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-659,110.26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单独进行减值测试的应收款项减值准备 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5,082,648.42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-895,362.71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-6, </w:t>
            </w:r>
            <w:r>
              <w:rPr>
                <w:color w:val="000000"/>
                <w:spacing w:val="0"/>
                <w:w w:val="100"/>
                <w:position w:val="0"/>
              </w:rPr>
              <w:t xml:space="preserve">540, </w:t>
            </w:r>
            <w:r>
              <w:rPr>
                <w:color w:val="000000"/>
                <w:spacing w:val="0"/>
                <w:w w:val="100"/>
                <w:position w:val="0"/>
              </w:rPr>
              <w:t xml:space="preserve">659. </w:t>
            </w:r>
            <w:r>
              <w:rPr>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4, 564, </w:t>
            </w:r>
            <w:r>
              <w:rPr>
                <w:color w:val="000000"/>
                <w:spacing w:val="0"/>
                <w:w w:val="100"/>
                <w:position w:val="0"/>
              </w:rPr>
              <w:t xml:space="preserve">482. </w:t>
            </w: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5,404,755.74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-76,376.26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4, 852, </w:t>
            </w:r>
            <w:r>
              <w:rPr>
                <w:color w:val="000000"/>
                <w:spacing w:val="0"/>
                <w:w w:val="100"/>
                <w:position w:val="0"/>
              </w:rPr>
              <w:t xml:space="preserve">564. </w:t>
            </w:r>
            <w:r>
              <w:rPr>
                <w:color w:val="000000"/>
                <w:spacing w:val="0"/>
                <w:w w:val="100"/>
                <w:position w:val="0"/>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2,433,353.75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353, </w:t>
            </w:r>
            <w:r>
              <w:rPr>
                <w:color w:val="000000"/>
                <w:spacing w:val="0"/>
                <w:w w:val="100"/>
                <w:position w:val="0"/>
              </w:rPr>
              <w:t xml:space="preserve">274. </w:t>
            </w:r>
            <w:r>
              <w:rPr>
                <w:color w:val="000000"/>
                <w:spacing w:val="0"/>
                <w:w w:val="100"/>
                <w:position w:val="0"/>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-1,016, 632.73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325, 790, </w:t>
            </w:r>
            <w:r>
              <w:rPr>
                <w:color w:val="000000"/>
                <w:spacing w:val="0"/>
                <w:w w:val="100"/>
                <w:position w:val="0"/>
              </w:rPr>
              <w:t xml:space="preserve">901. </w:t>
            </w:r>
            <w:r>
              <w:rPr>
                <w:color w:val="000000"/>
                <w:spacing w:val="0"/>
                <w:w w:val="100"/>
                <w:position w:val="0"/>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604,232,733.53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157,517,721.06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262,015, </w:t>
            </w:r>
            <w:r>
              <w:rPr>
                <w:color w:val="000000"/>
                <w:spacing w:val="0"/>
                <w:w w:val="100"/>
                <w:position w:val="0"/>
              </w:rPr>
              <w:t xml:space="preserve">938. </w:t>
            </w: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2,973,727, </w:t>
            </w:r>
            <w:r>
              <w:rPr>
                <w:color w:val="000000"/>
                <w:spacing w:val="0"/>
                <w:w w:val="100"/>
                <w:position w:val="0"/>
              </w:rPr>
              <w:t>190.47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21,762,915.73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159" w:line="1" w:lineRule="exact"/>
      </w:pPr>
    </w:p>
    <w:p>
      <w:pPr>
        <w:pStyle w:val="Style17"/>
        <w:keepNext w:val="0"/>
        <w:keepLines w:val="0"/>
        <w:widowControl w:val="0"/>
        <w:shd w:val="clear" w:color="auto" w:fill="auto"/>
        <w:bidi w:val="0"/>
        <w:spacing w:before="0" w:after="320" w:line="240" w:lineRule="auto"/>
        <w:ind w:left="0" w:right="0" w:firstLine="660"/>
        <w:jc w:val="both"/>
      </w:pPr>
      <w:r>
        <w:rPr>
          <w:color w:val="000000"/>
          <w:spacing w:val="0"/>
          <w:w w:val="100"/>
          <w:position w:val="0"/>
        </w:rPr>
        <w:t>其他符合非经常性损益定义的损益项目的具体情况:</w:t>
      </w:r>
    </w:p>
    <w:p>
      <w:pPr>
        <w:pStyle w:val="Style17"/>
        <w:keepNext w:val="0"/>
        <w:keepLines w:val="0"/>
        <w:widowControl w:val="0"/>
        <w:shd w:val="clear" w:color="auto" w:fill="auto"/>
        <w:bidi w:val="0"/>
        <w:spacing w:before="0" w:after="260" w:line="240" w:lineRule="auto"/>
        <w:ind w:left="0" w:right="0" w:firstLine="660"/>
        <w:jc w:val="both"/>
      </w:pPr>
      <w:r>
        <w:rPr>
          <w:color w:val="000000"/>
          <w:spacing w:val="0"/>
          <w:w w:val="100"/>
          <w:position w:val="0"/>
          <w:sz w:val="20"/>
          <w:szCs w:val="20"/>
        </w:rPr>
        <w:t>V</w:t>
      </w:r>
      <w:r>
        <w:rPr>
          <w:color w:val="000000"/>
          <w:spacing w:val="0"/>
          <w:w w:val="100"/>
          <w:position w:val="0"/>
        </w:rPr>
        <w:t>适用口不适用</w:t>
      </w:r>
    </w:p>
    <w:p>
      <w:pPr>
        <w:pStyle w:val="Style17"/>
        <w:keepNext w:val="0"/>
        <w:keepLines w:val="0"/>
        <w:widowControl w:val="0"/>
        <w:shd w:val="clear" w:color="auto" w:fill="auto"/>
        <w:bidi w:val="0"/>
        <w:spacing w:before="0" w:after="260" w:line="240" w:lineRule="auto"/>
        <w:ind w:left="0" w:right="0" w:firstLine="660"/>
        <w:jc w:val="both"/>
      </w:pPr>
      <w:r>
        <w:rPr>
          <w:color w:val="000000"/>
          <w:spacing w:val="0"/>
          <w:w w:val="100"/>
          <w:position w:val="0"/>
        </w:rPr>
        <w:t>其他符合非经常性损益定义的损益项目为三代税款手续费返还和增值税加计扣减。</w:t>
      </w:r>
    </w:p>
    <w:p>
      <w:pPr>
        <w:pStyle w:val="Style17"/>
        <w:keepNext w:val="0"/>
        <w:keepLines w:val="0"/>
        <w:widowControl w:val="0"/>
        <w:shd w:val="clear" w:color="auto" w:fill="auto"/>
        <w:bidi w:val="0"/>
        <w:spacing w:before="0" w:after="260" w:line="240" w:lineRule="auto"/>
        <w:ind w:left="0" w:right="0" w:firstLine="660"/>
        <w:jc w:val="both"/>
      </w:pPr>
      <w:r>
        <w:rPr>
          <w:color w:val="000000"/>
          <w:spacing w:val="0"/>
          <w:w w:val="100"/>
          <w:position w:val="0"/>
        </w:rPr>
        <w:t>将《公开发行证券的公司信息披露解释性公告第</w:t>
      </w:r>
      <w:r>
        <w:rPr>
          <w:color w:val="000000"/>
          <w:spacing w:val="0"/>
          <w:w w:val="100"/>
          <w:position w:val="0"/>
          <w:sz w:val="20"/>
          <w:szCs w:val="2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w:t>
      </w:r>
    </w:p>
    <w:p>
      <w:pPr>
        <w:pStyle w:val="Style17"/>
        <w:keepNext w:val="0"/>
        <w:keepLines w:val="0"/>
        <w:widowControl w:val="0"/>
        <w:shd w:val="clear" w:color="auto" w:fill="auto"/>
        <w:bidi w:val="0"/>
        <w:spacing w:before="0" w:after="260" w:line="240" w:lineRule="auto"/>
        <w:ind w:left="0" w:right="0" w:firstLine="660"/>
        <w:jc w:val="both"/>
      </w:pPr>
      <w:r>
        <w:rPr>
          <w:color w:val="000000"/>
          <w:spacing w:val="0"/>
          <w:w w:val="100"/>
          <w:position w:val="0"/>
        </w:rPr>
        <w:t>为经常性损益项目的情况说明</w:t>
      </w:r>
    </w:p>
    <w:p>
      <w:pPr>
        <w:pStyle w:val="Style17"/>
        <w:keepNext w:val="0"/>
        <w:keepLines w:val="0"/>
        <w:widowControl w:val="0"/>
        <w:shd w:val="clear" w:color="auto" w:fill="auto"/>
        <w:bidi w:val="0"/>
        <w:spacing w:before="0" w:after="160" w:line="240" w:lineRule="auto"/>
        <w:ind w:left="0" w:right="0" w:firstLine="660"/>
        <w:jc w:val="both"/>
      </w:pPr>
      <w:r>
        <w:rPr>
          <w:color w:val="000000"/>
          <w:spacing w:val="0"/>
          <w:w w:val="100"/>
          <w:position w:val="0"/>
          <w:sz w:val="20"/>
          <w:szCs w:val="20"/>
        </w:rPr>
        <w:t>V</w:t>
      </w:r>
      <w:r>
        <w:rPr>
          <w:color w:val="000000"/>
          <w:spacing w:val="0"/>
          <w:w w:val="100"/>
          <w:position w:val="0"/>
        </w:rPr>
        <w:t>适用口不适用</w:t>
      </w:r>
    </w:p>
    <w:tbl>
      <w:tblPr>
        <w:tblOverlap w:val="never"/>
        <w:jc w:val="center"/>
        <w:tblLayout w:type="fixed"/>
      </w:tblPr>
      <w:tblGrid>
        <w:gridCol w:w="2270"/>
        <w:gridCol w:w="1709"/>
        <w:gridCol w:w="5606"/>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1,156,200,410.81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公司将以投资为主营业务的子公司的持有及处置股权投资产生的投 资收益作为经常损益进行了列示，涉及金额</w:t>
            </w:r>
            <w:r>
              <w:rPr>
                <w:color w:val="000000"/>
                <w:spacing w:val="0"/>
                <w:w w:val="100"/>
                <w:position w:val="0"/>
                <w:sz w:val="16"/>
                <w:szCs w:val="16"/>
              </w:rPr>
              <w:t xml:space="preserve">1,156, 200, </w:t>
            </w:r>
            <w:r>
              <w:rPr>
                <w:color w:val="000000"/>
                <w:spacing w:val="0"/>
                <w:w w:val="100"/>
                <w:position w:val="0"/>
                <w:sz w:val="16"/>
                <w:szCs w:val="16"/>
              </w:rPr>
              <w:t xml:space="preserve">410. </w:t>
            </w:r>
            <w:r>
              <w:rPr>
                <w:color w:val="000000"/>
                <w:spacing w:val="0"/>
                <w:w w:val="100"/>
                <w:position w:val="0"/>
                <w:sz w:val="16"/>
                <w:szCs w:val="16"/>
              </w:rPr>
              <w:t>81</w:t>
            </w:r>
            <w:r>
              <w:rPr>
                <w:color w:val="000000"/>
                <w:spacing w:val="0"/>
                <w:w w:val="100"/>
                <w:position w:val="0"/>
                <w:sz w:val="17"/>
                <w:szCs w:val="17"/>
              </w:rPr>
              <w:t>元。</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95,035,460.90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公司将以投资为主营业务的子公司持有股权投资产生的公允价值变 动收益作为经常损益进行了列示，涉及金额</w:t>
            </w:r>
            <w:r>
              <w:rPr>
                <w:color w:val="000000"/>
                <w:spacing w:val="0"/>
                <w:w w:val="100"/>
                <w:position w:val="0"/>
                <w:sz w:val="16"/>
                <w:szCs w:val="16"/>
              </w:rPr>
              <w:t xml:space="preserve">95, 035, </w:t>
            </w:r>
            <w:r>
              <w:rPr>
                <w:color w:val="000000"/>
                <w:spacing w:val="0"/>
                <w:w w:val="100"/>
                <w:position w:val="0"/>
                <w:sz w:val="16"/>
                <w:szCs w:val="16"/>
              </w:rPr>
              <w:t xml:space="preserve">460. </w:t>
            </w:r>
            <w:r>
              <w:rPr>
                <w:color w:val="000000"/>
                <w:spacing w:val="0"/>
                <w:w w:val="100"/>
                <w:position w:val="0"/>
                <w:sz w:val="16"/>
                <w:szCs w:val="16"/>
              </w:rPr>
              <w:t>90</w:t>
            </w:r>
            <w:r>
              <w:rPr>
                <w:color w:val="000000"/>
                <w:spacing w:val="0"/>
                <w:w w:val="100"/>
                <w:position w:val="0"/>
                <w:sz w:val="17"/>
                <w:szCs w:val="17"/>
              </w:rPr>
              <w:t>元。</w:t>
            </w:r>
          </w:p>
        </w:tc>
      </w:tr>
    </w:tbl>
    <w:p>
      <w:pPr>
        <w:sectPr>
          <w:footnotePr>
            <w:pos w:val="pageBottom"/>
            <w:numFmt w:val="decimal"/>
            <w:numRestart w:val="continuous"/>
          </w:footnotePr>
          <w:pgSz w:w="11900" w:h="16840"/>
          <w:pgMar w:top="1441" w:right="461" w:bottom="1470" w:left="456" w:header="0" w:footer="3" w:gutter="0"/>
          <w:cols w:space="720"/>
          <w:noEndnote/>
          <w:rtlGutter w:val="0"/>
          <w:docGrid w:linePitch="360"/>
        </w:sectPr>
      </w:pPr>
    </w:p>
    <w:p>
      <w:pPr>
        <w:pStyle w:val="Style9"/>
        <w:keepNext/>
        <w:keepLines/>
        <w:widowControl w:val="0"/>
        <w:shd w:val="clear" w:color="auto" w:fill="auto"/>
        <w:bidi w:val="0"/>
        <w:spacing w:before="0" w:line="240" w:lineRule="auto"/>
        <w:ind w:left="0" w:right="0" w:firstLine="0"/>
        <w:jc w:val="center"/>
      </w:pPr>
      <w:bookmarkStart w:id="59" w:name="bookmark59"/>
      <w:bookmarkStart w:id="60" w:name="bookmark60"/>
      <w:bookmarkStart w:id="61" w:name="bookmark61"/>
      <w:r>
        <w:rPr>
          <w:color w:val="000000"/>
          <w:spacing w:val="0"/>
          <w:w w:val="100"/>
          <w:position w:val="0"/>
        </w:rPr>
        <w:t>第三节管理层讨论与分析</w:t>
      </w:r>
      <w:bookmarkEnd w:id="59"/>
      <w:bookmarkEnd w:id="60"/>
      <w:bookmarkEnd w:id="61"/>
    </w:p>
    <w:p>
      <w:pPr>
        <w:pStyle w:val="Style23"/>
        <w:keepNext/>
        <w:keepLines/>
        <w:widowControl w:val="0"/>
        <w:shd w:val="clear" w:color="auto" w:fill="auto"/>
        <w:bidi w:val="0"/>
        <w:spacing w:before="0" w:after="140" w:line="240" w:lineRule="auto"/>
        <w:ind w:left="0" w:right="0"/>
        <w:jc w:val="both"/>
      </w:pPr>
      <w:bookmarkStart w:id="62" w:name="bookmark62"/>
      <w:bookmarkStart w:id="63" w:name="bookmark63"/>
      <w:bookmarkStart w:id="64" w:name="bookmark64"/>
      <w:bookmarkStart w:id="65" w:name="bookmark65"/>
      <w:r>
        <w:rPr>
          <w:color w:val="000000"/>
          <w:spacing w:val="0"/>
          <w:w w:val="100"/>
          <w:position w:val="0"/>
        </w:rPr>
        <w:t>一</w:t>
      </w:r>
      <w:bookmarkEnd w:id="64"/>
      <w:r>
        <w:rPr>
          <w:color w:val="000000"/>
          <w:spacing w:val="0"/>
          <w:w w:val="100"/>
          <w:position w:val="0"/>
        </w:rPr>
        <w:t>、报告期内公司所处行业情况</w:t>
      </w:r>
      <w:bookmarkEnd w:id="62"/>
      <w:bookmarkEnd w:id="63"/>
      <w:bookmarkEnd w:id="65"/>
    </w:p>
    <w:p>
      <w:pPr>
        <w:pStyle w:val="Style17"/>
        <w:keepNext w:val="0"/>
        <w:keepLines w:val="0"/>
        <w:widowControl w:val="0"/>
        <w:pBdr>
          <w:bottom w:val="single" w:sz="4" w:space="0" w:color="auto"/>
        </w:pBdr>
        <w:shd w:val="clear" w:color="auto" w:fill="auto"/>
        <w:bidi w:val="0"/>
        <w:spacing w:before="0" w:after="520" w:line="473" w:lineRule="exact"/>
        <w:ind w:left="660" w:right="0" w:firstLine="420"/>
        <w:jc w:val="left"/>
      </w:pPr>
      <w:r>
        <w:rPr>
          <w:color w:val="000000"/>
          <w:spacing w:val="0"/>
          <w:w w:val="100"/>
          <w:position w:val="0"/>
        </w:rPr>
        <w:t>根据</w:t>
      </w:r>
      <w:r>
        <w:rPr>
          <w:color w:val="000000"/>
          <w:spacing w:val="0"/>
          <w:w w:val="100"/>
          <w:position w:val="0"/>
          <w:sz w:val="20"/>
          <w:szCs w:val="20"/>
        </w:rPr>
        <w:t>DataReportal</w:t>
      </w:r>
      <w:r>
        <w:rPr>
          <w:color w:val="000000"/>
          <w:spacing w:val="0"/>
          <w:w w:val="100"/>
          <w:position w:val="0"/>
        </w:rPr>
        <w:t>发布的</w:t>
      </w:r>
      <w:r>
        <w:rPr>
          <w:color w:val="000000"/>
          <w:spacing w:val="0"/>
          <w:w w:val="100"/>
          <w:position w:val="0"/>
        </w:rPr>
        <w:t>《</w:t>
      </w:r>
      <w:r>
        <w:rPr>
          <w:color w:val="000000"/>
          <w:spacing w:val="0"/>
          <w:w w:val="100"/>
          <w:position w:val="0"/>
          <w:sz w:val="20"/>
          <w:szCs w:val="20"/>
        </w:rPr>
        <w:t xml:space="preserve">Digital </w:t>
      </w:r>
      <w:r>
        <w:rPr>
          <w:color w:val="000000"/>
          <w:spacing w:val="0"/>
          <w:w w:val="100"/>
          <w:position w:val="0"/>
          <w:sz w:val="20"/>
          <w:szCs w:val="20"/>
        </w:rPr>
        <w:t>2022</w:t>
      </w:r>
      <w:r>
        <w:rPr>
          <w:color w:val="000000"/>
          <w:spacing w:val="0"/>
          <w:w w:val="100"/>
          <w:position w:val="0"/>
        </w:rPr>
        <w:t>》报告显示，过去十年，全球互联网用户规模持续稳定增长， 复合年增长率达到</w:t>
      </w:r>
      <w:r>
        <w:rPr>
          <w:color w:val="000000"/>
          <w:spacing w:val="0"/>
          <w:w w:val="100"/>
          <w:position w:val="0"/>
          <w:sz w:val="20"/>
          <w:szCs w:val="20"/>
        </w:rPr>
        <w:t>8.5%</w:t>
      </w:r>
      <w:r>
        <w:rPr>
          <w:color w:val="000000"/>
          <w:spacing w:val="0"/>
          <w:w w:val="100"/>
          <w:position w:val="0"/>
        </w:rPr>
        <w:t>。截至</w:t>
      </w:r>
      <w:r>
        <w:rPr>
          <w:color w:val="000000"/>
          <w:spacing w:val="0"/>
          <w:w w:val="100"/>
          <w:position w:val="0"/>
          <w:sz w:val="20"/>
          <w:szCs w:val="20"/>
        </w:rPr>
        <w:t>2022</w:t>
      </w:r>
      <w:r>
        <w:rPr>
          <w:color w:val="000000"/>
          <w:spacing w:val="0"/>
          <w:w w:val="100"/>
          <w:position w:val="0"/>
        </w:rPr>
        <w:t>年初，全球互联网用户已达到</w:t>
      </w:r>
      <w:r>
        <w:rPr>
          <w:color w:val="000000"/>
          <w:spacing w:val="0"/>
          <w:w w:val="100"/>
          <w:position w:val="0"/>
          <w:sz w:val="20"/>
          <w:szCs w:val="20"/>
        </w:rPr>
        <w:t>49.5</w:t>
      </w:r>
      <w:r>
        <w:rPr>
          <w:color w:val="000000"/>
          <w:spacing w:val="0"/>
          <w:w w:val="100"/>
          <w:position w:val="0"/>
        </w:rPr>
        <w:t>亿人，占全球人口总量的</w:t>
      </w:r>
      <w:r>
        <w:rPr>
          <w:color w:val="000000"/>
          <w:spacing w:val="0"/>
          <w:w w:val="100"/>
          <w:position w:val="0"/>
          <w:sz w:val="20"/>
          <w:szCs w:val="20"/>
        </w:rPr>
        <w:t>62.5%</w:t>
      </w:r>
      <w:r>
        <w:rPr>
          <w:color w:val="000000"/>
          <w:spacing w:val="0"/>
          <w:w w:val="100"/>
          <w:position w:val="0"/>
        </w:rPr>
        <w:t>。此 外，报告还指出，手机目前已成为最重要的网络终端之一，超过</w:t>
      </w:r>
      <w:r>
        <w:rPr>
          <w:color w:val="000000"/>
          <w:spacing w:val="0"/>
          <w:w w:val="100"/>
          <w:position w:val="0"/>
          <w:sz w:val="20"/>
          <w:szCs w:val="20"/>
        </w:rPr>
        <w:t>90%</w:t>
      </w:r>
      <w:r>
        <w:rPr>
          <w:color w:val="000000"/>
          <w:spacing w:val="0"/>
          <w:w w:val="100"/>
          <w:position w:val="0"/>
        </w:rPr>
        <w:t>的互联网用户通过手机接入网络。目 前新兴市场仍有广大的未联网用户，随着互联网及智能手机的不断普及与发展，未来互联网用户规模与互 联网用户渗透率都将进一步得到提升。</w:t>
      </w:r>
    </w:p>
    <w:p>
      <w:pPr>
        <w:widowControl w:val="0"/>
        <w:jc w:val="center"/>
        <w:rPr>
          <w:sz w:val="2"/>
          <w:szCs w:val="2"/>
        </w:rPr>
      </w:pPr>
      <w:r>
        <w:drawing>
          <wp:inline>
            <wp:extent cx="5254625" cy="166433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254625" cy="1664335"/>
                    </a:xfrm>
                    <a:prstGeom prst="rect"/>
                  </pic:spPr>
                </pic:pic>
              </a:graphicData>
            </a:graphic>
          </wp:inline>
        </w:drawing>
      </w:r>
    </w:p>
    <w:p>
      <w:pPr>
        <w:widowControl w:val="0"/>
        <w:spacing w:after="199" w:line="1" w:lineRule="exact"/>
      </w:pPr>
    </w:p>
    <w:p>
      <w:pPr>
        <w:widowControl w:val="0"/>
        <w:spacing w:line="1" w:lineRule="exact"/>
      </w:pPr>
    </w:p>
    <w:p>
      <w:pPr>
        <w:widowControl w:val="0"/>
        <w:jc w:val="center"/>
        <w:rPr>
          <w:sz w:val="2"/>
          <w:szCs w:val="2"/>
        </w:rPr>
      </w:pPr>
      <w:r>
        <w:drawing>
          <wp:inline>
            <wp:extent cx="5218430" cy="165227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5218430" cy="1652270"/>
                    </a:xfrm>
                    <a:prstGeom prst="rect"/>
                  </pic:spPr>
                </pic:pic>
              </a:graphicData>
            </a:graphic>
          </wp:inline>
        </w:drawing>
      </w:r>
    </w:p>
    <w:p>
      <w:pPr>
        <w:widowControl w:val="0"/>
        <w:spacing w:after="139" w:line="1" w:lineRule="exact"/>
      </w:pPr>
    </w:p>
    <w:p>
      <w:pPr>
        <w:pStyle w:val="Style50"/>
        <w:keepNext w:val="0"/>
        <w:keepLines w:val="0"/>
        <w:widowControl w:val="0"/>
        <w:pBdr>
          <w:bottom w:val="single" w:sz="4" w:space="0" w:color="auto"/>
        </w:pBdr>
        <w:shd w:val="clear" w:color="auto" w:fill="auto"/>
        <w:bidi w:val="0"/>
        <w:spacing w:before="0" w:line="240" w:lineRule="auto"/>
        <w:ind w:left="0" w:right="0" w:firstLine="660"/>
        <w:jc w:val="both"/>
      </w:pPr>
      <w:r>
        <w:rPr>
          <w:rFonts w:ascii="SimSun" w:eastAsia="SimSun" w:hAnsi="SimSun" w:cs="SimSun"/>
          <w:color w:val="000000"/>
          <w:spacing w:val="0"/>
          <w:w w:val="100"/>
          <w:position w:val="0"/>
        </w:rPr>
        <w:t>数据来源:</w:t>
      </w:r>
      <w:r>
        <w:rPr>
          <w:color w:val="000000"/>
          <w:spacing w:val="0"/>
          <w:w w:val="100"/>
          <w:position w:val="0"/>
        </w:rPr>
        <w:t>DataReportal</w:t>
      </w:r>
    </w:p>
    <w:p>
      <w:pPr>
        <w:pStyle w:val="Style17"/>
        <w:keepNext w:val="0"/>
        <w:keepLines w:val="0"/>
        <w:widowControl w:val="0"/>
        <w:shd w:val="clear" w:color="auto" w:fill="auto"/>
        <w:bidi w:val="0"/>
        <w:spacing w:before="0" w:after="200" w:line="470" w:lineRule="exact"/>
        <w:ind w:left="660" w:right="0" w:firstLine="420"/>
        <w:jc w:val="both"/>
      </w:pPr>
      <w:r>
        <w:rPr>
          <w:color w:val="000000"/>
          <w:spacing w:val="0"/>
          <w:w w:val="100"/>
          <w:position w:val="0"/>
        </w:rPr>
        <w:t>同时报告显示，全球社交媒体用户规模继续保持两位数增长，达到</w:t>
      </w:r>
      <w:r>
        <w:rPr>
          <w:color w:val="000000"/>
          <w:spacing w:val="0"/>
          <w:w w:val="100"/>
          <w:position w:val="0"/>
          <w:sz w:val="20"/>
          <w:szCs w:val="20"/>
        </w:rPr>
        <w:t>46.2</w:t>
      </w:r>
      <w:r>
        <w:rPr>
          <w:color w:val="000000"/>
          <w:spacing w:val="0"/>
          <w:w w:val="100"/>
          <w:position w:val="0"/>
        </w:rPr>
        <w:t>亿人，占总人口的</w:t>
      </w:r>
      <w:r>
        <w:rPr>
          <w:color w:val="000000"/>
          <w:spacing w:val="0"/>
          <w:w w:val="100"/>
          <w:position w:val="0"/>
          <w:sz w:val="20"/>
          <w:szCs w:val="20"/>
        </w:rPr>
        <w:t>58.4%</w:t>
      </w:r>
      <w:r>
        <w:rPr>
          <w:color w:val="000000"/>
          <w:spacing w:val="0"/>
          <w:w w:val="100"/>
          <w:position w:val="0"/>
        </w:rPr>
        <w:t>；社 交媒体用户在整体互联网用户中渗透率进一步提升，达到</w:t>
      </w:r>
      <w:r>
        <w:rPr>
          <w:color w:val="000000"/>
          <w:spacing w:val="0"/>
          <w:w w:val="100"/>
          <w:position w:val="0"/>
          <w:sz w:val="20"/>
          <w:szCs w:val="20"/>
        </w:rPr>
        <w:t>93.4%</w:t>
      </w:r>
      <w:r>
        <w:rPr>
          <w:color w:val="000000"/>
          <w:spacing w:val="0"/>
          <w:w w:val="100"/>
          <w:position w:val="0"/>
        </w:rPr>
        <w:t>。报告还显示，单个用户平均每日使用社 交媒体时间约为</w:t>
      </w:r>
      <w:r>
        <w:rPr>
          <w:color w:val="000000"/>
          <w:spacing w:val="0"/>
          <w:w w:val="100"/>
          <w:position w:val="0"/>
          <w:sz w:val="20"/>
          <w:szCs w:val="20"/>
        </w:rPr>
        <w:t>2.5</w:t>
      </w:r>
      <w:r>
        <w:rPr>
          <w:color w:val="000000"/>
          <w:spacing w:val="0"/>
          <w:w w:val="100"/>
          <w:position w:val="0"/>
        </w:rPr>
        <w:t>小时，占每日互联网总使用时间近四成，平均每月使用的社交媒体平台数量超过</w:t>
      </w:r>
      <w:r>
        <w:rPr>
          <w:color w:val="000000"/>
          <w:spacing w:val="0"/>
          <w:w w:val="100"/>
          <w:position w:val="0"/>
          <w:sz w:val="20"/>
          <w:szCs w:val="20"/>
        </w:rPr>
        <w:t>7</w:t>
      </w:r>
      <w:r>
        <w:rPr>
          <w:color w:val="000000"/>
          <w:spacing w:val="0"/>
          <w:w w:val="100"/>
          <w:position w:val="0"/>
        </w:rPr>
        <w:t>个， 两项数据一定程度上体现出用户较强的且多样化的社交需求。此外，通过报告还可以看到，在部分东南亚、 拉丁美洲及非洲国家和地区，其社交媒体用户规模相对总人口占比仍然低于世界平均水平，未来有进一步 提升的空间。</w:t>
      </w:r>
      <w:r>
        <w:br w:type="page"/>
      </w:r>
    </w:p>
    <w:p>
      <w:pPr>
        <w:widowControl w:val="0"/>
        <w:spacing w:line="1" w:lineRule="exact"/>
      </w:pPr>
      <w:r>
        <w:drawing>
          <wp:anchor distT="0" distB="1799590" distL="0" distR="0" simplePos="0" relativeHeight="125829378" behindDoc="0" locked="0" layoutInCell="1" allowOverlap="1">
            <wp:simplePos x="0" y="0"/>
            <wp:positionH relativeFrom="page">
              <wp:posOffset>1125855</wp:posOffset>
            </wp:positionH>
            <wp:positionV relativeFrom="paragraph">
              <wp:posOffset>0</wp:posOffset>
            </wp:positionV>
            <wp:extent cx="5266690" cy="1657985"/>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9"/>
                    <a:stretch/>
                  </pic:blipFill>
                  <pic:spPr>
                    <a:xfrm>
                      <a:ext cx="5266690" cy="165798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3921125</wp:posOffset>
                </wp:positionH>
                <wp:positionV relativeFrom="paragraph">
                  <wp:posOffset>60960</wp:posOffset>
                </wp:positionV>
                <wp:extent cx="1130935" cy="103505"/>
                <wp:wrapNone/>
                <wp:docPr id="5" name="Shape 5"/>
                <a:graphic xmlns:a="http://schemas.openxmlformats.org/drawingml/2006/main">
                  <a:graphicData uri="http://schemas.microsoft.com/office/word/2010/wordprocessingShape">
                    <wps:wsp>
                      <wps:cNvSpPr txBox="1"/>
                      <wps:spPr>
                        <a:xfrm>
                          <a:ext cx="1130935" cy="103505"/>
                        </a:xfrm>
                        <a:prstGeom prst="rect"/>
                        <a:noFill/>
                      </wps:spPr>
                      <wps:txbx>
                        <w:txbxContent>
                          <w:p>
                            <w:pPr>
                              <w:pStyle w:val="Style29"/>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left"/>
                            </w:pPr>
                            <w:r>
                              <w:rPr>
                                <w:spacing w:val="0"/>
                                <w:w w:val="100"/>
                                <w:position w:val="0"/>
                              </w:rPr>
                              <w:t>全球社交媒体用户炭模（单位：亿）</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308.75pt;margin-top:4.7999999999999998pt;width:89.049999999999997pt;height:8.1500000000000004pt;z-index:251657729;mso-wrap-distance-left:0;mso-wrap-distance-right:0;mso-position-horizontal-relative:page" filled="f" stroked="f">
                <v:textbox inset="0,0,0,0">
                  <w:txbxContent>
                    <w:p>
                      <w:pPr>
                        <w:pStyle w:val="Style29"/>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left"/>
                      </w:pPr>
                      <w:r>
                        <w:rPr>
                          <w:spacing w:val="0"/>
                          <w:w w:val="100"/>
                          <w:position w:val="0"/>
                        </w:rPr>
                        <w:t>全球社交媒体用户炭模（单位：亿）</w:t>
                      </w:r>
                    </w:p>
                  </w:txbxContent>
                </v:textbox>
                <w10:wrap anchorx="page"/>
              </v:shape>
            </w:pict>
          </mc:Fallback>
        </mc:AlternateContent>
      </w:r>
      <w:r>
        <mc:AlternateContent>
          <mc:Choice Requires="wps">
            <w:drawing>
              <wp:anchor distT="125095" distB="1930400" distL="0" distR="0" simplePos="0" relativeHeight="125829379" behindDoc="0" locked="0" layoutInCell="1" allowOverlap="1">
                <wp:simplePos x="0" y="0"/>
                <wp:positionH relativeFrom="page">
                  <wp:posOffset>1180465</wp:posOffset>
                </wp:positionH>
                <wp:positionV relativeFrom="paragraph">
                  <wp:posOffset>125095</wp:posOffset>
                </wp:positionV>
                <wp:extent cx="2548255" cy="1402080"/>
                <wp:wrapTopAndBottom/>
                <wp:docPr id="7" name="Shape 7"/>
                <a:graphic xmlns:a="http://schemas.openxmlformats.org/drawingml/2006/main">
                  <a:graphicData uri="http://schemas.microsoft.com/office/word/2010/wordprocessingShape">
                    <wps:wsp>
                      <wps:cNvSpPr txBox="1"/>
                      <wps:spPr>
                        <a:xfrm>
                          <a:ext cx="2548255" cy="1402080"/>
                        </a:xfrm>
                        <a:prstGeom prst="rect"/>
                        <a:noFill/>
                      </wps:spPr>
                      <wps:txbx>
                        <w:txbxContent>
                          <w:tbl>
                            <w:tblPr>
                              <w:tblOverlap w:val="never"/>
                              <w:jc w:val="left"/>
                              <w:tblLayout w:type="fixed"/>
                            </w:tblPr>
                            <w:tblGrid>
                              <w:gridCol w:w="614"/>
                              <w:gridCol w:w="941"/>
                              <w:gridCol w:w="806"/>
                              <w:gridCol w:w="917"/>
                              <w:gridCol w:w="734"/>
                            </w:tblGrid>
                            <w:tr>
                              <w:trPr>
                                <w:tblHeader/>
                                <w:trHeight w:val="288" w:hRule="exact"/>
                              </w:trPr>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both"/>
                                    <w:rPr>
                                      <w:sz w:val="8"/>
                                      <w:szCs w:val="8"/>
                                    </w:rPr>
                                  </w:pPr>
                                  <w:r>
                                    <w:rPr>
                                      <w:rFonts w:ascii="SimHei" w:eastAsia="SimHei" w:hAnsi="SimHei" w:cs="SimHei"/>
                                      <w:color w:val="7F7F7F"/>
                                      <w:spacing w:val="0"/>
                                      <w:w w:val="100"/>
                                      <w:position w:val="0"/>
                                      <w:sz w:val="8"/>
                                      <w:szCs w:val="8"/>
                                    </w:rPr>
                                    <w:t>社交媒体用户</w:t>
                                  </w: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86" w:lineRule="exact"/>
                                    <w:ind w:left="0" w:right="0" w:firstLine="0"/>
                                    <w:jc w:val="center"/>
                                    <w:rPr>
                                      <w:sz w:val="8"/>
                                      <w:szCs w:val="8"/>
                                    </w:rPr>
                                  </w:pPr>
                                  <w:r>
                                    <w:rPr>
                                      <w:rFonts w:ascii="SimHei" w:eastAsia="SimHei" w:hAnsi="SimHei" w:cs="SimHei"/>
                                      <w:color w:val="7F7F7F"/>
                                      <w:spacing w:val="0"/>
                                      <w:w w:val="100"/>
                                      <w:position w:val="0"/>
                                      <w:sz w:val="8"/>
                                      <w:szCs w:val="8"/>
                                    </w:rPr>
                                    <w:t>社划</w:t>
                                  </w:r>
                                  <w:r>
                                    <w:rPr>
                                      <w:rFonts w:ascii="Arial" w:eastAsia="Arial" w:hAnsi="Arial" w:cs="Arial"/>
                                      <w:color w:val="7F7F7F"/>
                                      <w:spacing w:val="0"/>
                                      <w:w w:val="100"/>
                                      <w:position w:val="0"/>
                                      <w:sz w:val="8"/>
                                      <w:szCs w:val="8"/>
                                    </w:rPr>
                                    <w:t>»</w:t>
                                  </w:r>
                                  <w:r>
                                    <w:rPr>
                                      <w:rFonts w:ascii="SimHei" w:eastAsia="SimHei" w:hAnsi="SimHei" w:cs="SimHei"/>
                                      <w:color w:val="7F7F7F"/>
                                      <w:spacing w:val="0"/>
                                      <w:w w:val="100"/>
                                      <w:position w:val="0"/>
                                      <w:sz w:val="8"/>
                                      <w:szCs w:val="8"/>
                                    </w:rPr>
                                    <w:t>体招户 环比增长率</w:t>
                                  </w: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8"/>
                                      <w:szCs w:val="8"/>
                                    </w:rPr>
                                  </w:pPr>
                                  <w:r>
                                    <w:rPr>
                                      <w:rFonts w:ascii="SimHei" w:eastAsia="SimHei" w:hAnsi="SimHei" w:cs="SimHei"/>
                                      <w:color w:val="7F7F7F"/>
                                      <w:spacing w:val="0"/>
                                      <w:w w:val="100"/>
                                      <w:position w:val="0"/>
                                      <w:sz w:val="8"/>
                                      <w:szCs w:val="8"/>
                                    </w:rPr>
                                    <w:t>也交煤体</w:t>
                                  </w:r>
                                  <w:r>
                                    <w:rPr>
                                      <w:rFonts w:ascii="Arial" w:eastAsia="Arial" w:hAnsi="Arial" w:cs="Arial"/>
                                      <w:b/>
                                      <w:bCs/>
                                      <w:color w:val="7F7F7F"/>
                                      <w:spacing w:val="0"/>
                                      <w:w w:val="100"/>
                                      <w:position w:val="0"/>
                                      <w:sz w:val="12"/>
                                      <w:szCs w:val="12"/>
                                    </w:rPr>
                                    <w:t>Ml</w:t>
                                  </w:r>
                                  <w:r>
                                    <w:rPr>
                                      <w:rFonts w:ascii="SimHei" w:eastAsia="SimHei" w:hAnsi="SimHei" w:cs="SimHei"/>
                                      <w:color w:val="7F7F7F"/>
                                      <w:spacing w:val="0"/>
                                      <w:w w:val="100"/>
                                      <w:position w:val="0"/>
                                      <w:sz w:val="8"/>
                                      <w:szCs w:val="8"/>
                                    </w:rPr>
                                    <w:t>户</w:t>
                                  </w: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91" w:lineRule="exact"/>
                                    <w:ind w:left="0" w:right="0" w:firstLine="0"/>
                                    <w:jc w:val="center"/>
                                    <w:rPr>
                                      <w:sz w:val="8"/>
                                      <w:szCs w:val="8"/>
                                    </w:rPr>
                                  </w:pPr>
                                  <w:r>
                                    <w:rPr>
                                      <w:rFonts w:ascii="SimHei" w:eastAsia="SimHei" w:hAnsi="SimHei" w:cs="SimHei"/>
                                      <w:color w:val="7F7F7F"/>
                                      <w:spacing w:val="0"/>
                                      <w:w w:val="100"/>
                                      <w:position w:val="0"/>
                                      <w:sz w:val="8"/>
                                      <w:szCs w:val="8"/>
                                    </w:rPr>
                                    <w:t>丫均每</w:t>
                                  </w:r>
                                  <w:r>
                                    <w:rPr>
                                      <w:rFonts w:ascii="Arial" w:eastAsia="Arial" w:hAnsi="Arial" w:cs="Arial"/>
                                      <w:b/>
                                      <w:bCs/>
                                      <w:color w:val="7F7F7F"/>
                                      <w:spacing w:val="0"/>
                                      <w:w w:val="100"/>
                                      <w:position w:val="0"/>
                                      <w:sz w:val="12"/>
                                      <w:szCs w:val="12"/>
                                    </w:rPr>
                                    <w:t xml:space="preserve">nttffl </w:t>
                                  </w:r>
                                  <w:r>
                                    <w:rPr>
                                      <w:rFonts w:ascii="SimHei" w:eastAsia="SimHei" w:hAnsi="SimHei" w:cs="SimHei"/>
                                      <w:color w:val="9F9F9F"/>
                                      <w:spacing w:val="0"/>
                                      <w:w w:val="100"/>
                                      <w:position w:val="0"/>
                                      <w:sz w:val="8"/>
                                      <w:szCs w:val="8"/>
                                    </w:rPr>
                                    <w:t>社查</w:t>
                                  </w:r>
                                  <w:r>
                                    <w:rPr>
                                      <w:rFonts w:ascii="SimHei" w:eastAsia="SimHei" w:hAnsi="SimHei" w:cs="SimHei"/>
                                      <w:color w:val="7F7F7F"/>
                                      <w:spacing w:val="0"/>
                                      <w:w w:val="100"/>
                                      <w:position w:val="0"/>
                                      <w:sz w:val="8"/>
                                      <w:szCs w:val="8"/>
                                    </w:rPr>
                                    <w:t>媒体</w:t>
                                  </w:r>
                                  <w:r>
                                    <w:rPr>
                                      <w:rFonts w:ascii="Arial" w:eastAsia="Arial" w:hAnsi="Arial" w:cs="Arial"/>
                                      <w:b/>
                                      <w:bCs/>
                                      <w:color w:val="7F7F7F"/>
                                      <w:spacing w:val="0"/>
                                      <w:w w:val="100"/>
                                      <w:position w:val="0"/>
                                      <w:sz w:val="12"/>
                                      <w:szCs w:val="12"/>
                                    </w:rPr>
                                    <w:t>H</w:t>
                                  </w:r>
                                  <w:r>
                                    <w:rPr>
                                      <w:rFonts w:ascii="SimHei" w:eastAsia="SimHei" w:hAnsi="SimHei" w:cs="SimHei"/>
                                      <w:color w:val="7F7F7F"/>
                                      <w:spacing w:val="0"/>
                                      <w:w w:val="100"/>
                                      <w:position w:val="0"/>
                                      <w:sz w:val="8"/>
                                      <w:szCs w:val="8"/>
                                    </w:rPr>
                                    <w:t>何</w:t>
                                  </w: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91" w:lineRule="exact"/>
                                    <w:ind w:left="220" w:right="0" w:firstLine="0"/>
                                    <w:jc w:val="left"/>
                                    <w:rPr>
                                      <w:sz w:val="12"/>
                                      <w:szCs w:val="12"/>
                                    </w:rPr>
                                  </w:pPr>
                                  <w:r>
                                    <w:rPr>
                                      <w:rFonts w:ascii="SimHei" w:eastAsia="SimHei" w:hAnsi="SimHei" w:cs="SimHei"/>
                                      <w:color w:val="7F7F7F"/>
                                      <w:spacing w:val="0"/>
                                      <w:w w:val="100"/>
                                      <w:position w:val="0"/>
                                      <w:sz w:val="8"/>
                                      <w:szCs w:val="8"/>
                                    </w:rPr>
                                    <w:t>十均*</w:t>
                                  </w:r>
                                  <w:r>
                                    <w:rPr>
                                      <w:rFonts w:ascii="Arial" w:eastAsia="Arial" w:hAnsi="Arial" w:cs="Arial"/>
                                      <w:b/>
                                      <w:bCs/>
                                      <w:color w:val="7F7F7F"/>
                                      <w:spacing w:val="0"/>
                                      <w:w w:val="100"/>
                                      <w:position w:val="0"/>
                                      <w:sz w:val="12"/>
                                      <w:szCs w:val="12"/>
                                    </w:rPr>
                                    <w:t>Hi</w:t>
                                  </w:r>
                                  <w:r>
                                    <w:rPr>
                                      <w:rFonts w:ascii="SimHei" w:eastAsia="SimHei" w:hAnsi="SimHei" w:cs="SimHei"/>
                                      <w:color w:val="7F7F7F"/>
                                      <w:spacing w:val="0"/>
                                      <w:w w:val="100"/>
                                      <w:position w:val="0"/>
                                      <w:sz w:val="8"/>
                                      <w:szCs w:val="8"/>
                                    </w:rPr>
                                    <w:t>使用 社交</w:t>
                                  </w:r>
                                  <w:r>
                                    <w:rPr>
                                      <w:rFonts w:ascii="Arial" w:eastAsia="Arial" w:hAnsi="Arial" w:cs="Arial"/>
                                      <w:b/>
                                      <w:bCs/>
                                      <w:color w:val="7F7F7F"/>
                                      <w:spacing w:val="0"/>
                                      <w:w w:val="100"/>
                                      <w:position w:val="0"/>
                                      <w:sz w:val="12"/>
                                      <w:szCs w:val="12"/>
                                    </w:rPr>
                                    <w:t>fftKB</w:t>
                                  </w:r>
                                </w:p>
                              </w:tc>
                            </w:tr>
                            <w:tr>
                              <w:trPr>
                                <w:trHeight w:val="427" w:hRule="exact"/>
                              </w:trPr>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both"/>
                                    <w:rPr>
                                      <w:sz w:val="12"/>
                                      <w:szCs w:val="12"/>
                                    </w:rPr>
                                  </w:pPr>
                                  <w:r>
                                    <w:rPr>
                                      <w:rFonts w:ascii="Arial" w:eastAsia="Arial" w:hAnsi="Arial" w:cs="Arial"/>
                                      <w:b/>
                                      <w:bCs/>
                                      <w:color w:val="F7B64E"/>
                                      <w:spacing w:val="0"/>
                                      <w:w w:val="100"/>
                                      <w:position w:val="0"/>
                                      <w:sz w:val="12"/>
                                      <w:szCs w:val="12"/>
                                    </w:rPr>
                                    <w:t>.</w:t>
                                  </w:r>
                                </w:p>
                              </w:tc>
                              <w:tc>
                                <w:tcPr>
                                  <w:tcBorders/>
                                  <w:shd w:val="clear" w:color="auto" w:fill="262626"/>
                                  <w:vAlign w:val="top"/>
                                </w:tcPr>
                                <w:p>
                                  <w:pPr>
                                    <w:widowControl w:val="0"/>
                                    <w:rPr>
                                      <w:sz w:val="10"/>
                                      <w:szCs w:val="10"/>
                                    </w:rPr>
                                  </w:pPr>
                                </w:p>
                              </w:tc>
                              <w:tc>
                                <w:tcPr>
                                  <w:tcBorders/>
                                  <w:shd w:val="clear" w:color="auto" w:fill="262626"/>
                                  <w:vAlign w:val="center"/>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28"/>
                                      <w:szCs w:val="28"/>
                                    </w:rPr>
                                  </w:pPr>
                                  <w:r>
                                    <w:rPr>
                                      <w:rFonts w:ascii="SimHei" w:eastAsia="SimHei" w:hAnsi="SimHei" w:cs="SimHei"/>
                                      <w:color w:val="FFFFFF"/>
                                      <w:spacing w:val="0"/>
                                      <w:w w:val="100"/>
                                      <w:position w:val="0"/>
                                      <w:sz w:val="28"/>
                                      <w:szCs w:val="28"/>
                                    </w:rPr>
                                    <w:t>国</w:t>
                                  </w:r>
                                </w:p>
                              </w:tc>
                              <w:tc>
                                <w:tcPr>
                                  <w:tcBorders/>
                                  <w:shd w:val="clear" w:color="auto" w:fill="262626"/>
                                  <w:vAlign w:val="center"/>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32"/>
                                      <w:szCs w:val="32"/>
                                    </w:rPr>
                                  </w:pPr>
                                  <w:r>
                                    <w:rPr>
                                      <w:b/>
                                      <w:bCs/>
                                      <w:color w:val="AFEBFB"/>
                                      <w:spacing w:val="0"/>
                                      <w:w w:val="100"/>
                                      <w:position w:val="0"/>
                                      <w:sz w:val="32"/>
                                      <w:szCs w:val="32"/>
                                    </w:rPr>
                                    <w:t>©</w:t>
                                  </w:r>
                                </w:p>
                              </w:tc>
                              <w:tc>
                                <w:tcPr>
                                  <w:tcBorders/>
                                  <w:shd w:val="clear" w:color="auto" w:fill="262626"/>
                                  <w:vAlign w:val="top"/>
                                </w:tcPr>
                                <w:p>
                                  <w:pPr>
                                    <w:widowControl w:val="0"/>
                                    <w:rPr>
                                      <w:sz w:val="10"/>
                                      <w:szCs w:val="10"/>
                                    </w:rPr>
                                  </w:pPr>
                                </w:p>
                              </w:tc>
                            </w:tr>
                            <w:tr>
                              <w:trPr>
                                <w:trHeight w:val="230" w:hRule="exact"/>
                              </w:trPr>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left"/>
                                    <w:rPr>
                                      <w:sz w:val="8"/>
                                      <w:szCs w:val="8"/>
                                    </w:rPr>
                                  </w:pPr>
                                  <w:r>
                                    <w:rPr>
                                      <w:rFonts w:ascii="Arial" w:eastAsia="Arial" w:hAnsi="Arial" w:cs="Arial"/>
                                      <w:b/>
                                      <w:bCs/>
                                      <w:color w:val="E09628"/>
                                      <w:spacing w:val="0"/>
                                      <w:w w:val="100"/>
                                      <w:position w:val="0"/>
                                      <w:sz w:val="12"/>
                                      <w:szCs w:val="12"/>
                                    </w:rPr>
                                    <w:t xml:space="preserve">46.2 </w:t>
                                  </w:r>
                                  <w:r>
                                    <w:rPr>
                                      <w:rFonts w:ascii="SimHei" w:eastAsia="SimHei" w:hAnsi="SimHei" w:cs="SimHei"/>
                                      <w:color w:val="B57429"/>
                                      <w:spacing w:val="0"/>
                                      <w:w w:val="100"/>
                                      <w:position w:val="0"/>
                                      <w:sz w:val="8"/>
                                      <w:szCs w:val="8"/>
                                    </w:rPr>
                                    <w:t>亿</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12"/>
                                      <w:szCs w:val="12"/>
                                    </w:rPr>
                                  </w:pPr>
                                  <w:r>
                                    <w:rPr>
                                      <w:rFonts w:ascii="Arial" w:eastAsia="Arial" w:hAnsi="Arial" w:cs="Arial"/>
                                      <w:b/>
                                      <w:bCs/>
                                      <w:color w:val="E09628"/>
                                      <w:spacing w:val="0"/>
                                      <w:w w:val="100"/>
                                      <w:position w:val="0"/>
                                      <w:sz w:val="12"/>
                                      <w:szCs w:val="12"/>
                                    </w:rPr>
                                    <w:t>♦1.7%</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160"/>
                                    <w:jc w:val="left"/>
                                    <w:rPr>
                                      <w:sz w:val="12"/>
                                      <w:szCs w:val="12"/>
                                    </w:rPr>
                                  </w:pPr>
                                  <w:r>
                                    <w:rPr>
                                      <w:rFonts w:ascii="Arial" w:eastAsia="Arial" w:hAnsi="Arial" w:cs="Arial"/>
                                      <w:b/>
                                      <w:bCs/>
                                      <w:color w:val="E09628"/>
                                      <w:spacing w:val="0"/>
                                      <w:w w:val="100"/>
                                      <w:position w:val="0"/>
                                      <w:sz w:val="12"/>
                                      <w:szCs w:val="12"/>
                                    </w:rPr>
                                    <w:t>+10.1%</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12"/>
                                      <w:szCs w:val="12"/>
                                    </w:rPr>
                                  </w:pPr>
                                  <w:r>
                                    <w:rPr>
                                      <w:rFonts w:ascii="Arial" w:eastAsia="Arial" w:hAnsi="Arial" w:cs="Arial"/>
                                      <w:b/>
                                      <w:bCs/>
                                      <w:color w:val="E09628"/>
                                      <w:spacing w:val="0"/>
                                      <w:w w:val="100"/>
                                      <w:position w:val="0"/>
                                      <w:sz w:val="12"/>
                                      <w:szCs w:val="12"/>
                                    </w:rPr>
                                    <w:t>2H 27M</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320"/>
                                    <w:jc w:val="left"/>
                                    <w:rPr>
                                      <w:sz w:val="12"/>
                                      <w:szCs w:val="12"/>
                                    </w:rPr>
                                  </w:pPr>
                                  <w:r>
                                    <w:rPr>
                                      <w:rFonts w:ascii="Arial" w:eastAsia="Arial" w:hAnsi="Arial" w:cs="Arial"/>
                                      <w:b/>
                                      <w:bCs/>
                                      <w:color w:val="E09628"/>
                                      <w:spacing w:val="0"/>
                                      <w:w w:val="100"/>
                                      <w:position w:val="0"/>
                                      <w:sz w:val="12"/>
                                      <w:szCs w:val="12"/>
                                    </w:rPr>
                                    <w:t>7.5</w:t>
                                  </w:r>
                                </w:p>
                              </w:tc>
                            </w:tr>
                            <w:tr>
                              <w:trPr>
                                <w:trHeight w:val="230" w:hRule="exact"/>
                              </w:trPr>
                              <w:tc>
                                <w:tcPr>
                                  <w:tcBorders/>
                                  <w:shd w:val="clear" w:color="auto" w:fill="262626"/>
                                  <w:vAlign w:val="top"/>
                                </w:tcPr>
                                <w:p>
                                  <w:pPr>
                                    <w:widowControl w:val="0"/>
                                    <w:rPr>
                                      <w:sz w:val="10"/>
                                      <w:szCs w:val="10"/>
                                    </w:rPr>
                                  </w:pP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8"/>
                                      <w:szCs w:val="8"/>
                                    </w:rPr>
                                  </w:pPr>
                                  <w:r>
                                    <w:rPr>
                                      <w:rFonts w:ascii="Arial" w:eastAsia="Arial" w:hAnsi="Arial" w:cs="Arial"/>
                                      <w:b/>
                                      <w:bCs/>
                                      <w:color w:val="E09628"/>
                                      <w:spacing w:val="0"/>
                                      <w:w w:val="100"/>
                                      <w:position w:val="0"/>
                                      <w:sz w:val="12"/>
                                      <w:szCs w:val="12"/>
                                    </w:rPr>
                                    <w:t xml:space="preserve">+7,700 </w:t>
                                  </w:r>
                                  <w:r>
                                    <w:rPr>
                                      <w:rFonts w:ascii="SimHei" w:eastAsia="SimHei" w:hAnsi="SimHei" w:cs="SimHei"/>
                                      <w:color w:val="E09628"/>
                                      <w:spacing w:val="0"/>
                                      <w:w w:val="100"/>
                                      <w:position w:val="0"/>
                                      <w:sz w:val="8"/>
                                      <w:szCs w:val="8"/>
                                    </w:rPr>
                                    <w:t>万</w:t>
                                  </w: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8"/>
                                      <w:szCs w:val="8"/>
                                    </w:rPr>
                                  </w:pPr>
                                  <w:r>
                                    <w:rPr>
                                      <w:rFonts w:ascii="Arial" w:eastAsia="Arial" w:hAnsi="Arial" w:cs="Arial"/>
                                      <w:b/>
                                      <w:bCs/>
                                      <w:color w:val="E09628"/>
                                      <w:spacing w:val="0"/>
                                      <w:w w:val="100"/>
                                      <w:position w:val="0"/>
                                      <w:sz w:val="12"/>
                                      <w:szCs w:val="12"/>
                                    </w:rPr>
                                    <w:t>424</w:t>
                                  </w:r>
                                  <w:r>
                                    <w:rPr>
                                      <w:rFonts w:ascii="SimHei" w:eastAsia="SimHei" w:hAnsi="SimHei" w:cs="SimHei"/>
                                      <w:color w:val="8D693D"/>
                                      <w:spacing w:val="0"/>
                                      <w:w w:val="100"/>
                                      <w:position w:val="0"/>
                                      <w:sz w:val="8"/>
                                      <w:szCs w:val="8"/>
                                    </w:rPr>
                                    <w:t>亿</w:t>
                                  </w: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12"/>
                                      <w:szCs w:val="12"/>
                                    </w:rPr>
                                  </w:pPr>
                                  <w:r>
                                    <w:rPr>
                                      <w:rFonts w:ascii="Arial" w:eastAsia="Arial" w:hAnsi="Arial" w:cs="Arial"/>
                                      <w:b/>
                                      <w:bCs/>
                                      <w:color w:val="E09628"/>
                                      <w:spacing w:val="0"/>
                                      <w:w w:val="100"/>
                                      <w:position w:val="0"/>
                                      <w:sz w:val="12"/>
                                      <w:szCs w:val="12"/>
                                    </w:rPr>
                                    <w:t xml:space="preserve">+1.4% </w:t>
                                  </w:r>
                                  <w:r>
                                    <w:rPr>
                                      <w:rFonts w:ascii="Arial" w:eastAsia="Arial" w:hAnsi="Arial" w:cs="Arial"/>
                                      <w:b/>
                                      <w:bCs/>
                                      <w:color w:val="E09628"/>
                                      <w:spacing w:val="0"/>
                                      <w:w w:val="100"/>
                                      <w:position w:val="0"/>
                                      <w:sz w:val="12"/>
                                      <w:szCs w:val="12"/>
                                    </w:rPr>
                                    <w:t>(+2M)</w:t>
                                  </w:r>
                                </w:p>
                              </w:tc>
                              <w:tc>
                                <w:tcPr>
                                  <w:tcBorders/>
                                  <w:shd w:val="clear" w:color="auto" w:fill="262626"/>
                                  <w:vAlign w:val="top"/>
                                </w:tcPr>
                                <w:p>
                                  <w:pPr>
                                    <w:widowControl w:val="0"/>
                                    <w:rPr>
                                      <w:sz w:val="10"/>
                                      <w:szCs w:val="10"/>
                                    </w:rPr>
                                  </w:pPr>
                                </w:p>
                              </w:tc>
                            </w:tr>
                            <w:tr>
                              <w:trPr>
                                <w:trHeight w:val="187" w:hRule="exact"/>
                              </w:trPr>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both"/>
                                    <w:rPr>
                                      <w:sz w:val="8"/>
                                      <w:szCs w:val="8"/>
                                    </w:rPr>
                                  </w:pPr>
                                  <w:r>
                                    <w:rPr>
                                      <w:rFonts w:ascii="SimHei" w:eastAsia="SimHei" w:hAnsi="SimHei" w:cs="SimHei"/>
                                      <w:color w:val="7F7F7F"/>
                                      <w:spacing w:val="0"/>
                                      <w:w w:val="100"/>
                                      <w:position w:val="0"/>
                                      <w:sz w:val="8"/>
                                      <w:szCs w:val="8"/>
                                    </w:rPr>
                                    <w:t>礼交</w:t>
                                  </w:r>
                                  <w:r>
                                    <w:rPr>
                                      <w:rFonts w:ascii="Arial" w:eastAsia="Arial" w:hAnsi="Arial" w:cs="Arial"/>
                                      <w:b/>
                                      <w:bCs/>
                                      <w:color w:val="7F7F7F"/>
                                      <w:spacing w:val="0"/>
                                      <w:w w:val="100"/>
                                      <w:position w:val="0"/>
                                      <w:sz w:val="12"/>
                                      <w:szCs w:val="12"/>
                                    </w:rPr>
                                    <w:t>Hi</w:t>
                                  </w:r>
                                  <w:r>
                                    <w:rPr>
                                      <w:rFonts w:ascii="Arial" w:eastAsia="Arial" w:hAnsi="Arial" w:cs="Arial"/>
                                      <w:color w:val="7F7F7F"/>
                                      <w:spacing w:val="0"/>
                                      <w:w w:val="100"/>
                                      <w:position w:val="0"/>
                                      <w:sz w:val="8"/>
                                      <w:szCs w:val="8"/>
                                    </w:rPr>
                                    <w:t>♦</w:t>
                                  </w:r>
                                  <w:r>
                                    <w:rPr>
                                      <w:rFonts w:ascii="SimHei" w:eastAsia="SimHei" w:hAnsi="SimHei" w:cs="SimHei"/>
                                      <w:color w:val="7F7F7F"/>
                                      <w:spacing w:val="0"/>
                                      <w:w w:val="100"/>
                                      <w:position w:val="0"/>
                                      <w:sz w:val="8"/>
                                      <w:szCs w:val="8"/>
                                    </w:rPr>
                                    <w:t>用户</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8"/>
                                      <w:szCs w:val="8"/>
                                    </w:rPr>
                                  </w:pPr>
                                  <w:r>
                                    <w:rPr>
                                      <w:rFonts w:ascii="SimHei" w:eastAsia="SimHei" w:hAnsi="SimHei" w:cs="SimHei"/>
                                      <w:color w:val="7F7F7F"/>
                                      <w:spacing w:val="0"/>
                                      <w:w w:val="100"/>
                                      <w:position w:val="0"/>
                                      <w:sz w:val="8"/>
                                      <w:szCs w:val="8"/>
                                    </w:rPr>
                                    <w:t>社交媒体用户占</w:t>
                                  </w:r>
                                  <w:r>
                                    <w:rPr>
                                      <w:rFonts w:ascii="Arial" w:eastAsia="Arial" w:hAnsi="Arial" w:cs="Arial"/>
                                      <w:b/>
                                      <w:bCs/>
                                      <w:color w:val="7F7F7F"/>
                                      <w:spacing w:val="0"/>
                                      <w:w w:val="100"/>
                                      <w:position w:val="0"/>
                                      <w:sz w:val="12"/>
                                      <w:szCs w:val="12"/>
                                    </w:rPr>
                                    <w:t>13</w:t>
                                  </w:r>
                                  <w:r>
                                    <w:rPr>
                                      <w:rFonts w:ascii="SimHei" w:eastAsia="SimHei" w:hAnsi="SimHei" w:cs="SimHei"/>
                                      <w:color w:val="7F7F7F"/>
                                      <w:spacing w:val="0"/>
                                      <w:w w:val="100"/>
                                      <w:position w:val="0"/>
                                      <w:sz w:val="8"/>
                                      <w:szCs w:val="8"/>
                                    </w:rPr>
                                    <w:t>岁</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8"/>
                                      <w:szCs w:val="8"/>
                                    </w:rPr>
                                  </w:pPr>
                                  <w:r>
                                    <w:rPr>
                                      <w:rFonts w:ascii="SimHei" w:eastAsia="SimHei" w:hAnsi="SimHei" w:cs="SimHei"/>
                                      <w:color w:val="7F7F7F"/>
                                      <w:spacing w:val="0"/>
                                      <w:w w:val="100"/>
                                      <w:position w:val="0"/>
                                      <w:sz w:val="8"/>
                                      <w:szCs w:val="8"/>
                                    </w:rPr>
                                    <w:t>社交嫌#川户占</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8"/>
                                      <w:szCs w:val="8"/>
                                    </w:rPr>
                                  </w:pPr>
                                  <w:r>
                                    <w:rPr>
                                      <w:rFonts w:ascii="SimHei" w:eastAsia="SimHei" w:hAnsi="SimHei" w:cs="SimHei"/>
                                      <w:color w:val="7F7F7F"/>
                                      <w:spacing w:val="0"/>
                                      <w:w w:val="100"/>
                                      <w:position w:val="0"/>
                                      <w:sz w:val="8"/>
                                      <w:szCs w:val="8"/>
                                    </w:rPr>
                                    <w:t>女柱用户占此交媒体</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left"/>
                                    <w:rPr>
                                      <w:sz w:val="8"/>
                                      <w:szCs w:val="8"/>
                                    </w:rPr>
                                  </w:pPr>
                                  <w:r>
                                    <w:rPr>
                                      <w:rFonts w:ascii="SimHei" w:eastAsia="SimHei" w:hAnsi="SimHei" w:cs="SimHei"/>
                                      <w:color w:val="7F7F7F"/>
                                      <w:spacing w:val="0"/>
                                      <w:w w:val="100"/>
                                      <w:position w:val="0"/>
                                      <w:sz w:val="8"/>
                                      <w:szCs w:val="8"/>
                                    </w:rPr>
                                    <w:t>男性户占</w:t>
                                  </w:r>
                                  <w:r>
                                    <w:rPr>
                                      <w:rFonts w:ascii="SimHei" w:eastAsia="SimHei" w:hAnsi="SimHei" w:cs="SimHei"/>
                                      <w:color w:val="9F9F9F"/>
                                      <w:spacing w:val="0"/>
                                      <w:w w:val="100"/>
                                      <w:position w:val="0"/>
                                      <w:sz w:val="8"/>
                                      <w:szCs w:val="8"/>
                                    </w:rPr>
                                    <w:t>社</w:t>
                                  </w:r>
                                  <w:r>
                                    <w:rPr>
                                      <w:rFonts w:ascii="SimHei" w:eastAsia="SimHei" w:hAnsi="SimHei" w:cs="SimHei"/>
                                      <w:color w:val="7F7F7F"/>
                                      <w:spacing w:val="0"/>
                                      <w:w w:val="100"/>
                                      <w:position w:val="0"/>
                                      <w:sz w:val="8"/>
                                      <w:szCs w:val="8"/>
                                    </w:rPr>
                                    <w:t>交嫌体</w:t>
                                  </w:r>
                                </w:p>
                              </w:tc>
                            </w:tr>
                            <w:tr>
                              <w:trPr>
                                <w:trHeight w:val="149" w:hRule="exact"/>
                              </w:trPr>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both"/>
                                    <w:rPr>
                                      <w:sz w:val="12"/>
                                      <w:szCs w:val="12"/>
                                    </w:rPr>
                                  </w:pPr>
                                  <w:r>
                                    <w:rPr>
                                      <w:rFonts w:ascii="Arial" w:eastAsia="Arial" w:hAnsi="Arial" w:cs="Arial"/>
                                      <w:b/>
                                      <w:bCs/>
                                      <w:color w:val="7F7F7F"/>
                                      <w:spacing w:val="0"/>
                                      <w:w w:val="100"/>
                                      <w:position w:val="0"/>
                                      <w:sz w:val="12"/>
                                      <w:szCs w:val="12"/>
                                    </w:rPr>
                                    <w:t>AfiAnttt</w:t>
                                  </w: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8"/>
                                      <w:szCs w:val="8"/>
                                    </w:rPr>
                                  </w:pPr>
                                  <w:r>
                                    <w:rPr>
                                      <w:rFonts w:ascii="SimHei" w:eastAsia="SimHei" w:hAnsi="SimHei" w:cs="SimHei"/>
                                      <w:color w:val="7F7F7F"/>
                                      <w:spacing w:val="0"/>
                                      <w:w w:val="100"/>
                                      <w:position w:val="0"/>
                                      <w:sz w:val="8"/>
                                      <w:szCs w:val="8"/>
                                    </w:rPr>
                                    <w:t>以上人口比重</w:t>
                                  </w:r>
                                </w:p>
                              </w:tc>
                              <w:tc>
                                <w:tcPr>
                                  <w:tcBorders/>
                                  <w:shd w:val="clear" w:color="auto" w:fill="262626"/>
                                  <w:vAlign w:val="top"/>
                                </w:tcPr>
                                <w:p>
                                  <w:pPr>
                                    <w:widowControl w:val="0"/>
                                    <w:rPr>
                                      <w:sz w:val="10"/>
                                      <w:szCs w:val="10"/>
                                    </w:rPr>
                                  </w:pP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8"/>
                                      <w:szCs w:val="8"/>
                                    </w:rPr>
                                  </w:pPr>
                                  <w:r>
                                    <w:rPr>
                                      <w:rFonts w:ascii="SimHei" w:eastAsia="SimHei" w:hAnsi="SimHei" w:cs="SimHei"/>
                                      <w:color w:val="636363"/>
                                      <w:spacing w:val="0"/>
                                      <w:w w:val="100"/>
                                      <w:position w:val="0"/>
                                      <w:sz w:val="8"/>
                                      <w:szCs w:val="8"/>
                                    </w:rPr>
                                    <w:t>用</w:t>
                                  </w:r>
                                  <w:r>
                                    <w:rPr>
                                      <w:rFonts w:ascii="SimHei" w:eastAsia="SimHei" w:hAnsi="SimHei" w:cs="SimHei"/>
                                      <w:color w:val="7F7F7F"/>
                                      <w:spacing w:val="0"/>
                                      <w:w w:val="100"/>
                                      <w:position w:val="0"/>
                                      <w:sz w:val="8"/>
                                      <w:szCs w:val="8"/>
                                    </w:rPr>
                                    <w:t>户比重</w:t>
                                  </w: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260"/>
                                    <w:jc w:val="left"/>
                                    <w:rPr>
                                      <w:sz w:val="8"/>
                                      <w:szCs w:val="8"/>
                                    </w:rPr>
                                  </w:pPr>
                                  <w:r>
                                    <w:rPr>
                                      <w:rFonts w:ascii="SimHei" w:eastAsia="SimHei" w:hAnsi="SimHei" w:cs="SimHei"/>
                                      <w:color w:val="9F9F9F"/>
                                      <w:spacing w:val="0"/>
                                      <w:w w:val="100"/>
                                      <w:position w:val="0"/>
                                      <w:sz w:val="8"/>
                                      <w:szCs w:val="8"/>
                                    </w:rPr>
                                    <w:t>用</w:t>
                                  </w:r>
                                  <w:r>
                                    <w:rPr>
                                      <w:rFonts w:ascii="SimHei" w:eastAsia="SimHei" w:hAnsi="SimHei" w:cs="SimHei"/>
                                      <w:color w:val="7F7F7F"/>
                                      <w:spacing w:val="0"/>
                                      <w:w w:val="100"/>
                                      <w:position w:val="0"/>
                                      <w:sz w:val="8"/>
                                      <w:szCs w:val="8"/>
                                    </w:rPr>
                                    <w:t>户比直</w:t>
                                  </w:r>
                                </w:p>
                              </w:tc>
                            </w:tr>
                            <w:tr>
                              <w:trPr>
                                <w:trHeight w:val="120" w:hRule="exact"/>
                              </w:trPr>
                              <w:tc>
                                <w:tcPr>
                                  <w:tcBorders/>
                                  <w:shd w:val="clear" w:color="auto" w:fill="262626"/>
                                  <w:vAlign w:val="top"/>
                                </w:tcPr>
                                <w:p>
                                  <w:pPr>
                                    <w:widowControl w:val="0"/>
                                    <w:rPr>
                                      <w:sz w:val="10"/>
                                      <w:szCs w:val="10"/>
                                    </w:rPr>
                                  </w:pPr>
                                </w:p>
                              </w:tc>
                              <w:tc>
                                <w:tcPr>
                                  <w:tcBorders/>
                                  <w:shd w:val="clear" w:color="auto" w:fill="262626"/>
                                  <w:vAlign w:val="top"/>
                                </w:tcPr>
                                <w:p>
                                  <w:pPr>
                                    <w:widowControl w:val="0"/>
                                    <w:rPr>
                                      <w:sz w:val="10"/>
                                      <w:szCs w:val="10"/>
                                    </w:rPr>
                                  </w:pPr>
                                </w:p>
                              </w:tc>
                              <w:tc>
                                <w:tcPr>
                                  <w:tcBorders/>
                                  <w:shd w:val="clear" w:color="auto" w:fill="262626"/>
                                  <w:vAlign w:val="top"/>
                                </w:tcPr>
                                <w:p>
                                  <w:pPr>
                                    <w:widowControl w:val="0"/>
                                    <w:rPr>
                                      <w:sz w:val="10"/>
                                      <w:szCs w:val="10"/>
                                    </w:rPr>
                                  </w:pPr>
                                </w:p>
                              </w:tc>
                              <w:tc>
                                <w:tcPr>
                                  <w:tcBorders/>
                                  <w:shd w:val="clear" w:color="auto" w:fill="262626"/>
                                  <w:vAlign w:val="top"/>
                                </w:tcPr>
                                <w:p>
                                  <w:pPr>
                                    <w:widowControl w:val="0"/>
                                    <w:rPr>
                                      <w:sz w:val="10"/>
                                      <w:szCs w:val="10"/>
                                    </w:rPr>
                                  </w:pPr>
                                </w:p>
                              </w:tc>
                              <w:tc>
                                <w:tcPr>
                                  <w:tcBorders/>
                                  <w:shd w:val="clear" w:color="auto" w:fill="262626"/>
                                  <w:vAlign w:val="top"/>
                                </w:tcPr>
                                <w:p>
                                  <w:pPr>
                                    <w:widowControl w:val="0"/>
                                    <w:rPr>
                                      <w:sz w:val="10"/>
                                      <w:szCs w:val="10"/>
                                    </w:rPr>
                                  </w:pPr>
                                </w:p>
                              </w:tc>
                            </w:tr>
                            <w:tr>
                              <w:trPr>
                                <w:trHeight w:val="336" w:hRule="exact"/>
                              </w:trPr>
                              <w:tc>
                                <w:tcPr>
                                  <w:tcBorders/>
                                  <w:shd w:val="clear" w:color="auto" w:fill="262626"/>
                                  <w:vAlign w:val="top"/>
                                </w:tcPr>
                                <w:p>
                                  <w:pPr>
                                    <w:widowControl w:val="0"/>
                                    <w:rPr>
                                      <w:sz w:val="10"/>
                                      <w:szCs w:val="10"/>
                                    </w:rPr>
                                  </w:pPr>
                                </w:p>
                              </w:tc>
                              <w:tc>
                                <w:tcPr>
                                  <w:tcBorders/>
                                  <w:shd w:val="clear" w:color="auto" w:fill="262626"/>
                                  <w:vAlign w:val="top"/>
                                </w:tcPr>
                                <w:p>
                                  <w:pPr>
                                    <w:widowControl w:val="0"/>
                                    <w:rPr>
                                      <w:sz w:val="10"/>
                                      <w:szCs w:val="10"/>
                                    </w:rPr>
                                  </w:pPr>
                                </w:p>
                              </w:tc>
                              <w:tc>
                                <w:tcPr>
                                  <w:tcBorders/>
                                  <w:shd w:val="clear" w:color="auto" w:fill="262626"/>
                                  <w:vAlign w:val="top"/>
                                </w:tcPr>
                                <w:p>
                                  <w:pPr>
                                    <w:widowControl w:val="0"/>
                                    <w:rPr>
                                      <w:sz w:val="10"/>
                                      <w:szCs w:val="10"/>
                                    </w:rPr>
                                  </w:pP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32"/>
                                      <w:szCs w:val="32"/>
                                    </w:rPr>
                                  </w:pPr>
                                  <w:r>
                                    <w:rPr>
                                      <w:b/>
                                      <w:bCs/>
                                      <w:color w:val="FFFFFF"/>
                                      <w:spacing w:val="0"/>
                                      <w:w w:val="100"/>
                                      <w:position w:val="0"/>
                                      <w:sz w:val="32"/>
                                      <w:szCs w:val="32"/>
                                    </w:rPr>
                                    <w:t>?</w:t>
                                  </w:r>
                                </w:p>
                              </w:tc>
                              <w:tc>
                                <w:tcPr>
                                  <w:tcBorders/>
                                  <w:shd w:val="clear" w:color="auto" w:fill="262626"/>
                                  <w:vAlign w:val="top"/>
                                </w:tcPr>
                                <w:p>
                                  <w:pPr>
                                    <w:widowControl w:val="0"/>
                                    <w:rPr>
                                      <w:sz w:val="10"/>
                                      <w:szCs w:val="10"/>
                                    </w:rPr>
                                  </w:pPr>
                                </w:p>
                              </w:tc>
                            </w:tr>
                            <w:tr>
                              <w:trPr>
                                <w:trHeight w:val="240" w:hRule="exact"/>
                              </w:trPr>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left"/>
                                    <w:rPr>
                                      <w:sz w:val="12"/>
                                      <w:szCs w:val="12"/>
                                    </w:rPr>
                                  </w:pPr>
                                  <w:r>
                                    <w:rPr>
                                      <w:rFonts w:ascii="Arial" w:eastAsia="Arial" w:hAnsi="Arial" w:cs="Arial"/>
                                      <w:b/>
                                      <w:bCs/>
                                      <w:color w:val="E09628"/>
                                      <w:spacing w:val="0"/>
                                      <w:w w:val="100"/>
                                      <w:position w:val="0"/>
                                      <w:sz w:val="12"/>
                                      <w:szCs w:val="12"/>
                                    </w:rPr>
                                    <w:t>58.4%</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12"/>
                                      <w:szCs w:val="12"/>
                                    </w:rPr>
                                  </w:pPr>
                                  <w:r>
                                    <w:rPr>
                                      <w:rFonts w:ascii="Arial" w:eastAsia="Arial" w:hAnsi="Arial" w:cs="Arial"/>
                                      <w:b/>
                                      <w:bCs/>
                                      <w:color w:val="E09628"/>
                                      <w:spacing w:val="0"/>
                                      <w:w w:val="100"/>
                                      <w:position w:val="0"/>
                                      <w:sz w:val="12"/>
                                      <w:szCs w:val="12"/>
                                    </w:rPr>
                                    <w:t>74.8%</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12"/>
                                      <w:szCs w:val="12"/>
                                    </w:rPr>
                                  </w:pPr>
                                  <w:r>
                                    <w:rPr>
                                      <w:rFonts w:ascii="Arial" w:eastAsia="Arial" w:hAnsi="Arial" w:cs="Arial"/>
                                      <w:b/>
                                      <w:bCs/>
                                      <w:color w:val="E09628"/>
                                      <w:spacing w:val="0"/>
                                      <w:w w:val="100"/>
                                      <w:position w:val="0"/>
                                      <w:sz w:val="12"/>
                                      <w:szCs w:val="12"/>
                                    </w:rPr>
                                    <w:t>93.4%</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12"/>
                                      <w:szCs w:val="12"/>
                                    </w:rPr>
                                  </w:pPr>
                                  <w:r>
                                    <w:rPr>
                                      <w:rFonts w:ascii="Arial" w:eastAsia="Arial" w:hAnsi="Arial" w:cs="Arial"/>
                                      <w:b/>
                                      <w:bCs/>
                                      <w:color w:val="E09628"/>
                                      <w:spacing w:val="0"/>
                                      <w:w w:val="100"/>
                                      <w:position w:val="0"/>
                                      <w:sz w:val="12"/>
                                      <w:szCs w:val="12"/>
                                    </w:rPr>
                                    <w:t>46.1%</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220"/>
                                    <w:jc w:val="left"/>
                                    <w:rPr>
                                      <w:sz w:val="12"/>
                                      <w:szCs w:val="12"/>
                                    </w:rPr>
                                  </w:pPr>
                                  <w:r>
                                    <w:rPr>
                                      <w:rFonts w:ascii="Arial" w:eastAsia="Arial" w:hAnsi="Arial" w:cs="Arial"/>
                                      <w:b/>
                                      <w:bCs/>
                                      <w:color w:val="E09628"/>
                                      <w:spacing w:val="0"/>
                                      <w:w w:val="100"/>
                                      <w:position w:val="0"/>
                                      <w:sz w:val="12"/>
                                      <w:szCs w:val="12"/>
                                    </w:rPr>
                                    <w:t>53.9%</w:t>
                                  </w:r>
                                </w:p>
                              </w:tc>
                            </w:tr>
                          </w:tbl>
                          <w:p>
                            <w:pPr>
                              <w:widowControl w:val="0"/>
                              <w:spacing w:line="1" w:lineRule="exact"/>
                            </w:pPr>
                          </w:p>
                        </w:txbxContent>
                      </wps:txbx>
                      <wps:bodyPr lIns="0" tIns="0" rIns="0" bIns="0">
                        <a:noAutoFit/>
                      </wps:bodyPr>
                    </wps:wsp>
                  </a:graphicData>
                </a:graphic>
              </wp:anchor>
            </w:drawing>
          </mc:Choice>
          <mc:Fallback>
            <w:pict>
              <v:shape id="_x0000_s1033" type="#_x0000_t202" style="position:absolute;margin-left:92.950000000000003pt;margin-top:9.8499999999999996pt;width:200.65000000000001pt;height:110.40000000000001pt;z-index:-125829374;mso-wrap-distance-left:0;mso-wrap-distance-top:9.8499999999999996pt;mso-wrap-distance-right:0;mso-wrap-distance-bottom:152.pt;mso-position-horizontal-relative:page" filled="f" stroked="f">
                <v:textbox inset="0,0,0,0">
                  <w:txbxContent>
                    <w:tbl>
                      <w:tblPr>
                        <w:tblOverlap w:val="never"/>
                        <w:jc w:val="left"/>
                        <w:tblLayout w:type="fixed"/>
                      </w:tblPr>
                      <w:tblGrid>
                        <w:gridCol w:w="614"/>
                        <w:gridCol w:w="941"/>
                        <w:gridCol w:w="806"/>
                        <w:gridCol w:w="917"/>
                        <w:gridCol w:w="734"/>
                      </w:tblGrid>
                      <w:tr>
                        <w:trPr>
                          <w:tblHeader/>
                          <w:trHeight w:val="288" w:hRule="exact"/>
                        </w:trPr>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both"/>
                              <w:rPr>
                                <w:sz w:val="8"/>
                                <w:szCs w:val="8"/>
                              </w:rPr>
                            </w:pPr>
                            <w:r>
                              <w:rPr>
                                <w:rFonts w:ascii="SimHei" w:eastAsia="SimHei" w:hAnsi="SimHei" w:cs="SimHei"/>
                                <w:color w:val="7F7F7F"/>
                                <w:spacing w:val="0"/>
                                <w:w w:val="100"/>
                                <w:position w:val="0"/>
                                <w:sz w:val="8"/>
                                <w:szCs w:val="8"/>
                              </w:rPr>
                              <w:t>社交媒体用户</w:t>
                            </w: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86" w:lineRule="exact"/>
                              <w:ind w:left="0" w:right="0" w:firstLine="0"/>
                              <w:jc w:val="center"/>
                              <w:rPr>
                                <w:sz w:val="8"/>
                                <w:szCs w:val="8"/>
                              </w:rPr>
                            </w:pPr>
                            <w:r>
                              <w:rPr>
                                <w:rFonts w:ascii="SimHei" w:eastAsia="SimHei" w:hAnsi="SimHei" w:cs="SimHei"/>
                                <w:color w:val="7F7F7F"/>
                                <w:spacing w:val="0"/>
                                <w:w w:val="100"/>
                                <w:position w:val="0"/>
                                <w:sz w:val="8"/>
                                <w:szCs w:val="8"/>
                              </w:rPr>
                              <w:t>社划</w:t>
                            </w:r>
                            <w:r>
                              <w:rPr>
                                <w:rFonts w:ascii="Arial" w:eastAsia="Arial" w:hAnsi="Arial" w:cs="Arial"/>
                                <w:color w:val="7F7F7F"/>
                                <w:spacing w:val="0"/>
                                <w:w w:val="100"/>
                                <w:position w:val="0"/>
                                <w:sz w:val="8"/>
                                <w:szCs w:val="8"/>
                              </w:rPr>
                              <w:t>»</w:t>
                            </w:r>
                            <w:r>
                              <w:rPr>
                                <w:rFonts w:ascii="SimHei" w:eastAsia="SimHei" w:hAnsi="SimHei" w:cs="SimHei"/>
                                <w:color w:val="7F7F7F"/>
                                <w:spacing w:val="0"/>
                                <w:w w:val="100"/>
                                <w:position w:val="0"/>
                                <w:sz w:val="8"/>
                                <w:szCs w:val="8"/>
                              </w:rPr>
                              <w:t>体招户 环比增长率</w:t>
                            </w: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8"/>
                                <w:szCs w:val="8"/>
                              </w:rPr>
                            </w:pPr>
                            <w:r>
                              <w:rPr>
                                <w:rFonts w:ascii="SimHei" w:eastAsia="SimHei" w:hAnsi="SimHei" w:cs="SimHei"/>
                                <w:color w:val="7F7F7F"/>
                                <w:spacing w:val="0"/>
                                <w:w w:val="100"/>
                                <w:position w:val="0"/>
                                <w:sz w:val="8"/>
                                <w:szCs w:val="8"/>
                              </w:rPr>
                              <w:t>也交煤体</w:t>
                            </w:r>
                            <w:r>
                              <w:rPr>
                                <w:rFonts w:ascii="Arial" w:eastAsia="Arial" w:hAnsi="Arial" w:cs="Arial"/>
                                <w:b/>
                                <w:bCs/>
                                <w:color w:val="7F7F7F"/>
                                <w:spacing w:val="0"/>
                                <w:w w:val="100"/>
                                <w:position w:val="0"/>
                                <w:sz w:val="12"/>
                                <w:szCs w:val="12"/>
                              </w:rPr>
                              <w:t>Ml</w:t>
                            </w:r>
                            <w:r>
                              <w:rPr>
                                <w:rFonts w:ascii="SimHei" w:eastAsia="SimHei" w:hAnsi="SimHei" w:cs="SimHei"/>
                                <w:color w:val="7F7F7F"/>
                                <w:spacing w:val="0"/>
                                <w:w w:val="100"/>
                                <w:position w:val="0"/>
                                <w:sz w:val="8"/>
                                <w:szCs w:val="8"/>
                              </w:rPr>
                              <w:t>户</w:t>
                            </w: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91" w:lineRule="exact"/>
                              <w:ind w:left="0" w:right="0" w:firstLine="0"/>
                              <w:jc w:val="center"/>
                              <w:rPr>
                                <w:sz w:val="8"/>
                                <w:szCs w:val="8"/>
                              </w:rPr>
                            </w:pPr>
                            <w:r>
                              <w:rPr>
                                <w:rFonts w:ascii="SimHei" w:eastAsia="SimHei" w:hAnsi="SimHei" w:cs="SimHei"/>
                                <w:color w:val="7F7F7F"/>
                                <w:spacing w:val="0"/>
                                <w:w w:val="100"/>
                                <w:position w:val="0"/>
                                <w:sz w:val="8"/>
                                <w:szCs w:val="8"/>
                              </w:rPr>
                              <w:t>丫均每</w:t>
                            </w:r>
                            <w:r>
                              <w:rPr>
                                <w:rFonts w:ascii="Arial" w:eastAsia="Arial" w:hAnsi="Arial" w:cs="Arial"/>
                                <w:b/>
                                <w:bCs/>
                                <w:color w:val="7F7F7F"/>
                                <w:spacing w:val="0"/>
                                <w:w w:val="100"/>
                                <w:position w:val="0"/>
                                <w:sz w:val="12"/>
                                <w:szCs w:val="12"/>
                              </w:rPr>
                              <w:t xml:space="preserve">nttffl </w:t>
                            </w:r>
                            <w:r>
                              <w:rPr>
                                <w:rFonts w:ascii="SimHei" w:eastAsia="SimHei" w:hAnsi="SimHei" w:cs="SimHei"/>
                                <w:color w:val="9F9F9F"/>
                                <w:spacing w:val="0"/>
                                <w:w w:val="100"/>
                                <w:position w:val="0"/>
                                <w:sz w:val="8"/>
                                <w:szCs w:val="8"/>
                              </w:rPr>
                              <w:t>社查</w:t>
                            </w:r>
                            <w:r>
                              <w:rPr>
                                <w:rFonts w:ascii="SimHei" w:eastAsia="SimHei" w:hAnsi="SimHei" w:cs="SimHei"/>
                                <w:color w:val="7F7F7F"/>
                                <w:spacing w:val="0"/>
                                <w:w w:val="100"/>
                                <w:position w:val="0"/>
                                <w:sz w:val="8"/>
                                <w:szCs w:val="8"/>
                              </w:rPr>
                              <w:t>媒体</w:t>
                            </w:r>
                            <w:r>
                              <w:rPr>
                                <w:rFonts w:ascii="Arial" w:eastAsia="Arial" w:hAnsi="Arial" w:cs="Arial"/>
                                <w:b/>
                                <w:bCs/>
                                <w:color w:val="7F7F7F"/>
                                <w:spacing w:val="0"/>
                                <w:w w:val="100"/>
                                <w:position w:val="0"/>
                                <w:sz w:val="12"/>
                                <w:szCs w:val="12"/>
                              </w:rPr>
                              <w:t>H</w:t>
                            </w:r>
                            <w:r>
                              <w:rPr>
                                <w:rFonts w:ascii="SimHei" w:eastAsia="SimHei" w:hAnsi="SimHei" w:cs="SimHei"/>
                                <w:color w:val="7F7F7F"/>
                                <w:spacing w:val="0"/>
                                <w:w w:val="100"/>
                                <w:position w:val="0"/>
                                <w:sz w:val="8"/>
                                <w:szCs w:val="8"/>
                              </w:rPr>
                              <w:t>何</w:t>
                            </w: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91" w:lineRule="exact"/>
                              <w:ind w:left="220" w:right="0" w:firstLine="0"/>
                              <w:jc w:val="left"/>
                              <w:rPr>
                                <w:sz w:val="12"/>
                                <w:szCs w:val="12"/>
                              </w:rPr>
                            </w:pPr>
                            <w:r>
                              <w:rPr>
                                <w:rFonts w:ascii="SimHei" w:eastAsia="SimHei" w:hAnsi="SimHei" w:cs="SimHei"/>
                                <w:color w:val="7F7F7F"/>
                                <w:spacing w:val="0"/>
                                <w:w w:val="100"/>
                                <w:position w:val="0"/>
                                <w:sz w:val="8"/>
                                <w:szCs w:val="8"/>
                              </w:rPr>
                              <w:t>十均*</w:t>
                            </w:r>
                            <w:r>
                              <w:rPr>
                                <w:rFonts w:ascii="Arial" w:eastAsia="Arial" w:hAnsi="Arial" w:cs="Arial"/>
                                <w:b/>
                                <w:bCs/>
                                <w:color w:val="7F7F7F"/>
                                <w:spacing w:val="0"/>
                                <w:w w:val="100"/>
                                <w:position w:val="0"/>
                                <w:sz w:val="12"/>
                                <w:szCs w:val="12"/>
                              </w:rPr>
                              <w:t>Hi</w:t>
                            </w:r>
                            <w:r>
                              <w:rPr>
                                <w:rFonts w:ascii="SimHei" w:eastAsia="SimHei" w:hAnsi="SimHei" w:cs="SimHei"/>
                                <w:color w:val="7F7F7F"/>
                                <w:spacing w:val="0"/>
                                <w:w w:val="100"/>
                                <w:position w:val="0"/>
                                <w:sz w:val="8"/>
                                <w:szCs w:val="8"/>
                              </w:rPr>
                              <w:t>使用 社交</w:t>
                            </w:r>
                            <w:r>
                              <w:rPr>
                                <w:rFonts w:ascii="Arial" w:eastAsia="Arial" w:hAnsi="Arial" w:cs="Arial"/>
                                <w:b/>
                                <w:bCs/>
                                <w:color w:val="7F7F7F"/>
                                <w:spacing w:val="0"/>
                                <w:w w:val="100"/>
                                <w:position w:val="0"/>
                                <w:sz w:val="12"/>
                                <w:szCs w:val="12"/>
                              </w:rPr>
                              <w:t>fftKB</w:t>
                            </w:r>
                          </w:p>
                        </w:tc>
                      </w:tr>
                      <w:tr>
                        <w:trPr>
                          <w:trHeight w:val="427" w:hRule="exact"/>
                        </w:trPr>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both"/>
                              <w:rPr>
                                <w:sz w:val="12"/>
                                <w:szCs w:val="12"/>
                              </w:rPr>
                            </w:pPr>
                            <w:r>
                              <w:rPr>
                                <w:rFonts w:ascii="Arial" w:eastAsia="Arial" w:hAnsi="Arial" w:cs="Arial"/>
                                <w:b/>
                                <w:bCs/>
                                <w:color w:val="F7B64E"/>
                                <w:spacing w:val="0"/>
                                <w:w w:val="100"/>
                                <w:position w:val="0"/>
                                <w:sz w:val="12"/>
                                <w:szCs w:val="12"/>
                              </w:rPr>
                              <w:t>.</w:t>
                            </w:r>
                          </w:p>
                        </w:tc>
                        <w:tc>
                          <w:tcPr>
                            <w:tcBorders/>
                            <w:shd w:val="clear" w:color="auto" w:fill="262626"/>
                            <w:vAlign w:val="top"/>
                          </w:tcPr>
                          <w:p>
                            <w:pPr>
                              <w:widowControl w:val="0"/>
                              <w:rPr>
                                <w:sz w:val="10"/>
                                <w:szCs w:val="10"/>
                              </w:rPr>
                            </w:pPr>
                          </w:p>
                        </w:tc>
                        <w:tc>
                          <w:tcPr>
                            <w:tcBorders/>
                            <w:shd w:val="clear" w:color="auto" w:fill="262626"/>
                            <w:vAlign w:val="center"/>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28"/>
                                <w:szCs w:val="28"/>
                              </w:rPr>
                            </w:pPr>
                            <w:r>
                              <w:rPr>
                                <w:rFonts w:ascii="SimHei" w:eastAsia="SimHei" w:hAnsi="SimHei" w:cs="SimHei"/>
                                <w:color w:val="FFFFFF"/>
                                <w:spacing w:val="0"/>
                                <w:w w:val="100"/>
                                <w:position w:val="0"/>
                                <w:sz w:val="28"/>
                                <w:szCs w:val="28"/>
                              </w:rPr>
                              <w:t>国</w:t>
                            </w:r>
                          </w:p>
                        </w:tc>
                        <w:tc>
                          <w:tcPr>
                            <w:tcBorders/>
                            <w:shd w:val="clear" w:color="auto" w:fill="262626"/>
                            <w:vAlign w:val="center"/>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32"/>
                                <w:szCs w:val="32"/>
                              </w:rPr>
                            </w:pPr>
                            <w:r>
                              <w:rPr>
                                <w:b/>
                                <w:bCs/>
                                <w:color w:val="AFEBFB"/>
                                <w:spacing w:val="0"/>
                                <w:w w:val="100"/>
                                <w:position w:val="0"/>
                                <w:sz w:val="32"/>
                                <w:szCs w:val="32"/>
                              </w:rPr>
                              <w:t>©</w:t>
                            </w:r>
                          </w:p>
                        </w:tc>
                        <w:tc>
                          <w:tcPr>
                            <w:tcBorders/>
                            <w:shd w:val="clear" w:color="auto" w:fill="262626"/>
                            <w:vAlign w:val="top"/>
                          </w:tcPr>
                          <w:p>
                            <w:pPr>
                              <w:widowControl w:val="0"/>
                              <w:rPr>
                                <w:sz w:val="10"/>
                                <w:szCs w:val="10"/>
                              </w:rPr>
                            </w:pPr>
                          </w:p>
                        </w:tc>
                      </w:tr>
                      <w:tr>
                        <w:trPr>
                          <w:trHeight w:val="230" w:hRule="exact"/>
                        </w:trPr>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left"/>
                              <w:rPr>
                                <w:sz w:val="8"/>
                                <w:szCs w:val="8"/>
                              </w:rPr>
                            </w:pPr>
                            <w:r>
                              <w:rPr>
                                <w:rFonts w:ascii="Arial" w:eastAsia="Arial" w:hAnsi="Arial" w:cs="Arial"/>
                                <w:b/>
                                <w:bCs/>
                                <w:color w:val="E09628"/>
                                <w:spacing w:val="0"/>
                                <w:w w:val="100"/>
                                <w:position w:val="0"/>
                                <w:sz w:val="12"/>
                                <w:szCs w:val="12"/>
                              </w:rPr>
                              <w:t xml:space="preserve">46.2 </w:t>
                            </w:r>
                            <w:r>
                              <w:rPr>
                                <w:rFonts w:ascii="SimHei" w:eastAsia="SimHei" w:hAnsi="SimHei" w:cs="SimHei"/>
                                <w:color w:val="B57429"/>
                                <w:spacing w:val="0"/>
                                <w:w w:val="100"/>
                                <w:position w:val="0"/>
                                <w:sz w:val="8"/>
                                <w:szCs w:val="8"/>
                              </w:rPr>
                              <w:t>亿</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12"/>
                                <w:szCs w:val="12"/>
                              </w:rPr>
                            </w:pPr>
                            <w:r>
                              <w:rPr>
                                <w:rFonts w:ascii="Arial" w:eastAsia="Arial" w:hAnsi="Arial" w:cs="Arial"/>
                                <w:b/>
                                <w:bCs/>
                                <w:color w:val="E09628"/>
                                <w:spacing w:val="0"/>
                                <w:w w:val="100"/>
                                <w:position w:val="0"/>
                                <w:sz w:val="12"/>
                                <w:szCs w:val="12"/>
                              </w:rPr>
                              <w:t>♦1.7%</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160"/>
                              <w:jc w:val="left"/>
                              <w:rPr>
                                <w:sz w:val="12"/>
                                <w:szCs w:val="12"/>
                              </w:rPr>
                            </w:pPr>
                            <w:r>
                              <w:rPr>
                                <w:rFonts w:ascii="Arial" w:eastAsia="Arial" w:hAnsi="Arial" w:cs="Arial"/>
                                <w:b/>
                                <w:bCs/>
                                <w:color w:val="E09628"/>
                                <w:spacing w:val="0"/>
                                <w:w w:val="100"/>
                                <w:position w:val="0"/>
                                <w:sz w:val="12"/>
                                <w:szCs w:val="12"/>
                              </w:rPr>
                              <w:t>+10.1%</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12"/>
                                <w:szCs w:val="12"/>
                              </w:rPr>
                            </w:pPr>
                            <w:r>
                              <w:rPr>
                                <w:rFonts w:ascii="Arial" w:eastAsia="Arial" w:hAnsi="Arial" w:cs="Arial"/>
                                <w:b/>
                                <w:bCs/>
                                <w:color w:val="E09628"/>
                                <w:spacing w:val="0"/>
                                <w:w w:val="100"/>
                                <w:position w:val="0"/>
                                <w:sz w:val="12"/>
                                <w:szCs w:val="12"/>
                              </w:rPr>
                              <w:t>2H 27M</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320"/>
                              <w:jc w:val="left"/>
                              <w:rPr>
                                <w:sz w:val="12"/>
                                <w:szCs w:val="12"/>
                              </w:rPr>
                            </w:pPr>
                            <w:r>
                              <w:rPr>
                                <w:rFonts w:ascii="Arial" w:eastAsia="Arial" w:hAnsi="Arial" w:cs="Arial"/>
                                <w:b/>
                                <w:bCs/>
                                <w:color w:val="E09628"/>
                                <w:spacing w:val="0"/>
                                <w:w w:val="100"/>
                                <w:position w:val="0"/>
                                <w:sz w:val="12"/>
                                <w:szCs w:val="12"/>
                              </w:rPr>
                              <w:t>7.5</w:t>
                            </w:r>
                          </w:p>
                        </w:tc>
                      </w:tr>
                      <w:tr>
                        <w:trPr>
                          <w:trHeight w:val="230" w:hRule="exact"/>
                        </w:trPr>
                        <w:tc>
                          <w:tcPr>
                            <w:tcBorders/>
                            <w:shd w:val="clear" w:color="auto" w:fill="262626"/>
                            <w:vAlign w:val="top"/>
                          </w:tcPr>
                          <w:p>
                            <w:pPr>
                              <w:widowControl w:val="0"/>
                              <w:rPr>
                                <w:sz w:val="10"/>
                                <w:szCs w:val="10"/>
                              </w:rPr>
                            </w:pP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8"/>
                                <w:szCs w:val="8"/>
                              </w:rPr>
                            </w:pPr>
                            <w:r>
                              <w:rPr>
                                <w:rFonts w:ascii="Arial" w:eastAsia="Arial" w:hAnsi="Arial" w:cs="Arial"/>
                                <w:b/>
                                <w:bCs/>
                                <w:color w:val="E09628"/>
                                <w:spacing w:val="0"/>
                                <w:w w:val="100"/>
                                <w:position w:val="0"/>
                                <w:sz w:val="12"/>
                                <w:szCs w:val="12"/>
                              </w:rPr>
                              <w:t xml:space="preserve">+7,700 </w:t>
                            </w:r>
                            <w:r>
                              <w:rPr>
                                <w:rFonts w:ascii="SimHei" w:eastAsia="SimHei" w:hAnsi="SimHei" w:cs="SimHei"/>
                                <w:color w:val="E09628"/>
                                <w:spacing w:val="0"/>
                                <w:w w:val="100"/>
                                <w:position w:val="0"/>
                                <w:sz w:val="8"/>
                                <w:szCs w:val="8"/>
                              </w:rPr>
                              <w:t>万</w:t>
                            </w: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8"/>
                                <w:szCs w:val="8"/>
                              </w:rPr>
                            </w:pPr>
                            <w:r>
                              <w:rPr>
                                <w:rFonts w:ascii="Arial" w:eastAsia="Arial" w:hAnsi="Arial" w:cs="Arial"/>
                                <w:b/>
                                <w:bCs/>
                                <w:color w:val="E09628"/>
                                <w:spacing w:val="0"/>
                                <w:w w:val="100"/>
                                <w:position w:val="0"/>
                                <w:sz w:val="12"/>
                                <w:szCs w:val="12"/>
                              </w:rPr>
                              <w:t>424</w:t>
                            </w:r>
                            <w:r>
                              <w:rPr>
                                <w:rFonts w:ascii="SimHei" w:eastAsia="SimHei" w:hAnsi="SimHei" w:cs="SimHei"/>
                                <w:color w:val="8D693D"/>
                                <w:spacing w:val="0"/>
                                <w:w w:val="100"/>
                                <w:position w:val="0"/>
                                <w:sz w:val="8"/>
                                <w:szCs w:val="8"/>
                              </w:rPr>
                              <w:t>亿</w:t>
                            </w: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12"/>
                                <w:szCs w:val="12"/>
                              </w:rPr>
                            </w:pPr>
                            <w:r>
                              <w:rPr>
                                <w:rFonts w:ascii="Arial" w:eastAsia="Arial" w:hAnsi="Arial" w:cs="Arial"/>
                                <w:b/>
                                <w:bCs/>
                                <w:color w:val="E09628"/>
                                <w:spacing w:val="0"/>
                                <w:w w:val="100"/>
                                <w:position w:val="0"/>
                                <w:sz w:val="12"/>
                                <w:szCs w:val="12"/>
                              </w:rPr>
                              <w:t xml:space="preserve">+1.4% </w:t>
                            </w:r>
                            <w:r>
                              <w:rPr>
                                <w:rFonts w:ascii="Arial" w:eastAsia="Arial" w:hAnsi="Arial" w:cs="Arial"/>
                                <w:b/>
                                <w:bCs/>
                                <w:color w:val="E09628"/>
                                <w:spacing w:val="0"/>
                                <w:w w:val="100"/>
                                <w:position w:val="0"/>
                                <w:sz w:val="12"/>
                                <w:szCs w:val="12"/>
                              </w:rPr>
                              <w:t>(+2M)</w:t>
                            </w:r>
                          </w:p>
                        </w:tc>
                        <w:tc>
                          <w:tcPr>
                            <w:tcBorders/>
                            <w:shd w:val="clear" w:color="auto" w:fill="262626"/>
                            <w:vAlign w:val="top"/>
                          </w:tcPr>
                          <w:p>
                            <w:pPr>
                              <w:widowControl w:val="0"/>
                              <w:rPr>
                                <w:sz w:val="10"/>
                                <w:szCs w:val="10"/>
                              </w:rPr>
                            </w:pPr>
                          </w:p>
                        </w:tc>
                      </w:tr>
                      <w:tr>
                        <w:trPr>
                          <w:trHeight w:val="187" w:hRule="exact"/>
                        </w:trPr>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both"/>
                              <w:rPr>
                                <w:sz w:val="8"/>
                                <w:szCs w:val="8"/>
                              </w:rPr>
                            </w:pPr>
                            <w:r>
                              <w:rPr>
                                <w:rFonts w:ascii="SimHei" w:eastAsia="SimHei" w:hAnsi="SimHei" w:cs="SimHei"/>
                                <w:color w:val="7F7F7F"/>
                                <w:spacing w:val="0"/>
                                <w:w w:val="100"/>
                                <w:position w:val="0"/>
                                <w:sz w:val="8"/>
                                <w:szCs w:val="8"/>
                              </w:rPr>
                              <w:t>礼交</w:t>
                            </w:r>
                            <w:r>
                              <w:rPr>
                                <w:rFonts w:ascii="Arial" w:eastAsia="Arial" w:hAnsi="Arial" w:cs="Arial"/>
                                <w:b/>
                                <w:bCs/>
                                <w:color w:val="7F7F7F"/>
                                <w:spacing w:val="0"/>
                                <w:w w:val="100"/>
                                <w:position w:val="0"/>
                                <w:sz w:val="12"/>
                                <w:szCs w:val="12"/>
                              </w:rPr>
                              <w:t>Hi</w:t>
                            </w:r>
                            <w:r>
                              <w:rPr>
                                <w:rFonts w:ascii="Arial" w:eastAsia="Arial" w:hAnsi="Arial" w:cs="Arial"/>
                                <w:color w:val="7F7F7F"/>
                                <w:spacing w:val="0"/>
                                <w:w w:val="100"/>
                                <w:position w:val="0"/>
                                <w:sz w:val="8"/>
                                <w:szCs w:val="8"/>
                              </w:rPr>
                              <w:t>♦</w:t>
                            </w:r>
                            <w:r>
                              <w:rPr>
                                <w:rFonts w:ascii="SimHei" w:eastAsia="SimHei" w:hAnsi="SimHei" w:cs="SimHei"/>
                                <w:color w:val="7F7F7F"/>
                                <w:spacing w:val="0"/>
                                <w:w w:val="100"/>
                                <w:position w:val="0"/>
                                <w:sz w:val="8"/>
                                <w:szCs w:val="8"/>
                              </w:rPr>
                              <w:t>用户</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8"/>
                                <w:szCs w:val="8"/>
                              </w:rPr>
                            </w:pPr>
                            <w:r>
                              <w:rPr>
                                <w:rFonts w:ascii="SimHei" w:eastAsia="SimHei" w:hAnsi="SimHei" w:cs="SimHei"/>
                                <w:color w:val="7F7F7F"/>
                                <w:spacing w:val="0"/>
                                <w:w w:val="100"/>
                                <w:position w:val="0"/>
                                <w:sz w:val="8"/>
                                <w:szCs w:val="8"/>
                              </w:rPr>
                              <w:t>社交媒体用户占</w:t>
                            </w:r>
                            <w:r>
                              <w:rPr>
                                <w:rFonts w:ascii="Arial" w:eastAsia="Arial" w:hAnsi="Arial" w:cs="Arial"/>
                                <w:b/>
                                <w:bCs/>
                                <w:color w:val="7F7F7F"/>
                                <w:spacing w:val="0"/>
                                <w:w w:val="100"/>
                                <w:position w:val="0"/>
                                <w:sz w:val="12"/>
                                <w:szCs w:val="12"/>
                              </w:rPr>
                              <w:t>13</w:t>
                            </w:r>
                            <w:r>
                              <w:rPr>
                                <w:rFonts w:ascii="SimHei" w:eastAsia="SimHei" w:hAnsi="SimHei" w:cs="SimHei"/>
                                <w:color w:val="7F7F7F"/>
                                <w:spacing w:val="0"/>
                                <w:w w:val="100"/>
                                <w:position w:val="0"/>
                                <w:sz w:val="8"/>
                                <w:szCs w:val="8"/>
                              </w:rPr>
                              <w:t>岁</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8"/>
                                <w:szCs w:val="8"/>
                              </w:rPr>
                            </w:pPr>
                            <w:r>
                              <w:rPr>
                                <w:rFonts w:ascii="SimHei" w:eastAsia="SimHei" w:hAnsi="SimHei" w:cs="SimHei"/>
                                <w:color w:val="7F7F7F"/>
                                <w:spacing w:val="0"/>
                                <w:w w:val="100"/>
                                <w:position w:val="0"/>
                                <w:sz w:val="8"/>
                                <w:szCs w:val="8"/>
                              </w:rPr>
                              <w:t>社交嫌#川户占</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8"/>
                                <w:szCs w:val="8"/>
                              </w:rPr>
                            </w:pPr>
                            <w:r>
                              <w:rPr>
                                <w:rFonts w:ascii="SimHei" w:eastAsia="SimHei" w:hAnsi="SimHei" w:cs="SimHei"/>
                                <w:color w:val="7F7F7F"/>
                                <w:spacing w:val="0"/>
                                <w:w w:val="100"/>
                                <w:position w:val="0"/>
                                <w:sz w:val="8"/>
                                <w:szCs w:val="8"/>
                              </w:rPr>
                              <w:t>女柱用户占此交媒体</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left"/>
                              <w:rPr>
                                <w:sz w:val="8"/>
                                <w:szCs w:val="8"/>
                              </w:rPr>
                            </w:pPr>
                            <w:r>
                              <w:rPr>
                                <w:rFonts w:ascii="SimHei" w:eastAsia="SimHei" w:hAnsi="SimHei" w:cs="SimHei"/>
                                <w:color w:val="7F7F7F"/>
                                <w:spacing w:val="0"/>
                                <w:w w:val="100"/>
                                <w:position w:val="0"/>
                                <w:sz w:val="8"/>
                                <w:szCs w:val="8"/>
                              </w:rPr>
                              <w:t>男性户占</w:t>
                            </w:r>
                            <w:r>
                              <w:rPr>
                                <w:rFonts w:ascii="SimHei" w:eastAsia="SimHei" w:hAnsi="SimHei" w:cs="SimHei"/>
                                <w:color w:val="9F9F9F"/>
                                <w:spacing w:val="0"/>
                                <w:w w:val="100"/>
                                <w:position w:val="0"/>
                                <w:sz w:val="8"/>
                                <w:szCs w:val="8"/>
                              </w:rPr>
                              <w:t>社</w:t>
                            </w:r>
                            <w:r>
                              <w:rPr>
                                <w:rFonts w:ascii="SimHei" w:eastAsia="SimHei" w:hAnsi="SimHei" w:cs="SimHei"/>
                                <w:color w:val="7F7F7F"/>
                                <w:spacing w:val="0"/>
                                <w:w w:val="100"/>
                                <w:position w:val="0"/>
                                <w:sz w:val="8"/>
                                <w:szCs w:val="8"/>
                              </w:rPr>
                              <w:t>交嫌体</w:t>
                            </w:r>
                          </w:p>
                        </w:tc>
                      </w:tr>
                      <w:tr>
                        <w:trPr>
                          <w:trHeight w:val="149" w:hRule="exact"/>
                        </w:trPr>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both"/>
                              <w:rPr>
                                <w:sz w:val="12"/>
                                <w:szCs w:val="12"/>
                              </w:rPr>
                            </w:pPr>
                            <w:r>
                              <w:rPr>
                                <w:rFonts w:ascii="Arial" w:eastAsia="Arial" w:hAnsi="Arial" w:cs="Arial"/>
                                <w:b/>
                                <w:bCs/>
                                <w:color w:val="7F7F7F"/>
                                <w:spacing w:val="0"/>
                                <w:w w:val="100"/>
                                <w:position w:val="0"/>
                                <w:sz w:val="12"/>
                                <w:szCs w:val="12"/>
                              </w:rPr>
                              <w:t>AfiAnttt</w:t>
                            </w: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8"/>
                                <w:szCs w:val="8"/>
                              </w:rPr>
                            </w:pPr>
                            <w:r>
                              <w:rPr>
                                <w:rFonts w:ascii="SimHei" w:eastAsia="SimHei" w:hAnsi="SimHei" w:cs="SimHei"/>
                                <w:color w:val="7F7F7F"/>
                                <w:spacing w:val="0"/>
                                <w:w w:val="100"/>
                                <w:position w:val="0"/>
                                <w:sz w:val="8"/>
                                <w:szCs w:val="8"/>
                              </w:rPr>
                              <w:t>以上人口比重</w:t>
                            </w:r>
                          </w:p>
                        </w:tc>
                        <w:tc>
                          <w:tcPr>
                            <w:tcBorders/>
                            <w:shd w:val="clear" w:color="auto" w:fill="262626"/>
                            <w:vAlign w:val="top"/>
                          </w:tcPr>
                          <w:p>
                            <w:pPr>
                              <w:widowControl w:val="0"/>
                              <w:rPr>
                                <w:sz w:val="10"/>
                                <w:szCs w:val="10"/>
                              </w:rPr>
                            </w:pP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8"/>
                                <w:szCs w:val="8"/>
                              </w:rPr>
                            </w:pPr>
                            <w:r>
                              <w:rPr>
                                <w:rFonts w:ascii="SimHei" w:eastAsia="SimHei" w:hAnsi="SimHei" w:cs="SimHei"/>
                                <w:color w:val="636363"/>
                                <w:spacing w:val="0"/>
                                <w:w w:val="100"/>
                                <w:position w:val="0"/>
                                <w:sz w:val="8"/>
                                <w:szCs w:val="8"/>
                              </w:rPr>
                              <w:t>用</w:t>
                            </w:r>
                            <w:r>
                              <w:rPr>
                                <w:rFonts w:ascii="SimHei" w:eastAsia="SimHei" w:hAnsi="SimHei" w:cs="SimHei"/>
                                <w:color w:val="7F7F7F"/>
                                <w:spacing w:val="0"/>
                                <w:w w:val="100"/>
                                <w:position w:val="0"/>
                                <w:sz w:val="8"/>
                                <w:szCs w:val="8"/>
                              </w:rPr>
                              <w:t>户比重</w:t>
                            </w: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260"/>
                              <w:jc w:val="left"/>
                              <w:rPr>
                                <w:sz w:val="8"/>
                                <w:szCs w:val="8"/>
                              </w:rPr>
                            </w:pPr>
                            <w:r>
                              <w:rPr>
                                <w:rFonts w:ascii="SimHei" w:eastAsia="SimHei" w:hAnsi="SimHei" w:cs="SimHei"/>
                                <w:color w:val="9F9F9F"/>
                                <w:spacing w:val="0"/>
                                <w:w w:val="100"/>
                                <w:position w:val="0"/>
                                <w:sz w:val="8"/>
                                <w:szCs w:val="8"/>
                              </w:rPr>
                              <w:t>用</w:t>
                            </w:r>
                            <w:r>
                              <w:rPr>
                                <w:rFonts w:ascii="SimHei" w:eastAsia="SimHei" w:hAnsi="SimHei" w:cs="SimHei"/>
                                <w:color w:val="7F7F7F"/>
                                <w:spacing w:val="0"/>
                                <w:w w:val="100"/>
                                <w:position w:val="0"/>
                                <w:sz w:val="8"/>
                                <w:szCs w:val="8"/>
                              </w:rPr>
                              <w:t>户比直</w:t>
                            </w:r>
                          </w:p>
                        </w:tc>
                      </w:tr>
                      <w:tr>
                        <w:trPr>
                          <w:trHeight w:val="120" w:hRule="exact"/>
                        </w:trPr>
                        <w:tc>
                          <w:tcPr>
                            <w:tcBorders/>
                            <w:shd w:val="clear" w:color="auto" w:fill="262626"/>
                            <w:vAlign w:val="top"/>
                          </w:tcPr>
                          <w:p>
                            <w:pPr>
                              <w:widowControl w:val="0"/>
                              <w:rPr>
                                <w:sz w:val="10"/>
                                <w:szCs w:val="10"/>
                              </w:rPr>
                            </w:pPr>
                          </w:p>
                        </w:tc>
                        <w:tc>
                          <w:tcPr>
                            <w:tcBorders/>
                            <w:shd w:val="clear" w:color="auto" w:fill="262626"/>
                            <w:vAlign w:val="top"/>
                          </w:tcPr>
                          <w:p>
                            <w:pPr>
                              <w:widowControl w:val="0"/>
                              <w:rPr>
                                <w:sz w:val="10"/>
                                <w:szCs w:val="10"/>
                              </w:rPr>
                            </w:pPr>
                          </w:p>
                        </w:tc>
                        <w:tc>
                          <w:tcPr>
                            <w:tcBorders/>
                            <w:shd w:val="clear" w:color="auto" w:fill="262626"/>
                            <w:vAlign w:val="top"/>
                          </w:tcPr>
                          <w:p>
                            <w:pPr>
                              <w:widowControl w:val="0"/>
                              <w:rPr>
                                <w:sz w:val="10"/>
                                <w:szCs w:val="10"/>
                              </w:rPr>
                            </w:pPr>
                          </w:p>
                        </w:tc>
                        <w:tc>
                          <w:tcPr>
                            <w:tcBorders/>
                            <w:shd w:val="clear" w:color="auto" w:fill="262626"/>
                            <w:vAlign w:val="top"/>
                          </w:tcPr>
                          <w:p>
                            <w:pPr>
                              <w:widowControl w:val="0"/>
                              <w:rPr>
                                <w:sz w:val="10"/>
                                <w:szCs w:val="10"/>
                              </w:rPr>
                            </w:pPr>
                          </w:p>
                        </w:tc>
                        <w:tc>
                          <w:tcPr>
                            <w:tcBorders/>
                            <w:shd w:val="clear" w:color="auto" w:fill="262626"/>
                            <w:vAlign w:val="top"/>
                          </w:tcPr>
                          <w:p>
                            <w:pPr>
                              <w:widowControl w:val="0"/>
                              <w:rPr>
                                <w:sz w:val="10"/>
                                <w:szCs w:val="10"/>
                              </w:rPr>
                            </w:pPr>
                          </w:p>
                        </w:tc>
                      </w:tr>
                      <w:tr>
                        <w:trPr>
                          <w:trHeight w:val="336" w:hRule="exact"/>
                        </w:trPr>
                        <w:tc>
                          <w:tcPr>
                            <w:tcBorders/>
                            <w:shd w:val="clear" w:color="auto" w:fill="262626"/>
                            <w:vAlign w:val="top"/>
                          </w:tcPr>
                          <w:p>
                            <w:pPr>
                              <w:widowControl w:val="0"/>
                              <w:rPr>
                                <w:sz w:val="10"/>
                                <w:szCs w:val="10"/>
                              </w:rPr>
                            </w:pPr>
                          </w:p>
                        </w:tc>
                        <w:tc>
                          <w:tcPr>
                            <w:tcBorders/>
                            <w:shd w:val="clear" w:color="auto" w:fill="262626"/>
                            <w:vAlign w:val="top"/>
                          </w:tcPr>
                          <w:p>
                            <w:pPr>
                              <w:widowControl w:val="0"/>
                              <w:rPr>
                                <w:sz w:val="10"/>
                                <w:szCs w:val="10"/>
                              </w:rPr>
                            </w:pPr>
                          </w:p>
                        </w:tc>
                        <w:tc>
                          <w:tcPr>
                            <w:tcBorders/>
                            <w:shd w:val="clear" w:color="auto" w:fill="262626"/>
                            <w:vAlign w:val="top"/>
                          </w:tcPr>
                          <w:p>
                            <w:pPr>
                              <w:widowControl w:val="0"/>
                              <w:rPr>
                                <w:sz w:val="10"/>
                                <w:szCs w:val="10"/>
                              </w:rPr>
                            </w:pPr>
                          </w:p>
                        </w:tc>
                        <w:tc>
                          <w:tcPr>
                            <w:tcBorders/>
                            <w:shd w:val="clear" w:color="auto" w:fill="262626"/>
                            <w:vAlign w:val="top"/>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32"/>
                                <w:szCs w:val="32"/>
                              </w:rPr>
                            </w:pPr>
                            <w:r>
                              <w:rPr>
                                <w:b/>
                                <w:bCs/>
                                <w:color w:val="FFFFFF"/>
                                <w:spacing w:val="0"/>
                                <w:w w:val="100"/>
                                <w:position w:val="0"/>
                                <w:sz w:val="32"/>
                                <w:szCs w:val="32"/>
                              </w:rPr>
                              <w:t>?</w:t>
                            </w:r>
                          </w:p>
                        </w:tc>
                        <w:tc>
                          <w:tcPr>
                            <w:tcBorders/>
                            <w:shd w:val="clear" w:color="auto" w:fill="262626"/>
                            <w:vAlign w:val="top"/>
                          </w:tcPr>
                          <w:p>
                            <w:pPr>
                              <w:widowControl w:val="0"/>
                              <w:rPr>
                                <w:sz w:val="10"/>
                                <w:szCs w:val="10"/>
                              </w:rPr>
                            </w:pPr>
                          </w:p>
                        </w:tc>
                      </w:tr>
                      <w:tr>
                        <w:trPr>
                          <w:trHeight w:val="240" w:hRule="exact"/>
                        </w:trPr>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left"/>
                              <w:rPr>
                                <w:sz w:val="12"/>
                                <w:szCs w:val="12"/>
                              </w:rPr>
                            </w:pPr>
                            <w:r>
                              <w:rPr>
                                <w:rFonts w:ascii="Arial" w:eastAsia="Arial" w:hAnsi="Arial" w:cs="Arial"/>
                                <w:b/>
                                <w:bCs/>
                                <w:color w:val="E09628"/>
                                <w:spacing w:val="0"/>
                                <w:w w:val="100"/>
                                <w:position w:val="0"/>
                                <w:sz w:val="12"/>
                                <w:szCs w:val="12"/>
                              </w:rPr>
                              <w:t>58.4%</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12"/>
                                <w:szCs w:val="12"/>
                              </w:rPr>
                            </w:pPr>
                            <w:r>
                              <w:rPr>
                                <w:rFonts w:ascii="Arial" w:eastAsia="Arial" w:hAnsi="Arial" w:cs="Arial"/>
                                <w:b/>
                                <w:bCs/>
                                <w:color w:val="E09628"/>
                                <w:spacing w:val="0"/>
                                <w:w w:val="100"/>
                                <w:position w:val="0"/>
                                <w:sz w:val="12"/>
                                <w:szCs w:val="12"/>
                              </w:rPr>
                              <w:t>74.8%</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12"/>
                                <w:szCs w:val="12"/>
                              </w:rPr>
                            </w:pPr>
                            <w:r>
                              <w:rPr>
                                <w:rFonts w:ascii="Arial" w:eastAsia="Arial" w:hAnsi="Arial" w:cs="Arial"/>
                                <w:b/>
                                <w:bCs/>
                                <w:color w:val="E09628"/>
                                <w:spacing w:val="0"/>
                                <w:w w:val="100"/>
                                <w:position w:val="0"/>
                                <w:sz w:val="12"/>
                                <w:szCs w:val="12"/>
                              </w:rPr>
                              <w:t>93.4%</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0"/>
                              <w:jc w:val="center"/>
                              <w:rPr>
                                <w:sz w:val="12"/>
                                <w:szCs w:val="12"/>
                              </w:rPr>
                            </w:pPr>
                            <w:r>
                              <w:rPr>
                                <w:rFonts w:ascii="Arial" w:eastAsia="Arial" w:hAnsi="Arial" w:cs="Arial"/>
                                <w:b/>
                                <w:bCs/>
                                <w:color w:val="E09628"/>
                                <w:spacing w:val="0"/>
                                <w:w w:val="100"/>
                                <w:position w:val="0"/>
                                <w:sz w:val="12"/>
                                <w:szCs w:val="12"/>
                              </w:rPr>
                              <w:t>46.1%</w:t>
                            </w:r>
                          </w:p>
                        </w:tc>
                        <w:tc>
                          <w:tcPr>
                            <w:tcBorders/>
                            <w:shd w:val="clear" w:color="auto" w:fill="262626"/>
                            <w:vAlign w:val="bottom"/>
                          </w:tcPr>
                          <w:p>
                            <w:pPr>
                              <w:pStyle w:val="Style20"/>
                              <w:keepNext w:val="0"/>
                              <w:keepLines w:val="0"/>
                              <w:widowControl w:val="0"/>
                              <w:pBdr>
                                <w:top w:val="single" w:sz="0" w:space="0" w:color="262626"/>
                                <w:left w:val="single" w:sz="0" w:space="0" w:color="262626"/>
                                <w:bottom w:val="single" w:sz="0" w:space="0" w:color="262626"/>
                                <w:right w:val="single" w:sz="0" w:space="0" w:color="262626"/>
                              </w:pBdr>
                              <w:shd w:val="clear" w:color="auto" w:fill="262626"/>
                              <w:bidi w:val="0"/>
                              <w:spacing w:before="0" w:after="0" w:line="240" w:lineRule="auto"/>
                              <w:ind w:left="0" w:right="0" w:firstLine="220"/>
                              <w:jc w:val="left"/>
                              <w:rPr>
                                <w:sz w:val="12"/>
                                <w:szCs w:val="12"/>
                              </w:rPr>
                            </w:pPr>
                            <w:r>
                              <w:rPr>
                                <w:rFonts w:ascii="Arial" w:eastAsia="Arial" w:hAnsi="Arial" w:cs="Arial"/>
                                <w:b/>
                                <w:bCs/>
                                <w:color w:val="E09628"/>
                                <w:spacing w:val="0"/>
                                <w:w w:val="100"/>
                                <w:position w:val="0"/>
                                <w:sz w:val="12"/>
                                <w:szCs w:val="12"/>
                              </w:rPr>
                              <w:t>53.9%</w:t>
                            </w:r>
                          </w:p>
                        </w:tc>
                      </w:tr>
                    </w:tbl>
                    <w:p>
                      <w:pPr>
                        <w:widowControl w:val="0"/>
                        <w:spacing w:line="1" w:lineRule="exact"/>
                      </w:pPr>
                    </w:p>
                  </w:txbxContent>
                </v:textbox>
                <w10:wrap type="topAndBottom" anchorx="page"/>
              </v:shape>
            </w:pict>
          </mc:Fallback>
        </mc:AlternateContent>
      </w:r>
      <w:r>
        <w:drawing>
          <wp:anchor distT="1791970" distB="26035" distL="0" distR="0" simplePos="0" relativeHeight="125829381" behindDoc="0" locked="0" layoutInCell="1" allowOverlap="1">
            <wp:simplePos x="0" y="0"/>
            <wp:positionH relativeFrom="page">
              <wp:posOffset>1149985</wp:posOffset>
            </wp:positionH>
            <wp:positionV relativeFrom="paragraph">
              <wp:posOffset>1791970</wp:posOffset>
            </wp:positionV>
            <wp:extent cx="5218430" cy="163957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5218430" cy="1639570"/>
                    </a:xfrm>
                    <a:prstGeom prst="rect"/>
                  </pic:spPr>
                </pic:pic>
              </a:graphicData>
            </a:graphic>
          </wp:anchor>
        </w:drawing>
      </w:r>
    </w:p>
    <w:p>
      <w:pPr>
        <w:pStyle w:val="Style50"/>
        <w:keepNext w:val="0"/>
        <w:keepLines w:val="0"/>
        <w:widowControl w:val="0"/>
        <w:pBdr>
          <w:bottom w:val="single" w:sz="4" w:space="0" w:color="auto"/>
        </w:pBdr>
        <w:shd w:val="clear" w:color="auto" w:fill="auto"/>
        <w:bidi w:val="0"/>
        <w:spacing w:before="0" w:after="220" w:line="240" w:lineRule="auto"/>
        <w:ind w:left="0" w:right="0" w:firstLine="0"/>
        <w:jc w:val="left"/>
      </w:pPr>
      <w:r>
        <w:rPr>
          <w:rFonts w:ascii="SimSun" w:eastAsia="SimSun" w:hAnsi="SimSun" w:cs="SimSun"/>
          <w:color w:val="000000"/>
          <w:spacing w:val="0"/>
          <w:w w:val="100"/>
          <w:position w:val="0"/>
        </w:rPr>
        <w:t>数据来源:</w:t>
      </w:r>
      <w:r>
        <w:rPr>
          <w:color w:val="000000"/>
          <w:spacing w:val="0"/>
          <w:w w:val="100"/>
          <w:position w:val="0"/>
        </w:rPr>
        <w:t>DataReportal</w:t>
      </w:r>
    </w:p>
    <w:p>
      <w:pPr>
        <w:pStyle w:val="Style17"/>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游戏市场在经历</w:t>
      </w:r>
      <w:r>
        <w:rPr>
          <w:color w:val="000000"/>
          <w:spacing w:val="0"/>
          <w:w w:val="100"/>
          <w:position w:val="0"/>
          <w:sz w:val="20"/>
          <w:szCs w:val="20"/>
        </w:rPr>
        <w:t>2020</w:t>
      </w:r>
      <w:r>
        <w:rPr>
          <w:color w:val="000000"/>
          <w:spacing w:val="0"/>
          <w:w w:val="100"/>
          <w:position w:val="0"/>
        </w:rPr>
        <w:t>年的快速增长后，今年继续表现出其发展韧性。根据</w:t>
      </w:r>
      <w:r>
        <w:rPr>
          <w:color w:val="000000"/>
          <w:spacing w:val="0"/>
          <w:w w:val="100"/>
          <w:position w:val="0"/>
          <w:sz w:val="20"/>
          <w:szCs w:val="20"/>
        </w:rPr>
        <w:t>Newzoo</w:t>
      </w:r>
      <w:r>
        <w:rPr>
          <w:color w:val="000000"/>
          <w:spacing w:val="0"/>
          <w:w w:val="100"/>
          <w:position w:val="0"/>
        </w:rPr>
        <w:t>报告显示，</w:t>
      </w:r>
      <w:r>
        <w:rPr>
          <w:color w:val="000000"/>
          <w:spacing w:val="0"/>
          <w:w w:val="100"/>
          <w:position w:val="0"/>
          <w:sz w:val="20"/>
          <w:szCs w:val="20"/>
        </w:rPr>
        <w:t>2021</w:t>
      </w:r>
      <w:r>
        <w:rPr>
          <w:color w:val="000000"/>
          <w:spacing w:val="0"/>
          <w:w w:val="100"/>
          <w:position w:val="0"/>
        </w:rPr>
        <w:t>年全 球游戏市场规模将达到</w:t>
      </w:r>
      <w:r>
        <w:rPr>
          <w:color w:val="000000"/>
          <w:spacing w:val="0"/>
          <w:w w:val="100"/>
          <w:position w:val="0"/>
          <w:sz w:val="20"/>
          <w:szCs w:val="20"/>
        </w:rPr>
        <w:t>1,803</w:t>
      </w:r>
      <w:r>
        <w:rPr>
          <w:color w:val="000000"/>
          <w:spacing w:val="0"/>
          <w:w w:val="100"/>
          <w:position w:val="0"/>
        </w:rPr>
        <w:t>亿美元，同时全球玩家人数有望突破</w:t>
      </w:r>
      <w:r>
        <w:rPr>
          <w:color w:val="000000"/>
          <w:spacing w:val="0"/>
          <w:w w:val="100"/>
          <w:position w:val="0"/>
          <w:sz w:val="20"/>
          <w:szCs w:val="20"/>
        </w:rPr>
        <w:t>30</w:t>
      </w:r>
      <w:r>
        <w:rPr>
          <w:color w:val="000000"/>
          <w:spacing w:val="0"/>
          <w:w w:val="100"/>
          <w:position w:val="0"/>
        </w:rPr>
        <w:t>亿大关。从用户及收入地域分布上看， 亚太地区无疑是最重要的地区，其在用户规模及收入体量两方面的占比均超过</w:t>
      </w:r>
      <w:r>
        <w:rPr>
          <w:color w:val="000000"/>
          <w:spacing w:val="0"/>
          <w:w w:val="100"/>
          <w:position w:val="0"/>
          <w:sz w:val="20"/>
          <w:szCs w:val="20"/>
        </w:rPr>
        <w:t>50%</w:t>
      </w:r>
      <w:r>
        <w:rPr>
          <w:color w:val="000000"/>
          <w:spacing w:val="0"/>
          <w:w w:val="100"/>
          <w:position w:val="0"/>
        </w:rPr>
        <w:t>。值得注意的是，中东、 非洲及拉美地区目前正在快速增长，尤其是中东及非洲地区是目前唯一用户规模保持两位数增长的地区， 发展潜力不容小觑。</w:t>
      </w:r>
    </w:p>
    <w:p>
      <w:pPr>
        <w:widowControl w:val="0"/>
        <w:spacing w:line="1" w:lineRule="exact"/>
        <w:sectPr>
          <w:footnotePr>
            <w:pos w:val="pageBottom"/>
            <w:numFmt w:val="decimal"/>
            <w:numRestart w:val="continuous"/>
          </w:footnotePr>
          <w:pgSz w:w="11900" w:h="16840"/>
          <w:pgMar w:top="1921" w:right="434" w:bottom="1801" w:left="484" w:header="0" w:footer="3" w:gutter="0"/>
          <w:cols w:space="720"/>
          <w:noEndnote/>
          <w:rtlGutter w:val="0"/>
          <w:docGrid w:linePitch="360"/>
        </w:sectPr>
      </w:pPr>
      <w:r>
        <w:drawing>
          <wp:anchor distT="563245" distB="15240" distL="161290" distR="0" simplePos="0" relativeHeight="125829382" behindDoc="0" locked="0" layoutInCell="1" allowOverlap="1">
            <wp:simplePos x="0" y="0"/>
            <wp:positionH relativeFrom="page">
              <wp:posOffset>1329690</wp:posOffset>
            </wp:positionH>
            <wp:positionV relativeFrom="paragraph">
              <wp:posOffset>563245</wp:posOffset>
            </wp:positionV>
            <wp:extent cx="2316480" cy="145669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2316480" cy="145669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1168400</wp:posOffset>
                </wp:positionH>
                <wp:positionV relativeFrom="paragraph">
                  <wp:posOffset>215900</wp:posOffset>
                </wp:positionV>
                <wp:extent cx="1203960" cy="359410"/>
                <wp:wrapNone/>
                <wp:docPr id="13" name="Shape 13"/>
                <a:graphic xmlns:a="http://schemas.openxmlformats.org/drawingml/2006/main">
                  <a:graphicData uri="http://schemas.microsoft.com/office/word/2010/wordprocessingShape">
                    <wps:wsp>
                      <wps:cNvSpPr txBox="1"/>
                      <wps:spPr>
                        <a:xfrm>
                          <a:ext cx="1203960" cy="3594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B8431"/>
                                <w:spacing w:val="0"/>
                                <w:w w:val="100"/>
                                <w:position w:val="0"/>
                                <w:sz w:val="38"/>
                                <w:szCs w:val="38"/>
                              </w:rPr>
                              <w:t xml:space="preserve">0 </w:t>
                            </w:r>
                            <w:r>
                              <w:rPr>
                                <w:rFonts w:ascii="Times New Roman" w:eastAsia="Times New Roman" w:hAnsi="Times New Roman" w:cs="Times New Roman"/>
                                <w:b/>
                                <w:bCs/>
                                <w:color w:val="262626"/>
                                <w:spacing w:val="0"/>
                                <w:w w:val="100"/>
                                <w:position w:val="0"/>
                                <w:sz w:val="19"/>
                                <w:szCs w:val="19"/>
                              </w:rPr>
                              <w:t>2021</w:t>
                            </w:r>
                            <w:r>
                              <w:rPr>
                                <w:rFonts w:ascii="SimHei" w:eastAsia="SimHei" w:hAnsi="SimHei" w:cs="SimHei"/>
                                <w:color w:val="262626"/>
                                <w:spacing w:val="0"/>
                                <w:w w:val="100"/>
                                <w:position w:val="0"/>
                                <w:sz w:val="17"/>
                                <w:szCs w:val="17"/>
                              </w:rPr>
                              <w:t>全球游戏市场</w:t>
                            </w:r>
                          </w:p>
                          <w:p>
                            <w:pPr>
                              <w:pStyle w:val="Style2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A8355"/>
                                <w:spacing w:val="0"/>
                                <w:w w:val="100"/>
                                <w:position w:val="0"/>
                                <w:sz w:val="12"/>
                                <w:szCs w:val="12"/>
                              </w:rPr>
                              <w:t xml:space="preserve">1^X00 </w:t>
                            </w:r>
                            <w:r>
                              <w:rPr>
                                <w:rFonts w:ascii="SimHei" w:eastAsia="SimHei" w:hAnsi="SimHei" w:cs="SimHei"/>
                                <w:color w:val="9F9F9F"/>
                                <w:spacing w:val="0"/>
                                <w:w w:val="100"/>
                                <w:position w:val="0"/>
                                <w:sz w:val="8"/>
                                <w:szCs w:val="8"/>
                              </w:rPr>
                              <w:t>各曾能设■及制分市墙的年</w:t>
                            </w:r>
                            <w:r>
                              <w:rPr>
                                <w:rFonts w:ascii="Arial" w:eastAsia="Arial" w:hAnsi="Arial" w:cs="Arial"/>
                                <w:b/>
                                <w:bCs/>
                                <w:color w:val="9F9F9F"/>
                                <w:spacing w:val="0"/>
                                <w:w w:val="100"/>
                                <w:position w:val="0"/>
                                <w:sz w:val="12"/>
                                <w:szCs w:val="12"/>
                              </w:rPr>
                              <w:t>H</w:t>
                            </w:r>
                            <w:r>
                              <w:rPr>
                                <w:rFonts w:ascii="SimHei" w:eastAsia="SimHei" w:hAnsi="SimHei" w:cs="SimHei"/>
                                <w:color w:val="9F9F9F"/>
                                <w:spacing w:val="0"/>
                                <w:w w:val="100"/>
                                <w:position w:val="0"/>
                                <w:sz w:val="8"/>
                                <w:szCs w:val="8"/>
                              </w:rPr>
                              <w:t>任事</w:t>
                            </w:r>
                          </w:p>
                        </w:txbxContent>
                      </wps:txbx>
                      <wps:bodyPr lIns="0" tIns="0" rIns="0" bIns="0">
                        <a:noAutoFit/>
                      </wps:bodyPr>
                    </wps:wsp>
                  </a:graphicData>
                </a:graphic>
              </wp:anchor>
            </w:drawing>
          </mc:Choice>
          <mc:Fallback>
            <w:pict>
              <v:shape id="_x0000_s1039" type="#_x0000_t202" style="position:absolute;margin-left:92.pt;margin-top:17.pt;width:94.799999999999997pt;height:28.300000000000001pt;z-index:251657731;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B8431"/>
                          <w:spacing w:val="0"/>
                          <w:w w:val="100"/>
                          <w:position w:val="0"/>
                          <w:sz w:val="38"/>
                          <w:szCs w:val="38"/>
                        </w:rPr>
                        <w:t xml:space="preserve">0 </w:t>
                      </w:r>
                      <w:r>
                        <w:rPr>
                          <w:rFonts w:ascii="Times New Roman" w:eastAsia="Times New Roman" w:hAnsi="Times New Roman" w:cs="Times New Roman"/>
                          <w:b/>
                          <w:bCs/>
                          <w:color w:val="262626"/>
                          <w:spacing w:val="0"/>
                          <w:w w:val="100"/>
                          <w:position w:val="0"/>
                          <w:sz w:val="19"/>
                          <w:szCs w:val="19"/>
                        </w:rPr>
                        <w:t>2021</w:t>
                      </w:r>
                      <w:r>
                        <w:rPr>
                          <w:rFonts w:ascii="SimHei" w:eastAsia="SimHei" w:hAnsi="SimHei" w:cs="SimHei"/>
                          <w:color w:val="262626"/>
                          <w:spacing w:val="0"/>
                          <w:w w:val="100"/>
                          <w:position w:val="0"/>
                          <w:sz w:val="17"/>
                          <w:szCs w:val="17"/>
                        </w:rPr>
                        <w:t>全球游戏市场</w:t>
                      </w:r>
                    </w:p>
                    <w:p>
                      <w:pPr>
                        <w:pStyle w:val="Style2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A8355"/>
                          <w:spacing w:val="0"/>
                          <w:w w:val="100"/>
                          <w:position w:val="0"/>
                          <w:sz w:val="12"/>
                          <w:szCs w:val="12"/>
                        </w:rPr>
                        <w:t xml:space="preserve">1^X00 </w:t>
                      </w:r>
                      <w:r>
                        <w:rPr>
                          <w:rFonts w:ascii="SimHei" w:eastAsia="SimHei" w:hAnsi="SimHei" w:cs="SimHei"/>
                          <w:color w:val="9F9F9F"/>
                          <w:spacing w:val="0"/>
                          <w:w w:val="100"/>
                          <w:position w:val="0"/>
                          <w:sz w:val="8"/>
                          <w:szCs w:val="8"/>
                        </w:rPr>
                        <w:t>各曾能设■及制分市墙的年</w:t>
                      </w:r>
                      <w:r>
                        <w:rPr>
                          <w:rFonts w:ascii="Arial" w:eastAsia="Arial" w:hAnsi="Arial" w:cs="Arial"/>
                          <w:b/>
                          <w:bCs/>
                          <w:color w:val="9F9F9F"/>
                          <w:spacing w:val="0"/>
                          <w:w w:val="100"/>
                          <w:position w:val="0"/>
                          <w:sz w:val="12"/>
                          <w:szCs w:val="12"/>
                        </w:rPr>
                        <w:t>H</w:t>
                      </w:r>
                      <w:r>
                        <w:rPr>
                          <w:rFonts w:ascii="SimHei" w:eastAsia="SimHei" w:hAnsi="SimHei" w:cs="SimHei"/>
                          <w:color w:val="9F9F9F"/>
                          <w:spacing w:val="0"/>
                          <w:w w:val="100"/>
                          <w:position w:val="0"/>
                          <w:sz w:val="8"/>
                          <w:szCs w:val="8"/>
                        </w:rPr>
                        <w:t>任事</w:t>
                      </w:r>
                    </w:p>
                  </w:txbxContent>
                </v:textbox>
                <w10:wrap anchorx="page"/>
              </v:shape>
            </w:pict>
          </mc:Fallback>
        </mc:AlternateContent>
      </w:r>
      <w:r>
        <w:drawing>
          <wp:anchor distT="292100" distB="0" distL="0" distR="0" simplePos="0" relativeHeight="125829383" behindDoc="0" locked="0" layoutInCell="1" allowOverlap="1">
            <wp:simplePos x="0" y="0"/>
            <wp:positionH relativeFrom="page">
              <wp:posOffset>3923665</wp:posOffset>
            </wp:positionH>
            <wp:positionV relativeFrom="paragraph">
              <wp:posOffset>292100</wp:posOffset>
            </wp:positionV>
            <wp:extent cx="2353310" cy="174371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5"/>
                    <a:stretch/>
                  </pic:blipFill>
                  <pic:spPr>
                    <a:xfrm>
                      <a:ext cx="2353310" cy="1743710"/>
                    </a:xfrm>
                    <a:prstGeom prst="rect"/>
                  </pic:spPr>
                </pic:pic>
              </a:graphicData>
            </a:graphic>
          </wp:anchor>
        </w:drawing>
      </w:r>
    </w:p>
    <w:p>
      <w:pPr>
        <w:widowControl w:val="0"/>
        <w:spacing w:line="68" w:lineRule="exact"/>
        <w:rPr>
          <w:sz w:val="5"/>
          <w:szCs w:val="5"/>
        </w:rPr>
      </w:pPr>
    </w:p>
    <w:p>
      <w:pPr>
        <w:widowControl w:val="0"/>
        <w:spacing w:line="1" w:lineRule="exact"/>
        <w:sectPr>
          <w:footnotePr>
            <w:pos w:val="pageBottom"/>
            <w:numFmt w:val="decimal"/>
            <w:numRestart w:val="continuous"/>
          </w:footnotePr>
          <w:type w:val="continuous"/>
          <w:pgSz w:w="11900" w:h="16840"/>
          <w:pgMar w:top="1849" w:right="0" w:bottom="1849" w:left="0" w:header="0" w:footer="3" w:gutter="0"/>
          <w:cols w:space="720"/>
          <w:noEndnote/>
          <w:rtlGutter w:val="0"/>
          <w:docGrid w:linePitch="360"/>
        </w:sectPr>
      </w:pPr>
    </w:p>
    <w:p>
      <w:pPr>
        <w:pStyle w:val="Style50"/>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1900" w:h="16840"/>
          <w:pgMar w:top="1849" w:right="1004" w:bottom="1849" w:left="1109" w:header="0" w:footer="3" w:gutter="0"/>
          <w:cols w:space="720"/>
          <w:noEndnote/>
          <w:rtlGutter w:val="0"/>
          <w:docGrid w:linePitch="360"/>
        </w:sectPr>
      </w:pPr>
      <w:r>
        <w:rPr>
          <w:rFonts w:ascii="SimSun" w:eastAsia="SimSun" w:hAnsi="SimSun" w:cs="SimSun"/>
          <w:color w:val="000000"/>
          <w:spacing w:val="0"/>
          <w:w w:val="100"/>
          <w:position w:val="0"/>
        </w:rPr>
        <w:t>数据来源:</w:t>
      </w:r>
      <w:r>
        <w:rPr>
          <w:color w:val="000000"/>
          <w:spacing w:val="0"/>
          <w:w w:val="100"/>
          <w:position w:val="0"/>
        </w:rPr>
        <w:t>Newzoo</w:t>
      </w:r>
    </w:p>
    <w:p>
      <w:pPr>
        <w:pStyle w:val="Style17"/>
        <w:keepNext w:val="0"/>
        <w:keepLines w:val="0"/>
        <w:widowControl w:val="0"/>
        <w:shd w:val="clear" w:color="auto" w:fill="auto"/>
        <w:bidi w:val="0"/>
        <w:spacing w:before="0" w:after="440" w:line="473" w:lineRule="exact"/>
        <w:ind w:left="0" w:right="0" w:firstLine="440"/>
        <w:jc w:val="both"/>
      </w:pPr>
      <w:r>
        <w:rPr>
          <w:color w:val="000000"/>
          <w:spacing w:val="0"/>
          <w:w w:val="100"/>
          <w:position w:val="0"/>
        </w:rPr>
        <w:t>目前，全球互联网行业都在快速发展变革，中国互联网企业在技术、产品、使用体验等各方面都具有 较明显优势，且拥有成熟的商业模式。在出海这一大的时代背景下，优秀的中国互联网企业将继续在全球 获得更多的市场份额。</w:t>
      </w:r>
    </w:p>
    <w:p>
      <w:pPr>
        <w:pStyle w:val="Style23"/>
        <w:keepNext/>
        <w:keepLines/>
        <w:widowControl w:val="0"/>
        <w:shd w:val="clear" w:color="auto" w:fill="auto"/>
        <w:bidi w:val="0"/>
        <w:spacing w:before="0" w:after="180" w:line="240" w:lineRule="auto"/>
        <w:ind w:left="0" w:right="0" w:firstLine="0"/>
        <w:jc w:val="both"/>
      </w:pPr>
      <w:bookmarkStart w:id="66" w:name="bookmark66"/>
      <w:bookmarkStart w:id="67" w:name="bookmark67"/>
      <w:bookmarkStart w:id="68" w:name="bookmark68"/>
      <w:bookmarkStart w:id="69" w:name="bookmark69"/>
      <w:r>
        <w:rPr>
          <w:color w:val="000000"/>
          <w:spacing w:val="0"/>
          <w:w w:val="100"/>
          <w:position w:val="0"/>
        </w:rPr>
        <w:t>二</w:t>
      </w:r>
      <w:bookmarkEnd w:id="68"/>
      <w:r>
        <w:rPr>
          <w:color w:val="000000"/>
          <w:spacing w:val="0"/>
          <w:w w:val="100"/>
          <w:position w:val="0"/>
        </w:rPr>
        <w:t>、报告期内公司从事的主要业务</w:t>
      </w:r>
      <w:bookmarkEnd w:id="66"/>
      <w:bookmarkEnd w:id="67"/>
      <w:bookmarkEnd w:id="69"/>
    </w:p>
    <w:p>
      <w:pPr>
        <w:pStyle w:val="Style17"/>
        <w:keepNext w:val="0"/>
        <w:keepLines w:val="0"/>
        <w:widowControl w:val="0"/>
        <w:shd w:val="clear" w:color="auto" w:fill="auto"/>
        <w:bidi w:val="0"/>
        <w:spacing w:before="0" w:after="0" w:line="475" w:lineRule="exact"/>
        <w:ind w:left="0" w:right="0" w:firstLine="0"/>
        <w:jc w:val="both"/>
      </w:pPr>
      <w:r>
        <w:rPr>
          <w:color w:val="000000"/>
          <w:spacing w:val="0"/>
          <w:w w:val="100"/>
          <w:position w:val="0"/>
        </w:rPr>
        <w:t>公司需遵守《深圳证券交易所上市公司自律监管指引第</w:t>
      </w:r>
      <w:r>
        <w:rPr>
          <w:color w:val="000000"/>
          <w:spacing w:val="0"/>
          <w:w w:val="100"/>
          <w:position w:val="0"/>
          <w:sz w:val="20"/>
          <w:szCs w:val="2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创业板行业信息披露》中的“互联网游戏 业务”的披露要求：</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昆仑万维是中国领先的互联网平台出海企业。过去五年，公司在业务的丰富程度与发展空间、财务盈 利能力以及资产质量上都有了显著提升，现已进入崭新的发展阶段。尤其是在过去的</w:t>
      </w:r>
      <w:r>
        <w:rPr>
          <w:color w:val="000000"/>
          <w:spacing w:val="0"/>
          <w:w w:val="100"/>
          <w:position w:val="0"/>
          <w:sz w:val="20"/>
          <w:szCs w:val="20"/>
        </w:rPr>
        <w:t>2021</w:t>
      </w:r>
      <w:r>
        <w:rPr>
          <w:color w:val="000000"/>
          <w:spacing w:val="0"/>
          <w:w w:val="100"/>
          <w:position w:val="0"/>
        </w:rPr>
        <w:t>年，上市公司完 成了</w:t>
      </w:r>
      <w:r>
        <w:rPr>
          <w:color w:val="000000"/>
          <w:spacing w:val="0"/>
          <w:w w:val="100"/>
          <w:position w:val="0"/>
          <w:sz w:val="20"/>
          <w:szCs w:val="20"/>
        </w:rPr>
        <w:t>Opera</w:t>
      </w:r>
      <w:r>
        <w:rPr>
          <w:color w:val="000000"/>
          <w:spacing w:val="0"/>
          <w:w w:val="100"/>
          <w:position w:val="0"/>
        </w:rPr>
        <w:t>和</w:t>
      </w:r>
      <w:r>
        <w:rPr>
          <w:color w:val="000000"/>
          <w:spacing w:val="0"/>
          <w:w w:val="100"/>
          <w:position w:val="0"/>
          <w:sz w:val="20"/>
          <w:szCs w:val="20"/>
        </w:rPr>
        <w:t>StarX</w:t>
      </w:r>
      <w:r>
        <w:rPr>
          <w:color w:val="000000"/>
          <w:spacing w:val="0"/>
          <w:w w:val="100"/>
          <w:position w:val="0"/>
        </w:rPr>
        <w:t>的并购后，在海外的业务实力迈上了新台阶，具备较强的穿越经济周期的长期盈利能力 和现金流能力。上市公司在</w:t>
      </w:r>
      <w:r>
        <w:rPr>
          <w:color w:val="000000"/>
          <w:spacing w:val="0"/>
          <w:w w:val="100"/>
          <w:position w:val="0"/>
          <w:sz w:val="20"/>
          <w:szCs w:val="20"/>
        </w:rPr>
        <w:t>2021</w:t>
      </w:r>
      <w:r>
        <w:rPr>
          <w:color w:val="000000"/>
          <w:spacing w:val="0"/>
          <w:w w:val="100"/>
          <w:position w:val="0"/>
        </w:rPr>
        <w:t>年实现经营性净现金流</w:t>
      </w:r>
      <w:r>
        <w:rPr>
          <w:color w:val="000000"/>
          <w:spacing w:val="0"/>
          <w:w w:val="100"/>
          <w:position w:val="0"/>
          <w:sz w:val="20"/>
          <w:szCs w:val="20"/>
        </w:rPr>
        <w:t>11.7</w:t>
      </w:r>
      <w:r>
        <w:rPr>
          <w:color w:val="000000"/>
          <w:spacing w:val="0"/>
          <w:w w:val="100"/>
          <w:position w:val="0"/>
        </w:rPr>
        <w:t>亿人民币，同比</w:t>
      </w:r>
      <w:r>
        <w:rPr>
          <w:color w:val="000000"/>
          <w:spacing w:val="0"/>
          <w:w w:val="100"/>
          <w:position w:val="0"/>
          <w:sz w:val="20"/>
          <w:szCs w:val="20"/>
        </w:rPr>
        <w:t>2020</w:t>
      </w:r>
      <w:r>
        <w:rPr>
          <w:color w:val="000000"/>
          <w:spacing w:val="0"/>
          <w:w w:val="100"/>
          <w:position w:val="0"/>
        </w:rPr>
        <w:t>年调整前经营性净现金流 增加</w:t>
      </w:r>
      <w:r>
        <w:rPr>
          <w:color w:val="000000"/>
          <w:spacing w:val="0"/>
          <w:w w:val="100"/>
          <w:position w:val="0"/>
          <w:sz w:val="20"/>
          <w:szCs w:val="20"/>
        </w:rPr>
        <w:t>62%，</w:t>
      </w:r>
      <w:r>
        <w:rPr>
          <w:color w:val="000000"/>
          <w:spacing w:val="0"/>
          <w:w w:val="100"/>
          <w:position w:val="0"/>
        </w:rPr>
        <w:t>进入新的高速成长阶段。</w:t>
      </w:r>
    </w:p>
    <w:p>
      <w:pPr>
        <w:pStyle w:val="Style17"/>
        <w:keepNext w:val="0"/>
        <w:keepLines w:val="0"/>
        <w:widowControl w:val="0"/>
        <w:shd w:val="clear" w:color="auto" w:fill="auto"/>
        <w:tabs>
          <w:tab w:pos="762" w:val="left"/>
        </w:tabs>
        <w:bidi w:val="0"/>
        <w:spacing w:before="0" w:after="0" w:line="466" w:lineRule="exact"/>
        <w:ind w:left="0" w:right="0" w:firstLine="440"/>
        <w:jc w:val="both"/>
      </w:pPr>
      <w:bookmarkStart w:id="70" w:name="bookmark70"/>
      <w:r>
        <w:rPr>
          <w:b/>
          <w:bCs/>
          <w:color w:val="000000"/>
          <w:spacing w:val="0"/>
          <w:w w:val="100"/>
          <w:position w:val="0"/>
        </w:rPr>
        <w:t>1</w:t>
      </w:r>
      <w:bookmarkEnd w:id="70"/>
      <w:r>
        <w:rPr>
          <w:b/>
          <w:bCs/>
          <w:color w:val="000000"/>
          <w:spacing w:val="0"/>
          <w:w w:val="100"/>
          <w:position w:val="0"/>
        </w:rPr>
        <w:t>、</w:t>
        <w:tab/>
        <w:t>聚焦互联网主赛道，多元业务矩阵协同发展，前瞻性布局海外市场</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相比五年前以昆仑游戏和闲徕互娱为核心的移动游戏业务，截至</w:t>
      </w:r>
      <w:r>
        <w:rPr>
          <w:color w:val="000000"/>
          <w:spacing w:val="0"/>
          <w:w w:val="100"/>
          <w:position w:val="0"/>
          <w:sz w:val="20"/>
          <w:szCs w:val="20"/>
        </w:rPr>
        <w:t>2021</w:t>
      </w:r>
      <w:r>
        <w:rPr>
          <w:color w:val="000000"/>
          <w:spacing w:val="0"/>
          <w:w w:val="100"/>
          <w:position w:val="0"/>
        </w:rPr>
        <w:t>年底，昆仑万维业务已覆盖包括 社交、娱乐、元宇宙、信息分发、搜索及游戏等在内的多个领域。</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过去几年，昆仑万维沉淀了大量成功的中国互联网商业模式，积累了成熟的数据分析、产品开发运营 及用户洞察能力，作为第一批出海的中国互联网企业快速切入海外市场，为全球用户带去更优质的产品和 服务。截至</w:t>
      </w:r>
      <w:r>
        <w:rPr>
          <w:color w:val="000000"/>
          <w:spacing w:val="0"/>
          <w:w w:val="100"/>
          <w:position w:val="0"/>
          <w:sz w:val="20"/>
          <w:szCs w:val="20"/>
        </w:rPr>
        <w:t>2021</w:t>
      </w:r>
      <w:r>
        <w:rPr>
          <w:color w:val="000000"/>
          <w:spacing w:val="0"/>
          <w:w w:val="100"/>
          <w:position w:val="0"/>
        </w:rPr>
        <w:t>年底，公司业务遍及全球一百多个国家和地区，累计月活跃用户近</w:t>
      </w:r>
      <w:r>
        <w:rPr>
          <w:color w:val="000000"/>
          <w:spacing w:val="0"/>
          <w:w w:val="100"/>
          <w:position w:val="0"/>
          <w:sz w:val="20"/>
          <w:szCs w:val="20"/>
        </w:rPr>
        <w:t>4.5</w:t>
      </w:r>
      <w:r>
        <w:rPr>
          <w:color w:val="000000"/>
          <w:spacing w:val="0"/>
          <w:w w:val="100"/>
          <w:position w:val="0"/>
        </w:rPr>
        <w:t>亿，海外市场收入 贡献达到</w:t>
      </w:r>
      <w:r>
        <w:rPr>
          <w:color w:val="000000"/>
          <w:spacing w:val="0"/>
          <w:w w:val="100"/>
          <w:position w:val="0"/>
          <w:sz w:val="20"/>
          <w:szCs w:val="20"/>
        </w:rPr>
        <w:t>70%，</w:t>
      </w:r>
      <w:r>
        <w:rPr>
          <w:color w:val="000000"/>
          <w:spacing w:val="0"/>
          <w:w w:val="100"/>
          <w:position w:val="0"/>
        </w:rPr>
        <w:t>并预计于</w:t>
      </w:r>
      <w:r>
        <w:rPr>
          <w:color w:val="000000"/>
          <w:spacing w:val="0"/>
          <w:w w:val="100"/>
          <w:position w:val="0"/>
          <w:sz w:val="20"/>
          <w:szCs w:val="20"/>
        </w:rPr>
        <w:t>2022</w:t>
      </w:r>
      <w:r>
        <w:rPr>
          <w:color w:val="000000"/>
          <w:spacing w:val="0"/>
          <w:w w:val="100"/>
          <w:position w:val="0"/>
        </w:rPr>
        <w:t>年进一步提升至约</w:t>
      </w:r>
      <w:r>
        <w:rPr>
          <w:color w:val="000000"/>
          <w:spacing w:val="0"/>
          <w:w w:val="100"/>
          <w:position w:val="0"/>
          <w:sz w:val="20"/>
          <w:szCs w:val="20"/>
        </w:rPr>
        <w:t>80%</w:t>
      </w:r>
      <w:r>
        <w:rPr>
          <w:color w:val="000000"/>
          <w:spacing w:val="0"/>
          <w:w w:val="100"/>
          <w:position w:val="0"/>
        </w:rPr>
        <w:t>。</w:t>
      </w:r>
    </w:p>
    <w:p>
      <w:pPr>
        <w:pStyle w:val="Style17"/>
        <w:keepNext w:val="0"/>
        <w:keepLines w:val="0"/>
        <w:widowControl w:val="0"/>
        <w:shd w:val="clear" w:color="auto" w:fill="auto"/>
        <w:tabs>
          <w:tab w:pos="777" w:val="left"/>
        </w:tabs>
        <w:bidi w:val="0"/>
        <w:spacing w:before="0" w:after="0" w:line="466" w:lineRule="exact"/>
        <w:ind w:left="0" w:right="0" w:firstLine="440"/>
        <w:jc w:val="both"/>
      </w:pPr>
      <w:bookmarkStart w:id="71" w:name="bookmark71"/>
      <w:r>
        <w:rPr>
          <w:b/>
          <w:bCs/>
          <w:color w:val="000000"/>
          <w:spacing w:val="0"/>
          <w:w w:val="100"/>
          <w:position w:val="0"/>
        </w:rPr>
        <w:t>2</w:t>
      </w:r>
      <w:bookmarkEnd w:id="71"/>
      <w:r>
        <w:rPr>
          <w:b/>
          <w:bCs/>
          <w:color w:val="000000"/>
          <w:spacing w:val="0"/>
          <w:w w:val="100"/>
          <w:position w:val="0"/>
        </w:rPr>
        <w:t>、</w:t>
        <w:tab/>
        <w:t>收入和利润大幅增长，盈利能力稳步提升</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sz w:val="20"/>
          <w:szCs w:val="20"/>
        </w:rPr>
        <w:t>2021</w:t>
      </w:r>
      <w:r>
        <w:rPr>
          <w:color w:val="000000"/>
          <w:spacing w:val="0"/>
          <w:w w:val="100"/>
          <w:position w:val="0"/>
        </w:rPr>
        <w:t>年，昆仑万维营业收入</w:t>
      </w:r>
      <w:r>
        <w:rPr>
          <w:color w:val="000000"/>
          <w:spacing w:val="0"/>
          <w:w w:val="100"/>
          <w:position w:val="0"/>
          <w:sz w:val="20"/>
          <w:szCs w:val="20"/>
        </w:rPr>
        <w:t>48.5</w:t>
      </w:r>
      <w:r>
        <w:rPr>
          <w:color w:val="000000"/>
          <w:spacing w:val="0"/>
          <w:w w:val="100"/>
          <w:position w:val="0"/>
          <w:sz w:val="20"/>
          <w:szCs w:val="20"/>
        </w:rPr>
        <w:t>0</w:t>
      </w:r>
      <w:r>
        <w:rPr>
          <w:color w:val="000000"/>
          <w:spacing w:val="0"/>
          <w:w w:val="100"/>
          <w:position w:val="0"/>
        </w:rPr>
        <w:t>亿元，归母净利润</w:t>
      </w:r>
      <w:r>
        <w:rPr>
          <w:color w:val="000000"/>
          <w:spacing w:val="0"/>
          <w:w w:val="100"/>
          <w:position w:val="0"/>
          <w:sz w:val="20"/>
          <w:szCs w:val="20"/>
        </w:rPr>
        <w:t>15.47</w:t>
      </w:r>
      <w:r>
        <w:rPr>
          <w:color w:val="000000"/>
          <w:spacing w:val="0"/>
          <w:w w:val="100"/>
          <w:position w:val="0"/>
        </w:rPr>
        <w:t>亿元，与五年前相比</w:t>
      </w:r>
      <w:r>
        <w:rPr>
          <w:color w:val="000000"/>
          <w:spacing w:val="0"/>
          <w:w w:val="100"/>
          <w:position w:val="0"/>
          <w:sz w:val="20"/>
          <w:szCs w:val="20"/>
        </w:rPr>
        <w:t>（24.25</w:t>
      </w:r>
      <w:r>
        <w:rPr>
          <w:color w:val="000000"/>
          <w:spacing w:val="0"/>
          <w:w w:val="100"/>
          <w:position w:val="0"/>
        </w:rPr>
        <w:t xml:space="preserve">亿营业收入， </w:t>
      </w:r>
      <w:r>
        <w:rPr>
          <w:color w:val="000000"/>
          <w:spacing w:val="0"/>
          <w:w w:val="100"/>
          <w:position w:val="0"/>
          <w:sz w:val="20"/>
          <w:szCs w:val="20"/>
        </w:rPr>
        <w:t>5.31</w:t>
      </w:r>
      <w:r>
        <w:rPr>
          <w:color w:val="000000"/>
          <w:spacing w:val="0"/>
          <w:w w:val="100"/>
          <w:position w:val="0"/>
        </w:rPr>
        <w:t>亿归母净利润</w:t>
      </w:r>
      <w:r>
        <w:rPr>
          <w:color w:val="000000"/>
          <w:spacing w:val="0"/>
          <w:w w:val="100"/>
          <w:position w:val="0"/>
          <w:sz w:val="20"/>
          <w:szCs w:val="20"/>
        </w:rPr>
        <w:t>），</w:t>
      </w:r>
      <w:r>
        <w:rPr>
          <w:color w:val="000000"/>
          <w:spacing w:val="0"/>
          <w:w w:val="100"/>
          <w:position w:val="0"/>
        </w:rPr>
        <w:t>收入及利润规模均显著增长。同时，公司收入来源更加丰富多元，在原有游戏收入 基础上增加了社交娱乐、广告、搜索等，截至报告期末，社交娱乐、广告、搜索、及游戏等各项收入在营 业收入中占比分别为</w:t>
      </w:r>
      <w:r>
        <w:rPr>
          <w:color w:val="000000"/>
          <w:spacing w:val="0"/>
          <w:w w:val="100"/>
          <w:position w:val="0"/>
          <w:sz w:val="20"/>
          <w:szCs w:val="20"/>
        </w:rPr>
        <w:t>43.70%</w:t>
      </w:r>
      <w:r>
        <w:rPr>
          <w:color w:val="000000"/>
          <w:spacing w:val="0"/>
          <w:w w:val="100"/>
          <w:position w:val="0"/>
        </w:rPr>
        <w:t>、</w:t>
      </w:r>
      <w:r>
        <w:rPr>
          <w:color w:val="000000"/>
          <w:spacing w:val="0"/>
          <w:w w:val="100"/>
          <w:position w:val="0"/>
          <w:sz w:val="20"/>
          <w:szCs w:val="20"/>
        </w:rPr>
        <w:t>20.17%</w:t>
      </w:r>
      <w:r>
        <w:rPr>
          <w:color w:val="000000"/>
          <w:spacing w:val="0"/>
          <w:w w:val="100"/>
          <w:position w:val="0"/>
        </w:rPr>
        <w:t>、</w:t>
      </w:r>
      <w:r>
        <w:rPr>
          <w:color w:val="000000"/>
          <w:spacing w:val="0"/>
          <w:w w:val="100"/>
          <w:position w:val="0"/>
          <w:sz w:val="20"/>
          <w:szCs w:val="20"/>
        </w:rPr>
        <w:t xml:space="preserve">16. </w:t>
      </w:r>
      <w:r>
        <w:rPr>
          <w:color w:val="000000"/>
          <w:spacing w:val="0"/>
          <w:w w:val="100"/>
          <w:position w:val="0"/>
          <w:sz w:val="20"/>
          <w:szCs w:val="20"/>
        </w:rPr>
        <w:t>22%</w:t>
      </w:r>
      <w:r>
        <w:rPr>
          <w:color w:val="000000"/>
          <w:spacing w:val="0"/>
          <w:w w:val="100"/>
          <w:position w:val="0"/>
        </w:rPr>
        <w:t>、及</w:t>
      </w:r>
      <w:r>
        <w:rPr>
          <w:color w:val="000000"/>
          <w:spacing w:val="0"/>
          <w:w w:val="100"/>
          <w:position w:val="0"/>
          <w:sz w:val="20"/>
          <w:szCs w:val="20"/>
        </w:rPr>
        <w:t>16.04%，</w:t>
      </w:r>
      <w:r>
        <w:rPr>
          <w:color w:val="000000"/>
          <w:spacing w:val="0"/>
          <w:w w:val="100"/>
          <w:position w:val="0"/>
        </w:rPr>
        <w:t>整体收入结构较五年前更为均衡。</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本报告期，公司毛利率为</w:t>
      </w:r>
      <w:r>
        <w:rPr>
          <w:color w:val="000000"/>
          <w:spacing w:val="0"/>
          <w:w w:val="100"/>
          <w:position w:val="0"/>
          <w:sz w:val="20"/>
          <w:szCs w:val="20"/>
        </w:rPr>
        <w:t>71.72%</w:t>
      </w:r>
      <w:r>
        <w:rPr>
          <w:color w:val="000000"/>
          <w:spacing w:val="0"/>
          <w:w w:val="100"/>
          <w:position w:val="0"/>
        </w:rPr>
        <w:t>、净利率为</w:t>
      </w:r>
      <w:r>
        <w:rPr>
          <w:color w:val="000000"/>
          <w:spacing w:val="0"/>
          <w:w w:val="100"/>
          <w:position w:val="0"/>
          <w:sz w:val="20"/>
          <w:szCs w:val="20"/>
        </w:rPr>
        <w:t>30.53%，</w:t>
      </w:r>
      <w:r>
        <w:rPr>
          <w:color w:val="000000"/>
          <w:spacing w:val="0"/>
          <w:w w:val="100"/>
          <w:position w:val="0"/>
        </w:rPr>
        <w:t xml:space="preserve">处于行业领先水平。与五年前相比（毛利率为 </w:t>
      </w:r>
      <w:r>
        <w:rPr>
          <w:color w:val="000000"/>
          <w:spacing w:val="0"/>
          <w:w w:val="100"/>
          <w:position w:val="0"/>
          <w:sz w:val="20"/>
          <w:szCs w:val="20"/>
        </w:rPr>
        <w:t>52.99%</w:t>
      </w:r>
      <w:r>
        <w:rPr>
          <w:color w:val="000000"/>
          <w:spacing w:val="0"/>
          <w:w w:val="100"/>
          <w:position w:val="0"/>
        </w:rPr>
        <w:t>、净利率为</w:t>
      </w:r>
      <w:r>
        <w:rPr>
          <w:color w:val="000000"/>
          <w:spacing w:val="0"/>
          <w:w w:val="100"/>
          <w:position w:val="0"/>
          <w:sz w:val="20"/>
          <w:szCs w:val="20"/>
        </w:rPr>
        <w:t>22.49%），</w:t>
      </w:r>
      <w:r>
        <w:rPr>
          <w:color w:val="000000"/>
          <w:spacing w:val="0"/>
          <w:w w:val="100"/>
          <w:position w:val="0"/>
        </w:rPr>
        <w:t>公司盈利能力亦得到大幅提升。</w:t>
      </w:r>
    </w:p>
    <w:p>
      <w:pPr>
        <w:pStyle w:val="Style17"/>
        <w:keepNext w:val="0"/>
        <w:keepLines w:val="0"/>
        <w:widowControl w:val="0"/>
        <w:shd w:val="clear" w:color="auto" w:fill="auto"/>
        <w:tabs>
          <w:tab w:pos="777" w:val="left"/>
        </w:tabs>
        <w:bidi w:val="0"/>
        <w:spacing w:before="0" w:after="0" w:line="466" w:lineRule="exact"/>
        <w:ind w:left="0" w:right="0" w:firstLine="440"/>
        <w:jc w:val="both"/>
        <w:sectPr>
          <w:footnotePr>
            <w:pos w:val="pageBottom"/>
            <w:numFmt w:val="decimal"/>
            <w:numRestart w:val="continuous"/>
          </w:footnotePr>
          <w:pgSz w:w="11900" w:h="16840"/>
          <w:pgMar w:top="1316" w:right="1109" w:bottom="1316" w:left="1109" w:header="0" w:footer="3" w:gutter="0"/>
          <w:cols w:space="720"/>
          <w:noEndnote/>
          <w:rtlGutter w:val="0"/>
          <w:docGrid w:linePitch="360"/>
        </w:sectPr>
      </w:pPr>
      <w:bookmarkStart w:id="72" w:name="bookmark72"/>
      <w:r>
        <w:rPr>
          <w:b/>
          <w:bCs/>
          <w:color w:val="000000"/>
          <w:spacing w:val="0"/>
          <w:w w:val="100"/>
          <w:position w:val="0"/>
        </w:rPr>
        <w:t>3</w:t>
      </w:r>
      <w:bookmarkEnd w:id="72"/>
      <w:r>
        <w:rPr>
          <w:b/>
          <w:bCs/>
          <w:color w:val="000000"/>
          <w:spacing w:val="0"/>
          <w:w w:val="100"/>
          <w:position w:val="0"/>
        </w:rPr>
        <w:t>、</w:t>
        <w:tab/>
        <w:t>资产质量不断提升，财务状况愈发稳健</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过去五年，随着公司的持续发展壮大，以及优质资产的不断注入，公司资产规模与质量显著提升。截 至</w:t>
      </w:r>
      <w:r>
        <w:rPr>
          <w:color w:val="000000"/>
          <w:spacing w:val="0"/>
          <w:w w:val="100"/>
          <w:position w:val="0"/>
          <w:sz w:val="20"/>
          <w:szCs w:val="20"/>
        </w:rPr>
        <w:t>2021</w:t>
      </w:r>
      <w:r>
        <w:rPr>
          <w:color w:val="000000"/>
          <w:spacing w:val="0"/>
          <w:w w:val="100"/>
          <w:position w:val="0"/>
        </w:rPr>
        <w:t>年末，昆仑万维资产总规模达到</w:t>
      </w:r>
      <w:r>
        <w:rPr>
          <w:color w:val="000000"/>
          <w:spacing w:val="0"/>
          <w:w w:val="100"/>
          <w:position w:val="0"/>
          <w:sz w:val="20"/>
          <w:szCs w:val="20"/>
        </w:rPr>
        <w:t>178.99</w:t>
      </w:r>
      <w:r>
        <w:rPr>
          <w:color w:val="000000"/>
          <w:spacing w:val="0"/>
          <w:w w:val="100"/>
          <w:position w:val="0"/>
        </w:rPr>
        <w:t xml:space="preserve">亿元，较五年前增长近两倍。归属母公司股东所有者权益达 </w:t>
      </w:r>
      <w:r>
        <w:rPr>
          <w:color w:val="000000"/>
          <w:spacing w:val="0"/>
          <w:w w:val="100"/>
          <w:position w:val="0"/>
          <w:sz w:val="20"/>
          <w:szCs w:val="20"/>
        </w:rPr>
        <w:t>103.81</w:t>
      </w:r>
      <w:r>
        <w:rPr>
          <w:color w:val="000000"/>
          <w:spacing w:val="0"/>
          <w:w w:val="100"/>
          <w:position w:val="0"/>
        </w:rPr>
        <w:t>亿元，较五年前增长超过两倍。</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同时，公司坚持稳健的财务政策，并不断优化资产结构。本报告期，公司资产负债率继续保持在合理 水平，并留有近</w:t>
      </w:r>
      <w:r>
        <w:rPr>
          <w:color w:val="000000"/>
          <w:spacing w:val="0"/>
          <w:w w:val="100"/>
          <w:position w:val="0"/>
          <w:sz w:val="20"/>
          <w:szCs w:val="20"/>
        </w:rPr>
        <w:t>20</w:t>
      </w:r>
      <w:r>
        <w:rPr>
          <w:color w:val="000000"/>
          <w:spacing w:val="0"/>
          <w:w w:val="100"/>
          <w:position w:val="0"/>
        </w:rPr>
        <w:t>亿货币资金，充沛的现金储备为未来业务发展提供更坚实有力的保障。</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本报告期内，公司完成业务架构全面升级，在全球市场构建起多元化的业务矩阵，主要包括：</w:t>
      </w:r>
    </w:p>
    <w:p>
      <w:pPr>
        <w:pStyle w:val="Style17"/>
        <w:keepNext w:val="0"/>
        <w:keepLines w:val="0"/>
        <w:widowControl w:val="0"/>
        <w:shd w:val="clear" w:color="auto" w:fill="auto"/>
        <w:bidi w:val="0"/>
        <w:spacing w:before="0" w:after="0" w:line="468" w:lineRule="exact"/>
        <w:ind w:left="0" w:right="0" w:firstLine="440"/>
        <w:jc w:val="both"/>
      </w:pPr>
      <w:bookmarkStart w:id="73" w:name="bookmark73"/>
      <w:r>
        <w:rPr>
          <w:b/>
          <w:bCs/>
          <w:color w:val="000000"/>
          <w:spacing w:val="0"/>
          <w:w w:val="100"/>
          <w:position w:val="0"/>
        </w:rPr>
        <w:t>1</w:t>
      </w:r>
      <w:bookmarkEnd w:id="73"/>
      <w:r>
        <w:rPr>
          <w:b/>
          <w:bCs/>
          <w:color w:val="000000"/>
          <w:spacing w:val="0"/>
          <w:w w:val="100"/>
          <w:position w:val="0"/>
        </w:rPr>
        <w:t>、海外信息分发与元宇宙平台</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报告期内，公司将</w:t>
      </w:r>
      <w:r>
        <w:rPr>
          <w:color w:val="000000"/>
          <w:spacing w:val="0"/>
          <w:w w:val="100"/>
          <w:position w:val="0"/>
          <w:sz w:val="20"/>
          <w:szCs w:val="20"/>
        </w:rPr>
        <w:t>Opera</w:t>
      </w:r>
      <w:r>
        <w:rPr>
          <w:color w:val="000000"/>
          <w:spacing w:val="0"/>
          <w:w w:val="100"/>
          <w:position w:val="0"/>
        </w:rPr>
        <w:t>纳入合并报表范围，进一步夯实全球化业务布局的基础。作为世界知名的互 联网品牌之一，</w:t>
      </w:r>
      <w:r>
        <w:rPr>
          <w:color w:val="000000"/>
          <w:spacing w:val="0"/>
          <w:w w:val="100"/>
          <w:position w:val="0"/>
          <w:sz w:val="20"/>
          <w:szCs w:val="20"/>
        </w:rPr>
        <w:t>Opera</w:t>
      </w:r>
      <w:r>
        <w:rPr>
          <w:color w:val="000000"/>
          <w:spacing w:val="0"/>
          <w:w w:val="100"/>
          <w:position w:val="0"/>
        </w:rPr>
        <w:t>在第三方浏览器行业保持市场份额第一的地位。公司凭借强大的品牌影响力及用户 基础，不断赋能，丰富产品矩阵，实现从浏览器向信息分发、元宇宙平台的转型发展，并将业务拓展至更 多国际市场。截至报告期末，</w:t>
      </w:r>
      <w:r>
        <w:rPr>
          <w:color w:val="000000"/>
          <w:spacing w:val="0"/>
          <w:w w:val="100"/>
          <w:position w:val="0"/>
          <w:sz w:val="20"/>
          <w:szCs w:val="20"/>
        </w:rPr>
        <w:t>Opera</w:t>
      </w:r>
      <w:r>
        <w:rPr>
          <w:color w:val="000000"/>
          <w:spacing w:val="0"/>
          <w:w w:val="100"/>
          <w:position w:val="0"/>
        </w:rPr>
        <w:t>全球平均月活跃用户近</w:t>
      </w:r>
      <w:r>
        <w:rPr>
          <w:color w:val="000000"/>
          <w:spacing w:val="0"/>
          <w:w w:val="100"/>
          <w:position w:val="0"/>
          <w:sz w:val="20"/>
          <w:szCs w:val="20"/>
        </w:rPr>
        <w:t>3.6</w:t>
      </w:r>
      <w:r>
        <w:rPr>
          <w:color w:val="000000"/>
          <w:spacing w:val="0"/>
          <w:w w:val="100"/>
          <w:position w:val="0"/>
        </w:rPr>
        <w:t>亿。</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0"/>
          <w:szCs w:val="20"/>
        </w:rPr>
        <w:t>Opera</w:t>
      </w:r>
      <w:r>
        <w:rPr>
          <w:color w:val="000000"/>
          <w:spacing w:val="0"/>
          <w:w w:val="100"/>
          <w:position w:val="0"/>
        </w:rPr>
        <w:t>一直是浏览器领域的创新者，坚持差异化发展路线，秉持极致的产品精神，针对不同用户需求， 不断推陈出新，提升用户体验。目前主要产品包括移动浏览器</w:t>
      </w:r>
      <w:r>
        <w:rPr>
          <w:color w:val="000000"/>
          <w:spacing w:val="0"/>
          <w:w w:val="100"/>
          <w:position w:val="0"/>
          <w:sz w:val="20"/>
          <w:szCs w:val="20"/>
        </w:rPr>
        <w:t>Opera for Android</w:t>
      </w:r>
      <w:r>
        <w:rPr>
          <w:color w:val="000000"/>
          <w:spacing w:val="0"/>
          <w:w w:val="100"/>
          <w:position w:val="0"/>
        </w:rPr>
        <w:t>、</w:t>
      </w:r>
      <w:r>
        <w:rPr>
          <w:color w:val="000000"/>
          <w:spacing w:val="0"/>
          <w:w w:val="100"/>
          <w:position w:val="0"/>
          <w:sz w:val="20"/>
          <w:szCs w:val="20"/>
        </w:rPr>
        <w:t>Opera for iOS</w:t>
      </w:r>
      <w:r>
        <w:rPr>
          <w:color w:val="000000"/>
          <w:spacing w:val="0"/>
          <w:w w:val="100"/>
          <w:position w:val="0"/>
        </w:rPr>
        <w:t>、</w:t>
      </w:r>
      <w:r>
        <w:rPr>
          <w:color w:val="000000"/>
          <w:spacing w:val="0"/>
          <w:w w:val="100"/>
          <w:position w:val="0"/>
          <w:sz w:val="20"/>
          <w:szCs w:val="20"/>
        </w:rPr>
        <w:t>Opera Mini，</w:t>
      </w:r>
      <w:r>
        <w:rPr>
          <w:color w:val="000000"/>
          <w:spacing w:val="0"/>
          <w:w w:val="100"/>
          <w:position w:val="0"/>
        </w:rPr>
        <w:t>桌面浏览器</w:t>
      </w:r>
      <w:r>
        <w:rPr>
          <w:color w:val="000000"/>
          <w:spacing w:val="0"/>
          <w:w w:val="100"/>
          <w:position w:val="0"/>
          <w:sz w:val="20"/>
          <w:szCs w:val="20"/>
        </w:rPr>
        <w:t>Opera Browser</w:t>
      </w:r>
      <w:r>
        <w:rPr>
          <w:color w:val="000000"/>
          <w:spacing w:val="0"/>
          <w:w w:val="100"/>
          <w:position w:val="0"/>
        </w:rPr>
        <w:t>以及专为广大游戏爱好者打造的全球首款游戏浏览器</w:t>
      </w:r>
      <w:r>
        <w:rPr>
          <w:color w:val="000000"/>
          <w:spacing w:val="0"/>
          <w:w w:val="100"/>
          <w:position w:val="0"/>
          <w:sz w:val="20"/>
          <w:szCs w:val="20"/>
        </w:rPr>
        <w:t>Opera GX</w:t>
      </w:r>
      <w:r>
        <w:rPr>
          <w:color w:val="000000"/>
          <w:spacing w:val="0"/>
          <w:w w:val="100"/>
          <w:position w:val="0"/>
        </w:rPr>
        <w:t>。</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w:t>
      </w:r>
      <w:r>
        <w:rPr>
          <w:color w:val="000000"/>
          <w:spacing w:val="0"/>
          <w:w w:val="100"/>
          <w:position w:val="0"/>
          <w:sz w:val="20"/>
          <w:szCs w:val="20"/>
        </w:rPr>
        <w:t>Opera News</w:t>
      </w:r>
      <w:r>
        <w:rPr>
          <w:color w:val="000000"/>
          <w:spacing w:val="0"/>
          <w:w w:val="100"/>
          <w:position w:val="0"/>
        </w:rPr>
        <w:t>在传统市场的优势地位稳固，继续位列非洲市场新闻类</w:t>
      </w:r>
      <w:r>
        <w:rPr>
          <w:color w:val="000000"/>
          <w:spacing w:val="0"/>
          <w:w w:val="100"/>
          <w:position w:val="0"/>
          <w:sz w:val="20"/>
          <w:szCs w:val="20"/>
        </w:rPr>
        <w:t>APP</w:t>
      </w:r>
      <w:r>
        <w:rPr>
          <w:color w:val="000000"/>
          <w:spacing w:val="0"/>
          <w:w w:val="100"/>
          <w:position w:val="0"/>
        </w:rPr>
        <w:t>榜首。同时，</w:t>
      </w:r>
      <w:r>
        <w:rPr>
          <w:color w:val="000000"/>
          <w:spacing w:val="0"/>
          <w:w w:val="100"/>
          <w:position w:val="0"/>
          <w:sz w:val="20"/>
          <w:szCs w:val="20"/>
        </w:rPr>
        <w:t>Opera News</w:t>
      </w:r>
      <w:r>
        <w:rPr>
          <w:color w:val="000000"/>
          <w:spacing w:val="0"/>
          <w:w w:val="100"/>
          <w:position w:val="0"/>
        </w:rPr>
        <w:t>积极向英国、法国、德国及美国等高</w:t>
      </w:r>
      <w:r>
        <w:rPr>
          <w:color w:val="000000"/>
          <w:spacing w:val="0"/>
          <w:w w:val="100"/>
          <w:position w:val="0"/>
          <w:sz w:val="20"/>
          <w:szCs w:val="20"/>
        </w:rPr>
        <w:t>ARPU</w:t>
      </w:r>
      <w:r>
        <w:rPr>
          <w:color w:val="000000"/>
          <w:spacing w:val="0"/>
          <w:w w:val="100"/>
          <w:position w:val="0"/>
        </w:rPr>
        <w:t>值市场扩张，并在新闻类应用中排名前列。作为</w:t>
      </w:r>
      <w:r>
        <w:rPr>
          <w:color w:val="000000"/>
          <w:spacing w:val="0"/>
          <w:w w:val="100"/>
          <w:position w:val="0"/>
          <w:sz w:val="20"/>
          <w:szCs w:val="20"/>
        </w:rPr>
        <w:t>AI</w:t>
      </w:r>
      <w:r>
        <w:rPr>
          <w:color w:val="000000"/>
          <w:spacing w:val="0"/>
          <w:w w:val="100"/>
          <w:position w:val="0"/>
        </w:rPr>
        <w:t>驱动的内 容聚合平台，</w:t>
      </w:r>
      <w:r>
        <w:rPr>
          <w:color w:val="000000"/>
          <w:spacing w:val="0"/>
          <w:w w:val="100"/>
          <w:position w:val="0"/>
          <w:sz w:val="20"/>
          <w:szCs w:val="20"/>
        </w:rPr>
        <w:t>Opera News</w:t>
      </w:r>
      <w:r>
        <w:rPr>
          <w:color w:val="000000"/>
          <w:spacing w:val="0"/>
          <w:w w:val="100"/>
          <w:position w:val="0"/>
        </w:rPr>
        <w:t>在报告期内进一步优化推荐算法，为用户提供更个性化的使用体验以及更高质量 的推荐内容。目前，</w:t>
      </w:r>
      <w:r>
        <w:rPr>
          <w:color w:val="000000"/>
          <w:spacing w:val="0"/>
          <w:w w:val="100"/>
          <w:position w:val="0"/>
          <w:sz w:val="20"/>
          <w:szCs w:val="20"/>
        </w:rPr>
        <w:t>Opera News</w:t>
      </w:r>
      <w:r>
        <w:rPr>
          <w:color w:val="000000"/>
          <w:spacing w:val="0"/>
          <w:w w:val="100"/>
          <w:position w:val="0"/>
        </w:rPr>
        <w:t>用户规模已突破</w:t>
      </w:r>
      <w:r>
        <w:rPr>
          <w:color w:val="000000"/>
          <w:spacing w:val="0"/>
          <w:w w:val="100"/>
          <w:position w:val="0"/>
          <w:sz w:val="20"/>
          <w:szCs w:val="20"/>
        </w:rPr>
        <w:t>2</w:t>
      </w:r>
      <w:r>
        <w:rPr>
          <w:color w:val="000000"/>
          <w:spacing w:val="0"/>
          <w:w w:val="100"/>
          <w:position w:val="0"/>
        </w:rPr>
        <w:t>亿，基于庞大的用户基础，</w:t>
      </w:r>
      <w:r>
        <w:rPr>
          <w:color w:val="000000"/>
          <w:spacing w:val="0"/>
          <w:w w:val="100"/>
          <w:position w:val="0"/>
          <w:sz w:val="20"/>
          <w:szCs w:val="20"/>
        </w:rPr>
        <w:t>Opera News</w:t>
      </w:r>
      <w:r>
        <w:rPr>
          <w:color w:val="000000"/>
          <w:spacing w:val="0"/>
          <w:w w:val="100"/>
          <w:position w:val="0"/>
        </w:rPr>
        <w:t>亦逐步提高商业 化水平，为</w:t>
      </w:r>
      <w:r>
        <w:rPr>
          <w:color w:val="000000"/>
          <w:spacing w:val="0"/>
          <w:w w:val="100"/>
          <w:position w:val="0"/>
          <w:sz w:val="20"/>
          <w:szCs w:val="20"/>
        </w:rPr>
        <w:t>Opera</w:t>
      </w:r>
      <w:r>
        <w:rPr>
          <w:color w:val="000000"/>
          <w:spacing w:val="0"/>
          <w:w w:val="100"/>
          <w:position w:val="0"/>
        </w:rPr>
        <w:t>整体收入增长带来强劲动力。</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w:t>
      </w:r>
      <w:r>
        <w:rPr>
          <w:color w:val="000000"/>
          <w:spacing w:val="0"/>
          <w:w w:val="100"/>
          <w:position w:val="0"/>
          <w:sz w:val="20"/>
          <w:szCs w:val="20"/>
        </w:rPr>
        <w:t>Opera</w:t>
      </w:r>
      <w:r>
        <w:rPr>
          <w:color w:val="000000"/>
          <w:spacing w:val="0"/>
          <w:w w:val="100"/>
          <w:position w:val="0"/>
        </w:rPr>
        <w:t>在元宇宙方向持续发力，通过面向游戏玩家的</w:t>
      </w:r>
      <w:r>
        <w:rPr>
          <w:color w:val="000000"/>
          <w:spacing w:val="0"/>
          <w:w w:val="100"/>
          <w:position w:val="0"/>
          <w:sz w:val="20"/>
          <w:szCs w:val="20"/>
        </w:rPr>
        <w:t>Opera GX</w:t>
      </w:r>
      <w:r>
        <w:rPr>
          <w:color w:val="000000"/>
          <w:spacing w:val="0"/>
          <w:w w:val="100"/>
          <w:position w:val="0"/>
        </w:rPr>
        <w:t>浏览器、面向开发者的游戏 引擎</w:t>
      </w:r>
      <w:r>
        <w:rPr>
          <w:color w:val="000000"/>
          <w:spacing w:val="0"/>
          <w:w w:val="100"/>
          <w:position w:val="0"/>
          <w:sz w:val="20"/>
          <w:szCs w:val="20"/>
        </w:rPr>
        <w:t>GameMaker Studio (GMS)</w:t>
      </w:r>
      <w:r>
        <w:rPr>
          <w:color w:val="000000"/>
          <w:spacing w:val="0"/>
          <w:w w:val="100"/>
          <w:position w:val="0"/>
        </w:rPr>
        <w:t>、</w:t>
      </w:r>
      <w:r>
        <w:rPr>
          <w:color w:val="000000"/>
          <w:spacing w:val="0"/>
          <w:w w:val="100"/>
          <w:position w:val="0"/>
        </w:rPr>
        <w:t>以及完成两者闭环的游戏社区平台</w:t>
      </w:r>
      <w:r>
        <w:rPr>
          <w:color w:val="000000"/>
          <w:spacing w:val="0"/>
          <w:w w:val="100"/>
          <w:position w:val="0"/>
          <w:sz w:val="20"/>
          <w:szCs w:val="20"/>
        </w:rPr>
        <w:t>GXC，</w:t>
      </w:r>
      <w:r>
        <w:rPr>
          <w:color w:val="000000"/>
          <w:spacing w:val="0"/>
          <w:w w:val="100"/>
          <w:position w:val="0"/>
        </w:rPr>
        <w:t>进行元宇宙的打造。截至报告期 末，</w:t>
      </w:r>
      <w:r>
        <w:rPr>
          <w:color w:val="000000"/>
          <w:spacing w:val="0"/>
          <w:w w:val="100"/>
          <w:position w:val="0"/>
          <w:sz w:val="20"/>
          <w:szCs w:val="20"/>
        </w:rPr>
        <w:t>Opera</w:t>
      </w:r>
      <w:r>
        <w:rPr>
          <w:color w:val="000000"/>
          <w:spacing w:val="0"/>
          <w:w w:val="100"/>
          <w:position w:val="0"/>
        </w:rPr>
        <w:t>元宇宙项目月活跃用户体量达到约</w:t>
      </w:r>
      <w:r>
        <w:rPr>
          <w:color w:val="000000"/>
          <w:spacing w:val="0"/>
          <w:w w:val="100"/>
          <w:position w:val="0"/>
          <w:sz w:val="20"/>
          <w:szCs w:val="20"/>
        </w:rPr>
        <w:t>100</w:t>
      </w:r>
      <w:r>
        <w:rPr>
          <w:color w:val="000000"/>
          <w:spacing w:val="0"/>
          <w:w w:val="100"/>
          <w:position w:val="0"/>
        </w:rPr>
        <w:t>万。</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游戏浏览器</w:t>
      </w:r>
      <w:r>
        <w:rPr>
          <w:color w:val="000000"/>
          <w:spacing w:val="0"/>
          <w:w w:val="100"/>
          <w:position w:val="0"/>
          <w:sz w:val="20"/>
          <w:szCs w:val="20"/>
        </w:rPr>
        <w:t>Opera GX</w:t>
      </w:r>
      <w:r>
        <w:rPr>
          <w:color w:val="000000"/>
          <w:spacing w:val="0"/>
          <w:w w:val="100"/>
          <w:position w:val="0"/>
        </w:rPr>
        <w:t>作为元宇宙的入口，在用户增长上持续发力。通过与游戏领域</w:t>
      </w:r>
      <w:r>
        <w:rPr>
          <w:color w:val="000000"/>
          <w:spacing w:val="0"/>
          <w:w w:val="100"/>
          <w:position w:val="0"/>
          <w:sz w:val="20"/>
          <w:szCs w:val="20"/>
        </w:rPr>
        <w:t>KOL</w:t>
      </w:r>
      <w:r>
        <w:rPr>
          <w:color w:val="000000"/>
          <w:spacing w:val="0"/>
          <w:w w:val="100"/>
          <w:position w:val="0"/>
        </w:rPr>
        <w:t xml:space="preserve">合作，建设 </w:t>
      </w:r>
      <w:r>
        <w:rPr>
          <w:color w:val="000000"/>
          <w:spacing w:val="0"/>
          <w:w w:val="100"/>
          <w:position w:val="0"/>
          <w:sz w:val="20"/>
          <w:szCs w:val="20"/>
        </w:rPr>
        <w:t>Discord</w:t>
      </w:r>
      <w:r>
        <w:rPr>
          <w:color w:val="000000"/>
          <w:spacing w:val="0"/>
          <w:w w:val="100"/>
          <w:position w:val="0"/>
        </w:rPr>
        <w:t>社区等方式，</w:t>
      </w:r>
      <w:r>
        <w:rPr>
          <w:color w:val="000000"/>
          <w:spacing w:val="0"/>
          <w:w w:val="100"/>
          <w:position w:val="0"/>
          <w:sz w:val="20"/>
          <w:szCs w:val="20"/>
        </w:rPr>
        <w:t>Opera GX</w:t>
      </w:r>
      <w:r>
        <w:rPr>
          <w:color w:val="000000"/>
          <w:spacing w:val="0"/>
          <w:w w:val="100"/>
          <w:position w:val="0"/>
        </w:rPr>
        <w:t>进行多方位的宣传推广，扩大用户规模与影响力。截至报告期末，</w:t>
      </w:r>
      <w:r>
        <w:rPr>
          <w:color w:val="000000"/>
          <w:spacing w:val="0"/>
          <w:w w:val="100"/>
          <w:position w:val="0"/>
          <w:sz w:val="20"/>
          <w:szCs w:val="20"/>
        </w:rPr>
        <w:t xml:space="preserve">Opera GX </w:t>
      </w:r>
      <w:r>
        <w:rPr>
          <w:color w:val="000000"/>
          <w:spacing w:val="0"/>
          <w:w w:val="100"/>
          <w:position w:val="0"/>
        </w:rPr>
        <w:t>月活跃用户已超过</w:t>
      </w:r>
      <w:r>
        <w:rPr>
          <w:color w:val="000000"/>
          <w:spacing w:val="0"/>
          <w:w w:val="100"/>
          <w:position w:val="0"/>
          <w:sz w:val="20"/>
          <w:szCs w:val="20"/>
        </w:rPr>
        <w:t>1,400</w:t>
      </w:r>
      <w:r>
        <w:rPr>
          <w:color w:val="000000"/>
          <w:spacing w:val="0"/>
          <w:w w:val="100"/>
          <w:position w:val="0"/>
        </w:rPr>
        <w:t>万，较上年同比增长</w:t>
      </w:r>
      <w:r>
        <w:rPr>
          <w:color w:val="000000"/>
          <w:spacing w:val="0"/>
          <w:w w:val="100"/>
          <w:position w:val="0"/>
          <w:sz w:val="20"/>
          <w:szCs w:val="20"/>
        </w:rPr>
        <w:t>100%</w:t>
      </w:r>
      <w:r>
        <w:rPr>
          <w:color w:val="000000"/>
          <w:spacing w:val="0"/>
          <w:w w:val="100"/>
          <w:position w:val="0"/>
        </w:rPr>
        <w:t>。</w:t>
      </w:r>
      <w:r>
        <w:rPr>
          <w:color w:val="000000"/>
          <w:spacing w:val="0"/>
          <w:w w:val="100"/>
          <w:position w:val="0"/>
          <w:sz w:val="20"/>
          <w:szCs w:val="20"/>
        </w:rPr>
        <w:t>Opera GX Discord</w:t>
      </w:r>
      <w:r>
        <w:rPr>
          <w:color w:val="000000"/>
          <w:spacing w:val="0"/>
          <w:w w:val="100"/>
          <w:position w:val="0"/>
        </w:rPr>
        <w:t>社区会员突破</w:t>
      </w:r>
      <w:r>
        <w:rPr>
          <w:color w:val="000000"/>
          <w:spacing w:val="0"/>
          <w:w w:val="100"/>
          <w:position w:val="0"/>
          <w:sz w:val="20"/>
          <w:szCs w:val="20"/>
        </w:rPr>
        <w:t>40</w:t>
      </w:r>
      <w:r>
        <w:rPr>
          <w:color w:val="000000"/>
          <w:spacing w:val="0"/>
          <w:w w:val="100"/>
          <w:position w:val="0"/>
        </w:rPr>
        <w:t>万，已成为科技与 游戏领域最大的社区之一。</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游戏引擎</w:t>
      </w:r>
      <w:r>
        <w:rPr>
          <w:color w:val="000000"/>
          <w:spacing w:val="0"/>
          <w:w w:val="100"/>
          <w:position w:val="0"/>
          <w:sz w:val="20"/>
          <w:szCs w:val="20"/>
        </w:rPr>
        <w:t>GMS</w:t>
      </w:r>
      <w:r>
        <w:rPr>
          <w:color w:val="000000"/>
          <w:spacing w:val="0"/>
          <w:w w:val="100"/>
          <w:position w:val="0"/>
        </w:rPr>
        <w:t>致力于降低游戏开发难度，帮助用户实现以简单的编程语言与极低的硬件要求完成游戏 开发的诉求。得益于游戏开发难度的降低，目前</w:t>
      </w:r>
      <w:r>
        <w:rPr>
          <w:color w:val="000000"/>
          <w:spacing w:val="0"/>
          <w:w w:val="100"/>
          <w:position w:val="0"/>
          <w:sz w:val="20"/>
          <w:szCs w:val="20"/>
        </w:rPr>
        <w:t>GMS</w:t>
      </w:r>
      <w:r>
        <w:rPr>
          <w:color w:val="000000"/>
          <w:spacing w:val="0"/>
          <w:w w:val="100"/>
          <w:position w:val="0"/>
        </w:rPr>
        <w:t>上的活跃开发者已经达到约</w:t>
      </w:r>
      <w:r>
        <w:rPr>
          <w:color w:val="000000"/>
          <w:spacing w:val="0"/>
          <w:w w:val="100"/>
          <w:position w:val="0"/>
          <w:sz w:val="20"/>
          <w:szCs w:val="20"/>
        </w:rPr>
        <w:t>20</w:t>
      </w:r>
      <w:r>
        <w:rPr>
          <w:color w:val="000000"/>
          <w:spacing w:val="0"/>
          <w:w w:val="100"/>
          <w:position w:val="0"/>
        </w:rPr>
        <w:t>万。</w:t>
      </w:r>
    </w:p>
    <w:p>
      <w:pPr>
        <w:pStyle w:val="Style17"/>
        <w:keepNext w:val="0"/>
        <w:keepLines w:val="0"/>
        <w:widowControl w:val="0"/>
        <w:shd w:val="clear" w:color="auto" w:fill="auto"/>
        <w:bidi w:val="0"/>
        <w:spacing w:before="0" w:after="0" w:line="434" w:lineRule="exact"/>
        <w:ind w:left="0" w:right="0" w:firstLine="440"/>
        <w:jc w:val="both"/>
        <w:rPr>
          <w:sz w:val="18"/>
          <w:szCs w:val="18"/>
        </w:rPr>
      </w:pPr>
      <w:r>
        <w:rPr>
          <w:color w:val="000000"/>
          <w:spacing w:val="0"/>
          <w:w w:val="100"/>
          <w:position w:val="0"/>
          <w:sz w:val="19"/>
          <w:szCs w:val="19"/>
        </w:rPr>
        <w:t>游戏社区平台</w:t>
      </w:r>
      <w:r>
        <w:rPr>
          <w:color w:val="000000"/>
          <w:spacing w:val="0"/>
          <w:w w:val="100"/>
          <w:position w:val="0"/>
          <w:sz w:val="20"/>
          <w:szCs w:val="20"/>
        </w:rPr>
        <w:t>GXC</w:t>
      </w:r>
      <w:r>
        <w:rPr>
          <w:color w:val="000000"/>
          <w:spacing w:val="0"/>
          <w:w w:val="100"/>
          <w:position w:val="0"/>
          <w:sz w:val="19"/>
          <w:szCs w:val="19"/>
        </w:rPr>
        <w:t>在联结玩家和开发者过程中发挥了重要作用。在玩家端，用户可通过</w:t>
      </w:r>
      <w:r>
        <w:rPr>
          <w:color w:val="000000"/>
          <w:spacing w:val="0"/>
          <w:w w:val="100"/>
          <w:position w:val="0"/>
          <w:sz w:val="20"/>
          <w:szCs w:val="20"/>
        </w:rPr>
        <w:t>Opera GX</w:t>
      </w:r>
      <w:r>
        <w:rPr>
          <w:color w:val="000000"/>
          <w:spacing w:val="0"/>
          <w:w w:val="100"/>
          <w:position w:val="0"/>
          <w:sz w:val="19"/>
          <w:szCs w:val="19"/>
        </w:rPr>
        <w:t>一键 启动</w:t>
      </w:r>
      <w:r>
        <w:rPr>
          <w:color w:val="000000"/>
          <w:spacing w:val="0"/>
          <w:w w:val="100"/>
          <w:position w:val="0"/>
          <w:sz w:val="20"/>
          <w:szCs w:val="20"/>
        </w:rPr>
        <w:t>GXC</w:t>
      </w:r>
      <w:r>
        <w:rPr>
          <w:color w:val="000000"/>
          <w:spacing w:val="0"/>
          <w:w w:val="100"/>
          <w:position w:val="0"/>
          <w:sz w:val="19"/>
          <w:szCs w:val="19"/>
        </w:rPr>
        <w:t>平台上的游戏；在开发者端，</w:t>
      </w:r>
      <w:r>
        <w:rPr>
          <w:color w:val="000000"/>
          <w:spacing w:val="0"/>
          <w:w w:val="100"/>
          <w:position w:val="0"/>
          <w:sz w:val="20"/>
          <w:szCs w:val="20"/>
        </w:rPr>
        <w:t>GMS</w:t>
      </w:r>
      <w:r>
        <w:rPr>
          <w:color w:val="000000"/>
          <w:spacing w:val="0"/>
          <w:w w:val="100"/>
          <w:position w:val="0"/>
          <w:sz w:val="19"/>
          <w:szCs w:val="19"/>
        </w:rPr>
        <w:t>开发者亦可一键将游戏免费发布到</w:t>
      </w:r>
      <w:r>
        <w:rPr>
          <w:color w:val="000000"/>
          <w:spacing w:val="0"/>
          <w:w w:val="100"/>
          <w:position w:val="0"/>
          <w:sz w:val="20"/>
          <w:szCs w:val="20"/>
        </w:rPr>
        <w:t>GXC</w:t>
      </w:r>
      <w:r>
        <w:rPr>
          <w:color w:val="000000"/>
          <w:spacing w:val="0"/>
          <w:w w:val="100"/>
          <w:position w:val="0"/>
          <w:sz w:val="19"/>
          <w:szCs w:val="19"/>
        </w:rPr>
        <w:t>平台。同时，</w:t>
      </w:r>
      <w:r>
        <w:rPr>
          <w:color w:val="000000"/>
          <w:spacing w:val="0"/>
          <w:w w:val="100"/>
          <w:position w:val="0"/>
          <w:sz w:val="20"/>
          <w:szCs w:val="20"/>
        </w:rPr>
        <w:t>GXC</w:t>
      </w:r>
      <w:r>
        <w:rPr>
          <w:color w:val="000000"/>
          <w:spacing w:val="0"/>
          <w:w w:val="100"/>
          <w:position w:val="0"/>
          <w:sz w:val="19"/>
          <w:szCs w:val="19"/>
        </w:rPr>
        <w:t xml:space="preserve">通过举办 </w:t>
      </w:r>
      <w:r>
        <w:rPr>
          <w:rFonts w:ascii="Arial" w:eastAsia="Arial" w:hAnsi="Arial" w:cs="Arial"/>
          <w:color w:val="000000"/>
          <w:spacing w:val="0"/>
          <w:w w:val="100"/>
          <w:position w:val="0"/>
          <w:sz w:val="18"/>
          <w:szCs w:val="18"/>
        </w:rPr>
        <w:t>20</w:t>
      </w:r>
    </w:p>
    <w:p>
      <w:pPr>
        <w:pStyle w:val="Style17"/>
        <w:keepNext w:val="0"/>
        <w:keepLines w:val="0"/>
        <w:widowControl w:val="0"/>
        <w:shd w:val="clear" w:color="auto" w:fill="auto"/>
        <w:bidi w:val="0"/>
        <w:spacing w:before="0" w:after="0" w:line="467" w:lineRule="exact"/>
        <w:ind w:left="0" w:right="0" w:firstLine="0"/>
        <w:jc w:val="both"/>
      </w:pPr>
      <w:r>
        <w:rPr>
          <w:color w:val="000000"/>
          <w:spacing w:val="0"/>
          <w:w w:val="100"/>
          <w:position w:val="0"/>
          <w:sz w:val="20"/>
          <w:szCs w:val="20"/>
        </w:rPr>
        <w:t xml:space="preserve">Game Jam </w:t>
      </w:r>
      <w:r>
        <w:rPr>
          <w:color w:val="000000"/>
          <w:spacing w:val="0"/>
          <w:w w:val="100"/>
          <w:position w:val="0"/>
          <w:sz w:val="20"/>
          <w:szCs w:val="20"/>
        </w:rPr>
        <w:t>（</w:t>
      </w:r>
      <w:r>
        <w:rPr>
          <w:color w:val="000000"/>
          <w:spacing w:val="0"/>
          <w:w w:val="100"/>
          <w:position w:val="0"/>
        </w:rPr>
        <w:t xml:space="preserve">游戏创作节）等活动获取更多优质内容，扩大平台游戏储备，并吸引更多开发者加入社区。自 </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11</w:t>
      </w:r>
      <w:r>
        <w:rPr>
          <w:color w:val="000000"/>
          <w:spacing w:val="0"/>
          <w:w w:val="100"/>
          <w:position w:val="0"/>
        </w:rPr>
        <w:t>月上线至今，</w:t>
      </w:r>
      <w:r>
        <w:rPr>
          <w:color w:val="000000"/>
          <w:spacing w:val="0"/>
          <w:w w:val="100"/>
          <w:position w:val="0"/>
          <w:sz w:val="20"/>
          <w:szCs w:val="20"/>
        </w:rPr>
        <w:t>GXC</w:t>
      </w:r>
      <w:r>
        <w:rPr>
          <w:color w:val="000000"/>
          <w:spacing w:val="0"/>
          <w:w w:val="100"/>
          <w:position w:val="0"/>
        </w:rPr>
        <w:t>已累计发布超过</w:t>
      </w:r>
      <w:r>
        <w:rPr>
          <w:color w:val="000000"/>
          <w:spacing w:val="0"/>
          <w:w w:val="100"/>
          <w:position w:val="0"/>
          <w:sz w:val="20"/>
          <w:szCs w:val="20"/>
        </w:rPr>
        <w:t>1,000</w:t>
      </w:r>
      <w:r>
        <w:rPr>
          <w:color w:val="000000"/>
          <w:spacing w:val="0"/>
          <w:w w:val="100"/>
          <w:position w:val="0"/>
        </w:rPr>
        <w:t>款游戏。伴随游戏开发门槛的降低，以及游戏发布体验的 提升，越来越多开发者将加入社区，带来更丰富、更具创意的个性化游戏内容，从而吸引更多玩家，进一 步强化</w:t>
      </w:r>
      <w:r>
        <w:rPr>
          <w:color w:val="000000"/>
          <w:spacing w:val="0"/>
          <w:w w:val="100"/>
          <w:position w:val="0"/>
          <w:sz w:val="20"/>
          <w:szCs w:val="20"/>
        </w:rPr>
        <w:t>UGC</w:t>
      </w:r>
      <w:r>
        <w:rPr>
          <w:color w:val="000000"/>
          <w:spacing w:val="0"/>
          <w:w w:val="100"/>
          <w:position w:val="0"/>
        </w:rPr>
        <w:t>生态的正向循环。</w:t>
      </w:r>
    </w:p>
    <w:p>
      <w:pPr>
        <w:pStyle w:val="Style17"/>
        <w:keepNext w:val="0"/>
        <w:keepLines w:val="0"/>
        <w:widowControl w:val="0"/>
        <w:shd w:val="clear" w:color="auto" w:fill="auto"/>
        <w:tabs>
          <w:tab w:pos="753" w:val="left"/>
        </w:tabs>
        <w:bidi w:val="0"/>
        <w:spacing w:before="0" w:after="0" w:line="467" w:lineRule="exact"/>
        <w:ind w:left="0" w:right="0" w:firstLine="440"/>
        <w:jc w:val="both"/>
      </w:pPr>
      <w:bookmarkStart w:id="74" w:name="bookmark74"/>
      <w:r>
        <w:rPr>
          <w:b/>
          <w:bCs/>
          <w:color w:val="000000"/>
          <w:spacing w:val="0"/>
          <w:w w:val="100"/>
          <w:position w:val="0"/>
        </w:rPr>
        <w:t>2</w:t>
      </w:r>
      <w:bookmarkEnd w:id="74"/>
      <w:r>
        <w:rPr>
          <w:b/>
          <w:bCs/>
          <w:color w:val="000000"/>
          <w:spacing w:val="0"/>
          <w:w w:val="100"/>
          <w:position w:val="0"/>
        </w:rPr>
        <w:t>、</w:t>
        <w:tab/>
        <w:t>海外社交娱乐平台</w:t>
      </w:r>
    </w:p>
    <w:p>
      <w:pPr>
        <w:pStyle w:val="Style1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报告期内，公司完成</w:t>
      </w:r>
      <w:r>
        <w:rPr>
          <w:color w:val="000000"/>
          <w:spacing w:val="0"/>
          <w:w w:val="100"/>
          <w:position w:val="0"/>
          <w:sz w:val="20"/>
          <w:szCs w:val="20"/>
        </w:rPr>
        <w:t>StarX</w:t>
      </w:r>
      <w:r>
        <w:rPr>
          <w:color w:val="000000"/>
          <w:spacing w:val="0"/>
          <w:w w:val="100"/>
          <w:position w:val="0"/>
        </w:rPr>
        <w:t>并表工作，其主打产品</w:t>
      </w:r>
      <w:r>
        <w:rPr>
          <w:color w:val="000000"/>
          <w:spacing w:val="0"/>
          <w:w w:val="100"/>
          <w:position w:val="0"/>
          <w:sz w:val="20"/>
          <w:szCs w:val="20"/>
        </w:rPr>
        <w:t>StarMaker</w:t>
      </w:r>
      <w:r>
        <w:rPr>
          <w:color w:val="000000"/>
          <w:spacing w:val="0"/>
          <w:w w:val="100"/>
          <w:position w:val="0"/>
        </w:rPr>
        <w:t>是以音乐为起点的社交娱乐平台。</w:t>
      </w:r>
    </w:p>
    <w:p>
      <w:pPr>
        <w:pStyle w:val="Style17"/>
        <w:keepNext w:val="0"/>
        <w:keepLines w:val="0"/>
        <w:widowControl w:val="0"/>
        <w:shd w:val="clear" w:color="auto" w:fill="auto"/>
        <w:bidi w:val="0"/>
        <w:spacing w:before="0" w:after="0" w:line="467" w:lineRule="exact"/>
        <w:ind w:left="0" w:right="0" w:firstLine="0"/>
        <w:jc w:val="both"/>
      </w:pPr>
      <w:r>
        <w:rPr>
          <w:color w:val="000000"/>
          <w:spacing w:val="0"/>
          <w:w w:val="100"/>
          <w:position w:val="0"/>
          <w:sz w:val="20"/>
          <w:szCs w:val="20"/>
        </w:rPr>
        <w:t>StarMaker</w:t>
      </w:r>
      <w:r>
        <w:rPr>
          <w:color w:val="000000"/>
          <w:spacing w:val="0"/>
          <w:w w:val="100"/>
          <w:position w:val="0"/>
        </w:rPr>
        <w:t>依托海量优质音乐曲库，为用户打造在线</w:t>
      </w:r>
      <w:r>
        <w:rPr>
          <w:color w:val="000000"/>
          <w:spacing w:val="0"/>
          <w:w w:val="100"/>
          <w:position w:val="0"/>
          <w:sz w:val="20"/>
          <w:szCs w:val="20"/>
        </w:rPr>
        <w:t>K</w:t>
      </w:r>
      <w:r>
        <w:rPr>
          <w:color w:val="000000"/>
          <w:spacing w:val="0"/>
          <w:w w:val="100"/>
          <w:position w:val="0"/>
        </w:rPr>
        <w:t>歌平台，并提供语音房、直播间、休闲游戏等多种在 线娱乐场景，满足用户多样化的社交需求。此外，</w:t>
      </w:r>
      <w:r>
        <w:rPr>
          <w:color w:val="000000"/>
          <w:spacing w:val="0"/>
          <w:w w:val="100"/>
          <w:position w:val="0"/>
          <w:sz w:val="20"/>
          <w:szCs w:val="20"/>
        </w:rPr>
        <w:t>StarMaker</w:t>
      </w:r>
      <w:r>
        <w:rPr>
          <w:color w:val="000000"/>
          <w:spacing w:val="0"/>
          <w:w w:val="100"/>
          <w:position w:val="0"/>
        </w:rPr>
        <w:t>引入独特的社群运营体系，用户可根据其音 乐喜好、所在地域或兴趣爱好等特征，加入到不同家族，同时通过参与家族</w:t>
      </w:r>
      <w:r>
        <w:rPr>
          <w:color w:val="000000"/>
          <w:spacing w:val="0"/>
          <w:w w:val="100"/>
          <w:position w:val="0"/>
          <w:sz w:val="20"/>
          <w:szCs w:val="20"/>
        </w:rPr>
        <w:t>PK</w:t>
      </w:r>
      <w:r>
        <w:rPr>
          <w:color w:val="000000"/>
          <w:spacing w:val="0"/>
          <w:w w:val="100"/>
          <w:position w:val="0"/>
        </w:rPr>
        <w:t>、</w:t>
      </w:r>
      <w:r>
        <w:rPr>
          <w:color w:val="000000"/>
          <w:spacing w:val="0"/>
          <w:w w:val="100"/>
          <w:position w:val="0"/>
        </w:rPr>
        <w:t>打榜等活动，提升家族的 地位与知名度，从中获得荣誉感。社群体系帮助用户降低交友难度，并建立紧密社交关系，从而显著提升 平台的用户粘性。</w:t>
      </w:r>
    </w:p>
    <w:p>
      <w:pPr>
        <w:pStyle w:val="Style1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w:t>
      </w:r>
      <w:r>
        <w:rPr>
          <w:color w:val="000000"/>
          <w:spacing w:val="0"/>
          <w:w w:val="100"/>
          <w:position w:val="0"/>
          <w:sz w:val="20"/>
          <w:szCs w:val="20"/>
        </w:rPr>
        <w:t>StarX</w:t>
      </w:r>
      <w:r>
        <w:rPr>
          <w:color w:val="000000"/>
          <w:spacing w:val="0"/>
          <w:w w:val="100"/>
          <w:position w:val="0"/>
        </w:rPr>
        <w:t>继续保持高速增长。在稳固东南亚及中东等核心市场的基础上，持续向人口大国及 高</w:t>
      </w:r>
      <w:r>
        <w:rPr>
          <w:color w:val="000000"/>
          <w:spacing w:val="0"/>
          <w:w w:val="100"/>
          <w:position w:val="0"/>
          <w:sz w:val="20"/>
          <w:szCs w:val="20"/>
        </w:rPr>
        <w:t>ARPU</w:t>
      </w:r>
      <w:r>
        <w:rPr>
          <w:color w:val="000000"/>
          <w:spacing w:val="0"/>
          <w:w w:val="100"/>
          <w:position w:val="0"/>
        </w:rPr>
        <w:t>值地区扩张，现已相继进入拉丁美洲及欧洲部分国家。截至报告期末，</w:t>
      </w:r>
      <w:r>
        <w:rPr>
          <w:color w:val="000000"/>
          <w:spacing w:val="0"/>
          <w:w w:val="100"/>
          <w:position w:val="0"/>
          <w:sz w:val="20"/>
          <w:szCs w:val="20"/>
        </w:rPr>
        <w:t>StarMaker</w:t>
      </w:r>
      <w:r>
        <w:rPr>
          <w:color w:val="000000"/>
          <w:spacing w:val="0"/>
          <w:w w:val="100"/>
          <w:position w:val="0"/>
        </w:rPr>
        <w:t xml:space="preserve">累计注册用户约 </w:t>
      </w:r>
      <w:r>
        <w:rPr>
          <w:color w:val="000000"/>
          <w:spacing w:val="0"/>
          <w:w w:val="100"/>
          <w:position w:val="0"/>
          <w:sz w:val="20"/>
          <w:szCs w:val="20"/>
        </w:rPr>
        <w:t>2.4</w:t>
      </w:r>
      <w:r>
        <w:rPr>
          <w:color w:val="000000"/>
          <w:spacing w:val="0"/>
          <w:w w:val="100"/>
          <w:position w:val="0"/>
        </w:rPr>
        <w:t>亿，在全球</w:t>
      </w:r>
      <w:r>
        <w:rPr>
          <w:color w:val="000000"/>
          <w:spacing w:val="0"/>
          <w:w w:val="100"/>
          <w:position w:val="0"/>
          <w:sz w:val="20"/>
          <w:szCs w:val="20"/>
        </w:rPr>
        <w:t>82</w:t>
      </w:r>
      <w:r>
        <w:rPr>
          <w:color w:val="000000"/>
          <w:spacing w:val="0"/>
          <w:w w:val="100"/>
          <w:position w:val="0"/>
        </w:rPr>
        <w:t>个国家的音乐/音频类下载榜单排名前五，其中</w:t>
      </w:r>
      <w:r>
        <w:rPr>
          <w:color w:val="000000"/>
          <w:spacing w:val="0"/>
          <w:w w:val="100"/>
          <w:position w:val="0"/>
          <w:sz w:val="20"/>
          <w:szCs w:val="20"/>
        </w:rPr>
        <w:t>26</w:t>
      </w:r>
      <w:r>
        <w:rPr>
          <w:color w:val="000000"/>
          <w:spacing w:val="0"/>
          <w:w w:val="100"/>
          <w:position w:val="0"/>
        </w:rPr>
        <w:t>个国家排名第一。在发达市场和其他新 兴市场，</w:t>
      </w:r>
      <w:r>
        <w:rPr>
          <w:color w:val="000000"/>
          <w:spacing w:val="0"/>
          <w:w w:val="100"/>
          <w:position w:val="0"/>
          <w:sz w:val="20"/>
          <w:szCs w:val="20"/>
        </w:rPr>
        <w:t>StarMaker</w:t>
      </w:r>
      <w:r>
        <w:rPr>
          <w:color w:val="000000"/>
          <w:spacing w:val="0"/>
          <w:w w:val="100"/>
          <w:position w:val="0"/>
        </w:rPr>
        <w:t>均获得重大突破，夺得韩国、西班牙、意大利等国同品类下载榜第一，其他欧洲发达 国家（如法国、比利时等）及拉美市场主要国家（如墨西哥、巴西、智利等）均进入前五。</w:t>
      </w:r>
    </w:p>
    <w:p>
      <w:pPr>
        <w:pStyle w:val="Style1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在不断扩张的同时，</w:t>
      </w:r>
      <w:r>
        <w:rPr>
          <w:color w:val="000000"/>
          <w:spacing w:val="0"/>
          <w:w w:val="100"/>
          <w:position w:val="0"/>
          <w:sz w:val="20"/>
          <w:szCs w:val="20"/>
        </w:rPr>
        <w:t>StarMaker</w:t>
      </w:r>
      <w:r>
        <w:rPr>
          <w:color w:val="000000"/>
          <w:spacing w:val="0"/>
          <w:w w:val="100"/>
          <w:position w:val="0"/>
        </w:rPr>
        <w:t>通过各类本地化运营，不断提升品牌影响力和市场渗透率，并持续对 推荐算法进行优化，大幅增加内容标签数量，更好地为用户做个性化推荐，提升留存。与此同时，</w:t>
      </w:r>
      <w:r>
        <w:rPr>
          <w:color w:val="000000"/>
          <w:spacing w:val="0"/>
          <w:w w:val="100"/>
          <w:position w:val="0"/>
          <w:sz w:val="20"/>
          <w:szCs w:val="20"/>
        </w:rPr>
        <w:t xml:space="preserve">StarX </w:t>
      </w:r>
      <w:r>
        <w:rPr>
          <w:color w:val="000000"/>
          <w:spacing w:val="0"/>
          <w:w w:val="100"/>
          <w:position w:val="0"/>
        </w:rPr>
        <w:t>也在不断创新，为现有产品增加更多的功能与互动玩法，进一步升级产品形态，提升社交与娱乐属性。</w:t>
      </w:r>
    </w:p>
    <w:p>
      <w:pPr>
        <w:pStyle w:val="Style17"/>
        <w:keepNext w:val="0"/>
        <w:keepLines w:val="0"/>
        <w:widowControl w:val="0"/>
        <w:shd w:val="clear" w:color="auto" w:fill="auto"/>
        <w:tabs>
          <w:tab w:pos="753" w:val="left"/>
        </w:tabs>
        <w:bidi w:val="0"/>
        <w:spacing w:before="0" w:after="0" w:line="467" w:lineRule="exact"/>
        <w:ind w:left="0" w:right="0" w:firstLine="440"/>
        <w:jc w:val="both"/>
      </w:pPr>
      <w:bookmarkStart w:id="75" w:name="bookmark75"/>
      <w:r>
        <w:rPr>
          <w:b/>
          <w:bCs/>
          <w:color w:val="000000"/>
          <w:spacing w:val="0"/>
          <w:w w:val="100"/>
          <w:position w:val="0"/>
        </w:rPr>
        <w:t>3</w:t>
      </w:r>
      <w:bookmarkEnd w:id="75"/>
      <w:r>
        <w:rPr>
          <w:b/>
          <w:bCs/>
          <w:color w:val="000000"/>
          <w:spacing w:val="0"/>
          <w:w w:val="100"/>
          <w:position w:val="0"/>
        </w:rPr>
        <w:t>、</w:t>
        <w:tab/>
        <w:t>全球移动游戏平台</w:t>
      </w:r>
    </w:p>
    <w:p>
      <w:pPr>
        <w:pStyle w:val="Style1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本报告期，公司完成了全球移动游戏平台</w:t>
      </w:r>
      <w:r>
        <w:rPr>
          <w:color w:val="000000"/>
          <w:spacing w:val="0"/>
          <w:w w:val="100"/>
          <w:position w:val="0"/>
          <w:sz w:val="20"/>
          <w:szCs w:val="20"/>
        </w:rPr>
        <w:t>Ark Games</w:t>
      </w:r>
      <w:r>
        <w:rPr>
          <w:color w:val="000000"/>
          <w:spacing w:val="0"/>
          <w:w w:val="100"/>
          <w:position w:val="0"/>
        </w:rPr>
        <w:t>的战略升级。目前，其业务范畴涵盖移动游戏的 研发、发行与运营，以及海内外优质游戏产品的代理。</w:t>
      </w:r>
      <w:r>
        <w:rPr>
          <w:color w:val="000000"/>
          <w:spacing w:val="0"/>
          <w:w w:val="100"/>
          <w:position w:val="0"/>
          <w:sz w:val="20"/>
          <w:szCs w:val="20"/>
        </w:rPr>
        <w:t>Ark Games</w:t>
      </w:r>
      <w:r>
        <w:rPr>
          <w:color w:val="000000"/>
          <w:spacing w:val="0"/>
          <w:w w:val="100"/>
          <w:position w:val="0"/>
        </w:rPr>
        <w:t>持续践行多元化与国际化的发展理念， 游戏品类包括</w:t>
      </w:r>
      <w:r>
        <w:rPr>
          <w:color w:val="000000"/>
          <w:spacing w:val="0"/>
          <w:w w:val="100"/>
          <w:position w:val="0"/>
          <w:sz w:val="20"/>
          <w:szCs w:val="20"/>
        </w:rPr>
        <w:t>MMORPG</w:t>
      </w:r>
      <w:r>
        <w:rPr>
          <w:color w:val="000000"/>
          <w:spacing w:val="0"/>
          <w:w w:val="100"/>
          <w:position w:val="0"/>
        </w:rPr>
        <w:t>、</w:t>
      </w:r>
      <w:r>
        <w:rPr>
          <w:color w:val="000000"/>
          <w:spacing w:val="0"/>
          <w:w w:val="100"/>
          <w:position w:val="0"/>
          <w:sz w:val="20"/>
          <w:szCs w:val="20"/>
        </w:rPr>
        <w:t>ARPG</w:t>
      </w:r>
      <w:r>
        <w:rPr>
          <w:color w:val="000000"/>
          <w:spacing w:val="0"/>
          <w:w w:val="100"/>
          <w:position w:val="0"/>
        </w:rPr>
        <w:t>、</w:t>
      </w:r>
      <w:r>
        <w:rPr>
          <w:color w:val="000000"/>
          <w:spacing w:val="0"/>
          <w:w w:val="100"/>
          <w:position w:val="0"/>
          <w:sz w:val="20"/>
          <w:szCs w:val="20"/>
        </w:rPr>
        <w:t>SLG</w:t>
      </w:r>
      <w:r>
        <w:rPr>
          <w:color w:val="000000"/>
          <w:spacing w:val="0"/>
          <w:w w:val="100"/>
          <w:position w:val="0"/>
        </w:rPr>
        <w:t>、休闲等，主要面向欧美、东亚及东南亚等市场。经过多年的海外经验 积累，</w:t>
      </w:r>
      <w:r>
        <w:rPr>
          <w:color w:val="000000"/>
          <w:spacing w:val="0"/>
          <w:w w:val="100"/>
          <w:position w:val="0"/>
          <w:sz w:val="20"/>
          <w:szCs w:val="20"/>
        </w:rPr>
        <w:t>Ark Games</w:t>
      </w:r>
      <w:r>
        <w:rPr>
          <w:color w:val="000000"/>
          <w:spacing w:val="0"/>
          <w:w w:val="100"/>
          <w:position w:val="0"/>
        </w:rPr>
        <w:t>已充分掌握各地区文化背景及最优运营策略，具备全球化、精细化、定制化的游戏开发、 发行与运营能力。</w:t>
      </w:r>
    </w:p>
    <w:p>
      <w:pPr>
        <w:pStyle w:val="Style17"/>
        <w:keepNext w:val="0"/>
        <w:keepLines w:val="0"/>
        <w:widowControl w:val="0"/>
        <w:shd w:val="clear" w:color="auto" w:fill="auto"/>
        <w:bidi w:val="0"/>
        <w:spacing w:before="0" w:after="0" w:line="467" w:lineRule="exact"/>
        <w:ind w:left="0" w:right="0" w:firstLine="440"/>
        <w:jc w:val="both"/>
        <w:rPr>
          <w:sz w:val="18"/>
          <w:szCs w:val="18"/>
        </w:rPr>
      </w:pPr>
      <w:r>
        <w:rPr>
          <w:color w:val="000000"/>
          <w:spacing w:val="0"/>
          <w:w w:val="100"/>
          <w:position w:val="0"/>
          <w:sz w:val="19"/>
          <w:szCs w:val="19"/>
        </w:rPr>
        <w:t>报告期内，</w:t>
      </w:r>
      <w:r>
        <w:rPr>
          <w:color w:val="000000"/>
          <w:spacing w:val="0"/>
          <w:w w:val="100"/>
          <w:position w:val="0"/>
          <w:sz w:val="20"/>
          <w:szCs w:val="20"/>
        </w:rPr>
        <w:t>Ark Games</w:t>
      </w:r>
      <w:r>
        <w:rPr>
          <w:color w:val="000000"/>
          <w:spacing w:val="0"/>
          <w:w w:val="100"/>
          <w:position w:val="0"/>
          <w:sz w:val="19"/>
          <w:szCs w:val="19"/>
        </w:rPr>
        <w:t>在东南亚地区上线全新自研</w:t>
      </w:r>
      <w:r>
        <w:rPr>
          <w:color w:val="000000"/>
          <w:spacing w:val="0"/>
          <w:w w:val="100"/>
          <w:position w:val="0"/>
          <w:sz w:val="20"/>
          <w:szCs w:val="20"/>
        </w:rPr>
        <w:t>MMORPG</w:t>
      </w:r>
      <w:r>
        <w:rPr>
          <w:color w:val="000000"/>
          <w:spacing w:val="0"/>
          <w:w w:val="100"/>
          <w:position w:val="0"/>
          <w:sz w:val="19"/>
          <w:szCs w:val="19"/>
        </w:rPr>
        <w:t>游戏</w:t>
      </w:r>
      <w:r>
        <w:rPr>
          <w:color w:val="000000"/>
          <w:spacing w:val="0"/>
          <w:w w:val="100"/>
          <w:position w:val="0"/>
          <w:sz w:val="19"/>
          <w:szCs w:val="19"/>
        </w:rPr>
        <w:t>《</w:t>
      </w:r>
      <w:r>
        <w:rPr>
          <w:color w:val="000000"/>
          <w:spacing w:val="0"/>
          <w:w w:val="100"/>
          <w:position w:val="0"/>
          <w:sz w:val="20"/>
          <w:szCs w:val="20"/>
        </w:rPr>
        <w:t>The Legend of Neverland</w:t>
      </w:r>
      <w:r>
        <w:rPr>
          <w:color w:val="000000"/>
          <w:spacing w:val="0"/>
          <w:w w:val="100"/>
          <w:position w:val="0"/>
          <w:sz w:val="19"/>
          <w:szCs w:val="19"/>
        </w:rPr>
        <w:t>》</w:t>
      </w:r>
      <w:r>
        <w:rPr>
          <w:color w:val="000000"/>
          <w:spacing w:val="0"/>
          <w:w w:val="100"/>
          <w:position w:val="0"/>
          <w:sz w:val="19"/>
          <w:szCs w:val="19"/>
        </w:rPr>
        <w:t>（中文名 《梦幻岛传说》，原名《圣境之塔》），取得良好反响。该游戏入围硬核联盟主办的“超明星品鉴会”，凭借 清新的森系画风及个性化的游戏体验，被评选为超明星游戏产品，并已于</w:t>
      </w:r>
      <w:r>
        <w:rPr>
          <w:color w:val="000000"/>
          <w:spacing w:val="0"/>
          <w:w w:val="100"/>
          <w:position w:val="0"/>
          <w:sz w:val="20"/>
          <w:szCs w:val="20"/>
        </w:rPr>
        <w:t>2022</w:t>
      </w:r>
      <w:r>
        <w:rPr>
          <w:color w:val="000000"/>
          <w:spacing w:val="0"/>
          <w:w w:val="100"/>
          <w:position w:val="0"/>
          <w:sz w:val="19"/>
          <w:szCs w:val="19"/>
        </w:rPr>
        <w:t xml:space="preserve">年第一季度在中国港澳台地 区上线，之后将陆续在中国大陆和欧美地区上线，中国大陆地区将由巨量引擎独家代理发行。报告期内， </w:t>
      </w:r>
      <w:r>
        <w:rPr>
          <w:color w:val="000000"/>
          <w:spacing w:val="0"/>
          <w:w w:val="100"/>
          <w:position w:val="0"/>
          <w:sz w:val="20"/>
          <w:szCs w:val="20"/>
        </w:rPr>
        <w:t>Ark Games</w:t>
      </w:r>
      <w:r>
        <w:rPr>
          <w:color w:val="000000"/>
          <w:spacing w:val="0"/>
          <w:w w:val="100"/>
          <w:position w:val="0"/>
          <w:sz w:val="19"/>
          <w:szCs w:val="19"/>
        </w:rPr>
        <w:t>其他自研游戏包括《</w:t>
      </w:r>
      <w:r>
        <w:rPr>
          <w:color w:val="000000"/>
          <w:spacing w:val="0"/>
          <w:w w:val="100"/>
          <w:position w:val="0"/>
          <w:sz w:val="20"/>
          <w:szCs w:val="20"/>
        </w:rPr>
        <w:t>BLEACH</w:t>
      </w:r>
      <w:r>
        <w:rPr>
          <w:color w:val="000000"/>
          <w:spacing w:val="0"/>
          <w:w w:val="100"/>
          <w:position w:val="0"/>
          <w:sz w:val="19"/>
          <w:szCs w:val="19"/>
        </w:rPr>
        <w:t xml:space="preserve">境•界-魂之觉醒:死神》、《神魔圣域》、《仙剑奇侠传移动版》等， </w:t>
      </w:r>
      <w:r>
        <w:rPr>
          <w:rFonts w:ascii="Arial" w:eastAsia="Arial" w:hAnsi="Arial" w:cs="Arial"/>
          <w:color w:val="000000"/>
          <w:spacing w:val="0"/>
          <w:w w:val="100"/>
          <w:position w:val="0"/>
          <w:sz w:val="18"/>
          <w:szCs w:val="18"/>
        </w:rPr>
        <w:t>21</w:t>
      </w:r>
    </w:p>
    <w:p>
      <w:pPr>
        <w:pStyle w:val="Style17"/>
        <w:keepNext w:val="0"/>
        <w:keepLines w:val="0"/>
        <w:widowControl w:val="0"/>
        <w:shd w:val="clear" w:color="auto" w:fill="auto"/>
        <w:bidi w:val="0"/>
        <w:spacing w:before="0" w:after="0" w:line="473" w:lineRule="exact"/>
        <w:ind w:left="0" w:right="0" w:firstLine="0"/>
        <w:jc w:val="left"/>
      </w:pPr>
      <w:r>
        <w:rPr>
          <w:color w:val="000000"/>
          <w:spacing w:val="0"/>
          <w:w w:val="100"/>
          <w:position w:val="0"/>
        </w:rPr>
        <w:t>在国内外市场收获了玩家的良好口碑和人气。代理游戏包括《龙之谷</w:t>
      </w:r>
      <w:r>
        <w:rPr>
          <w:color w:val="000000"/>
          <w:spacing w:val="0"/>
          <w:w w:val="100"/>
          <w:position w:val="0"/>
          <w:sz w:val="20"/>
          <w:szCs w:val="20"/>
        </w:rPr>
        <w:t>M</w:t>
      </w:r>
      <w:r>
        <w:rPr>
          <w:color w:val="000000"/>
          <w:spacing w:val="0"/>
          <w:w w:val="100"/>
          <w:position w:val="0"/>
        </w:rPr>
        <w:t>》、</w:t>
      </w:r>
      <w:r>
        <w:rPr>
          <w:color w:val="000000"/>
          <w:spacing w:val="0"/>
          <w:w w:val="100"/>
          <w:position w:val="0"/>
        </w:rPr>
        <w:t>《部落冲突》、《部落冲突：皇室 战争》等。</w:t>
      </w:r>
    </w:p>
    <w:p>
      <w:pPr>
        <w:pStyle w:val="Style17"/>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在新游戏研发上，</w:t>
      </w:r>
      <w:r>
        <w:rPr>
          <w:color w:val="000000"/>
          <w:spacing w:val="0"/>
          <w:w w:val="100"/>
          <w:position w:val="0"/>
          <w:sz w:val="20"/>
          <w:szCs w:val="20"/>
        </w:rPr>
        <w:t>Ark Games</w:t>
      </w:r>
      <w:r>
        <w:rPr>
          <w:color w:val="000000"/>
          <w:spacing w:val="0"/>
          <w:w w:val="100"/>
          <w:position w:val="0"/>
        </w:rPr>
        <w:t>积极推进《月下诱惑》、《战龙传说》等新游戏的研发测试，产品储备充 足。同时</w:t>
      </w:r>
      <w:r>
        <w:rPr>
          <w:color w:val="000000"/>
          <w:spacing w:val="0"/>
          <w:w w:val="100"/>
          <w:position w:val="0"/>
          <w:sz w:val="20"/>
          <w:szCs w:val="20"/>
        </w:rPr>
        <w:t>Ark Games</w:t>
      </w:r>
      <w:r>
        <w:rPr>
          <w:color w:val="000000"/>
          <w:spacing w:val="0"/>
          <w:w w:val="100"/>
          <w:position w:val="0"/>
        </w:rPr>
        <w:t>也在着力布局</w:t>
      </w:r>
      <w:r>
        <w:rPr>
          <w:color w:val="000000"/>
          <w:spacing w:val="0"/>
          <w:w w:val="100"/>
          <w:position w:val="0"/>
          <w:sz w:val="20"/>
          <w:szCs w:val="20"/>
        </w:rPr>
        <w:t>UGC</w:t>
      </w:r>
      <w:r>
        <w:rPr>
          <w:color w:val="000000"/>
          <w:spacing w:val="0"/>
          <w:w w:val="100"/>
          <w:position w:val="0"/>
        </w:rPr>
        <w:t>游戏领域，多个项目进入高强度研发阶段，以期为玩家带来具有更高 自由度的游戏体验，并吸引更多不同年龄层的玩家，寻求新的增长极。</w:t>
      </w:r>
    </w:p>
    <w:p>
      <w:pPr>
        <w:pStyle w:val="Style17"/>
        <w:keepNext w:val="0"/>
        <w:keepLines w:val="0"/>
        <w:widowControl w:val="0"/>
        <w:shd w:val="clear" w:color="auto" w:fill="auto"/>
        <w:tabs>
          <w:tab w:pos="786" w:val="left"/>
        </w:tabs>
        <w:bidi w:val="0"/>
        <w:spacing w:before="0" w:after="0" w:line="473" w:lineRule="exact"/>
        <w:ind w:left="0" w:right="0" w:firstLine="440"/>
        <w:jc w:val="both"/>
      </w:pPr>
      <w:bookmarkStart w:id="76" w:name="bookmark76"/>
      <w:r>
        <w:rPr>
          <w:b/>
          <w:bCs/>
          <w:color w:val="000000"/>
          <w:spacing w:val="0"/>
          <w:w w:val="100"/>
          <w:position w:val="0"/>
        </w:rPr>
        <w:t>4</w:t>
      </w:r>
      <w:bookmarkEnd w:id="76"/>
      <w:r>
        <w:rPr>
          <w:b/>
          <w:bCs/>
          <w:color w:val="000000"/>
          <w:spacing w:val="0"/>
          <w:w w:val="100"/>
          <w:position w:val="0"/>
        </w:rPr>
        <w:t>、</w:t>
        <w:tab/>
        <w:t>休闲娱乐平台</w:t>
      </w:r>
    </w:p>
    <w:p>
      <w:pPr>
        <w:pStyle w:val="Style1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公司旗下闲徕互娱是国内领先的休闲娱乐平台，其产品以地方棋牌为切入点，不断推陈出新，为用户 提供更丰富多元的互联网文娱生活。目前闲徕主要产品包括自主研发和运营的各类地方麻将、斗地主等线 上棋牌类产品。</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报告期内，闲徕对</w:t>
      </w:r>
      <w:r>
        <w:rPr>
          <w:color w:val="000000"/>
          <w:spacing w:val="0"/>
          <w:w w:val="100"/>
          <w:position w:val="0"/>
          <w:sz w:val="20"/>
          <w:szCs w:val="20"/>
        </w:rPr>
        <w:t>IOS</w:t>
      </w:r>
      <w:r>
        <w:rPr>
          <w:color w:val="000000"/>
          <w:spacing w:val="0"/>
          <w:w w:val="100"/>
          <w:position w:val="0"/>
        </w:rPr>
        <w:t>产品矩阵进行整体升级，完成上百种玩法的同步迭代。同时积极响应国家号召， 在报告期内推出符合老年人使用习惯的免费适老版休闲娱乐平台，丰富了老年人的生活。</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闲徕互娱在上一报告期主动进行业务形态升级调整，以实现业务更加可持续化的发展。本报告期内， 调整成效开始逐渐显现，终端直接购卡的业务模式帮助平台沉淀了大量高品牌忠诚度的用户。目前闲徕互 娱市场地位稳固，稳居行业前二，平台效应显著。</w:t>
      </w:r>
    </w:p>
    <w:p>
      <w:pPr>
        <w:pStyle w:val="Style17"/>
        <w:keepNext w:val="0"/>
        <w:keepLines w:val="0"/>
        <w:widowControl w:val="0"/>
        <w:shd w:val="clear" w:color="auto" w:fill="auto"/>
        <w:tabs>
          <w:tab w:pos="786" w:val="left"/>
        </w:tabs>
        <w:bidi w:val="0"/>
        <w:spacing w:before="0" w:after="0" w:line="466" w:lineRule="exact"/>
        <w:ind w:left="0" w:right="0" w:firstLine="440"/>
        <w:jc w:val="both"/>
      </w:pPr>
      <w:bookmarkStart w:id="77" w:name="bookmark77"/>
      <w:r>
        <w:rPr>
          <w:b/>
          <w:bCs/>
          <w:color w:val="000000"/>
          <w:spacing w:val="0"/>
          <w:w w:val="100"/>
          <w:position w:val="0"/>
        </w:rPr>
        <w:t>5</w:t>
      </w:r>
      <w:bookmarkEnd w:id="77"/>
      <w:r>
        <w:rPr>
          <w:b/>
          <w:bCs/>
          <w:color w:val="000000"/>
          <w:spacing w:val="0"/>
          <w:w w:val="100"/>
          <w:position w:val="0"/>
        </w:rPr>
        <w:t>、</w:t>
        <w:tab/>
        <w:t>科技股权投资</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报告期内，受</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Q4</w:t>
      </w:r>
      <w:r>
        <w:rPr>
          <w:color w:val="000000"/>
          <w:spacing w:val="0"/>
          <w:w w:val="100"/>
          <w:position w:val="0"/>
        </w:rPr>
        <w:t>开始的资本市场持续下滑的影响，公司科技股权投资业务根据在投项目的市场 公允价值在年底计提了充足的投资亏损，造成</w:t>
      </w:r>
      <w:r>
        <w:rPr>
          <w:color w:val="000000"/>
          <w:spacing w:val="0"/>
          <w:w w:val="100"/>
          <w:position w:val="0"/>
          <w:sz w:val="20"/>
          <w:szCs w:val="20"/>
        </w:rPr>
        <w:t>2021</w:t>
      </w:r>
      <w:r>
        <w:rPr>
          <w:color w:val="000000"/>
          <w:spacing w:val="0"/>
          <w:w w:val="100"/>
          <w:position w:val="0"/>
        </w:rPr>
        <w:t>年净利润减少约为</w:t>
      </w:r>
      <w:r>
        <w:rPr>
          <w:color w:val="000000"/>
          <w:spacing w:val="0"/>
          <w:w w:val="100"/>
          <w:position w:val="0"/>
          <w:sz w:val="20"/>
          <w:szCs w:val="20"/>
        </w:rPr>
        <w:t>15.66</w:t>
      </w:r>
      <w:r>
        <w:rPr>
          <w:color w:val="000000"/>
          <w:spacing w:val="0"/>
          <w:w w:val="100"/>
          <w:position w:val="0"/>
        </w:rPr>
        <w:t>亿。公司对于中国未来的科技 股权投资仍然充满信心，</w:t>
      </w:r>
      <w:r>
        <w:rPr>
          <w:color w:val="000000"/>
          <w:spacing w:val="0"/>
          <w:w w:val="100"/>
          <w:position w:val="0"/>
          <w:sz w:val="20"/>
          <w:szCs w:val="20"/>
        </w:rPr>
        <w:t>2022</w:t>
      </w:r>
      <w:r>
        <w:rPr>
          <w:color w:val="000000"/>
          <w:spacing w:val="0"/>
          <w:w w:val="100"/>
          <w:position w:val="0"/>
        </w:rPr>
        <w:t>年将在控制投资成本的基础上，保持积极对外投资。</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公司于报告期内陆续投资了创新肿瘤靶向药物研发公司科赛睿生物、免疫疾病领域创新药龙头企业创 响生物等。</w:t>
      </w:r>
    </w:p>
    <w:p>
      <w:pPr>
        <w:pStyle w:val="Style17"/>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 xml:space="preserve">公司参与投资的昆仑互联网智能产业投资基金投资了肿瘤和自身免疫疾病创新药公司普米斯生物、生 物医药企业博雅辑因、创新型生物制药企业辉大基因、数据基础设施技术平台提供商星辰天合、跨境电商 </w:t>
      </w:r>
      <w:r>
        <w:rPr>
          <w:color w:val="000000"/>
          <w:spacing w:val="0"/>
          <w:w w:val="100"/>
          <w:position w:val="0"/>
          <w:sz w:val="20"/>
          <w:szCs w:val="20"/>
        </w:rPr>
        <w:t>SaaS</w:t>
      </w:r>
      <w:r>
        <w:rPr>
          <w:color w:val="000000"/>
          <w:spacing w:val="0"/>
          <w:w w:val="100"/>
          <w:position w:val="0"/>
        </w:rPr>
        <w:t>服务平台店小秘等。</w:t>
      </w:r>
    </w:p>
    <w:p>
      <w:pPr>
        <w:pStyle w:val="Style23"/>
        <w:keepNext/>
        <w:keepLines/>
        <w:widowControl w:val="0"/>
        <w:shd w:val="clear" w:color="auto" w:fill="auto"/>
        <w:bidi w:val="0"/>
        <w:spacing w:before="0" w:after="20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rPr>
        <w:t>三</w:t>
      </w:r>
      <w:bookmarkEnd w:id="80"/>
      <w:r>
        <w:rPr>
          <w:color w:val="000000"/>
          <w:spacing w:val="0"/>
          <w:w w:val="100"/>
          <w:position w:val="0"/>
        </w:rPr>
        <w:t>、核心竞争力分析</w:t>
      </w:r>
      <w:bookmarkEnd w:id="78"/>
      <w:bookmarkEnd w:id="79"/>
      <w:bookmarkEnd w:id="81"/>
    </w:p>
    <w:p>
      <w:pPr>
        <w:pStyle w:val="Style17"/>
        <w:keepNext w:val="0"/>
        <w:keepLines w:val="0"/>
        <w:widowControl w:val="0"/>
        <w:shd w:val="clear" w:color="auto" w:fill="auto"/>
        <w:bidi w:val="0"/>
        <w:spacing w:before="0" w:after="0" w:line="455" w:lineRule="exact"/>
        <w:ind w:left="0" w:right="0" w:firstLine="440"/>
        <w:jc w:val="both"/>
      </w:pPr>
      <w:bookmarkStart w:id="82" w:name="bookmark82"/>
      <w:r>
        <w:rPr>
          <w:b/>
          <w:bCs/>
          <w:color w:val="000000"/>
          <w:spacing w:val="0"/>
          <w:w w:val="100"/>
          <w:position w:val="0"/>
        </w:rPr>
        <w:t>1</w:t>
      </w:r>
      <w:bookmarkEnd w:id="82"/>
      <w:r>
        <w:rPr>
          <w:b/>
          <w:bCs/>
          <w:color w:val="000000"/>
          <w:spacing w:val="0"/>
          <w:w w:val="100"/>
          <w:position w:val="0"/>
        </w:rPr>
        <w:t>、汇集全球海量用户，平台规模效应已显</w:t>
      </w:r>
    </w:p>
    <w:p>
      <w:pPr>
        <w:pStyle w:val="Style17"/>
        <w:keepNext w:val="0"/>
        <w:keepLines w:val="0"/>
        <w:widowControl w:val="0"/>
        <w:shd w:val="clear" w:color="auto" w:fill="auto"/>
        <w:bidi w:val="0"/>
        <w:spacing w:before="0" w:after="0" w:line="455" w:lineRule="exact"/>
        <w:ind w:left="0" w:right="0" w:firstLine="440"/>
        <w:jc w:val="both"/>
        <w:rPr>
          <w:sz w:val="18"/>
          <w:szCs w:val="18"/>
        </w:rPr>
        <w:sectPr>
          <w:footnotePr>
            <w:pos w:val="pageBottom"/>
            <w:numFmt w:val="decimal"/>
            <w:numRestart w:val="continuous"/>
          </w:footnotePr>
          <w:pgSz w:w="11900" w:h="16840"/>
          <w:pgMar w:top="1311" w:right="1003" w:bottom="1061" w:left="1099" w:header="0" w:footer="3" w:gutter="0"/>
          <w:cols w:space="720"/>
          <w:noEndnote/>
          <w:rtlGutter w:val="0"/>
          <w:docGrid w:linePitch="360"/>
        </w:sectPr>
      </w:pPr>
      <w:r>
        <w:rPr>
          <w:color w:val="000000"/>
          <w:spacing w:val="0"/>
          <w:w w:val="100"/>
          <w:position w:val="0"/>
          <w:sz w:val="19"/>
          <w:szCs w:val="19"/>
        </w:rPr>
        <w:t>公司现己形成平台级应用产品矩阵，全球累计月活跃用户近</w:t>
      </w:r>
      <w:r>
        <w:rPr>
          <w:color w:val="000000"/>
          <w:spacing w:val="0"/>
          <w:w w:val="100"/>
          <w:position w:val="0"/>
          <w:sz w:val="20"/>
          <w:szCs w:val="20"/>
        </w:rPr>
        <w:t>4.5</w:t>
      </w:r>
      <w:r>
        <w:rPr>
          <w:color w:val="000000"/>
          <w:spacing w:val="0"/>
          <w:w w:val="100"/>
          <w:position w:val="0"/>
          <w:sz w:val="19"/>
          <w:szCs w:val="19"/>
        </w:rPr>
        <w:t>亿。其中，</w:t>
      </w:r>
      <w:r>
        <w:rPr>
          <w:color w:val="000000"/>
          <w:spacing w:val="0"/>
          <w:w w:val="100"/>
          <w:position w:val="0"/>
          <w:sz w:val="20"/>
          <w:szCs w:val="20"/>
        </w:rPr>
        <w:t>Opera</w:t>
      </w:r>
      <w:r>
        <w:rPr>
          <w:color w:val="000000"/>
          <w:spacing w:val="0"/>
          <w:w w:val="100"/>
          <w:position w:val="0"/>
          <w:sz w:val="19"/>
          <w:szCs w:val="19"/>
        </w:rPr>
        <w:t>全球平均月活跃用户 近</w:t>
      </w:r>
      <w:r>
        <w:rPr>
          <w:color w:val="000000"/>
          <w:spacing w:val="0"/>
          <w:w w:val="100"/>
          <w:position w:val="0"/>
          <w:sz w:val="20"/>
          <w:szCs w:val="20"/>
        </w:rPr>
        <w:t>3.6</w:t>
      </w:r>
      <w:r>
        <w:rPr>
          <w:color w:val="000000"/>
          <w:spacing w:val="0"/>
          <w:w w:val="100"/>
          <w:position w:val="0"/>
          <w:sz w:val="19"/>
          <w:szCs w:val="19"/>
        </w:rPr>
        <w:t>亿，是欧洲与非洲市场的顶级流量平台，亦是两地互联网龙头企业；</w:t>
      </w:r>
      <w:r>
        <w:rPr>
          <w:color w:val="000000"/>
          <w:spacing w:val="0"/>
          <w:w w:val="100"/>
          <w:position w:val="0"/>
          <w:sz w:val="20"/>
          <w:szCs w:val="20"/>
        </w:rPr>
        <w:t>StarX</w:t>
      </w:r>
      <w:r>
        <w:rPr>
          <w:color w:val="000000"/>
          <w:spacing w:val="0"/>
          <w:w w:val="100"/>
          <w:position w:val="0"/>
          <w:sz w:val="19"/>
          <w:szCs w:val="19"/>
        </w:rPr>
        <w:t>是海外社交娱乐领域头部 企业，己具备成熟的增长模型，在东南亚及中东地区优势稳固，目前正积极开拓拉丁美洲及欧洲市场，全 球累计注册用户达</w:t>
      </w:r>
      <w:r>
        <w:rPr>
          <w:color w:val="000000"/>
          <w:spacing w:val="0"/>
          <w:w w:val="100"/>
          <w:position w:val="0"/>
          <w:sz w:val="20"/>
          <w:szCs w:val="20"/>
        </w:rPr>
        <w:t>2.4</w:t>
      </w:r>
      <w:r>
        <w:rPr>
          <w:color w:val="000000"/>
          <w:spacing w:val="0"/>
          <w:w w:val="100"/>
          <w:position w:val="0"/>
          <w:sz w:val="19"/>
          <w:szCs w:val="19"/>
        </w:rPr>
        <w:t>亿；</w:t>
      </w:r>
      <w:r>
        <w:rPr>
          <w:color w:val="000000"/>
          <w:spacing w:val="0"/>
          <w:w w:val="100"/>
          <w:position w:val="0"/>
          <w:sz w:val="20"/>
          <w:szCs w:val="20"/>
        </w:rPr>
        <w:t>Ark Games</w:t>
      </w:r>
      <w:r>
        <w:rPr>
          <w:color w:val="000000"/>
          <w:spacing w:val="0"/>
          <w:w w:val="100"/>
          <w:position w:val="0"/>
          <w:sz w:val="19"/>
          <w:szCs w:val="19"/>
        </w:rPr>
        <w:t xml:space="preserve">是面向全球市场的移动游戏平台，游戏品类及游戏储备丰富，业务主 </w:t>
      </w:r>
      <w:r>
        <w:rPr>
          <w:rFonts w:ascii="Arial" w:eastAsia="Arial" w:hAnsi="Arial" w:cs="Arial"/>
          <w:color w:val="000000"/>
          <w:spacing w:val="0"/>
          <w:w w:val="100"/>
          <w:position w:val="0"/>
          <w:sz w:val="18"/>
          <w:szCs w:val="18"/>
        </w:rPr>
        <w:t>22</w:t>
      </w:r>
    </w:p>
    <w:p>
      <w:pPr>
        <w:pStyle w:val="Style17"/>
        <w:keepNext w:val="0"/>
        <w:keepLines w:val="0"/>
        <w:widowControl w:val="0"/>
        <w:shd w:val="clear" w:color="auto" w:fill="auto"/>
        <w:bidi w:val="0"/>
        <w:spacing w:before="0" w:after="0" w:line="468" w:lineRule="exact"/>
        <w:ind w:left="0" w:right="0" w:firstLine="0"/>
        <w:jc w:val="both"/>
      </w:pPr>
      <w:r>
        <w:rPr>
          <w:color w:val="000000"/>
          <w:spacing w:val="0"/>
          <w:w w:val="100"/>
          <w:position w:val="0"/>
        </w:rPr>
        <w:t>要覆盖欧美、东亚及东南亚等市场；闲徕互娱是主要服务国内用户的休闲娱乐平台，为用户提供玩法丰富 的地方棋牌娱乐服务，用户忠诚度极高。公司通过各平台间的业务联动以及集团强大的资源支持，形成规 模效应，实现对全球更多互联网用户的覆盖，并成为全球范围内重要的互联网流量入口。</w:t>
      </w:r>
    </w:p>
    <w:p>
      <w:pPr>
        <w:pStyle w:val="Style17"/>
        <w:keepNext w:val="0"/>
        <w:keepLines w:val="0"/>
        <w:widowControl w:val="0"/>
        <w:shd w:val="clear" w:color="auto" w:fill="auto"/>
        <w:tabs>
          <w:tab w:pos="785" w:val="left"/>
        </w:tabs>
        <w:bidi w:val="0"/>
        <w:spacing w:before="0" w:after="0" w:line="468" w:lineRule="exact"/>
        <w:ind w:left="0" w:right="0" w:firstLine="440"/>
        <w:jc w:val="both"/>
      </w:pPr>
      <w:bookmarkStart w:id="83" w:name="bookmark83"/>
      <w:r>
        <w:rPr>
          <w:b/>
          <w:bCs/>
          <w:color w:val="000000"/>
          <w:spacing w:val="0"/>
          <w:w w:val="100"/>
          <w:position w:val="0"/>
        </w:rPr>
        <w:t>2</w:t>
      </w:r>
      <w:bookmarkEnd w:id="83"/>
      <w:r>
        <w:rPr>
          <w:b/>
          <w:bCs/>
          <w:color w:val="000000"/>
          <w:spacing w:val="0"/>
          <w:w w:val="100"/>
          <w:position w:val="0"/>
        </w:rPr>
        <w:t>、</w:t>
        <w:tab/>
        <w:t>变现方式丰富多元，业务板块协同发展</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公司目前业务已经覆盖包括社交、娱乐、元宇宙、信息分发及游戏在内的多个领域，各业务线依托集 团助力，可实现有效的相互协作。公司目前拥有包括搜索、广告、虚拟道具付费、会员付费、时长付费等 多元的商业化变现方式，具备为全球互联网用户提供优质互联网产品和服务的能力。与此同时，公司在集 团层面整合各业务板块资源，优化配置，从获客、营销、产研等多个方面入手，推动各业务板块之间协同 发展。</w:t>
      </w:r>
    </w:p>
    <w:p>
      <w:pPr>
        <w:pStyle w:val="Style17"/>
        <w:keepNext w:val="0"/>
        <w:keepLines w:val="0"/>
        <w:widowControl w:val="0"/>
        <w:shd w:val="clear" w:color="auto" w:fill="auto"/>
        <w:tabs>
          <w:tab w:pos="785" w:val="left"/>
        </w:tabs>
        <w:bidi w:val="0"/>
        <w:spacing w:before="0" w:after="0" w:line="469" w:lineRule="exact"/>
        <w:ind w:left="0" w:right="0" w:firstLine="440"/>
        <w:jc w:val="both"/>
      </w:pPr>
      <w:bookmarkStart w:id="84" w:name="bookmark84"/>
      <w:r>
        <w:rPr>
          <w:b/>
          <w:bCs/>
          <w:color w:val="000000"/>
          <w:spacing w:val="0"/>
          <w:w w:val="100"/>
          <w:position w:val="0"/>
        </w:rPr>
        <w:t>3</w:t>
      </w:r>
      <w:bookmarkEnd w:id="84"/>
      <w:r>
        <w:rPr>
          <w:b/>
          <w:bCs/>
          <w:color w:val="000000"/>
          <w:spacing w:val="0"/>
          <w:w w:val="100"/>
          <w:position w:val="0"/>
        </w:rPr>
        <w:t>、</w:t>
        <w:tab/>
        <w:t>逐步构建竞争壁垒，经营能力不断提高</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近年来，公司结合不同产品特征，因地制宜，精准切入国内外各互联网赛道，并逐步构建竞争壁垒。 通过深入了解全球各市场特点，坚持本地化的运营部署与差异化的竞争策略，目前公司旗下各业务在其细 分市场均建立了较高品牌认知度，具备较强的影响力，并已逐步构建起业务护城河。未来公司将继续以提 升活跃用户数量和市场占有率为核心目标，保持创新，不断提高经营能力与经营水平。</w:t>
      </w:r>
    </w:p>
    <w:p>
      <w:pPr>
        <w:pStyle w:val="Style17"/>
        <w:keepNext w:val="0"/>
        <w:keepLines w:val="0"/>
        <w:widowControl w:val="0"/>
        <w:shd w:val="clear" w:color="auto" w:fill="auto"/>
        <w:tabs>
          <w:tab w:pos="790" w:val="left"/>
        </w:tabs>
        <w:bidi w:val="0"/>
        <w:spacing w:before="0" w:after="0" w:line="469" w:lineRule="exact"/>
        <w:ind w:left="0" w:right="0" w:firstLine="440"/>
        <w:jc w:val="both"/>
      </w:pPr>
      <w:bookmarkStart w:id="85" w:name="bookmark85"/>
      <w:r>
        <w:rPr>
          <w:b/>
          <w:bCs/>
          <w:color w:val="000000"/>
          <w:spacing w:val="0"/>
          <w:w w:val="100"/>
          <w:position w:val="0"/>
        </w:rPr>
        <w:t>4</w:t>
      </w:r>
      <w:bookmarkEnd w:id="85"/>
      <w:r>
        <w:rPr>
          <w:b/>
          <w:bCs/>
          <w:color w:val="000000"/>
          <w:spacing w:val="0"/>
          <w:w w:val="100"/>
          <w:position w:val="0"/>
        </w:rPr>
        <w:t>、</w:t>
        <w:tab/>
        <w:t>投资业务回报良好，打开潜在增值空间</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上市以来，公司的投资业务保持不俗成绩，并专注于高科技、医疗健康、消费等领域的科技创新型企 业投资。这些投资一方面有助于提升公司的资产和股东回报；另一方面，通过投资有助于公司更好地把握 互联网行业发展的前沿和方向，进而反哺公司主营业务，为之提供实践与指导。</w:t>
      </w:r>
    </w:p>
    <w:p>
      <w:pPr>
        <w:pStyle w:val="Style17"/>
        <w:keepNext w:val="0"/>
        <w:keepLines w:val="0"/>
        <w:widowControl w:val="0"/>
        <w:shd w:val="clear" w:color="auto" w:fill="auto"/>
        <w:tabs>
          <w:tab w:pos="790" w:val="left"/>
        </w:tabs>
        <w:bidi w:val="0"/>
        <w:spacing w:before="0" w:after="0" w:line="469" w:lineRule="exact"/>
        <w:ind w:left="0" w:right="0" w:firstLine="440"/>
        <w:jc w:val="both"/>
      </w:pPr>
      <w:bookmarkStart w:id="86" w:name="bookmark86"/>
      <w:r>
        <w:rPr>
          <w:b/>
          <w:bCs/>
          <w:color w:val="000000"/>
          <w:spacing w:val="0"/>
          <w:w w:val="100"/>
          <w:position w:val="0"/>
        </w:rPr>
        <w:t>5</w:t>
      </w:r>
      <w:bookmarkEnd w:id="86"/>
      <w:r>
        <w:rPr>
          <w:b/>
          <w:bCs/>
          <w:color w:val="000000"/>
          <w:spacing w:val="0"/>
          <w:w w:val="100"/>
          <w:position w:val="0"/>
        </w:rPr>
        <w:t>、</w:t>
        <w:tab/>
        <w:t>打造国际化人才团队，助力全球业务布局</w:t>
      </w:r>
    </w:p>
    <w:p>
      <w:pPr>
        <w:pStyle w:val="Style17"/>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在全球化发展过程中，昆仑万维通过业务的快速发展、产品的不断创新以及团队的锐意进取，吸引了 一批又一批优秀的国际化人才加入团队。为打造拥有更强全球化竞争优势、更高价值使命追求以及更强凝 聚力与战斗力的团队，公司不断加强人才储备，并完善人才培养与激励机制，为实现“与志同道合的人， 创造出改变世界的产品”这一愿景奠定坚实基础。</w:t>
      </w:r>
    </w:p>
    <w:p>
      <w:pPr>
        <w:pStyle w:val="Style23"/>
        <w:keepNext/>
        <w:keepLines/>
        <w:widowControl w:val="0"/>
        <w:shd w:val="clear" w:color="auto" w:fill="auto"/>
        <w:bidi w:val="0"/>
        <w:spacing w:before="0" w:after="260" w:line="240" w:lineRule="auto"/>
        <w:ind w:left="0" w:right="0" w:firstLine="0"/>
        <w:jc w:val="both"/>
      </w:pPr>
      <w:bookmarkStart w:id="87" w:name="bookmark87"/>
      <w:bookmarkStart w:id="88" w:name="bookmark88"/>
      <w:bookmarkStart w:id="89" w:name="bookmark89"/>
      <w:bookmarkStart w:id="90" w:name="bookmark90"/>
      <w:r>
        <w:rPr>
          <w:color w:val="000000"/>
          <w:spacing w:val="0"/>
          <w:w w:val="100"/>
          <w:position w:val="0"/>
        </w:rPr>
        <w:t>四</w:t>
      </w:r>
      <w:bookmarkEnd w:id="89"/>
      <w:r>
        <w:rPr>
          <w:color w:val="000000"/>
          <w:spacing w:val="0"/>
          <w:w w:val="100"/>
          <w:position w:val="0"/>
        </w:rPr>
        <w:t>、主营业务分析</w:t>
      </w:r>
      <w:bookmarkEnd w:id="87"/>
      <w:bookmarkEnd w:id="88"/>
      <w:bookmarkEnd w:id="90"/>
    </w:p>
    <w:p>
      <w:pPr>
        <w:pStyle w:val="Style27"/>
        <w:keepNext/>
        <w:keepLines/>
        <w:widowControl w:val="0"/>
        <w:shd w:val="clear" w:color="auto" w:fill="auto"/>
        <w:bidi w:val="0"/>
        <w:spacing w:before="0" w:after="260" w:line="469" w:lineRule="exact"/>
        <w:ind w:left="0" w:right="0" w:firstLine="0"/>
        <w:jc w:val="both"/>
      </w:pPr>
      <w:bookmarkStart w:id="91" w:name="bookmark91"/>
      <w:bookmarkStart w:id="92" w:name="bookmark92"/>
      <w:bookmarkStart w:id="93" w:name="bookmark93"/>
      <w:bookmarkStart w:id="94" w:name="bookmark94"/>
      <w:r>
        <w:rPr>
          <w:b w:val="0"/>
          <w:bCs w:val="0"/>
          <w:color w:val="000000"/>
          <w:spacing w:val="0"/>
          <w:w w:val="100"/>
          <w:position w:val="0"/>
          <w:sz w:val="20"/>
          <w:szCs w:val="20"/>
        </w:rPr>
        <w:t>1</w:t>
      </w:r>
      <w:bookmarkEnd w:id="93"/>
      <w:r>
        <w:rPr>
          <w:b w:val="0"/>
          <w:bCs w:val="0"/>
          <w:color w:val="000000"/>
          <w:spacing w:val="0"/>
          <w:w w:val="100"/>
          <w:position w:val="0"/>
        </w:rPr>
        <w:t>、概述</w:t>
      </w:r>
      <w:bookmarkEnd w:id="91"/>
      <w:bookmarkEnd w:id="92"/>
      <w:bookmarkEnd w:id="94"/>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报告期内，公司实现营业收入</w:t>
      </w:r>
      <w:r>
        <w:rPr>
          <w:color w:val="000000"/>
          <w:spacing w:val="0"/>
          <w:w w:val="100"/>
          <w:position w:val="0"/>
          <w:sz w:val="20"/>
          <w:szCs w:val="20"/>
        </w:rPr>
        <w:t>48.5</w:t>
      </w:r>
      <w:r>
        <w:rPr>
          <w:color w:val="000000"/>
          <w:spacing w:val="0"/>
          <w:w w:val="100"/>
          <w:position w:val="0"/>
          <w:sz w:val="20"/>
          <w:szCs w:val="20"/>
        </w:rPr>
        <w:t>0</w:t>
      </w:r>
      <w:r>
        <w:rPr>
          <w:color w:val="000000"/>
          <w:spacing w:val="0"/>
          <w:w w:val="100"/>
          <w:position w:val="0"/>
        </w:rPr>
        <w:t>亿元，同比增长</w:t>
      </w:r>
      <w:r>
        <w:rPr>
          <w:color w:val="000000"/>
          <w:spacing w:val="0"/>
          <w:w w:val="100"/>
          <w:position w:val="0"/>
          <w:sz w:val="20"/>
          <w:szCs w:val="20"/>
        </w:rPr>
        <w:t>4.75%，</w:t>
      </w:r>
      <w:r>
        <w:rPr>
          <w:color w:val="000000"/>
          <w:spacing w:val="0"/>
          <w:w w:val="100"/>
          <w:position w:val="0"/>
        </w:rPr>
        <w:t>对照相同口径的续存业务，营业收入同比 增长</w:t>
      </w:r>
      <w:r>
        <w:rPr>
          <w:color w:val="000000"/>
          <w:spacing w:val="0"/>
          <w:w w:val="100"/>
          <w:position w:val="0"/>
          <w:sz w:val="20"/>
          <w:szCs w:val="20"/>
        </w:rPr>
        <w:t>16.33%</w:t>
      </w:r>
      <w:r>
        <w:rPr>
          <w:color w:val="000000"/>
          <w:spacing w:val="0"/>
          <w:w w:val="100"/>
          <w:position w:val="0"/>
        </w:rPr>
        <w:t>；公司实现归属上市公司股东的净利润</w:t>
      </w:r>
      <w:r>
        <w:rPr>
          <w:color w:val="000000"/>
          <w:spacing w:val="0"/>
          <w:w w:val="100"/>
          <w:position w:val="0"/>
          <w:sz w:val="20"/>
          <w:szCs w:val="20"/>
        </w:rPr>
        <w:t>15.47</w:t>
      </w:r>
      <w:r>
        <w:rPr>
          <w:color w:val="000000"/>
          <w:spacing w:val="0"/>
          <w:w w:val="100"/>
          <w:position w:val="0"/>
        </w:rPr>
        <w:t>亿元，同比下降</w:t>
      </w:r>
      <w:r>
        <w:rPr>
          <w:color w:val="000000"/>
          <w:spacing w:val="0"/>
          <w:w w:val="100"/>
          <w:position w:val="0"/>
          <w:sz w:val="20"/>
          <w:szCs w:val="20"/>
        </w:rPr>
        <w:t>69.32%</w:t>
      </w:r>
      <w:r>
        <w:rPr>
          <w:color w:val="000000"/>
          <w:spacing w:val="0"/>
          <w:w w:val="100"/>
          <w:position w:val="0"/>
        </w:rPr>
        <w:t xml:space="preserve">，实现扣除非经常性损益 </w:t>
      </w:r>
      <w:r>
        <w:rPr>
          <w:color w:val="000000"/>
          <w:spacing w:val="0"/>
          <w:w w:val="100"/>
          <w:position w:val="0"/>
        </w:rPr>
        <w:t>后的归属于上市公司股东的净利润</w:t>
      </w:r>
      <w:r>
        <w:rPr>
          <w:color w:val="000000"/>
          <w:spacing w:val="0"/>
          <w:w w:val="100"/>
          <w:position w:val="0"/>
          <w:sz w:val="20"/>
          <w:szCs w:val="20"/>
        </w:rPr>
        <w:t>12.85</w:t>
      </w:r>
      <w:r>
        <w:rPr>
          <w:color w:val="000000"/>
          <w:spacing w:val="0"/>
          <w:w w:val="100"/>
          <w:position w:val="0"/>
        </w:rPr>
        <w:t>亿元，较上年同期（追溯后）下降</w:t>
      </w:r>
      <w:r>
        <w:rPr>
          <w:color w:val="000000"/>
          <w:spacing w:val="0"/>
          <w:w w:val="100"/>
          <w:position w:val="0"/>
          <w:sz w:val="20"/>
          <w:szCs w:val="20"/>
        </w:rPr>
        <w:t xml:space="preserve">37. </w:t>
      </w:r>
      <w:r>
        <w:rPr>
          <w:color w:val="000000"/>
          <w:spacing w:val="0"/>
          <w:w w:val="100"/>
          <w:position w:val="0"/>
          <w:sz w:val="20"/>
          <w:szCs w:val="20"/>
        </w:rPr>
        <w:t>87%,</w:t>
      </w:r>
      <w:r>
        <w:rPr>
          <w:color w:val="000000"/>
          <w:spacing w:val="0"/>
          <w:w w:val="100"/>
          <w:position w:val="0"/>
        </w:rPr>
        <w:t>降幅显著收窄。报告 期内各业务板块发展情况详见“第三节管理层讨论与分析二、报告期内公司从事的主要业务”。</w:t>
      </w:r>
    </w:p>
    <w:p>
      <w:pPr>
        <w:pStyle w:val="Style1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报告期内，公司在经营层面取得了多项积极进展：</w:t>
      </w:r>
    </w:p>
    <w:p>
      <w:pPr>
        <w:pStyle w:val="Style17"/>
        <w:keepNext w:val="0"/>
        <w:keepLines w:val="0"/>
        <w:widowControl w:val="0"/>
        <w:shd w:val="clear" w:color="auto" w:fill="auto"/>
        <w:tabs>
          <w:tab w:pos="761" w:val="left"/>
        </w:tabs>
        <w:bidi w:val="0"/>
        <w:spacing w:before="0" w:after="0" w:line="469" w:lineRule="exact"/>
        <w:ind w:left="0" w:right="0" w:firstLine="440"/>
        <w:jc w:val="left"/>
      </w:pPr>
      <w:bookmarkStart w:id="95" w:name="bookmark95"/>
      <w:r>
        <w:rPr>
          <w:b/>
          <w:bCs/>
          <w:color w:val="000000"/>
          <w:spacing w:val="0"/>
          <w:w w:val="100"/>
          <w:position w:val="0"/>
        </w:rPr>
        <w:t>1</w:t>
      </w:r>
      <w:bookmarkEnd w:id="95"/>
      <w:r>
        <w:rPr>
          <w:b/>
          <w:bCs/>
          <w:color w:val="000000"/>
          <w:spacing w:val="0"/>
          <w:w w:val="100"/>
          <w:position w:val="0"/>
        </w:rPr>
        <w:t>、</w:t>
        <w:tab/>
        <w:t>主营业务稳健增长，盈利水平位居行业前列</w:t>
      </w:r>
    </w:p>
    <w:p>
      <w:pPr>
        <w:pStyle w:val="Style1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报告期内，公司主营业务收入同比继续保持增长。考虑到公司于上一报告期完成子公司</w:t>
      </w:r>
      <w:r>
        <w:rPr>
          <w:color w:val="000000"/>
          <w:spacing w:val="0"/>
          <w:w w:val="100"/>
          <w:position w:val="0"/>
          <w:sz w:val="20"/>
          <w:szCs w:val="20"/>
        </w:rPr>
        <w:t xml:space="preserve">Grindr Inc. </w:t>
      </w:r>
      <w:r>
        <w:rPr>
          <w:color w:val="000000"/>
          <w:spacing w:val="0"/>
          <w:w w:val="100"/>
          <w:position w:val="0"/>
        </w:rPr>
        <w:t>的股权转让，并对部分业务进行优化调整，导致去年收入基数较大，若不考虑以上非经常性业务等因素影 响，对照相同口径的续存业务，本报告期内公司营业收入同比增长</w:t>
      </w:r>
      <w:r>
        <w:rPr>
          <w:color w:val="000000"/>
          <w:spacing w:val="0"/>
          <w:w w:val="100"/>
          <w:position w:val="0"/>
          <w:sz w:val="20"/>
          <w:szCs w:val="20"/>
        </w:rPr>
        <w:t>16.33%</w:t>
      </w:r>
      <w:r>
        <w:rPr>
          <w:color w:val="000000"/>
          <w:spacing w:val="0"/>
          <w:w w:val="100"/>
          <w:position w:val="0"/>
        </w:rPr>
        <w:t>。此外，公司毛利率为</w:t>
      </w:r>
      <w:r>
        <w:rPr>
          <w:color w:val="000000"/>
          <w:spacing w:val="0"/>
          <w:w w:val="100"/>
          <w:position w:val="0"/>
          <w:sz w:val="20"/>
          <w:szCs w:val="20"/>
        </w:rPr>
        <w:t>71.72%</w:t>
      </w:r>
      <w:r>
        <w:rPr>
          <w:color w:val="000000"/>
          <w:spacing w:val="0"/>
          <w:w w:val="100"/>
          <w:position w:val="0"/>
        </w:rPr>
        <w:t>、 净利率为</w:t>
      </w:r>
      <w:r>
        <w:rPr>
          <w:color w:val="000000"/>
          <w:spacing w:val="0"/>
          <w:w w:val="100"/>
          <w:position w:val="0"/>
          <w:sz w:val="20"/>
          <w:szCs w:val="20"/>
        </w:rPr>
        <w:t>30.53%</w:t>
      </w:r>
      <w:r>
        <w:rPr>
          <w:color w:val="000000"/>
          <w:spacing w:val="0"/>
          <w:w w:val="100"/>
          <w:position w:val="0"/>
        </w:rPr>
        <w:t>，处于行业领先水平，盈利能力稳定。</w:t>
      </w:r>
    </w:p>
    <w:p>
      <w:pPr>
        <w:pStyle w:val="Style17"/>
        <w:keepNext w:val="0"/>
        <w:keepLines w:val="0"/>
        <w:widowControl w:val="0"/>
        <w:shd w:val="clear" w:color="auto" w:fill="auto"/>
        <w:tabs>
          <w:tab w:pos="775" w:val="left"/>
        </w:tabs>
        <w:bidi w:val="0"/>
        <w:spacing w:before="0" w:after="0" w:line="469" w:lineRule="exact"/>
        <w:ind w:left="0" w:right="0" w:firstLine="440"/>
        <w:jc w:val="left"/>
      </w:pPr>
      <w:bookmarkStart w:id="96" w:name="bookmark96"/>
      <w:r>
        <w:rPr>
          <w:b/>
          <w:bCs/>
          <w:color w:val="000000"/>
          <w:spacing w:val="0"/>
          <w:w w:val="100"/>
          <w:position w:val="0"/>
        </w:rPr>
        <w:t>2</w:t>
      </w:r>
      <w:bookmarkEnd w:id="96"/>
      <w:r>
        <w:rPr>
          <w:b/>
          <w:bCs/>
          <w:color w:val="000000"/>
          <w:spacing w:val="0"/>
          <w:w w:val="100"/>
          <w:position w:val="0"/>
        </w:rPr>
        <w:t>、</w:t>
        <w:tab/>
        <w:t>海外业务继续保持快速发展，出海布局进入收获期</w:t>
      </w:r>
    </w:p>
    <w:p>
      <w:pPr>
        <w:pStyle w:val="Style1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得益于前瞻性的出海战略布局，公司海外业务逐步进入收获阶段。对照相同口径的存续业务，报告期 内公司海外业务收入同比增长</w:t>
      </w:r>
      <w:r>
        <w:rPr>
          <w:color w:val="000000"/>
          <w:spacing w:val="0"/>
          <w:w w:val="100"/>
          <w:position w:val="0"/>
          <w:sz w:val="20"/>
          <w:szCs w:val="20"/>
        </w:rPr>
        <w:t>45%，</w:t>
      </w:r>
      <w:r>
        <w:rPr>
          <w:color w:val="000000"/>
          <w:spacing w:val="0"/>
          <w:w w:val="100"/>
          <w:position w:val="0"/>
        </w:rPr>
        <w:t>占比进一步提升，达到</w:t>
      </w:r>
      <w:r>
        <w:rPr>
          <w:color w:val="000000"/>
          <w:spacing w:val="0"/>
          <w:w w:val="100"/>
          <w:position w:val="0"/>
          <w:sz w:val="20"/>
          <w:szCs w:val="20"/>
        </w:rPr>
        <w:t>70%</w:t>
      </w:r>
      <w:r>
        <w:rPr>
          <w:color w:val="000000"/>
          <w:spacing w:val="0"/>
          <w:w w:val="100"/>
          <w:position w:val="0"/>
        </w:rPr>
        <w:t>。</w:t>
      </w:r>
    </w:p>
    <w:p>
      <w:pPr>
        <w:pStyle w:val="Style17"/>
        <w:keepNext w:val="0"/>
        <w:keepLines w:val="0"/>
        <w:widowControl w:val="0"/>
        <w:shd w:val="clear" w:color="auto" w:fill="auto"/>
        <w:bidi w:val="0"/>
        <w:spacing w:before="0" w:after="0" w:line="469" w:lineRule="exact"/>
        <w:ind w:left="0" w:right="0" w:firstLine="440"/>
        <w:jc w:val="left"/>
      </w:pPr>
      <w:r>
        <w:rPr>
          <w:color w:val="000000"/>
          <w:spacing w:val="0"/>
          <w:w w:val="100"/>
          <w:position w:val="0"/>
          <w:sz w:val="20"/>
          <w:szCs w:val="20"/>
        </w:rPr>
        <w:t>Opera</w:t>
      </w:r>
      <w:r>
        <w:rPr>
          <w:color w:val="000000"/>
          <w:spacing w:val="0"/>
          <w:w w:val="100"/>
          <w:position w:val="0"/>
        </w:rPr>
        <w:t>从疫情中强势复苏，根据其美股公开报告显示，全年平均月活跃用户近</w:t>
      </w:r>
      <w:r>
        <w:rPr>
          <w:color w:val="000000"/>
          <w:spacing w:val="0"/>
          <w:w w:val="100"/>
          <w:position w:val="0"/>
          <w:sz w:val="20"/>
          <w:szCs w:val="20"/>
        </w:rPr>
        <w:t>3.6</w:t>
      </w:r>
      <w:r>
        <w:rPr>
          <w:color w:val="000000"/>
          <w:spacing w:val="0"/>
          <w:w w:val="100"/>
          <w:position w:val="0"/>
        </w:rPr>
        <w:t>亿，并在拉美及北美 地区分别实现</w:t>
      </w:r>
      <w:r>
        <w:rPr>
          <w:color w:val="000000"/>
          <w:spacing w:val="0"/>
          <w:w w:val="100"/>
          <w:position w:val="0"/>
          <w:sz w:val="20"/>
          <w:szCs w:val="20"/>
        </w:rPr>
        <w:t>35%</w:t>
      </w:r>
      <w:r>
        <w:rPr>
          <w:color w:val="000000"/>
          <w:spacing w:val="0"/>
          <w:w w:val="100"/>
          <w:position w:val="0"/>
        </w:rPr>
        <w:t>及</w:t>
      </w:r>
      <w:r>
        <w:rPr>
          <w:color w:val="000000"/>
          <w:spacing w:val="0"/>
          <w:w w:val="100"/>
          <w:position w:val="0"/>
          <w:sz w:val="20"/>
          <w:szCs w:val="20"/>
        </w:rPr>
        <w:t>22%</w:t>
      </w:r>
      <w:r>
        <w:rPr>
          <w:color w:val="000000"/>
          <w:spacing w:val="0"/>
          <w:w w:val="100"/>
          <w:position w:val="0"/>
        </w:rPr>
        <w:t>的快速用户增长。得益于向高</w:t>
      </w:r>
      <w:r>
        <w:rPr>
          <w:color w:val="000000"/>
          <w:spacing w:val="0"/>
          <w:w w:val="100"/>
          <w:position w:val="0"/>
          <w:sz w:val="20"/>
          <w:szCs w:val="20"/>
        </w:rPr>
        <w:t>ARPU</w:t>
      </w:r>
      <w:r>
        <w:rPr>
          <w:color w:val="000000"/>
          <w:spacing w:val="0"/>
          <w:w w:val="100"/>
          <w:position w:val="0"/>
        </w:rPr>
        <w:t>值地区的渗透以及</w:t>
      </w:r>
      <w:r>
        <w:rPr>
          <w:color w:val="000000"/>
          <w:spacing w:val="0"/>
          <w:w w:val="100"/>
          <w:position w:val="0"/>
          <w:sz w:val="20"/>
          <w:szCs w:val="20"/>
        </w:rPr>
        <w:t>Opera New s</w:t>
      </w:r>
      <w:r>
        <w:rPr>
          <w:color w:val="000000"/>
          <w:spacing w:val="0"/>
          <w:w w:val="100"/>
          <w:position w:val="0"/>
        </w:rPr>
        <w:t>与元宇宙板块的强 劲表现，四季度</w:t>
      </w:r>
      <w:r>
        <w:rPr>
          <w:color w:val="000000"/>
          <w:spacing w:val="0"/>
          <w:w w:val="100"/>
          <w:position w:val="0"/>
          <w:sz w:val="20"/>
          <w:szCs w:val="20"/>
        </w:rPr>
        <w:t>Opera</w:t>
      </w:r>
      <w:r>
        <w:rPr>
          <w:color w:val="000000"/>
          <w:spacing w:val="0"/>
          <w:w w:val="100"/>
          <w:position w:val="0"/>
        </w:rPr>
        <w:t>年化</w:t>
      </w:r>
      <w:r>
        <w:rPr>
          <w:color w:val="000000"/>
          <w:spacing w:val="0"/>
          <w:w w:val="100"/>
          <w:position w:val="0"/>
          <w:sz w:val="20"/>
          <w:szCs w:val="20"/>
        </w:rPr>
        <w:t>ARPU</w:t>
      </w:r>
      <w:r>
        <w:rPr>
          <w:color w:val="000000"/>
          <w:spacing w:val="0"/>
          <w:w w:val="100"/>
          <w:position w:val="0"/>
        </w:rPr>
        <w:t>值达到</w:t>
      </w:r>
      <w:r>
        <w:rPr>
          <w:color w:val="000000"/>
          <w:spacing w:val="0"/>
          <w:w w:val="100"/>
          <w:position w:val="0"/>
          <w:sz w:val="20"/>
          <w:szCs w:val="20"/>
        </w:rPr>
        <w:t>0.83</w:t>
      </w:r>
      <w:r>
        <w:rPr>
          <w:color w:val="000000"/>
          <w:spacing w:val="0"/>
          <w:w w:val="100"/>
          <w:position w:val="0"/>
        </w:rPr>
        <w:t>美元，同比增长</w:t>
      </w:r>
      <w:r>
        <w:rPr>
          <w:color w:val="000000"/>
          <w:spacing w:val="0"/>
          <w:w w:val="100"/>
          <w:position w:val="0"/>
          <w:sz w:val="20"/>
          <w:szCs w:val="20"/>
        </w:rPr>
        <w:t>63%；</w:t>
      </w:r>
      <w:r>
        <w:rPr>
          <w:color w:val="000000"/>
          <w:spacing w:val="0"/>
          <w:w w:val="100"/>
          <w:position w:val="0"/>
        </w:rPr>
        <w:t>收入同比增长</w:t>
      </w:r>
      <w:r>
        <w:rPr>
          <w:color w:val="000000"/>
          <w:spacing w:val="0"/>
          <w:w w:val="100"/>
          <w:position w:val="0"/>
          <w:sz w:val="20"/>
          <w:szCs w:val="20"/>
        </w:rPr>
        <w:t>52%，</w:t>
      </w:r>
      <w:r>
        <w:rPr>
          <w:color w:val="000000"/>
          <w:spacing w:val="0"/>
          <w:w w:val="100"/>
          <w:position w:val="0"/>
        </w:rPr>
        <w:t>全年共实现收入</w:t>
      </w:r>
      <w:r>
        <w:rPr>
          <w:color w:val="000000"/>
          <w:spacing w:val="0"/>
          <w:w w:val="100"/>
          <w:position w:val="0"/>
          <w:sz w:val="20"/>
          <w:szCs w:val="20"/>
        </w:rPr>
        <w:t xml:space="preserve">2.51 </w:t>
      </w:r>
      <w:r>
        <w:rPr>
          <w:color w:val="000000"/>
          <w:spacing w:val="0"/>
          <w:w w:val="100"/>
          <w:position w:val="0"/>
        </w:rPr>
        <w:t>亿美金，实现调整后</w:t>
      </w:r>
      <w:r>
        <w:rPr>
          <w:color w:val="000000"/>
          <w:spacing w:val="0"/>
          <w:w w:val="100"/>
          <w:position w:val="0"/>
          <w:sz w:val="20"/>
          <w:szCs w:val="20"/>
        </w:rPr>
        <w:t xml:space="preserve">EBITDA </w:t>
      </w:r>
      <w:r>
        <w:rPr>
          <w:color w:val="000000"/>
          <w:spacing w:val="0"/>
          <w:w w:val="100"/>
          <w:position w:val="0"/>
          <w:sz w:val="20"/>
          <w:szCs w:val="20"/>
        </w:rPr>
        <w:t>2,901</w:t>
      </w:r>
      <w:r>
        <w:rPr>
          <w:color w:val="000000"/>
          <w:spacing w:val="0"/>
          <w:w w:val="100"/>
          <w:position w:val="0"/>
        </w:rPr>
        <w:t>万美金，超出预期。</w:t>
      </w:r>
    </w:p>
    <w:p>
      <w:pPr>
        <w:pStyle w:val="Style1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此外，元宇宙业务板块表现亮眼。截至四季度末，</w:t>
      </w:r>
      <w:r>
        <w:rPr>
          <w:color w:val="000000"/>
          <w:spacing w:val="0"/>
          <w:w w:val="100"/>
          <w:position w:val="0"/>
          <w:sz w:val="20"/>
          <w:szCs w:val="20"/>
        </w:rPr>
        <w:t>Opera GX（PC+</w:t>
      </w:r>
      <w:r>
        <w:rPr>
          <w:color w:val="000000"/>
          <w:spacing w:val="0"/>
          <w:w w:val="100"/>
          <w:position w:val="0"/>
        </w:rPr>
        <w:t>移动端）月活跃用户已突破</w:t>
      </w:r>
      <w:r>
        <w:rPr>
          <w:color w:val="000000"/>
          <w:spacing w:val="0"/>
          <w:w w:val="100"/>
          <w:position w:val="0"/>
          <w:sz w:val="20"/>
          <w:szCs w:val="20"/>
        </w:rPr>
        <w:t>1,400</w:t>
      </w:r>
      <w:r>
        <w:rPr>
          <w:color w:val="000000"/>
          <w:spacing w:val="0"/>
          <w:w w:val="100"/>
          <w:position w:val="0"/>
        </w:rPr>
        <w:t>万， 较上年同期增长</w:t>
      </w:r>
      <w:r>
        <w:rPr>
          <w:color w:val="000000"/>
          <w:spacing w:val="0"/>
          <w:w w:val="100"/>
          <w:position w:val="0"/>
          <w:sz w:val="20"/>
          <w:szCs w:val="20"/>
        </w:rPr>
        <w:t>100%</w:t>
      </w:r>
      <w:r>
        <w:rPr>
          <w:color w:val="000000"/>
          <w:spacing w:val="0"/>
          <w:w w:val="100"/>
          <w:position w:val="0"/>
        </w:rPr>
        <w:t>。游戏社区平台</w:t>
      </w:r>
      <w:r>
        <w:rPr>
          <w:color w:val="000000"/>
          <w:spacing w:val="0"/>
          <w:w w:val="100"/>
          <w:position w:val="0"/>
          <w:sz w:val="20"/>
          <w:szCs w:val="20"/>
        </w:rPr>
        <w:t>GXC</w:t>
      </w:r>
      <w:r>
        <w:rPr>
          <w:color w:val="000000"/>
          <w:spacing w:val="0"/>
          <w:w w:val="100"/>
          <w:position w:val="0"/>
        </w:rPr>
        <w:t>自四季度上线以来，月活跃玩家数接近</w:t>
      </w:r>
      <w:r>
        <w:rPr>
          <w:color w:val="000000"/>
          <w:spacing w:val="0"/>
          <w:w w:val="100"/>
          <w:position w:val="0"/>
          <w:sz w:val="20"/>
          <w:szCs w:val="20"/>
        </w:rPr>
        <w:t>100</w:t>
      </w:r>
      <w:r>
        <w:rPr>
          <w:color w:val="000000"/>
          <w:spacing w:val="0"/>
          <w:w w:val="100"/>
          <w:position w:val="0"/>
        </w:rPr>
        <w:t xml:space="preserve">万，发布游戏已超过 </w:t>
      </w:r>
      <w:r>
        <w:rPr>
          <w:color w:val="000000"/>
          <w:spacing w:val="0"/>
          <w:w w:val="100"/>
          <w:position w:val="0"/>
          <w:sz w:val="20"/>
          <w:szCs w:val="20"/>
        </w:rPr>
        <w:t>1,000</w:t>
      </w:r>
      <w:r>
        <w:rPr>
          <w:color w:val="000000"/>
          <w:spacing w:val="0"/>
          <w:w w:val="100"/>
          <w:position w:val="0"/>
        </w:rPr>
        <w:t>款，增长迅猛。</w:t>
      </w:r>
    </w:p>
    <w:p>
      <w:pPr>
        <w:pStyle w:val="Style1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社交娱乐领域，</w:t>
      </w:r>
      <w:r>
        <w:rPr>
          <w:color w:val="000000"/>
          <w:spacing w:val="0"/>
          <w:w w:val="100"/>
          <w:position w:val="0"/>
          <w:sz w:val="20"/>
          <w:szCs w:val="20"/>
        </w:rPr>
        <w:t>StarX</w:t>
      </w:r>
      <w:r>
        <w:rPr>
          <w:color w:val="000000"/>
          <w:spacing w:val="0"/>
          <w:w w:val="100"/>
          <w:position w:val="0"/>
        </w:rPr>
        <w:t>在报告期内继续保持高速增长，行业领先地位稳固。目前其主打产品</w:t>
      </w:r>
      <w:r>
        <w:rPr>
          <w:color w:val="000000"/>
          <w:spacing w:val="0"/>
          <w:w w:val="100"/>
          <w:position w:val="0"/>
          <w:sz w:val="20"/>
          <w:szCs w:val="20"/>
        </w:rPr>
        <w:t xml:space="preserve">StarMaker </w:t>
      </w:r>
      <w:r>
        <w:rPr>
          <w:color w:val="000000"/>
          <w:spacing w:val="0"/>
          <w:w w:val="100"/>
          <w:position w:val="0"/>
        </w:rPr>
        <w:t>已覆盖超过一百多个国家和地区，在包括东南亚、中东、拉美及西欧等在内的多个市场持续位列热门音乐 类应用下载及畅销榜单前列。报告期内，拉丁美洲及西欧市场增长尤为显著，在如巴西、阿根廷、法国、 德国等一些主要国家，</w:t>
      </w:r>
      <w:r>
        <w:rPr>
          <w:color w:val="000000"/>
          <w:spacing w:val="0"/>
          <w:w w:val="100"/>
          <w:position w:val="0"/>
          <w:sz w:val="20"/>
          <w:szCs w:val="20"/>
        </w:rPr>
        <w:t>StarMaker</w:t>
      </w:r>
      <w:r>
        <w:rPr>
          <w:color w:val="000000"/>
          <w:spacing w:val="0"/>
          <w:w w:val="100"/>
          <w:position w:val="0"/>
        </w:rPr>
        <w:t>用户规模不断扩大，同比继续保持高速增长，表现亮眼。</w:t>
      </w:r>
    </w:p>
    <w:p>
      <w:pPr>
        <w:pStyle w:val="Style17"/>
        <w:keepNext w:val="0"/>
        <w:keepLines w:val="0"/>
        <w:widowControl w:val="0"/>
        <w:shd w:val="clear" w:color="auto" w:fill="auto"/>
        <w:tabs>
          <w:tab w:pos="775" w:val="left"/>
        </w:tabs>
        <w:bidi w:val="0"/>
        <w:spacing w:before="0" w:after="0" w:line="469" w:lineRule="exact"/>
        <w:ind w:left="0" w:right="0" w:firstLine="440"/>
        <w:jc w:val="left"/>
      </w:pPr>
      <w:bookmarkStart w:id="97" w:name="bookmark97"/>
      <w:r>
        <w:rPr>
          <w:b/>
          <w:bCs/>
          <w:color w:val="000000"/>
          <w:spacing w:val="0"/>
          <w:w w:val="100"/>
          <w:position w:val="0"/>
        </w:rPr>
        <w:t>3</w:t>
      </w:r>
      <w:bookmarkEnd w:id="97"/>
      <w:r>
        <w:rPr>
          <w:b/>
          <w:bCs/>
          <w:color w:val="000000"/>
          <w:spacing w:val="0"/>
          <w:w w:val="100"/>
          <w:position w:val="0"/>
        </w:rPr>
        <w:t>、</w:t>
        <w:tab/>
        <w:t>布局前沿技术领域，支持业务快速发展</w:t>
      </w:r>
    </w:p>
    <w:p>
      <w:pPr>
        <w:pStyle w:val="Style17"/>
        <w:keepNext w:val="0"/>
        <w:keepLines w:val="0"/>
        <w:widowControl w:val="0"/>
        <w:shd w:val="clear" w:color="auto" w:fill="auto"/>
        <w:bidi w:val="0"/>
        <w:spacing w:before="0" w:after="240" w:line="469" w:lineRule="exact"/>
        <w:ind w:left="0" w:right="0" w:firstLine="440"/>
        <w:jc w:val="left"/>
      </w:pPr>
      <w:r>
        <w:rPr>
          <w:color w:val="000000"/>
          <w:spacing w:val="0"/>
          <w:w w:val="100"/>
          <w:position w:val="0"/>
        </w:rPr>
        <w:t xml:space="preserve">目前，全球互联网行业正在经历快速变革，元宇宙的兴起为行业带来了新的增长空间。同时，人工智 能的应用将为互联网企业不断赋能，进一步提升运营效率。公司凭借前瞻的战略眼光已完成元宇宙布局及 </w:t>
      </w:r>
      <w:r>
        <w:rPr>
          <w:color w:val="000000"/>
          <w:spacing w:val="0"/>
          <w:w w:val="100"/>
          <w:position w:val="0"/>
          <w:sz w:val="20"/>
          <w:szCs w:val="20"/>
        </w:rPr>
        <w:t>AI</w:t>
      </w:r>
      <w:r>
        <w:rPr>
          <w:color w:val="000000"/>
          <w:spacing w:val="0"/>
          <w:w w:val="100"/>
          <w:position w:val="0"/>
        </w:rPr>
        <w:t>技术在社交娱乐、信息分发等领域的应用。截至报告期末，公司货币资金近</w:t>
      </w:r>
      <w:r>
        <w:rPr>
          <w:color w:val="000000"/>
          <w:spacing w:val="0"/>
          <w:w w:val="100"/>
          <w:position w:val="0"/>
          <w:sz w:val="20"/>
          <w:szCs w:val="20"/>
        </w:rPr>
        <w:t>20</w:t>
      </w:r>
      <w:r>
        <w:rPr>
          <w:color w:val="000000"/>
          <w:spacing w:val="0"/>
          <w:w w:val="100"/>
          <w:position w:val="0"/>
        </w:rPr>
        <w:t>亿元，充沛的现金储备为 公司推动新技术的应用提供了有力保障。公司将持续探索前沿科技领域，支持海外业务健康发展。</w:t>
      </w:r>
    </w:p>
    <w:p>
      <w:pPr>
        <w:pStyle w:val="Style17"/>
        <w:keepNext w:val="0"/>
        <w:keepLines w:val="0"/>
        <w:widowControl w:val="0"/>
        <w:shd w:val="clear" w:color="auto" w:fill="auto"/>
        <w:bidi w:val="0"/>
        <w:spacing w:before="0" w:after="120" w:line="240" w:lineRule="auto"/>
        <w:ind w:left="0" w:right="0" w:firstLine="440"/>
        <w:jc w:val="left"/>
      </w:pPr>
      <w:bookmarkStart w:id="98" w:name="bookmark98"/>
      <w:r>
        <w:rPr>
          <w:b/>
          <w:bCs/>
          <w:color w:val="000000"/>
          <w:spacing w:val="0"/>
          <w:w w:val="100"/>
          <w:position w:val="0"/>
        </w:rPr>
        <w:t>4</w:t>
      </w:r>
      <w:bookmarkEnd w:id="98"/>
      <w:r>
        <w:rPr>
          <w:b/>
          <w:bCs/>
          <w:color w:val="000000"/>
          <w:spacing w:val="0"/>
          <w:w w:val="100"/>
          <w:position w:val="0"/>
        </w:rPr>
        <w:t>、报告期内公司所获奖项</w:t>
      </w:r>
    </w:p>
    <w:tbl>
      <w:tblPr>
        <w:tblOverlap w:val="never"/>
        <w:jc w:val="center"/>
        <w:tblLayout w:type="fixed"/>
      </w:tblPr>
      <w:tblGrid>
        <w:gridCol w:w="715"/>
        <w:gridCol w:w="1416"/>
        <w:gridCol w:w="4253"/>
        <w:gridCol w:w="1930"/>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序号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获奖单位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奖项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颁奖单位</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昆仑万维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2021</w:t>
            </w:r>
            <w:r>
              <w:rPr>
                <w:color w:val="000000"/>
                <w:spacing w:val="0"/>
                <w:w w:val="100"/>
                <w:position w:val="0"/>
                <w:sz w:val="19"/>
                <w:szCs w:val="19"/>
              </w:rPr>
              <w:t>年中国互联网综合实力百强第</w:t>
            </w:r>
            <w:r>
              <w:rPr>
                <w:color w:val="000000"/>
                <w:spacing w:val="0"/>
                <w:w w:val="100"/>
                <w:position w:val="0"/>
                <w:sz w:val="20"/>
                <w:szCs w:val="20"/>
              </w:rPr>
              <w:t>74</w:t>
            </w:r>
            <w:r>
              <w:rPr>
                <w:color w:val="000000"/>
                <w:spacing w:val="0"/>
                <w:w w:val="100"/>
                <w:position w:val="0"/>
                <w:sz w:val="19"/>
                <w:szCs w:val="19"/>
              </w:rPr>
              <w:t>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中国互联网协会</w:t>
            </w:r>
          </w:p>
        </w:tc>
      </w:tr>
    </w:tbl>
    <w:p>
      <w:pPr>
        <w:spacing w:lineRule="exact" w:line="1"/>
        <w:rPr>
          <w:sz w:val="2"/>
          <w:szCs w:val="2"/>
        </w:rPr>
      </w:pPr>
      <w:r>
        <w:br w:type="page"/>
      </w:r>
    </w:p>
    <w:tbl>
      <w:tblPr>
        <w:tblOverlap w:val="never"/>
        <w:jc w:val="center"/>
        <w:tblLayout w:type="fixed"/>
      </w:tblPr>
      <w:tblGrid>
        <w:gridCol w:w="715"/>
        <w:gridCol w:w="1416"/>
        <w:gridCol w:w="4253"/>
        <w:gridCol w:w="1930"/>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昆仑万维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2021</w:t>
            </w:r>
            <w:r>
              <w:rPr>
                <w:color w:val="000000"/>
                <w:spacing w:val="0"/>
                <w:w w:val="100"/>
                <w:position w:val="0"/>
                <w:sz w:val="19"/>
                <w:szCs w:val="19"/>
              </w:rPr>
              <w:t>年度新经济最具投资价值上市公司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财联社</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昆仑万维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2021</w:t>
            </w:r>
            <w:r>
              <w:rPr>
                <w:color w:val="000000"/>
                <w:spacing w:val="0"/>
                <w:w w:val="100"/>
                <w:position w:val="0"/>
                <w:sz w:val="19"/>
                <w:szCs w:val="19"/>
              </w:rPr>
              <w:t>年度最具互联网创新服务奖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《财经》杂志</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昆仑万维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21</w:t>
            </w:r>
            <w:r>
              <w:rPr>
                <w:color w:val="000000"/>
                <w:spacing w:val="0"/>
                <w:w w:val="100"/>
                <w:position w:val="0"/>
                <w:sz w:val="19"/>
                <w:szCs w:val="19"/>
              </w:rPr>
              <w:t>世纪创新公司</w:t>
            </w:r>
            <w:r>
              <w:rPr>
                <w:color w:val="000000"/>
                <w:spacing w:val="0"/>
                <w:w w:val="100"/>
                <w:position w:val="0"/>
                <w:sz w:val="20"/>
                <w:szCs w:val="20"/>
              </w:rPr>
              <w:t>50</w:t>
            </w:r>
            <w:r>
              <w:rPr>
                <w:color w:val="000000"/>
                <w:spacing w:val="0"/>
                <w:w w:val="100"/>
                <w:position w:val="0"/>
                <w:sz w:val="19"/>
                <w:szCs w:val="19"/>
              </w:rPr>
              <w:t>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MIC50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昆仑万维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2021</w:t>
            </w:r>
            <w:r>
              <w:rPr>
                <w:color w:val="000000"/>
                <w:spacing w:val="0"/>
                <w:w w:val="100"/>
                <w:position w:val="0"/>
                <w:sz w:val="19"/>
                <w:szCs w:val="19"/>
              </w:rPr>
              <w:t>年度持续投资价值“星”公司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大众证券报</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昆仑万维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2021</w:t>
            </w:r>
            <w:r>
              <w:rPr>
                <w:color w:val="000000"/>
                <w:spacing w:val="0"/>
                <w:w w:val="100"/>
                <w:position w:val="0"/>
                <w:sz w:val="19"/>
                <w:szCs w:val="19"/>
              </w:rPr>
              <w:t>年度卓越上市公司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21</w:t>
            </w:r>
            <w:r>
              <w:rPr>
                <w:color w:val="000000"/>
                <w:spacing w:val="0"/>
                <w:w w:val="100"/>
                <w:position w:val="0"/>
                <w:sz w:val="19"/>
                <w:szCs w:val="19"/>
              </w:rPr>
              <w:t>世纪经济报道</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昆仑万维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2021</w:t>
            </w:r>
            <w:r>
              <w:rPr>
                <w:color w:val="000000"/>
                <w:spacing w:val="0"/>
                <w:w w:val="100"/>
                <w:position w:val="0"/>
                <w:sz w:val="19"/>
                <w:szCs w:val="19"/>
              </w:rPr>
              <w:t>年度最具投资价值科技公司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思维财经</w:t>
            </w:r>
          </w:p>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投资者网</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Ark Games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w:t>
            </w:r>
            <w:r>
              <w:rPr>
                <w:color w:val="000000"/>
                <w:spacing w:val="0"/>
                <w:w w:val="100"/>
                <w:position w:val="0"/>
                <w:sz w:val="19"/>
                <w:szCs w:val="19"/>
              </w:rPr>
              <w:t>年度优秀海外游戏发行商</w:t>
            </w:r>
            <w:r>
              <w:rPr>
                <w:color w:val="000000"/>
                <w:spacing w:val="0"/>
                <w:w w:val="100"/>
                <w:position w:val="0"/>
                <w:sz w:val="20"/>
                <w:szCs w:val="20"/>
              </w:rPr>
              <w:t>TOP10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白鲸出海</w:t>
            </w:r>
          </w:p>
        </w:tc>
      </w:tr>
      <w:tr>
        <w:trPr>
          <w:trHeight w:val="66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Ark Games</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Ark Games</w:t>
            </w:r>
            <w:r>
              <w:rPr>
                <w:color w:val="000000"/>
                <w:spacing w:val="0"/>
                <w:w w:val="100"/>
                <w:position w:val="0"/>
                <w:sz w:val="19"/>
                <w:szCs w:val="19"/>
              </w:rPr>
              <w:t xml:space="preserve">自研游戏《圣境之塔》入选 </w:t>
            </w:r>
            <w:r>
              <w:rPr>
                <w:color w:val="000000"/>
                <w:spacing w:val="0"/>
                <w:w w:val="100"/>
                <w:position w:val="0"/>
                <w:sz w:val="20"/>
                <w:szCs w:val="20"/>
              </w:rPr>
              <w:t>2021</w:t>
            </w:r>
            <w:r>
              <w:rPr>
                <w:color w:val="000000"/>
                <w:spacing w:val="0"/>
                <w:w w:val="100"/>
                <w:position w:val="0"/>
                <w:sz w:val="19"/>
                <w:szCs w:val="19"/>
              </w:rPr>
              <w:t>年度最受欢迎出海游戏</w:t>
            </w:r>
            <w:r>
              <w:rPr>
                <w:color w:val="000000"/>
                <w:spacing w:val="0"/>
                <w:w w:val="100"/>
                <w:position w:val="0"/>
                <w:sz w:val="20"/>
                <w:szCs w:val="20"/>
              </w:rPr>
              <w:t>TOP10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白鲸出海</w:t>
            </w:r>
          </w:p>
        </w:tc>
      </w:tr>
    </w:tbl>
    <w:p>
      <w:pPr>
        <w:widowControl w:val="0"/>
        <w:spacing w:after="639" w:line="1" w:lineRule="exact"/>
      </w:pPr>
    </w:p>
    <w:p>
      <w:pPr>
        <w:pStyle w:val="Style27"/>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2</w:t>
      </w:r>
      <w:bookmarkEnd w:id="101"/>
      <w:r>
        <w:rPr>
          <w:color w:val="000000"/>
          <w:spacing w:val="0"/>
          <w:w w:val="100"/>
          <w:position w:val="0"/>
        </w:rPr>
        <w:t>、收入与成本</w:t>
      </w:r>
      <w:bookmarkEnd w:id="100"/>
      <w:bookmarkEnd w:id="102"/>
      <w:bookmarkEnd w:id="99"/>
    </w:p>
    <w:p>
      <w:pPr>
        <w:pStyle w:val="Style60"/>
        <w:keepNext/>
        <w:keepLines/>
        <w:widowControl w:val="0"/>
        <w:numPr>
          <w:ilvl w:val="0"/>
          <w:numId w:val="3"/>
        </w:numPr>
        <w:shd w:val="clear" w:color="auto" w:fill="auto"/>
        <w:bidi w:val="0"/>
        <w:spacing w:before="0" w:after="380" w:line="240" w:lineRule="auto"/>
        <w:ind w:left="0" w:right="0" w:firstLine="0"/>
        <w:jc w:val="left"/>
      </w:pPr>
      <w:bookmarkStart w:id="103" w:name="bookmark103"/>
      <w:bookmarkStart w:id="104" w:name="bookmark104"/>
      <w:bookmarkStart w:id="105" w:name="bookmark105"/>
      <w:bookmarkStart w:id="106" w:name="bookmark106"/>
      <w:bookmarkEnd w:id="105"/>
      <w:r>
        <w:rPr>
          <w:color w:val="000000"/>
          <w:spacing w:val="0"/>
          <w:w w:val="100"/>
          <w:position w:val="0"/>
        </w:rPr>
        <w:t>营业收入构成</w:t>
      </w:r>
      <w:bookmarkEnd w:id="103"/>
      <w:bookmarkEnd w:id="104"/>
      <w:bookmarkEnd w:id="106"/>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营业收入整体情况</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910"/>
        <w:gridCol w:w="1349"/>
        <w:gridCol w:w="1843"/>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占营业收入比 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营业收入合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4, 849, 950, </w:t>
            </w:r>
            <w:r>
              <w:rPr>
                <w:color w:val="000000"/>
                <w:spacing w:val="0"/>
                <w:w w:val="100"/>
                <w:position w:val="0"/>
              </w:rPr>
              <w:t xml:space="preserve">685. </w:t>
            </w:r>
            <w:r>
              <w:rPr>
                <w:color w:val="000000"/>
                <w:spacing w:val="0"/>
                <w:w w:val="100"/>
                <w:position w:val="0"/>
              </w:rPr>
              <w:t>86</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4,629,822,235.08</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4, 664, 944, </w:t>
            </w:r>
            <w:r>
              <w:rPr>
                <w:color w:val="000000"/>
                <w:spacing w:val="0"/>
                <w:w w:val="100"/>
                <w:position w:val="0"/>
              </w:rPr>
              <w:t xml:space="preserve">167. </w:t>
            </w:r>
            <w:r>
              <w:rPr>
                <w:color w:val="000000"/>
                <w:spacing w:val="0"/>
                <w:w w:val="100"/>
                <w:position w:val="0"/>
              </w:rPr>
              <w:t>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96. </w:t>
            </w:r>
            <w:r>
              <w:rPr>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4, 378, 993, </w:t>
            </w:r>
            <w:r>
              <w:rPr>
                <w:color w:val="000000"/>
                <w:spacing w:val="0"/>
                <w:w w:val="100"/>
                <w:position w:val="0"/>
              </w:rPr>
              <w:t xml:space="preserve">577. </w:t>
            </w:r>
            <w:r>
              <w:rPr>
                <w:color w:val="000000"/>
                <w:spacing w:val="0"/>
                <w:w w:val="100"/>
                <w:position w:val="0"/>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94. </w:t>
            </w:r>
            <w:r>
              <w:rPr>
                <w:color w:val="000000"/>
                <w:spacing w:val="0"/>
                <w:w w:val="100"/>
                <w:position w:val="0"/>
              </w:rPr>
              <w:t>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53%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185, </w:t>
            </w:r>
            <w:r>
              <w:rPr>
                <w:color w:val="000000"/>
                <w:spacing w:val="0"/>
                <w:w w:val="100"/>
                <w:position w:val="0"/>
              </w:rPr>
              <w:t>006,517.94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250, 828, </w:t>
            </w:r>
            <w:r>
              <w:rPr>
                <w:color w:val="000000"/>
                <w:spacing w:val="0"/>
                <w:w w:val="100"/>
                <w:position w:val="0"/>
              </w:rPr>
              <w:t xml:space="preserve">657. </w:t>
            </w: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-26. </w:t>
            </w:r>
            <w:r>
              <w:rPr>
                <w:color w:val="000000"/>
                <w:spacing w:val="0"/>
                <w:w w:val="100"/>
                <w:position w:val="0"/>
              </w:rPr>
              <w:t>24%</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增值服务业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务-游戏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777, </w:t>
            </w:r>
            <w:r>
              <w:rPr>
                <w:color w:val="000000"/>
                <w:spacing w:val="0"/>
                <w:w w:val="100"/>
                <w:position w:val="0"/>
              </w:rPr>
              <w:t>767,787.06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16. </w:t>
            </w:r>
            <w:r>
              <w:rPr>
                <w:color w:val="000000"/>
                <w:spacing w:val="0"/>
                <w:w w:val="100"/>
                <w:position w:val="0"/>
              </w:rPr>
              <w:t>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1, 199, 488, </w:t>
            </w:r>
            <w:r>
              <w:rPr>
                <w:color w:val="000000"/>
                <w:spacing w:val="0"/>
                <w:w w:val="100"/>
                <w:position w:val="0"/>
              </w:rPr>
              <w:t xml:space="preserve">538. </w:t>
            </w:r>
            <w:r>
              <w:rPr>
                <w:color w:val="000000"/>
                <w:spacing w:val="0"/>
                <w:w w:val="100"/>
                <w:position w:val="0"/>
              </w:rPr>
              <w:t>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w:t>
            </w:r>
            <w:r>
              <w:rPr>
                <w:color w:val="000000"/>
                <w:spacing w:val="0"/>
                <w:w w:val="100"/>
                <w:position w:val="0"/>
              </w:rPr>
              <w:t>16%</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增值服务业</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务-社交网络</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-国内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722, </w:t>
            </w:r>
            <w:r>
              <w:rPr>
                <w:color w:val="000000"/>
                <w:spacing w:val="0"/>
                <w:w w:val="100"/>
                <w:position w:val="0"/>
              </w:rPr>
              <w:t>777,232.45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14. </w:t>
            </w:r>
            <w:r>
              <w:rPr>
                <w:color w:val="000000"/>
                <w:spacing w:val="0"/>
                <w:w w:val="100"/>
                <w:position w:val="0"/>
              </w:rPr>
              <w:t>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951,246, </w:t>
            </w:r>
            <w:r>
              <w:rPr>
                <w:color w:val="000000"/>
                <w:spacing w:val="0"/>
                <w:w w:val="100"/>
                <w:position w:val="0"/>
              </w:rPr>
              <w:t>875.08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20. </w:t>
            </w:r>
            <w:r>
              <w:rPr>
                <w:color w:val="000000"/>
                <w:spacing w:val="0"/>
                <w:w w:val="100"/>
                <w:position w:val="0"/>
              </w:rPr>
              <w:t>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-24. </w:t>
            </w:r>
            <w:r>
              <w:rPr>
                <w:color w:val="000000"/>
                <w:spacing w:val="0"/>
                <w:w w:val="100"/>
                <w:position w:val="0"/>
              </w:rPr>
              <w:t>02%</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增值服务业</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务-社交网络</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-海外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1,397,022,308.02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28. </w:t>
            </w:r>
            <w:r>
              <w:rPr>
                <w:color w:val="000000"/>
                <w:spacing w:val="0"/>
                <w:w w:val="100"/>
                <w:position w:val="0"/>
              </w:rPr>
              <w:t>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892,528, </w:t>
            </w:r>
            <w:r>
              <w:rPr>
                <w:color w:val="000000"/>
                <w:spacing w:val="0"/>
                <w:w w:val="100"/>
                <w:position w:val="0"/>
              </w:rPr>
              <w:t>193.04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19. </w:t>
            </w:r>
            <w:r>
              <w:rPr>
                <w:color w:val="000000"/>
                <w:spacing w:val="0"/>
                <w:w w:val="100"/>
                <w:position w:val="0"/>
              </w:rPr>
              <w:t>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56. </w:t>
            </w:r>
            <w:r>
              <w:rPr>
                <w:color w:val="000000"/>
                <w:spacing w:val="0"/>
                <w:w w:val="100"/>
                <w:position w:val="0"/>
              </w:rPr>
              <w:t>52%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搜索业务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786, </w:t>
            </w:r>
            <w:r>
              <w:rPr>
                <w:color w:val="000000"/>
                <w:spacing w:val="0"/>
                <w:w w:val="100"/>
                <w:position w:val="0"/>
              </w:rPr>
              <w:t>831,752.91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580, 643, </w:t>
            </w:r>
            <w:r>
              <w:rPr>
                <w:color w:val="000000"/>
                <w:spacing w:val="0"/>
                <w:w w:val="100"/>
                <w:position w:val="0"/>
              </w:rPr>
              <w:t xml:space="preserve">385. </w:t>
            </w: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12.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35. </w:t>
            </w:r>
            <w:r>
              <w:rPr>
                <w:color w:val="000000"/>
                <w:spacing w:val="0"/>
                <w:w w:val="100"/>
                <w:position w:val="0"/>
              </w:rPr>
              <w:t>51%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978, 028, </w:t>
            </w:r>
            <w:r>
              <w:rPr>
                <w:color w:val="000000"/>
                <w:spacing w:val="0"/>
                <w:w w:val="100"/>
                <w:position w:val="0"/>
              </w:rPr>
              <w:t xml:space="preserve">038. </w:t>
            </w:r>
            <w:r>
              <w:rPr>
                <w:color w:val="000000"/>
                <w:spacing w:val="0"/>
                <w:w w:val="100"/>
                <w:position w:val="0"/>
              </w:rPr>
              <w:t>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20. </w:t>
            </w:r>
            <w:r>
              <w:rPr>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755, 086, </w:t>
            </w:r>
            <w:r>
              <w:rPr>
                <w:color w:val="000000"/>
                <w:spacing w:val="0"/>
                <w:w w:val="100"/>
                <w:position w:val="0"/>
              </w:rPr>
              <w:t xml:space="preserve">586. </w:t>
            </w:r>
            <w:r>
              <w:rPr>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16. </w:t>
            </w:r>
            <w:r>
              <w:rPr>
                <w:color w:val="000000"/>
                <w:spacing w:val="0"/>
                <w:w w:val="100"/>
                <w:position w:val="0"/>
              </w:rPr>
              <w:t>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29. </w:t>
            </w:r>
            <w:r>
              <w:rPr>
                <w:color w:val="000000"/>
                <w:spacing w:val="0"/>
                <w:w w:val="100"/>
                <w:position w:val="0"/>
              </w:rPr>
              <w:t>53%</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批发及零售</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158, 379, </w:t>
            </w:r>
            <w:r>
              <w:rPr>
                <w:color w:val="000000"/>
                <w:spacing w:val="0"/>
                <w:w w:val="100"/>
                <w:position w:val="0"/>
              </w:rPr>
              <w:t xml:space="preserve">541. </w:t>
            </w:r>
            <w:r>
              <w:rPr>
                <w:color w:val="000000"/>
                <w:spacing w:val="0"/>
                <w:w w:val="100"/>
                <w:position w:val="0"/>
              </w:rPr>
              <w:t>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bl>
    <w:p>
      <w:pPr>
        <w:spacing w:lineRule="exact" w:line="1"/>
        <w:rPr>
          <w:sz w:val="2"/>
          <w:szCs w:val="2"/>
        </w:rPr>
      </w:pPr>
      <w:r>
        <w:br w:type="page"/>
      </w:r>
    </w:p>
    <w:tbl>
      <w:tblPr>
        <w:tblOverlap w:val="never"/>
        <w:jc w:val="center"/>
        <w:tblLayout w:type="fixed"/>
      </w:tblPr>
      <w:tblGrid>
        <w:gridCol w:w="1286"/>
        <w:gridCol w:w="1910"/>
        <w:gridCol w:w="1349"/>
        <w:gridCol w:w="1843"/>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占营业收入比 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120,193,241.94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55,300,707.09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 </w:t>
            </w:r>
            <w:r>
              <w:rPr>
                <w:color w:val="000000"/>
                <w:spacing w:val="0"/>
                <w:w w:val="100"/>
                <w:position w:val="0"/>
              </w:rPr>
              <w:t>34%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67,330,324.60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1. </w:t>
            </w: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37,148,408.73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 </w:t>
            </w:r>
            <w:r>
              <w:rPr>
                <w:color w:val="000000"/>
                <w:spacing w:val="0"/>
                <w:w w:val="100"/>
                <w:position w:val="0"/>
              </w:rPr>
              <w:t>25%</w:t>
            </w:r>
          </w:p>
        </w:tc>
      </w:tr>
      <w:tr>
        <w:trPr>
          <w:trHeight w:val="398"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1,422,421,981. </w:t>
            </w:r>
            <w:r>
              <w:rPr>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29.33%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1,805,927,411.80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 </w:t>
            </w:r>
            <w:r>
              <w:rPr>
                <w:color w:val="000000"/>
                <w:spacing w:val="0"/>
                <w:w w:val="100"/>
                <w:position w:val="0"/>
              </w:rPr>
              <w:t>24%</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3,427,528, </w:t>
            </w:r>
            <w:r>
              <w:rPr>
                <w:color w:val="000000"/>
                <w:spacing w:val="0"/>
                <w:w w:val="100"/>
                <w:position w:val="0"/>
              </w:rPr>
              <w:t xml:space="preserve">704. </w:t>
            </w:r>
            <w:r>
              <w:rPr>
                <w:color w:val="000000"/>
                <w:spacing w:val="0"/>
                <w:w w:val="100"/>
                <w:position w:val="0"/>
              </w:rPr>
              <w:t>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70. </w:t>
            </w:r>
            <w:r>
              <w:rPr>
                <w:color w:val="000000"/>
                <w:spacing w:val="0"/>
                <w:w w:val="100"/>
                <w:position w:val="0"/>
              </w:rPr>
              <w:t>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2, 823, 894, </w:t>
            </w:r>
            <w:r>
              <w:rPr>
                <w:color w:val="000000"/>
                <w:spacing w:val="0"/>
                <w:w w:val="100"/>
                <w:position w:val="0"/>
              </w:rPr>
              <w:t xml:space="preserve">823. </w:t>
            </w: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 </w:t>
            </w:r>
            <w:r>
              <w:rPr>
                <w:color w:val="000000"/>
                <w:spacing w:val="0"/>
                <w:w w:val="100"/>
                <w:position w:val="0"/>
              </w:rPr>
              <w:t>38%</w:t>
            </w:r>
          </w:p>
        </w:tc>
      </w:tr>
    </w:tbl>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color w:val="000000"/>
          <w:spacing w:val="0"/>
          <w:w w:val="100"/>
          <w:position w:val="0"/>
          <w:sz w:val="16"/>
          <w:szCs w:val="16"/>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创业板行业信息披露》中的“互联网游戏业务”的披露要求:</w:t>
      </w:r>
    </w:p>
    <w:p>
      <w:pPr>
        <w:widowControl w:val="0"/>
        <w:spacing w:after="139" w:line="1" w:lineRule="exact"/>
      </w:pPr>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11" w:right="1036" w:bottom="1585" w:left="1067" w:header="0" w:footer="3" w:gutter="0"/>
          <w:cols w:space="720"/>
          <w:noEndnote/>
          <w:rtlGutter w:val="0"/>
          <w:docGrid w:linePitch="360"/>
        </w:sectPr>
      </w:pPr>
      <w:r>
        <w:rPr>
          <w:color w:val="000000"/>
          <w:spacing w:val="0"/>
          <w:w w:val="100"/>
          <w:position w:val="0"/>
        </w:rPr>
        <w:t>主要游戏基本情况</w:t>
      </w:r>
    </w:p>
    <w:p>
      <w:pPr>
        <w:pStyle w:val="Style62"/>
        <w:keepNext w:val="0"/>
        <w:keepLines w:val="0"/>
        <w:widowControl w:val="0"/>
        <w:shd w:val="clear" w:color="auto" w:fill="auto"/>
        <w:bidi w:val="0"/>
        <w:spacing w:before="0" w:after="0" w:line="240" w:lineRule="auto"/>
        <w:ind w:left="13339" w:right="0" w:firstLine="0"/>
        <w:jc w:val="left"/>
      </w:pPr>
      <w:r>
        <w:rPr>
          <w:color w:val="000000"/>
          <w:spacing w:val="0"/>
          <w:w w:val="100"/>
          <w:position w:val="0"/>
        </w:rPr>
        <w:t>单位：元</w:t>
      </w:r>
    </w:p>
    <w:tbl>
      <w:tblPr>
        <w:tblOverlap w:val="never"/>
        <w:jc w:val="center"/>
        <w:tblLayout w:type="fixed"/>
      </w:tblPr>
      <w:tblGrid>
        <w:gridCol w:w="965"/>
        <w:gridCol w:w="1800"/>
        <w:gridCol w:w="1037"/>
        <w:gridCol w:w="1046"/>
        <w:gridCol w:w="1037"/>
        <w:gridCol w:w="1315"/>
        <w:gridCol w:w="1042"/>
        <w:gridCol w:w="1478"/>
        <w:gridCol w:w="1037"/>
        <w:gridCol w:w="1387"/>
        <w:gridCol w:w="1042"/>
        <w:gridCol w:w="1051"/>
      </w:tblGrid>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版号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运营模式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对应运营 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游戏分发渠道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收费方式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收入占游</w:t>
            </w:r>
          </w:p>
          <w:p>
            <w:pPr>
              <w:pStyle w:val="Style2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戏业务收</w:t>
            </w:r>
          </w:p>
          <w:p>
            <w:pPr>
              <w:pStyle w:val="Style2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入的比例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推广营销费用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推广营销 费用占游 戏推广营 销费用总 额的比例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推广营销 费用占主 要游戏收 入总额的 比例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ISBN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978-7-89988-438-6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代理运营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运营商</w:t>
            </w:r>
            <w:r>
              <w:rPr>
                <w:color w:val="000000"/>
                <w:spacing w:val="0"/>
                <w:w w:val="100"/>
                <w:position w:val="0"/>
              </w:rPr>
              <w:t>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华为、</w:t>
            </w:r>
            <w:r>
              <w:rPr>
                <w:color w:val="000000"/>
                <w:spacing w:val="0"/>
                <w:w w:val="100"/>
                <w:position w:val="0"/>
                <w:sz w:val="16"/>
                <w:szCs w:val="16"/>
              </w:rPr>
              <w:t>oppo</w:t>
            </w:r>
            <w:r>
              <w:rPr>
                <w:color w:val="000000"/>
                <w:spacing w:val="0"/>
                <w:w w:val="100"/>
                <w:position w:val="0"/>
                <w:sz w:val="17"/>
                <w:szCs w:val="17"/>
              </w:rPr>
              <w:t xml:space="preserve">、 </w:t>
            </w:r>
            <w:r>
              <w:rPr>
                <w:color w:val="000000"/>
                <w:spacing w:val="0"/>
                <w:w w:val="100"/>
                <w:position w:val="0"/>
                <w:sz w:val="17"/>
                <w:szCs w:val="17"/>
              </w:rPr>
              <w:t>阿里游戏、小 米、步步高等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道具消耗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257,188, </w:t>
            </w:r>
            <w:r>
              <w:rPr>
                <w:color w:val="000000"/>
                <w:spacing w:val="0"/>
                <w:w w:val="100"/>
                <w:position w:val="0"/>
              </w:rPr>
              <w:t xml:space="preserve">861. </w:t>
            </w:r>
            <w:r>
              <w:rPr>
                <w:color w:val="000000"/>
                <w:spacing w:val="0"/>
                <w:w w:val="100"/>
                <w:position w:val="0"/>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37,975.78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0. </w:t>
            </w:r>
            <w:r>
              <w:rPr>
                <w:color w:val="000000"/>
                <w:spacing w:val="0"/>
                <w:w w:val="100"/>
                <w:position w:val="0"/>
              </w:rPr>
              <w:t>01%</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ISBN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978-7-89988-697-7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自主运营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运营商</w:t>
            </w:r>
            <w:r>
              <w:rPr>
                <w:color w:val="000000"/>
                <w:spacing w:val="0"/>
                <w:w w:val="100"/>
                <w:position w:val="0"/>
              </w:rPr>
              <w:t>B</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0" w:lineRule="exact"/>
              <w:ind w:left="0" w:right="0" w:firstLine="0"/>
              <w:jc w:val="both"/>
              <w:rPr>
                <w:sz w:val="17"/>
                <w:szCs w:val="17"/>
              </w:rPr>
            </w:pPr>
            <w:r>
              <w:rPr>
                <w:color w:val="000000"/>
                <w:spacing w:val="0"/>
                <w:w w:val="100"/>
                <w:position w:val="0"/>
                <w:sz w:val="16"/>
                <w:szCs w:val="16"/>
              </w:rPr>
              <w:t>Apple Store</w:t>
            </w:r>
            <w:r>
              <w:rPr>
                <w:color w:val="000000"/>
                <w:spacing w:val="0"/>
                <w:w w:val="100"/>
                <w:position w:val="0"/>
                <w:sz w:val="17"/>
                <w:szCs w:val="17"/>
              </w:rPr>
              <w:t xml:space="preserve">、 </w:t>
            </w:r>
            <w:r>
              <w:rPr>
                <w:color w:val="000000"/>
                <w:spacing w:val="0"/>
                <w:w w:val="100"/>
                <w:position w:val="0"/>
                <w:sz w:val="17"/>
                <w:szCs w:val="17"/>
              </w:rPr>
              <w:t>华为、</w:t>
            </w:r>
            <w:r>
              <w:rPr>
                <w:color w:val="000000"/>
                <w:spacing w:val="0"/>
                <w:w w:val="100"/>
                <w:position w:val="0"/>
                <w:sz w:val="16"/>
                <w:szCs w:val="16"/>
              </w:rPr>
              <w:t>oppo</w:t>
            </w:r>
            <w:r>
              <w:rPr>
                <w:color w:val="000000"/>
                <w:spacing w:val="0"/>
                <w:w w:val="100"/>
                <w:position w:val="0"/>
                <w:sz w:val="17"/>
                <w:szCs w:val="17"/>
              </w:rPr>
              <w:t xml:space="preserve">、 </w:t>
            </w:r>
            <w:r>
              <w:rPr>
                <w:color w:val="000000"/>
                <w:spacing w:val="0"/>
                <w:w w:val="100"/>
                <w:position w:val="0"/>
                <w:sz w:val="17"/>
                <w:szCs w:val="17"/>
              </w:rPr>
              <w:t>阿里游戏、小 米、步步高等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道具消耗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97,175,458.09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31,427,747.34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5. </w:t>
            </w:r>
            <w:r>
              <w:rPr>
                <w:color w:val="000000"/>
                <w:spacing w:val="0"/>
                <w:w w:val="100"/>
                <w:position w:val="0"/>
              </w:rPr>
              <w:t>60%</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ISBN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978-7-498-01715-4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自主运营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运营商</w:t>
            </w:r>
            <w:r>
              <w:rPr>
                <w:color w:val="000000"/>
                <w:spacing w:val="0"/>
                <w:w w:val="100"/>
                <w:position w:val="0"/>
              </w:rPr>
              <w:t>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6"/>
                <w:szCs w:val="16"/>
              </w:rPr>
              <w:t>Apple Store</w:t>
            </w:r>
            <w:r>
              <w:rPr>
                <w:color w:val="000000"/>
                <w:spacing w:val="0"/>
                <w:w w:val="100"/>
                <w:position w:val="0"/>
                <w:sz w:val="17"/>
                <w:szCs w:val="17"/>
              </w:rPr>
              <w:t xml:space="preserve">、 </w:t>
            </w:r>
            <w:r>
              <w:rPr>
                <w:color w:val="000000"/>
                <w:spacing w:val="0"/>
                <w:w w:val="100"/>
                <w:position w:val="0"/>
                <w:sz w:val="17"/>
                <w:szCs w:val="17"/>
              </w:rPr>
              <w:t>华为、</w:t>
            </w:r>
            <w:r>
              <w:rPr>
                <w:color w:val="000000"/>
                <w:spacing w:val="0"/>
                <w:w w:val="100"/>
                <w:position w:val="0"/>
                <w:sz w:val="16"/>
                <w:szCs w:val="16"/>
              </w:rPr>
              <w:t>oppo</w:t>
            </w:r>
            <w:r>
              <w:rPr>
                <w:color w:val="000000"/>
                <w:spacing w:val="0"/>
                <w:w w:val="100"/>
                <w:position w:val="0"/>
                <w:sz w:val="17"/>
                <w:szCs w:val="17"/>
              </w:rPr>
              <w:t xml:space="preserve">、 </w:t>
            </w:r>
            <w:r>
              <w:rPr>
                <w:color w:val="000000"/>
                <w:spacing w:val="0"/>
                <w:w w:val="100"/>
                <w:position w:val="0"/>
                <w:sz w:val="17"/>
                <w:szCs w:val="17"/>
              </w:rPr>
              <w:t>阿里游戏、小 米、步步高等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道具消耗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71,383,536.83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2,300,018. </w:t>
            </w:r>
            <w:r>
              <w:rPr>
                <w:color w:val="000000"/>
                <w:spacing w:val="0"/>
                <w:w w:val="100"/>
                <w:position w:val="0"/>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0.41%</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海外运营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自主运营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运营商</w:t>
            </w:r>
            <w:r>
              <w:rPr>
                <w:color w:val="000000"/>
                <w:spacing w:val="0"/>
                <w:w w:val="100"/>
                <w:position w:val="0"/>
              </w:rPr>
              <w: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Apple Store</w:t>
            </w:r>
            <w:r>
              <w:rPr>
                <w:color w:val="000000"/>
                <w:spacing w:val="0"/>
                <w:w w:val="100"/>
                <w:position w:val="0"/>
                <w:sz w:val="17"/>
                <w:szCs w:val="17"/>
              </w:rPr>
              <w:t xml:space="preserve">、 </w:t>
            </w:r>
            <w:r>
              <w:rPr>
                <w:color w:val="000000"/>
                <w:spacing w:val="0"/>
                <w:w w:val="100"/>
                <w:position w:val="0"/>
              </w:rPr>
              <w:t>google play</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道具消耗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69,279, </w:t>
            </w:r>
            <w:r>
              <w:rPr>
                <w:color w:val="000000"/>
                <w:spacing w:val="0"/>
                <w:w w:val="100"/>
                <w:position w:val="0"/>
              </w:rPr>
              <w:t xml:space="preserve">046. </w:t>
            </w:r>
            <w:r>
              <w:rPr>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24, 951, </w:t>
            </w:r>
            <w:r>
              <w:rPr>
                <w:color w:val="000000"/>
                <w:spacing w:val="0"/>
                <w:w w:val="100"/>
                <w:position w:val="0"/>
              </w:rPr>
              <w:t xml:space="preserve">181. </w:t>
            </w:r>
            <w:r>
              <w:rPr>
                <w:color w:val="000000"/>
                <w:spacing w:val="0"/>
                <w:w w:val="100"/>
                <w:position w:val="0"/>
              </w:rPr>
              <w:t>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4. </w:t>
            </w:r>
            <w:r>
              <w:rPr>
                <w:color w:val="000000"/>
                <w:spacing w:val="0"/>
                <w:w w:val="100"/>
                <w:position w:val="0"/>
              </w:rPr>
              <w:t>44%</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w:t>
            </w:r>
            <w:r>
              <w:rPr>
                <w:i/>
                <w:iCs/>
                <w:color w:val="000000"/>
                <w:spacing w:val="0"/>
                <w:w w:val="100"/>
                <w:position w:val="0"/>
                <w:sz w:val="17"/>
                <w:szCs w:val="17"/>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ISBN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978-7-89988-603-8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代理运营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运营商</w:t>
            </w:r>
            <w:r>
              <w:rPr>
                <w:color w:val="000000"/>
                <w:spacing w:val="0"/>
                <w:w w:val="100"/>
                <w:position w:val="0"/>
              </w:rPr>
              <w:t>E</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华为、</w:t>
            </w:r>
            <w:r>
              <w:rPr>
                <w:color w:val="000000"/>
                <w:spacing w:val="0"/>
                <w:w w:val="100"/>
                <w:position w:val="0"/>
                <w:sz w:val="16"/>
                <w:szCs w:val="16"/>
              </w:rPr>
              <w:t>oppo</w:t>
            </w:r>
            <w:r>
              <w:rPr>
                <w:color w:val="000000"/>
                <w:spacing w:val="0"/>
                <w:w w:val="100"/>
                <w:position w:val="0"/>
                <w:sz w:val="17"/>
                <w:szCs w:val="17"/>
              </w:rPr>
              <w:t xml:space="preserve">、 </w:t>
            </w:r>
            <w:r>
              <w:rPr>
                <w:color w:val="000000"/>
                <w:spacing w:val="0"/>
                <w:w w:val="100"/>
                <w:position w:val="0"/>
                <w:sz w:val="17"/>
                <w:szCs w:val="17"/>
              </w:rPr>
              <w:t>阿里游戏、小 米、步步高等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道具消耗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66, 639, </w:t>
            </w:r>
            <w:r>
              <w:rPr>
                <w:color w:val="000000"/>
                <w:spacing w:val="0"/>
                <w:w w:val="100"/>
                <w:position w:val="0"/>
              </w:rPr>
              <w:t xml:space="preserve">043. </w:t>
            </w:r>
            <w:r>
              <w:rPr>
                <w:color w:val="000000"/>
                <w:spacing w:val="0"/>
                <w:w w:val="100"/>
                <w:position w:val="0"/>
              </w:rPr>
              <w:t>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72,498. </w:t>
            </w:r>
            <w:r>
              <w:rPr>
                <w:color w:val="000000"/>
                <w:spacing w:val="0"/>
                <w:w w:val="100"/>
                <w:position w:val="0"/>
              </w:rPr>
              <w:t>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0. </w:t>
            </w:r>
            <w:r>
              <w:rPr>
                <w:color w:val="000000"/>
                <w:spacing w:val="0"/>
                <w:w w:val="100"/>
                <w:position w:val="0"/>
              </w:rPr>
              <w:t>01%</w:t>
            </w:r>
          </w:p>
        </w:tc>
      </w:tr>
    </w:tbl>
    <w:p>
      <w:pPr>
        <w:widowControl w:val="0"/>
        <w:spacing w:after="1999" w:line="1" w:lineRule="exact"/>
      </w:pPr>
    </w:p>
    <w:p>
      <w:pPr>
        <w:pStyle w:val="Style6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201" w:right="1278" w:bottom="1056" w:left="1326" w:header="0" w:footer="3" w:gutter="0"/>
          <w:cols w:space="720"/>
          <w:noEndnote/>
          <w:rtlGutter w:val="0"/>
          <w:docGrid w:linePitch="360"/>
        </w:sectPr>
      </w:pPr>
      <w:r>
        <w:rPr>
          <w:color w:val="000000"/>
          <w:spacing w:val="0"/>
          <w:w w:val="100"/>
          <w:position w:val="0"/>
        </w:rPr>
        <w:t>27</w:t>
      </w:r>
    </w:p>
    <w:p>
      <w:pPr>
        <w:pStyle w:val="Style25"/>
        <w:keepNext w:val="0"/>
        <w:keepLines w:val="0"/>
        <w:widowControl w:val="0"/>
        <w:shd w:val="clear" w:color="auto" w:fill="auto"/>
        <w:bidi w:val="0"/>
        <w:spacing w:before="540" w:after="120" w:line="240" w:lineRule="auto"/>
        <w:ind w:left="0" w:right="0" w:firstLine="0"/>
        <w:jc w:val="left"/>
      </w:pPr>
      <w:r>
        <w:rPr>
          <w:color w:val="000000"/>
          <w:spacing w:val="0"/>
          <w:w w:val="100"/>
          <w:position w:val="0"/>
        </w:rPr>
        <w:t>主要游戏分季度运营数据</w:t>
      </w:r>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243"/>
        <w:gridCol w:w="15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用户数量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活跃用户数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付费用户数量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6"/>
                <w:szCs w:val="16"/>
              </w:rPr>
              <w:t xml:space="preserve">ARPU </w:t>
            </w:r>
            <w:r>
              <w:rPr>
                <w:color w:val="000000"/>
                <w:spacing w:val="0"/>
                <w:w w:val="100"/>
                <w:position w:val="0"/>
                <w:sz w:val="17"/>
                <w:szCs w:val="17"/>
              </w:rPr>
              <w:t>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充值流水</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2021Q1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237,894,111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12,654,634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844,962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66. </w:t>
            </w:r>
            <w:r>
              <w:rPr>
                <w:color w:val="000000"/>
                <w:spacing w:val="0"/>
                <w:w w:val="100"/>
                <w:position w:val="0"/>
              </w:rPr>
              <w:t>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56, </w:t>
            </w:r>
            <w:r>
              <w:rPr>
                <w:color w:val="000000"/>
                <w:spacing w:val="0"/>
                <w:w w:val="100"/>
                <w:position w:val="0"/>
              </w:rPr>
              <w:t>053,607.36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2021Q2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246, 090, 143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14, 064, 356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1, 130, 034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69.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78, 009, </w:t>
            </w:r>
            <w:r>
              <w:rPr>
                <w:color w:val="000000"/>
                <w:spacing w:val="0"/>
                <w:w w:val="100"/>
                <w:position w:val="0"/>
              </w:rPr>
              <w:t>667.95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2021Q3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256, 494, 958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15,334, 157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1,035,489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67.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70, </w:t>
            </w:r>
            <w:r>
              <w:rPr>
                <w:color w:val="000000"/>
                <w:spacing w:val="0"/>
                <w:w w:val="100"/>
                <w:position w:val="0"/>
              </w:rPr>
              <w:t>023,353.75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2021Q4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261,401,579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12,608,614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930, 644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77.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72,361,525.84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2021Q1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37, 448, 418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612,857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1,053.60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34, </w:t>
            </w:r>
            <w:r>
              <w:rPr>
                <w:color w:val="000000"/>
                <w:spacing w:val="0"/>
                <w:w w:val="100"/>
                <w:position w:val="0"/>
              </w:rPr>
              <w:t>903,781.33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2021Q2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38, 038, 300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648,488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31, 116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1,016.41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31,626,511.38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2021Q3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38, 540, 082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557,223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993.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29,308, </w:t>
            </w:r>
            <w:r>
              <w:rPr>
                <w:color w:val="000000"/>
                <w:spacing w:val="0"/>
                <w:w w:val="100"/>
                <w:position w:val="0"/>
              </w:rPr>
              <w:t>341.00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2021Q4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38, 877, 225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381,808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25,692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 </w:t>
            </w:r>
            <w:r>
              <w:rPr>
                <w:color w:val="000000"/>
                <w:spacing w:val="0"/>
                <w:w w:val="100"/>
                <w:position w:val="0"/>
              </w:rPr>
              <w:t xml:space="preserve">044. </w:t>
            </w:r>
            <w:r>
              <w:rPr>
                <w:color w:val="000000"/>
                <w:spacing w:val="0"/>
                <w:w w:val="100"/>
                <w:position w:val="0"/>
              </w:rPr>
              <w:t>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26, </w:t>
            </w:r>
            <w:r>
              <w:rPr>
                <w:color w:val="000000"/>
                <w:spacing w:val="0"/>
                <w:w w:val="100"/>
                <w:position w:val="0"/>
              </w:rPr>
              <w:t>831,940.64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2021Q1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8, 520, 117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345,784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1,090.50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19, 100, </w:t>
            </w:r>
            <w:r>
              <w:rPr>
                <w:color w:val="000000"/>
                <w:spacing w:val="0"/>
                <w:w w:val="100"/>
                <w:position w:val="0"/>
              </w:rPr>
              <w:t xml:space="preserve">048. </w:t>
            </w:r>
            <w:r>
              <w:rPr>
                <w:color w:val="000000"/>
                <w:spacing w:val="0"/>
                <w:w w:val="100"/>
                <w:position w:val="0"/>
              </w:rPr>
              <w:t>03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2021Q2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8, 746, 816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343,476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984.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16, 076, </w:t>
            </w:r>
            <w:r>
              <w:rPr>
                <w:color w:val="000000"/>
                <w:spacing w:val="0"/>
                <w:w w:val="100"/>
                <w:position w:val="0"/>
              </w:rPr>
              <w:t>997.75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2021Q3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8, 927, 959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296, 586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14, 938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1,373.63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20,519,212.50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2021Q4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9, 085, 206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255,624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1,387.27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18, 056, </w:t>
            </w:r>
            <w:r>
              <w:rPr>
                <w:color w:val="000000"/>
                <w:spacing w:val="0"/>
                <w:w w:val="100"/>
                <w:position w:val="0"/>
              </w:rPr>
              <w:t>668.70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2021Q1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9, 166, 384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444,967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48, 342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466.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22,527,331.96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2021Q2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9, 366, 873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307,567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588.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19,103,769.22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2021Q3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9,514, 361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240, 239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22, 434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621.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13,936,171.56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2021Q4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9, 614, 900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180, 271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562.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9, 307, </w:t>
            </w:r>
            <w:r>
              <w:rPr>
                <w:color w:val="000000"/>
                <w:spacing w:val="0"/>
                <w:w w:val="100"/>
                <w:position w:val="0"/>
              </w:rPr>
              <w:t xml:space="preserve">834. </w:t>
            </w:r>
            <w:r>
              <w:rPr>
                <w:color w:val="000000"/>
                <w:spacing w:val="0"/>
                <w:w w:val="100"/>
                <w:position w:val="0"/>
              </w:rPr>
              <w:t>26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2021Q1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128, 381,672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6, 190,316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278, 964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58. </w:t>
            </w:r>
            <w:r>
              <w:rPr>
                <w:color w:val="000000"/>
                <w:spacing w:val="0"/>
                <w:w w:val="100"/>
                <w:position w:val="0"/>
              </w:rPr>
              <w:t>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16,368,238.29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2021Q2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131, 152, 106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5,961,413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315,994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62.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19,813,525.30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2021Q3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135,445,691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6,718, 433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273,005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61.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16, </w:t>
            </w:r>
            <w:r>
              <w:rPr>
                <w:color w:val="000000"/>
                <w:spacing w:val="0"/>
                <w:w w:val="100"/>
                <w:position w:val="0"/>
              </w:rPr>
              <w:t xml:space="preserve">842,715. </w:t>
            </w:r>
            <w:r>
              <w:rPr>
                <w:color w:val="000000"/>
                <w:spacing w:val="0"/>
                <w:w w:val="100"/>
                <w:position w:val="0"/>
              </w:rPr>
              <w:t>12</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w:t>
            </w:r>
            <w:r>
              <w:rPr>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2021Q4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138, 322,537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4, 723, 846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230, 773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74. </w:t>
            </w:r>
            <w:r>
              <w:rPr>
                <w:color w:val="000000"/>
                <w:spacing w:val="0"/>
                <w:w w:val="100"/>
                <w:position w:val="0"/>
              </w:rPr>
              <w:t>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17,231,031.97</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color w:val="000000"/>
          <w:spacing w:val="0"/>
          <w:w w:val="100"/>
          <w:position w:val="0"/>
        </w:rPr>
        <w:t>2）占公司营业收入或营业利润10%以上的行业、产品、地区、销售模式的情况</w:t>
      </w:r>
      <w:bookmarkEnd w:id="107"/>
      <w:bookmarkEnd w:id="108"/>
      <w:bookmarkEnd w:id="110"/>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838"/>
        <w:gridCol w:w="1843"/>
        <w:gridCol w:w="994"/>
        <w:gridCol w:w="1560"/>
        <w:gridCol w:w="1277"/>
        <w:gridCol w:w="1075"/>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营业成本比</w:t>
            </w:r>
          </w:p>
          <w:p>
            <w:pPr>
              <w:pStyle w:val="Style20"/>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上年同期增</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毛利率比</w:t>
            </w:r>
          </w:p>
          <w:p>
            <w:pPr>
              <w:pStyle w:val="Style20"/>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上年同期</w:t>
            </w:r>
          </w:p>
          <w:p>
            <w:pPr>
              <w:pStyle w:val="Style20"/>
              <w:keepNext w:val="0"/>
              <w:keepLines w:val="0"/>
              <w:widowControl w:val="0"/>
              <w:shd w:val="clear" w:color="auto" w:fill="auto"/>
              <w:bidi w:val="0"/>
              <w:spacing w:before="0" w:after="120" w:line="240" w:lineRule="auto"/>
              <w:ind w:left="0" w:right="360" w:firstLine="0"/>
              <w:jc w:val="right"/>
              <w:rPr>
                <w:sz w:val="17"/>
                <w:szCs w:val="17"/>
              </w:rPr>
            </w:pPr>
            <w:r>
              <w:rPr>
                <w:color w:val="000000"/>
                <w:spacing w:val="0"/>
                <w:w w:val="100"/>
                <w:position w:val="0"/>
                <w:sz w:val="17"/>
                <w:szCs w:val="17"/>
              </w:rPr>
              <w:t>增减</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互联网行 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4, 664, 944, </w:t>
            </w:r>
            <w:r>
              <w:rPr>
                <w:color w:val="000000"/>
                <w:spacing w:val="0"/>
                <w:w w:val="100"/>
                <w:position w:val="0"/>
              </w:rPr>
              <w:t xml:space="preserve">167. </w:t>
            </w:r>
            <w:r>
              <w:rPr>
                <w:color w:val="000000"/>
                <w:spacing w:val="0"/>
                <w:w w:val="100"/>
                <w:position w:val="0"/>
              </w:rPr>
              <w:t>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1,361,233,796. </w:t>
            </w:r>
            <w:r>
              <w:rPr>
                <w:color w:val="000000"/>
                <w:spacing w:val="0"/>
                <w:w w:val="100"/>
                <w:position w:val="0"/>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70. </w:t>
            </w:r>
            <w:r>
              <w:rPr>
                <w:color w:val="000000"/>
                <w:spacing w:val="0"/>
                <w:w w:val="100"/>
                <w:position w:val="0"/>
              </w:rPr>
              <w:t>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6. </w:t>
            </w: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r>
              <w:rPr>
                <w:color w:val="000000"/>
                <w:spacing w:val="0"/>
                <w:w w:val="100"/>
                <w:position w:val="0"/>
              </w:rPr>
              <w:t>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-8. </w:t>
            </w:r>
            <w:r>
              <w:rPr>
                <w:color w:val="000000"/>
                <w:spacing w:val="0"/>
                <w:w w:val="100"/>
                <w:position w:val="0"/>
              </w:rPr>
              <w:t>12%</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bl>
    <w:p>
      <w:pPr>
        <w:spacing w:lineRule="exact" w:line="1"/>
        <w:rPr>
          <w:sz w:val="2"/>
          <w:szCs w:val="2"/>
        </w:rPr>
      </w:pPr>
      <w:r>
        <w:br w:type="page"/>
      </w:r>
    </w:p>
    <w:tbl>
      <w:tblPr>
        <w:tblOverlap w:val="never"/>
        <w:jc w:val="center"/>
        <w:tblLayout w:type="fixed"/>
      </w:tblPr>
      <w:tblGrid>
        <w:gridCol w:w="1003"/>
        <w:gridCol w:w="1838"/>
        <w:gridCol w:w="1843"/>
        <w:gridCol w:w="994"/>
        <w:gridCol w:w="1560"/>
        <w:gridCol w:w="1277"/>
        <w:gridCol w:w="1075"/>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增值服务</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业务-游</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777,767,787.06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448, 228, </w:t>
            </w:r>
            <w:r>
              <w:rPr>
                <w:color w:val="000000"/>
                <w:spacing w:val="0"/>
                <w:w w:val="100"/>
                <w:position w:val="0"/>
              </w:rPr>
              <w:t xml:space="preserve">898. </w:t>
            </w:r>
            <w:r>
              <w:rPr>
                <w:color w:val="000000"/>
                <w:spacing w:val="0"/>
                <w:w w:val="100"/>
                <w:position w:val="0"/>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42.</w:t>
            </w:r>
            <w:r>
              <w:rPr>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-35. </w:t>
            </w:r>
            <w:r>
              <w:rPr>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-13.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-14. </w:t>
            </w:r>
            <w:r>
              <w:rPr>
                <w:color w:val="000000"/>
                <w:spacing w:val="0"/>
                <w:w w:val="100"/>
                <w:position w:val="0"/>
              </w:rPr>
              <w:t>52%</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增值服务 业务-社 交网络</w:t>
            </w:r>
            <w:r>
              <w:rPr>
                <w:color w:val="000000"/>
                <w:spacing w:val="0"/>
                <w:w w:val="100"/>
                <w:position w:val="0"/>
                <w:sz w:val="17"/>
                <w:szCs w:val="17"/>
              </w:rPr>
              <w:t xml:space="preserve">- </w:t>
            </w:r>
            <w:r>
              <w:rPr>
                <w:color w:val="000000"/>
                <w:spacing w:val="0"/>
                <w:w w:val="100"/>
                <w:position w:val="0"/>
                <w:sz w:val="17"/>
                <w:szCs w:val="17"/>
              </w:rPr>
              <w:t>国内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722,777,232.45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13,221,838.70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98. </w:t>
            </w:r>
            <w:r>
              <w:rPr>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-24. </w:t>
            </w:r>
            <w:r>
              <w:rPr>
                <w:color w:val="000000"/>
                <w:spacing w:val="0"/>
                <w:w w:val="100"/>
                <w:position w:val="0"/>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-13.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22%</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增值服务 业务-社 交网络</w:t>
            </w:r>
            <w:r>
              <w:rPr>
                <w:color w:val="000000"/>
                <w:spacing w:val="0"/>
                <w:w w:val="100"/>
                <w:position w:val="0"/>
                <w:sz w:val="17"/>
                <w:szCs w:val="17"/>
              </w:rPr>
              <w:t xml:space="preserve">- </w:t>
            </w:r>
            <w:r>
              <w:rPr>
                <w:color w:val="000000"/>
                <w:spacing w:val="0"/>
                <w:w w:val="100"/>
                <w:position w:val="0"/>
                <w:sz w:val="17"/>
                <w:szCs w:val="17"/>
              </w:rPr>
              <w:t>海外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1,397, 022, </w:t>
            </w:r>
            <w:r>
              <w:rPr>
                <w:color w:val="000000"/>
                <w:spacing w:val="0"/>
                <w:w w:val="100"/>
                <w:position w:val="0"/>
              </w:rPr>
              <w:t xml:space="preserve">308. </w:t>
            </w:r>
            <w:r>
              <w:rPr>
                <w:color w:val="000000"/>
                <w:spacing w:val="0"/>
                <w:w w:val="100"/>
                <w:position w:val="0"/>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672, 596, </w:t>
            </w:r>
            <w:r>
              <w:rPr>
                <w:color w:val="000000"/>
                <w:spacing w:val="0"/>
                <w:w w:val="100"/>
                <w:position w:val="0"/>
              </w:rPr>
              <w:t xml:space="preserve">200. </w:t>
            </w: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56.52%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304.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-29. </w:t>
            </w:r>
            <w:r>
              <w:rPr>
                <w:color w:val="000000"/>
                <w:spacing w:val="0"/>
                <w:w w:val="100"/>
                <w:position w:val="0"/>
              </w:rPr>
              <w:t>53%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搜索业务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786, </w:t>
            </w:r>
            <w:r>
              <w:rPr>
                <w:color w:val="000000"/>
                <w:spacing w:val="0"/>
                <w:w w:val="100"/>
                <w:position w:val="0"/>
              </w:rPr>
              <w:t>831,752.91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43,019,309.82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94. </w:t>
            </w: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35.51%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-16.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 </w:t>
            </w:r>
            <w:r>
              <w:rPr>
                <w:color w:val="000000"/>
                <w:spacing w:val="0"/>
                <w:w w:val="100"/>
                <w:position w:val="0"/>
              </w:rPr>
              <w:t>37%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978, 028, </w:t>
            </w:r>
            <w:r>
              <w:rPr>
                <w:color w:val="000000"/>
                <w:spacing w:val="0"/>
                <w:w w:val="100"/>
                <w:position w:val="0"/>
              </w:rPr>
              <w:t xml:space="preserve">038. </w:t>
            </w:r>
            <w:r>
              <w:rPr>
                <w:color w:val="000000"/>
                <w:spacing w:val="0"/>
                <w:w w:val="100"/>
                <w:position w:val="0"/>
              </w:rPr>
              <w:t>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184, </w:t>
            </w:r>
            <w:r>
              <w:rPr>
                <w:color w:val="000000"/>
                <w:spacing w:val="0"/>
                <w:w w:val="100"/>
                <w:position w:val="0"/>
              </w:rPr>
              <w:t>167,549.59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81. </w:t>
            </w:r>
            <w:r>
              <w:rPr>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4. </w:t>
            </w:r>
            <w:r>
              <w:rPr>
                <w:color w:val="000000"/>
                <w:spacing w:val="0"/>
                <w:w w:val="100"/>
                <w:position w:val="0"/>
              </w:rPr>
              <w:t>02%</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1,422, </w:t>
            </w:r>
            <w:r>
              <w:rPr>
                <w:color w:val="000000"/>
                <w:spacing w:val="0"/>
                <w:w w:val="100"/>
                <w:position w:val="0"/>
              </w:rPr>
              <w:t xml:space="preserve">421,981. </w:t>
            </w:r>
            <w:r>
              <w:rPr>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408, </w:t>
            </w:r>
            <w:r>
              <w:rPr>
                <w:color w:val="000000"/>
                <w:spacing w:val="0"/>
                <w:w w:val="100"/>
                <w:position w:val="0"/>
              </w:rPr>
              <w:t>149,611.25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71.31%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-21. </w:t>
            </w:r>
            <w:r>
              <w:rPr>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76%</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3,427,528,704. </w:t>
            </w:r>
            <w:r>
              <w:rPr>
                <w:color w:val="000000"/>
                <w:spacing w:val="0"/>
                <w:w w:val="100"/>
                <w:position w:val="0"/>
              </w:rPr>
              <w:t>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963, 642, </w:t>
            </w:r>
            <w:r>
              <w:rPr>
                <w:color w:val="000000"/>
                <w:spacing w:val="0"/>
                <w:w w:val="100"/>
                <w:position w:val="0"/>
              </w:rPr>
              <w:t xml:space="preserve">850. </w:t>
            </w:r>
            <w:r>
              <w:rPr>
                <w:color w:val="000000"/>
                <w:spacing w:val="0"/>
                <w:w w:val="100"/>
                <w:position w:val="0"/>
              </w:rPr>
              <w:t>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71.89%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21.38%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8. </w:t>
            </w: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3.46%</w:t>
            </w:r>
          </w:p>
        </w:tc>
      </w:tr>
    </w:tbl>
    <w:p>
      <w:pPr>
        <w:pStyle w:val="Style25"/>
        <w:keepNext w:val="0"/>
        <w:keepLines w:val="0"/>
        <w:widowControl w:val="0"/>
        <w:shd w:val="clear" w:color="auto" w:fill="auto"/>
        <w:bidi w:val="0"/>
        <w:spacing w:before="0" w:after="400" w:line="341" w:lineRule="exact"/>
        <w:ind w:left="0" w:right="0" w:firstLine="0"/>
        <w:jc w:val="left"/>
      </w:pPr>
      <w:r>
        <w:rPr>
          <w:color w:val="000000"/>
          <w:spacing w:val="0"/>
          <w:w w:val="100"/>
          <w:position w:val="0"/>
        </w:rPr>
        <w:t>公司主营业务数据统计口径在报告期发生调整的情况下，公司最近</w:t>
      </w:r>
      <w:r>
        <w:rPr>
          <w:color w:val="000000"/>
          <w:spacing w:val="0"/>
          <w:w w:val="100"/>
          <w:position w:val="0"/>
          <w:sz w:val="16"/>
          <w:szCs w:val="16"/>
        </w:rPr>
        <w:t>1</w:t>
      </w:r>
      <w:r>
        <w:rPr>
          <w:color w:val="000000"/>
          <w:spacing w:val="0"/>
          <w:w w:val="100"/>
          <w:position w:val="0"/>
        </w:rPr>
        <w:t xml:space="preserve">年按报告期末口径调整后的主营业务数据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60"/>
        <w:keepNext/>
        <w:keepLines/>
        <w:widowControl w:val="0"/>
        <w:numPr>
          <w:ilvl w:val="0"/>
          <w:numId w:val="5"/>
        </w:numPr>
        <w:shd w:val="clear" w:color="auto" w:fill="auto"/>
        <w:tabs>
          <w:tab w:pos="493" w:val="left"/>
        </w:tabs>
        <w:bidi w:val="0"/>
        <w:spacing w:before="0" w:line="240" w:lineRule="auto"/>
        <w:ind w:left="0" w:right="0" w:firstLine="0"/>
        <w:jc w:val="left"/>
      </w:pPr>
      <w:bookmarkStart w:id="111" w:name="bookmark111"/>
      <w:bookmarkStart w:id="112" w:name="bookmark112"/>
      <w:bookmarkStart w:id="113" w:name="bookmark113"/>
      <w:bookmarkStart w:id="114" w:name="bookmark114"/>
      <w:bookmarkEnd w:id="113"/>
      <w:r>
        <w:rPr>
          <w:color w:val="000000"/>
          <w:spacing w:val="0"/>
          <w:w w:val="100"/>
          <w:position w:val="0"/>
        </w:rPr>
        <w:t>公司实物销售收入是否大于劳务收入</w:t>
      </w:r>
      <w:bookmarkEnd w:id="111"/>
      <w:bookmarkEnd w:id="112"/>
      <w:bookmarkEnd w:id="114"/>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60"/>
        <w:keepNext/>
        <w:keepLines/>
        <w:widowControl w:val="0"/>
        <w:numPr>
          <w:ilvl w:val="0"/>
          <w:numId w:val="5"/>
        </w:numPr>
        <w:shd w:val="clear" w:color="auto" w:fill="auto"/>
        <w:tabs>
          <w:tab w:pos="493" w:val="left"/>
        </w:tabs>
        <w:bidi w:val="0"/>
        <w:spacing w:before="0" w:line="240" w:lineRule="auto"/>
        <w:ind w:left="0" w:right="0" w:firstLine="0"/>
        <w:jc w:val="left"/>
      </w:pPr>
      <w:bookmarkStart w:id="115" w:name="bookmark115"/>
      <w:bookmarkStart w:id="116" w:name="bookmark116"/>
      <w:bookmarkStart w:id="117" w:name="bookmark117"/>
      <w:bookmarkStart w:id="118" w:name="bookmark118"/>
      <w:bookmarkEnd w:id="117"/>
      <w:r>
        <w:rPr>
          <w:color w:val="000000"/>
          <w:spacing w:val="0"/>
          <w:w w:val="100"/>
          <w:position w:val="0"/>
        </w:rPr>
        <w:t>公司已签订的重大销售合同、重大采购合同截至本报告期的履行情况</w:t>
      </w:r>
      <w:bookmarkEnd w:id="115"/>
      <w:bookmarkEnd w:id="116"/>
      <w:bookmarkEnd w:id="118"/>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60"/>
        <w:keepNext/>
        <w:keepLines/>
        <w:widowControl w:val="0"/>
        <w:numPr>
          <w:ilvl w:val="0"/>
          <w:numId w:val="5"/>
        </w:numPr>
        <w:shd w:val="clear" w:color="auto" w:fill="auto"/>
        <w:bidi w:val="0"/>
        <w:spacing w:before="0" w:line="240" w:lineRule="auto"/>
        <w:ind w:left="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营业成本构成</w:t>
      </w:r>
      <w:bookmarkEnd w:id="119"/>
      <w:bookmarkEnd w:id="120"/>
      <w:bookmarkEnd w:id="122"/>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行业和产品分类</w:t>
      </w:r>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0"/>
        <w:gridCol w:w="1733"/>
        <w:gridCol w:w="1642"/>
        <w:gridCol w:w="1642"/>
        <w:gridCol w:w="1642"/>
        <w:gridCol w:w="165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行业分类</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1,361,233,796. </w:t>
            </w:r>
            <w:r>
              <w:rPr>
                <w:color w:val="000000"/>
                <w:spacing w:val="0"/>
                <w:w w:val="100"/>
                <w:position w:val="0"/>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99. </w:t>
            </w:r>
            <w:r>
              <w:rPr>
                <w:color w:val="000000"/>
                <w:spacing w:val="0"/>
                <w:w w:val="100"/>
                <w:position w:val="0"/>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922,377, </w:t>
            </w:r>
            <w:r>
              <w:rPr>
                <w:color w:val="000000"/>
                <w:spacing w:val="0"/>
                <w:w w:val="100"/>
                <w:position w:val="0"/>
              </w:rPr>
              <w:t xml:space="preserve">107. </w:t>
            </w: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70.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r>
              <w:rPr>
                <w:color w:val="000000"/>
                <w:spacing w:val="0"/>
                <w:w w:val="100"/>
                <w:position w:val="0"/>
              </w:rPr>
              <w:t>58%</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其他行业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10,558, </w:t>
            </w:r>
            <w:r>
              <w:rPr>
                <w:color w:val="000000"/>
                <w:spacing w:val="0"/>
                <w:w w:val="100"/>
                <w:position w:val="0"/>
              </w:rPr>
              <w:t xml:space="preserve">665. </w:t>
            </w: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0. </w:t>
            </w:r>
            <w:r>
              <w:rPr>
                <w:color w:val="000000"/>
                <w:spacing w:val="0"/>
                <w:w w:val="100"/>
                <w:position w:val="0"/>
              </w:rPr>
              <w:t>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383,169,306.23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29.35%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 </w:t>
            </w:r>
            <w:r>
              <w:rPr>
                <w:color w:val="000000"/>
                <w:spacing w:val="0"/>
                <w:w w:val="100"/>
                <w:position w:val="0"/>
              </w:rPr>
              <w:t>24%</w:t>
            </w:r>
          </w:p>
        </w:tc>
      </w:tr>
    </w:tbl>
    <w:p>
      <w:pPr>
        <w:widowControl w:val="0"/>
        <w:spacing w:after="79" w:line="1" w:lineRule="exact"/>
      </w:pPr>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51"/>
        <w:gridCol w:w="1642"/>
        <w:gridCol w:w="1642"/>
        <w:gridCol w:w="1642"/>
        <w:gridCol w:w="1642"/>
        <w:gridCol w:w="157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产品分类</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增值服务业务-游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448, 228, </w:t>
            </w:r>
            <w:r>
              <w:rPr>
                <w:color w:val="000000"/>
                <w:spacing w:val="0"/>
                <w:w w:val="100"/>
                <w:position w:val="0"/>
              </w:rPr>
              <w:t xml:space="preserve">898. </w:t>
            </w:r>
            <w:r>
              <w:rPr>
                <w:color w:val="000000"/>
                <w:spacing w:val="0"/>
                <w:w w:val="100"/>
                <w:position w:val="0"/>
              </w:rPr>
              <w:t>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32.67%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517, 092, </w:t>
            </w:r>
            <w:r>
              <w:rPr>
                <w:color w:val="000000"/>
                <w:spacing w:val="0"/>
                <w:w w:val="100"/>
                <w:position w:val="0"/>
              </w:rPr>
              <w:t xml:space="preserve">432. </w:t>
            </w:r>
            <w:r>
              <w:rPr>
                <w:color w:val="000000"/>
                <w:spacing w:val="0"/>
                <w:w w:val="100"/>
                <w:position w:val="0"/>
              </w:rPr>
              <w:t>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39.61%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-13. </w:t>
            </w:r>
            <w:r>
              <w:rPr>
                <w:color w:val="000000"/>
                <w:spacing w:val="0"/>
                <w:w w:val="100"/>
                <w:position w:val="0"/>
              </w:rPr>
              <w:t>32%</w:t>
            </w:r>
          </w:p>
        </w:tc>
      </w:tr>
    </w:tbl>
    <w:p>
      <w:pPr>
        <w:spacing w:lineRule="exact" w:line="1"/>
        <w:rPr>
          <w:sz w:val="2"/>
          <w:szCs w:val="2"/>
        </w:rPr>
      </w:pPr>
      <w:r>
        <w:br w:type="page"/>
      </w:r>
    </w:p>
    <w:tbl>
      <w:tblPr>
        <w:tblOverlap w:val="never"/>
        <w:jc w:val="center"/>
        <w:tblLayout w:type="fixed"/>
      </w:tblPr>
      <w:tblGrid>
        <w:gridCol w:w="1651"/>
        <w:gridCol w:w="1642"/>
        <w:gridCol w:w="1642"/>
        <w:gridCol w:w="1642"/>
        <w:gridCol w:w="1642"/>
        <w:gridCol w:w="1574"/>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增值服务业务-社</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交网络-国内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13,221,838.70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0. </w:t>
            </w:r>
            <w:r>
              <w:rPr>
                <w:color w:val="000000"/>
                <w:spacing w:val="0"/>
                <w:w w:val="100"/>
                <w:position w:val="0"/>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15,309,416.75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-13. </w:t>
            </w:r>
            <w:r>
              <w:rPr>
                <w:color w:val="000000"/>
                <w:spacing w:val="0"/>
                <w:w w:val="100"/>
                <w:position w:val="0"/>
              </w:rPr>
              <w:t>64%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增值服务业务-社</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交网络-海外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672,596,200.50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 </w:t>
            </w:r>
            <w:r>
              <w:rPr>
                <w:color w:val="000000"/>
                <w:spacing w:val="0"/>
                <w:w w:val="100"/>
                <w:position w:val="0"/>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166, 129, </w:t>
            </w:r>
            <w:r>
              <w:rPr>
                <w:color w:val="000000"/>
                <w:spacing w:val="0"/>
                <w:w w:val="100"/>
                <w:position w:val="0"/>
              </w:rPr>
              <w:t xml:space="preserve">674. </w:t>
            </w:r>
            <w:r>
              <w:rPr>
                <w:color w:val="000000"/>
                <w:spacing w:val="0"/>
                <w:w w:val="100"/>
                <w:position w:val="0"/>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12.72%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304. </w:t>
            </w:r>
            <w:r>
              <w:rPr>
                <w:color w:val="000000"/>
                <w:spacing w:val="0"/>
                <w:w w:val="100"/>
                <w:position w:val="0"/>
              </w:rPr>
              <w:t>86%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搜索业务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43,019,309.82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51,326,257. </w:t>
            </w: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3.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-16. </w:t>
            </w:r>
            <w:r>
              <w:rPr>
                <w:color w:val="000000"/>
                <w:spacing w:val="0"/>
                <w:w w:val="100"/>
                <w:position w:val="0"/>
              </w:rPr>
              <w:t>18%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184,167, </w:t>
            </w:r>
            <w:r>
              <w:rPr>
                <w:color w:val="000000"/>
                <w:spacing w:val="0"/>
                <w:w w:val="100"/>
                <w:position w:val="0"/>
              </w:rPr>
              <w:t xml:space="preserve">549. </w:t>
            </w:r>
            <w:r>
              <w:rPr>
                <w:color w:val="000000"/>
                <w:spacing w:val="0"/>
                <w:w w:val="100"/>
                <w:position w:val="0"/>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172,519,326. </w:t>
            </w:r>
            <w:r>
              <w:rPr>
                <w:color w:val="000000"/>
                <w:spacing w:val="0"/>
                <w:w w:val="100"/>
                <w:position w:val="0"/>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13.21%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小贷业务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210, 955, </w:t>
            </w:r>
            <w:r>
              <w:rPr>
                <w:color w:val="000000"/>
                <w:spacing w:val="0"/>
                <w:w w:val="100"/>
                <w:position w:val="0"/>
              </w:rPr>
              <w:t>876.40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16.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批发及零售业务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156,391,744. </w:t>
            </w:r>
            <w:r>
              <w:rPr>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11.98%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10,558, </w:t>
            </w:r>
            <w:r>
              <w:rPr>
                <w:color w:val="000000"/>
                <w:spacing w:val="0"/>
                <w:w w:val="100"/>
                <w:position w:val="0"/>
              </w:rPr>
              <w:t xml:space="preserve">665. </w:t>
            </w: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0. </w:t>
            </w:r>
            <w:r>
              <w:rPr>
                <w:color w:val="000000"/>
                <w:spacing w:val="0"/>
                <w:w w:val="100"/>
                <w:position w:val="0"/>
              </w:rPr>
              <w:t>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15,821,685.25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 </w:t>
            </w:r>
            <w:r>
              <w:rPr>
                <w:color w:val="000000"/>
                <w:spacing w:val="0"/>
                <w:w w:val="100"/>
                <w:position w:val="0"/>
              </w:rPr>
              <w:t>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-33. </w:t>
            </w:r>
            <w:r>
              <w:rPr>
                <w:color w:val="000000"/>
                <w:spacing w:val="0"/>
                <w:w w:val="100"/>
                <w:position w:val="0"/>
              </w:rPr>
              <w:t>26%</w:t>
            </w:r>
          </w:p>
        </w:tc>
      </w:tr>
    </w:tbl>
    <w:p>
      <w:pPr>
        <w:widowControl w:val="0"/>
        <w:spacing w:after="379" w:line="1" w:lineRule="exact"/>
      </w:pPr>
    </w:p>
    <w:tbl>
      <w:tblPr>
        <w:tblOverlap w:val="never"/>
        <w:jc w:val="center"/>
        <w:tblLayout w:type="fixed"/>
      </w:tblPr>
      <w:tblGrid>
        <w:gridCol w:w="1872"/>
        <w:gridCol w:w="1862"/>
        <w:gridCol w:w="1478"/>
        <w:gridCol w:w="1800"/>
        <w:gridCol w:w="1680"/>
        <w:gridCol w:w="1099"/>
      </w:tblGrid>
      <w:tr>
        <w:trPr>
          <w:trHeight w:val="355" w:hRule="exact"/>
        </w:trPr>
        <w:tc>
          <w:tcPr>
            <w:vMerge w:val="restart"/>
            <w:tcBorders>
              <w:top w:val="single" w:sz="4"/>
              <w:left w:val="single" w:sz="4"/>
            </w:tcBorders>
            <w:shd w:val="clear" w:color="auto" w:fill="C0C0C0"/>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C0C0C0"/>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gridSpan w:val="2"/>
            <w:tcBorders>
              <w:top w:val="single" w:sz="4"/>
              <w:left w:val="single" w:sz="4"/>
            </w:tcBorders>
            <w:shd w:val="clear" w:color="auto" w:fill="C0C0C0"/>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p>
        </w:tc>
        <w:tc>
          <w:tcPr>
            <w:vMerge w:val="restart"/>
            <w:tcBorders>
              <w:top w:val="single" w:sz="4"/>
              <w:left w:val="single" w:sz="4"/>
              <w:right w:val="single" w:sz="4"/>
            </w:tcBorders>
            <w:shd w:val="clear" w:color="auto" w:fill="C0C0C0"/>
            <w:vAlign w:val="center"/>
          </w:tcPr>
          <w:p>
            <w:pPr>
              <w:pStyle w:val="Style20"/>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同比增减</w:t>
            </w:r>
          </w:p>
        </w:tc>
      </w:tr>
      <w:tr>
        <w:trPr>
          <w:trHeight w:val="341" w:hRule="exact"/>
        </w:trPr>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C0C0C0"/>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C0C0C0"/>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C0C0C0"/>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C0C0C0"/>
            <w:vAlign w:val="center"/>
          </w:tcPr>
          <w:p>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分成成本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1,026,590,261.70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 </w:t>
            </w:r>
            <w:r>
              <w:rPr>
                <w:color w:val="000000"/>
                <w:spacing w:val="0"/>
                <w:w w:val="100"/>
                <w:position w:val="0"/>
              </w:rPr>
              <w:t>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540, </w:t>
            </w:r>
            <w:r>
              <w:rPr>
                <w:color w:val="000000"/>
                <w:spacing w:val="0"/>
                <w:w w:val="100"/>
                <w:position w:val="0"/>
              </w:rPr>
              <w:t xml:space="preserve">983,841. </w:t>
            </w:r>
            <w:r>
              <w:rPr>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41.44%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 </w:t>
            </w:r>
            <w:r>
              <w:rPr>
                <w:color w:val="000000"/>
                <w:spacing w:val="0"/>
                <w:w w:val="100"/>
                <w:position w:val="0"/>
              </w:rPr>
              <w:t>76%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带宽成本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107,692,123.71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118,304, </w:t>
            </w:r>
            <w:r>
              <w:rPr>
                <w:color w:val="000000"/>
                <w:spacing w:val="0"/>
                <w:w w:val="100"/>
                <w:position w:val="0"/>
              </w:rPr>
              <w:t xml:space="preserve">950. </w:t>
            </w:r>
            <w:r>
              <w:rPr>
                <w:color w:val="000000"/>
                <w:spacing w:val="0"/>
                <w:w w:val="100"/>
                <w:position w:val="0"/>
              </w:rPr>
              <w:t>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9.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97%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技术和研发摊销成本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91,081,098.50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91, </w:t>
            </w:r>
            <w:r>
              <w:rPr>
                <w:color w:val="000000"/>
                <w:spacing w:val="0"/>
                <w:w w:val="100"/>
                <w:position w:val="0"/>
              </w:rPr>
              <w:t>135,752.48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6.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直接广告成本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35,525,931.06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22,478, </w:t>
            </w:r>
            <w:r>
              <w:rPr>
                <w:color w:val="000000"/>
                <w:spacing w:val="0"/>
                <w:w w:val="100"/>
                <w:position w:val="0"/>
              </w:rPr>
              <w:t>822.83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 </w:t>
            </w:r>
            <w:r>
              <w:rPr>
                <w:color w:val="000000"/>
                <w:spacing w:val="0"/>
                <w:w w:val="100"/>
                <w:position w:val="0"/>
              </w:rPr>
              <w:t>04%</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内容制作成本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23, 948, </w:t>
            </w:r>
            <w:r>
              <w:rPr>
                <w:color w:val="000000"/>
                <w:spacing w:val="0"/>
                <w:w w:val="100"/>
                <w:position w:val="0"/>
              </w:rPr>
              <w:t>992.05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35,220, </w:t>
            </w:r>
            <w:r>
              <w:rPr>
                <w:color w:val="000000"/>
                <w:spacing w:val="0"/>
                <w:w w:val="100"/>
                <w:position w:val="0"/>
              </w:rPr>
              <w:t>663.22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 </w:t>
            </w:r>
            <w:r>
              <w:rPr>
                <w:color w:val="000000"/>
                <w:spacing w:val="0"/>
                <w:w w:val="100"/>
                <w:position w:val="0"/>
              </w:rPr>
              <w:t>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版权及授权金摊销成本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16, 054, </w:t>
            </w:r>
            <w:r>
              <w:rPr>
                <w:color w:val="000000"/>
                <w:spacing w:val="0"/>
                <w:w w:val="100"/>
                <w:position w:val="0"/>
              </w:rPr>
              <w:t>408.31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23,914,508.70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 </w:t>
            </w:r>
            <w:r>
              <w:rPr>
                <w:color w:val="000000"/>
                <w:spacing w:val="0"/>
                <w:w w:val="100"/>
                <w:position w:val="0"/>
              </w:rPr>
              <w:t>87%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服务器成本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13,854,760.60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30,235,742.33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-54.18%</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零售成本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156,391,744.58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小贷成本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210, </w:t>
            </w:r>
            <w:r>
              <w:rPr>
                <w:color w:val="000000"/>
                <w:spacing w:val="0"/>
                <w:w w:val="100"/>
                <w:position w:val="0"/>
              </w:rPr>
              <w:t>955,876.40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16.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6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57, 044, </w:t>
            </w:r>
            <w:r>
              <w:rPr>
                <w:color w:val="000000"/>
                <w:spacing w:val="0"/>
                <w:w w:val="100"/>
                <w:position w:val="0"/>
              </w:rPr>
              <w:t xml:space="preserve">886. </w:t>
            </w: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75,924,510.81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5. </w:t>
            </w:r>
            <w:r>
              <w:rPr>
                <w:color w:val="000000"/>
                <w:spacing w:val="0"/>
                <w:w w:val="100"/>
                <w:position w:val="0"/>
              </w:rPr>
              <w:t>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87%</w:t>
            </w:r>
          </w:p>
        </w:tc>
      </w:tr>
    </w:tbl>
    <w:p>
      <w:pPr>
        <w:widowControl w:val="0"/>
        <w:spacing w:after="319" w:line="1" w:lineRule="exact"/>
      </w:pPr>
    </w:p>
    <w:p>
      <w:pPr>
        <w:pStyle w:val="Style60"/>
        <w:keepNext/>
        <w:keepLines/>
        <w:widowControl w:val="0"/>
        <w:numPr>
          <w:ilvl w:val="0"/>
          <w:numId w:val="5"/>
        </w:numPr>
        <w:shd w:val="clear" w:color="auto" w:fill="auto"/>
        <w:bidi w:val="0"/>
        <w:spacing w:before="0" w:after="380" w:line="240" w:lineRule="auto"/>
        <w:ind w:left="0" w:right="0" w:firstLine="0"/>
        <w:jc w:val="left"/>
      </w:pPr>
      <w:bookmarkStart w:id="123" w:name="bookmark123"/>
      <w:bookmarkStart w:id="124" w:name="bookmark124"/>
      <w:bookmarkStart w:id="125" w:name="bookmark125"/>
      <w:bookmarkStart w:id="126" w:name="bookmark126"/>
      <w:bookmarkEnd w:id="125"/>
      <w:r>
        <w:rPr>
          <w:color w:val="000000"/>
          <w:spacing w:val="0"/>
          <w:w w:val="100"/>
          <w:position w:val="0"/>
        </w:rPr>
        <w:t>报告期内合并范围是否发生变动</w:t>
      </w:r>
      <w:bookmarkEnd w:id="123"/>
      <w:bookmarkEnd w:id="124"/>
      <w:bookmarkEnd w:id="126"/>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是口否</w:t>
      </w:r>
    </w:p>
    <w:p>
      <w:pPr>
        <w:pStyle w:val="Style17"/>
        <w:keepNext w:val="0"/>
        <w:keepLines w:val="0"/>
        <w:widowControl w:val="0"/>
        <w:shd w:val="clear" w:color="auto" w:fill="auto"/>
        <w:tabs>
          <w:tab w:pos="790" w:val="left"/>
        </w:tabs>
        <w:bidi w:val="0"/>
        <w:spacing w:before="0" w:after="0" w:line="472" w:lineRule="exact"/>
        <w:ind w:left="0" w:right="0" w:firstLine="520"/>
        <w:jc w:val="both"/>
      </w:pPr>
      <w:bookmarkStart w:id="127" w:name="bookmark127"/>
      <w:r>
        <w:rPr>
          <w:color w:val="000000"/>
          <w:spacing w:val="0"/>
          <w:w w:val="100"/>
          <w:position w:val="0"/>
          <w:sz w:val="20"/>
          <w:szCs w:val="20"/>
        </w:rPr>
        <w:t>1</w:t>
      </w:r>
      <w:bookmarkEnd w:id="127"/>
      <w:r>
        <w:rPr>
          <w:color w:val="000000"/>
          <w:spacing w:val="0"/>
          <w:w w:val="100"/>
          <w:position w:val="0"/>
        </w:rPr>
        <w:t>、</w:t>
        <w:tab/>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01</w:t>
      </w:r>
      <w:r>
        <w:rPr>
          <w:color w:val="000000"/>
          <w:spacing w:val="0"/>
          <w:w w:val="100"/>
          <w:position w:val="0"/>
        </w:rPr>
        <w:t>月</w:t>
      </w:r>
      <w:r>
        <w:rPr>
          <w:color w:val="000000"/>
          <w:spacing w:val="0"/>
          <w:w w:val="100"/>
          <w:position w:val="0"/>
          <w:sz w:val="20"/>
          <w:szCs w:val="20"/>
        </w:rPr>
        <w:t>08</w:t>
      </w:r>
      <w:r>
        <w:rPr>
          <w:color w:val="000000"/>
          <w:spacing w:val="0"/>
          <w:w w:val="100"/>
          <w:position w:val="0"/>
        </w:rPr>
        <w:t>日，公司出资</w:t>
      </w:r>
      <w:r>
        <w:rPr>
          <w:color w:val="000000"/>
          <w:spacing w:val="0"/>
          <w:w w:val="100"/>
          <w:position w:val="0"/>
          <w:sz w:val="20"/>
          <w:szCs w:val="20"/>
        </w:rPr>
        <w:t>80,145,000.0</w:t>
      </w:r>
      <w:r>
        <w:rPr>
          <w:color w:val="000000"/>
          <w:spacing w:val="0"/>
          <w:w w:val="100"/>
          <w:position w:val="0"/>
          <w:sz w:val="20"/>
          <w:szCs w:val="20"/>
        </w:rPr>
        <w:t>0</w:t>
      </w:r>
      <w:r>
        <w:rPr>
          <w:color w:val="000000"/>
          <w:spacing w:val="0"/>
          <w:w w:val="100"/>
          <w:position w:val="0"/>
        </w:rPr>
        <w:t>美元购买</w:t>
      </w:r>
      <w:r>
        <w:rPr>
          <w:color w:val="000000"/>
          <w:spacing w:val="0"/>
          <w:w w:val="100"/>
          <w:position w:val="0"/>
          <w:sz w:val="20"/>
          <w:szCs w:val="20"/>
        </w:rPr>
        <w:t>Opera Limited</w:t>
      </w:r>
      <w:r>
        <w:rPr>
          <w:color w:val="000000"/>
          <w:spacing w:val="0"/>
          <w:w w:val="100"/>
          <w:position w:val="0"/>
        </w:rPr>
        <w:t>部分股权，该时点共持有</w:t>
      </w:r>
      <w:r>
        <w:rPr>
          <w:color w:val="000000"/>
          <w:spacing w:val="0"/>
          <w:w w:val="100"/>
          <w:position w:val="0"/>
          <w:sz w:val="20"/>
          <w:szCs w:val="20"/>
        </w:rPr>
        <w:t xml:space="preserve">54.36% </w:t>
      </w:r>
      <w:r>
        <w:rPr>
          <w:color w:val="000000"/>
          <w:spacing w:val="0"/>
          <w:w w:val="100"/>
          <w:position w:val="0"/>
        </w:rPr>
        <w:t>股权，后续收购少股股权，期末共持有</w:t>
      </w:r>
      <w:r>
        <w:rPr>
          <w:color w:val="000000"/>
          <w:spacing w:val="0"/>
          <w:w w:val="100"/>
          <w:position w:val="0"/>
          <w:sz w:val="20"/>
          <w:szCs w:val="20"/>
        </w:rPr>
        <w:t>55.59%</w:t>
      </w:r>
      <w:r>
        <w:rPr>
          <w:color w:val="000000"/>
          <w:spacing w:val="0"/>
          <w:w w:val="100"/>
          <w:position w:val="0"/>
        </w:rPr>
        <w:t>股权。</w:t>
      </w:r>
    </w:p>
    <w:p>
      <w:pPr>
        <w:pStyle w:val="Style17"/>
        <w:keepNext w:val="0"/>
        <w:keepLines w:val="0"/>
        <w:widowControl w:val="0"/>
        <w:shd w:val="clear" w:color="auto" w:fill="auto"/>
        <w:tabs>
          <w:tab w:pos="888" w:val="left"/>
        </w:tabs>
        <w:bidi w:val="0"/>
        <w:spacing w:before="0" w:after="0" w:line="472" w:lineRule="exact"/>
        <w:ind w:left="0" w:right="0" w:firstLine="520"/>
        <w:jc w:val="left"/>
      </w:pPr>
      <w:bookmarkStart w:id="128" w:name="bookmark128"/>
      <w:r>
        <w:rPr>
          <w:color w:val="000000"/>
          <w:spacing w:val="0"/>
          <w:w w:val="100"/>
          <w:position w:val="0"/>
          <w:sz w:val="20"/>
          <w:szCs w:val="20"/>
        </w:rPr>
        <w:t>2</w:t>
      </w:r>
      <w:bookmarkEnd w:id="128"/>
      <w:r>
        <w:rPr>
          <w:color w:val="000000"/>
          <w:spacing w:val="0"/>
          <w:w w:val="100"/>
          <w:position w:val="0"/>
        </w:rPr>
        <w:t>、</w:t>
        <w:tab/>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01</w:t>
      </w:r>
      <w:r>
        <w:rPr>
          <w:color w:val="000000"/>
          <w:spacing w:val="0"/>
          <w:w w:val="100"/>
          <w:position w:val="0"/>
        </w:rPr>
        <w:t>月</w:t>
      </w:r>
      <w:r>
        <w:rPr>
          <w:color w:val="000000"/>
          <w:spacing w:val="0"/>
          <w:w w:val="100"/>
          <w:position w:val="0"/>
          <w:sz w:val="20"/>
          <w:szCs w:val="20"/>
        </w:rPr>
        <w:t>11</w:t>
      </w:r>
      <w:r>
        <w:rPr>
          <w:color w:val="000000"/>
          <w:spacing w:val="0"/>
          <w:w w:val="100"/>
          <w:position w:val="0"/>
        </w:rPr>
        <w:t>日，公司出资</w:t>
      </w:r>
      <w:r>
        <w:rPr>
          <w:color w:val="000000"/>
          <w:spacing w:val="0"/>
          <w:w w:val="100"/>
          <w:position w:val="0"/>
          <w:sz w:val="20"/>
          <w:szCs w:val="20"/>
        </w:rPr>
        <w:t xml:space="preserve">9, 500,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rPr>
        <w:t>美元购买</w:t>
      </w:r>
      <w:r>
        <w:rPr>
          <w:color w:val="000000"/>
          <w:spacing w:val="0"/>
          <w:w w:val="100"/>
          <w:position w:val="0"/>
          <w:sz w:val="20"/>
          <w:szCs w:val="20"/>
        </w:rPr>
        <w:t>Yoyo Games，</w:t>
      </w:r>
      <w:r>
        <w:rPr>
          <w:color w:val="000000"/>
          <w:spacing w:val="0"/>
          <w:w w:val="100"/>
          <w:position w:val="0"/>
        </w:rPr>
        <w:t>持有</w:t>
      </w:r>
      <w:r>
        <w:rPr>
          <w:color w:val="000000"/>
          <w:spacing w:val="0"/>
          <w:w w:val="100"/>
          <w:position w:val="0"/>
          <w:sz w:val="20"/>
          <w:szCs w:val="20"/>
        </w:rPr>
        <w:t>100%</w:t>
      </w:r>
      <w:r>
        <w:rPr>
          <w:color w:val="000000"/>
          <w:spacing w:val="0"/>
          <w:w w:val="100"/>
          <w:position w:val="0"/>
        </w:rPr>
        <w:t>股权。</w:t>
      </w:r>
    </w:p>
    <w:p>
      <w:pPr>
        <w:pStyle w:val="Style17"/>
        <w:keepNext w:val="0"/>
        <w:keepLines w:val="0"/>
        <w:widowControl w:val="0"/>
        <w:shd w:val="clear" w:color="auto" w:fill="auto"/>
        <w:tabs>
          <w:tab w:pos="790" w:val="left"/>
        </w:tabs>
        <w:bidi w:val="0"/>
        <w:spacing w:before="0" w:after="0" w:line="472" w:lineRule="exact"/>
        <w:ind w:left="0" w:right="0" w:firstLine="520"/>
        <w:jc w:val="left"/>
      </w:pPr>
      <w:bookmarkStart w:id="129" w:name="bookmark129"/>
      <w:r>
        <w:rPr>
          <w:color w:val="000000"/>
          <w:spacing w:val="0"/>
          <w:w w:val="100"/>
          <w:position w:val="0"/>
          <w:sz w:val="20"/>
          <w:szCs w:val="20"/>
        </w:rPr>
        <w:t>3</w:t>
      </w:r>
      <w:bookmarkEnd w:id="129"/>
      <w:r>
        <w:rPr>
          <w:color w:val="000000"/>
          <w:spacing w:val="0"/>
          <w:w w:val="100"/>
          <w:position w:val="0"/>
        </w:rPr>
        <w:t>、</w:t>
        <w:tab/>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01</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日，公司出资</w:t>
      </w:r>
      <w:r>
        <w:rPr>
          <w:color w:val="000000"/>
          <w:spacing w:val="0"/>
          <w:w w:val="100"/>
          <w:position w:val="0"/>
          <w:sz w:val="20"/>
          <w:szCs w:val="20"/>
        </w:rPr>
        <w:t>1000</w:t>
      </w:r>
      <w:r>
        <w:rPr>
          <w:color w:val="000000"/>
          <w:spacing w:val="0"/>
          <w:w w:val="100"/>
          <w:position w:val="0"/>
        </w:rPr>
        <w:t>万人民币设立新余夜游神网络科技有限公司，公司以货币形式认 缴</w:t>
      </w:r>
      <w:r>
        <w:rPr>
          <w:color w:val="000000"/>
          <w:spacing w:val="0"/>
          <w:w w:val="100"/>
          <w:position w:val="0"/>
          <w:sz w:val="20"/>
          <w:szCs w:val="20"/>
        </w:rPr>
        <w:t>1000</w:t>
      </w:r>
      <w:r>
        <w:rPr>
          <w:color w:val="000000"/>
          <w:spacing w:val="0"/>
          <w:w w:val="100"/>
          <w:position w:val="0"/>
        </w:rPr>
        <w:t>万人民币，持有</w:t>
      </w:r>
      <w:r>
        <w:rPr>
          <w:color w:val="000000"/>
          <w:spacing w:val="0"/>
          <w:w w:val="100"/>
          <w:position w:val="0"/>
          <w:sz w:val="20"/>
          <w:szCs w:val="20"/>
        </w:rPr>
        <w:t>100%</w:t>
      </w:r>
      <w:r>
        <w:rPr>
          <w:color w:val="000000"/>
          <w:spacing w:val="0"/>
          <w:w w:val="100"/>
          <w:position w:val="0"/>
        </w:rPr>
        <w:t>股权。</w:t>
      </w:r>
    </w:p>
    <w:p>
      <w:pPr>
        <w:pStyle w:val="Style17"/>
        <w:keepNext w:val="0"/>
        <w:keepLines w:val="0"/>
        <w:widowControl w:val="0"/>
        <w:shd w:val="clear" w:color="auto" w:fill="auto"/>
        <w:tabs>
          <w:tab w:pos="786" w:val="left"/>
        </w:tabs>
        <w:bidi w:val="0"/>
        <w:spacing w:before="0" w:after="0" w:line="472" w:lineRule="exact"/>
        <w:ind w:left="0" w:right="0" w:firstLine="520"/>
        <w:jc w:val="left"/>
      </w:pPr>
      <w:bookmarkStart w:id="130" w:name="bookmark130"/>
      <w:r>
        <w:rPr>
          <w:color w:val="000000"/>
          <w:spacing w:val="0"/>
          <w:w w:val="100"/>
          <w:position w:val="0"/>
          <w:sz w:val="20"/>
          <w:szCs w:val="20"/>
        </w:rPr>
        <w:t>4</w:t>
      </w:r>
      <w:bookmarkEnd w:id="130"/>
      <w:r>
        <w:rPr>
          <w:color w:val="000000"/>
          <w:spacing w:val="0"/>
          <w:w w:val="100"/>
          <w:position w:val="0"/>
        </w:rPr>
        <w:t>、</w:t>
        <w:tab/>
      </w:r>
      <w:r>
        <w:rPr>
          <w:color w:val="000000"/>
          <w:spacing w:val="0"/>
          <w:w w:val="100"/>
          <w:position w:val="0"/>
          <w:sz w:val="20"/>
          <w:szCs w:val="20"/>
        </w:rPr>
        <w:t xml:space="preserve">2021 </w:t>
      </w:r>
      <w:r>
        <w:rPr>
          <w:color w:val="000000"/>
          <w:spacing w:val="0"/>
          <w:w w:val="100"/>
          <w:position w:val="0"/>
        </w:rPr>
        <w:t>年</w:t>
      </w:r>
      <w:r>
        <w:rPr>
          <w:color w:val="000000"/>
          <w:spacing w:val="0"/>
          <w:w w:val="100"/>
          <w:position w:val="0"/>
          <w:sz w:val="20"/>
          <w:szCs w:val="20"/>
        </w:rPr>
        <w:t>01</w:t>
      </w:r>
      <w:r>
        <w:rPr>
          <w:color w:val="000000"/>
          <w:spacing w:val="0"/>
          <w:w w:val="100"/>
          <w:position w:val="0"/>
        </w:rPr>
        <w:t xml:space="preserve">月 </w:t>
      </w:r>
      <w:r>
        <w:rPr>
          <w:color w:val="000000"/>
          <w:spacing w:val="0"/>
          <w:w w:val="100"/>
          <w:position w:val="0"/>
          <w:sz w:val="20"/>
          <w:szCs w:val="20"/>
        </w:rPr>
        <w:t xml:space="preserve">31 </w:t>
      </w:r>
      <w:r>
        <w:rPr>
          <w:color w:val="000000"/>
          <w:spacing w:val="0"/>
          <w:w w:val="100"/>
          <w:position w:val="0"/>
        </w:rPr>
        <w:t>日，公司将所持</w:t>
      </w:r>
      <w:r>
        <w:rPr>
          <w:color w:val="000000"/>
          <w:spacing w:val="0"/>
          <w:w w:val="100"/>
          <w:position w:val="0"/>
          <w:sz w:val="20"/>
          <w:szCs w:val="20"/>
        </w:rPr>
        <w:t>Starmaker Entertainment Technology India100%</w:t>
      </w:r>
      <w:r>
        <w:rPr>
          <w:color w:val="000000"/>
          <w:spacing w:val="0"/>
          <w:w w:val="100"/>
          <w:position w:val="0"/>
        </w:rPr>
        <w:t>股权转让。从</w:t>
      </w:r>
      <w:r>
        <w:rPr>
          <w:color w:val="000000"/>
          <w:spacing w:val="0"/>
          <w:w w:val="100"/>
          <w:position w:val="0"/>
          <w:sz w:val="20"/>
          <w:szCs w:val="20"/>
        </w:rPr>
        <w:t xml:space="preserve">2021 </w:t>
      </w:r>
      <w:r>
        <w:rPr>
          <w:color w:val="000000"/>
          <w:spacing w:val="0"/>
          <w:w w:val="100"/>
          <w:position w:val="0"/>
        </w:rPr>
        <w:t>年</w:t>
      </w:r>
      <w:r>
        <w:rPr>
          <w:color w:val="000000"/>
          <w:spacing w:val="0"/>
          <w:w w:val="100"/>
          <w:position w:val="0"/>
          <w:sz w:val="20"/>
          <w:szCs w:val="20"/>
        </w:rPr>
        <w:t>2</w:t>
      </w:r>
      <w:r>
        <w:rPr>
          <w:color w:val="000000"/>
          <w:spacing w:val="0"/>
          <w:w w:val="100"/>
          <w:position w:val="0"/>
        </w:rPr>
        <w:t>月起，</w:t>
      </w:r>
      <w:r>
        <w:rPr>
          <w:color w:val="000000"/>
          <w:spacing w:val="0"/>
          <w:w w:val="100"/>
          <w:position w:val="0"/>
          <w:sz w:val="20"/>
          <w:szCs w:val="20"/>
        </w:rPr>
        <w:t>Starmaker Entertainment Technology India</w:t>
      </w:r>
      <w:r>
        <w:rPr>
          <w:color w:val="000000"/>
          <w:spacing w:val="0"/>
          <w:w w:val="100"/>
          <w:position w:val="0"/>
        </w:rPr>
        <w:t>不再被纳入财务报表合并范围。</w:t>
      </w:r>
    </w:p>
    <w:p>
      <w:pPr>
        <w:pStyle w:val="Style17"/>
        <w:keepNext w:val="0"/>
        <w:keepLines w:val="0"/>
        <w:widowControl w:val="0"/>
        <w:shd w:val="clear" w:color="auto" w:fill="auto"/>
        <w:tabs>
          <w:tab w:pos="883" w:val="left"/>
        </w:tabs>
        <w:bidi w:val="0"/>
        <w:spacing w:before="0" w:after="380" w:line="472" w:lineRule="exact"/>
        <w:ind w:left="0" w:right="0" w:firstLine="520"/>
        <w:jc w:val="left"/>
      </w:pPr>
      <w:bookmarkStart w:id="131" w:name="bookmark131"/>
      <w:r>
        <w:rPr>
          <w:color w:val="000000"/>
          <w:spacing w:val="0"/>
          <w:w w:val="100"/>
          <w:position w:val="0"/>
          <w:sz w:val="20"/>
          <w:szCs w:val="20"/>
        </w:rPr>
        <w:t>5</w:t>
      </w:r>
      <w:bookmarkEnd w:id="131"/>
      <w:r>
        <w:rPr>
          <w:color w:val="000000"/>
          <w:spacing w:val="0"/>
          <w:w w:val="100"/>
          <w:position w:val="0"/>
        </w:rPr>
        <w:t>、</w:t>
        <w:tab/>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03</w:t>
      </w:r>
      <w:r>
        <w:rPr>
          <w:color w:val="000000"/>
          <w:spacing w:val="0"/>
          <w:w w:val="100"/>
          <w:position w:val="0"/>
        </w:rPr>
        <w:t>月</w:t>
      </w:r>
      <w:r>
        <w:rPr>
          <w:color w:val="000000"/>
          <w:spacing w:val="0"/>
          <w:w w:val="100"/>
          <w:position w:val="0"/>
          <w:sz w:val="20"/>
          <w:szCs w:val="20"/>
        </w:rPr>
        <w:t>02</w:t>
      </w:r>
      <w:r>
        <w:rPr>
          <w:color w:val="000000"/>
          <w:spacing w:val="0"/>
          <w:w w:val="100"/>
          <w:position w:val="0"/>
        </w:rPr>
        <w:t>日，公司出于对长远规划的考虑，注销子公司北京昆仑点金投资有限公司。</w:t>
      </w:r>
    </w:p>
    <w:p>
      <w:pPr>
        <w:pStyle w:val="Style17"/>
        <w:keepNext w:val="0"/>
        <w:keepLines w:val="0"/>
        <w:widowControl w:val="0"/>
        <w:shd w:val="clear" w:color="auto" w:fill="auto"/>
        <w:tabs>
          <w:tab w:pos="831" w:val="left"/>
        </w:tabs>
        <w:bidi w:val="0"/>
        <w:spacing w:before="0" w:after="0" w:line="474" w:lineRule="exact"/>
        <w:ind w:left="0" w:right="0" w:firstLine="540"/>
        <w:jc w:val="both"/>
      </w:pPr>
      <w:bookmarkStart w:id="132" w:name="bookmark132"/>
      <w:r>
        <w:rPr>
          <w:color w:val="000000"/>
          <w:spacing w:val="0"/>
          <w:w w:val="100"/>
          <w:position w:val="0"/>
          <w:sz w:val="20"/>
          <w:szCs w:val="20"/>
        </w:rPr>
        <w:t>6</w:t>
      </w:r>
      <w:bookmarkEnd w:id="132"/>
      <w:r>
        <w:rPr>
          <w:color w:val="000000"/>
          <w:spacing w:val="0"/>
          <w:w w:val="100"/>
          <w:position w:val="0"/>
        </w:rPr>
        <w:t>、</w:t>
        <w:tab/>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04</w:t>
      </w:r>
      <w:r>
        <w:rPr>
          <w:color w:val="000000"/>
          <w:spacing w:val="0"/>
          <w:w w:val="100"/>
          <w:position w:val="0"/>
        </w:rPr>
        <w:t>月</w:t>
      </w:r>
      <w:r>
        <w:rPr>
          <w:color w:val="000000"/>
          <w:spacing w:val="0"/>
          <w:w w:val="100"/>
          <w:position w:val="0"/>
          <w:sz w:val="20"/>
          <w:szCs w:val="20"/>
        </w:rPr>
        <w:t>01</w:t>
      </w:r>
      <w:r>
        <w:rPr>
          <w:color w:val="000000"/>
          <w:spacing w:val="0"/>
          <w:w w:val="100"/>
          <w:position w:val="0"/>
        </w:rPr>
        <w:t>日，公司出资</w:t>
      </w:r>
      <w:r>
        <w:rPr>
          <w:color w:val="000000"/>
          <w:spacing w:val="0"/>
          <w:w w:val="100"/>
          <w:position w:val="0"/>
          <w:sz w:val="20"/>
          <w:szCs w:val="20"/>
        </w:rPr>
        <w:t>1,394,838,711.00</w:t>
      </w:r>
      <w:r>
        <w:rPr>
          <w:color w:val="000000"/>
          <w:spacing w:val="0"/>
          <w:w w:val="100"/>
          <w:position w:val="0"/>
        </w:rPr>
        <w:t>人民币（同控合并，尚未全部支付）购买</w:t>
      </w:r>
      <w:r>
        <w:rPr>
          <w:color w:val="000000"/>
          <w:spacing w:val="0"/>
          <w:w w:val="100"/>
          <w:position w:val="0"/>
          <w:sz w:val="20"/>
          <w:szCs w:val="20"/>
        </w:rPr>
        <w:t>Star Group Interactive Inc.</w:t>
      </w:r>
      <w:r>
        <w:rPr>
          <w:color w:val="000000"/>
          <w:spacing w:val="0"/>
          <w:w w:val="100"/>
          <w:position w:val="0"/>
        </w:rPr>
        <w:t>部分股权，共持有</w:t>
      </w:r>
      <w:r>
        <w:rPr>
          <w:color w:val="000000"/>
          <w:spacing w:val="0"/>
          <w:w w:val="100"/>
          <w:position w:val="0"/>
          <w:sz w:val="20"/>
          <w:szCs w:val="20"/>
        </w:rPr>
        <w:t>75.20%</w:t>
      </w:r>
      <w:r>
        <w:rPr>
          <w:color w:val="000000"/>
          <w:spacing w:val="0"/>
          <w:w w:val="100"/>
          <w:position w:val="0"/>
        </w:rPr>
        <w:t>股权。</w:t>
      </w:r>
    </w:p>
    <w:p>
      <w:pPr>
        <w:pStyle w:val="Style17"/>
        <w:keepNext w:val="0"/>
        <w:keepLines w:val="0"/>
        <w:widowControl w:val="0"/>
        <w:shd w:val="clear" w:color="auto" w:fill="auto"/>
        <w:tabs>
          <w:tab w:pos="903" w:val="left"/>
        </w:tabs>
        <w:bidi w:val="0"/>
        <w:spacing w:before="0" w:after="0" w:line="474" w:lineRule="exact"/>
        <w:ind w:left="0" w:right="0" w:firstLine="540"/>
        <w:jc w:val="left"/>
      </w:pPr>
      <w:bookmarkStart w:id="133" w:name="bookmark133"/>
      <w:r>
        <w:rPr>
          <w:color w:val="000000"/>
          <w:spacing w:val="0"/>
          <w:w w:val="100"/>
          <w:position w:val="0"/>
          <w:sz w:val="20"/>
          <w:szCs w:val="20"/>
        </w:rPr>
        <w:t>7</w:t>
      </w:r>
      <w:bookmarkEnd w:id="133"/>
      <w:r>
        <w:rPr>
          <w:color w:val="000000"/>
          <w:spacing w:val="0"/>
          <w:w w:val="100"/>
          <w:position w:val="0"/>
        </w:rPr>
        <w:t>、</w:t>
        <w:tab/>
      </w:r>
      <w:r>
        <w:rPr>
          <w:color w:val="000000"/>
          <w:spacing w:val="0"/>
          <w:w w:val="100"/>
          <w:position w:val="0"/>
          <w:sz w:val="20"/>
          <w:szCs w:val="20"/>
        </w:rPr>
        <w:t xml:space="preserve">2021 </w:t>
      </w:r>
      <w:r>
        <w:rPr>
          <w:color w:val="000000"/>
          <w:spacing w:val="0"/>
          <w:w w:val="100"/>
          <w:position w:val="0"/>
        </w:rPr>
        <w:t>年</w:t>
      </w:r>
      <w:r>
        <w:rPr>
          <w:color w:val="000000"/>
          <w:spacing w:val="0"/>
          <w:w w:val="100"/>
          <w:position w:val="0"/>
          <w:sz w:val="20"/>
          <w:szCs w:val="20"/>
        </w:rPr>
        <w:t>04</w:t>
      </w:r>
      <w:r>
        <w:rPr>
          <w:color w:val="000000"/>
          <w:spacing w:val="0"/>
          <w:w w:val="100"/>
          <w:position w:val="0"/>
        </w:rPr>
        <w:t>月</w:t>
      </w:r>
      <w:r>
        <w:rPr>
          <w:color w:val="000000"/>
          <w:spacing w:val="0"/>
          <w:w w:val="100"/>
          <w:position w:val="0"/>
          <w:sz w:val="20"/>
          <w:szCs w:val="20"/>
        </w:rPr>
        <w:t>09</w:t>
      </w:r>
      <w:r>
        <w:rPr>
          <w:color w:val="000000"/>
          <w:spacing w:val="0"/>
          <w:w w:val="100"/>
          <w:position w:val="0"/>
        </w:rPr>
        <w:t xml:space="preserve">日，公司出资 </w:t>
      </w:r>
      <w:r>
        <w:rPr>
          <w:color w:val="000000"/>
          <w:spacing w:val="0"/>
          <w:w w:val="100"/>
          <w:position w:val="0"/>
          <w:sz w:val="20"/>
          <w:szCs w:val="20"/>
        </w:rPr>
        <w:t>11,020,590.0</w:t>
      </w:r>
      <w:r>
        <w:rPr>
          <w:color w:val="000000"/>
          <w:spacing w:val="0"/>
          <w:w w:val="100"/>
          <w:position w:val="0"/>
          <w:sz w:val="20"/>
          <w:szCs w:val="20"/>
        </w:rPr>
        <w:t>0</w:t>
      </w:r>
      <w:r>
        <w:rPr>
          <w:color w:val="000000"/>
          <w:spacing w:val="0"/>
          <w:w w:val="100"/>
          <w:position w:val="0"/>
        </w:rPr>
        <w:t>美元购买</w:t>
      </w:r>
      <w:r>
        <w:rPr>
          <w:color w:val="000000"/>
          <w:spacing w:val="0"/>
          <w:w w:val="100"/>
          <w:position w:val="0"/>
          <w:sz w:val="20"/>
          <w:szCs w:val="20"/>
        </w:rPr>
        <w:t>NewHouse FM Limited，</w:t>
      </w:r>
      <w:r>
        <w:rPr>
          <w:color w:val="000000"/>
          <w:spacing w:val="0"/>
          <w:w w:val="100"/>
          <w:position w:val="0"/>
        </w:rPr>
        <w:t xml:space="preserve">持有 </w:t>
      </w:r>
      <w:r>
        <w:rPr>
          <w:color w:val="000000"/>
          <w:spacing w:val="0"/>
          <w:w w:val="100"/>
          <w:position w:val="0"/>
          <w:sz w:val="20"/>
          <w:szCs w:val="20"/>
        </w:rPr>
        <w:t>100%</w:t>
      </w:r>
      <w:r>
        <w:rPr>
          <w:color w:val="000000"/>
          <w:spacing w:val="0"/>
          <w:w w:val="100"/>
          <w:position w:val="0"/>
        </w:rPr>
        <w:t>股权。</w:t>
      </w:r>
    </w:p>
    <w:p>
      <w:pPr>
        <w:pStyle w:val="Style17"/>
        <w:keepNext w:val="0"/>
        <w:keepLines w:val="0"/>
        <w:widowControl w:val="0"/>
        <w:shd w:val="clear" w:color="auto" w:fill="auto"/>
        <w:tabs>
          <w:tab w:pos="908" w:val="left"/>
        </w:tabs>
        <w:bidi w:val="0"/>
        <w:spacing w:before="0" w:after="0" w:line="474" w:lineRule="exact"/>
        <w:ind w:left="0" w:right="0" w:firstLine="540"/>
        <w:jc w:val="left"/>
      </w:pPr>
      <w:bookmarkStart w:id="134" w:name="bookmark134"/>
      <w:r>
        <w:rPr>
          <w:color w:val="000000"/>
          <w:spacing w:val="0"/>
          <w:w w:val="100"/>
          <w:position w:val="0"/>
          <w:sz w:val="20"/>
          <w:szCs w:val="20"/>
        </w:rPr>
        <w:t>8</w:t>
      </w:r>
      <w:bookmarkEnd w:id="134"/>
      <w:r>
        <w:rPr>
          <w:color w:val="000000"/>
          <w:spacing w:val="0"/>
          <w:w w:val="100"/>
          <w:position w:val="0"/>
        </w:rPr>
        <w:t>、</w:t>
        <w:tab/>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04</w:t>
      </w:r>
      <w:r>
        <w:rPr>
          <w:color w:val="000000"/>
          <w:spacing w:val="0"/>
          <w:w w:val="100"/>
          <w:position w:val="0"/>
        </w:rPr>
        <w:t>月</w:t>
      </w:r>
      <w:r>
        <w:rPr>
          <w:color w:val="000000"/>
          <w:spacing w:val="0"/>
          <w:w w:val="100"/>
          <w:position w:val="0"/>
          <w:sz w:val="20"/>
          <w:szCs w:val="20"/>
        </w:rPr>
        <w:t>25</w:t>
      </w:r>
      <w:r>
        <w:rPr>
          <w:color w:val="000000"/>
          <w:spacing w:val="0"/>
          <w:w w:val="100"/>
          <w:position w:val="0"/>
        </w:rPr>
        <w:t>日，公司出资</w:t>
      </w:r>
      <w:r>
        <w:rPr>
          <w:color w:val="000000"/>
          <w:spacing w:val="0"/>
          <w:w w:val="100"/>
          <w:position w:val="0"/>
          <w:sz w:val="20"/>
          <w:szCs w:val="20"/>
        </w:rPr>
        <w:t>2,390,944.46</w:t>
      </w:r>
      <w:r>
        <w:rPr>
          <w:color w:val="000000"/>
          <w:spacing w:val="0"/>
          <w:w w:val="100"/>
          <w:position w:val="0"/>
        </w:rPr>
        <w:t>美元购买北京星制科技有限公司，持有</w:t>
      </w:r>
      <w:r>
        <w:rPr>
          <w:color w:val="000000"/>
          <w:spacing w:val="0"/>
          <w:w w:val="100"/>
          <w:position w:val="0"/>
          <w:sz w:val="20"/>
          <w:szCs w:val="20"/>
        </w:rPr>
        <w:t>100%</w:t>
      </w:r>
      <w:r>
        <w:rPr>
          <w:color w:val="000000"/>
          <w:spacing w:val="0"/>
          <w:w w:val="100"/>
          <w:position w:val="0"/>
        </w:rPr>
        <w:t>股权。</w:t>
      </w:r>
    </w:p>
    <w:p>
      <w:pPr>
        <w:pStyle w:val="Style17"/>
        <w:keepNext w:val="0"/>
        <w:keepLines w:val="0"/>
        <w:widowControl w:val="0"/>
        <w:shd w:val="clear" w:color="auto" w:fill="auto"/>
        <w:tabs>
          <w:tab w:pos="831" w:val="left"/>
        </w:tabs>
        <w:bidi w:val="0"/>
        <w:spacing w:before="0" w:after="0" w:line="474" w:lineRule="exact"/>
        <w:ind w:left="0" w:right="0" w:firstLine="540"/>
        <w:jc w:val="both"/>
      </w:pPr>
      <w:bookmarkStart w:id="135" w:name="bookmark135"/>
      <w:r>
        <w:rPr>
          <w:color w:val="000000"/>
          <w:spacing w:val="0"/>
          <w:w w:val="100"/>
          <w:position w:val="0"/>
          <w:sz w:val="20"/>
          <w:szCs w:val="20"/>
        </w:rPr>
        <w:t>9</w:t>
      </w:r>
      <w:bookmarkEnd w:id="135"/>
      <w:r>
        <w:rPr>
          <w:color w:val="000000"/>
          <w:spacing w:val="0"/>
          <w:w w:val="100"/>
          <w:position w:val="0"/>
        </w:rPr>
        <w:t>、</w:t>
        <w:tab/>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05</w:t>
      </w:r>
      <w:r>
        <w:rPr>
          <w:color w:val="000000"/>
          <w:spacing w:val="0"/>
          <w:w w:val="100"/>
          <w:position w:val="0"/>
        </w:rPr>
        <w:t>月</w:t>
      </w:r>
      <w:r>
        <w:rPr>
          <w:color w:val="000000"/>
          <w:spacing w:val="0"/>
          <w:w w:val="100"/>
          <w:position w:val="0"/>
          <w:sz w:val="20"/>
          <w:szCs w:val="20"/>
        </w:rPr>
        <w:t>31</w:t>
      </w:r>
      <w:r>
        <w:rPr>
          <w:color w:val="000000"/>
          <w:spacing w:val="0"/>
          <w:w w:val="100"/>
          <w:position w:val="0"/>
        </w:rPr>
        <w:t>日，公司将所持深圳易游互动网络科技有限公司</w:t>
      </w:r>
      <w:r>
        <w:rPr>
          <w:color w:val="000000"/>
          <w:spacing w:val="0"/>
          <w:w w:val="100"/>
          <w:position w:val="0"/>
          <w:sz w:val="20"/>
          <w:szCs w:val="20"/>
        </w:rPr>
        <w:t>100%</w:t>
      </w:r>
      <w:r>
        <w:rPr>
          <w:color w:val="000000"/>
          <w:spacing w:val="0"/>
          <w:w w:val="100"/>
          <w:position w:val="0"/>
        </w:rPr>
        <w:t>股权转让。从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6</w:t>
      </w:r>
      <w:r>
        <w:rPr>
          <w:color w:val="000000"/>
          <w:spacing w:val="0"/>
          <w:w w:val="100"/>
          <w:position w:val="0"/>
        </w:rPr>
        <w:t>月起，深 圳易游互动网络科技有限公司不再被纳入财务报表合并范围。</w:t>
      </w:r>
    </w:p>
    <w:p>
      <w:pPr>
        <w:pStyle w:val="Style17"/>
        <w:keepNext w:val="0"/>
        <w:keepLines w:val="0"/>
        <w:widowControl w:val="0"/>
        <w:shd w:val="clear" w:color="auto" w:fill="auto"/>
        <w:tabs>
          <w:tab w:pos="999" w:val="left"/>
        </w:tabs>
        <w:bidi w:val="0"/>
        <w:spacing w:before="0" w:after="0" w:line="474" w:lineRule="exact"/>
        <w:ind w:left="0" w:right="0" w:firstLine="540"/>
        <w:jc w:val="left"/>
      </w:pPr>
      <w:bookmarkStart w:id="136" w:name="bookmark136"/>
      <w:r>
        <w:rPr>
          <w:color w:val="000000"/>
          <w:spacing w:val="0"/>
          <w:w w:val="100"/>
          <w:position w:val="0"/>
          <w:sz w:val="20"/>
          <w:szCs w:val="20"/>
        </w:rPr>
        <w:t>1</w:t>
      </w:r>
      <w:bookmarkEnd w:id="136"/>
      <w:r>
        <w:rPr>
          <w:color w:val="000000"/>
          <w:spacing w:val="0"/>
          <w:w w:val="100"/>
          <w:position w:val="0"/>
          <w:sz w:val="20"/>
          <w:szCs w:val="20"/>
        </w:rPr>
        <w:t>0</w:t>
      </w:r>
      <w:r>
        <w:rPr>
          <w:color w:val="000000"/>
          <w:spacing w:val="0"/>
          <w:w w:val="100"/>
          <w:position w:val="0"/>
        </w:rPr>
        <w:t>、</w:t>
        <w:tab/>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06</w:t>
      </w:r>
      <w:r>
        <w:rPr>
          <w:color w:val="000000"/>
          <w:spacing w:val="0"/>
          <w:w w:val="100"/>
          <w:position w:val="0"/>
        </w:rPr>
        <w:t>月</w:t>
      </w:r>
      <w:r>
        <w:rPr>
          <w:color w:val="000000"/>
          <w:spacing w:val="0"/>
          <w:w w:val="100"/>
          <w:position w:val="0"/>
          <w:sz w:val="20"/>
          <w:szCs w:val="20"/>
        </w:rPr>
        <w:t>15</w:t>
      </w:r>
      <w:r>
        <w:rPr>
          <w:color w:val="000000"/>
          <w:spacing w:val="0"/>
          <w:w w:val="100"/>
          <w:position w:val="0"/>
        </w:rPr>
        <w:t>日，公司出于对长远规划的考虑，注销子公司</w:t>
      </w:r>
      <w:r>
        <w:rPr>
          <w:color w:val="000000"/>
          <w:spacing w:val="0"/>
          <w:w w:val="100"/>
          <w:position w:val="0"/>
          <w:sz w:val="20"/>
          <w:szCs w:val="20"/>
        </w:rPr>
        <w:t>Kunhoo Software S.a.r.l.</w:t>
      </w:r>
      <w:r>
        <w:rPr>
          <w:color w:val="000000"/>
          <w:spacing w:val="0"/>
          <w:w w:val="100"/>
          <w:position w:val="0"/>
        </w:rPr>
        <w:t>。</w:t>
      </w:r>
    </w:p>
    <w:p>
      <w:pPr>
        <w:pStyle w:val="Style17"/>
        <w:keepNext w:val="0"/>
        <w:keepLines w:val="0"/>
        <w:widowControl w:val="0"/>
        <w:shd w:val="clear" w:color="auto" w:fill="auto"/>
        <w:tabs>
          <w:tab w:pos="999" w:val="left"/>
        </w:tabs>
        <w:bidi w:val="0"/>
        <w:spacing w:before="0" w:after="0" w:line="474" w:lineRule="exact"/>
        <w:ind w:left="0" w:right="0" w:firstLine="540"/>
        <w:jc w:val="left"/>
        <w:rPr>
          <w:sz w:val="20"/>
          <w:szCs w:val="20"/>
        </w:rPr>
      </w:pPr>
      <w:bookmarkStart w:id="137" w:name="bookmark137"/>
      <w:r>
        <w:rPr>
          <w:color w:val="000000"/>
          <w:spacing w:val="0"/>
          <w:w w:val="100"/>
          <w:position w:val="0"/>
          <w:sz w:val="20"/>
          <w:szCs w:val="20"/>
        </w:rPr>
        <w:t>1</w:t>
      </w:r>
      <w:bookmarkEnd w:id="137"/>
      <w:r>
        <w:rPr>
          <w:color w:val="000000"/>
          <w:spacing w:val="0"/>
          <w:w w:val="100"/>
          <w:position w:val="0"/>
          <w:sz w:val="20"/>
          <w:szCs w:val="20"/>
        </w:rPr>
        <w:t>1</w:t>
      </w:r>
      <w:r>
        <w:rPr>
          <w:color w:val="000000"/>
          <w:spacing w:val="0"/>
          <w:w w:val="100"/>
          <w:position w:val="0"/>
          <w:sz w:val="19"/>
          <w:szCs w:val="19"/>
        </w:rPr>
        <w:t>、</w:t>
        <w:tab/>
      </w:r>
      <w:r>
        <w:rPr>
          <w:color w:val="000000"/>
          <w:spacing w:val="0"/>
          <w:w w:val="100"/>
          <w:position w:val="0"/>
          <w:sz w:val="20"/>
          <w:szCs w:val="20"/>
        </w:rPr>
        <w:t>2021</w:t>
      </w:r>
      <w:r>
        <w:rPr>
          <w:color w:val="000000"/>
          <w:spacing w:val="0"/>
          <w:w w:val="100"/>
          <w:position w:val="0"/>
          <w:sz w:val="19"/>
          <w:szCs w:val="19"/>
        </w:rPr>
        <w:t>年</w:t>
      </w:r>
      <w:r>
        <w:rPr>
          <w:color w:val="000000"/>
          <w:spacing w:val="0"/>
          <w:w w:val="100"/>
          <w:position w:val="0"/>
          <w:sz w:val="20"/>
          <w:szCs w:val="20"/>
        </w:rPr>
        <w:t>07</w:t>
      </w:r>
      <w:r>
        <w:rPr>
          <w:color w:val="000000"/>
          <w:spacing w:val="0"/>
          <w:w w:val="100"/>
          <w:position w:val="0"/>
          <w:sz w:val="19"/>
          <w:szCs w:val="19"/>
        </w:rPr>
        <w:t>月</w:t>
      </w:r>
      <w:r>
        <w:rPr>
          <w:color w:val="000000"/>
          <w:spacing w:val="0"/>
          <w:w w:val="100"/>
          <w:position w:val="0"/>
          <w:sz w:val="20"/>
          <w:szCs w:val="20"/>
        </w:rPr>
        <w:t>13</w:t>
      </w:r>
      <w:r>
        <w:rPr>
          <w:color w:val="000000"/>
          <w:spacing w:val="0"/>
          <w:w w:val="100"/>
          <w:position w:val="0"/>
          <w:sz w:val="19"/>
          <w:szCs w:val="19"/>
        </w:rPr>
        <w:t>日，公司出资</w:t>
      </w:r>
      <w:r>
        <w:rPr>
          <w:color w:val="000000"/>
          <w:spacing w:val="0"/>
          <w:w w:val="100"/>
          <w:position w:val="0"/>
          <w:sz w:val="20"/>
          <w:szCs w:val="20"/>
        </w:rPr>
        <w:t>3000</w:t>
      </w:r>
      <w:r>
        <w:rPr>
          <w:color w:val="000000"/>
          <w:spacing w:val="0"/>
          <w:w w:val="100"/>
          <w:position w:val="0"/>
          <w:sz w:val="19"/>
          <w:szCs w:val="19"/>
        </w:rPr>
        <w:t>新元设立</w:t>
      </w:r>
      <w:r>
        <w:rPr>
          <w:color w:val="000000"/>
          <w:spacing w:val="0"/>
          <w:w w:val="100"/>
          <w:position w:val="0"/>
          <w:sz w:val="20"/>
          <w:szCs w:val="20"/>
        </w:rPr>
        <w:t>Star Shine Entertainment Pte.</w:t>
      </w:r>
      <w:r>
        <w:rPr>
          <w:color w:val="000000"/>
          <w:spacing w:val="0"/>
          <w:w w:val="100"/>
          <w:position w:val="0"/>
          <w:sz w:val="19"/>
          <w:szCs w:val="19"/>
        </w:rPr>
        <w:t>（设立时名称为</w:t>
      </w:r>
      <w:r>
        <w:rPr>
          <w:color w:val="000000"/>
          <w:spacing w:val="0"/>
          <w:w w:val="100"/>
          <w:position w:val="0"/>
          <w:sz w:val="20"/>
          <w:szCs w:val="20"/>
        </w:rPr>
        <w:t>Star</w:t>
      </w:r>
    </w:p>
    <w:p>
      <w:pPr>
        <w:pStyle w:val="Style17"/>
        <w:keepNext w:val="0"/>
        <w:keepLines w:val="0"/>
        <w:widowControl w:val="0"/>
        <w:shd w:val="clear" w:color="auto" w:fill="auto"/>
        <w:bidi w:val="0"/>
        <w:spacing w:before="0" w:after="0" w:line="474" w:lineRule="exact"/>
        <w:ind w:left="0" w:right="0" w:firstLine="0"/>
        <w:jc w:val="left"/>
      </w:pPr>
      <w:r>
        <w:rPr>
          <w:color w:val="000000"/>
          <w:spacing w:val="0"/>
          <w:w w:val="100"/>
          <w:position w:val="0"/>
          <w:sz w:val="20"/>
          <w:szCs w:val="20"/>
        </w:rPr>
        <w:t>Shine Entertainment Pte.</w:t>
      </w:r>
      <w:r>
        <w:rPr>
          <w:color w:val="000000"/>
          <w:spacing w:val="0"/>
          <w:w w:val="100"/>
          <w:position w:val="0"/>
        </w:rPr>
        <w:t>后于</w:t>
      </w:r>
      <w:r>
        <w:rPr>
          <w:color w:val="000000"/>
          <w:spacing w:val="0"/>
          <w:w w:val="100"/>
          <w:position w:val="0"/>
          <w:sz w:val="20"/>
          <w:szCs w:val="20"/>
        </w:rPr>
        <w:t>2021.11.30</w:t>
      </w:r>
      <w:r>
        <w:rPr>
          <w:color w:val="000000"/>
          <w:spacing w:val="0"/>
          <w:w w:val="100"/>
          <w:position w:val="0"/>
        </w:rPr>
        <w:t>更名），公司以货币形式认缴</w:t>
      </w:r>
      <w:r>
        <w:rPr>
          <w:color w:val="000000"/>
          <w:spacing w:val="0"/>
          <w:w w:val="100"/>
          <w:position w:val="0"/>
          <w:sz w:val="20"/>
          <w:szCs w:val="20"/>
        </w:rPr>
        <w:t>3000</w:t>
      </w:r>
      <w:r>
        <w:rPr>
          <w:color w:val="000000"/>
          <w:spacing w:val="0"/>
          <w:w w:val="100"/>
          <w:position w:val="0"/>
        </w:rPr>
        <w:t>新元，持有</w:t>
      </w:r>
      <w:r>
        <w:rPr>
          <w:color w:val="000000"/>
          <w:spacing w:val="0"/>
          <w:w w:val="100"/>
          <w:position w:val="0"/>
          <w:sz w:val="20"/>
          <w:szCs w:val="20"/>
        </w:rPr>
        <w:t>100%</w:t>
      </w:r>
      <w:r>
        <w:rPr>
          <w:color w:val="000000"/>
          <w:spacing w:val="0"/>
          <w:w w:val="100"/>
          <w:position w:val="0"/>
        </w:rPr>
        <w:t>股权。</w:t>
      </w:r>
    </w:p>
    <w:p>
      <w:pPr>
        <w:pStyle w:val="Style17"/>
        <w:keepNext w:val="0"/>
        <w:keepLines w:val="0"/>
        <w:widowControl w:val="0"/>
        <w:shd w:val="clear" w:color="auto" w:fill="auto"/>
        <w:tabs>
          <w:tab w:pos="831" w:val="left"/>
        </w:tabs>
        <w:bidi w:val="0"/>
        <w:spacing w:before="0" w:after="0" w:line="474" w:lineRule="exact"/>
        <w:ind w:left="0" w:right="0" w:firstLine="540"/>
        <w:jc w:val="both"/>
      </w:pPr>
      <w:bookmarkStart w:id="138" w:name="bookmark138"/>
      <w:r>
        <w:rPr>
          <w:color w:val="000000"/>
          <w:spacing w:val="0"/>
          <w:w w:val="100"/>
          <w:position w:val="0"/>
          <w:sz w:val="20"/>
          <w:szCs w:val="20"/>
        </w:rPr>
        <w:t>1</w:t>
      </w:r>
      <w:bookmarkEnd w:id="138"/>
      <w:r>
        <w:rPr>
          <w:color w:val="000000"/>
          <w:spacing w:val="0"/>
          <w:w w:val="100"/>
          <w:position w:val="0"/>
          <w:sz w:val="20"/>
          <w:szCs w:val="20"/>
        </w:rPr>
        <w:t>2</w:t>
      </w:r>
      <w:r>
        <w:rPr>
          <w:color w:val="000000"/>
          <w:spacing w:val="0"/>
          <w:w w:val="100"/>
          <w:position w:val="0"/>
        </w:rPr>
        <w:t>、</w:t>
        <w:tab/>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09</w:t>
      </w:r>
      <w:r>
        <w:rPr>
          <w:color w:val="000000"/>
          <w:spacing w:val="0"/>
          <w:w w:val="100"/>
          <w:position w:val="0"/>
        </w:rPr>
        <w:t>月</w:t>
      </w:r>
      <w:r>
        <w:rPr>
          <w:color w:val="000000"/>
          <w:spacing w:val="0"/>
          <w:w w:val="100"/>
          <w:position w:val="0"/>
          <w:sz w:val="20"/>
          <w:szCs w:val="20"/>
        </w:rPr>
        <w:t>17</w:t>
      </w:r>
      <w:r>
        <w:rPr>
          <w:color w:val="000000"/>
          <w:spacing w:val="0"/>
          <w:w w:val="100"/>
          <w:position w:val="0"/>
        </w:rPr>
        <w:t>日，公司出于对长远规划的考虑，注销子公司昆诺一期（苏州）股权投资合伙企业 （有限合伙）。</w:t>
      </w:r>
    </w:p>
    <w:p>
      <w:pPr>
        <w:pStyle w:val="Style17"/>
        <w:keepNext w:val="0"/>
        <w:keepLines w:val="0"/>
        <w:widowControl w:val="0"/>
        <w:shd w:val="clear" w:color="auto" w:fill="auto"/>
        <w:tabs>
          <w:tab w:pos="891" w:val="left"/>
        </w:tabs>
        <w:bidi w:val="0"/>
        <w:spacing w:before="0" w:after="0" w:line="474" w:lineRule="exact"/>
        <w:ind w:left="0" w:right="0" w:firstLine="540"/>
        <w:jc w:val="both"/>
      </w:pPr>
      <w:bookmarkStart w:id="139" w:name="bookmark139"/>
      <w:r>
        <w:rPr>
          <w:color w:val="000000"/>
          <w:spacing w:val="0"/>
          <w:w w:val="100"/>
          <w:position w:val="0"/>
          <w:sz w:val="20"/>
          <w:szCs w:val="20"/>
        </w:rPr>
        <w:t>1</w:t>
      </w:r>
      <w:bookmarkEnd w:id="139"/>
      <w:r>
        <w:rPr>
          <w:color w:val="000000"/>
          <w:spacing w:val="0"/>
          <w:w w:val="100"/>
          <w:position w:val="0"/>
          <w:sz w:val="20"/>
          <w:szCs w:val="20"/>
        </w:rPr>
        <w:t>3</w:t>
      </w:r>
      <w:r>
        <w:rPr>
          <w:color w:val="000000"/>
          <w:spacing w:val="0"/>
          <w:w w:val="100"/>
          <w:position w:val="0"/>
        </w:rPr>
        <w:t>、</w:t>
        <w:tab/>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14</w:t>
      </w:r>
      <w:r>
        <w:rPr>
          <w:color w:val="000000"/>
          <w:spacing w:val="0"/>
          <w:w w:val="100"/>
          <w:position w:val="0"/>
        </w:rPr>
        <w:t>日，公司出资</w:t>
      </w:r>
      <w:r>
        <w:rPr>
          <w:color w:val="000000"/>
          <w:spacing w:val="0"/>
          <w:w w:val="100"/>
          <w:position w:val="0"/>
          <w:sz w:val="20"/>
          <w:szCs w:val="20"/>
        </w:rPr>
        <w:t>200,000.00</w:t>
      </w:r>
      <w:r>
        <w:rPr>
          <w:color w:val="000000"/>
          <w:spacing w:val="0"/>
          <w:w w:val="100"/>
          <w:position w:val="0"/>
        </w:rPr>
        <w:t>瑞士法郎设立</w:t>
      </w:r>
      <w:r>
        <w:rPr>
          <w:color w:val="000000"/>
          <w:spacing w:val="0"/>
          <w:w w:val="100"/>
          <w:position w:val="0"/>
          <w:sz w:val="20"/>
          <w:szCs w:val="20"/>
        </w:rPr>
        <w:t>Blueboard International AG，</w:t>
      </w:r>
      <w:r>
        <w:rPr>
          <w:color w:val="000000"/>
          <w:spacing w:val="0"/>
          <w:w w:val="100"/>
          <w:position w:val="0"/>
        </w:rPr>
        <w:t>公司以货币 形式认缴</w:t>
      </w:r>
      <w:r>
        <w:rPr>
          <w:color w:val="000000"/>
          <w:spacing w:val="0"/>
          <w:w w:val="100"/>
          <w:position w:val="0"/>
          <w:sz w:val="20"/>
          <w:szCs w:val="20"/>
        </w:rPr>
        <w:t>200,000.00</w:t>
      </w:r>
      <w:r>
        <w:rPr>
          <w:color w:val="000000"/>
          <w:spacing w:val="0"/>
          <w:w w:val="100"/>
          <w:position w:val="0"/>
        </w:rPr>
        <w:t>瑞士法郎，持有</w:t>
      </w:r>
      <w:r>
        <w:rPr>
          <w:color w:val="000000"/>
          <w:spacing w:val="0"/>
          <w:w w:val="100"/>
          <w:position w:val="0"/>
          <w:sz w:val="20"/>
          <w:szCs w:val="20"/>
        </w:rPr>
        <w:t>100%</w:t>
      </w:r>
      <w:r>
        <w:rPr>
          <w:color w:val="000000"/>
          <w:spacing w:val="0"/>
          <w:w w:val="100"/>
          <w:position w:val="0"/>
        </w:rPr>
        <w:t>股权。</w:t>
      </w:r>
    </w:p>
    <w:p>
      <w:pPr>
        <w:pStyle w:val="Style17"/>
        <w:keepNext w:val="0"/>
        <w:keepLines w:val="0"/>
        <w:widowControl w:val="0"/>
        <w:shd w:val="clear" w:color="auto" w:fill="auto"/>
        <w:tabs>
          <w:tab w:pos="896" w:val="left"/>
        </w:tabs>
        <w:bidi w:val="0"/>
        <w:spacing w:before="0" w:after="0" w:line="474" w:lineRule="exact"/>
        <w:ind w:left="0" w:right="0" w:firstLine="540"/>
        <w:jc w:val="both"/>
      </w:pPr>
      <w:bookmarkStart w:id="140" w:name="bookmark140"/>
      <w:r>
        <w:rPr>
          <w:color w:val="000000"/>
          <w:spacing w:val="0"/>
          <w:w w:val="100"/>
          <w:position w:val="0"/>
          <w:sz w:val="20"/>
          <w:szCs w:val="20"/>
        </w:rPr>
        <w:t>1</w:t>
      </w:r>
      <w:bookmarkEnd w:id="140"/>
      <w:r>
        <w:rPr>
          <w:color w:val="000000"/>
          <w:spacing w:val="0"/>
          <w:w w:val="100"/>
          <w:position w:val="0"/>
          <w:sz w:val="20"/>
          <w:szCs w:val="20"/>
        </w:rPr>
        <w:t>4</w:t>
      </w:r>
      <w:r>
        <w:rPr>
          <w:color w:val="000000"/>
          <w:spacing w:val="0"/>
          <w:w w:val="100"/>
          <w:position w:val="0"/>
        </w:rPr>
        <w:t>、</w:t>
        <w:tab/>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21</w:t>
      </w:r>
      <w:r>
        <w:rPr>
          <w:color w:val="000000"/>
          <w:spacing w:val="0"/>
          <w:w w:val="100"/>
          <w:position w:val="0"/>
        </w:rPr>
        <w:t>日，公司出资</w:t>
      </w:r>
      <w:r>
        <w:rPr>
          <w:color w:val="000000"/>
          <w:spacing w:val="0"/>
          <w:w w:val="100"/>
          <w:position w:val="0"/>
          <w:sz w:val="20"/>
          <w:szCs w:val="20"/>
        </w:rPr>
        <w:t>10000.00</w:t>
      </w:r>
      <w:r>
        <w:rPr>
          <w:color w:val="000000"/>
          <w:spacing w:val="0"/>
          <w:w w:val="100"/>
          <w:position w:val="0"/>
        </w:rPr>
        <w:t>新加坡元设立</w:t>
      </w:r>
      <w:r>
        <w:rPr>
          <w:color w:val="000000"/>
          <w:spacing w:val="0"/>
          <w:w w:val="100"/>
          <w:position w:val="0"/>
          <w:sz w:val="20"/>
          <w:szCs w:val="20"/>
        </w:rPr>
        <w:t>Gameark Global Pte. Ltd.，</w:t>
      </w:r>
      <w:r>
        <w:rPr>
          <w:color w:val="000000"/>
          <w:spacing w:val="0"/>
          <w:w w:val="100"/>
          <w:position w:val="0"/>
        </w:rPr>
        <w:t>公司以货币形式 认缴</w:t>
      </w:r>
      <w:r>
        <w:rPr>
          <w:color w:val="000000"/>
          <w:spacing w:val="0"/>
          <w:w w:val="100"/>
          <w:position w:val="0"/>
          <w:sz w:val="20"/>
          <w:szCs w:val="20"/>
        </w:rPr>
        <w:t>10000.00</w:t>
      </w:r>
      <w:r>
        <w:rPr>
          <w:color w:val="000000"/>
          <w:spacing w:val="0"/>
          <w:w w:val="100"/>
          <w:position w:val="0"/>
        </w:rPr>
        <w:t>新加坡元，持有</w:t>
      </w:r>
      <w:r>
        <w:rPr>
          <w:color w:val="000000"/>
          <w:spacing w:val="0"/>
          <w:w w:val="100"/>
          <w:position w:val="0"/>
          <w:sz w:val="20"/>
          <w:szCs w:val="20"/>
        </w:rPr>
        <w:t>100%</w:t>
      </w:r>
      <w:r>
        <w:rPr>
          <w:color w:val="000000"/>
          <w:spacing w:val="0"/>
          <w:w w:val="100"/>
          <w:position w:val="0"/>
        </w:rPr>
        <w:t>股权。</w:t>
      </w:r>
    </w:p>
    <w:p>
      <w:pPr>
        <w:pStyle w:val="Style17"/>
        <w:keepNext w:val="0"/>
        <w:keepLines w:val="0"/>
        <w:widowControl w:val="0"/>
        <w:shd w:val="clear" w:color="auto" w:fill="auto"/>
        <w:tabs>
          <w:tab w:pos="896" w:val="left"/>
        </w:tabs>
        <w:bidi w:val="0"/>
        <w:spacing w:before="0" w:after="220" w:line="474" w:lineRule="exact"/>
        <w:ind w:left="0" w:right="0" w:firstLine="540"/>
        <w:jc w:val="both"/>
      </w:pPr>
      <w:bookmarkStart w:id="141" w:name="bookmark141"/>
      <w:r>
        <w:rPr>
          <w:color w:val="000000"/>
          <w:spacing w:val="0"/>
          <w:w w:val="100"/>
          <w:position w:val="0"/>
          <w:sz w:val="20"/>
          <w:szCs w:val="20"/>
        </w:rPr>
        <w:t>1</w:t>
      </w:r>
      <w:bookmarkEnd w:id="141"/>
      <w:r>
        <w:rPr>
          <w:color w:val="000000"/>
          <w:spacing w:val="0"/>
          <w:w w:val="100"/>
          <w:position w:val="0"/>
          <w:sz w:val="20"/>
          <w:szCs w:val="20"/>
        </w:rPr>
        <w:t>5</w:t>
      </w:r>
      <w:r>
        <w:rPr>
          <w:color w:val="000000"/>
          <w:spacing w:val="0"/>
          <w:w w:val="100"/>
          <w:position w:val="0"/>
        </w:rPr>
        <w:t>、</w:t>
        <w:tab/>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23</w:t>
      </w:r>
      <w:r>
        <w:rPr>
          <w:color w:val="000000"/>
          <w:spacing w:val="0"/>
          <w:w w:val="100"/>
          <w:position w:val="0"/>
        </w:rPr>
        <w:t>日，公司出资</w:t>
      </w:r>
      <w:r>
        <w:rPr>
          <w:color w:val="000000"/>
          <w:spacing w:val="0"/>
          <w:w w:val="100"/>
          <w:position w:val="0"/>
          <w:sz w:val="20"/>
          <w:szCs w:val="20"/>
        </w:rPr>
        <w:t>10000.00</w:t>
      </w:r>
      <w:r>
        <w:rPr>
          <w:color w:val="000000"/>
          <w:spacing w:val="0"/>
          <w:w w:val="100"/>
          <w:position w:val="0"/>
        </w:rPr>
        <w:t>新加坡元设立</w:t>
      </w:r>
      <w:r>
        <w:rPr>
          <w:color w:val="000000"/>
          <w:spacing w:val="0"/>
          <w:w w:val="100"/>
          <w:position w:val="0"/>
          <w:sz w:val="20"/>
          <w:szCs w:val="20"/>
        </w:rPr>
        <w:t>Stardust Online Pte.Ltd.</w:t>
      </w:r>
      <w:r>
        <w:rPr>
          <w:color w:val="000000"/>
          <w:spacing w:val="0"/>
          <w:w w:val="100"/>
          <w:position w:val="0"/>
        </w:rPr>
        <w:t>，公司以货币形式 认缴</w:t>
      </w:r>
      <w:r>
        <w:rPr>
          <w:color w:val="000000"/>
          <w:spacing w:val="0"/>
          <w:w w:val="100"/>
          <w:position w:val="0"/>
          <w:sz w:val="20"/>
          <w:szCs w:val="20"/>
        </w:rPr>
        <w:t>10000.00</w:t>
      </w:r>
      <w:r>
        <w:rPr>
          <w:color w:val="000000"/>
          <w:spacing w:val="0"/>
          <w:w w:val="100"/>
          <w:position w:val="0"/>
        </w:rPr>
        <w:t>新加坡元，持有</w:t>
      </w:r>
      <w:r>
        <w:rPr>
          <w:color w:val="000000"/>
          <w:spacing w:val="0"/>
          <w:w w:val="100"/>
          <w:position w:val="0"/>
          <w:sz w:val="20"/>
          <w:szCs w:val="20"/>
        </w:rPr>
        <w:t>100%</w:t>
      </w:r>
      <w:r>
        <w:rPr>
          <w:color w:val="000000"/>
          <w:spacing w:val="0"/>
          <w:w w:val="100"/>
          <w:position w:val="0"/>
        </w:rPr>
        <w:t>股权。</w:t>
      </w:r>
    </w:p>
    <w:p>
      <w:pPr>
        <w:pStyle w:val="Style60"/>
        <w:keepNext/>
        <w:keepLines/>
        <w:widowControl w:val="0"/>
        <w:shd w:val="clear" w:color="auto" w:fill="auto"/>
        <w:tabs>
          <w:tab w:pos="493" w:val="left"/>
        </w:tabs>
        <w:bidi w:val="0"/>
        <w:spacing w:before="0" w:line="474" w:lineRule="exact"/>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color w:val="000000"/>
          <w:spacing w:val="0"/>
          <w:w w:val="100"/>
          <w:position w:val="0"/>
        </w:rPr>
        <w:t>7）</w:t>
        <w:tab/>
        <w:t>公司报告期内业务、产品或服务发生重大变化或调整有关情况</w:t>
      </w:r>
      <w:bookmarkEnd w:id="142"/>
      <w:bookmarkEnd w:id="143"/>
      <w:bookmarkEnd w:id="145"/>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60"/>
        <w:keepNext/>
        <w:keepLines/>
        <w:widowControl w:val="0"/>
        <w:shd w:val="clear" w:color="auto" w:fill="auto"/>
        <w:tabs>
          <w:tab w:pos="493" w:val="left"/>
        </w:tabs>
        <w:bidi w:val="0"/>
        <w:spacing w:before="0" w:line="474" w:lineRule="exact"/>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color w:val="000000"/>
          <w:spacing w:val="0"/>
          <w:w w:val="100"/>
          <w:position w:val="0"/>
        </w:rPr>
        <w:t>8）</w:t>
        <w:tab/>
        <w:t>主要销售客户和主要供应商情况</w:t>
      </w:r>
      <w:bookmarkEnd w:id="146"/>
      <w:bookmarkEnd w:id="147"/>
      <w:bookmarkEnd w:id="149"/>
    </w:p>
    <w:p>
      <w:pPr>
        <w:pStyle w:val="Style62"/>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2,540,319, </w:t>
            </w:r>
            <w:r>
              <w:rPr>
                <w:color w:val="000000"/>
                <w:spacing w:val="0"/>
                <w:w w:val="100"/>
                <w:position w:val="0"/>
              </w:rPr>
              <w:t>077.43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52.38%</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bl>
    <w:p>
      <w:pPr>
        <w:widowControl w:val="0"/>
        <w:spacing w:after="79" w:line="1" w:lineRule="exact"/>
      </w:pPr>
    </w:p>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6"/>
          <w:szCs w:val="16"/>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1,211,868,130.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99%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客户</w:t>
            </w:r>
            <w:r>
              <w:rPr>
                <w:color w:val="000000"/>
                <w:spacing w:val="0"/>
                <w:w w:val="100"/>
                <w:position w:val="0"/>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431,662,110.22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90%</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345,202,711.85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both"/>
            </w:pPr>
            <w:r>
              <w:rPr>
                <w:color w:val="000000"/>
                <w:spacing w:val="0"/>
                <w:w w:val="100"/>
                <w:position w:val="0"/>
              </w:rPr>
              <w:t xml:space="preserve">7. </w:t>
            </w: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315,473,742.26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both"/>
            </w:pPr>
            <w:r>
              <w:rPr>
                <w:color w:val="000000"/>
                <w:spacing w:val="0"/>
                <w:w w:val="100"/>
                <w:position w:val="0"/>
              </w:rPr>
              <w:t xml:space="preserve">6. </w:t>
            </w: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236,112,382.28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both"/>
            </w:pPr>
            <w:r>
              <w:rPr>
                <w:color w:val="000000"/>
                <w:spacing w:val="0"/>
                <w:w w:val="100"/>
                <w:position w:val="0"/>
              </w:rPr>
              <w:t xml:space="preserve">4. </w:t>
            </w:r>
            <w:r>
              <w:rPr>
                <w:color w:val="000000"/>
                <w:spacing w:val="0"/>
                <w:w w:val="100"/>
                <w:position w:val="0"/>
              </w:rPr>
              <w:t>87%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2,540,319, </w:t>
            </w:r>
            <w:r>
              <w:rPr>
                <w:color w:val="000000"/>
                <w:spacing w:val="0"/>
                <w:w w:val="100"/>
                <w:position w:val="0"/>
              </w:rPr>
              <w:t xml:space="preserve">077. </w:t>
            </w:r>
            <w:r>
              <w:rPr>
                <w:color w:val="000000"/>
                <w:spacing w:val="0"/>
                <w:w w:val="100"/>
                <w:position w:val="0"/>
              </w:rPr>
              <w:t>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both"/>
            </w:pPr>
            <w:r>
              <w:rPr>
                <w:color w:val="000000"/>
                <w:spacing w:val="0"/>
                <w:w w:val="100"/>
                <w:position w:val="0"/>
              </w:rPr>
              <w:t xml:space="preserve">52. </w:t>
            </w:r>
            <w:r>
              <w:rPr>
                <w:color w:val="000000"/>
                <w:spacing w:val="0"/>
                <w:w w:val="100"/>
                <w:position w:val="0"/>
              </w:rPr>
              <w:t>38%</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443, 672, </w:t>
            </w:r>
            <w:r>
              <w:rPr>
                <w:color w:val="000000"/>
                <w:spacing w:val="0"/>
                <w:w w:val="100"/>
                <w:position w:val="0"/>
              </w:rPr>
              <w:t xml:space="preserve">042. </w:t>
            </w:r>
            <w:r>
              <w:rPr>
                <w:color w:val="000000"/>
                <w:spacing w:val="0"/>
                <w:w w:val="100"/>
                <w:position w:val="0"/>
              </w:rPr>
              <w:t>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r>
              <w:rPr>
                <w:color w:val="000000"/>
                <w:spacing w:val="0"/>
                <w:w w:val="100"/>
                <w:position w:val="0"/>
              </w:rPr>
              <w:t>98%</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bl>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6"/>
          <w:szCs w:val="16"/>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342, 020, </w:t>
            </w:r>
            <w:r>
              <w:rPr>
                <w:color w:val="000000"/>
                <w:spacing w:val="0"/>
                <w:w w:val="100"/>
                <w:position w:val="0"/>
              </w:rPr>
              <w:t xml:space="preserve">762. </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both"/>
            </w:pPr>
            <w:r>
              <w:rPr>
                <w:color w:val="000000"/>
                <w:spacing w:val="0"/>
                <w:w w:val="100"/>
                <w:position w:val="0"/>
              </w:rPr>
              <w:t xml:space="preserve">26. </w:t>
            </w:r>
            <w:r>
              <w:rPr>
                <w:color w:val="000000"/>
                <w:spacing w:val="0"/>
                <w:w w:val="100"/>
                <w:position w:val="0"/>
              </w:rPr>
              <w:t>20%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29, 820, </w:t>
            </w:r>
            <w:r>
              <w:rPr>
                <w:color w:val="000000"/>
                <w:spacing w:val="0"/>
                <w:w w:val="100"/>
                <w:position w:val="0"/>
              </w:rPr>
              <w:t xml:space="preserve">146.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both"/>
            </w:pPr>
            <w:r>
              <w:rPr>
                <w:color w:val="000000"/>
                <w:spacing w:val="0"/>
                <w:w w:val="100"/>
                <w:position w:val="0"/>
              </w:rPr>
              <w:t xml:space="preserve">2. </w:t>
            </w:r>
            <w:r>
              <w:rPr>
                <w:color w:val="000000"/>
                <w:spacing w:val="0"/>
                <w:w w:val="100"/>
                <w:position w:val="0"/>
              </w:rPr>
              <w:t>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供应商</w:t>
            </w: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28, 245, </w:t>
            </w:r>
            <w:r>
              <w:rPr>
                <w:color w:val="000000"/>
                <w:spacing w:val="0"/>
                <w:w w:val="100"/>
                <w:position w:val="0"/>
              </w:rPr>
              <w:t xml:space="preserve">894.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both"/>
            </w:pPr>
            <w:r>
              <w:rPr>
                <w:color w:val="000000"/>
                <w:spacing w:val="0"/>
                <w:w w:val="100"/>
                <w:position w:val="0"/>
              </w:rPr>
              <w:t xml:space="preserve">2. </w:t>
            </w:r>
            <w:r>
              <w:rPr>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供应商</w:t>
            </w: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22,153,228.24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both"/>
            </w:pPr>
            <w:r>
              <w:rPr>
                <w:color w:val="000000"/>
                <w:spacing w:val="0"/>
                <w:w w:val="100"/>
                <w:position w:val="0"/>
              </w:rPr>
              <w:t xml:space="preserve">1. </w:t>
            </w:r>
            <w:r>
              <w:rPr>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供应商</w:t>
            </w: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21,432,011.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both"/>
            </w:pPr>
            <w:r>
              <w:rPr>
                <w:color w:val="000000"/>
                <w:spacing w:val="0"/>
                <w:w w:val="100"/>
                <w:position w:val="0"/>
              </w:rPr>
              <w:t xml:space="preserve">1. </w:t>
            </w:r>
            <w:r>
              <w:rPr>
                <w:color w:val="000000"/>
                <w:spacing w:val="0"/>
                <w:w w:val="100"/>
                <w:position w:val="0"/>
              </w:rPr>
              <w:t>64%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443, 672, </w:t>
            </w:r>
            <w:r>
              <w:rPr>
                <w:color w:val="000000"/>
                <w:spacing w:val="0"/>
                <w:w w:val="100"/>
                <w:position w:val="0"/>
              </w:rPr>
              <w:t xml:space="preserve">042. </w:t>
            </w:r>
            <w:r>
              <w:rPr>
                <w:color w:val="000000"/>
                <w:spacing w:val="0"/>
                <w:w w:val="100"/>
                <w:position w:val="0"/>
              </w:rPr>
              <w:t>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both"/>
            </w:pPr>
            <w:r>
              <w:rPr>
                <w:color w:val="000000"/>
                <w:spacing w:val="0"/>
                <w:w w:val="100"/>
                <w:position w:val="0"/>
              </w:rPr>
              <w:t>33.</w:t>
            </w:r>
            <w:r>
              <w:rPr>
                <w:color w:val="000000"/>
                <w:spacing w:val="0"/>
                <w:w w:val="100"/>
                <w:position w:val="0"/>
              </w:rPr>
              <w:t>98%</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7"/>
        <w:keepNext/>
        <w:keepLines/>
        <w:widowControl w:val="0"/>
        <w:shd w:val="clear" w:color="auto" w:fill="auto"/>
        <w:bidi w:val="0"/>
        <w:spacing w:before="0" w:after="40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3</w:t>
      </w:r>
      <w:bookmarkEnd w:id="152"/>
      <w:r>
        <w:rPr>
          <w:color w:val="000000"/>
          <w:spacing w:val="0"/>
          <w:w w:val="100"/>
          <w:position w:val="0"/>
        </w:rPr>
        <w:t>、费用</w:t>
      </w:r>
      <w:bookmarkEnd w:id="150"/>
      <w:bookmarkEnd w:id="151"/>
      <w:bookmarkEnd w:id="15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2054"/>
        <w:gridCol w:w="1843"/>
        <w:gridCol w:w="1272"/>
        <w:gridCol w:w="249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1,473,259, </w:t>
            </w:r>
            <w:r>
              <w:rPr>
                <w:color w:val="000000"/>
                <w:spacing w:val="0"/>
                <w:w w:val="100"/>
                <w:position w:val="0"/>
              </w:rPr>
              <w:t xml:space="preserve">697. </w:t>
            </w:r>
            <w:r>
              <w:rPr>
                <w:color w:val="000000"/>
                <w:spacing w:val="0"/>
                <w:w w:val="100"/>
                <w:position w:val="0"/>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1,422,933,605.83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760,257, </w:t>
            </w:r>
            <w:r>
              <w:rPr>
                <w:color w:val="000000"/>
                <w:spacing w:val="0"/>
                <w:w w:val="100"/>
                <w:position w:val="0"/>
              </w:rPr>
              <w:t xml:space="preserve">606. </w:t>
            </w:r>
            <w:r>
              <w:rPr>
                <w:color w:val="000000"/>
                <w:spacing w:val="0"/>
                <w:w w:val="100"/>
                <w:position w:val="0"/>
              </w:rPr>
              <w:t>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921,421,717.82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113,042,919.46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28,613,826.99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295.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主要由于应付项目的变动和 汇率变动所致</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596, 340, </w:t>
            </w:r>
            <w:r>
              <w:rPr>
                <w:color w:val="000000"/>
                <w:spacing w:val="0"/>
                <w:w w:val="100"/>
                <w:position w:val="0"/>
              </w:rPr>
              <w:t xml:space="preserve">842. </w:t>
            </w:r>
            <w:r>
              <w:rPr>
                <w:color w:val="000000"/>
                <w:spacing w:val="0"/>
                <w:w w:val="100"/>
                <w:position w:val="0"/>
              </w:rPr>
              <w:t>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510, 942, </w:t>
            </w:r>
            <w:r>
              <w:rPr>
                <w:color w:val="000000"/>
                <w:spacing w:val="0"/>
                <w:w w:val="100"/>
                <w:position w:val="0"/>
              </w:rPr>
              <w:t xml:space="preserve">188. </w:t>
            </w:r>
            <w:r>
              <w:rPr>
                <w:color w:val="000000"/>
                <w:spacing w:val="0"/>
                <w:w w:val="100"/>
                <w:position w:val="0"/>
              </w:rPr>
              <w:t>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after="400" w:line="240" w:lineRule="auto"/>
        <w:ind w:left="0" w:right="0" w:firstLine="0"/>
        <w:jc w:val="both"/>
      </w:pPr>
      <w:bookmarkStart w:id="154" w:name="bookmark154"/>
      <w:bookmarkStart w:id="155" w:name="bookmark155"/>
      <w:bookmarkStart w:id="156" w:name="bookmark156"/>
      <w:bookmarkStart w:id="157" w:name="bookmark157"/>
      <w:r>
        <w:rPr>
          <w:color w:val="000000"/>
          <w:spacing w:val="0"/>
          <w:w w:val="100"/>
          <w:position w:val="0"/>
        </w:rPr>
        <w:t>4</w:t>
      </w:r>
      <w:bookmarkEnd w:id="156"/>
      <w:r>
        <w:rPr>
          <w:color w:val="000000"/>
          <w:spacing w:val="0"/>
          <w:w w:val="100"/>
          <w:position w:val="0"/>
        </w:rPr>
        <w:t>、研发投入</w:t>
      </w:r>
      <w:bookmarkEnd w:id="154"/>
      <w:bookmarkEnd w:id="155"/>
      <w:bookmarkEnd w:id="157"/>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531"/>
        <w:gridCol w:w="1915"/>
        <w:gridCol w:w="1622"/>
        <w:gridCol w:w="2256"/>
        <w:gridCol w:w="2261"/>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主要研发项目名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项目目的</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项目进展</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拟达到的目标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预计对公司未来发展的影 响</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Opera GX</w:t>
            </w:r>
            <w:r>
              <w:rPr>
                <w:color w:val="000000"/>
                <w:spacing w:val="0"/>
                <w:w w:val="100"/>
                <w:position w:val="0"/>
                <w:sz w:val="17"/>
                <w:szCs w:val="17"/>
              </w:rPr>
              <w:t>移动端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完善产品布局，获取</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移动端游戏浏览器市</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场份额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已发布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填补市场空白，为用户提 供一致的产品使用体验， 满足用户</w:t>
            </w:r>
            <w:r>
              <w:rPr>
                <w:color w:val="000000"/>
                <w:spacing w:val="0"/>
                <w:w w:val="100"/>
                <w:position w:val="0"/>
                <w:sz w:val="16"/>
                <w:szCs w:val="16"/>
              </w:rPr>
              <w:t>"PC+</w:t>
            </w:r>
            <w:r>
              <w:rPr>
                <w:color w:val="000000"/>
                <w:spacing w:val="0"/>
                <w:w w:val="100"/>
                <w:position w:val="0"/>
                <w:sz w:val="17"/>
                <w:szCs w:val="17"/>
              </w:rPr>
              <w:t>移动”跨终 端使用需求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该产品完善了公司元宇宙 方向业务布局，进一步占 领游戏垂类用户心智，并 获取更多移动端市场份额</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6"/>
                <w:szCs w:val="16"/>
              </w:rPr>
              <w:t>GXC</w:t>
            </w:r>
            <w:r>
              <w:rPr>
                <w:color w:val="000000"/>
                <w:spacing w:val="0"/>
                <w:w w:val="100"/>
                <w:position w:val="0"/>
                <w:sz w:val="17"/>
                <w:szCs w:val="17"/>
              </w:rPr>
              <w:t>云游戏社区 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打造</w:t>
            </w:r>
            <w:r>
              <w:rPr>
                <w:color w:val="000000"/>
                <w:spacing w:val="0"/>
                <w:w w:val="100"/>
                <w:position w:val="0"/>
                <w:sz w:val="16"/>
                <w:szCs w:val="16"/>
              </w:rPr>
              <w:t>UGC</w:t>
            </w:r>
            <w:r>
              <w:rPr>
                <w:color w:val="000000"/>
                <w:spacing w:val="0"/>
                <w:w w:val="100"/>
                <w:position w:val="0"/>
                <w:sz w:val="17"/>
                <w:szCs w:val="17"/>
              </w:rPr>
              <w:t>社区，进一</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步完善元宇宙布局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已发布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完成游戏创作、发行及消 费闭环，降低游戏创作发 行门槛，生产更多优质内 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该产品是公司在元宇宙方 向的重要布局，该平台将 开发者与玩家有机结合， 形成活跃社区。为公司在 元宇宙方向发展赢得先机</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 xml:space="preserve">Opera Ads </w:t>
            </w:r>
            <w:r>
              <w:rPr>
                <w:color w:val="000000"/>
                <w:spacing w:val="0"/>
                <w:w w:val="100"/>
                <w:position w:val="0"/>
                <w:sz w:val="17"/>
                <w:szCs w:val="17"/>
              </w:rPr>
              <w:t>广告 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 xml:space="preserve">建立具有竞争力的广 告平台，提供更具价 值广告解决方案，为 </w:t>
            </w:r>
            <w:r>
              <w:rPr>
                <w:color w:val="000000"/>
                <w:spacing w:val="0"/>
                <w:w w:val="100"/>
                <w:position w:val="0"/>
                <w:sz w:val="16"/>
                <w:szCs w:val="16"/>
              </w:rPr>
              <w:t>Opera</w:t>
            </w:r>
            <w:r>
              <w:rPr>
                <w:color w:val="000000"/>
                <w:spacing w:val="0"/>
                <w:w w:val="100"/>
                <w:position w:val="0"/>
                <w:sz w:val="17"/>
                <w:szCs w:val="17"/>
              </w:rPr>
              <w:t>浏览器和新闻 服务变现提供助力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已发布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开发广告交换功能，增加 第三方流量和质量控制， 引入更多外部</w:t>
            </w:r>
            <w:r>
              <w:rPr>
                <w:color w:val="000000"/>
                <w:spacing w:val="0"/>
                <w:w w:val="100"/>
                <w:position w:val="0"/>
                <w:sz w:val="16"/>
                <w:szCs w:val="16"/>
              </w:rPr>
              <w:t>DSP</w:t>
            </w:r>
            <w:r>
              <w:rPr>
                <w:color w:val="000000"/>
                <w:spacing w:val="0"/>
                <w:w w:val="100"/>
                <w:position w:val="0"/>
                <w:sz w:val="17"/>
                <w:szCs w:val="17"/>
              </w:rPr>
              <w:t>及</w:t>
            </w:r>
            <w:r>
              <w:rPr>
                <w:color w:val="000000"/>
                <w:spacing w:val="0"/>
                <w:w w:val="100"/>
                <w:position w:val="0"/>
                <w:sz w:val="16"/>
                <w:szCs w:val="16"/>
              </w:rPr>
              <w:t xml:space="preserve">SSP </w:t>
            </w:r>
            <w:r>
              <w:rPr>
                <w:color w:val="000000"/>
                <w:spacing w:val="0"/>
                <w:w w:val="100"/>
                <w:position w:val="0"/>
                <w:sz w:val="17"/>
                <w:szCs w:val="17"/>
              </w:rPr>
              <w:t>合作伙伴，帮助广告主提 供匹配流量，帮助媒体客 户提升广告收益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依托</w:t>
            </w:r>
            <w:r>
              <w:rPr>
                <w:color w:val="000000"/>
                <w:spacing w:val="0"/>
                <w:w w:val="100"/>
                <w:position w:val="0"/>
                <w:sz w:val="16"/>
                <w:szCs w:val="16"/>
              </w:rPr>
              <w:t>Opera</w:t>
            </w:r>
            <w:r>
              <w:rPr>
                <w:color w:val="000000"/>
                <w:spacing w:val="0"/>
                <w:w w:val="100"/>
                <w:position w:val="0"/>
                <w:sz w:val="17"/>
                <w:szCs w:val="17"/>
              </w:rPr>
              <w:t>全球庞大用户 基础，</w:t>
            </w:r>
            <w:r>
              <w:rPr>
                <w:color w:val="000000"/>
                <w:spacing w:val="0"/>
                <w:w w:val="100"/>
                <w:position w:val="0"/>
                <w:sz w:val="16"/>
                <w:szCs w:val="16"/>
              </w:rPr>
              <w:t>Opera Ads</w:t>
            </w:r>
            <w:r>
              <w:rPr>
                <w:color w:val="000000"/>
                <w:spacing w:val="0"/>
                <w:w w:val="100"/>
                <w:position w:val="0"/>
                <w:sz w:val="17"/>
                <w:szCs w:val="17"/>
              </w:rPr>
              <w:t>广告平台 通过更具价值的广告解决 方案进一步提升媒体客户 的广告收益，从而助力公 司广告业务盈利规模和水 平的进一步提升</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音乐</w:t>
            </w:r>
            <w:r>
              <w:rPr>
                <w:color w:val="000000"/>
                <w:spacing w:val="0"/>
                <w:w w:val="100"/>
                <w:position w:val="0"/>
                <w:sz w:val="16"/>
                <w:szCs w:val="16"/>
              </w:rPr>
              <w:t>MIDI</w:t>
            </w:r>
            <w:r>
              <w:rPr>
                <w:color w:val="000000"/>
                <w:spacing w:val="0"/>
                <w:w w:val="100"/>
                <w:position w:val="0"/>
                <w:sz w:val="17"/>
                <w:szCs w:val="17"/>
              </w:rPr>
              <w:t>提取技 术及精准歌曲推 荐技术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提高</w:t>
            </w:r>
            <w:r>
              <w:rPr>
                <w:color w:val="000000"/>
                <w:spacing w:val="0"/>
                <w:w w:val="100"/>
                <w:position w:val="0"/>
                <w:sz w:val="16"/>
                <w:szCs w:val="16"/>
              </w:rPr>
              <w:t>StarMaker</w:t>
            </w:r>
            <w:r>
              <w:rPr>
                <w:color w:val="000000"/>
                <w:spacing w:val="0"/>
                <w:w w:val="100"/>
                <w:position w:val="0"/>
                <w:sz w:val="17"/>
                <w:szCs w:val="17"/>
              </w:rPr>
              <w:t>点唱 业务在技术层面的曲 库覆盖度和响应度及 歌曲推荐匹配度，提 供最佳用户基础体验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已上线，持续优化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音乐</w:t>
            </w:r>
            <w:r>
              <w:rPr>
                <w:color w:val="000000"/>
                <w:spacing w:val="0"/>
                <w:w w:val="100"/>
                <w:position w:val="0"/>
                <w:sz w:val="16"/>
                <w:szCs w:val="16"/>
              </w:rPr>
              <w:t>MIDI</w:t>
            </w:r>
            <w:r>
              <w:rPr>
                <w:color w:val="000000"/>
                <w:spacing w:val="0"/>
                <w:w w:val="100"/>
                <w:position w:val="0"/>
                <w:sz w:val="17"/>
                <w:szCs w:val="17"/>
              </w:rPr>
              <w:t>覆盖度达到业内 最高水平；通过伴奏识别 曲风、年代、语言等特征， 以进行精准歌曲推荐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形成</w:t>
            </w:r>
            <w:r>
              <w:rPr>
                <w:color w:val="000000"/>
                <w:spacing w:val="0"/>
                <w:w w:val="100"/>
                <w:position w:val="0"/>
                <w:sz w:val="16"/>
                <w:szCs w:val="16"/>
              </w:rPr>
              <w:t>StarMaker</w:t>
            </w:r>
            <w:r>
              <w:rPr>
                <w:color w:val="000000"/>
                <w:spacing w:val="0"/>
                <w:w w:val="100"/>
                <w:position w:val="0"/>
                <w:sz w:val="17"/>
                <w:szCs w:val="17"/>
              </w:rPr>
              <w:t>点唱业务 的技术护城河，提供优于 竞争对手的点唱体验</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流媒体技术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提高语音房推拉流用 户体验，并降低运营 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已上线，持续优化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各项技术指标达到业界主</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流体验的水平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保障语音房使用体验，在 持续拓展新国家时，更快 地实现语音房业务冷启 动。同时，更敏捷地随业 务需要进行技术优化，并 提高响应效率</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低端机型适配技 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为拓展更多新兴国家</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提供底层技术保障，</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确保全球用户较为统</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一的基础体验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已上线，持续优化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覆盖全球主要国家的主要 手机品牌和机型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作为业务全球化推进的基 础技术保障之一，帮助产 品更快速的提升在全球各 市场的渗透率</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《圣境之塔》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丰富游戏产品储备， 提升商业化水平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已在东南亚及港 澳台地区发行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完成全球发行，提升公司 游戏产品知名度与美誉度 及商业化水平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 xml:space="preserve">该游戏在已上线地区均取 得不错反响，有望对公司 </w:t>
            </w:r>
            <w:r>
              <w:rPr>
                <w:color w:val="000000"/>
                <w:spacing w:val="0"/>
                <w:w w:val="100"/>
                <w:position w:val="0"/>
                <w:sz w:val="16"/>
                <w:szCs w:val="16"/>
              </w:rPr>
              <w:t>Ark Games</w:t>
            </w:r>
            <w:r>
              <w:rPr>
                <w:color w:val="000000"/>
                <w:spacing w:val="0"/>
                <w:w w:val="100"/>
                <w:position w:val="0"/>
                <w:sz w:val="17"/>
                <w:szCs w:val="17"/>
              </w:rPr>
              <w:t>业务板块产生 正面影响</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《月下诱惑》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丰富游戏产品储备， 提升商业化水平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已在欧美地区发 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为公司创建乙女向游戏品 类，拓宽赛道布局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该游戏目前处于稳定增长 期，有望对公司</w:t>
            </w:r>
            <w:r>
              <w:rPr>
                <w:color w:val="000000"/>
                <w:spacing w:val="0"/>
                <w:w w:val="100"/>
                <w:position w:val="0"/>
                <w:sz w:val="16"/>
                <w:szCs w:val="16"/>
              </w:rPr>
              <w:t xml:space="preserve">Ark Games </w:t>
            </w:r>
            <w:r>
              <w:rPr>
                <w:color w:val="000000"/>
                <w:spacing w:val="0"/>
                <w:w w:val="100"/>
                <w:position w:val="0"/>
                <w:sz w:val="17"/>
                <w:szCs w:val="17"/>
              </w:rPr>
              <w:t>业务板块产生正面影响</w:t>
            </w:r>
          </w:p>
        </w:tc>
      </w:tr>
      <w:tr>
        <w:trPr>
          <w:trHeight w:val="130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《战龙传说》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丰富游戏产品储备， 提升商业化水平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为公司创建融合多种玩法 及传统</w:t>
            </w:r>
            <w:r>
              <w:rPr>
                <w:color w:val="000000"/>
                <w:spacing w:val="0"/>
                <w:w w:val="100"/>
                <w:position w:val="0"/>
                <w:sz w:val="16"/>
                <w:szCs w:val="16"/>
              </w:rPr>
              <w:t>SLG</w:t>
            </w:r>
            <w:r>
              <w:rPr>
                <w:color w:val="000000"/>
                <w:spacing w:val="0"/>
                <w:w w:val="100"/>
                <w:position w:val="0"/>
                <w:sz w:val="17"/>
                <w:szCs w:val="17"/>
              </w:rPr>
              <w:t>品类核心玩法 的新品类，拓宽赛道布局</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本项目聚焦细分赛道用 户、用差异化玩法突围， 在欧美市场接受度高，有 望成为公司在欧美市场重</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pPr>
            <w:r>
              <w:rPr>
                <w:color w:val="000000"/>
                <w:spacing w:val="0"/>
                <w:w w:val="100"/>
                <w:position w:val="0"/>
                <w:sz w:val="17"/>
                <w:szCs w:val="17"/>
              </w:rPr>
              <w:t>点项目之一，并对</w:t>
            </w:r>
            <w:r>
              <w:rPr>
                <w:color w:val="000000"/>
                <w:spacing w:val="0"/>
                <w:w w:val="100"/>
                <w:position w:val="0"/>
              </w:rPr>
              <w:t>Ark</w:t>
            </w:r>
          </w:p>
          <w:p>
            <w:pPr>
              <w:pStyle w:val="Style20"/>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6"/>
                <w:szCs w:val="16"/>
              </w:rPr>
              <w:t>Games</w:t>
            </w:r>
            <w:r>
              <w:rPr>
                <w:color w:val="000000"/>
                <w:spacing w:val="0"/>
                <w:w w:val="100"/>
                <w:position w:val="0"/>
                <w:sz w:val="17"/>
                <w:szCs w:val="17"/>
              </w:rPr>
              <w:t>业务板块产生正面 影响</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《代号</w:t>
            </w:r>
            <w:r>
              <w:rPr>
                <w:color w:val="000000"/>
                <w:spacing w:val="0"/>
                <w:w w:val="100"/>
                <w:position w:val="0"/>
                <w:sz w:val="16"/>
                <w:szCs w:val="16"/>
              </w:rPr>
              <w:t>D</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打造平台类型游戏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both"/>
              <w:rPr>
                <w:sz w:val="17"/>
                <w:szCs w:val="17"/>
              </w:rPr>
            </w:pPr>
            <w:r>
              <w:rPr>
                <w:color w:val="000000"/>
                <w:spacing w:val="0"/>
                <w:w w:val="100"/>
                <w:position w:val="0"/>
                <w:sz w:val="17"/>
                <w:szCs w:val="17"/>
              </w:rPr>
              <w:t>公司战略类型产品，定位 为大</w:t>
            </w:r>
            <w:r>
              <w:rPr>
                <w:color w:val="000000"/>
                <w:spacing w:val="0"/>
                <w:w w:val="100"/>
                <w:position w:val="0"/>
                <w:sz w:val="16"/>
                <w:szCs w:val="16"/>
              </w:rPr>
              <w:t>DAU</w:t>
            </w:r>
            <w:r>
              <w:rPr>
                <w:color w:val="000000"/>
                <w:spacing w:val="0"/>
                <w:w w:val="100"/>
                <w:position w:val="0"/>
                <w:sz w:val="17"/>
                <w:szCs w:val="17"/>
              </w:rPr>
              <w:t>产品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落实公司</w:t>
            </w:r>
            <w:r>
              <w:rPr>
                <w:color w:val="000000"/>
                <w:spacing w:val="0"/>
                <w:w w:val="100"/>
                <w:position w:val="0"/>
                <w:sz w:val="16"/>
                <w:szCs w:val="16"/>
              </w:rPr>
              <w:t>UGC</w:t>
            </w:r>
            <w:r>
              <w:rPr>
                <w:color w:val="000000"/>
                <w:spacing w:val="0"/>
                <w:w w:val="100"/>
                <w:position w:val="0"/>
                <w:sz w:val="17"/>
                <w:szCs w:val="17"/>
              </w:rPr>
              <w:t>产品战略，</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夯实公司的游戏玩家池</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雨燕系统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提升分析能力，优化</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广告效果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实现游戏用户从点击到留 存的完整生命周期的全局 分析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该平台可以有效提高业务 数据分析能力，优化广告 投放效率和投放效果，从 而提升公司效益水平</w:t>
            </w:r>
          </w:p>
        </w:tc>
      </w:tr>
      <w:tr>
        <w:trPr>
          <w:trHeight w:val="259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基于</w:t>
            </w:r>
            <w:r>
              <w:rPr>
                <w:color w:val="000000"/>
                <w:spacing w:val="0"/>
                <w:w w:val="100"/>
                <w:position w:val="0"/>
                <w:sz w:val="16"/>
                <w:szCs w:val="16"/>
              </w:rPr>
              <w:t>K8S</w:t>
            </w:r>
            <w:r>
              <w:rPr>
                <w:color w:val="000000"/>
                <w:spacing w:val="0"/>
                <w:w w:val="100"/>
                <w:position w:val="0"/>
                <w:sz w:val="17"/>
                <w:szCs w:val="17"/>
              </w:rPr>
              <w:t>的容器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集群化管理系统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提升研发系统弹性与 开发效率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优化中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提高整体研发系统扩容/ 缩容的速度，实现无人工 干预自动伸缩；实现有状 态服务和无状态服务混合 部署</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该系统大大提升了研发效 率，同时在服务器硬件资 源层面大大缩减了支出成 本；混合部署的实现大大 优化了研发发布流程，同 时通过自动化发布提升发 布效率，有效降低运维成 本</w:t>
            </w:r>
          </w:p>
        </w:tc>
      </w:tr>
    </w:tbl>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6"/>
                <w:szCs w:val="16"/>
              </w:rPr>
              <w:t xml:space="preserve">1, 145 </w:t>
            </w:r>
            <w:r>
              <w:rPr>
                <w:rFonts w:ascii="SimHei" w:eastAsia="SimHei" w:hAnsi="SimHei" w:cs="SimHei"/>
                <w:color w:val="FF0000"/>
                <w:spacing w:val="0"/>
                <w:w w:val="100"/>
                <w:position w:val="0"/>
                <w:sz w:val="8"/>
                <w:szCs w:val="8"/>
              </w:rPr>
              <w:t>注</w:t>
            </w:r>
            <w:r>
              <w:rPr>
                <w:rFonts w:ascii="Arial" w:eastAsia="Arial" w:hAnsi="Arial" w:cs="Arial"/>
                <w:b/>
                <w:bCs/>
                <w:color w:val="FF0000"/>
                <w:spacing w:val="0"/>
                <w:w w:val="100"/>
                <w:position w:val="0"/>
                <w:sz w:val="12"/>
                <w:szCs w:val="12"/>
                <w:vertAlign w:val="superscript"/>
              </w:rPr>
              <w:t>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10.92%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 </w:t>
            </w:r>
            <w:r>
              <w:rPr>
                <w:color w:val="000000"/>
                <w:spacing w:val="0"/>
                <w:w w:val="100"/>
                <w:position w:val="0"/>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05%</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研发人员学历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781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16. </w:t>
            </w: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-7.73%</w:t>
            </w:r>
          </w:p>
        </w:tc>
      </w:tr>
      <w:tr>
        <w:trPr>
          <w:trHeight w:val="398"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研发人员年龄构成</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30</w:t>
            </w:r>
            <w:r>
              <w:rPr>
                <w:color w:val="000000"/>
                <w:spacing w:val="0"/>
                <w:w w:val="100"/>
                <w:position w:val="0"/>
                <w:sz w:val="17"/>
                <w:szCs w:val="17"/>
              </w:rPr>
              <w:t>岁以下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15.43%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30 ~40 </w:t>
            </w:r>
            <w:r>
              <w:rPr>
                <w:color w:val="000000"/>
                <w:spacing w:val="0"/>
                <w:w w:val="100"/>
                <w:position w:val="0"/>
                <w:sz w:val="17"/>
                <w:szCs w:val="17"/>
              </w:rPr>
              <w:t>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633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77%</w:t>
            </w:r>
          </w:p>
        </w:tc>
      </w:tr>
    </w:tbl>
    <w:p>
      <w:pPr>
        <w:widowControl w:val="0"/>
        <w:spacing w:after="79" w:line="1" w:lineRule="exact"/>
      </w:pPr>
    </w:p>
    <w:p>
      <w:pPr>
        <w:pStyle w:val="Style25"/>
        <w:keepNext w:val="0"/>
        <w:keepLines w:val="0"/>
        <w:widowControl w:val="0"/>
        <w:shd w:val="clear" w:color="auto" w:fill="auto"/>
        <w:tabs>
          <w:tab w:pos="499" w:val="left"/>
          <w:tab w:pos="651" w:val="left"/>
        </w:tabs>
        <w:bidi w:val="0"/>
        <w:spacing w:before="0" w:after="160" w:line="240" w:lineRule="auto"/>
        <w:ind w:left="0" w:right="0" w:firstLine="0"/>
        <w:jc w:val="left"/>
      </w:pPr>
      <w:r>
        <w:rPr>
          <w:color w:val="000000"/>
          <w:spacing w:val="0"/>
          <w:w w:val="100"/>
          <w:position w:val="0"/>
        </w:rPr>
        <w:t>注</w:t>
      </w:r>
      <w:r>
        <w:rPr>
          <w:color w:val="000000"/>
          <w:spacing w:val="0"/>
          <w:w w:val="100"/>
          <w:position w:val="0"/>
          <w:sz w:val="16"/>
          <w:szCs w:val="16"/>
        </w:rPr>
        <w:t>1</w:t>
        <w:tab/>
        <w:t>：</w:t>
        <w:tab/>
        <w:t>2020</w:t>
      </w:r>
      <w:r>
        <w:rPr>
          <w:color w:val="000000"/>
          <w:spacing w:val="0"/>
          <w:w w:val="100"/>
          <w:position w:val="0"/>
        </w:rPr>
        <w:t>年研发人员人数为追溯调整</w:t>
      </w:r>
      <w:r>
        <w:rPr>
          <w:color w:val="000000"/>
          <w:spacing w:val="0"/>
          <w:w w:val="100"/>
          <w:position w:val="0"/>
          <w:sz w:val="16"/>
          <w:szCs w:val="16"/>
        </w:rPr>
        <w:t>Opera</w:t>
      </w:r>
      <w:r>
        <w:rPr>
          <w:color w:val="000000"/>
          <w:spacing w:val="0"/>
          <w:w w:val="100"/>
          <w:position w:val="0"/>
        </w:rPr>
        <w:t>和</w:t>
      </w:r>
      <w:r>
        <w:rPr>
          <w:color w:val="000000"/>
          <w:spacing w:val="0"/>
          <w:w w:val="100"/>
          <w:position w:val="0"/>
          <w:sz w:val="16"/>
          <w:szCs w:val="16"/>
        </w:rPr>
        <w:t xml:space="preserve">Star </w:t>
      </w:r>
      <w:r>
        <w:rPr>
          <w:color w:val="000000"/>
          <w:spacing w:val="0"/>
          <w:w w:val="100"/>
          <w:position w:val="0"/>
          <w:sz w:val="16"/>
          <w:szCs w:val="16"/>
        </w:rPr>
        <w:t>X</w:t>
      </w:r>
      <w:r>
        <w:rPr>
          <w:color w:val="000000"/>
          <w:spacing w:val="0"/>
          <w:w w:val="100"/>
          <w:position w:val="0"/>
        </w:rPr>
        <w:t>后数据。</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269"/>
        <w:gridCol w:w="2126"/>
        <w:gridCol w:w="2126"/>
        <w:gridCol w:w="206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627,706, </w:t>
            </w:r>
            <w:r>
              <w:rPr>
                <w:color w:val="000000"/>
                <w:spacing w:val="0"/>
                <w:w w:val="100"/>
                <w:position w:val="0"/>
              </w:rPr>
              <w:t>172.43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559, 984, </w:t>
            </w:r>
            <w:r>
              <w:rPr>
                <w:color w:val="000000"/>
                <w:spacing w:val="0"/>
                <w:w w:val="100"/>
                <w:position w:val="0"/>
              </w:rPr>
              <w:t xml:space="preserve">155.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615, 434, </w:t>
            </w:r>
            <w:r>
              <w:rPr>
                <w:color w:val="000000"/>
                <w:spacing w:val="0"/>
                <w:w w:val="100"/>
                <w:position w:val="0"/>
              </w:rPr>
              <w:t xml:space="preserve">539. </w:t>
            </w:r>
            <w:r>
              <w:rPr>
                <w:color w:val="000000"/>
                <w:spacing w:val="0"/>
                <w:w w:val="100"/>
                <w:position w:val="0"/>
              </w:rPr>
              <w:t>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r>
              <w:rPr>
                <w:color w:val="000000"/>
                <w:spacing w:val="0"/>
                <w:w w:val="100"/>
                <w:position w:val="0"/>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31,365,329.61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49, 041, </w:t>
            </w:r>
            <w:r>
              <w:rPr>
                <w:color w:val="000000"/>
                <w:spacing w:val="0"/>
                <w:w w:val="100"/>
                <w:position w:val="0"/>
              </w:rPr>
              <w:t xml:space="preserve">966.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27,983,295.88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资本化研发支出占研发投入的比例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5.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55%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资本化研发支出占当期净利润的比重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2.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82%</w:t>
            </w:r>
          </w:p>
        </w:tc>
      </w:tr>
    </w:tbl>
    <w:p>
      <w:pPr>
        <w:widowControl w:val="0"/>
        <w:spacing w:after="159" w:line="1" w:lineRule="exact"/>
      </w:pP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公司研发人员构成发生重大变化的原因及影响</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研发投入总额占营业收入的比重较上年发生显著变化的原因</w:t>
      </w:r>
    </w:p>
    <w:p>
      <w:pPr>
        <w:pStyle w:val="Style17"/>
        <w:keepNext w:val="0"/>
        <w:keepLines w:val="0"/>
        <w:widowControl w:val="0"/>
        <w:shd w:val="clear" w:color="auto" w:fill="auto"/>
        <w:bidi w:val="0"/>
        <w:spacing w:before="0" w:after="2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研发投入资本化率大幅变动的原因及其合理性说明</w:t>
      </w:r>
    </w:p>
    <w:p>
      <w:pPr>
        <w:pStyle w:val="Style17"/>
        <w:keepNext w:val="0"/>
        <w:keepLines w:val="0"/>
        <w:widowControl w:val="0"/>
        <w:shd w:val="clear" w:color="auto" w:fill="auto"/>
        <w:bidi w:val="0"/>
        <w:spacing w:before="0" w:after="4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7"/>
        <w:keepNext/>
        <w:keepLines/>
        <w:widowControl w:val="0"/>
        <w:shd w:val="clear" w:color="auto" w:fill="auto"/>
        <w:bidi w:val="0"/>
        <w:spacing w:before="0" w:after="400" w:line="240" w:lineRule="auto"/>
        <w:ind w:left="0" w:right="0" w:firstLine="0"/>
        <w:jc w:val="both"/>
      </w:pPr>
      <w:bookmarkStart w:id="158" w:name="bookmark158"/>
      <w:bookmarkStart w:id="159" w:name="bookmark159"/>
      <w:bookmarkStart w:id="160" w:name="bookmark160"/>
      <w:bookmarkStart w:id="161" w:name="bookmark161"/>
      <w:r>
        <w:rPr>
          <w:color w:val="000000"/>
          <w:spacing w:val="0"/>
          <w:w w:val="100"/>
          <w:position w:val="0"/>
        </w:rPr>
        <w:t>5</w:t>
      </w:r>
      <w:bookmarkEnd w:id="160"/>
      <w:r>
        <w:rPr>
          <w:color w:val="000000"/>
          <w:spacing w:val="0"/>
          <w:w w:val="100"/>
          <w:position w:val="0"/>
        </w:rPr>
        <w:t>、现金流</w:t>
      </w:r>
      <w:bookmarkEnd w:id="158"/>
      <w:bookmarkEnd w:id="159"/>
      <w:bookmarkEnd w:id="16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088"/>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4,317,412,436. </w:t>
            </w:r>
            <w:r>
              <w:rPr>
                <w:color w:val="000000"/>
                <w:spacing w:val="0"/>
                <w:w w:val="100"/>
                <w:position w:val="0"/>
              </w:rPr>
              <w:t>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5, 191,098, </w:t>
            </w:r>
            <w:r>
              <w:rPr>
                <w:color w:val="000000"/>
                <w:spacing w:val="0"/>
                <w:w w:val="100"/>
                <w:position w:val="0"/>
              </w:rPr>
              <w:t xml:space="preserve">173.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-16. </w:t>
            </w:r>
            <w:r>
              <w:rPr>
                <w:color w:val="000000"/>
                <w:spacing w:val="0"/>
                <w:w w:val="100"/>
                <w:position w:val="0"/>
              </w:rPr>
              <w:t>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3,144,113,359.32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 </w:t>
            </w:r>
            <w:r>
              <w:rPr>
                <w:color w:val="000000"/>
                <w:spacing w:val="0"/>
                <w:w w:val="100"/>
                <w:position w:val="0"/>
              </w:rPr>
              <w:t xml:space="preserve">050,798,325.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-22. </w:t>
            </w:r>
            <w:r>
              <w:rPr>
                <w:color w:val="000000"/>
                <w:spacing w:val="0"/>
                <w:w w:val="100"/>
                <w:position w:val="0"/>
              </w:rPr>
              <w:t>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1, 173,299, </w:t>
            </w:r>
            <w:r>
              <w:rPr>
                <w:color w:val="000000"/>
                <w:spacing w:val="0"/>
                <w:w w:val="100"/>
                <w:position w:val="0"/>
              </w:rPr>
              <w:t xml:space="preserve">077. </w:t>
            </w:r>
            <w:r>
              <w:rPr>
                <w:color w:val="000000"/>
                <w:spacing w:val="0"/>
                <w:w w:val="100"/>
                <w:position w:val="0"/>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1, 140, 299, </w:t>
            </w:r>
            <w:r>
              <w:rPr>
                <w:color w:val="000000"/>
                <w:spacing w:val="0"/>
                <w:w w:val="100"/>
                <w:position w:val="0"/>
              </w:rPr>
              <w:t xml:space="preserve">847.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3,825,970, </w:t>
            </w:r>
            <w:r>
              <w:rPr>
                <w:color w:val="000000"/>
                <w:spacing w:val="0"/>
                <w:w w:val="100"/>
                <w:position w:val="0"/>
              </w:rPr>
              <w:t xml:space="preserve">796. </w:t>
            </w:r>
            <w:r>
              <w:rPr>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4,725,215, </w:t>
            </w:r>
            <w:r>
              <w:rPr>
                <w:color w:val="000000"/>
                <w:spacing w:val="0"/>
                <w:w w:val="100"/>
                <w:position w:val="0"/>
              </w:rPr>
              <w:t xml:space="preserve">124.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-19. </w:t>
            </w:r>
            <w:r>
              <w:rPr>
                <w:color w:val="000000"/>
                <w:spacing w:val="0"/>
                <w:w w:val="100"/>
                <w:position w:val="0"/>
              </w:rPr>
              <w:t>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4, 982, 095, </w:t>
            </w:r>
            <w:r>
              <w:rPr>
                <w:color w:val="000000"/>
                <w:spacing w:val="0"/>
                <w:w w:val="100"/>
                <w:position w:val="0"/>
              </w:rPr>
              <w:t xml:space="preserve">970. </w:t>
            </w:r>
            <w:r>
              <w:rPr>
                <w:color w:val="000000"/>
                <w:spacing w:val="0"/>
                <w:w w:val="100"/>
                <w:position w:val="0"/>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4,279, </w:t>
            </w:r>
            <w:r>
              <w:rPr>
                <w:color w:val="000000"/>
                <w:spacing w:val="0"/>
                <w:w w:val="100"/>
                <w:position w:val="0"/>
              </w:rPr>
              <w:t xml:space="preserve">033,529.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 </w:t>
            </w:r>
            <w:r>
              <w:rPr>
                <w:color w:val="000000"/>
                <w:spacing w:val="0"/>
                <w:w w:val="100"/>
                <w:position w:val="0"/>
              </w:rPr>
              <w:t xml:space="preserve">156, 125, </w:t>
            </w:r>
            <w:r>
              <w:rPr>
                <w:color w:val="000000"/>
                <w:spacing w:val="0"/>
                <w:w w:val="100"/>
                <w:position w:val="0"/>
              </w:rPr>
              <w:t xml:space="preserve">174. </w:t>
            </w:r>
            <w:r>
              <w:rPr>
                <w:color w:val="000000"/>
                <w:spacing w:val="0"/>
                <w:w w:val="100"/>
                <w:position w:val="0"/>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446,181,595.00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w:t>
            </w:r>
            <w:r>
              <w:rPr>
                <w:color w:val="000000"/>
                <w:spacing w:val="0"/>
                <w:w w:val="100"/>
                <w:position w:val="0"/>
              </w:rPr>
              <w:t>12%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2, 005, 174, </w:t>
            </w:r>
            <w:r>
              <w:rPr>
                <w:color w:val="000000"/>
                <w:spacing w:val="0"/>
                <w:w w:val="100"/>
                <w:position w:val="0"/>
              </w:rPr>
              <w:t xml:space="preserve">455. </w:t>
            </w:r>
            <w:r>
              <w:rPr>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3,213, 470, </w:t>
            </w:r>
            <w:r>
              <w:rPr>
                <w:color w:val="000000"/>
                <w:spacing w:val="0"/>
                <w:w w:val="100"/>
                <w:position w:val="0"/>
              </w:rPr>
              <w:t xml:space="preserve">508.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-37.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3,164, 056, </w:t>
            </w:r>
            <w:r>
              <w:rPr>
                <w:color w:val="000000"/>
                <w:spacing w:val="0"/>
                <w:w w:val="100"/>
                <w:position w:val="0"/>
              </w:rPr>
              <w:t xml:space="preserve">301. </w:t>
            </w: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3, 926, 263, </w:t>
            </w:r>
            <w:r>
              <w:rPr>
                <w:color w:val="000000"/>
                <w:spacing w:val="0"/>
                <w:w w:val="100"/>
                <w:position w:val="0"/>
              </w:rPr>
              <w:t>880.10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-19.41%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-1,158, 881,846. </w:t>
            </w:r>
            <w:r>
              <w:rPr>
                <w:color w:val="000000"/>
                <w:spacing w:val="0"/>
                <w:w w:val="100"/>
                <w:position w:val="0"/>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-712,793,371.50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r>
              <w:rPr>
                <w:color w:val="000000"/>
                <w:spacing w:val="0"/>
                <w:w w:val="100"/>
                <w:position w:val="0"/>
              </w:rPr>
              <w:t>58%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-1,208,732,976. </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665,289,787.63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-281.69%</w:t>
            </w:r>
          </w:p>
        </w:tc>
      </w:tr>
    </w:tbl>
    <w:p>
      <w:pPr>
        <w:pStyle w:val="Style17"/>
        <w:keepNext w:val="0"/>
        <w:keepLines w:val="0"/>
        <w:widowControl w:val="0"/>
        <w:shd w:val="clear" w:color="auto" w:fill="auto"/>
        <w:bidi w:val="0"/>
        <w:spacing w:before="0" w:after="0" w:line="470" w:lineRule="exact"/>
        <w:ind w:left="0" w:right="0" w:firstLine="0"/>
        <w:jc w:val="both"/>
      </w:pPr>
      <w:r>
        <w:rPr>
          <w:color w:val="000000"/>
          <w:spacing w:val="0"/>
          <w:w w:val="100"/>
          <w:position w:val="0"/>
        </w:rPr>
        <w:t>相关数据同比发生重大变动的主要影响因素说明</w:t>
      </w:r>
    </w:p>
    <w:p>
      <w:pPr>
        <w:pStyle w:val="Style17"/>
        <w:keepNext w:val="0"/>
        <w:keepLines w:val="0"/>
        <w:widowControl w:val="0"/>
        <w:shd w:val="clear" w:color="auto" w:fill="auto"/>
        <w:bidi w:val="0"/>
        <w:spacing w:before="0" w:after="0" w:line="470" w:lineRule="exact"/>
        <w:ind w:left="0" w:right="0" w:firstLine="0"/>
        <w:jc w:val="both"/>
      </w:pPr>
      <w:r>
        <w:rPr>
          <w:color w:val="000000"/>
          <w:spacing w:val="0"/>
          <w:w w:val="100"/>
          <w:position w:val="0"/>
          <w:sz w:val="20"/>
          <w:szCs w:val="20"/>
        </w:rPr>
        <w:t>V</w:t>
      </w:r>
      <w:r>
        <w:rPr>
          <w:color w:val="000000"/>
          <w:spacing w:val="0"/>
          <w:w w:val="100"/>
          <w:position w:val="0"/>
        </w:rPr>
        <w:t>适用口不适用</w:t>
      </w:r>
    </w:p>
    <w:p>
      <w:pPr>
        <w:pStyle w:val="Style17"/>
        <w:keepNext w:val="0"/>
        <w:keepLines w:val="0"/>
        <w:widowControl w:val="0"/>
        <w:shd w:val="clear" w:color="auto" w:fill="auto"/>
        <w:bidi w:val="0"/>
        <w:spacing w:before="0" w:after="0" w:line="470" w:lineRule="exact"/>
        <w:ind w:left="0" w:right="0" w:firstLine="0"/>
        <w:jc w:val="both"/>
      </w:pPr>
      <w:r>
        <w:rPr>
          <w:color w:val="000000"/>
          <w:spacing w:val="0"/>
          <w:w w:val="100"/>
          <w:position w:val="0"/>
        </w:rPr>
        <w:t>筹资活动现金流入较上年同期追溯后减少</w:t>
      </w:r>
      <w:r>
        <w:rPr>
          <w:color w:val="000000"/>
          <w:spacing w:val="0"/>
          <w:w w:val="100"/>
          <w:position w:val="0"/>
          <w:sz w:val="20"/>
          <w:szCs w:val="20"/>
        </w:rPr>
        <w:t>37.60%,</w:t>
      </w:r>
      <w:r>
        <w:rPr>
          <w:color w:val="000000"/>
          <w:spacing w:val="0"/>
          <w:w w:val="100"/>
          <w:position w:val="0"/>
        </w:rPr>
        <w:t>主要由于借款减少同时借款保证金减少所致</w:t>
      </w:r>
    </w:p>
    <w:p>
      <w:pPr>
        <w:pStyle w:val="Style17"/>
        <w:keepNext w:val="0"/>
        <w:keepLines w:val="0"/>
        <w:widowControl w:val="0"/>
        <w:shd w:val="clear" w:color="auto" w:fill="auto"/>
        <w:bidi w:val="0"/>
        <w:spacing w:before="0" w:after="0" w:line="470"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17"/>
        <w:keepNext w:val="0"/>
        <w:keepLines w:val="0"/>
        <w:widowControl w:val="0"/>
        <w:shd w:val="clear" w:color="auto" w:fill="auto"/>
        <w:bidi w:val="0"/>
        <w:spacing w:before="0" w:after="0" w:line="470" w:lineRule="exact"/>
        <w:ind w:left="0" w:right="0" w:firstLine="0"/>
        <w:jc w:val="both"/>
      </w:pPr>
      <w:r>
        <w:rPr>
          <w:color w:val="000000"/>
          <w:spacing w:val="0"/>
          <w:w w:val="100"/>
          <w:position w:val="0"/>
          <w:sz w:val="20"/>
          <w:szCs w:val="20"/>
        </w:rPr>
        <w:t xml:space="preserve">V </w:t>
      </w:r>
      <w:r>
        <w:rPr>
          <w:color w:val="000000"/>
          <w:spacing w:val="0"/>
          <w:w w:val="100"/>
          <w:position w:val="0"/>
        </w:rPr>
        <w:t>适用 □ 不适用</w:t>
      </w:r>
    </w:p>
    <w:p>
      <w:pPr>
        <w:pStyle w:val="Style17"/>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报告期内，公司本年度净利润为</w:t>
      </w:r>
      <w:r>
        <w:rPr>
          <w:color w:val="000000"/>
          <w:spacing w:val="0"/>
          <w:w w:val="100"/>
          <w:position w:val="0"/>
          <w:sz w:val="20"/>
          <w:szCs w:val="20"/>
        </w:rPr>
        <w:t>148,100</w:t>
      </w:r>
      <w:r>
        <w:rPr>
          <w:color w:val="000000"/>
          <w:spacing w:val="0"/>
          <w:w w:val="100"/>
          <w:position w:val="0"/>
        </w:rPr>
        <w:t>万元，其中资产减值准备、利息费用、投资收益、股权激励 费用、折旧摊销及各项非付现经营性收支共计</w:t>
      </w:r>
      <w:r>
        <w:rPr>
          <w:color w:val="000000"/>
          <w:spacing w:val="0"/>
          <w:w w:val="100"/>
          <w:position w:val="0"/>
          <w:sz w:val="20"/>
          <w:szCs w:val="20"/>
        </w:rPr>
        <w:t>34,513</w:t>
      </w:r>
      <w:r>
        <w:rPr>
          <w:color w:val="000000"/>
          <w:spacing w:val="0"/>
          <w:w w:val="100"/>
          <w:position w:val="0"/>
        </w:rPr>
        <w:t>万元，均不对经营活动现金净流量构成影响，所以报 告期内公司经营活动产生净流量与本年度净利润存在差异。</w:t>
      </w:r>
    </w:p>
    <w:p>
      <w:pPr>
        <w:pStyle w:val="Style23"/>
        <w:keepNext/>
        <w:keepLines/>
        <w:widowControl w:val="0"/>
        <w:shd w:val="clear" w:color="auto" w:fill="auto"/>
        <w:bidi w:val="0"/>
        <w:spacing w:before="0" w:after="40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五</w:t>
      </w:r>
      <w:bookmarkEnd w:id="164"/>
      <w:r>
        <w:rPr>
          <w:color w:val="000000"/>
          <w:spacing w:val="0"/>
          <w:w w:val="100"/>
          <w:position w:val="0"/>
        </w:rPr>
        <w:t>、非主营业务情况</w:t>
      </w:r>
      <w:bookmarkEnd w:id="162"/>
      <w:bookmarkEnd w:id="163"/>
      <w:bookmarkEnd w:id="165"/>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占利润总额比例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是否具有可持续性</w:t>
            </w:r>
          </w:p>
        </w:tc>
      </w:tr>
    </w:tbl>
    <w:p>
      <w:pPr>
        <w:spacing w:lineRule="exact" w:line="1"/>
        <w:rPr>
          <w:sz w:val="2"/>
          <w:szCs w:val="2"/>
        </w:rPr>
      </w:pPr>
      <w:r>
        <w:br w:type="page"/>
      </w:r>
    </w:p>
    <w:tbl>
      <w:tblPr>
        <w:tblOverlap w:val="never"/>
        <w:jc w:val="center"/>
        <w:tblLayout w:type="fixed"/>
      </w:tblPr>
      <w:tblGrid>
        <w:gridCol w:w="1531"/>
        <w:gridCol w:w="1915"/>
        <w:gridCol w:w="1622"/>
        <w:gridCol w:w="2170"/>
        <w:gridCol w:w="2347"/>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445, </w:t>
            </w:r>
            <w:r>
              <w:rPr>
                <w:color w:val="000000"/>
                <w:spacing w:val="0"/>
                <w:w w:val="100"/>
                <w:position w:val="0"/>
              </w:rPr>
              <w:t>438,116.17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主要是</w:t>
            </w:r>
            <w:r>
              <w:rPr>
                <w:color w:val="000000"/>
                <w:spacing w:val="0"/>
                <w:w w:val="100"/>
                <w:position w:val="0"/>
                <w:sz w:val="16"/>
                <w:szCs w:val="16"/>
              </w:rPr>
              <w:t>Opera</w:t>
            </w:r>
            <w:r>
              <w:rPr>
                <w:color w:val="000000"/>
                <w:spacing w:val="0"/>
                <w:w w:val="100"/>
                <w:position w:val="0"/>
                <w:sz w:val="17"/>
                <w:szCs w:val="17"/>
              </w:rPr>
              <w:t>处置金融资 产产生的投资收益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公允价值变动损 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83,948,765.87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主要是</w:t>
            </w:r>
            <w:r>
              <w:rPr>
                <w:color w:val="000000"/>
                <w:spacing w:val="0"/>
                <w:w w:val="100"/>
                <w:position w:val="0"/>
                <w:sz w:val="16"/>
                <w:szCs w:val="16"/>
              </w:rPr>
              <w:t>Opera</w:t>
            </w:r>
            <w:r>
              <w:rPr>
                <w:color w:val="000000"/>
                <w:spacing w:val="0"/>
                <w:w w:val="100"/>
                <w:position w:val="0"/>
                <w:sz w:val="17"/>
                <w:szCs w:val="17"/>
              </w:rPr>
              <w:t>所持有金融 资产公允价值的变动收 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-799, 535,706.50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 </w:t>
            </w:r>
            <w:r>
              <w:rPr>
                <w:color w:val="000000"/>
                <w:spacing w:val="0"/>
                <w:w w:val="100"/>
                <w:position w:val="0"/>
              </w:rPr>
              <w:t>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主要是长期股权投资计 提资产减值损失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六</w:t>
      </w:r>
      <w:bookmarkEnd w:id="168"/>
      <w:r>
        <w:rPr>
          <w:color w:val="000000"/>
          <w:spacing w:val="0"/>
          <w:w w:val="100"/>
          <w:position w:val="0"/>
        </w:rPr>
        <w:t>、资产及负债状况分析</w:t>
      </w:r>
      <w:bookmarkEnd w:id="166"/>
      <w:bookmarkEnd w:id="167"/>
      <w:bookmarkEnd w:id="169"/>
    </w:p>
    <w:p>
      <w:pPr>
        <w:pStyle w:val="Style27"/>
        <w:keepNext/>
        <w:keepLines/>
        <w:widowControl w:val="0"/>
        <w:shd w:val="clear" w:color="auto" w:fill="auto"/>
        <w:bidi w:val="0"/>
        <w:spacing w:before="0" w:after="38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1</w:t>
      </w:r>
      <w:bookmarkEnd w:id="172"/>
      <w:r>
        <w:rPr>
          <w:color w:val="000000"/>
          <w:spacing w:val="0"/>
          <w:w w:val="100"/>
          <w:position w:val="0"/>
        </w:rPr>
        <w:t>、资产构成重大变动情况</w:t>
      </w:r>
      <w:bookmarkEnd w:id="170"/>
      <w:bookmarkEnd w:id="171"/>
      <w:bookmarkEnd w:id="17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680"/>
        <w:gridCol w:w="1013"/>
        <w:gridCol w:w="1843"/>
        <w:gridCol w:w="994"/>
        <w:gridCol w:w="989"/>
        <w:gridCol w:w="22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占总资产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货币资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1,985, </w:t>
            </w:r>
            <w:r>
              <w:rPr>
                <w:color w:val="000000"/>
                <w:spacing w:val="0"/>
                <w:w w:val="100"/>
                <w:position w:val="0"/>
              </w:rPr>
              <w:t xml:space="preserve">182,390. </w:t>
            </w:r>
            <w:r>
              <w:rPr>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3,416,764, </w:t>
            </w:r>
            <w:r>
              <w:rPr>
                <w:color w:val="000000"/>
                <w:spacing w:val="0"/>
                <w:w w:val="100"/>
                <w:position w:val="0"/>
              </w:rPr>
              <w:t xml:space="preserve">903. </w:t>
            </w: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货币资金比重下降，主要 原因是收回和支付股权投 资款、偿还银行借款以及 各项业务经营活动所产生 的资金增减变动所致</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应收账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594,625,496.53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3. </w:t>
            </w:r>
            <w:r>
              <w:rPr>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572,521,274.46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3. </w:t>
            </w:r>
            <w:r>
              <w:rPr>
                <w:color w:val="000000"/>
                <w:spacing w:val="0"/>
                <w:w w:val="100"/>
                <w:position w:val="0"/>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0. </w:t>
            </w:r>
            <w:r>
              <w:rPr>
                <w:color w:val="000000"/>
                <w:spacing w:val="0"/>
                <w:w w:val="100"/>
                <w:position w:val="0"/>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长期股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1,793,570,231.60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2,543,882,784.93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长期股权投资比重下降， 主要原因是</w:t>
            </w:r>
            <w:r>
              <w:rPr>
                <w:color w:val="000000"/>
                <w:spacing w:val="0"/>
                <w:w w:val="100"/>
                <w:position w:val="0"/>
                <w:sz w:val="16"/>
                <w:szCs w:val="16"/>
              </w:rPr>
              <w:t>Opera</w:t>
            </w:r>
            <w:r>
              <w:rPr>
                <w:color w:val="000000"/>
                <w:spacing w:val="0"/>
                <w:w w:val="100"/>
                <w:position w:val="0"/>
                <w:sz w:val="17"/>
                <w:szCs w:val="17"/>
              </w:rPr>
              <w:t>所持有 的</w:t>
            </w:r>
            <w:r>
              <w:rPr>
                <w:color w:val="000000"/>
                <w:spacing w:val="0"/>
                <w:w w:val="100"/>
                <w:position w:val="0"/>
                <w:sz w:val="16"/>
                <w:szCs w:val="16"/>
              </w:rPr>
              <w:t>Nanobank</w:t>
            </w:r>
            <w:r>
              <w:rPr>
                <w:color w:val="000000"/>
                <w:spacing w:val="0"/>
                <w:w w:val="100"/>
                <w:position w:val="0"/>
                <w:sz w:val="17"/>
                <w:szCs w:val="17"/>
              </w:rPr>
              <w:t>股权减值所 致</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固定资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57,019,355.31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0. </w:t>
            </w:r>
            <w:r>
              <w:rPr>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77,252,379.11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使用权</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126,786,237.44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0. </w:t>
            </w:r>
            <w:r>
              <w:rPr>
                <w:color w:val="000000"/>
                <w:spacing w:val="0"/>
                <w:w w:val="100"/>
                <w:position w:val="0"/>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79,269,801.33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0. </w:t>
            </w:r>
            <w:r>
              <w:rPr>
                <w:color w:val="000000"/>
                <w:spacing w:val="0"/>
                <w:w w:val="100"/>
                <w:position w:val="0"/>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短期借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1,182,791,684.43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6. </w:t>
            </w:r>
            <w:r>
              <w:rPr>
                <w:color w:val="000000"/>
                <w:spacing w:val="0"/>
                <w:w w:val="100"/>
                <w:position w:val="0"/>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1,595,791,790.80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9. </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合同负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174,418,652.18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0. </w:t>
            </w:r>
            <w:r>
              <w:rPr>
                <w:color w:val="000000"/>
                <w:spacing w:val="0"/>
                <w:w w:val="100"/>
                <w:position w:val="0"/>
              </w:rPr>
              <w:t>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157,667,584.80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0. </w:t>
            </w:r>
            <w:r>
              <w:rPr>
                <w:color w:val="000000"/>
                <w:spacing w:val="0"/>
                <w:w w:val="100"/>
                <w:position w:val="0"/>
              </w:rPr>
              <w:t>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0. </w:t>
            </w:r>
            <w:r>
              <w:rPr>
                <w:color w:val="000000"/>
                <w:spacing w:val="0"/>
                <w:w w:val="100"/>
                <w:position w:val="0"/>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长期借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18,988,805.46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0. </w:t>
            </w:r>
            <w:r>
              <w:rPr>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3,196,285.17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0. </w:t>
            </w:r>
            <w:r>
              <w:rPr>
                <w:color w:val="000000"/>
                <w:spacing w:val="0"/>
                <w:w w:val="100"/>
                <w:position w:val="0"/>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0. </w:t>
            </w:r>
            <w:r>
              <w:rPr>
                <w:color w:val="000000"/>
                <w:spacing w:val="0"/>
                <w:w w:val="100"/>
                <w:position w:val="0"/>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租赁负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68,572,188.04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0. </w:t>
            </w:r>
            <w:r>
              <w:rPr>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43,357,270.75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0. </w:t>
            </w:r>
            <w:r>
              <w:rPr>
                <w:color w:val="000000"/>
                <w:spacing w:val="0"/>
                <w:w w:val="100"/>
                <w:position w:val="0"/>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0. </w:t>
            </w:r>
            <w:r>
              <w:rPr>
                <w:color w:val="000000"/>
                <w:spacing w:val="0"/>
                <w:w w:val="100"/>
                <w:position w:val="0"/>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5,889, 422, </w:t>
            </w:r>
            <w:r>
              <w:rPr>
                <w:color w:val="000000"/>
                <w:spacing w:val="0"/>
                <w:w w:val="100"/>
                <w:position w:val="0"/>
              </w:rPr>
              <w:t xml:space="preserve">259. </w:t>
            </w:r>
            <w:r>
              <w:rPr>
                <w:color w:val="000000"/>
                <w:spacing w:val="0"/>
                <w:w w:val="100"/>
                <w:position w:val="0"/>
              </w:rPr>
              <w:t>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32.</w:t>
            </w:r>
            <w:r>
              <w:rPr>
                <w:color w:val="000000"/>
                <w:spacing w:val="0"/>
                <w:w w:val="100"/>
                <w:position w:val="0"/>
              </w:rPr>
              <w:t>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 </w:t>
            </w:r>
            <w:r>
              <w:rPr>
                <w:color w:val="000000"/>
                <w:spacing w:val="0"/>
                <w:w w:val="100"/>
                <w:position w:val="0"/>
              </w:rPr>
              <w:t>031,271,670.24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r>
              <w:rPr>
                <w:color w:val="000000"/>
                <w:spacing w:val="0"/>
                <w:w w:val="100"/>
                <w:position w:val="0"/>
              </w:rPr>
              <w:t>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9. </w:t>
            </w:r>
            <w:r>
              <w:rPr>
                <w:color w:val="000000"/>
                <w:spacing w:val="0"/>
                <w:w w:val="100"/>
                <w:position w:val="0"/>
              </w:rPr>
              <w:t>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其他非流动金融资产比重</w:t>
            </w:r>
          </w:p>
        </w:tc>
      </w:tr>
    </w:tbl>
    <w:p>
      <w:pPr>
        <w:spacing w:lineRule="exact" w:line="1"/>
        <w:rPr>
          <w:sz w:val="2"/>
          <w:szCs w:val="2"/>
        </w:rPr>
      </w:pPr>
      <w:r>
        <w:br w:type="page"/>
      </w:r>
    </w:p>
    <w:tbl>
      <w:tblPr>
        <w:tblOverlap w:val="never"/>
        <w:jc w:val="center"/>
        <w:tblLayout w:type="fixed"/>
      </w:tblPr>
      <w:tblGrid>
        <w:gridCol w:w="859"/>
        <w:gridCol w:w="1680"/>
        <w:gridCol w:w="1013"/>
        <w:gridCol w:w="1843"/>
        <w:gridCol w:w="994"/>
        <w:gridCol w:w="989"/>
        <w:gridCol w:w="2208"/>
      </w:tblGrid>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流动金</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上升，主要原因是新增投 资和公允价值上升所致</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3,780, 987, </w:t>
            </w:r>
            <w:r>
              <w:rPr>
                <w:color w:val="000000"/>
                <w:spacing w:val="0"/>
                <w:w w:val="100"/>
                <w:position w:val="0"/>
              </w:rPr>
              <w:t xml:space="preserve">545. </w:t>
            </w:r>
            <w:r>
              <w:rPr>
                <w:color w:val="000000"/>
                <w:spacing w:val="0"/>
                <w:w w:val="100"/>
                <w:position w:val="0"/>
              </w:rPr>
              <w:t>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21. </w:t>
            </w: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3,811,742, </w:t>
            </w:r>
            <w:r>
              <w:rPr>
                <w:color w:val="000000"/>
                <w:spacing w:val="0"/>
                <w:w w:val="100"/>
                <w:position w:val="0"/>
              </w:rPr>
              <w:t xml:space="preserve">080. </w:t>
            </w:r>
            <w:r>
              <w:rPr>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 </w:t>
            </w:r>
            <w:r>
              <w:rPr>
                <w:color w:val="000000"/>
                <w:spacing w:val="0"/>
                <w:w w:val="100"/>
                <w:position w:val="0"/>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商誉比重下降，主要原因 是商誉减值、汇率变动、 增加新商誉综合所致</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应付账 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2,542,781,098.64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14. </w:t>
            </w:r>
            <w:r>
              <w:rPr>
                <w:color w:val="000000"/>
                <w:spacing w:val="0"/>
                <w:w w:val="100"/>
                <w:position w:val="0"/>
              </w:rPr>
              <w:t>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1,662,537, </w:t>
            </w:r>
            <w:r>
              <w:rPr>
                <w:color w:val="000000"/>
                <w:spacing w:val="0"/>
                <w:w w:val="100"/>
                <w:position w:val="0"/>
              </w:rPr>
              <w:t xml:space="preserve">473. </w:t>
            </w:r>
            <w:r>
              <w:rPr>
                <w:color w:val="000000"/>
                <w:spacing w:val="0"/>
                <w:w w:val="100"/>
                <w:position w:val="0"/>
              </w:rPr>
              <w:t>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应付账款比重上升，主要 原因是新增应付股权收购 款所致</w:t>
            </w:r>
          </w:p>
        </w:tc>
      </w:tr>
    </w:tbl>
    <w:p>
      <w:pPr>
        <w:widowControl w:val="0"/>
        <w:spacing w:after="79" w:line="1" w:lineRule="exact"/>
      </w:pP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境外资产占比较高</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rPr>
        <w:t>V</w:t>
      </w:r>
      <w:r>
        <w:rPr>
          <w:color w:val="000000"/>
          <w:spacing w:val="0"/>
          <w:w w:val="100"/>
          <w:position w:val="0"/>
        </w:rPr>
        <w:t>适用口不适用</w:t>
      </w:r>
    </w:p>
    <w:tbl>
      <w:tblPr>
        <w:tblOverlap w:val="never"/>
        <w:jc w:val="center"/>
        <w:tblLayout w:type="fixed"/>
      </w:tblPr>
      <w:tblGrid>
        <w:gridCol w:w="605"/>
        <w:gridCol w:w="710"/>
        <w:gridCol w:w="1555"/>
        <w:gridCol w:w="994"/>
        <w:gridCol w:w="1133"/>
        <w:gridCol w:w="1704"/>
        <w:gridCol w:w="1560"/>
        <w:gridCol w:w="850"/>
        <w:gridCol w:w="475"/>
      </w:tblGrid>
      <w:tr>
        <w:trPr>
          <w:trHeight w:val="321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资产 的具 体内 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形成</w:t>
            </w:r>
          </w:p>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资产规模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所在地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运营模式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保障资产安全性的 控制措施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收益状况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境外资 产占公 司净资 产的比 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140"/>
              <w:jc w:val="left"/>
              <w:rPr>
                <w:sz w:val="17"/>
                <w:szCs w:val="17"/>
              </w:rPr>
            </w:pPr>
            <w:r>
              <w:rPr>
                <w:color w:val="000000"/>
                <w:spacing w:val="0"/>
                <w:w w:val="100"/>
                <w:position w:val="0"/>
                <w:sz w:val="17"/>
                <w:szCs w:val="17"/>
              </w:rPr>
              <w:t>是 否 存 在 重 大 减 值 风 险</w:t>
            </w:r>
          </w:p>
        </w:tc>
      </w:tr>
      <w:tr>
        <w:trPr>
          <w:trHeight w:val="59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用于公司正常经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货币</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港、美国、</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用于境外公</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营，款项的支付均</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经过公司内部管理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及历</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 xml:space="preserve">1, 340, </w:t>
            </w:r>
            <w:r>
              <w:rPr>
                <w:rFonts w:ascii="Garamond" w:eastAsia="Garamond" w:hAnsi="Garamond" w:cs="Garamond"/>
                <w:color w:val="000000"/>
                <w:spacing w:val="0"/>
                <w:w w:val="100"/>
                <w:position w:val="0"/>
                <w:sz w:val="16"/>
                <w:szCs w:val="16"/>
              </w:rPr>
              <w:t>733,144.63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英属开曼 群岛等</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司正常的经</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营活动</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7, 844, </w:t>
            </w:r>
            <w:r>
              <w:rPr>
                <w:color w:val="000000"/>
                <w:spacing w:val="0"/>
                <w:w w:val="100"/>
                <w:position w:val="0"/>
              </w:rPr>
              <w:t xml:space="preserve">782. </w:t>
            </w:r>
            <w:r>
              <w:rPr>
                <w:color w:val="000000"/>
                <w:spacing w:val="0"/>
                <w:w w:val="100"/>
                <w:position w:val="0"/>
              </w:rPr>
              <w:t>20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10. </w:t>
            </w:r>
            <w:r>
              <w:rPr>
                <w:color w:val="000000"/>
                <w:spacing w:val="0"/>
                <w:w w:val="100"/>
                <w:position w:val="0"/>
              </w:rPr>
              <w:t>09%</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0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年经</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流程审批，且存放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营累</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在可信的金融机构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积</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6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中国香</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港、大不</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列颠及北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公司按照所</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支付的投资</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款取得被投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公司定期收集被投 资单位的财务报 表、对外投资报告、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动金</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爱尔兰联</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资方股份，</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按照被投资单位章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140" w:after="100" w:line="240" w:lineRule="auto"/>
              <w:ind w:left="0" w:right="0" w:firstLine="0"/>
              <w:jc w:val="left"/>
              <w:rPr>
                <w:sz w:val="17"/>
                <w:szCs w:val="17"/>
              </w:rPr>
            </w:pPr>
            <w:r>
              <w:rPr>
                <w:color w:val="000000"/>
                <w:spacing w:val="0"/>
                <w:w w:val="100"/>
                <w:position w:val="0"/>
                <w:sz w:val="17"/>
                <w:szCs w:val="17"/>
              </w:rPr>
              <w:t>投资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产生</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 xml:space="preserve">3, 035, 418, </w:t>
            </w:r>
            <w:r>
              <w:rPr>
                <w:rFonts w:ascii="Garamond" w:eastAsia="Garamond" w:hAnsi="Garamond" w:cs="Garamond"/>
                <w:color w:val="000000"/>
                <w:spacing w:val="0"/>
                <w:w w:val="100"/>
                <w:position w:val="0"/>
                <w:sz w:val="16"/>
                <w:szCs w:val="16"/>
              </w:rPr>
              <w:t xml:space="preserve">761. </w:t>
            </w:r>
            <w:r>
              <w:rPr>
                <w:rFonts w:ascii="Garamond" w:eastAsia="Garamond" w:hAnsi="Garamond" w:cs="Garamond"/>
                <w:color w:val="000000"/>
                <w:spacing w:val="0"/>
                <w:w w:val="100"/>
                <w:position w:val="0"/>
                <w:sz w:val="16"/>
                <w:szCs w:val="16"/>
              </w:rPr>
              <w:t>49</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1,314, 731, </w:t>
            </w:r>
            <w:r>
              <w:rPr>
                <w:rFonts w:ascii="Garamond" w:eastAsia="Garamond" w:hAnsi="Garamond" w:cs="Garamond"/>
                <w:color w:val="000000"/>
                <w:spacing w:val="0"/>
                <w:w w:val="100"/>
                <w:position w:val="0"/>
                <w:sz w:val="16"/>
                <w:szCs w:val="16"/>
              </w:rPr>
              <w:t xml:space="preserve">881. </w:t>
            </w:r>
            <w:r>
              <w:rPr>
                <w:rFonts w:ascii="Garamond" w:eastAsia="Garamond" w:hAnsi="Garamond" w:cs="Garamond"/>
                <w:color w:val="000000"/>
                <w:spacing w:val="0"/>
                <w:w w:val="100"/>
                <w:position w:val="0"/>
                <w:sz w:val="16"/>
                <w:szCs w:val="16"/>
              </w:rPr>
              <w:t>90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22. </w:t>
            </w:r>
            <w:r>
              <w:rPr>
                <w:color w:val="000000"/>
                <w:spacing w:val="0"/>
                <w:w w:val="100"/>
                <w:position w:val="0"/>
              </w:rPr>
              <w:t>84%</w:t>
            </w: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融资</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合王国、</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享有相应的</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程履行职责，对被</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英属开曼</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权利并履行</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投资单位经营情况</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群岛等</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对应义务</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保持动态更新，进</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行投前投后管理</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02" w:right="1026" w:bottom="1513" w:left="987" w:header="0" w:footer="3" w:gutter="0"/>
          <w:cols w:space="720"/>
          <w:noEndnote/>
          <w:rtlGutter w:val="0"/>
          <w:docGrid w:linePitch="360"/>
        </w:sectPr>
      </w:pPr>
    </w:p>
    <w:p>
      <w:pPr>
        <w:pStyle w:val="Style27"/>
        <w:keepNext/>
        <w:keepLines/>
        <w:widowControl w:val="0"/>
        <w:shd w:val="clear" w:color="auto" w:fill="auto"/>
        <w:bidi w:val="0"/>
        <w:spacing w:before="0" w:after="36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rPr>
        <w:t>2</w:t>
      </w:r>
      <w:bookmarkEnd w:id="176"/>
      <w:r>
        <w:rPr>
          <w:color w:val="000000"/>
          <w:spacing w:val="0"/>
          <w:w w:val="100"/>
          <w:position w:val="0"/>
        </w:rPr>
        <w:t>、以公允价值计量的资产和负债</w:t>
      </w:r>
      <w:bookmarkEnd w:id="174"/>
      <w:bookmarkEnd w:id="175"/>
      <w:bookmarkEnd w:id="177"/>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0"/>
          <w:szCs w:val="20"/>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1656"/>
        <w:gridCol w:w="1622"/>
        <w:gridCol w:w="1651"/>
        <w:gridCol w:w="864"/>
        <w:gridCol w:w="1656"/>
        <w:gridCol w:w="1656"/>
        <w:gridCol w:w="1656"/>
        <w:gridCol w:w="1666"/>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本期公允价值变 动损益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计入权益的累计 公允价值变动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本期计</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提的减</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本期出售金额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交易性金融资 产（不含衍生金 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354, 649, </w:t>
            </w:r>
            <w:r>
              <w:rPr>
                <w:color w:val="000000"/>
                <w:spacing w:val="0"/>
                <w:w w:val="100"/>
                <w:position w:val="0"/>
              </w:rPr>
              <w:t xml:space="preserve">478. </w:t>
            </w:r>
            <w:r>
              <w:rPr>
                <w:color w:val="000000"/>
                <w:spacing w:val="0"/>
                <w:w w:val="100"/>
                <w:position w:val="0"/>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-315,745,509.47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2,317, 627, </w:t>
            </w:r>
            <w:r>
              <w:rPr>
                <w:color w:val="000000"/>
                <w:spacing w:val="0"/>
                <w:w w:val="100"/>
                <w:position w:val="0"/>
              </w:rPr>
              <w:t xml:space="preserve">551. </w:t>
            </w:r>
            <w:r>
              <w:rPr>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2,212,110,814.22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539,701,019.79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833, 007, </w:t>
            </w:r>
            <w:r>
              <w:rPr>
                <w:color w:val="000000"/>
                <w:spacing w:val="0"/>
                <w:w w:val="100"/>
                <w:position w:val="0"/>
              </w:rPr>
              <w:t xml:space="preserve">349. </w:t>
            </w:r>
            <w:r>
              <w:rPr>
                <w:color w:val="000000"/>
                <w:spacing w:val="0"/>
                <w:w w:val="100"/>
                <w:position w:val="0"/>
              </w:rPr>
              <w:t>78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其他权益工具 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41,974,150.31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-303, 185,660.43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43,159,596.63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其他非流动金 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color w:val="000000"/>
                <w:spacing w:val="0"/>
                <w:w w:val="100"/>
                <w:position w:val="0"/>
              </w:rPr>
              <w:t>031,271,670.24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494,729,736. </w:t>
            </w: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1,087,817, </w:t>
            </w:r>
            <w:r>
              <w:rPr>
                <w:color w:val="000000"/>
                <w:spacing w:val="0"/>
                <w:w w:val="100"/>
                <w:position w:val="0"/>
              </w:rPr>
              <w:t xml:space="preserve">384. </w:t>
            </w: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169,315, </w:t>
            </w:r>
            <w:r>
              <w:rPr>
                <w:color w:val="000000"/>
                <w:spacing w:val="0"/>
                <w:w w:val="100"/>
                <w:position w:val="0"/>
              </w:rPr>
              <w:t xml:space="preserve">097. </w:t>
            </w:r>
            <w:r>
              <w:rPr>
                <w:color w:val="000000"/>
                <w:spacing w:val="0"/>
                <w:w w:val="100"/>
                <w:position w:val="0"/>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626, 838, </w:t>
            </w:r>
            <w:r>
              <w:rPr>
                <w:color w:val="000000"/>
                <w:spacing w:val="0"/>
                <w:w w:val="100"/>
                <w:position w:val="0"/>
              </w:rPr>
              <w:t xml:space="preserve">778.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5, 889, 422, </w:t>
            </w:r>
            <w:r>
              <w:rPr>
                <w:color w:val="000000"/>
                <w:spacing w:val="0"/>
                <w:w w:val="100"/>
                <w:position w:val="0"/>
              </w:rPr>
              <w:t xml:space="preserve">259. </w:t>
            </w:r>
            <w:r>
              <w:rPr>
                <w:color w:val="000000"/>
                <w:spacing w:val="0"/>
                <w:w w:val="100"/>
                <w:position w:val="0"/>
              </w:rPr>
              <w:t>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4, 427, 895, </w:t>
            </w:r>
            <w:r>
              <w:rPr>
                <w:color w:val="000000"/>
                <w:spacing w:val="0"/>
                <w:w w:val="100"/>
                <w:position w:val="0"/>
              </w:rPr>
              <w:t xml:space="preserve">299. </w:t>
            </w:r>
            <w:r>
              <w:rPr>
                <w:color w:val="000000"/>
                <w:spacing w:val="0"/>
                <w:w w:val="100"/>
                <w:position w:val="0"/>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178, 984, </w:t>
            </w:r>
            <w:r>
              <w:rPr>
                <w:color w:val="000000"/>
                <w:spacing w:val="0"/>
                <w:w w:val="100"/>
                <w:position w:val="0"/>
              </w:rPr>
              <w:t xml:space="preserve">226. </w:t>
            </w:r>
            <w:r>
              <w:rPr>
                <w:color w:val="000000"/>
                <w:spacing w:val="0"/>
                <w:w w:val="100"/>
                <w:position w:val="0"/>
              </w:rPr>
              <w:t>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-303, 185,660.43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3, 405, 444, </w:t>
            </w:r>
            <w:r>
              <w:rPr>
                <w:color w:val="000000"/>
                <w:spacing w:val="0"/>
                <w:w w:val="100"/>
                <w:position w:val="0"/>
              </w:rPr>
              <w:t xml:space="preserve">935. </w:t>
            </w: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2,381,425,911.95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 xml:space="preserve">166,539,798. </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6,765,589,206. </w:t>
            </w:r>
            <w:r>
              <w:rPr>
                <w:color w:val="000000"/>
                <w:spacing w:val="0"/>
                <w:w w:val="100"/>
                <w:position w:val="0"/>
              </w:rPr>
              <w:t>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4, 427, 895, </w:t>
            </w:r>
            <w:r>
              <w:rPr>
                <w:color w:val="000000"/>
                <w:spacing w:val="0"/>
                <w:w w:val="100"/>
                <w:position w:val="0"/>
              </w:rPr>
              <w:t xml:space="preserve">299. </w:t>
            </w:r>
            <w:r>
              <w:rPr>
                <w:color w:val="000000"/>
                <w:spacing w:val="0"/>
                <w:w w:val="100"/>
                <w:position w:val="0"/>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178, 984, </w:t>
            </w:r>
            <w:r>
              <w:rPr>
                <w:color w:val="000000"/>
                <w:spacing w:val="0"/>
                <w:w w:val="100"/>
                <w:position w:val="0"/>
              </w:rPr>
              <w:t xml:space="preserve">226. </w:t>
            </w:r>
            <w:r>
              <w:rPr>
                <w:color w:val="000000"/>
                <w:spacing w:val="0"/>
                <w:w w:val="100"/>
                <w:position w:val="0"/>
              </w:rPr>
              <w:t>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-303, 185,660.43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3, 405, 444, </w:t>
            </w:r>
            <w:r>
              <w:rPr>
                <w:color w:val="000000"/>
                <w:spacing w:val="0"/>
                <w:w w:val="100"/>
                <w:position w:val="0"/>
              </w:rPr>
              <w:t xml:space="preserve">935. </w:t>
            </w: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2,381,425,911.95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 xml:space="preserve">166,539,798. </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6,765,589,206. </w:t>
            </w:r>
            <w:r>
              <w:rPr>
                <w:color w:val="000000"/>
                <w:spacing w:val="0"/>
                <w:w w:val="100"/>
                <w:position w:val="0"/>
              </w:rPr>
              <w:t>08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24,317,158.76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788,514,551.69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793, 980, </w:t>
            </w:r>
            <w:r>
              <w:rPr>
                <w:color w:val="000000"/>
                <w:spacing w:val="0"/>
                <w:w w:val="100"/>
                <w:position w:val="0"/>
              </w:rPr>
              <w:t xml:space="preserve">699. </w:t>
            </w:r>
            <w:r>
              <w:rPr>
                <w:color w:val="000000"/>
                <w:spacing w:val="0"/>
                <w:w w:val="100"/>
                <w:position w:val="0"/>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bl>
    <w:p>
      <w:pPr>
        <w:sectPr>
          <w:footnotePr>
            <w:pos w:val="pageBottom"/>
            <w:numFmt w:val="decimal"/>
            <w:numRestart w:val="continuous"/>
          </w:footnotePr>
          <w:pgSz w:w="16840" w:h="11900" w:orient="landscape"/>
          <w:pgMar w:top="1801" w:right="1552" w:bottom="1801" w:left="1326" w:header="0" w:footer="3" w:gutter="0"/>
          <w:cols w:space="720"/>
          <w:noEndnote/>
          <w:rtlGutter w:val="0"/>
          <w:docGrid w:linePitch="360"/>
        </w:sectPr>
      </w:pPr>
    </w:p>
    <w:p>
      <w:pPr>
        <w:pStyle w:val="Style17"/>
        <w:keepNext w:val="0"/>
        <w:keepLines w:val="0"/>
        <w:widowControl w:val="0"/>
        <w:shd w:val="clear" w:color="auto" w:fill="auto"/>
        <w:bidi w:val="0"/>
        <w:spacing w:before="0" w:after="0" w:line="463" w:lineRule="exact"/>
        <w:ind w:left="0" w:right="0" w:firstLine="0"/>
        <w:jc w:val="left"/>
      </w:pPr>
      <w:r>
        <w:rPr>
          <w:color w:val="000000"/>
          <w:spacing w:val="0"/>
          <w:w w:val="100"/>
          <w:position w:val="0"/>
        </w:rPr>
        <w:t>其他变动的内容：</w:t>
      </w:r>
    </w:p>
    <w:p>
      <w:pPr>
        <w:pStyle w:val="Style17"/>
        <w:keepNext w:val="0"/>
        <w:keepLines w:val="0"/>
        <w:widowControl w:val="0"/>
        <w:numPr>
          <w:ilvl w:val="0"/>
          <w:numId w:val="7"/>
        </w:numPr>
        <w:shd w:val="clear" w:color="auto" w:fill="auto"/>
        <w:tabs>
          <w:tab w:pos="454" w:val="left"/>
        </w:tabs>
        <w:bidi w:val="0"/>
        <w:spacing w:before="0" w:after="0" w:line="463" w:lineRule="exact"/>
        <w:ind w:left="0" w:right="0" w:firstLine="0"/>
        <w:jc w:val="left"/>
      </w:pPr>
      <w:bookmarkStart w:id="178" w:name="bookmark178"/>
      <w:bookmarkEnd w:id="178"/>
      <w:r>
        <w:rPr>
          <w:color w:val="000000"/>
          <w:spacing w:val="0"/>
          <w:w w:val="100"/>
          <w:position w:val="0"/>
          <w:sz w:val="20"/>
          <w:szCs w:val="20"/>
        </w:rPr>
        <w:t xml:space="preserve">DiDi Global Inc. </w:t>
      </w:r>
      <w:r>
        <w:rPr>
          <w:color w:val="000000"/>
          <w:spacing w:val="0"/>
          <w:w w:val="100"/>
          <w:position w:val="0"/>
        </w:rPr>
        <w:t>上市后由其他非流动金融资产转入交易性金融资产进行列报，减少其他非流动金融 资产</w:t>
      </w:r>
      <w:r>
        <w:rPr>
          <w:color w:val="000000"/>
          <w:spacing w:val="0"/>
          <w:w w:val="100"/>
          <w:position w:val="0"/>
          <w:sz w:val="20"/>
          <w:szCs w:val="20"/>
        </w:rPr>
        <w:t>456,742,973.9</w:t>
      </w:r>
      <w:r>
        <w:rPr>
          <w:color w:val="000000"/>
          <w:spacing w:val="0"/>
          <w:w w:val="100"/>
          <w:position w:val="0"/>
          <w:sz w:val="20"/>
          <w:szCs w:val="20"/>
        </w:rPr>
        <w:t>0</w:t>
      </w:r>
      <w:r>
        <w:rPr>
          <w:color w:val="000000"/>
          <w:spacing w:val="0"/>
          <w:w w:val="100"/>
          <w:position w:val="0"/>
        </w:rPr>
        <w:t>元，增加交易性金融资产</w:t>
      </w:r>
      <w:r>
        <w:rPr>
          <w:color w:val="000000"/>
          <w:spacing w:val="0"/>
          <w:w w:val="100"/>
          <w:position w:val="0"/>
          <w:sz w:val="20"/>
          <w:szCs w:val="20"/>
        </w:rPr>
        <w:t xml:space="preserve">456, </w:t>
      </w:r>
      <w:r>
        <w:rPr>
          <w:color w:val="000000"/>
          <w:spacing w:val="0"/>
          <w:w w:val="100"/>
          <w:position w:val="0"/>
          <w:sz w:val="20"/>
          <w:szCs w:val="20"/>
        </w:rPr>
        <w:t>742,973.90</w:t>
      </w:r>
      <w:r>
        <w:rPr>
          <w:color w:val="000000"/>
          <w:spacing w:val="0"/>
          <w:w w:val="100"/>
          <w:position w:val="0"/>
        </w:rPr>
        <w:t>元；</w:t>
      </w:r>
    </w:p>
    <w:p>
      <w:pPr>
        <w:pStyle w:val="Style17"/>
        <w:keepNext w:val="0"/>
        <w:keepLines w:val="0"/>
        <w:widowControl w:val="0"/>
        <w:numPr>
          <w:ilvl w:val="0"/>
          <w:numId w:val="7"/>
        </w:numPr>
        <w:shd w:val="clear" w:color="auto" w:fill="auto"/>
        <w:tabs>
          <w:tab w:pos="459" w:val="left"/>
        </w:tabs>
        <w:bidi w:val="0"/>
        <w:spacing w:before="0" w:after="0" w:line="463" w:lineRule="exact"/>
        <w:ind w:left="0" w:right="0" w:firstLine="0"/>
        <w:jc w:val="left"/>
      </w:pPr>
      <w:bookmarkStart w:id="179" w:name="bookmark179"/>
      <w:bookmarkEnd w:id="179"/>
      <w:r>
        <w:rPr>
          <w:color w:val="000000"/>
          <w:spacing w:val="0"/>
          <w:w w:val="100"/>
          <w:position w:val="0"/>
          <w:sz w:val="20"/>
          <w:szCs w:val="20"/>
        </w:rPr>
        <w:t>Innoviz Technologies Ltd.</w:t>
      </w:r>
      <w:r>
        <w:rPr>
          <w:color w:val="000000"/>
          <w:spacing w:val="0"/>
          <w:w w:val="100"/>
          <w:position w:val="0"/>
        </w:rPr>
        <w:t>上市后由其他非流动金融资产转入交易性金融资产进行列报，减少其他 非流动金融资产</w:t>
      </w:r>
      <w:r>
        <w:rPr>
          <w:color w:val="000000"/>
          <w:spacing w:val="0"/>
          <w:w w:val="100"/>
          <w:position w:val="0"/>
          <w:sz w:val="20"/>
          <w:szCs w:val="20"/>
        </w:rPr>
        <w:t>52,172,663.23</w:t>
      </w:r>
      <w:r>
        <w:rPr>
          <w:color w:val="000000"/>
          <w:spacing w:val="0"/>
          <w:w w:val="100"/>
          <w:position w:val="0"/>
        </w:rPr>
        <w:t>元，增加交易性金融资产</w:t>
      </w:r>
      <w:r>
        <w:rPr>
          <w:color w:val="000000"/>
          <w:spacing w:val="0"/>
          <w:w w:val="100"/>
          <w:position w:val="0"/>
          <w:sz w:val="20"/>
          <w:szCs w:val="20"/>
        </w:rPr>
        <w:t>52,172,663.23</w:t>
      </w:r>
      <w:r>
        <w:rPr>
          <w:color w:val="000000"/>
          <w:spacing w:val="0"/>
          <w:w w:val="100"/>
          <w:position w:val="0"/>
        </w:rPr>
        <w:t>元；</w:t>
      </w:r>
    </w:p>
    <w:p>
      <w:pPr>
        <w:pStyle w:val="Style17"/>
        <w:keepNext w:val="0"/>
        <w:keepLines w:val="0"/>
        <w:widowControl w:val="0"/>
        <w:numPr>
          <w:ilvl w:val="0"/>
          <w:numId w:val="7"/>
        </w:numPr>
        <w:shd w:val="clear" w:color="auto" w:fill="auto"/>
        <w:tabs>
          <w:tab w:pos="459" w:val="left"/>
        </w:tabs>
        <w:bidi w:val="0"/>
        <w:spacing w:before="0" w:after="0" w:line="463" w:lineRule="exact"/>
        <w:ind w:left="0" w:right="0" w:firstLine="0"/>
        <w:jc w:val="left"/>
      </w:pPr>
      <w:bookmarkStart w:id="180" w:name="bookmark180"/>
      <w:bookmarkEnd w:id="180"/>
      <w:r>
        <w:rPr>
          <w:color w:val="000000"/>
          <w:spacing w:val="0"/>
          <w:w w:val="100"/>
          <w:position w:val="0"/>
        </w:rPr>
        <w:t>本期因公司对追觅科技(苏州)有限公司不再具有重大影响，将其从长期股权投资-权益法转入其他 非流动金融资产列报，减少长期股权投资-权益法</w:t>
      </w:r>
      <w:r>
        <w:rPr>
          <w:color w:val="000000"/>
          <w:spacing w:val="0"/>
          <w:w w:val="100"/>
          <w:position w:val="0"/>
          <w:sz w:val="20"/>
          <w:szCs w:val="20"/>
        </w:rPr>
        <w:t>48,201,577.23</w:t>
      </w:r>
      <w:r>
        <w:rPr>
          <w:color w:val="000000"/>
          <w:spacing w:val="0"/>
          <w:w w:val="100"/>
          <w:position w:val="0"/>
        </w:rPr>
        <w:t>元，增加其他非流动金融资产</w:t>
      </w:r>
    </w:p>
    <w:p>
      <w:pPr>
        <w:pStyle w:val="Style17"/>
        <w:keepNext w:val="0"/>
        <w:keepLines w:val="0"/>
        <w:widowControl w:val="0"/>
        <w:shd w:val="clear" w:color="auto" w:fill="auto"/>
        <w:bidi w:val="0"/>
        <w:spacing w:before="0" w:after="0" w:line="463" w:lineRule="exact"/>
        <w:ind w:left="0" w:right="0" w:firstLine="0"/>
        <w:jc w:val="left"/>
      </w:pPr>
      <w:r>
        <w:rPr>
          <w:color w:val="000000"/>
          <w:spacing w:val="0"/>
          <w:w w:val="100"/>
          <w:position w:val="0"/>
          <w:sz w:val="20"/>
          <w:szCs w:val="20"/>
        </w:rPr>
        <w:t xml:space="preserve">1,136, 892,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rPr>
        <w:t>元;</w:t>
      </w:r>
    </w:p>
    <w:p>
      <w:pPr>
        <w:pStyle w:val="Style17"/>
        <w:keepNext w:val="0"/>
        <w:keepLines w:val="0"/>
        <w:widowControl w:val="0"/>
        <w:numPr>
          <w:ilvl w:val="0"/>
          <w:numId w:val="7"/>
        </w:numPr>
        <w:shd w:val="clear" w:color="auto" w:fill="auto"/>
        <w:tabs>
          <w:tab w:pos="430" w:val="left"/>
        </w:tabs>
        <w:bidi w:val="0"/>
        <w:spacing w:before="0" w:after="0" w:line="463" w:lineRule="exact"/>
        <w:ind w:left="0" w:right="0" w:firstLine="0"/>
        <w:jc w:val="left"/>
      </w:pPr>
      <w:bookmarkStart w:id="181" w:name="bookmark181"/>
      <w:bookmarkEnd w:id="181"/>
      <w:r>
        <w:rPr>
          <w:color w:val="000000"/>
          <w:spacing w:val="0"/>
          <w:w w:val="100"/>
          <w:position w:val="0"/>
        </w:rPr>
        <w:t>本期因公司对成都趣睡科技股份有限公司不再具有重大影响，将其从长期股权投资-权益法转入其他</w:t>
      </w:r>
    </w:p>
    <w:p>
      <w:pPr>
        <w:pStyle w:val="Style17"/>
        <w:keepNext w:val="0"/>
        <w:keepLines w:val="0"/>
        <w:widowControl w:val="0"/>
        <w:shd w:val="clear" w:color="auto" w:fill="auto"/>
        <w:bidi w:val="0"/>
        <w:spacing w:before="0" w:after="0" w:line="463" w:lineRule="exact"/>
        <w:ind w:left="0" w:right="0" w:firstLine="0"/>
        <w:jc w:val="left"/>
      </w:pPr>
      <w:r>
        <w:rPr>
          <w:color w:val="000000"/>
          <w:spacing w:val="0"/>
          <w:w w:val="100"/>
          <w:position w:val="0"/>
        </w:rPr>
        <w:t>非流动金融资产列报，减少长期股权投资-权益法</w:t>
      </w:r>
      <w:r>
        <w:rPr>
          <w:color w:val="000000"/>
          <w:spacing w:val="0"/>
          <w:w w:val="100"/>
          <w:position w:val="0"/>
          <w:sz w:val="20"/>
          <w:szCs w:val="20"/>
        </w:rPr>
        <w:t>31,097,917.66</w:t>
      </w:r>
      <w:r>
        <w:rPr>
          <w:color w:val="000000"/>
          <w:spacing w:val="0"/>
          <w:w w:val="100"/>
          <w:position w:val="0"/>
        </w:rPr>
        <w:t>元，增加其他非流动金融资产</w:t>
      </w:r>
    </w:p>
    <w:p>
      <w:pPr>
        <w:pStyle w:val="Style17"/>
        <w:keepNext w:val="0"/>
        <w:keepLines w:val="0"/>
        <w:widowControl w:val="0"/>
        <w:shd w:val="clear" w:color="auto" w:fill="auto"/>
        <w:bidi w:val="0"/>
        <w:spacing w:before="0" w:after="0" w:line="463" w:lineRule="exact"/>
        <w:ind w:left="0" w:right="0" w:firstLine="0"/>
        <w:jc w:val="left"/>
      </w:pPr>
      <w:r>
        <w:rPr>
          <w:color w:val="000000"/>
          <w:spacing w:val="0"/>
          <w:w w:val="100"/>
          <w:position w:val="0"/>
          <w:sz w:val="20"/>
          <w:szCs w:val="20"/>
        </w:rPr>
        <w:t>29,647,798.42</w:t>
      </w:r>
      <w:r>
        <w:rPr>
          <w:color w:val="000000"/>
          <w:spacing w:val="0"/>
          <w:w w:val="100"/>
          <w:position w:val="0"/>
        </w:rPr>
        <w:t>元；</w:t>
      </w:r>
    </w:p>
    <w:p>
      <w:pPr>
        <w:pStyle w:val="Style17"/>
        <w:keepNext w:val="0"/>
        <w:keepLines w:val="0"/>
        <w:widowControl w:val="0"/>
        <w:numPr>
          <w:ilvl w:val="0"/>
          <w:numId w:val="7"/>
        </w:numPr>
        <w:shd w:val="clear" w:color="auto" w:fill="auto"/>
        <w:tabs>
          <w:tab w:pos="464" w:val="left"/>
        </w:tabs>
        <w:bidi w:val="0"/>
        <w:spacing w:before="0" w:after="0" w:line="463" w:lineRule="exact"/>
        <w:ind w:left="0" w:right="0" w:firstLine="0"/>
        <w:jc w:val="left"/>
      </w:pPr>
      <w:bookmarkStart w:id="182" w:name="bookmark182"/>
      <w:bookmarkEnd w:id="182"/>
      <w:r>
        <w:rPr>
          <w:color w:val="000000"/>
          <w:spacing w:val="0"/>
          <w:w w:val="100"/>
          <w:position w:val="0"/>
          <w:sz w:val="20"/>
          <w:szCs w:val="20"/>
        </w:rPr>
        <w:t>Cytek Biosciences, Inc.</w:t>
      </w:r>
      <w:r>
        <w:rPr>
          <w:color w:val="000000"/>
          <w:spacing w:val="0"/>
          <w:w w:val="100"/>
          <w:position w:val="0"/>
        </w:rPr>
        <w:t>上市后由其他非流动金融资产转入交易性金融资产进行列报，减少其他非 流动金融资产</w:t>
      </w:r>
      <w:r>
        <w:rPr>
          <w:color w:val="000000"/>
          <w:spacing w:val="0"/>
          <w:w w:val="100"/>
          <w:position w:val="0"/>
          <w:sz w:val="20"/>
          <w:szCs w:val="20"/>
        </w:rPr>
        <w:t xml:space="preserve">30,785,382. </w:t>
      </w:r>
      <w:r>
        <w:rPr>
          <w:color w:val="000000"/>
          <w:spacing w:val="0"/>
          <w:w w:val="100"/>
          <w:position w:val="0"/>
          <w:sz w:val="20"/>
          <w:szCs w:val="20"/>
        </w:rPr>
        <w:t>66</w:t>
      </w:r>
      <w:r>
        <w:rPr>
          <w:color w:val="000000"/>
          <w:spacing w:val="0"/>
          <w:w w:val="100"/>
          <w:position w:val="0"/>
        </w:rPr>
        <w:t>元，增加交易性金融资产</w:t>
      </w:r>
      <w:r>
        <w:rPr>
          <w:color w:val="000000"/>
          <w:spacing w:val="0"/>
          <w:w w:val="100"/>
          <w:position w:val="0"/>
          <w:sz w:val="20"/>
          <w:szCs w:val="20"/>
        </w:rPr>
        <w:t>30,785,382.66</w:t>
      </w:r>
      <w:r>
        <w:rPr>
          <w:color w:val="000000"/>
          <w:spacing w:val="0"/>
          <w:w w:val="100"/>
          <w:position w:val="0"/>
        </w:rPr>
        <w:t>元。</w:t>
      </w:r>
    </w:p>
    <w:p>
      <w:pPr>
        <w:pStyle w:val="Style17"/>
        <w:keepNext w:val="0"/>
        <w:keepLines w:val="0"/>
        <w:widowControl w:val="0"/>
        <w:shd w:val="clear" w:color="auto" w:fill="auto"/>
        <w:bidi w:val="0"/>
        <w:spacing w:before="0" w:after="0" w:line="463" w:lineRule="exact"/>
        <w:ind w:left="0" w:right="0" w:firstLine="0"/>
        <w:jc w:val="left"/>
      </w:pPr>
      <w:r>
        <w:rPr>
          <w:color w:val="000000"/>
          <w:spacing w:val="0"/>
          <w:w w:val="100"/>
          <w:position w:val="0"/>
        </w:rPr>
        <w:t>报告期内公司主要资产计量属性是否发生重大变化</w:t>
      </w:r>
    </w:p>
    <w:p>
      <w:pPr>
        <w:pStyle w:val="Style17"/>
        <w:keepNext w:val="0"/>
        <w:keepLines w:val="0"/>
        <w:widowControl w:val="0"/>
        <w:shd w:val="clear" w:color="auto" w:fill="auto"/>
        <w:bidi w:val="0"/>
        <w:spacing w:before="0" w:after="220" w:line="463"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20"/>
          <w:szCs w:val="20"/>
        </w:rPr>
        <w:t>V</w:t>
      </w:r>
      <w:r>
        <w:rPr>
          <w:color w:val="000000"/>
          <w:spacing w:val="0"/>
          <w:w w:val="100"/>
          <w:position w:val="0"/>
        </w:rPr>
        <w:t>否</w:t>
      </w:r>
    </w:p>
    <w:p>
      <w:pPr>
        <w:pStyle w:val="Style27"/>
        <w:keepNext/>
        <w:keepLines/>
        <w:widowControl w:val="0"/>
        <w:shd w:val="clear" w:color="auto" w:fill="auto"/>
        <w:bidi w:val="0"/>
        <w:spacing w:before="0" w:after="220" w:line="463" w:lineRule="exact"/>
        <w:ind w:left="0" w:right="0" w:firstLine="0"/>
        <w:jc w:val="left"/>
      </w:pPr>
      <w:bookmarkStart w:id="183" w:name="bookmark183"/>
      <w:bookmarkStart w:id="184" w:name="bookmark184"/>
      <w:bookmarkStart w:id="185" w:name="bookmark185"/>
      <w:bookmarkStart w:id="186" w:name="bookmark186"/>
      <w:r>
        <w:rPr>
          <w:color w:val="000000"/>
          <w:spacing w:val="0"/>
          <w:w w:val="100"/>
          <w:position w:val="0"/>
        </w:rPr>
        <w:t>3</w:t>
      </w:r>
      <w:bookmarkEnd w:id="185"/>
      <w:r>
        <w:rPr>
          <w:color w:val="000000"/>
          <w:spacing w:val="0"/>
          <w:w w:val="100"/>
          <w:position w:val="0"/>
        </w:rPr>
        <w:t>、截至报告期末的资产权利受限情况</w:t>
      </w:r>
      <w:bookmarkEnd w:id="183"/>
      <w:bookmarkEnd w:id="184"/>
      <w:bookmarkEnd w:id="186"/>
    </w:p>
    <w:p>
      <w:pPr>
        <w:pStyle w:val="Style17"/>
        <w:keepNext w:val="0"/>
        <w:keepLines w:val="0"/>
        <w:widowControl w:val="0"/>
        <w:numPr>
          <w:ilvl w:val="0"/>
          <w:numId w:val="9"/>
        </w:numPr>
        <w:shd w:val="clear" w:color="auto" w:fill="auto"/>
        <w:tabs>
          <w:tab w:pos="430" w:val="left"/>
        </w:tabs>
        <w:bidi w:val="0"/>
        <w:spacing w:before="0" w:after="0" w:line="463" w:lineRule="exact"/>
        <w:ind w:left="0" w:right="0" w:firstLine="0"/>
        <w:jc w:val="left"/>
      </w:pPr>
      <w:bookmarkStart w:id="187" w:name="bookmark187"/>
      <w:bookmarkEnd w:id="187"/>
      <w:r>
        <w:rPr>
          <w:color w:val="000000"/>
          <w:spacing w:val="0"/>
          <w:w w:val="100"/>
          <w:position w:val="0"/>
        </w:rPr>
        <w:t>受限货币资金</w:t>
      </w:r>
      <w:r>
        <w:rPr>
          <w:color w:val="000000"/>
          <w:spacing w:val="0"/>
          <w:w w:val="100"/>
          <w:position w:val="0"/>
          <w:sz w:val="20"/>
          <w:szCs w:val="20"/>
        </w:rPr>
        <w:t>438,061,677.45</w:t>
      </w:r>
      <w:r>
        <w:rPr>
          <w:color w:val="000000"/>
          <w:spacing w:val="0"/>
          <w:w w:val="100"/>
          <w:position w:val="0"/>
        </w:rPr>
        <w:t>元，为短期借款质押保证金。</w:t>
      </w:r>
    </w:p>
    <w:p>
      <w:pPr>
        <w:pStyle w:val="Style17"/>
        <w:keepNext w:val="0"/>
        <w:keepLines w:val="0"/>
        <w:widowControl w:val="0"/>
        <w:numPr>
          <w:ilvl w:val="0"/>
          <w:numId w:val="9"/>
        </w:numPr>
        <w:shd w:val="clear" w:color="auto" w:fill="auto"/>
        <w:tabs>
          <w:tab w:pos="430" w:val="left"/>
        </w:tabs>
        <w:bidi w:val="0"/>
        <w:spacing w:before="0" w:after="460" w:line="463" w:lineRule="exact"/>
        <w:ind w:left="0" w:right="0" w:firstLine="0"/>
        <w:jc w:val="left"/>
      </w:pPr>
      <w:bookmarkStart w:id="188" w:name="bookmark188"/>
      <w:bookmarkEnd w:id="188"/>
      <w:r>
        <w:rPr>
          <w:color w:val="000000"/>
          <w:spacing w:val="0"/>
          <w:w w:val="100"/>
          <w:position w:val="0"/>
        </w:rPr>
        <w:t>受限货币资金</w:t>
      </w:r>
      <w:r>
        <w:rPr>
          <w:color w:val="000000"/>
          <w:spacing w:val="0"/>
          <w:w w:val="100"/>
          <w:position w:val="0"/>
          <w:sz w:val="20"/>
          <w:szCs w:val="20"/>
        </w:rPr>
        <w:t>1,648,646.78</w:t>
      </w:r>
      <w:r>
        <w:rPr>
          <w:color w:val="000000"/>
          <w:spacing w:val="0"/>
          <w:w w:val="100"/>
          <w:position w:val="0"/>
        </w:rPr>
        <w:t>元，为税款保证金。</w:t>
      </w:r>
    </w:p>
    <w:p>
      <w:pPr>
        <w:pStyle w:val="Style23"/>
        <w:keepNext/>
        <w:keepLines/>
        <w:widowControl w:val="0"/>
        <w:shd w:val="clear" w:color="auto" w:fill="auto"/>
        <w:bidi w:val="0"/>
        <w:spacing w:before="0" w:after="12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rPr>
        <w:t>七</w:t>
      </w:r>
      <w:bookmarkEnd w:id="191"/>
      <w:r>
        <w:rPr>
          <w:color w:val="000000"/>
          <w:spacing w:val="0"/>
          <w:w w:val="100"/>
          <w:position w:val="0"/>
        </w:rPr>
        <w:t>、投资状况分析</w:t>
      </w:r>
      <w:bookmarkEnd w:id="189"/>
      <w:bookmarkEnd w:id="190"/>
      <w:bookmarkEnd w:id="192"/>
    </w:p>
    <w:p>
      <w:pPr>
        <w:pStyle w:val="Style27"/>
        <w:keepNext/>
        <w:keepLines/>
        <w:widowControl w:val="0"/>
        <w:shd w:val="clear" w:color="auto" w:fill="auto"/>
        <w:bidi w:val="0"/>
        <w:spacing w:before="0" w:after="380" w:line="463" w:lineRule="exact"/>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1</w:t>
      </w:r>
      <w:bookmarkEnd w:id="195"/>
      <w:r>
        <w:rPr>
          <w:color w:val="000000"/>
          <w:spacing w:val="0"/>
          <w:w w:val="100"/>
          <w:position w:val="0"/>
        </w:rPr>
        <w:t>、总体情况</w:t>
      </w:r>
      <w:bookmarkEnd w:id="193"/>
      <w:bookmarkEnd w:id="194"/>
      <w:bookmarkEnd w:id="196"/>
    </w:p>
    <w:p>
      <w:pPr>
        <w:pStyle w:val="Style62"/>
        <w:keepNext w:val="0"/>
        <w:keepLines w:val="0"/>
        <w:widowControl w:val="0"/>
        <w:shd w:val="clear" w:color="auto" w:fill="auto"/>
        <w:bidi w:val="0"/>
        <w:spacing w:before="0" w:after="0" w:line="463" w:lineRule="exact"/>
        <w:ind w:left="0" w:right="0" w:firstLine="0"/>
        <w:jc w:val="left"/>
        <w:rPr>
          <w:sz w:val="19"/>
          <w:szCs w:val="19"/>
        </w:rPr>
      </w:pPr>
      <w:r>
        <w:rPr>
          <w:color w:val="000000"/>
          <w:spacing w:val="0"/>
          <w:w w:val="100"/>
          <w:position w:val="0"/>
          <w:sz w:val="20"/>
          <w:szCs w:val="20"/>
        </w:rPr>
        <w:t>V</w:t>
      </w:r>
      <w:r>
        <w:rPr>
          <w:color w:val="000000"/>
          <w:spacing w:val="0"/>
          <w:w w:val="100"/>
          <w:position w:val="0"/>
          <w:sz w:val="19"/>
          <w:szCs w:val="19"/>
        </w:rPr>
        <w:t>适用口不适用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8,559,159, </w:t>
            </w:r>
            <w:r>
              <w:rPr>
                <w:color w:val="000000"/>
                <w:spacing w:val="0"/>
                <w:w w:val="100"/>
                <w:position w:val="0"/>
              </w:rPr>
              <w:t xml:space="preserve">437. </w:t>
            </w:r>
            <w:r>
              <w:rPr>
                <w:color w:val="000000"/>
                <w:spacing w:val="0"/>
                <w:w w:val="100"/>
                <w:position w:val="0"/>
              </w:rPr>
              <w:t>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6, 971,778, </w:t>
            </w:r>
            <w:r>
              <w:rPr>
                <w:color w:val="000000"/>
                <w:spacing w:val="0"/>
                <w:w w:val="100"/>
                <w:position w:val="0"/>
              </w:rPr>
              <w:t xml:space="preserve">084. </w:t>
            </w:r>
            <w:r>
              <w:rPr>
                <w:color w:val="000000"/>
                <w:spacing w:val="0"/>
                <w:w w:val="100"/>
                <w:position w:val="0"/>
              </w:rPr>
              <w:t>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w:t>
            </w:r>
          </w:p>
        </w:tc>
      </w:tr>
    </w:tbl>
    <w:p>
      <w:pPr>
        <w:sectPr>
          <w:footnotePr>
            <w:pos w:val="pageBottom"/>
            <w:numFmt w:val="decimal"/>
            <w:numRestart w:val="continuous"/>
          </w:footnotePr>
          <w:pgSz w:w="11900" w:h="16840"/>
          <w:pgMar w:top="1335" w:right="1109" w:bottom="1335" w:left="1104" w:header="0" w:footer="3" w:gutter="0"/>
          <w:cols w:space="720"/>
          <w:noEndnote/>
          <w:rtlGutter w:val="0"/>
          <w:docGrid w:linePitch="360"/>
        </w:sectPr>
      </w:pPr>
    </w:p>
    <w:p>
      <w:pPr>
        <w:pStyle w:val="Style27"/>
        <w:keepNext/>
        <w:keepLines/>
        <w:widowControl w:val="0"/>
        <w:shd w:val="clear" w:color="auto" w:fill="auto"/>
        <w:bidi w:val="0"/>
        <w:spacing w:before="0" w:after="36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2</w:t>
      </w:r>
      <w:bookmarkEnd w:id="199"/>
      <w:r>
        <w:rPr>
          <w:color w:val="000000"/>
          <w:spacing w:val="0"/>
          <w:w w:val="100"/>
          <w:position w:val="0"/>
        </w:rPr>
        <w:t>、报告期内获取的重大的股权投资情况</w:t>
      </w:r>
      <w:bookmarkEnd w:id="197"/>
      <w:bookmarkEnd w:id="198"/>
      <w:bookmarkEnd w:id="200"/>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0"/>
          <w:szCs w:val="20"/>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955"/>
        <w:gridCol w:w="600"/>
        <w:gridCol w:w="1210"/>
        <w:gridCol w:w="902"/>
        <w:gridCol w:w="720"/>
        <w:gridCol w:w="1085"/>
        <w:gridCol w:w="619"/>
        <w:gridCol w:w="1181"/>
        <w:gridCol w:w="864"/>
        <w:gridCol w:w="864"/>
        <w:gridCol w:w="1013"/>
        <w:gridCol w:w="1003"/>
        <w:gridCol w:w="1003"/>
        <w:gridCol w:w="974"/>
      </w:tblGrid>
      <w:tr>
        <w:trPr>
          <w:trHeight w:val="16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被投资公 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投资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投资金额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合作方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投资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截至资 产负债 表日的 进展情 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预计收 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本期投资 盈亏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是否涉诉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披露日期</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披露索引</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r>
      <w:tr>
        <w:trPr>
          <w:trHeight w:val="9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Star</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Group</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Interact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音频社交</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1,394, 838,7</w:t>
            </w:r>
          </w:p>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11.00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普通股</w:t>
            </w:r>
          </w:p>
          <w:p>
            <w:pPr>
              <w:pStyle w:val="Style20"/>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6"/>
                <w:szCs w:val="16"/>
              </w:rPr>
              <w:t xml:space="preserve">60.65%, </w:t>
            </w:r>
            <w:r>
              <w:rPr>
                <w:color w:val="000000"/>
                <w:spacing w:val="0"/>
                <w:w w:val="100"/>
                <w:position w:val="0"/>
                <w:sz w:val="17"/>
                <w:szCs w:val="17"/>
              </w:rPr>
              <w:t>优先股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自有</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音频软件</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已完成</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本次投</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171,350,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002. </w:t>
            </w:r>
            <w:r>
              <w:rPr>
                <w:color w:val="000000"/>
                <w:spacing w:val="0"/>
                <w:w w:val="100"/>
                <w:position w:val="0"/>
              </w:rPr>
              <w:t>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color w:val="000000"/>
                <w:spacing w:val="0"/>
                <w:w w:val="100"/>
                <w:position w:val="0"/>
                <w:sz w:val="17"/>
                <w:szCs w:val="17"/>
              </w:rPr>
              <w:t xml:space="preserve">年 </w:t>
            </w:r>
            <w:r>
              <w:rPr>
                <w:color w:val="000000"/>
                <w:spacing w:val="0"/>
                <w:w w:val="100"/>
                <w:position w:val="0"/>
              </w:rPr>
              <w:t>02</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2021-012</w:t>
            </w:r>
          </w:p>
        </w:tc>
      </w:tr>
      <w:tr>
        <w:trPr>
          <w:trHeight w:val="355"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ive Inc.</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Opera</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浏览器、</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互联网服</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628, 162, 543</w:t>
            </w:r>
          </w:p>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55. </w:t>
            </w:r>
            <w:r>
              <w:rPr>
                <w:color w:val="000000"/>
                <w:spacing w:val="0"/>
                <w:w w:val="100"/>
                <w:position w:val="0"/>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自有</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浏览器、资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讯媒体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已完成</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本次投</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-350, </w:t>
            </w:r>
            <w:r>
              <w:rPr>
                <w:color w:val="000000"/>
                <w:spacing w:val="0"/>
                <w:w w:val="100"/>
                <w:position w:val="0"/>
              </w:rPr>
              <w:t>062</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,907.81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color w:val="000000"/>
                <w:spacing w:val="0"/>
                <w:w w:val="100"/>
                <w:position w:val="0"/>
                <w:sz w:val="17"/>
                <w:szCs w:val="17"/>
              </w:rPr>
              <w:t xml:space="preserve">年 </w:t>
            </w:r>
            <w:r>
              <w:rPr>
                <w:color w:val="000000"/>
                <w:spacing w:val="0"/>
                <w:w w:val="100"/>
                <w:position w:val="0"/>
              </w:rPr>
              <w:t>01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2021-002</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2,023,001,2</w:t>
            </w:r>
          </w:p>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54. </w:t>
            </w:r>
            <w:r>
              <w:rPr>
                <w:color w:val="000000"/>
                <w:spacing w:val="0"/>
                <w:w w:val="100"/>
                <w:position w:val="0"/>
              </w:rPr>
              <w:t>48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-178,712</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r>
              <w:rPr>
                <w:color w:val="000000"/>
                <w:spacing w:val="0"/>
                <w:w w:val="100"/>
                <w:position w:val="0"/>
              </w:rPr>
              <w:t xml:space="preserve">904. </w:t>
            </w:r>
            <w:r>
              <w:rPr>
                <w:color w:val="000000"/>
                <w:spacing w:val="0"/>
                <w:w w:val="100"/>
                <w:position w:val="0"/>
              </w:rPr>
              <w:t>96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sectPr>
          <w:footnotePr>
            <w:pos w:val="pageBottom"/>
            <w:numFmt w:val="decimal"/>
            <w:numRestart w:val="continuous"/>
          </w:footnotePr>
          <w:pgSz w:w="16840" w:h="11900" w:orient="landscape"/>
          <w:pgMar w:top="1801" w:right="1552" w:bottom="1801" w:left="1326" w:header="0" w:footer="3" w:gutter="0"/>
          <w:cols w:space="720"/>
          <w:noEndnote/>
          <w:rtlGutter w:val="0"/>
          <w:docGrid w:linePitch="360"/>
        </w:sectPr>
      </w:pPr>
    </w:p>
    <w:p>
      <w:pPr>
        <w:pStyle w:val="Style27"/>
        <w:keepNext/>
        <w:keepLines/>
        <w:widowControl w:val="0"/>
        <w:shd w:val="clear" w:color="auto" w:fill="auto"/>
        <w:tabs>
          <w:tab w:pos="368" w:val="left"/>
        </w:tabs>
        <w:bidi w:val="0"/>
        <w:spacing w:before="300" w:after="360" w:line="240" w:lineRule="auto"/>
        <w:ind w:left="0" w:right="0" w:firstLine="0"/>
        <w:jc w:val="both"/>
      </w:pPr>
      <w:bookmarkStart w:id="201" w:name="bookmark201"/>
      <w:bookmarkStart w:id="202" w:name="bookmark202"/>
      <w:bookmarkStart w:id="203" w:name="bookmark203"/>
      <w:bookmarkStart w:id="204" w:name="bookmark204"/>
      <w:r>
        <w:rPr>
          <w:color w:val="000000"/>
          <w:spacing w:val="0"/>
          <w:w w:val="100"/>
          <w:position w:val="0"/>
        </w:rPr>
        <w:t>3</w:t>
      </w:r>
      <w:bookmarkEnd w:id="203"/>
      <w:r>
        <w:rPr>
          <w:color w:val="000000"/>
          <w:spacing w:val="0"/>
          <w:w w:val="100"/>
          <w:position w:val="0"/>
        </w:rPr>
        <w:t>、</w:t>
        <w:tab/>
        <w:t>报告期内正在进行的重大的非股权投资情况</w:t>
      </w:r>
      <w:bookmarkEnd w:id="201"/>
      <w:bookmarkEnd w:id="202"/>
      <w:bookmarkEnd w:id="204"/>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both"/>
      </w:pPr>
      <w:bookmarkStart w:id="205" w:name="bookmark205"/>
      <w:bookmarkStart w:id="206" w:name="bookmark206"/>
      <w:bookmarkStart w:id="207" w:name="bookmark207"/>
      <w:bookmarkStart w:id="208" w:name="bookmark208"/>
      <w:r>
        <w:rPr>
          <w:color w:val="000000"/>
          <w:spacing w:val="0"/>
          <w:w w:val="100"/>
          <w:position w:val="0"/>
        </w:rPr>
        <w:t>4</w:t>
      </w:r>
      <w:bookmarkEnd w:id="207"/>
      <w:r>
        <w:rPr>
          <w:color w:val="000000"/>
          <w:spacing w:val="0"/>
          <w:w w:val="100"/>
          <w:position w:val="0"/>
        </w:rPr>
        <w:t>、</w:t>
        <w:tab/>
        <w:t>以公允价值计量的金融资产</w:t>
      </w:r>
      <w:bookmarkEnd w:id="205"/>
      <w:bookmarkEnd w:id="206"/>
      <w:bookmarkEnd w:id="208"/>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sz w:val="20"/>
          <w:szCs w:val="20"/>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15"/>
        <w:gridCol w:w="1574"/>
        <w:gridCol w:w="1090"/>
        <w:gridCol w:w="1181"/>
        <w:gridCol w:w="1190"/>
        <w:gridCol w:w="960"/>
        <w:gridCol w:w="955"/>
        <w:gridCol w:w="955"/>
        <w:gridCol w:w="965"/>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资产</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初始投资成本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本期公允</w:t>
            </w:r>
          </w:p>
          <w:p>
            <w:pPr>
              <w:pStyle w:val="Style20"/>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价值变动</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报告期内购</w:t>
            </w:r>
          </w:p>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报告期内</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售出金额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累计投资 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资金来源</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3,206,303,014.3</w:t>
            </w:r>
          </w:p>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-315,745,</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509. </w:t>
            </w: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2,317,627,</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551. </w:t>
            </w:r>
            <w:r>
              <w:rPr>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2,212, 11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 </w:t>
            </w:r>
            <w:r>
              <w:rPr>
                <w:color w:val="000000"/>
                <w:spacing w:val="0"/>
                <w:w w:val="100"/>
                <w:position w:val="0"/>
              </w:rPr>
              <w:t xml:space="preserve">814. </w:t>
            </w:r>
            <w:r>
              <w:rPr>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-80, </w:t>
            </w:r>
            <w:r>
              <w:rPr>
                <w:color w:val="000000"/>
                <w:spacing w:val="0"/>
                <w:w w:val="100"/>
                <w:position w:val="0"/>
              </w:rPr>
              <w:t>989,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724. </w:t>
            </w:r>
            <w:r>
              <w:rPr>
                <w:color w:val="000000"/>
                <w:spacing w:val="0"/>
                <w:w w:val="100"/>
                <w:position w:val="0"/>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833, 007,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349.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1,845, 668, </w:t>
            </w:r>
            <w:r>
              <w:rPr>
                <w:color w:val="000000"/>
                <w:spacing w:val="0"/>
                <w:w w:val="100"/>
                <w:position w:val="0"/>
              </w:rPr>
              <w:t xml:space="preserve">941. </w:t>
            </w:r>
            <w:r>
              <w:rPr>
                <w:color w:val="000000"/>
                <w:spacing w:val="0"/>
                <w:w w:val="100"/>
                <w:position w:val="0"/>
              </w:rPr>
              <w:t>9</w:t>
            </w:r>
          </w:p>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368, 906, 4</w:t>
            </w:r>
          </w:p>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91. </w:t>
            </w: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748, 286, 08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19, 072,0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2, 456, 80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 </w:t>
            </w:r>
            <w:r>
              <w:rPr>
                <w:color w:val="000000"/>
                <w:spacing w:val="0"/>
                <w:w w:val="100"/>
                <w:position w:val="0"/>
              </w:rPr>
              <w:t xml:space="preserve">500.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1,533, 634, </w:t>
            </w:r>
            <w:r>
              <w:rPr>
                <w:color w:val="000000"/>
                <w:spacing w:val="0"/>
                <w:w w:val="100"/>
                <w:position w:val="0"/>
              </w:rPr>
              <w:t>825.4</w:t>
            </w:r>
          </w:p>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125,823,2</w:t>
            </w:r>
          </w:p>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44. </w:t>
            </w:r>
            <w:r>
              <w:rPr>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-303, </w:t>
            </w:r>
            <w:r>
              <w:rPr>
                <w:color w:val="000000"/>
                <w:spacing w:val="0"/>
                <w:w w:val="100"/>
                <w:position w:val="0"/>
              </w:rPr>
              <w:t>185,6</w:t>
            </w:r>
          </w:p>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60.43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339,531,29</w:t>
            </w:r>
          </w:p>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7. </w:t>
            </w: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169,315,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r>
              <w:rPr>
                <w:color w:val="000000"/>
                <w:spacing w:val="0"/>
                <w:w w:val="100"/>
                <w:position w:val="0"/>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11,338,7</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3,475,78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1,355.82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6, 585, </w:t>
            </w:r>
            <w:r>
              <w:rPr>
                <w:color w:val="000000"/>
                <w:spacing w:val="0"/>
                <w:w w:val="100"/>
                <w:position w:val="0"/>
              </w:rPr>
              <w:t>606,781.8</w:t>
            </w:r>
          </w:p>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178, 984,2</w:t>
            </w:r>
          </w:p>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26. </w:t>
            </w:r>
            <w:r>
              <w:rPr>
                <w:color w:val="000000"/>
                <w:spacing w:val="0"/>
                <w:w w:val="100"/>
                <w:position w:val="0"/>
              </w:rPr>
              <w:t>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-303, </w:t>
            </w:r>
            <w:r>
              <w:rPr>
                <w:color w:val="000000"/>
                <w:spacing w:val="0"/>
                <w:w w:val="100"/>
                <w:position w:val="0"/>
              </w:rPr>
              <w:t>185,6</w:t>
            </w:r>
          </w:p>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60.43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3, 405, 444,</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935. </w:t>
            </w: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2,381,42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5,911.95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-50, </w:t>
            </w:r>
            <w:r>
              <w:rPr>
                <w:color w:val="000000"/>
                <w:spacing w:val="0"/>
                <w:w w:val="100"/>
                <w:position w:val="0"/>
              </w:rPr>
              <w:t>578,</w:t>
            </w:r>
          </w:p>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862.</w:t>
            </w: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6, 765, 58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rPr>
              <w:t xml:space="preserve">206. </w:t>
            </w:r>
            <w:r>
              <w:rPr>
                <w:color w:val="000000"/>
                <w:spacing w:val="0"/>
                <w:w w:val="100"/>
                <w:position w:val="0"/>
              </w:rPr>
              <w:t>08</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359" w:line="1" w:lineRule="exact"/>
      </w:pPr>
    </w:p>
    <w:p>
      <w:pPr>
        <w:pStyle w:val="Style27"/>
        <w:keepNext/>
        <w:keepLines/>
        <w:widowControl w:val="0"/>
        <w:shd w:val="clear" w:color="auto" w:fill="auto"/>
        <w:bidi w:val="0"/>
        <w:spacing w:before="0" w:after="44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5</w:t>
      </w:r>
      <w:bookmarkEnd w:id="211"/>
      <w:r>
        <w:rPr>
          <w:color w:val="000000"/>
          <w:spacing w:val="0"/>
          <w:w w:val="100"/>
          <w:position w:val="0"/>
        </w:rPr>
        <w:t>、募集资金使用情况</w:t>
      </w:r>
      <w:bookmarkEnd w:id="209"/>
      <w:bookmarkEnd w:id="210"/>
      <w:bookmarkEnd w:id="212"/>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公司报告期无募集资金使用情况。</w:t>
      </w:r>
    </w:p>
    <w:p>
      <w:pPr>
        <w:pStyle w:val="Style23"/>
        <w:keepNext/>
        <w:keepLines/>
        <w:widowControl w:val="0"/>
        <w:shd w:val="clear" w:color="auto" w:fill="auto"/>
        <w:tabs>
          <w:tab w:pos="517" w:val="left"/>
        </w:tabs>
        <w:bidi w:val="0"/>
        <w:spacing w:before="0" w:after="36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八</w:t>
      </w:r>
      <w:bookmarkEnd w:id="215"/>
      <w:r>
        <w:rPr>
          <w:color w:val="000000"/>
          <w:spacing w:val="0"/>
          <w:w w:val="100"/>
          <w:position w:val="0"/>
        </w:rPr>
        <w:t>、</w:t>
        <w:tab/>
        <w:t>重大资产和股权出售</w:t>
      </w:r>
      <w:bookmarkEnd w:id="213"/>
      <w:bookmarkEnd w:id="214"/>
      <w:bookmarkEnd w:id="216"/>
    </w:p>
    <w:p>
      <w:pPr>
        <w:pStyle w:val="Style27"/>
        <w:keepNext/>
        <w:keepLines/>
        <w:widowControl w:val="0"/>
        <w:shd w:val="clear" w:color="auto" w:fill="auto"/>
        <w:tabs>
          <w:tab w:pos="358" w:val="left"/>
        </w:tabs>
        <w:bidi w:val="0"/>
        <w:spacing w:before="0" w:after="44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1</w:t>
      </w:r>
      <w:bookmarkEnd w:id="219"/>
      <w:r>
        <w:rPr>
          <w:color w:val="000000"/>
          <w:spacing w:val="0"/>
          <w:w w:val="100"/>
          <w:position w:val="0"/>
        </w:rPr>
        <w:t>、</w:t>
        <w:tab/>
        <w:t>出售重大资产情况</w:t>
      </w:r>
      <w:bookmarkEnd w:id="217"/>
      <w:bookmarkEnd w:id="218"/>
      <w:bookmarkEnd w:id="220"/>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公司报告期未出售重大资产。</w:t>
      </w:r>
    </w:p>
    <w:p>
      <w:pPr>
        <w:pStyle w:val="Style27"/>
        <w:keepNext/>
        <w:keepLines/>
        <w:widowControl w:val="0"/>
        <w:shd w:val="clear" w:color="auto" w:fill="auto"/>
        <w:tabs>
          <w:tab w:pos="373" w:val="left"/>
        </w:tabs>
        <w:bidi w:val="0"/>
        <w:spacing w:before="0" w:after="36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rPr>
        <w:t>2</w:t>
      </w:r>
      <w:bookmarkEnd w:id="223"/>
      <w:r>
        <w:rPr>
          <w:color w:val="000000"/>
          <w:spacing w:val="0"/>
          <w:w w:val="100"/>
          <w:position w:val="0"/>
        </w:rPr>
        <w:t>、</w:t>
        <w:tab/>
        <w:t>出售重大股权情况</w:t>
      </w:r>
      <w:bookmarkEnd w:id="221"/>
      <w:bookmarkEnd w:id="222"/>
      <w:bookmarkEnd w:id="224"/>
    </w:p>
    <w:p>
      <w:pPr>
        <w:pStyle w:val="Style17"/>
        <w:keepNext w:val="0"/>
        <w:keepLines w:val="0"/>
        <w:widowControl w:val="0"/>
        <w:shd w:val="clear" w:color="auto" w:fill="auto"/>
        <w:tabs>
          <w:tab w:pos="358" w:val="left"/>
          <w:tab w:pos="1184" w:val="left"/>
        </w:tabs>
        <w:bidi w:val="0"/>
        <w:spacing w:before="0" w:after="360" w:line="240" w:lineRule="auto"/>
        <w:ind w:left="0" w:right="0" w:firstLine="0"/>
        <w:jc w:val="left"/>
      </w:pPr>
      <w:r>
        <w:rPr>
          <w:color w:val="000000"/>
          <w:spacing w:val="0"/>
          <w:w w:val="100"/>
          <w:position w:val="0"/>
        </w:rPr>
        <w:t>□</w:t>
        <w:tab/>
        <w:t xml:space="preserve">适用 </w:t>
      </w:r>
      <w:r>
        <w:rPr>
          <w:color w:val="000000"/>
          <w:spacing w:val="0"/>
          <w:w w:val="100"/>
          <w:position w:val="0"/>
          <w:sz w:val="20"/>
          <w:szCs w:val="20"/>
        </w:rPr>
        <w:t>V</w:t>
        <w:tab/>
      </w:r>
      <w:r>
        <w:rPr>
          <w:color w:val="000000"/>
          <w:spacing w:val="0"/>
          <w:w w:val="100"/>
          <w:position w:val="0"/>
        </w:rPr>
        <w:t>不适用</w:t>
      </w:r>
    </w:p>
    <w:p>
      <w:pPr>
        <w:pStyle w:val="Style23"/>
        <w:keepNext/>
        <w:keepLines/>
        <w:widowControl w:val="0"/>
        <w:shd w:val="clear" w:color="auto" w:fill="auto"/>
        <w:tabs>
          <w:tab w:pos="517" w:val="left"/>
        </w:tabs>
        <w:bidi w:val="0"/>
        <w:spacing w:before="0" w:after="44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九</w:t>
      </w:r>
      <w:bookmarkEnd w:id="227"/>
      <w:r>
        <w:rPr>
          <w:color w:val="000000"/>
          <w:spacing w:val="0"/>
          <w:w w:val="100"/>
          <w:position w:val="0"/>
        </w:rPr>
        <w:t>、</w:t>
        <w:tab/>
        <w:t>主要控股参股公司分析</w:t>
      </w:r>
      <w:bookmarkEnd w:id="225"/>
      <w:bookmarkEnd w:id="226"/>
      <w:bookmarkEnd w:id="228"/>
    </w:p>
    <w:p>
      <w:pPr>
        <w:pStyle w:val="Style17"/>
        <w:keepNext w:val="0"/>
        <w:keepLines w:val="0"/>
        <w:widowControl w:val="0"/>
        <w:shd w:val="clear" w:color="auto" w:fill="auto"/>
        <w:tabs>
          <w:tab w:pos="343" w:val="left"/>
          <w:tab w:pos="853" w:val="left"/>
        </w:tabs>
        <w:bidi w:val="0"/>
        <w:spacing w:before="0" w:after="360" w:line="240" w:lineRule="auto"/>
        <w:ind w:left="0" w:right="0" w:firstLine="0"/>
        <w:jc w:val="left"/>
      </w:pPr>
      <w:r>
        <w:rPr>
          <w:color w:val="000000"/>
          <w:spacing w:val="0"/>
          <w:w w:val="100"/>
          <w:position w:val="0"/>
          <w:sz w:val="20"/>
          <w:szCs w:val="20"/>
        </w:rPr>
        <w:t>V</w:t>
        <w:tab/>
      </w:r>
      <w:r>
        <w:rPr>
          <w:color w:val="000000"/>
          <w:spacing w:val="0"/>
          <w:w w:val="100"/>
          <w:position w:val="0"/>
        </w:rPr>
        <w:t>适用</w:t>
        <w:tab/>
        <w:t>□ 不适用</w:t>
      </w:r>
      <w:r>
        <w:br w:type="page"/>
      </w: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主要子公司及对公司净利润影响达</w:t>
      </w:r>
      <w:r>
        <w:rPr>
          <w:color w:val="000000"/>
          <w:spacing w:val="0"/>
          <w:w w:val="100"/>
          <w:position w:val="0"/>
          <w:sz w:val="20"/>
          <w:szCs w:val="20"/>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霍尔果斯 昆诺天勤 创业投资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主要业务</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为投资管</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30, 000, 00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1,533, 882</w:t>
            </w:r>
          </w:p>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r>
              <w:rPr>
                <w:color w:val="000000"/>
                <w:spacing w:val="0"/>
                <w:w w:val="100"/>
                <w:position w:val="0"/>
              </w:rPr>
              <w:t xml:space="preserve">788. </w:t>
            </w:r>
            <w:r>
              <w:rPr>
                <w:color w:val="000000"/>
                <w:spacing w:val="0"/>
                <w:w w:val="100"/>
                <w:position w:val="0"/>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1, 188, 422</w:t>
            </w:r>
          </w:p>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r>
              <w:rPr>
                <w:color w:val="000000"/>
                <w:spacing w:val="0"/>
                <w:w w:val="100"/>
                <w:position w:val="0"/>
              </w:rPr>
              <w:t xml:space="preserve">040.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1, 099, 898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,572.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1, 099, 898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,572. </w:t>
            </w:r>
            <w:r>
              <w:rPr>
                <w:color w:val="000000"/>
                <w:spacing w:val="0"/>
                <w:w w:val="100"/>
                <w:position w:val="0"/>
              </w:rPr>
              <w:t>19</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西藏昆诺</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赢展创业</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投资有限</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主要业务</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为投资管</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30, 000, 00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5, 498, 838</w:t>
            </w:r>
          </w:p>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1,655,613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,951. </w:t>
            </w: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615, 955,2</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74.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621,762,9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71</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新余闲徕</w:t>
            </w:r>
          </w:p>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互娱网络 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主要业务 为在线社 交棋牌休 闲产品研 发及运营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10, 000, 00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682,027,7</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567, 866, 3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896, 657, 2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 </w:t>
            </w:r>
            <w:r>
              <w:rPr>
                <w:color w:val="000000"/>
                <w:spacing w:val="0"/>
                <w:w w:val="100"/>
                <w:position w:val="0"/>
              </w:rPr>
              <w:t>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567, 866, 4</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57.50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567, 866, 3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 </w:t>
            </w:r>
            <w:r>
              <w:rPr>
                <w:color w:val="000000"/>
                <w:spacing w:val="0"/>
                <w:w w:val="100"/>
                <w:position w:val="0"/>
              </w:rPr>
              <w:t>85</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Everyone</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Happy</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Entertain ment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主要业务</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为音乐社</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1,117, 985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,814. </w:t>
            </w:r>
            <w:r>
              <w:rPr>
                <w:color w:val="000000"/>
                <w:spacing w:val="0"/>
                <w:w w:val="100"/>
                <w:position w:val="0"/>
              </w:rPr>
              <w:t>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448, 550, 5</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93. </w:t>
            </w:r>
            <w:r>
              <w:rPr>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279, 303, 3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1, 165, 121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667.</w:t>
            </w:r>
            <w:r>
              <w:rPr>
                <w:color w:val="000000"/>
                <w:spacing w:val="0"/>
                <w:w w:val="100"/>
                <w:position w:val="0"/>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233, 166,8</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223,477,7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50</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昆仑智云</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（天津）股 权投资合 伙企业（有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主要业务</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为投资管</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1,538, 461 </w:t>
            </w:r>
            <w:r>
              <w:rPr>
                <w:color w:val="000000"/>
                <w:spacing w:val="0"/>
                <w:w w:val="100"/>
                <w:position w:val="0"/>
              </w:rPr>
              <w:t>,538.46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1,277, 147</w:t>
            </w:r>
          </w:p>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r>
              <w:rPr>
                <w:color w:val="000000"/>
                <w:spacing w:val="0"/>
                <w:w w:val="100"/>
                <w:position w:val="0"/>
              </w:rPr>
              <w:t xml:space="preserve">509. </w:t>
            </w:r>
            <w:r>
              <w:rPr>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1,277, 147</w:t>
            </w:r>
          </w:p>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210, 669,2</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64.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210, 669,2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 </w:t>
            </w:r>
            <w:r>
              <w:rPr>
                <w:color w:val="000000"/>
                <w:spacing w:val="0"/>
                <w:w w:val="100"/>
                <w:position w:val="0"/>
              </w:rPr>
              <w:t>82</w:t>
            </w:r>
          </w:p>
        </w:tc>
      </w:tr>
      <w:tr>
        <w:trPr>
          <w:trHeight w:val="197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北京昆仑</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互联网智</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能产业投</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资基金合</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伙企业（有</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限合伙）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参股公司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主要业务</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为投资管</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2,130, 000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2, 154, 397</w:t>
            </w:r>
          </w:p>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r>
              <w:rPr>
                <w:color w:val="000000"/>
                <w:spacing w:val="0"/>
                <w:w w:val="100"/>
                <w:position w:val="0"/>
              </w:rPr>
              <w:t xml:space="preserve">769.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2, 152,630</w:t>
            </w:r>
          </w:p>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500, 566, 8</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75.00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500, 566, 6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 </w:t>
            </w:r>
            <w:r>
              <w:rPr>
                <w:color w:val="000000"/>
                <w:spacing w:val="0"/>
                <w:w w:val="100"/>
                <w:position w:val="0"/>
              </w:rPr>
              <w:t>00</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对整体生产经营和业绩的影响</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Opera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拓展公司业务，提高公司综合竞争力， 为公司增加新的利润增长点</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Star Group Interactive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拓展公司业务，提高公司综合竞争力， 为公司增加新的利润增长点</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NewHouse FM Limited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服务于公司内部业务发展需要，促进创</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新型业务的良性管理</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Yoyo Games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拓展公司业务，提高公司综合竞争力， 为公司增加新的利润增长点</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Blueboard International AG</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拓展公司业务，提高公司综合竞争力， 为公司增加新的利润增长点</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Gameark Global Pte.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拓展公司业务，提高公司综合竞争力， 为公司增加新的利润增长点</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Stardust Online Pte.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拓展公司业务，提高公司综合竞争力， 为公司增加新的利润增长点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新余夜游神网络科技有限公司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服务于公司内部业务发展需要</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Star Shine Entertainment Pte</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拓展公司业务，提高公司综合竞争力， 为公司增加新的利润增长点</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Kunhoo Software S. a. r. l.</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根据公司长远规划，注销子公司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北京昆仑点金投资有限公司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根据公司长远规划，注销子公司</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昆诺一期（苏州）股权投资合伙企业（有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根据公司长远规划，注销子公司</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Starmaker Entertainment Technology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India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根据公司长远规划，处置子公司</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深圳易游互动网络科技有限公司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出售</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根据公司长远规划，处置子公司</w:t>
            </w:r>
          </w:p>
        </w:tc>
      </w:tr>
    </w:tbl>
    <w:p>
      <w:pPr>
        <w:widowControl w:val="0"/>
        <w:spacing w:after="119" w:line="1" w:lineRule="exact"/>
      </w:pPr>
    </w:p>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主要控股参股公司情况说明</w:t>
      </w:r>
    </w:p>
    <w:p>
      <w:pPr>
        <w:pStyle w:val="Style17"/>
        <w:keepNext w:val="0"/>
        <w:keepLines w:val="0"/>
        <w:widowControl w:val="0"/>
        <w:shd w:val="clear" w:color="auto" w:fill="auto"/>
        <w:tabs>
          <w:tab w:pos="776" w:val="left"/>
        </w:tabs>
        <w:bidi w:val="0"/>
        <w:spacing w:before="0" w:after="0" w:line="470" w:lineRule="exact"/>
        <w:ind w:left="0" w:right="0" w:firstLine="440"/>
        <w:jc w:val="both"/>
      </w:pPr>
      <w:bookmarkStart w:id="229" w:name="bookmark229"/>
      <w:r>
        <w:rPr>
          <w:color w:val="000000"/>
          <w:spacing w:val="0"/>
          <w:w w:val="100"/>
          <w:position w:val="0"/>
          <w:sz w:val="20"/>
          <w:szCs w:val="20"/>
        </w:rPr>
        <w:t>1</w:t>
      </w:r>
      <w:bookmarkEnd w:id="229"/>
      <w:r>
        <w:rPr>
          <w:color w:val="000000"/>
          <w:spacing w:val="0"/>
          <w:w w:val="100"/>
          <w:position w:val="0"/>
        </w:rPr>
        <w:t>、</w:t>
        <w:tab/>
        <w:t>报告期内，霍尔果斯昆诺天勤创业投资有限公司的利润主要来自于所投项目追觅科技（苏州）有 限公司在新一轮融资中估值得以提升从而给公司带来的收益。</w:t>
      </w:r>
    </w:p>
    <w:p>
      <w:pPr>
        <w:pStyle w:val="Style17"/>
        <w:keepNext w:val="0"/>
        <w:keepLines w:val="0"/>
        <w:widowControl w:val="0"/>
        <w:shd w:val="clear" w:color="auto" w:fill="auto"/>
        <w:tabs>
          <w:tab w:pos="786" w:val="left"/>
        </w:tabs>
        <w:bidi w:val="0"/>
        <w:spacing w:before="0" w:after="0" w:line="470" w:lineRule="exact"/>
        <w:ind w:left="0" w:right="0" w:firstLine="440"/>
        <w:jc w:val="both"/>
      </w:pPr>
      <w:bookmarkStart w:id="230" w:name="bookmark230"/>
      <w:r>
        <w:rPr>
          <w:color w:val="000000"/>
          <w:spacing w:val="0"/>
          <w:w w:val="100"/>
          <w:position w:val="0"/>
          <w:sz w:val="20"/>
          <w:szCs w:val="20"/>
        </w:rPr>
        <w:t>2</w:t>
      </w:r>
      <w:bookmarkEnd w:id="230"/>
      <w:r>
        <w:rPr>
          <w:color w:val="000000"/>
          <w:spacing w:val="0"/>
          <w:w w:val="100"/>
          <w:position w:val="0"/>
        </w:rPr>
        <w:t>、</w:t>
        <w:tab/>
        <w:t>报告期内，西藏昆诺赢展创业投资有限责任公司的利润主要来自于长期股权投资权益法核算确认 的北京昆仑互联网智能产业投资基金合伙企业（有限合伙）的投资收益，即下文披露的参股公司北京昆仑 互联网智能产业投资基金合伙企业（有限合伙）。</w:t>
      </w:r>
    </w:p>
    <w:p>
      <w:pPr>
        <w:pStyle w:val="Style17"/>
        <w:keepNext w:val="0"/>
        <w:keepLines w:val="0"/>
        <w:widowControl w:val="0"/>
        <w:shd w:val="clear" w:color="auto" w:fill="auto"/>
        <w:tabs>
          <w:tab w:pos="790" w:val="left"/>
        </w:tabs>
        <w:bidi w:val="0"/>
        <w:spacing w:before="0" w:after="0" w:line="470" w:lineRule="exact"/>
        <w:ind w:left="0" w:right="0" w:firstLine="440"/>
        <w:jc w:val="both"/>
      </w:pPr>
      <w:bookmarkStart w:id="231" w:name="bookmark231"/>
      <w:r>
        <w:rPr>
          <w:color w:val="000000"/>
          <w:spacing w:val="0"/>
          <w:w w:val="100"/>
          <w:position w:val="0"/>
          <w:sz w:val="20"/>
          <w:szCs w:val="20"/>
        </w:rPr>
        <w:t>3</w:t>
      </w:r>
      <w:bookmarkEnd w:id="231"/>
      <w:r>
        <w:rPr>
          <w:color w:val="000000"/>
          <w:spacing w:val="0"/>
          <w:w w:val="100"/>
          <w:position w:val="0"/>
        </w:rPr>
        <w:t>、</w:t>
        <w:tab/>
        <w:t>报告期内，新余闲徕互娱网络科技有限公司的利润主要来自于在线社交棋牌休闲产品研发及运营 收入。</w:t>
      </w:r>
    </w:p>
    <w:p>
      <w:pPr>
        <w:pStyle w:val="Style17"/>
        <w:keepNext w:val="0"/>
        <w:keepLines w:val="0"/>
        <w:widowControl w:val="0"/>
        <w:shd w:val="clear" w:color="auto" w:fill="auto"/>
        <w:tabs>
          <w:tab w:pos="808" w:val="left"/>
        </w:tabs>
        <w:bidi w:val="0"/>
        <w:spacing w:before="0" w:after="0" w:line="466" w:lineRule="exact"/>
        <w:ind w:left="0" w:right="0" w:firstLine="440"/>
        <w:jc w:val="left"/>
      </w:pPr>
      <w:bookmarkStart w:id="232" w:name="bookmark232"/>
      <w:r>
        <w:rPr>
          <w:color w:val="000000"/>
          <w:spacing w:val="0"/>
          <w:w w:val="100"/>
          <w:position w:val="0"/>
          <w:sz w:val="20"/>
          <w:szCs w:val="20"/>
        </w:rPr>
        <w:t>4</w:t>
      </w:r>
      <w:bookmarkEnd w:id="232"/>
      <w:r>
        <w:rPr>
          <w:color w:val="000000"/>
          <w:spacing w:val="0"/>
          <w:w w:val="100"/>
          <w:position w:val="0"/>
        </w:rPr>
        <w:t>、</w:t>
        <w:tab/>
        <w:t>报告期内，</w:t>
      </w:r>
      <w:r>
        <w:rPr>
          <w:color w:val="000000"/>
          <w:spacing w:val="0"/>
          <w:w w:val="100"/>
          <w:position w:val="0"/>
          <w:sz w:val="20"/>
          <w:szCs w:val="20"/>
        </w:rPr>
        <w:t>Everyone Happy Entertainment Limited</w:t>
      </w:r>
      <w:r>
        <w:rPr>
          <w:color w:val="000000"/>
          <w:spacing w:val="0"/>
          <w:w w:val="100"/>
          <w:position w:val="0"/>
        </w:rPr>
        <w:t>的利润主要来自于视频社交平台收入。</w:t>
      </w:r>
    </w:p>
    <w:p>
      <w:pPr>
        <w:pStyle w:val="Style17"/>
        <w:keepNext w:val="0"/>
        <w:keepLines w:val="0"/>
        <w:widowControl w:val="0"/>
        <w:shd w:val="clear" w:color="auto" w:fill="auto"/>
        <w:tabs>
          <w:tab w:pos="790" w:val="left"/>
        </w:tabs>
        <w:bidi w:val="0"/>
        <w:spacing w:before="0" w:after="0" w:line="466" w:lineRule="exact"/>
        <w:ind w:left="0" w:right="0" w:firstLine="440"/>
        <w:jc w:val="both"/>
      </w:pPr>
      <w:bookmarkStart w:id="233" w:name="bookmark233"/>
      <w:r>
        <w:rPr>
          <w:color w:val="000000"/>
          <w:spacing w:val="0"/>
          <w:w w:val="100"/>
          <w:position w:val="0"/>
          <w:sz w:val="20"/>
          <w:szCs w:val="20"/>
        </w:rPr>
        <w:t>5</w:t>
      </w:r>
      <w:bookmarkEnd w:id="233"/>
      <w:r>
        <w:rPr>
          <w:color w:val="000000"/>
          <w:spacing w:val="0"/>
          <w:w w:val="100"/>
          <w:position w:val="0"/>
        </w:rPr>
        <w:t>、</w:t>
        <w:tab/>
        <w:t>报告期内，昆仑智云（天津）股权投资合伙企业（有限合伙）利润主要来自于基金项目产生的收 益。</w:t>
      </w:r>
    </w:p>
    <w:p>
      <w:pPr>
        <w:pStyle w:val="Style17"/>
        <w:keepNext w:val="0"/>
        <w:keepLines w:val="0"/>
        <w:widowControl w:val="0"/>
        <w:shd w:val="clear" w:color="auto" w:fill="auto"/>
        <w:tabs>
          <w:tab w:pos="790" w:val="left"/>
        </w:tabs>
        <w:bidi w:val="0"/>
        <w:spacing w:before="0" w:after="60" w:line="466" w:lineRule="exact"/>
        <w:ind w:left="0" w:right="0" w:firstLine="440"/>
        <w:jc w:val="both"/>
      </w:pPr>
      <w:bookmarkStart w:id="234" w:name="bookmark234"/>
      <w:r>
        <w:rPr>
          <w:color w:val="000000"/>
          <w:spacing w:val="0"/>
          <w:w w:val="100"/>
          <w:position w:val="0"/>
          <w:sz w:val="20"/>
          <w:szCs w:val="20"/>
        </w:rPr>
        <w:t>6</w:t>
      </w:r>
      <w:bookmarkEnd w:id="234"/>
      <w:r>
        <w:rPr>
          <w:color w:val="000000"/>
          <w:spacing w:val="0"/>
          <w:w w:val="100"/>
          <w:position w:val="0"/>
        </w:rPr>
        <w:t>、</w:t>
        <w:tab/>
        <w:t>报告期内，西藏昆诺赢展创业投资有限责任公司持有的参股公司北京昆仑互联网智能产业投资基 金合伙企业（有限合伙）利润主要来自于基金项目产生的收益。</w:t>
      </w:r>
    </w:p>
    <w:p>
      <w:pPr>
        <w:pStyle w:val="Style23"/>
        <w:keepNext/>
        <w:keepLines/>
        <w:widowControl w:val="0"/>
        <w:shd w:val="clear" w:color="auto" w:fill="auto"/>
        <w:bidi w:val="0"/>
        <w:spacing w:before="0" w:after="360" w:line="240" w:lineRule="auto"/>
        <w:ind w:left="0" w:right="0" w:firstLine="0"/>
        <w:jc w:val="both"/>
      </w:pPr>
      <w:bookmarkStart w:id="235" w:name="bookmark235"/>
      <w:bookmarkStart w:id="236" w:name="bookmark236"/>
      <w:bookmarkStart w:id="237" w:name="bookmark237"/>
      <w:r>
        <w:rPr>
          <w:color w:val="000000"/>
          <w:spacing w:val="0"/>
          <w:w w:val="100"/>
          <w:position w:val="0"/>
        </w:rPr>
        <w:t>十、公司控制的结构化主体情况</w:t>
      </w:r>
      <w:bookmarkEnd w:id="235"/>
      <w:bookmarkEnd w:id="236"/>
      <w:bookmarkEnd w:id="237"/>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V</w:t>
      </w:r>
      <w:r>
        <w:rPr>
          <w:color w:val="000000"/>
          <w:spacing w:val="0"/>
          <w:w w:val="100"/>
          <w:position w:val="0"/>
        </w:rPr>
        <w:t>适用口不适用</w:t>
      </w:r>
    </w:p>
    <w:p>
      <w:pPr>
        <w:pStyle w:val="Style17"/>
        <w:keepNext w:val="0"/>
        <w:keepLines w:val="0"/>
        <w:widowControl w:val="0"/>
        <w:shd w:val="clear" w:color="auto" w:fill="auto"/>
        <w:tabs>
          <w:tab w:pos="756" w:val="left"/>
        </w:tabs>
        <w:bidi w:val="0"/>
        <w:spacing w:before="0" w:after="0" w:line="470" w:lineRule="exact"/>
        <w:ind w:left="0" w:right="0" w:firstLine="440"/>
        <w:jc w:val="both"/>
      </w:pPr>
      <w:bookmarkStart w:id="238" w:name="bookmark238"/>
      <w:r>
        <w:rPr>
          <w:color w:val="000000"/>
          <w:spacing w:val="0"/>
          <w:w w:val="100"/>
          <w:position w:val="0"/>
          <w:sz w:val="20"/>
          <w:szCs w:val="20"/>
        </w:rPr>
        <w:t>1</w:t>
      </w:r>
      <w:bookmarkEnd w:id="238"/>
      <w:r>
        <w:rPr>
          <w:color w:val="000000"/>
          <w:spacing w:val="0"/>
          <w:w w:val="100"/>
          <w:position w:val="0"/>
        </w:rPr>
        <w:t>、</w:t>
        <w:tab/>
      </w:r>
      <w:r>
        <w:rPr>
          <w:color w:val="000000"/>
          <w:spacing w:val="0"/>
          <w:w w:val="100"/>
          <w:position w:val="0"/>
          <w:sz w:val="20"/>
          <w:szCs w:val="20"/>
        </w:rPr>
        <w:t>Opera</w:t>
      </w:r>
      <w:r>
        <w:rPr>
          <w:color w:val="000000"/>
          <w:spacing w:val="0"/>
          <w:w w:val="100"/>
          <w:position w:val="0"/>
        </w:rPr>
        <w:t xml:space="preserve">的子公司 </w:t>
      </w:r>
      <w:r>
        <w:rPr>
          <w:color w:val="000000"/>
          <w:spacing w:val="0"/>
          <w:w w:val="100"/>
          <w:position w:val="0"/>
          <w:sz w:val="20"/>
          <w:szCs w:val="20"/>
        </w:rPr>
        <w:t xml:space="preserve">Opesa South Africa（Pty） Limited </w:t>
      </w:r>
      <w:r>
        <w:rPr>
          <w:color w:val="000000"/>
          <w:spacing w:val="0"/>
          <w:w w:val="100"/>
          <w:position w:val="0"/>
        </w:rPr>
        <w:t xml:space="preserve">通过协议对可变利益实体 </w:t>
      </w:r>
      <w:r>
        <w:rPr>
          <w:color w:val="000000"/>
          <w:spacing w:val="0"/>
          <w:w w:val="100"/>
          <w:position w:val="0"/>
          <w:sz w:val="20"/>
          <w:szCs w:val="20"/>
        </w:rPr>
        <w:t xml:space="preserve">PT Inpesa Digital Techonology </w:t>
      </w:r>
      <w:r>
        <w:rPr>
          <w:color w:val="000000"/>
          <w:spacing w:val="0"/>
          <w:w w:val="100"/>
          <w:position w:val="0"/>
        </w:rPr>
        <w:t>（以下简称</w:t>
      </w:r>
      <w:r>
        <w:rPr>
          <w:color w:val="000000"/>
          <w:spacing w:val="0"/>
          <w:w w:val="100"/>
          <w:position w:val="0"/>
          <w:sz w:val="20"/>
          <w:szCs w:val="20"/>
        </w:rPr>
        <w:t>“PT Inpesa”）</w:t>
      </w:r>
      <w:r>
        <w:rPr>
          <w:color w:val="000000"/>
          <w:spacing w:val="0"/>
          <w:w w:val="100"/>
          <w:position w:val="0"/>
        </w:rPr>
        <w:t>进行控制。尽管</w:t>
      </w:r>
      <w:r>
        <w:rPr>
          <w:color w:val="000000"/>
          <w:spacing w:val="0"/>
          <w:w w:val="100"/>
          <w:position w:val="0"/>
          <w:sz w:val="20"/>
          <w:szCs w:val="20"/>
        </w:rPr>
        <w:t>Opera</w:t>
      </w:r>
      <w:r>
        <w:rPr>
          <w:color w:val="000000"/>
          <w:spacing w:val="0"/>
          <w:w w:val="100"/>
          <w:position w:val="0"/>
        </w:rPr>
        <w:t>并不持有该实体多数投票权，但根据当地 法规和公司设立时的约定，</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Opera</w:t>
      </w:r>
      <w:r>
        <w:rPr>
          <w:color w:val="000000"/>
          <w:spacing w:val="0"/>
          <w:w w:val="100"/>
          <w:position w:val="0"/>
        </w:rPr>
        <w:t>向两名印度尼西亚的个人提供两笔借款，由此获得</w:t>
      </w:r>
      <w:r>
        <w:rPr>
          <w:color w:val="000000"/>
          <w:spacing w:val="0"/>
          <w:w w:val="100"/>
          <w:position w:val="0"/>
          <w:sz w:val="20"/>
          <w:szCs w:val="20"/>
        </w:rPr>
        <w:t>PT Inpesa</w:t>
      </w:r>
      <w:r>
        <w:rPr>
          <w:color w:val="000000"/>
          <w:spacing w:val="0"/>
          <w:w w:val="100"/>
          <w:position w:val="0"/>
        </w:rPr>
        <w:t>股 权。根据委任和赔偿协议，两人分别被任命为该实体董事和监事。相关协议规定，两人必须在</w:t>
      </w:r>
      <w:r>
        <w:rPr>
          <w:color w:val="000000"/>
          <w:spacing w:val="0"/>
          <w:w w:val="100"/>
          <w:position w:val="0"/>
          <w:sz w:val="20"/>
          <w:szCs w:val="20"/>
        </w:rPr>
        <w:t>Opera</w:t>
      </w:r>
      <w:r>
        <w:rPr>
          <w:color w:val="000000"/>
          <w:spacing w:val="0"/>
          <w:w w:val="100"/>
          <w:position w:val="0"/>
        </w:rPr>
        <w:t>的建 议和指导下行使相关职责，未经</w:t>
      </w:r>
      <w:r>
        <w:rPr>
          <w:color w:val="000000"/>
          <w:spacing w:val="0"/>
          <w:w w:val="100"/>
          <w:position w:val="0"/>
          <w:sz w:val="20"/>
          <w:szCs w:val="20"/>
        </w:rPr>
        <w:t>Opera</w:t>
      </w:r>
      <w:r>
        <w:rPr>
          <w:color w:val="000000"/>
          <w:spacing w:val="0"/>
          <w:w w:val="100"/>
          <w:position w:val="0"/>
        </w:rPr>
        <w:t>授权，监事及董事均无任何经营、管理及业务权利。</w:t>
      </w:r>
    </w:p>
    <w:p>
      <w:pPr>
        <w:pStyle w:val="Style17"/>
        <w:keepNext w:val="0"/>
        <w:keepLines w:val="0"/>
        <w:widowControl w:val="0"/>
        <w:shd w:val="clear" w:color="auto" w:fill="auto"/>
        <w:tabs>
          <w:tab w:pos="751" w:val="left"/>
        </w:tabs>
        <w:bidi w:val="0"/>
        <w:spacing w:before="0" w:after="440" w:line="470" w:lineRule="exact"/>
        <w:ind w:left="0" w:right="0" w:firstLine="440"/>
        <w:jc w:val="both"/>
      </w:pPr>
      <w:bookmarkStart w:id="239" w:name="bookmark239"/>
      <w:r>
        <w:rPr>
          <w:color w:val="000000"/>
          <w:spacing w:val="0"/>
          <w:w w:val="100"/>
          <w:position w:val="0"/>
          <w:sz w:val="20"/>
          <w:szCs w:val="20"/>
        </w:rPr>
        <w:t>2</w:t>
      </w:r>
      <w:bookmarkEnd w:id="239"/>
      <w:r>
        <w:rPr>
          <w:color w:val="000000"/>
          <w:spacing w:val="0"/>
          <w:w w:val="100"/>
          <w:position w:val="0"/>
        </w:rPr>
        <w:t>、</w:t>
        <w:tab/>
      </w:r>
      <w:r>
        <w:rPr>
          <w:color w:val="000000"/>
          <w:spacing w:val="0"/>
          <w:w w:val="100"/>
          <w:position w:val="0"/>
          <w:sz w:val="20"/>
          <w:szCs w:val="20"/>
        </w:rPr>
        <w:t>Opera</w:t>
      </w:r>
      <w:r>
        <w:rPr>
          <w:color w:val="000000"/>
          <w:spacing w:val="0"/>
          <w:w w:val="100"/>
          <w:position w:val="0"/>
        </w:rPr>
        <w:t>的子公司</w:t>
      </w:r>
      <w:r>
        <w:rPr>
          <w:color w:val="000000"/>
          <w:spacing w:val="0"/>
          <w:w w:val="100"/>
          <w:position w:val="0"/>
          <w:sz w:val="20"/>
          <w:szCs w:val="20"/>
        </w:rPr>
        <w:t>Opera Software International As</w:t>
      </w:r>
      <w:r>
        <w:rPr>
          <w:color w:val="000000"/>
          <w:spacing w:val="0"/>
          <w:w w:val="100"/>
          <w:position w:val="0"/>
        </w:rPr>
        <w:t>通过协议控制可变利益实体北京乐歌软件技术 服务有限公司（简称“北京乐歌”）。尽管</w:t>
      </w:r>
      <w:r>
        <w:rPr>
          <w:color w:val="000000"/>
          <w:spacing w:val="0"/>
          <w:w w:val="100"/>
          <w:position w:val="0"/>
          <w:sz w:val="20"/>
          <w:szCs w:val="20"/>
        </w:rPr>
        <w:t>Opera</w:t>
      </w:r>
      <w:r>
        <w:rPr>
          <w:color w:val="000000"/>
          <w:spacing w:val="0"/>
          <w:w w:val="100"/>
          <w:position w:val="0"/>
        </w:rPr>
        <w:t>并不持有该实体多数股权，但根据公司设立时的协议约定， 北京乐歌的自然人股东只是名义股东，实际被</w:t>
      </w:r>
      <w:r>
        <w:rPr>
          <w:color w:val="000000"/>
          <w:spacing w:val="0"/>
          <w:w w:val="100"/>
          <w:position w:val="0"/>
          <w:sz w:val="20"/>
          <w:szCs w:val="20"/>
        </w:rPr>
        <w:t>Opera</w:t>
      </w:r>
      <w:r>
        <w:rPr>
          <w:color w:val="000000"/>
          <w:spacing w:val="0"/>
          <w:w w:val="100"/>
          <w:position w:val="0"/>
        </w:rPr>
        <w:t>通过协议控制。名义股东除了有权严格按照委托人的 指示出席股东会议并签署经股东决议后的文件外，名义股东不再享有其他任何权利，包括分配股息等经营 利润的分配等。除此之外，</w:t>
      </w:r>
      <w:r>
        <w:rPr>
          <w:color w:val="000000"/>
          <w:spacing w:val="0"/>
          <w:w w:val="100"/>
          <w:position w:val="0"/>
          <w:sz w:val="20"/>
          <w:szCs w:val="20"/>
        </w:rPr>
        <w:t>Opera</w:t>
      </w:r>
      <w:r>
        <w:rPr>
          <w:color w:val="000000"/>
          <w:spacing w:val="0"/>
          <w:w w:val="100"/>
          <w:position w:val="0"/>
        </w:rPr>
        <w:t>通过协议控制北京乐歌，获取在中国合法进行电信增值业务的牌照，并 在中国合法开展电信增值业务的活动，并接收北京乐歌的带来的相关经营利润等。</w:t>
      </w:r>
    </w:p>
    <w:p>
      <w:pPr>
        <w:pStyle w:val="Style23"/>
        <w:keepNext/>
        <w:keepLines/>
        <w:widowControl w:val="0"/>
        <w:shd w:val="clear" w:color="auto" w:fill="auto"/>
        <w:bidi w:val="0"/>
        <w:spacing w:before="0" w:after="220" w:line="240" w:lineRule="auto"/>
        <w:ind w:left="0" w:right="0" w:firstLine="0"/>
        <w:jc w:val="left"/>
      </w:pPr>
      <w:bookmarkStart w:id="240" w:name="bookmark240"/>
      <w:bookmarkStart w:id="241" w:name="bookmark241"/>
      <w:bookmarkStart w:id="242" w:name="bookmark242"/>
      <w:r>
        <w:rPr>
          <w:color w:val="000000"/>
          <w:spacing w:val="0"/>
          <w:w w:val="100"/>
          <w:position w:val="0"/>
        </w:rPr>
        <w:t>十一、公司未来发展的展望</w:t>
      </w:r>
      <w:bookmarkEnd w:id="240"/>
      <w:bookmarkEnd w:id="241"/>
      <w:bookmarkEnd w:id="242"/>
    </w:p>
    <w:p>
      <w:pPr>
        <w:pStyle w:val="Style17"/>
        <w:keepNext w:val="0"/>
        <w:keepLines w:val="0"/>
        <w:widowControl w:val="0"/>
        <w:shd w:val="clear" w:color="auto" w:fill="auto"/>
        <w:tabs>
          <w:tab w:pos="759" w:val="left"/>
        </w:tabs>
        <w:bidi w:val="0"/>
        <w:spacing w:before="0" w:after="0" w:line="468" w:lineRule="exact"/>
        <w:ind w:left="0" w:right="0" w:firstLine="440"/>
        <w:jc w:val="both"/>
      </w:pPr>
      <w:bookmarkStart w:id="243" w:name="bookmark243"/>
      <w:r>
        <w:rPr>
          <w:b/>
          <w:bCs/>
          <w:color w:val="000000"/>
          <w:spacing w:val="0"/>
          <w:w w:val="100"/>
          <w:position w:val="0"/>
        </w:rPr>
        <w:t>1</w:t>
      </w:r>
      <w:bookmarkEnd w:id="243"/>
      <w:r>
        <w:rPr>
          <w:b/>
          <w:bCs/>
          <w:color w:val="000000"/>
          <w:spacing w:val="0"/>
          <w:w w:val="100"/>
          <w:position w:val="0"/>
        </w:rPr>
        <w:t>、</w:t>
        <w:tab/>
        <w:t>发展战略</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昆仑万维是中国领先的互联网平台出海企业，通过多年来在海外市场的持续深耕，公司目前业务已经 覆盖包括社交、娱乐、元宇宙、信息分发及游戏在内的多个领域，同时通过集团层面的资源整合，促进各 业务板块协同发展。作为中国最早出海的互联网企业之一，目前旗下业务遍及全球主要国家和地区。公司 鼓励自下而上的创新，期望与志同道合的人一起创造出改变世界的产品。</w:t>
      </w:r>
    </w:p>
    <w:p>
      <w:pPr>
        <w:pStyle w:val="Style17"/>
        <w:keepNext w:val="0"/>
        <w:keepLines w:val="0"/>
        <w:widowControl w:val="0"/>
        <w:shd w:val="clear" w:color="auto" w:fill="auto"/>
        <w:tabs>
          <w:tab w:pos="773" w:val="left"/>
        </w:tabs>
        <w:bidi w:val="0"/>
        <w:spacing w:before="0" w:after="0" w:line="468" w:lineRule="exact"/>
        <w:ind w:left="0" w:right="0" w:firstLine="440"/>
        <w:jc w:val="both"/>
      </w:pPr>
      <w:bookmarkStart w:id="244" w:name="bookmark244"/>
      <w:r>
        <w:rPr>
          <w:b/>
          <w:bCs/>
          <w:color w:val="000000"/>
          <w:spacing w:val="0"/>
          <w:w w:val="100"/>
          <w:position w:val="0"/>
        </w:rPr>
        <w:t>2</w:t>
      </w:r>
      <w:bookmarkEnd w:id="244"/>
      <w:r>
        <w:rPr>
          <w:b/>
          <w:bCs/>
          <w:color w:val="000000"/>
          <w:spacing w:val="0"/>
          <w:w w:val="100"/>
          <w:position w:val="0"/>
        </w:rPr>
        <w:t>、</w:t>
        <w:tab/>
        <w:t>2022年度经营计划</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0"/>
          <w:szCs w:val="20"/>
        </w:rPr>
        <w:t>2022</w:t>
      </w:r>
      <w:r>
        <w:rPr>
          <w:color w:val="000000"/>
          <w:spacing w:val="0"/>
          <w:w w:val="100"/>
          <w:position w:val="0"/>
        </w:rPr>
        <w:t>年，公司将继续为全球用户提供优质的互联网产品及服务，利用先发优势及经验积累，扩大品牌 影响力，进一步提升海外市场收入占比至约</w:t>
      </w:r>
      <w:r>
        <w:rPr>
          <w:color w:val="000000"/>
          <w:spacing w:val="0"/>
          <w:w w:val="100"/>
          <w:position w:val="0"/>
          <w:sz w:val="20"/>
          <w:szCs w:val="20"/>
        </w:rPr>
        <w:t>80%</w:t>
      </w:r>
      <w:r>
        <w:rPr>
          <w:color w:val="000000"/>
          <w:spacing w:val="0"/>
          <w:w w:val="100"/>
          <w:position w:val="0"/>
        </w:rPr>
        <w:t>。同时注重用户规模与变现能力的提升，不断加强竞争优 势，进一步提升各业务板块市场占有率。</w:t>
      </w:r>
    </w:p>
    <w:p>
      <w:pPr>
        <w:pStyle w:val="Style17"/>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海外信息分发与元宇宙平台</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w:t>
      </w:r>
      <w:r>
        <w:rPr>
          <w:color w:val="000000"/>
          <w:spacing w:val="0"/>
          <w:w w:val="100"/>
          <w:position w:val="0"/>
          <w:sz w:val="20"/>
          <w:szCs w:val="20"/>
        </w:rPr>
        <w:t xml:space="preserve">Opera </w:t>
      </w:r>
      <w:r>
        <w:rPr>
          <w:color w:val="000000"/>
          <w:spacing w:val="0"/>
          <w:w w:val="100"/>
          <w:position w:val="0"/>
          <w:sz w:val="20"/>
          <w:szCs w:val="20"/>
        </w:rPr>
        <w:t>2021</w:t>
      </w:r>
      <w:r>
        <w:rPr>
          <w:color w:val="000000"/>
          <w:spacing w:val="0"/>
          <w:w w:val="100"/>
          <w:position w:val="0"/>
        </w:rPr>
        <w:t>年第四季度财报显示，随着来自发达国家市场用户的不断增长以及全球用户付费水平 的不断提升，预计</w:t>
      </w:r>
      <w:r>
        <w:rPr>
          <w:color w:val="000000"/>
          <w:spacing w:val="0"/>
          <w:w w:val="100"/>
          <w:position w:val="0"/>
          <w:sz w:val="20"/>
          <w:szCs w:val="20"/>
        </w:rPr>
        <w:t xml:space="preserve">Opera </w:t>
      </w:r>
      <w:r>
        <w:rPr>
          <w:color w:val="000000"/>
          <w:spacing w:val="0"/>
          <w:w w:val="100"/>
          <w:position w:val="0"/>
          <w:sz w:val="20"/>
          <w:szCs w:val="20"/>
        </w:rPr>
        <w:t>2022</w:t>
      </w:r>
      <w:r>
        <w:rPr>
          <w:color w:val="000000"/>
          <w:spacing w:val="0"/>
          <w:w w:val="100"/>
          <w:position w:val="0"/>
        </w:rPr>
        <w:t>年收入将达到</w:t>
      </w:r>
      <w:r>
        <w:rPr>
          <w:color w:val="000000"/>
          <w:spacing w:val="0"/>
          <w:w w:val="100"/>
          <w:position w:val="0"/>
          <w:sz w:val="20"/>
          <w:szCs w:val="20"/>
        </w:rPr>
        <w:t xml:space="preserve">3. </w:t>
      </w:r>
      <w:r>
        <w:rPr>
          <w:color w:val="000000"/>
          <w:spacing w:val="0"/>
          <w:w w:val="100"/>
          <w:position w:val="0"/>
          <w:sz w:val="20"/>
          <w:szCs w:val="20"/>
        </w:rPr>
        <w:t>0</w:t>
      </w:r>
      <w:r>
        <w:rPr>
          <w:color w:val="000000"/>
          <w:spacing w:val="0"/>
          <w:w w:val="100"/>
          <w:position w:val="0"/>
        </w:rPr>
        <w:t>亿美金</w:t>
      </w:r>
      <w:r>
        <w:rPr>
          <w:color w:val="000000"/>
          <w:spacing w:val="0"/>
          <w:w w:val="100"/>
          <w:position w:val="0"/>
          <w:sz w:val="20"/>
          <w:szCs w:val="20"/>
        </w:rPr>
        <w:t>-3.1</w:t>
      </w:r>
      <w:r>
        <w:rPr>
          <w:color w:val="000000"/>
          <w:spacing w:val="0"/>
          <w:w w:val="100"/>
          <w:position w:val="0"/>
        </w:rPr>
        <w:t>亿美金。</w:t>
      </w:r>
    </w:p>
    <w:p>
      <w:pPr>
        <w:pStyle w:val="Style17"/>
        <w:keepNext w:val="0"/>
        <w:keepLines w:val="0"/>
        <w:widowControl w:val="0"/>
        <w:shd w:val="clear" w:color="auto" w:fill="auto"/>
        <w:bidi w:val="0"/>
        <w:spacing w:before="0" w:after="280" w:line="468" w:lineRule="exact"/>
        <w:ind w:left="0" w:right="0" w:firstLine="440"/>
        <w:jc w:val="both"/>
        <w:sectPr>
          <w:footnotePr>
            <w:pos w:val="pageBottom"/>
            <w:numFmt w:val="decimal"/>
            <w:numRestart w:val="continuous"/>
          </w:footnotePr>
          <w:pgSz w:w="11900" w:h="16840"/>
          <w:pgMar w:top="1441" w:right="1062" w:bottom="1451" w:left="1046" w:header="0" w:footer="3" w:gutter="0"/>
          <w:cols w:space="720"/>
          <w:noEndnote/>
          <w:rtlGutter w:val="0"/>
          <w:docGrid w:linePitch="360"/>
        </w:sectPr>
      </w:pP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Opera</w:t>
      </w:r>
      <w:r>
        <w:rPr>
          <w:color w:val="000000"/>
          <w:spacing w:val="0"/>
          <w:w w:val="100"/>
          <w:position w:val="0"/>
        </w:rPr>
        <w:t>将继续保持核心业务稳定增长，不断提升商业化水平，同时坚持“浏览器</w:t>
      </w:r>
      <w:r>
        <w:rPr>
          <w:color w:val="000000"/>
          <w:spacing w:val="0"/>
          <w:w w:val="100"/>
          <w:position w:val="0"/>
          <w:sz w:val="20"/>
          <w:szCs w:val="20"/>
        </w:rPr>
        <w:t>+”</w:t>
      </w:r>
      <w:r>
        <w:rPr>
          <w:color w:val="000000"/>
          <w:spacing w:val="0"/>
          <w:w w:val="100"/>
          <w:position w:val="0"/>
        </w:rPr>
        <w:t>的发展思 路，丰富产品矩阵，提升用户体验。此外，对如</w:t>
      </w:r>
      <w:r>
        <w:rPr>
          <w:color w:val="000000"/>
          <w:spacing w:val="0"/>
          <w:w w:val="100"/>
          <w:position w:val="0"/>
          <w:sz w:val="20"/>
          <w:szCs w:val="20"/>
        </w:rPr>
        <w:t>Opera News</w:t>
      </w:r>
      <w:r>
        <w:rPr>
          <w:color w:val="000000"/>
          <w:spacing w:val="0"/>
          <w:w w:val="100"/>
          <w:position w:val="0"/>
        </w:rPr>
        <w:t xml:space="preserve">这类在非洲取得巨大成功，已较为成熟的产品， </w:t>
      </w:r>
      <w:r>
        <w:rPr>
          <w:color w:val="000000"/>
          <w:spacing w:val="0"/>
          <w:w w:val="100"/>
          <w:position w:val="0"/>
          <w:sz w:val="20"/>
          <w:szCs w:val="20"/>
        </w:rPr>
        <w:t>Opera</w:t>
      </w:r>
      <w:r>
        <w:rPr>
          <w:color w:val="000000"/>
          <w:spacing w:val="0"/>
          <w:w w:val="100"/>
          <w:position w:val="0"/>
        </w:rPr>
        <w:t>将进一步在全球市场挖掘其商业化潜力。</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在元宇宙方向，</w:t>
      </w:r>
      <w:r>
        <w:rPr>
          <w:color w:val="000000"/>
          <w:spacing w:val="0"/>
          <w:w w:val="100"/>
          <w:position w:val="0"/>
          <w:sz w:val="20"/>
          <w:szCs w:val="20"/>
        </w:rPr>
        <w:t>Opera</w:t>
      </w:r>
      <w:r>
        <w:rPr>
          <w:color w:val="000000"/>
          <w:spacing w:val="0"/>
          <w:w w:val="100"/>
          <w:position w:val="0"/>
        </w:rPr>
        <w:t>将在现有基础上，不断完善产品功能，如推动</w:t>
      </w:r>
      <w:r>
        <w:rPr>
          <w:color w:val="000000"/>
          <w:spacing w:val="0"/>
          <w:w w:val="100"/>
          <w:position w:val="0"/>
          <w:sz w:val="20"/>
          <w:szCs w:val="20"/>
        </w:rPr>
        <w:t>GXC</w:t>
      </w:r>
      <w:r>
        <w:rPr>
          <w:color w:val="000000"/>
          <w:spacing w:val="0"/>
          <w:w w:val="100"/>
          <w:position w:val="0"/>
        </w:rPr>
        <w:t>游戏社区平台移动端上线，获 取更多游戏玩家；完善用户身份体系与虚拟形象建设，帮助用户快捷地创建社交名片等。同时计划推出游 戏数据统计和成就体系等一系列社交功能，在平台内构建用户分享、互动的渠道，持续提高平台的闭环能 力。此外，</w:t>
      </w:r>
      <w:r>
        <w:rPr>
          <w:color w:val="000000"/>
          <w:spacing w:val="0"/>
          <w:w w:val="100"/>
          <w:position w:val="0"/>
          <w:sz w:val="20"/>
          <w:szCs w:val="20"/>
        </w:rPr>
        <w:t>GXC</w:t>
      </w:r>
      <w:r>
        <w:rPr>
          <w:color w:val="000000"/>
          <w:spacing w:val="0"/>
          <w:w w:val="100"/>
          <w:position w:val="0"/>
        </w:rPr>
        <w:t>将在现有游戏基础上，不断扩充游戏储备，发掘热门游戏，并通过与</w:t>
      </w:r>
      <w:r>
        <w:rPr>
          <w:color w:val="000000"/>
          <w:spacing w:val="0"/>
          <w:w w:val="100"/>
          <w:position w:val="0"/>
          <w:sz w:val="20"/>
          <w:szCs w:val="20"/>
        </w:rPr>
        <w:t>KOL</w:t>
      </w:r>
      <w:r>
        <w:rPr>
          <w:color w:val="000000"/>
          <w:spacing w:val="0"/>
          <w:w w:val="100"/>
          <w:position w:val="0"/>
        </w:rPr>
        <w:t>、</w:t>
      </w:r>
      <w:r>
        <w:rPr>
          <w:color w:val="000000"/>
          <w:spacing w:val="0"/>
          <w:w w:val="100"/>
          <w:position w:val="0"/>
        </w:rPr>
        <w:t>游戏平台的合作 吸引更多用户加入</w:t>
      </w:r>
      <w:r>
        <w:rPr>
          <w:color w:val="000000"/>
          <w:spacing w:val="0"/>
          <w:w w:val="100"/>
          <w:position w:val="0"/>
          <w:sz w:val="20"/>
          <w:szCs w:val="20"/>
        </w:rPr>
        <w:t>GXC</w:t>
      </w:r>
      <w:r>
        <w:rPr>
          <w:color w:val="000000"/>
          <w:spacing w:val="0"/>
          <w:w w:val="100"/>
          <w:position w:val="0"/>
        </w:rPr>
        <w:t>社区。</w:t>
      </w:r>
    </w:p>
    <w:p>
      <w:pPr>
        <w:pStyle w:val="Style17"/>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海外社交娱乐平台</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0"/>
          <w:szCs w:val="20"/>
        </w:rPr>
        <w:t>StarX</w:t>
      </w:r>
      <w:r>
        <w:rPr>
          <w:color w:val="000000"/>
          <w:spacing w:val="0"/>
          <w:w w:val="100"/>
          <w:position w:val="0"/>
        </w:rPr>
        <w:t>将继续关注用户体验与创新，通过对现有产品的迭代升级，推出更多样化的玩法，丰富语音房 类型，并添加游戏房等新的功能模块，以提升产品的娱乐属性，并触达更多用户。同时进一步提升社交体 验，在现有家族体系的基础上，为用户提供更为丰富的场景，帮助用户降低社交门槛，建立多维度关系。 公司亦将不断优化推荐算法，提高推荐效率，用优质的个性化内容提升用户留存。此外，公司将持续挖掘 如巴西、阿根廷、法国、德国等新入市场的增长潜力，并持续拓展新国家，以实现对高收入国家及高人口 国家的进一步覆盖，从而提升活跃用户数量及付费水平。公司同时也将通过各类合作，提升品牌影响力， 并通过增加付费场景、提升付费率及</w:t>
      </w:r>
      <w:r>
        <w:rPr>
          <w:color w:val="000000"/>
          <w:spacing w:val="0"/>
          <w:w w:val="100"/>
          <w:position w:val="0"/>
          <w:sz w:val="20"/>
          <w:szCs w:val="20"/>
        </w:rPr>
        <w:t>ARPU</w:t>
      </w:r>
      <w:r>
        <w:rPr>
          <w:color w:val="000000"/>
          <w:spacing w:val="0"/>
          <w:w w:val="100"/>
          <w:position w:val="0"/>
        </w:rPr>
        <w:t>值等多种方式，提升收入规模。</w:t>
      </w:r>
    </w:p>
    <w:p>
      <w:pPr>
        <w:pStyle w:val="Style17"/>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全球移动游戏平台</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自研方面：</w:t>
      </w:r>
    </w:p>
    <w:p>
      <w:pPr>
        <w:pStyle w:val="Style17"/>
        <w:keepNext w:val="0"/>
        <w:keepLines w:val="0"/>
        <w:widowControl w:val="0"/>
        <w:shd w:val="clear" w:color="auto" w:fill="auto"/>
        <w:bidi w:val="0"/>
        <w:spacing w:before="0" w:after="0" w:line="472" w:lineRule="exact"/>
        <w:ind w:left="0" w:right="0" w:firstLine="440"/>
        <w:jc w:val="both"/>
      </w:pPr>
      <w:r>
        <w:rPr>
          <w:color w:val="000000"/>
          <w:spacing w:val="0"/>
          <w:w w:val="100"/>
          <w:position w:val="0"/>
          <w:sz w:val="20"/>
          <w:szCs w:val="20"/>
        </w:rPr>
        <w:t>Ark Games</w:t>
      </w:r>
      <w:r>
        <w:rPr>
          <w:color w:val="000000"/>
          <w:spacing w:val="0"/>
          <w:w w:val="100"/>
          <w:position w:val="0"/>
        </w:rPr>
        <w:t>将通过精细化运营，不断延长《神魔圣域》和《</w:t>
      </w:r>
      <w:r>
        <w:rPr>
          <w:color w:val="000000"/>
          <w:spacing w:val="0"/>
          <w:w w:val="100"/>
          <w:position w:val="0"/>
          <w:sz w:val="20"/>
          <w:szCs w:val="20"/>
        </w:rPr>
        <w:t>BLEACH</w:t>
      </w:r>
      <w:r>
        <w:rPr>
          <w:color w:val="000000"/>
          <w:spacing w:val="0"/>
          <w:w w:val="100"/>
          <w:position w:val="0"/>
        </w:rPr>
        <w:t>境・界-魂之觉醒:死神》等游戏的 生命周期，此外面向泛二次元用户的</w:t>
      </w:r>
      <w:r>
        <w:rPr>
          <w:color w:val="000000"/>
          <w:spacing w:val="0"/>
          <w:w w:val="100"/>
          <w:position w:val="0"/>
          <w:sz w:val="20"/>
          <w:szCs w:val="20"/>
        </w:rPr>
        <w:t>MMORPG</w:t>
      </w:r>
      <w:r>
        <w:rPr>
          <w:color w:val="000000"/>
          <w:spacing w:val="0"/>
          <w:w w:val="100"/>
          <w:position w:val="0"/>
        </w:rPr>
        <w:t>《圣境之塔》已于</w:t>
      </w:r>
      <w:r>
        <w:rPr>
          <w:color w:val="000000"/>
          <w:spacing w:val="0"/>
          <w:w w:val="100"/>
          <w:position w:val="0"/>
          <w:sz w:val="20"/>
          <w:szCs w:val="20"/>
        </w:rPr>
        <w:t>2022</w:t>
      </w:r>
      <w:r>
        <w:rPr>
          <w:color w:val="000000"/>
          <w:spacing w:val="0"/>
          <w:w w:val="100"/>
          <w:position w:val="0"/>
        </w:rPr>
        <w:t>年第一季度正式在港澳台地区实现</w:t>
      </w:r>
      <w:r>
        <w:rPr>
          <w:color w:val="000000"/>
          <w:spacing w:val="0"/>
          <w:w w:val="100"/>
          <w:position w:val="0"/>
          <w:sz w:val="20"/>
          <w:szCs w:val="20"/>
        </w:rPr>
        <w:t xml:space="preserve">iOS </w:t>
      </w:r>
      <w:r>
        <w:rPr>
          <w:color w:val="000000"/>
          <w:spacing w:val="0"/>
          <w:w w:val="100"/>
          <w:position w:val="0"/>
        </w:rPr>
        <w:t>和</w:t>
      </w:r>
      <w:r>
        <w:rPr>
          <w:color w:val="000000"/>
          <w:spacing w:val="0"/>
          <w:w w:val="100"/>
          <w:position w:val="0"/>
          <w:sz w:val="20"/>
          <w:szCs w:val="20"/>
        </w:rPr>
        <w:t>Google Play</w:t>
      </w:r>
      <w:r>
        <w:rPr>
          <w:color w:val="000000"/>
          <w:spacing w:val="0"/>
          <w:w w:val="100"/>
          <w:position w:val="0"/>
        </w:rPr>
        <w:t>双平台上线。该游戏在预下载阶段即登顶双平台免费榜</w:t>
      </w:r>
      <w:r>
        <w:rPr>
          <w:color w:val="000000"/>
          <w:spacing w:val="0"/>
          <w:w w:val="100"/>
          <w:position w:val="0"/>
          <w:sz w:val="20"/>
          <w:szCs w:val="20"/>
        </w:rPr>
        <w:t xml:space="preserve">Top </w:t>
      </w:r>
      <w:r>
        <w:rPr>
          <w:color w:val="000000"/>
          <w:spacing w:val="0"/>
          <w:w w:val="100"/>
          <w:position w:val="0"/>
          <w:sz w:val="20"/>
          <w:szCs w:val="20"/>
        </w:rPr>
        <w:t>1，</w:t>
      </w:r>
      <w:r>
        <w:rPr>
          <w:color w:val="000000"/>
          <w:spacing w:val="0"/>
          <w:w w:val="100"/>
          <w:position w:val="0"/>
        </w:rPr>
        <w:t>上线后表现不负所望，分别 取得台湾、香港、澳门</w:t>
      </w:r>
      <w:r>
        <w:rPr>
          <w:color w:val="000000"/>
          <w:spacing w:val="0"/>
          <w:w w:val="100"/>
          <w:position w:val="0"/>
          <w:sz w:val="20"/>
          <w:szCs w:val="20"/>
        </w:rPr>
        <w:t>IOS</w:t>
      </w:r>
      <w:r>
        <w:rPr>
          <w:color w:val="000000"/>
          <w:spacing w:val="0"/>
          <w:w w:val="100"/>
          <w:position w:val="0"/>
        </w:rPr>
        <w:t>游戏畅销榜第九、第八、第四的佳绩，单日收入突破</w:t>
      </w:r>
      <w:r>
        <w:rPr>
          <w:color w:val="000000"/>
          <w:spacing w:val="0"/>
          <w:w w:val="100"/>
          <w:position w:val="0"/>
          <w:sz w:val="20"/>
          <w:szCs w:val="20"/>
        </w:rPr>
        <w:t>250</w:t>
      </w:r>
      <w:r>
        <w:rPr>
          <w:color w:val="000000"/>
          <w:spacing w:val="0"/>
          <w:w w:val="100"/>
          <w:position w:val="0"/>
        </w:rPr>
        <w:t>万元人民币。目前，公 司游戏储备丰富，其他自研产品如面向欧美地区的乙女类产品《月下诱惑》、面向全球发行的重度</w:t>
      </w:r>
      <w:r>
        <w:rPr>
          <w:color w:val="000000"/>
          <w:spacing w:val="0"/>
          <w:w w:val="100"/>
          <w:position w:val="0"/>
          <w:sz w:val="20"/>
          <w:szCs w:val="20"/>
        </w:rPr>
        <w:t>SLG</w:t>
      </w:r>
      <w:r>
        <w:rPr>
          <w:color w:val="000000"/>
          <w:spacing w:val="0"/>
          <w:w w:val="100"/>
          <w:position w:val="0"/>
        </w:rPr>
        <w:t>游戏 《战龙传说》以及其他类型产品亦在稳步推进。</w:t>
      </w:r>
    </w:p>
    <w:p>
      <w:pPr>
        <w:pStyle w:val="Style17"/>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此外，公司正在积极探索</w:t>
      </w:r>
      <w:r>
        <w:rPr>
          <w:color w:val="000000"/>
          <w:spacing w:val="0"/>
          <w:w w:val="100"/>
          <w:position w:val="0"/>
          <w:sz w:val="20"/>
          <w:szCs w:val="20"/>
        </w:rPr>
        <w:t>UGC</w:t>
      </w:r>
      <w:r>
        <w:rPr>
          <w:color w:val="000000"/>
          <w:spacing w:val="0"/>
          <w:w w:val="100"/>
          <w:position w:val="0"/>
        </w:rPr>
        <w:t>游戏方向，计划推出自由度更高，更符合当前游戏玩家需求的</w:t>
      </w:r>
      <w:r>
        <w:rPr>
          <w:color w:val="000000"/>
          <w:spacing w:val="0"/>
          <w:w w:val="100"/>
          <w:position w:val="0"/>
          <w:sz w:val="20"/>
          <w:szCs w:val="20"/>
        </w:rPr>
        <w:t>UGC</w:t>
      </w:r>
      <w:r>
        <w:rPr>
          <w:color w:val="000000"/>
          <w:spacing w:val="0"/>
          <w:w w:val="100"/>
          <w:position w:val="0"/>
        </w:rPr>
        <w:t>游戏， 为用户带来更新鲜有趣的游戏体验，以触达全球各年龄层的游戏用户。</w:t>
      </w:r>
    </w:p>
    <w:p>
      <w:pPr>
        <w:pStyle w:val="Style17"/>
        <w:keepNext w:val="0"/>
        <w:keepLines w:val="0"/>
        <w:widowControl w:val="0"/>
        <w:shd w:val="clear" w:color="auto" w:fill="auto"/>
        <w:bidi w:val="0"/>
        <w:spacing w:before="0" w:after="0" w:line="482" w:lineRule="exact"/>
        <w:ind w:left="0" w:right="0" w:firstLine="440"/>
        <w:jc w:val="both"/>
      </w:pPr>
      <w:r>
        <w:rPr>
          <w:color w:val="000000"/>
          <w:spacing w:val="0"/>
          <w:w w:val="100"/>
          <w:position w:val="0"/>
        </w:rPr>
        <w:t>代理方面：</w:t>
      </w:r>
    </w:p>
    <w:p>
      <w:pPr>
        <w:pStyle w:val="Style17"/>
        <w:keepNext w:val="0"/>
        <w:keepLines w:val="0"/>
        <w:widowControl w:val="0"/>
        <w:shd w:val="clear" w:color="auto" w:fill="auto"/>
        <w:bidi w:val="0"/>
        <w:spacing w:before="0" w:after="0" w:line="482" w:lineRule="exact"/>
        <w:ind w:left="0" w:right="0" w:firstLine="440"/>
        <w:jc w:val="both"/>
      </w:pPr>
      <w:r>
        <w:rPr>
          <w:color w:val="000000"/>
          <w:spacing w:val="0"/>
          <w:w w:val="100"/>
          <w:position w:val="0"/>
        </w:rPr>
        <w:t>继续代理《部落冲突》、《部落冲突：皇室战争》、《海岛奇兵》国内</w:t>
      </w:r>
      <w:r>
        <w:rPr>
          <w:color w:val="000000"/>
          <w:spacing w:val="0"/>
          <w:w w:val="100"/>
          <w:position w:val="0"/>
          <w:sz w:val="20"/>
          <w:szCs w:val="20"/>
        </w:rPr>
        <w:t>Android</w:t>
      </w:r>
      <w:r>
        <w:rPr>
          <w:color w:val="000000"/>
          <w:spacing w:val="0"/>
          <w:w w:val="100"/>
          <w:position w:val="0"/>
        </w:rPr>
        <w:t>版等优质游戏，同时也在 全球范围内寻找其他优质游戏项目。</w:t>
      </w:r>
    </w:p>
    <w:p>
      <w:pPr>
        <w:pStyle w:val="Style17"/>
        <w:keepNext w:val="0"/>
        <w:keepLines w:val="0"/>
        <w:widowControl w:val="0"/>
        <w:shd w:val="clear" w:color="auto" w:fill="auto"/>
        <w:bidi w:val="0"/>
        <w:spacing w:before="0" w:after="0" w:line="482" w:lineRule="exact"/>
        <w:ind w:left="0" w:right="0" w:firstLine="440"/>
        <w:jc w:val="both"/>
      </w:pPr>
      <w:r>
        <w:rPr>
          <w:b/>
          <w:bCs/>
          <w:color w:val="000000"/>
          <w:spacing w:val="0"/>
          <w:w w:val="100"/>
          <w:position w:val="0"/>
        </w:rPr>
        <w:t>休闲娱乐平台</w:t>
      </w:r>
    </w:p>
    <w:p>
      <w:pPr>
        <w:pStyle w:val="Style17"/>
        <w:keepNext w:val="0"/>
        <w:keepLines w:val="0"/>
        <w:widowControl w:val="0"/>
        <w:shd w:val="clear" w:color="auto" w:fill="auto"/>
        <w:bidi w:val="0"/>
        <w:spacing w:before="0" w:after="0" w:line="440" w:lineRule="exact"/>
        <w:ind w:left="0" w:right="0" w:firstLine="440"/>
        <w:jc w:val="both"/>
        <w:rPr>
          <w:sz w:val="18"/>
          <w:szCs w:val="18"/>
        </w:rPr>
        <w:sectPr>
          <w:footnotePr>
            <w:pos w:val="pageBottom"/>
            <w:numFmt w:val="decimal"/>
            <w:numRestart w:val="continuous"/>
          </w:footnotePr>
          <w:pgSz w:w="11900" w:h="16840"/>
          <w:pgMar w:top="1311" w:right="1085" w:bottom="1061" w:left="1104" w:header="0" w:footer="3" w:gutter="0"/>
          <w:cols w:space="720"/>
          <w:noEndnote/>
          <w:rtlGutter w:val="0"/>
          <w:docGrid w:linePitch="360"/>
        </w:sectPr>
      </w:pPr>
      <w:r>
        <w:rPr>
          <w:color w:val="000000"/>
          <w:spacing w:val="0"/>
          <w:w w:val="100"/>
          <w:position w:val="0"/>
          <w:sz w:val="19"/>
          <w:szCs w:val="19"/>
        </w:rPr>
        <w:t xml:space="preserve">闲徕互娱将继续稳固国内市场现有优势地位，考虑到现有业务模式下所沉淀的用户品牌忠诚度较高， 今后将深度挖掘现有用户日益演进的需求，针对不同地域、不同特征的用户，为其提供更个性化的产品与 服务。其次，公司将继续深耕全国市场，推动产品和服务进一步下沉，并通过创新玩法、举办比赛等多种 </w:t>
      </w:r>
      <w:r>
        <w:rPr>
          <w:rFonts w:ascii="Arial" w:eastAsia="Arial" w:hAnsi="Arial" w:cs="Arial"/>
          <w:color w:val="000000"/>
          <w:spacing w:val="0"/>
          <w:w w:val="100"/>
          <w:position w:val="0"/>
          <w:sz w:val="18"/>
          <w:szCs w:val="18"/>
        </w:rPr>
        <w:t>45</w:t>
      </w:r>
    </w:p>
    <w:p>
      <w:pPr>
        <w:pStyle w:val="Style17"/>
        <w:keepNext w:val="0"/>
        <w:keepLines w:val="0"/>
        <w:widowControl w:val="0"/>
        <w:shd w:val="clear" w:color="auto" w:fill="auto"/>
        <w:bidi w:val="0"/>
        <w:spacing w:before="0" w:after="0" w:line="466" w:lineRule="exact"/>
        <w:ind w:left="0" w:right="0" w:firstLine="0"/>
        <w:jc w:val="both"/>
      </w:pPr>
      <w:r>
        <w:rPr>
          <w:color w:val="000000"/>
          <w:spacing w:val="0"/>
          <w:w w:val="100"/>
          <w:position w:val="0"/>
        </w:rPr>
        <w:t>方式寻求新的增长点，继续扩大覆盖范围，提升市场占有率。同时，公司将通过丰富消耗类道具、广告及 其他增值服务的种类和数量，进一步提升商业化水平，打造更加多元化的收入结构，以充分发挥休闲娱乐 平台的商业价值。</w:t>
      </w:r>
    </w:p>
    <w:p>
      <w:pPr>
        <w:pStyle w:val="Style17"/>
        <w:keepNext w:val="0"/>
        <w:keepLines w:val="0"/>
        <w:widowControl w:val="0"/>
        <w:shd w:val="clear" w:color="auto" w:fill="auto"/>
        <w:bidi w:val="0"/>
        <w:spacing w:before="0" w:after="0" w:line="466" w:lineRule="exact"/>
        <w:ind w:left="0" w:right="0" w:firstLine="440"/>
        <w:jc w:val="left"/>
      </w:pPr>
      <w:r>
        <w:rPr>
          <w:b/>
          <w:bCs/>
          <w:color w:val="000000"/>
          <w:spacing w:val="0"/>
          <w:w w:val="100"/>
          <w:position w:val="0"/>
        </w:rPr>
        <w:t>科技股权投资平台</w:t>
      </w:r>
    </w:p>
    <w:p>
      <w:pPr>
        <w:pStyle w:val="Style17"/>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上市公司的科技股权投资平台从</w:t>
      </w:r>
      <w:r>
        <w:rPr>
          <w:color w:val="000000"/>
          <w:spacing w:val="0"/>
          <w:w w:val="100"/>
          <w:position w:val="0"/>
          <w:sz w:val="20"/>
          <w:szCs w:val="20"/>
        </w:rPr>
        <w:t>2022</w:t>
      </w:r>
      <w:r>
        <w:rPr>
          <w:color w:val="000000"/>
          <w:spacing w:val="0"/>
          <w:w w:val="100"/>
          <w:position w:val="0"/>
        </w:rPr>
        <w:t>年开始将在当前基础上，以“昆仑基金”为独立经营实体，严格 区分战略投资和科技股权财务投资。以不占用上市公司现金流为原则，机构化运作，目标成为中国</w:t>
      </w:r>
      <w:r>
        <w:rPr>
          <w:color w:val="000000"/>
          <w:spacing w:val="0"/>
          <w:w w:val="100"/>
          <w:position w:val="0"/>
          <w:sz w:val="20"/>
          <w:szCs w:val="20"/>
        </w:rPr>
        <w:t xml:space="preserve">Top </w:t>
      </w:r>
      <w:r>
        <w:rPr>
          <w:color w:val="000000"/>
          <w:spacing w:val="0"/>
          <w:w w:val="100"/>
          <w:position w:val="0"/>
          <w:sz w:val="20"/>
          <w:szCs w:val="20"/>
        </w:rPr>
        <w:t xml:space="preserve">30 </w:t>
      </w:r>
      <w:r>
        <w:rPr>
          <w:color w:val="000000"/>
          <w:spacing w:val="0"/>
          <w:w w:val="100"/>
          <w:position w:val="0"/>
        </w:rPr>
        <w:t>的</w:t>
      </w:r>
      <w:r>
        <w:rPr>
          <w:color w:val="000000"/>
          <w:spacing w:val="0"/>
          <w:w w:val="100"/>
          <w:position w:val="0"/>
          <w:sz w:val="20"/>
          <w:szCs w:val="20"/>
        </w:rPr>
        <w:t>VC</w:t>
      </w:r>
      <w:r>
        <w:rPr>
          <w:color w:val="000000"/>
          <w:spacing w:val="0"/>
          <w:w w:val="100"/>
          <w:position w:val="0"/>
        </w:rPr>
        <w:t>机构。</w:t>
      </w:r>
    </w:p>
    <w:p>
      <w:pPr>
        <w:pStyle w:val="Style23"/>
        <w:keepNext/>
        <w:keepLines/>
        <w:widowControl w:val="0"/>
        <w:shd w:val="clear" w:color="auto" w:fill="auto"/>
        <w:bidi w:val="0"/>
        <w:spacing w:before="0" w:after="360" w:line="240" w:lineRule="auto"/>
        <w:ind w:left="0" w:right="0" w:firstLine="0"/>
        <w:jc w:val="left"/>
      </w:pPr>
      <w:bookmarkStart w:id="245" w:name="bookmark245"/>
      <w:bookmarkStart w:id="246" w:name="bookmark246"/>
      <w:bookmarkStart w:id="247" w:name="bookmark247"/>
      <w:r>
        <w:rPr>
          <w:color w:val="000000"/>
          <w:spacing w:val="0"/>
          <w:w w:val="100"/>
          <w:position w:val="0"/>
        </w:rPr>
        <w:t>十二、报告期内接待调研、沟通、采访等活动登记表</w:t>
      </w:r>
      <w:bookmarkEnd w:id="245"/>
      <w:bookmarkEnd w:id="246"/>
      <w:bookmarkEnd w:id="247"/>
    </w:p>
    <w:p>
      <w:pPr>
        <w:pStyle w:val="Style62"/>
        <w:keepNext w:val="0"/>
        <w:keepLines w:val="0"/>
        <w:widowControl w:val="0"/>
        <w:shd w:val="clear" w:color="auto" w:fill="auto"/>
        <w:bidi w:val="0"/>
        <w:spacing w:before="0" w:after="0" w:line="240" w:lineRule="auto"/>
        <w:ind w:left="1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301"/>
        <w:gridCol w:w="1296"/>
        <w:gridCol w:w="1296"/>
        <w:gridCol w:w="792"/>
        <w:gridCol w:w="1795"/>
        <w:gridCol w:w="2035"/>
        <w:gridCol w:w="1070"/>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接待对</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象类型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谈论的主要内容及提供 的资料</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160"/>
              <w:jc w:val="left"/>
              <w:rPr>
                <w:sz w:val="17"/>
                <w:szCs w:val="17"/>
              </w:rPr>
            </w:pPr>
            <w:r>
              <w:rPr>
                <w:color w:val="000000"/>
                <w:spacing w:val="0"/>
                <w:w w:val="100"/>
                <w:position w:val="0"/>
                <w:sz w:val="17"/>
                <w:szCs w:val="17"/>
              </w:rPr>
              <w:t>调研的基</w:t>
            </w:r>
          </w:p>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本情况索 引</w:t>
            </w:r>
          </w:p>
        </w:tc>
      </w:tr>
      <w:tr>
        <w:trPr>
          <w:trHeight w:val="22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来自博时基金、兴业 全球、中银基金、诺 安基金、德邦基金等 机构的</w:t>
            </w:r>
            <w:r>
              <w:rPr>
                <w:color w:val="000000"/>
                <w:spacing w:val="0"/>
                <w:w w:val="100"/>
                <w:position w:val="0"/>
                <w:sz w:val="16"/>
                <w:szCs w:val="16"/>
              </w:rPr>
              <w:t>102</w:t>
            </w:r>
            <w:r>
              <w:rPr>
                <w:color w:val="000000"/>
                <w:spacing w:val="0"/>
                <w:w w:val="100"/>
                <w:position w:val="0"/>
                <w:sz w:val="17"/>
                <w:szCs w:val="17"/>
              </w:rPr>
              <w:t>位投资者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公司收购</w:t>
            </w:r>
            <w:r>
              <w:rPr>
                <w:color w:val="000000"/>
                <w:spacing w:val="0"/>
                <w:w w:val="100"/>
                <w:position w:val="0"/>
                <w:sz w:val="16"/>
                <w:szCs w:val="16"/>
              </w:rPr>
              <w:t xml:space="preserve">Star Group </w:t>
            </w:r>
            <w:r>
              <w:rPr>
                <w:color w:val="000000"/>
                <w:spacing w:val="0"/>
                <w:w w:val="100"/>
                <w:position w:val="0"/>
                <w:sz w:val="17"/>
                <w:szCs w:val="17"/>
              </w:rPr>
              <w:t>及</w:t>
            </w:r>
            <w:r>
              <w:rPr>
                <w:color w:val="000000"/>
                <w:spacing w:val="0"/>
                <w:w w:val="100"/>
                <w:position w:val="0"/>
                <w:sz w:val="16"/>
                <w:szCs w:val="16"/>
              </w:rPr>
              <w:t>Opera</w:t>
            </w:r>
            <w:r>
              <w:rPr>
                <w:color w:val="000000"/>
                <w:spacing w:val="0"/>
                <w:w w:val="100"/>
                <w:position w:val="0"/>
                <w:sz w:val="17"/>
                <w:szCs w:val="17"/>
              </w:rPr>
              <w:t>部分股权的 相关情况，详见深圳证 券交易所网站互动易平 台上的《</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r>
              <w:rPr>
                <w:color w:val="000000"/>
                <w:spacing w:val="0"/>
                <w:w w:val="100"/>
                <w:position w:val="0"/>
                <w:sz w:val="16"/>
                <w:szCs w:val="16"/>
              </w:rPr>
              <w:t xml:space="preserve">28 </w:t>
            </w:r>
            <w:r>
              <w:rPr>
                <w:color w:val="000000"/>
                <w:spacing w:val="0"/>
                <w:w w:val="100"/>
                <w:position w:val="0"/>
                <w:sz w:val="17"/>
                <w:szCs w:val="17"/>
              </w:rPr>
              <w:t>日投资者关系活动记录 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2021-001</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来自广发证券、天风 证券、东吴证券、安 信证券、申万宏源等 机构的</w:t>
            </w:r>
            <w:r>
              <w:rPr>
                <w:color w:val="000000"/>
                <w:spacing w:val="0"/>
                <w:w w:val="100"/>
                <w:position w:val="0"/>
                <w:sz w:val="16"/>
                <w:szCs w:val="16"/>
              </w:rPr>
              <w:t>78</w:t>
            </w:r>
            <w:r>
              <w:rPr>
                <w:color w:val="000000"/>
                <w:spacing w:val="0"/>
                <w:w w:val="100"/>
                <w:position w:val="0"/>
                <w:sz w:val="17"/>
                <w:szCs w:val="17"/>
              </w:rPr>
              <w:t>位投资者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公司一季度报告及各业 务板块情况，详见深圳 证券交易所网站互动易 平台上的《</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 xml:space="preserve">月 </w:t>
            </w:r>
            <w:r>
              <w:rPr>
                <w:color w:val="000000"/>
                <w:spacing w:val="0"/>
                <w:w w:val="100"/>
                <w:position w:val="0"/>
                <w:sz w:val="16"/>
                <w:szCs w:val="16"/>
              </w:rPr>
              <w:t>29</w:t>
            </w:r>
            <w:r>
              <w:rPr>
                <w:color w:val="000000"/>
                <w:spacing w:val="0"/>
                <w:w w:val="100"/>
                <w:position w:val="0"/>
                <w:sz w:val="17"/>
                <w:szCs w:val="17"/>
              </w:rPr>
              <w:t>日投资者关系活动 记录表》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2021-002</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 xml:space="preserve">月 </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线上参与</w:t>
            </w:r>
            <w:r>
              <w:rPr>
                <w:color w:val="000000"/>
                <w:spacing w:val="0"/>
                <w:w w:val="100"/>
                <w:position w:val="0"/>
                <w:sz w:val="16"/>
                <w:szCs w:val="16"/>
              </w:rPr>
              <w:t>2020</w:t>
            </w:r>
            <w:r>
              <w:rPr>
                <w:color w:val="000000"/>
                <w:spacing w:val="0"/>
                <w:w w:val="100"/>
                <w:position w:val="0"/>
                <w:sz w:val="17"/>
                <w:szCs w:val="17"/>
              </w:rPr>
              <w:t>年度 网上业绩说明会的 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公司</w:t>
            </w:r>
            <w:r>
              <w:rPr>
                <w:color w:val="000000"/>
                <w:spacing w:val="0"/>
                <w:w w:val="100"/>
                <w:position w:val="0"/>
                <w:sz w:val="16"/>
                <w:szCs w:val="16"/>
              </w:rPr>
              <w:t>2020</w:t>
            </w:r>
            <w:r>
              <w:rPr>
                <w:color w:val="000000"/>
                <w:spacing w:val="0"/>
                <w:w w:val="100"/>
                <w:position w:val="0"/>
                <w:sz w:val="17"/>
                <w:szCs w:val="17"/>
              </w:rPr>
              <w:t>年年度报告 情况，详见《</w:t>
            </w:r>
            <w:r>
              <w:rPr>
                <w:color w:val="000000"/>
                <w:spacing w:val="0"/>
                <w:w w:val="100"/>
                <w:position w:val="0"/>
                <w:sz w:val="16"/>
                <w:szCs w:val="16"/>
              </w:rPr>
              <w:t>2020</w:t>
            </w:r>
            <w:r>
              <w:rPr>
                <w:color w:val="000000"/>
                <w:spacing w:val="0"/>
                <w:w w:val="100"/>
                <w:position w:val="0"/>
                <w:sz w:val="17"/>
                <w:szCs w:val="17"/>
              </w:rPr>
              <w:t>年度 业绩说明会活动记录 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2021-003</w:t>
            </w:r>
          </w:p>
        </w:tc>
      </w:tr>
      <w:tr>
        <w:trPr>
          <w:trHeight w:val="259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06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 xml:space="preserve">来自海通证券、广发 证券、国信证券、兴 业证券、招商基金、 华安基金、南方基 金、银华基金、百年 资管、同犇投资、创 金合信、鸿风资产等 </w:t>
            </w:r>
            <w:r>
              <w:rPr>
                <w:color w:val="000000"/>
                <w:spacing w:val="0"/>
                <w:w w:val="100"/>
                <w:position w:val="0"/>
                <w:sz w:val="16"/>
                <w:szCs w:val="16"/>
              </w:rPr>
              <w:t>30</w:t>
            </w:r>
            <w:r>
              <w:rPr>
                <w:color w:val="000000"/>
                <w:spacing w:val="0"/>
                <w:w w:val="100"/>
                <w:position w:val="0"/>
                <w:sz w:val="17"/>
                <w:szCs w:val="17"/>
              </w:rPr>
              <w:t>位机构投资者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公司业务板块</w:t>
            </w:r>
            <w:r>
              <w:rPr>
                <w:color w:val="000000"/>
                <w:spacing w:val="0"/>
                <w:w w:val="100"/>
                <w:position w:val="0"/>
                <w:sz w:val="16"/>
                <w:szCs w:val="16"/>
              </w:rPr>
              <w:t>Opera</w:t>
            </w:r>
            <w:r>
              <w:rPr>
                <w:color w:val="000000"/>
                <w:spacing w:val="0"/>
                <w:w w:val="100"/>
                <w:position w:val="0"/>
                <w:sz w:val="17"/>
                <w:szCs w:val="17"/>
              </w:rPr>
              <w:t xml:space="preserve">及 </w:t>
            </w:r>
            <w:r>
              <w:rPr>
                <w:color w:val="000000"/>
                <w:spacing w:val="0"/>
                <w:w w:val="100"/>
                <w:position w:val="0"/>
                <w:sz w:val="16"/>
                <w:szCs w:val="16"/>
              </w:rPr>
              <w:t>star group</w:t>
            </w:r>
            <w:r>
              <w:rPr>
                <w:color w:val="000000"/>
                <w:spacing w:val="0"/>
                <w:w w:val="100"/>
                <w:position w:val="0"/>
                <w:sz w:val="17"/>
                <w:szCs w:val="17"/>
              </w:rPr>
              <w:t>发展情况， 详见深圳证券交易所网 站互动易平台上的</w:t>
            </w:r>
          </w:p>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6</w:t>
            </w:r>
            <w:r>
              <w:rPr>
                <w:color w:val="000000"/>
                <w:spacing w:val="0"/>
                <w:w w:val="100"/>
                <w:position w:val="0"/>
                <w:sz w:val="17"/>
                <w:szCs w:val="17"/>
              </w:rPr>
              <w:t>日投资 者关系活动记录表》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2021-004</w:t>
            </w:r>
          </w:p>
        </w:tc>
      </w:tr>
    </w:tbl>
    <w:p>
      <w:pPr>
        <w:spacing w:lineRule="exact" w:line="1"/>
        <w:rPr>
          <w:sz w:val="2"/>
          <w:szCs w:val="2"/>
        </w:rPr>
      </w:pPr>
      <w:r>
        <w:br w:type="page"/>
      </w:r>
    </w:p>
    <w:tbl>
      <w:tblPr>
        <w:tblOverlap w:val="never"/>
        <w:jc w:val="center"/>
        <w:tblLayout w:type="fixed"/>
      </w:tblPr>
      <w:tblGrid>
        <w:gridCol w:w="1301"/>
        <w:gridCol w:w="1296"/>
        <w:gridCol w:w="1296"/>
        <w:gridCol w:w="792"/>
        <w:gridCol w:w="1795"/>
        <w:gridCol w:w="2035"/>
        <w:gridCol w:w="1070"/>
      </w:tblGrid>
      <w:tr>
        <w:trPr>
          <w:trHeight w:val="197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来自德邦证券、东北 证券、方正证券、广 发证券、广证恒生、 太平基金、浙商基 金、中邮基金等</w:t>
            </w:r>
            <w:r>
              <w:rPr>
                <w:color w:val="000000"/>
                <w:spacing w:val="0"/>
                <w:w w:val="100"/>
                <w:position w:val="0"/>
                <w:sz w:val="16"/>
                <w:szCs w:val="16"/>
              </w:rPr>
              <w:t xml:space="preserve">68 </w:t>
            </w:r>
            <w:r>
              <w:rPr>
                <w:color w:val="000000"/>
                <w:spacing w:val="0"/>
                <w:w w:val="100"/>
                <w:position w:val="0"/>
                <w:sz w:val="17"/>
                <w:szCs w:val="17"/>
              </w:rPr>
              <w:t>位机构投资者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公司</w:t>
            </w:r>
            <w:r>
              <w:rPr>
                <w:color w:val="000000"/>
                <w:spacing w:val="0"/>
                <w:w w:val="100"/>
                <w:position w:val="0"/>
                <w:sz w:val="16"/>
                <w:szCs w:val="16"/>
              </w:rPr>
              <w:t>2021</w:t>
            </w:r>
            <w:r>
              <w:rPr>
                <w:color w:val="000000"/>
                <w:spacing w:val="0"/>
                <w:w w:val="100"/>
                <w:position w:val="0"/>
                <w:sz w:val="17"/>
                <w:szCs w:val="17"/>
              </w:rPr>
              <w:t>年上半年报 告及各业务板块情况， 详见深圳证券交易所网 站互动易平台上的</w:t>
            </w:r>
          </w:p>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日投资 者关系活动记录表》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2021-005</w:t>
            </w:r>
          </w:p>
        </w:tc>
      </w:tr>
    </w:tbl>
    <w:p>
      <w:pPr>
        <w:sectPr>
          <w:footnotePr>
            <w:pos w:val="pageBottom"/>
            <w:numFmt w:val="decimal"/>
            <w:numRestart w:val="continuous"/>
          </w:footnotePr>
          <w:pgSz w:w="11900" w:h="16840"/>
          <w:pgMar w:top="1330" w:right="1128" w:bottom="1656" w:left="1090" w:header="0" w:footer="3" w:gutter="0"/>
          <w:cols w:space="720"/>
          <w:noEndnote/>
          <w:rtlGutter w:val="0"/>
          <w:docGrid w:linePitch="360"/>
        </w:sectPr>
      </w:pPr>
    </w:p>
    <w:p>
      <w:pPr>
        <w:pStyle w:val="Style9"/>
        <w:keepNext/>
        <w:keepLines/>
        <w:widowControl w:val="0"/>
        <w:shd w:val="clear" w:color="auto" w:fill="auto"/>
        <w:bidi w:val="0"/>
        <w:spacing w:before="680" w:after="580" w:line="240" w:lineRule="auto"/>
        <w:ind w:left="0" w:right="0" w:firstLine="0"/>
        <w:jc w:val="center"/>
      </w:pPr>
      <w:bookmarkStart w:id="248" w:name="bookmark248"/>
      <w:bookmarkStart w:id="249" w:name="bookmark249"/>
      <w:bookmarkStart w:id="250" w:name="bookmark250"/>
      <w:r>
        <w:rPr>
          <w:color w:val="000000"/>
          <w:spacing w:val="0"/>
          <w:w w:val="100"/>
          <w:position w:val="0"/>
        </w:rPr>
        <w:t>第四节公司治理</w:t>
      </w:r>
      <w:bookmarkEnd w:id="248"/>
      <w:bookmarkEnd w:id="249"/>
      <w:bookmarkEnd w:id="250"/>
    </w:p>
    <w:p>
      <w:pPr>
        <w:pStyle w:val="Style23"/>
        <w:keepNext/>
        <w:keepLines/>
        <w:widowControl w:val="0"/>
        <w:shd w:val="clear" w:color="auto" w:fill="auto"/>
        <w:bidi w:val="0"/>
        <w:spacing w:before="0" w:after="200" w:line="240" w:lineRule="auto"/>
        <w:ind w:left="0" w:right="0" w:firstLine="0"/>
        <w:jc w:val="both"/>
      </w:pPr>
      <w:bookmarkStart w:id="251" w:name="bookmark251"/>
      <w:bookmarkStart w:id="252" w:name="bookmark252"/>
      <w:bookmarkStart w:id="253" w:name="bookmark253"/>
      <w:bookmarkStart w:id="254" w:name="bookmark254"/>
      <w:r>
        <w:rPr>
          <w:color w:val="000000"/>
          <w:spacing w:val="0"/>
          <w:w w:val="100"/>
          <w:position w:val="0"/>
        </w:rPr>
        <w:t>一</w:t>
      </w:r>
      <w:bookmarkEnd w:id="253"/>
      <w:r>
        <w:rPr>
          <w:color w:val="000000"/>
          <w:spacing w:val="0"/>
          <w:w w:val="100"/>
          <w:position w:val="0"/>
        </w:rPr>
        <w:t>、公司治理的基本状况</w:t>
      </w:r>
      <w:bookmarkEnd w:id="251"/>
      <w:bookmarkEnd w:id="252"/>
      <w:bookmarkEnd w:id="254"/>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报告期内，公司严格按照《公司法》、《证券法》、《上市公司治理准则》、《深圳证券交易所创业板股票 上市规则》、</w:t>
      </w:r>
      <w:r>
        <w:rPr>
          <w:color w:val="000000"/>
          <w:spacing w:val="0"/>
          <w:w w:val="100"/>
          <w:position w:val="0"/>
          <w:sz w:val="20"/>
          <w:szCs w:val="20"/>
        </w:rPr>
        <w:t>《深圳证券交易所上市公司自律监管指引第</w:t>
      </w:r>
      <w:r>
        <w:rPr>
          <w:rFonts w:ascii="Arial" w:eastAsia="Arial" w:hAnsi="Arial" w:cs="Arial"/>
          <w:color w:val="000000"/>
          <w:spacing w:val="0"/>
          <w:w w:val="100"/>
          <w:position w:val="0"/>
          <w:sz w:val="22"/>
          <w:szCs w:val="22"/>
        </w:rPr>
        <w:t>2</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创业板上市公司规范运作》</w:t>
      </w:r>
      <w:r>
        <w:rPr>
          <w:color w:val="000000"/>
          <w:spacing w:val="0"/>
          <w:w w:val="100"/>
          <w:position w:val="0"/>
        </w:rPr>
        <w:t>等 法律法规和中国证监会有关法律法规的要求，不断完善公司的法人治理结构，建立健全公司内部管理和控 制制度，持续深入开展公司治理活动，促进公司规范运作，提高公司治理水平。截至报告期末，公司治理 的实际状况符合《上市公司治理准则》和《深圳证券交易所创业板股票上市规则》等要求。</w:t>
      </w:r>
    </w:p>
    <w:p>
      <w:pPr>
        <w:pStyle w:val="Style17"/>
        <w:keepNext w:val="0"/>
        <w:keepLines w:val="0"/>
        <w:widowControl w:val="0"/>
        <w:shd w:val="clear" w:color="auto" w:fill="auto"/>
        <w:tabs>
          <w:tab w:pos="1003" w:val="left"/>
        </w:tabs>
        <w:bidi w:val="0"/>
        <w:spacing w:before="0" w:after="0" w:line="470" w:lineRule="exact"/>
        <w:ind w:left="0" w:right="0" w:firstLine="440"/>
        <w:jc w:val="both"/>
      </w:pPr>
      <w:bookmarkStart w:id="255" w:name="bookmark255"/>
      <w:r>
        <w:rPr>
          <w:b/>
          <w:bCs/>
          <w:color w:val="000000"/>
          <w:spacing w:val="0"/>
          <w:w w:val="100"/>
          <w:position w:val="0"/>
        </w:rPr>
        <w:t>（</w:t>
      </w:r>
      <w:bookmarkEnd w:id="255"/>
      <w:r>
        <w:rPr>
          <w:b/>
          <w:bCs/>
          <w:color w:val="000000"/>
          <w:spacing w:val="0"/>
          <w:w w:val="100"/>
          <w:position w:val="0"/>
        </w:rPr>
        <w:t>一）</w:t>
        <w:tab/>
        <w:t>股东大会方面</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公司严格按照《公司法》、《上市公司股东大会规则》、《公司章程》、《股东大会议事规则》等相关法律 法规、规范性文件和公司规章制度的有关规定和要求，规范地召集、召开股东大会，平等对待所有股东， 并尽可能为股东参加股东大会提供便利。</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报告期内，公司召开的股东大会均由公司董事会召集召开，由见证律师进行现场见证并出具法律意见 书。在股东大会上充分保证各位股东有充分的发言权，确保股东对公司重大事项的知情权、参与权、表决 权，使其充分行使股东合法权利。</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报告期内，公司严格按照相关法律法规、规范性文件和监管部门有关的规定关的规定应由股东大会审 议的重大事项，公司均按照相应的权限审批后交由股东大会审议，不存在绕过股东大会的情况，也不存在 先实施后审议的情况。</w:t>
      </w:r>
    </w:p>
    <w:p>
      <w:pPr>
        <w:pStyle w:val="Style17"/>
        <w:keepNext w:val="0"/>
        <w:keepLines w:val="0"/>
        <w:widowControl w:val="0"/>
        <w:shd w:val="clear" w:color="auto" w:fill="auto"/>
        <w:tabs>
          <w:tab w:pos="1003" w:val="left"/>
        </w:tabs>
        <w:bidi w:val="0"/>
        <w:spacing w:before="0" w:after="0" w:line="470" w:lineRule="exact"/>
        <w:ind w:left="0" w:right="0" w:firstLine="440"/>
        <w:jc w:val="both"/>
      </w:pPr>
      <w:bookmarkStart w:id="256" w:name="bookmark256"/>
      <w:r>
        <w:rPr>
          <w:b/>
          <w:bCs/>
          <w:color w:val="000000"/>
          <w:spacing w:val="0"/>
          <w:w w:val="100"/>
          <w:position w:val="0"/>
        </w:rPr>
        <w:t>（</w:t>
      </w:r>
      <w:bookmarkEnd w:id="256"/>
      <w:r>
        <w:rPr>
          <w:b/>
          <w:bCs/>
          <w:color w:val="000000"/>
          <w:spacing w:val="0"/>
          <w:w w:val="100"/>
          <w:position w:val="0"/>
        </w:rPr>
        <w:t>二）</w:t>
        <w:tab/>
        <w:t>公司与控股股东</w:t>
      </w:r>
    </w:p>
    <w:p>
      <w:pPr>
        <w:pStyle w:val="Style1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 xml:space="preserve">公司控股股东和实际控制人严格按照《上市公司治理准则》、《深圳证券交易所创业板股票上市规则》、 </w:t>
      </w:r>
      <w:r>
        <w:rPr>
          <w:color w:val="000000"/>
          <w:spacing w:val="0"/>
          <w:w w:val="100"/>
          <w:position w:val="0"/>
          <w:sz w:val="20"/>
          <w:szCs w:val="20"/>
        </w:rPr>
        <w:t>《深圳证券交易所上市公司自律监管指引第</w:t>
      </w:r>
      <w:r>
        <w:rPr>
          <w:rFonts w:ascii="Arial" w:eastAsia="Arial" w:hAnsi="Arial" w:cs="Arial"/>
          <w:color w:val="000000"/>
          <w:spacing w:val="0"/>
          <w:w w:val="100"/>
          <w:position w:val="0"/>
          <w:sz w:val="22"/>
          <w:szCs w:val="22"/>
        </w:rPr>
        <w:t>2</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创业板上市公司规范运作》</w:t>
      </w:r>
      <w:r>
        <w:rPr>
          <w:color w:val="000000"/>
          <w:spacing w:val="0"/>
          <w:w w:val="100"/>
          <w:position w:val="0"/>
        </w:rPr>
        <w:t>、《公司章程》等 相关规定和要求，规范自身行为，没有超越股东大会直接或间接干预公司的决策和经营活动，未损害公司 及全体股东的利益。公司不存在控股股东占用公司资金及为控股股东提供担保的情形。公司拥有独立完整 的业务和自主经营能力，在业务、人员、资产、机构、财务上独立于控股股东，公司董事会、监事会和内 部机构独立运作。</w:t>
      </w:r>
    </w:p>
    <w:p>
      <w:pPr>
        <w:pStyle w:val="Style17"/>
        <w:keepNext w:val="0"/>
        <w:keepLines w:val="0"/>
        <w:widowControl w:val="0"/>
        <w:shd w:val="clear" w:color="auto" w:fill="auto"/>
        <w:tabs>
          <w:tab w:pos="1003" w:val="left"/>
        </w:tabs>
        <w:bidi w:val="0"/>
        <w:spacing w:before="0" w:after="0" w:line="472" w:lineRule="exact"/>
        <w:ind w:left="0" w:right="0" w:firstLine="440"/>
        <w:jc w:val="both"/>
      </w:pPr>
      <w:bookmarkStart w:id="257" w:name="bookmark257"/>
      <w:r>
        <w:rPr>
          <w:b/>
          <w:bCs/>
          <w:color w:val="000000"/>
          <w:spacing w:val="0"/>
          <w:w w:val="100"/>
          <w:position w:val="0"/>
        </w:rPr>
        <w:t>（</w:t>
      </w:r>
      <w:bookmarkEnd w:id="257"/>
      <w:r>
        <w:rPr>
          <w:b/>
          <w:bCs/>
          <w:color w:val="000000"/>
          <w:spacing w:val="0"/>
          <w:w w:val="100"/>
          <w:position w:val="0"/>
        </w:rPr>
        <w:t>三）</w:t>
        <w:tab/>
        <w:t>董事与董事会</w:t>
      </w:r>
    </w:p>
    <w:p>
      <w:pPr>
        <w:pStyle w:val="Style1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公司共有</w:t>
      </w:r>
      <w:r>
        <w:rPr>
          <w:color w:val="000000"/>
          <w:spacing w:val="0"/>
          <w:w w:val="100"/>
          <w:position w:val="0"/>
          <w:sz w:val="20"/>
          <w:szCs w:val="20"/>
        </w:rPr>
        <w:t>7</w:t>
      </w:r>
      <w:r>
        <w:rPr>
          <w:color w:val="000000"/>
          <w:spacing w:val="0"/>
          <w:w w:val="100"/>
          <w:position w:val="0"/>
        </w:rPr>
        <w:t>名董事，其中独立董事</w:t>
      </w:r>
      <w:r>
        <w:rPr>
          <w:color w:val="000000"/>
          <w:spacing w:val="0"/>
          <w:w w:val="100"/>
          <w:position w:val="0"/>
          <w:sz w:val="20"/>
          <w:szCs w:val="20"/>
        </w:rPr>
        <w:t>3</w:t>
      </w:r>
      <w:r>
        <w:rPr>
          <w:color w:val="000000"/>
          <w:spacing w:val="0"/>
          <w:w w:val="100"/>
          <w:position w:val="0"/>
        </w:rPr>
        <w:t xml:space="preserve">名，董事会人数和人员构成符合法律，法规和《关于在上市公司建 立独立董事制度的指导意见》的要求。公司严格按照《公司章程》规定的董事选聘程序选举董事，公司各 </w:t>
      </w:r>
      <w:r>
        <w:rPr>
          <w:color w:val="000000"/>
          <w:spacing w:val="0"/>
          <w:w w:val="100"/>
          <w:position w:val="0"/>
        </w:rPr>
        <w:t>位董事能够以认真负责的态度出席股东大会和董事会，在召开会议前能够主动调查，获取做出决议所需要 的情况和资料，认真审阅各项议案，为股东大会和董事会的重要决策做了充分的准备工作。能够积极参加 有关培训，熟悉有关法律法规，了解作为董事的权利义务和责任。</w:t>
      </w:r>
    </w:p>
    <w:p>
      <w:pPr>
        <w:pStyle w:val="Style17"/>
        <w:keepNext w:val="0"/>
        <w:keepLines w:val="0"/>
        <w:widowControl w:val="0"/>
        <w:shd w:val="clear" w:color="auto" w:fill="auto"/>
        <w:bidi w:val="0"/>
        <w:spacing w:before="0" w:after="0" w:line="472" w:lineRule="exact"/>
        <w:ind w:left="0" w:right="0" w:firstLine="440"/>
        <w:jc w:val="both"/>
      </w:pPr>
      <w:bookmarkStart w:id="258" w:name="bookmark258"/>
      <w:r>
        <w:rPr>
          <w:b/>
          <w:bCs/>
          <w:color w:val="000000"/>
          <w:spacing w:val="0"/>
          <w:w w:val="100"/>
          <w:position w:val="0"/>
        </w:rPr>
        <w:t>（</w:t>
      </w:r>
      <w:bookmarkEnd w:id="258"/>
      <w:r>
        <w:rPr>
          <w:b/>
          <w:bCs/>
          <w:color w:val="000000"/>
          <w:spacing w:val="0"/>
          <w:w w:val="100"/>
          <w:position w:val="0"/>
        </w:rPr>
        <w:t>四）监事与监事会</w:t>
      </w:r>
    </w:p>
    <w:p>
      <w:pPr>
        <w:pStyle w:val="Style17"/>
        <w:keepNext w:val="0"/>
        <w:keepLines w:val="0"/>
        <w:widowControl w:val="0"/>
        <w:shd w:val="clear" w:color="auto" w:fill="auto"/>
        <w:bidi w:val="0"/>
        <w:spacing w:before="0" w:after="320" w:line="472" w:lineRule="exact"/>
        <w:ind w:left="0" w:right="0" w:firstLine="440"/>
        <w:jc w:val="both"/>
      </w:pPr>
      <w:r>
        <w:rPr>
          <w:color w:val="000000"/>
          <w:spacing w:val="0"/>
          <w:w w:val="100"/>
          <w:position w:val="0"/>
        </w:rPr>
        <w:t>公司共有</w:t>
      </w:r>
      <w:r>
        <w:rPr>
          <w:color w:val="000000"/>
          <w:spacing w:val="0"/>
          <w:w w:val="100"/>
          <w:position w:val="0"/>
          <w:sz w:val="20"/>
          <w:szCs w:val="20"/>
        </w:rPr>
        <w:t>3</w:t>
      </w:r>
      <w:r>
        <w:rPr>
          <w:color w:val="000000"/>
          <w:spacing w:val="0"/>
          <w:w w:val="100"/>
          <w:position w:val="0"/>
        </w:rPr>
        <w:t>名监事，监事会的人数和人员结构符合法律、法规的要求。公司监事能够认真履行自己的 职责，能够本着对股东负责的态度，对公司财务和公司董事、高级管理人员履行职责的合法合规性进行监 督。</w:t>
      </w:r>
    </w:p>
    <w:p>
      <w:pPr>
        <w:pStyle w:val="Style1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公司治理的实际状况与法律、行政法规和中国证监会发布的关于上市公司治理的规定是否存在重大差 异</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w:t>
      </w:r>
      <w:r>
        <w:rPr>
          <w:color w:val="000000"/>
          <w:spacing w:val="0"/>
          <w:w w:val="100"/>
          <w:position w:val="0"/>
        </w:rPr>
        <w:t>是</w:t>
      </w:r>
      <w:r>
        <w:rPr>
          <w:color w:val="000000"/>
          <w:spacing w:val="0"/>
          <w:w w:val="100"/>
          <w:position w:val="0"/>
          <w:sz w:val="20"/>
          <w:szCs w:val="20"/>
        </w:rPr>
        <w:t>V</w:t>
      </w:r>
      <w:r>
        <w:rPr>
          <w:color w:val="000000"/>
          <w:spacing w:val="0"/>
          <w:w w:val="100"/>
          <w:position w:val="0"/>
        </w:rPr>
        <w:t>否</w:t>
      </w:r>
    </w:p>
    <w:p>
      <w:pPr>
        <w:pStyle w:val="Style17"/>
        <w:keepNext w:val="0"/>
        <w:keepLines w:val="0"/>
        <w:widowControl w:val="0"/>
        <w:shd w:val="clear" w:color="auto" w:fill="auto"/>
        <w:bidi w:val="0"/>
        <w:spacing w:before="0" w:after="380" w:line="470" w:lineRule="exact"/>
        <w:ind w:left="0" w:right="0" w:firstLine="440"/>
        <w:jc w:val="both"/>
      </w:pPr>
      <w:r>
        <w:rPr>
          <w:color w:val="000000"/>
          <w:spacing w:val="0"/>
          <w:w w:val="100"/>
          <w:position w:val="0"/>
        </w:rPr>
        <w:t>公司治理的实际状况与法律、行政法规和中国证监会发布的关于上市公司治理的规定不存在重大差 异。</w:t>
      </w:r>
    </w:p>
    <w:p>
      <w:pPr>
        <w:pStyle w:val="Style23"/>
        <w:keepNext/>
        <w:keepLines/>
        <w:widowControl w:val="0"/>
        <w:shd w:val="clear" w:color="auto" w:fill="auto"/>
        <w:tabs>
          <w:tab w:pos="522" w:val="left"/>
        </w:tabs>
        <w:bidi w:val="0"/>
        <w:spacing w:before="0" w:after="200" w:line="312" w:lineRule="exact"/>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二</w:t>
      </w:r>
      <w:bookmarkEnd w:id="261"/>
      <w:r>
        <w:rPr>
          <w:color w:val="000000"/>
          <w:spacing w:val="0"/>
          <w:w w:val="100"/>
          <w:position w:val="0"/>
        </w:rPr>
        <w:t>、</w:t>
        <w:tab/>
        <w:t>公司相对于控股股东、实际控制人在保证公司资产、人员、财务、机构、业务等方面的 独立情况</w:t>
      </w:r>
      <w:bookmarkEnd w:id="259"/>
      <w:bookmarkEnd w:id="260"/>
      <w:bookmarkEnd w:id="262"/>
    </w:p>
    <w:p>
      <w:pPr>
        <w:pStyle w:val="Style17"/>
        <w:keepNext w:val="0"/>
        <w:keepLines w:val="0"/>
        <w:widowControl w:val="0"/>
        <w:shd w:val="clear" w:color="auto" w:fill="auto"/>
        <w:bidi w:val="0"/>
        <w:spacing w:before="0" w:after="380" w:line="470" w:lineRule="exact"/>
        <w:ind w:left="0" w:right="0" w:firstLine="440"/>
        <w:jc w:val="both"/>
      </w:pPr>
      <w:r>
        <w:rPr>
          <w:color w:val="000000"/>
          <w:spacing w:val="0"/>
          <w:w w:val="100"/>
          <w:position w:val="0"/>
        </w:rPr>
        <w:t>公司控股股东、实际控制人是自然人周亚辉先生，公司严格按照《公司法》、《证券法》等有关法律、 法规和《公司章程》的要求规范运作，与控股股东、实际控制人在公司资产、人员、财务、机构、业务等 方面完全独立，具有独立完整的自主经营能力。</w:t>
      </w:r>
    </w:p>
    <w:p>
      <w:pPr>
        <w:pStyle w:val="Style23"/>
        <w:keepNext/>
        <w:keepLines/>
        <w:widowControl w:val="0"/>
        <w:shd w:val="clear" w:color="auto" w:fill="auto"/>
        <w:tabs>
          <w:tab w:pos="522" w:val="left"/>
        </w:tabs>
        <w:bidi w:val="0"/>
        <w:spacing w:before="0" w:after="380" w:line="312" w:lineRule="exact"/>
        <w:ind w:left="0" w:right="0" w:firstLine="0"/>
        <w:jc w:val="left"/>
      </w:pPr>
      <w:bookmarkStart w:id="263" w:name="bookmark263"/>
      <w:bookmarkStart w:id="264" w:name="bookmark264"/>
      <w:bookmarkStart w:id="265" w:name="bookmark265"/>
      <w:bookmarkStart w:id="266" w:name="bookmark266"/>
      <w:r>
        <w:rPr>
          <w:color w:val="000000"/>
          <w:spacing w:val="0"/>
          <w:w w:val="100"/>
          <w:position w:val="0"/>
        </w:rPr>
        <w:t>三</w:t>
      </w:r>
      <w:bookmarkEnd w:id="265"/>
      <w:r>
        <w:rPr>
          <w:color w:val="000000"/>
          <w:spacing w:val="0"/>
          <w:w w:val="100"/>
          <w:position w:val="0"/>
        </w:rPr>
        <w:t>、</w:t>
        <w:tab/>
        <w:t>同业竞争情况</w:t>
      </w:r>
      <w:bookmarkEnd w:id="263"/>
      <w:bookmarkEnd w:id="264"/>
      <w:bookmarkEnd w:id="26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四</w:t>
      </w:r>
      <w:bookmarkEnd w:id="269"/>
      <w:r>
        <w:rPr>
          <w:color w:val="000000"/>
          <w:spacing w:val="0"/>
          <w:w w:val="100"/>
          <w:position w:val="0"/>
        </w:rPr>
        <w:t>、报告期内召开的年度股东大会和临时股东大会的有关情况</w:t>
      </w:r>
      <w:bookmarkEnd w:id="267"/>
      <w:bookmarkEnd w:id="268"/>
      <w:bookmarkEnd w:id="270"/>
    </w:p>
    <w:p>
      <w:pPr>
        <w:pStyle w:val="Style27"/>
        <w:keepNext/>
        <w:keepLines/>
        <w:widowControl w:val="0"/>
        <w:shd w:val="clear" w:color="auto" w:fill="auto"/>
        <w:bidi w:val="0"/>
        <w:spacing w:before="0" w:after="32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1</w:t>
      </w:r>
      <w:bookmarkEnd w:id="273"/>
      <w:r>
        <w:rPr>
          <w:color w:val="000000"/>
          <w:spacing w:val="0"/>
          <w:w w:val="100"/>
          <w:position w:val="0"/>
        </w:rPr>
        <w:t>、本报告期股东大会情况</w:t>
      </w:r>
      <w:bookmarkEnd w:id="271"/>
      <w:bookmarkEnd w:id="272"/>
      <w:bookmarkEnd w:id="274"/>
    </w:p>
    <w:tbl>
      <w:tblPr>
        <w:tblOverlap w:val="never"/>
        <w:jc w:val="center"/>
        <w:tblLayout w:type="fixed"/>
      </w:tblPr>
      <w:tblGrid>
        <w:gridCol w:w="1603"/>
        <w:gridCol w:w="1594"/>
        <w:gridCol w:w="1205"/>
        <w:gridCol w:w="1987"/>
        <w:gridCol w:w="1843"/>
        <w:gridCol w:w="135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投资者参与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会议决议</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年第一次临 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2021-001</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年第二次临 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16. </w:t>
            </w:r>
            <w:r>
              <w:rPr>
                <w:color w:val="000000"/>
                <w:spacing w:val="0"/>
                <w:w w:val="100"/>
                <w:position w:val="0"/>
              </w:rPr>
              <w:t>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2021-020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年第三次临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15.</w:t>
            </w:r>
            <w:r>
              <w:rPr>
                <w:color w:val="000000"/>
                <w:spacing w:val="0"/>
                <w:w w:val="100"/>
                <w:position w:val="0"/>
              </w:rPr>
              <w:t>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2021-052</w:t>
            </w:r>
          </w:p>
        </w:tc>
      </w:tr>
    </w:tbl>
    <w:p>
      <w:pPr>
        <w:spacing w:lineRule="exact" w:line="1"/>
        <w:rPr>
          <w:sz w:val="2"/>
          <w:szCs w:val="2"/>
        </w:rPr>
      </w:pPr>
      <w:r>
        <w:br w:type="page"/>
      </w:r>
    </w:p>
    <w:tbl>
      <w:tblPr>
        <w:tblOverlap w:val="never"/>
        <w:jc w:val="center"/>
        <w:tblLayout w:type="fixed"/>
      </w:tblPr>
      <w:tblGrid>
        <w:gridCol w:w="1603"/>
        <w:gridCol w:w="1594"/>
        <w:gridCol w:w="1205"/>
        <w:gridCol w:w="1987"/>
        <w:gridCol w:w="1843"/>
        <w:gridCol w:w="1354"/>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年年度股东 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16. </w:t>
            </w:r>
            <w:r>
              <w:rPr>
                <w:color w:val="000000"/>
                <w:spacing w:val="0"/>
                <w:w w:val="100"/>
                <w:position w:val="0"/>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2021-054</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年第四次临 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15. </w:t>
            </w:r>
            <w:r>
              <w:rPr>
                <w:color w:val="000000"/>
                <w:spacing w:val="0"/>
                <w:w w:val="100"/>
                <w:position w:val="0"/>
              </w:rPr>
              <w:t>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2021-064</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2</w:t>
      </w:r>
      <w:bookmarkEnd w:id="277"/>
      <w:r>
        <w:rPr>
          <w:color w:val="000000"/>
          <w:spacing w:val="0"/>
          <w:w w:val="100"/>
          <w:position w:val="0"/>
        </w:rPr>
        <w:t>、表决权恢复的优先股股东请求召开临时股东大会</w:t>
      </w:r>
      <w:bookmarkEnd w:id="275"/>
      <w:bookmarkEnd w:id="276"/>
      <w:bookmarkEnd w:id="278"/>
      <w:r>
        <w:rPr>
          <w:color w:val="000000"/>
          <w:spacing w:val="0"/>
          <w:w w:val="100"/>
          <w:position w:val="0"/>
        </w:rPr>
        <w:t xml:space="preserve"> </w:t>
      </w:r>
      <w:r>
        <w:rPr>
          <w:rStyle w:val="CharStyle18"/>
          <w:b w:val="0"/>
          <w:bCs w:val="0"/>
        </w:rPr>
        <w:t>□</w:t>
      </w:r>
      <w:r>
        <w:rPr>
          <w:rStyle w:val="CharStyle18"/>
          <w:b w:val="0"/>
          <w:bCs w:val="0"/>
        </w:rPr>
        <w:t>适用</w:t>
      </w:r>
      <w:r>
        <w:rPr>
          <w:rStyle w:val="CharStyle18"/>
          <w:b w:val="0"/>
          <w:bCs w:val="0"/>
          <w:sz w:val="20"/>
          <w:szCs w:val="20"/>
        </w:rPr>
        <w:t>V</w:t>
      </w:r>
      <w:r>
        <w:rPr>
          <w:rStyle w:val="CharStyle18"/>
          <w:b w:val="0"/>
          <w:bCs w:val="0"/>
        </w:rPr>
        <w:t>不适用</w:t>
      </w:r>
    </w:p>
    <w:p>
      <w:pPr>
        <w:pStyle w:val="Style23"/>
        <w:keepNext/>
        <w:keepLines/>
        <w:widowControl w:val="0"/>
        <w:shd w:val="clear" w:color="auto" w:fill="auto"/>
        <w:tabs>
          <w:tab w:pos="517" w:val="left"/>
        </w:tabs>
        <w:bidi w:val="0"/>
        <w:spacing w:before="0" w:after="36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五</w:t>
      </w:r>
      <w:bookmarkEnd w:id="281"/>
      <w:r>
        <w:rPr>
          <w:color w:val="000000"/>
          <w:spacing w:val="0"/>
          <w:w w:val="100"/>
          <w:position w:val="0"/>
        </w:rPr>
        <w:t>、</w:t>
        <w:tab/>
        <w:t>公司具有表决权差异安排</w:t>
      </w:r>
      <w:bookmarkEnd w:id="279"/>
      <w:bookmarkEnd w:id="280"/>
      <w:bookmarkEnd w:id="282"/>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六</w:t>
      </w:r>
      <w:bookmarkEnd w:id="285"/>
      <w:r>
        <w:rPr>
          <w:color w:val="000000"/>
          <w:spacing w:val="0"/>
          <w:w w:val="100"/>
          <w:position w:val="0"/>
        </w:rPr>
        <w:t>、</w:t>
        <w:tab/>
        <w:t>红筹架构公司治理情况</w:t>
      </w:r>
      <w:bookmarkEnd w:id="283"/>
      <w:bookmarkEnd w:id="284"/>
      <w:bookmarkEnd w:id="286"/>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36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七</w:t>
      </w:r>
      <w:bookmarkEnd w:id="289"/>
      <w:r>
        <w:rPr>
          <w:color w:val="000000"/>
          <w:spacing w:val="0"/>
          <w:w w:val="100"/>
          <w:position w:val="0"/>
        </w:rPr>
        <w:t>、</w:t>
        <w:tab/>
        <w:t>董事、监事和高级管理人员情况</w:t>
      </w:r>
      <w:bookmarkEnd w:id="287"/>
      <w:bookmarkEnd w:id="288"/>
      <w:bookmarkEnd w:id="290"/>
    </w:p>
    <w:p>
      <w:pPr>
        <w:pStyle w:val="Style27"/>
        <w:keepNext/>
        <w:keepLines/>
        <w:widowControl w:val="0"/>
        <w:shd w:val="clear" w:color="auto" w:fill="auto"/>
        <w:bidi w:val="0"/>
        <w:spacing w:before="0" w:after="36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1</w:t>
      </w:r>
      <w:bookmarkEnd w:id="293"/>
      <w:r>
        <w:rPr>
          <w:color w:val="000000"/>
          <w:spacing w:val="0"/>
          <w:w w:val="100"/>
          <w:position w:val="0"/>
        </w:rPr>
        <w:t>、基本情况</w:t>
      </w:r>
      <w:bookmarkEnd w:id="291"/>
      <w:bookmarkEnd w:id="292"/>
      <w:bookmarkEnd w:id="294"/>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4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任期</w:t>
            </w:r>
          </w:p>
        </w:tc>
        <w:tc>
          <w:tcPr>
            <w:vMerge w:val="restart"/>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任期</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本期</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股份</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持股</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增持</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减持</w:t>
            </w:r>
          </w:p>
        </w:tc>
        <w:tc>
          <w:tcPr>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增减</w:t>
            </w:r>
          </w:p>
        </w:tc>
        <w:tc>
          <w:tcPr>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持股</w:t>
            </w:r>
          </w:p>
        </w:tc>
        <w:tc>
          <w:tcPr>
            <w:tcBorders>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增减</w:t>
            </w:r>
          </w:p>
        </w:tc>
      </w:tr>
      <w:tr>
        <w:trPr>
          <w:trHeight w:val="317" w:hRule="exact"/>
        </w:trPr>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vMerge w:val="restart"/>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状态</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年龄</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起始</w:t>
            </w: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终止</w:t>
            </w:r>
          </w:p>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日期</w:t>
            </w:r>
          </w:p>
        </w:tc>
        <w:tc>
          <w:tcPr>
            <w:vMerge w:val="restart"/>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数</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股份</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股份</w:t>
            </w:r>
          </w:p>
        </w:tc>
        <w:tc>
          <w:tcPr>
            <w:vMerge w:val="restart"/>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变动</w:t>
            </w:r>
          </w:p>
        </w:tc>
        <w:tc>
          <w:tcPr>
            <w:vMerge w:val="restart"/>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数</w:t>
            </w:r>
          </w:p>
        </w:tc>
        <w:tc>
          <w:tcPr>
            <w:tcBorders>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变动</w:t>
            </w:r>
          </w:p>
        </w:tc>
      </w:tr>
      <w:tr>
        <w:trPr>
          <w:trHeight w:val="16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日期</w:t>
            </w: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数量</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数量</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的原</w:t>
            </w:r>
          </w:p>
        </w:tc>
      </w:tr>
      <w:tr>
        <w:trPr>
          <w:trHeight w:val="42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w:t>
            </w:r>
          </w:p>
        </w:tc>
        <w:tc>
          <w:tcPr>
            <w:tcBorders>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因</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w:t>
            </w:r>
          </w:p>
        </w:tc>
      </w:tr>
      <w:tr>
        <w:trPr>
          <w:trHeight w:val="29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年未</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行权</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期权</w:t>
            </w:r>
          </w:p>
        </w:tc>
      </w:tr>
      <w:tr>
        <w:trPr>
          <w:trHeight w:val="29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400</w:t>
            </w:r>
            <w:r>
              <w:rPr>
                <w:color w:val="000000"/>
                <w:spacing w:val="0"/>
                <w:w w:val="100"/>
                <w:position w:val="0"/>
                <w:sz w:val="17"/>
                <w:szCs w:val="17"/>
              </w:rPr>
              <w:t>万</w:t>
            </w:r>
          </w:p>
        </w:tc>
      </w:tr>
      <w:tr>
        <w:trPr>
          <w:trHeight w:val="230" w:hRule="exact"/>
        </w:trPr>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金天</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年</w:t>
            </w:r>
            <w:r>
              <w:rPr>
                <w:color w:val="000000"/>
                <w:spacing w:val="0"/>
                <w:w w:val="100"/>
                <w:position w:val="0"/>
              </w:rPr>
              <w:t>03</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年</w:t>
            </w:r>
            <w:r>
              <w:rPr>
                <w:color w:val="000000"/>
                <w:spacing w:val="0"/>
                <w:w w:val="100"/>
                <w:position w:val="0"/>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700,0</w:t>
            </w:r>
          </w:p>
        </w:tc>
        <w:tc>
          <w:tcPr>
            <w:vMerge w:val="restart"/>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份，因</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月</w:t>
            </w:r>
            <w:r>
              <w:rPr>
                <w:color w:val="000000"/>
                <w:spacing w:val="0"/>
                <w:w w:val="100"/>
                <w:position w:val="0"/>
              </w:rPr>
              <w:t>22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月</w:t>
            </w:r>
            <w:r>
              <w:rPr>
                <w:color w:val="000000"/>
                <w:spacing w:val="0"/>
                <w:w w:val="100"/>
                <w:position w:val="0"/>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0, 000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年业</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绩未</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达标，</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已办</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理注</w:t>
            </w:r>
          </w:p>
        </w:tc>
      </w:tr>
      <w:tr>
        <w:trPr>
          <w:trHeight w:val="33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w:t>
            </w:r>
            <w:r>
              <w:rPr>
                <w:color w:val="000000"/>
                <w:spacing w:val="0"/>
                <w:w w:val="100"/>
                <w:position w:val="0"/>
                <w:sz w:val="16"/>
                <w:szCs w:val="16"/>
              </w:rPr>
              <w:t>2</w:t>
            </w: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91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持有 的 </w:t>
            </w:r>
            <w:r>
              <w:rPr>
                <w:color w:val="000000"/>
                <w:spacing w:val="0"/>
                <w:w w:val="100"/>
                <w:position w:val="0"/>
                <w:sz w:val="16"/>
                <w:szCs w:val="16"/>
              </w:rPr>
              <w:t xml:space="preserve">2019 </w:t>
            </w:r>
            <w:r>
              <w:rPr>
                <w:color w:val="000000"/>
                <w:spacing w:val="0"/>
                <w:w w:val="100"/>
                <w:position w:val="0"/>
                <w:sz w:val="17"/>
                <w:szCs w:val="17"/>
              </w:rPr>
              <w:t>年股 票期 权</w:t>
            </w:r>
            <w:r>
              <w:rPr>
                <w:color w:val="000000"/>
                <w:spacing w:val="0"/>
                <w:w w:val="100"/>
                <w:position w:val="0"/>
                <w:sz w:val="16"/>
                <w:szCs w:val="16"/>
              </w:rPr>
              <w:t xml:space="preserve">100 </w:t>
            </w:r>
            <w:r>
              <w:rPr>
                <w:color w:val="000000"/>
                <w:spacing w:val="0"/>
                <w:w w:val="100"/>
                <w:position w:val="0"/>
                <w:sz w:val="17"/>
                <w:szCs w:val="17"/>
              </w:rPr>
              <w:t>万份， 因在 第一 个行 权期 未行 权，对 应未 行权 的</w:t>
            </w:r>
            <w:r>
              <w:rPr>
                <w:color w:val="000000"/>
                <w:spacing w:val="0"/>
                <w:w w:val="100"/>
                <w:position w:val="0"/>
                <w:sz w:val="16"/>
                <w:szCs w:val="16"/>
              </w:rPr>
              <w:t xml:space="preserve">30 </w:t>
            </w:r>
            <w:r>
              <w:rPr>
                <w:color w:val="000000"/>
                <w:spacing w:val="0"/>
                <w:w w:val="100"/>
                <w:position w:val="0"/>
                <w:sz w:val="17"/>
                <w:szCs w:val="17"/>
              </w:rPr>
              <w:t>万份 股票 期权 已注 销。</w:t>
            </w:r>
            <w:r>
              <w:rPr>
                <w:color w:val="000000"/>
                <w:spacing w:val="0"/>
                <w:w w:val="100"/>
                <w:position w:val="0"/>
                <w:sz w:val="16"/>
                <w:szCs w:val="16"/>
              </w:rPr>
              <w:t>3</w:t>
            </w:r>
            <w:r>
              <w:rPr>
                <w:color w:val="000000"/>
                <w:spacing w:val="0"/>
                <w:w w:val="100"/>
                <w:position w:val="0"/>
                <w:sz w:val="17"/>
                <w:szCs w:val="17"/>
              </w:rPr>
              <w:t xml:space="preserve">、 期末 持有 </w:t>
            </w:r>
            <w:r>
              <w:rPr>
                <w:color w:val="000000"/>
                <w:spacing w:val="0"/>
                <w:w w:val="100"/>
                <w:position w:val="0"/>
                <w:sz w:val="16"/>
                <w:szCs w:val="16"/>
              </w:rPr>
              <w:t>70</w:t>
            </w:r>
            <w:r>
              <w:rPr>
                <w:color w:val="000000"/>
                <w:spacing w:val="0"/>
                <w:w w:val="100"/>
                <w:position w:val="0"/>
                <w:sz w:val="17"/>
                <w:szCs w:val="17"/>
              </w:rPr>
              <w:t>万 份未 到期 的股 票期 权。</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董事、 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年</w:t>
            </w:r>
            <w:r>
              <w:rPr>
                <w:color w:val="000000"/>
                <w:spacing w:val="0"/>
                <w:w w:val="100"/>
                <w:position w:val="0"/>
              </w:rPr>
              <w:t>07</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月</w:t>
            </w:r>
            <w:r>
              <w:rPr>
                <w:color w:val="000000"/>
                <w:spacing w:val="0"/>
                <w:w w:val="100"/>
                <w:position w:val="0"/>
              </w:rPr>
              <w:t>17</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2023</w:t>
            </w:r>
          </w:p>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年</w:t>
            </w:r>
            <w:r>
              <w:rPr>
                <w:color w:val="000000"/>
                <w:spacing w:val="0"/>
                <w:w w:val="100"/>
                <w:position w:val="0"/>
                <w:sz w:val="16"/>
                <w:szCs w:val="16"/>
              </w:rPr>
              <w:t xml:space="preserve">07 </w:t>
            </w:r>
            <w:r>
              <w:rPr>
                <w:color w:val="000000"/>
                <w:spacing w:val="0"/>
                <w:w w:val="100"/>
                <w:position w:val="0"/>
                <w:sz w:val="17"/>
                <w:szCs w:val="17"/>
              </w:rPr>
              <w:t>月</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吕杰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董事、 副总 经理、 董事 会秘 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年</w:t>
            </w:r>
            <w:r>
              <w:rPr>
                <w:color w:val="000000"/>
                <w:spacing w:val="0"/>
                <w:w w:val="100"/>
                <w:position w:val="0"/>
              </w:rPr>
              <w:t>07</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月</w:t>
            </w:r>
            <w:r>
              <w:rPr>
                <w:color w:val="000000"/>
                <w:spacing w:val="0"/>
                <w:w w:val="100"/>
                <w:position w:val="0"/>
              </w:rPr>
              <w:t>17</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2023</w:t>
            </w:r>
          </w:p>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年</w:t>
            </w:r>
            <w:r>
              <w:rPr>
                <w:color w:val="000000"/>
                <w:spacing w:val="0"/>
                <w:w w:val="100"/>
                <w:position w:val="0"/>
                <w:sz w:val="16"/>
                <w:szCs w:val="16"/>
              </w:rPr>
              <w:t xml:space="preserve">07 </w:t>
            </w:r>
            <w:r>
              <w:rPr>
                <w:color w:val="000000"/>
                <w:spacing w:val="0"/>
                <w:w w:val="100"/>
                <w:position w:val="0"/>
                <w:sz w:val="17"/>
                <w:szCs w:val="17"/>
              </w:rPr>
              <w:t>月</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-45,0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105,0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持有 公司</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年限 制性 股票 激励 计划 授予 股份 </w:t>
            </w:r>
            <w:r>
              <w:rPr>
                <w:color w:val="000000"/>
                <w:spacing w:val="0"/>
                <w:w w:val="100"/>
                <w:position w:val="0"/>
                <w:sz w:val="16"/>
                <w:szCs w:val="16"/>
              </w:rPr>
              <w:t>15</w:t>
            </w:r>
            <w:r>
              <w:rPr>
                <w:color w:val="000000"/>
                <w:spacing w:val="0"/>
                <w:w w:val="100"/>
                <w:position w:val="0"/>
                <w:sz w:val="17"/>
                <w:szCs w:val="17"/>
              </w:rPr>
              <w:t>万</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份，在 报告 期内 因放 弃归 属而 作废 </w:t>
            </w:r>
            <w:r>
              <w:rPr>
                <w:color w:val="000000"/>
                <w:spacing w:val="0"/>
                <w:w w:val="100"/>
                <w:position w:val="0"/>
                <w:sz w:val="16"/>
                <w:szCs w:val="16"/>
              </w:rPr>
              <w:t>4.5</w:t>
            </w:r>
            <w:r>
              <w:rPr>
                <w:color w:val="000000"/>
                <w:spacing w:val="0"/>
                <w:w w:val="100"/>
                <w:position w:val="0"/>
                <w:sz w:val="17"/>
                <w:szCs w:val="17"/>
              </w:rPr>
              <w:t>万 份。</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黄国 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2016</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年</w:t>
            </w:r>
            <w:r>
              <w:rPr>
                <w:color w:val="000000"/>
                <w:spacing w:val="0"/>
                <w:w w:val="100"/>
                <w:position w:val="0"/>
              </w:rPr>
              <w:t>12</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月</w:t>
            </w:r>
            <w:r>
              <w:rPr>
                <w:color w:val="000000"/>
                <w:spacing w:val="0"/>
                <w:w w:val="100"/>
                <w:position w:val="0"/>
              </w:rPr>
              <w:t>14</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2023</w:t>
            </w:r>
          </w:p>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年</w:t>
            </w:r>
            <w:r>
              <w:rPr>
                <w:color w:val="000000"/>
                <w:spacing w:val="0"/>
                <w:w w:val="100"/>
                <w:position w:val="0"/>
                <w:sz w:val="16"/>
                <w:szCs w:val="16"/>
              </w:rPr>
              <w:t xml:space="preserve">07 </w:t>
            </w:r>
            <w:r>
              <w:rPr>
                <w:color w:val="000000"/>
                <w:spacing w:val="0"/>
                <w:w w:val="100"/>
                <w:position w:val="0"/>
                <w:sz w:val="17"/>
                <w:szCs w:val="17"/>
              </w:rPr>
              <w:t>月</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赵保</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独立</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2016</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年</w:t>
            </w:r>
            <w:r>
              <w:rPr>
                <w:color w:val="000000"/>
                <w:spacing w:val="0"/>
                <w:w w:val="100"/>
                <w:position w:val="0"/>
              </w:rPr>
              <w:t>07</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月</w:t>
            </w:r>
            <w:r>
              <w:rPr>
                <w:color w:val="000000"/>
                <w:spacing w:val="0"/>
                <w:w w:val="100"/>
                <w:position w:val="0"/>
              </w:rPr>
              <w:t>14</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2023</w:t>
            </w:r>
          </w:p>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年</w:t>
            </w:r>
            <w:r>
              <w:rPr>
                <w:color w:val="000000"/>
                <w:spacing w:val="0"/>
                <w:w w:val="100"/>
                <w:position w:val="0"/>
                <w:sz w:val="16"/>
                <w:szCs w:val="16"/>
              </w:rPr>
              <w:t xml:space="preserve">07 </w:t>
            </w:r>
            <w:r>
              <w:rPr>
                <w:color w:val="000000"/>
                <w:spacing w:val="0"/>
                <w:w w:val="100"/>
                <w:position w:val="0"/>
                <w:sz w:val="17"/>
                <w:szCs w:val="17"/>
              </w:rPr>
              <w:t>月</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独立</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2016</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年</w:t>
            </w:r>
            <w:r>
              <w:rPr>
                <w:color w:val="000000"/>
                <w:spacing w:val="0"/>
                <w:w w:val="100"/>
                <w:position w:val="0"/>
              </w:rPr>
              <w:t>12</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月</w:t>
            </w:r>
            <w:r>
              <w:rPr>
                <w:color w:val="000000"/>
                <w:spacing w:val="0"/>
                <w:w w:val="100"/>
                <w:position w:val="0"/>
              </w:rPr>
              <w:t>14</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2023</w:t>
            </w:r>
          </w:p>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年</w:t>
            </w:r>
            <w:r>
              <w:rPr>
                <w:color w:val="000000"/>
                <w:spacing w:val="0"/>
                <w:w w:val="100"/>
                <w:position w:val="0"/>
                <w:sz w:val="16"/>
                <w:szCs w:val="16"/>
              </w:rPr>
              <w:t xml:space="preserve">07 </w:t>
            </w:r>
            <w:r>
              <w:rPr>
                <w:color w:val="000000"/>
                <w:spacing w:val="0"/>
                <w:w w:val="100"/>
                <w:position w:val="0"/>
                <w:sz w:val="17"/>
                <w:szCs w:val="17"/>
              </w:rPr>
              <w:t>月</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薛镭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独立</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2017</w:t>
            </w:r>
          </w:p>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年</w:t>
            </w:r>
            <w:r>
              <w:rPr>
                <w:color w:val="000000"/>
                <w:spacing w:val="0"/>
                <w:w w:val="100"/>
                <w:position w:val="0"/>
                <w:sz w:val="16"/>
                <w:szCs w:val="16"/>
              </w:rPr>
              <w:t xml:space="preserve">07 </w:t>
            </w:r>
            <w:r>
              <w:rPr>
                <w:color w:val="000000"/>
                <w:spacing w:val="0"/>
                <w:w w:val="100"/>
                <w:position w:val="0"/>
                <w:sz w:val="17"/>
                <w:szCs w:val="17"/>
              </w:rPr>
              <w:t>月</w:t>
            </w:r>
            <w:r>
              <w:rPr>
                <w:color w:val="000000"/>
                <w:spacing w:val="0"/>
                <w:w w:val="100"/>
                <w:position w:val="0"/>
                <w:sz w:val="16"/>
                <w:szCs w:val="16"/>
              </w:rPr>
              <w:t xml:space="preserve">19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2023</w:t>
            </w:r>
          </w:p>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年</w:t>
            </w:r>
            <w:r>
              <w:rPr>
                <w:color w:val="000000"/>
                <w:spacing w:val="0"/>
                <w:w w:val="100"/>
                <w:position w:val="0"/>
                <w:sz w:val="16"/>
                <w:szCs w:val="16"/>
              </w:rPr>
              <w:t xml:space="preserve">07 </w:t>
            </w:r>
            <w:r>
              <w:rPr>
                <w:color w:val="000000"/>
                <w:spacing w:val="0"/>
                <w:w w:val="100"/>
                <w:position w:val="0"/>
                <w:sz w:val="17"/>
                <w:szCs w:val="17"/>
              </w:rPr>
              <w:t>月</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周亚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2014</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年</w:t>
            </w:r>
            <w:r>
              <w:rPr>
                <w:color w:val="000000"/>
                <w:spacing w:val="0"/>
                <w:w w:val="100"/>
                <w:position w:val="0"/>
              </w:rPr>
              <w:t>06</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月</w:t>
            </w:r>
            <w:r>
              <w:rPr>
                <w:color w:val="000000"/>
                <w:spacing w:val="0"/>
                <w:w w:val="100"/>
                <w:position w:val="0"/>
              </w:rPr>
              <w:t>23</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年</w:t>
            </w:r>
            <w:r>
              <w:rPr>
                <w:color w:val="000000"/>
                <w:spacing w:val="0"/>
                <w:w w:val="100"/>
                <w:position w:val="0"/>
              </w:rPr>
              <w:t>05</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月</w:t>
            </w:r>
            <w:r>
              <w:rPr>
                <w:color w:val="000000"/>
                <w:spacing w:val="0"/>
                <w:w w:val="100"/>
                <w:position w:val="0"/>
              </w:rPr>
              <w:t>31</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144,8</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44,32</w:t>
            </w:r>
          </w:p>
          <w:p>
            <w:pPr>
              <w:pStyle w:val="Style20"/>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144,8</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44,32</w:t>
            </w:r>
          </w:p>
          <w:p>
            <w:pPr>
              <w:pStyle w:val="Style20"/>
              <w:keepNext w:val="0"/>
              <w:keepLines w:val="0"/>
              <w:widowControl w:val="0"/>
              <w:shd w:val="clear" w:color="auto" w:fill="auto"/>
              <w:bidi w:val="0"/>
              <w:spacing w:before="0" w:after="120" w:line="240" w:lineRule="auto"/>
              <w:ind w:left="0" w:right="0" w:firstLine="520"/>
              <w:jc w:val="both"/>
            </w:pPr>
            <w:r>
              <w:rPr>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张东</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2020</w:t>
            </w:r>
          </w:p>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年</w:t>
            </w:r>
            <w:r>
              <w:rPr>
                <w:color w:val="000000"/>
                <w:spacing w:val="0"/>
                <w:w w:val="100"/>
                <w:position w:val="0"/>
                <w:sz w:val="16"/>
                <w:szCs w:val="16"/>
              </w:rPr>
              <w:t xml:space="preserve">05 </w:t>
            </w:r>
            <w:r>
              <w:rPr>
                <w:color w:val="000000"/>
                <w:spacing w:val="0"/>
                <w:w w:val="100"/>
                <w:position w:val="0"/>
                <w:sz w:val="17"/>
                <w:szCs w:val="17"/>
              </w:rPr>
              <w:t>月</w:t>
            </w:r>
            <w:r>
              <w:rPr>
                <w:color w:val="000000"/>
                <w:spacing w:val="0"/>
                <w:w w:val="100"/>
                <w:position w:val="0"/>
                <w:sz w:val="16"/>
                <w:szCs w:val="16"/>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2023</w:t>
            </w:r>
          </w:p>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年</w:t>
            </w:r>
            <w:r>
              <w:rPr>
                <w:color w:val="000000"/>
                <w:spacing w:val="0"/>
                <w:w w:val="100"/>
                <w:position w:val="0"/>
                <w:sz w:val="16"/>
                <w:szCs w:val="16"/>
              </w:rPr>
              <w:t xml:space="preserve">07 </w:t>
            </w:r>
            <w:r>
              <w:rPr>
                <w:color w:val="000000"/>
                <w:spacing w:val="0"/>
                <w:w w:val="100"/>
                <w:position w:val="0"/>
                <w:sz w:val="17"/>
                <w:szCs w:val="17"/>
              </w:rPr>
              <w:t>月</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冯国</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年</w:t>
            </w:r>
            <w:r>
              <w:rPr>
                <w:color w:val="000000"/>
                <w:spacing w:val="0"/>
                <w:w w:val="100"/>
                <w:position w:val="0"/>
              </w:rPr>
              <w:t>07</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月</w:t>
            </w:r>
            <w:r>
              <w:rPr>
                <w:color w:val="000000"/>
                <w:spacing w:val="0"/>
                <w:w w:val="100"/>
                <w:position w:val="0"/>
              </w:rPr>
              <w:t>17</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2023</w:t>
            </w:r>
          </w:p>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年</w:t>
            </w:r>
            <w:r>
              <w:rPr>
                <w:color w:val="000000"/>
                <w:spacing w:val="0"/>
                <w:w w:val="100"/>
                <w:position w:val="0"/>
                <w:sz w:val="16"/>
                <w:szCs w:val="16"/>
              </w:rPr>
              <w:t xml:space="preserve">07 </w:t>
            </w:r>
            <w:r>
              <w:rPr>
                <w:color w:val="000000"/>
                <w:spacing w:val="0"/>
                <w:w w:val="100"/>
                <w:position w:val="0"/>
                <w:sz w:val="17"/>
                <w:szCs w:val="17"/>
              </w:rPr>
              <w:t>月</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薛静 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年</w:t>
            </w:r>
            <w:r>
              <w:rPr>
                <w:color w:val="000000"/>
                <w:spacing w:val="0"/>
                <w:w w:val="100"/>
                <w:position w:val="0"/>
              </w:rPr>
              <w:t>09</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月</w:t>
            </w:r>
            <w:r>
              <w:rPr>
                <w:color w:val="000000"/>
                <w:spacing w:val="0"/>
                <w:w w:val="100"/>
                <w:position w:val="0"/>
              </w:rPr>
              <w:t>25</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2023</w:t>
            </w:r>
          </w:p>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年</w:t>
            </w:r>
            <w:r>
              <w:rPr>
                <w:color w:val="000000"/>
                <w:spacing w:val="0"/>
                <w:w w:val="100"/>
                <w:position w:val="0"/>
                <w:sz w:val="16"/>
                <w:szCs w:val="16"/>
              </w:rPr>
              <w:t xml:space="preserve">07 </w:t>
            </w:r>
            <w:r>
              <w:rPr>
                <w:color w:val="000000"/>
                <w:spacing w:val="0"/>
                <w:w w:val="100"/>
                <w:position w:val="0"/>
                <w:sz w:val="17"/>
                <w:szCs w:val="17"/>
              </w:rPr>
              <w:t>月</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01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财务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年</w:t>
            </w:r>
            <w:r>
              <w:rPr>
                <w:color w:val="000000"/>
                <w:spacing w:val="0"/>
                <w:w w:val="100"/>
                <w:position w:val="0"/>
              </w:rPr>
              <w:t>07</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月</w:t>
            </w:r>
            <w:r>
              <w:rPr>
                <w:color w:val="000000"/>
                <w:spacing w:val="0"/>
                <w:w w:val="100"/>
                <w:position w:val="0"/>
              </w:rPr>
              <w:t>17</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2023</w:t>
            </w:r>
          </w:p>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年</w:t>
            </w:r>
            <w:r>
              <w:rPr>
                <w:color w:val="000000"/>
                <w:spacing w:val="0"/>
                <w:w w:val="100"/>
                <w:position w:val="0"/>
                <w:sz w:val="16"/>
                <w:szCs w:val="16"/>
              </w:rPr>
              <w:t xml:space="preserve">07 </w:t>
            </w:r>
            <w:r>
              <w:rPr>
                <w:color w:val="000000"/>
                <w:spacing w:val="0"/>
                <w:w w:val="100"/>
                <w:position w:val="0"/>
                <w:sz w:val="17"/>
                <w:szCs w:val="17"/>
              </w:rPr>
              <w:t>月</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140,0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持有 公司 </w:t>
            </w:r>
            <w:r>
              <w:rPr>
                <w:color w:val="000000"/>
                <w:spacing w:val="0"/>
                <w:w w:val="100"/>
                <w:position w:val="0"/>
                <w:sz w:val="16"/>
                <w:szCs w:val="16"/>
              </w:rPr>
              <w:t xml:space="preserve">2020 </w:t>
            </w:r>
            <w:r>
              <w:rPr>
                <w:color w:val="000000"/>
                <w:spacing w:val="0"/>
                <w:w w:val="100"/>
                <w:position w:val="0"/>
                <w:sz w:val="17"/>
                <w:szCs w:val="17"/>
              </w:rPr>
              <w:t xml:space="preserve">年限 制性 股票 激励 计划 授予 股份 </w:t>
            </w:r>
            <w:r>
              <w:rPr>
                <w:color w:val="000000"/>
                <w:spacing w:val="0"/>
                <w:w w:val="100"/>
                <w:position w:val="0"/>
                <w:sz w:val="16"/>
                <w:szCs w:val="16"/>
              </w:rPr>
              <w:t>20</w:t>
            </w:r>
            <w:r>
              <w:rPr>
                <w:color w:val="000000"/>
                <w:spacing w:val="0"/>
                <w:w w:val="100"/>
                <w:position w:val="0"/>
                <w:sz w:val="17"/>
                <w:szCs w:val="17"/>
              </w:rPr>
              <w:t>万 份，在 报告 期内 因放 弃归 属而 作废</w:t>
            </w:r>
            <w:r>
              <w:rPr>
                <w:color w:val="000000"/>
                <w:spacing w:val="0"/>
                <w:w w:val="100"/>
                <w:position w:val="0"/>
                <w:sz w:val="16"/>
                <w:szCs w:val="16"/>
              </w:rPr>
              <w:t xml:space="preserve">6 </w:t>
            </w:r>
            <w:r>
              <w:rPr>
                <w:color w:val="000000"/>
                <w:spacing w:val="0"/>
                <w:w w:val="100"/>
                <w:position w:val="0"/>
                <w:sz w:val="17"/>
                <w:szCs w:val="17"/>
              </w:rPr>
              <w:t>万份。</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144,8</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44,32</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 xml:space="preserve">-4, </w:t>
            </w:r>
            <w:r>
              <w:rPr>
                <w:color w:val="000000"/>
                <w:spacing w:val="0"/>
                <w:w w:val="100"/>
                <w:position w:val="0"/>
              </w:rPr>
              <w:t>40</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145,7</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89,32</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w:t>
            </w:r>
          </w:p>
        </w:tc>
      </w:tr>
    </w:tbl>
    <w:p>
      <w:pPr>
        <w:widowControl w:val="0"/>
        <w:spacing w:after="159" w:line="1" w:lineRule="exact"/>
      </w:pP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报告期是否存在任期内董事、监事离任和高级管理人员解聘的情况 </w:t>
      </w:r>
      <w:r>
        <w:rPr>
          <w:color w:val="000000"/>
          <w:spacing w:val="0"/>
          <w:w w:val="100"/>
          <w:position w:val="0"/>
        </w:rPr>
        <w:t>□</w:t>
      </w:r>
      <w:r>
        <w:rPr>
          <w:color w:val="000000"/>
          <w:spacing w:val="0"/>
          <w:w w:val="100"/>
          <w:position w:val="0"/>
        </w:rPr>
        <w:t>是</w:t>
      </w:r>
      <w:r>
        <w:rPr>
          <w:color w:val="000000"/>
          <w:spacing w:val="0"/>
          <w:w w:val="100"/>
          <w:position w:val="0"/>
          <w:sz w:val="20"/>
          <w:szCs w:val="20"/>
        </w:rPr>
        <w:t>V</w:t>
      </w:r>
      <w:r>
        <w:rPr>
          <w:color w:val="000000"/>
          <w:spacing w:val="0"/>
          <w:w w:val="100"/>
          <w:position w:val="0"/>
        </w:rPr>
        <w:t>否</w:t>
      </w: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公司董事、监事、高级管理人员变动情况</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0"/>
          <w:szCs w:val="20"/>
        </w:rPr>
        <w:t>V</w:t>
      </w:r>
      <w:r>
        <w:rPr>
          <w:color w:val="000000"/>
          <w:spacing w:val="0"/>
          <w:w w:val="100"/>
          <w:position w:val="0"/>
        </w:rPr>
        <w:t>适用口不适用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周亚辉先生因个人原因辞去所担任的公司第四届董 事会董事及薪酬与考核委员会委员职务。</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金天先生因个人原因申请辞去总经理职务，金天先 生辞去总经理职务后仍担任公司董事长职务。</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公司董事会同意聘任方汉先生为公司总经理，负责 公司日常经营管理事务，任期自公司第四届董事会 第十八次会议审议通过之日起至第四届董事会任期 届满时止。</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吕杰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董事，副总经 理，董事会秘 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 xml:space="preserve">月 </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经公司董事会提名、公司</w:t>
            </w:r>
            <w:r>
              <w:rPr>
                <w:color w:val="000000"/>
                <w:spacing w:val="0"/>
                <w:w w:val="100"/>
                <w:position w:val="0"/>
                <w:sz w:val="16"/>
                <w:szCs w:val="16"/>
              </w:rPr>
              <w:t>2021</w:t>
            </w:r>
            <w:r>
              <w:rPr>
                <w:color w:val="000000"/>
                <w:spacing w:val="0"/>
                <w:w w:val="100"/>
                <w:position w:val="0"/>
                <w:sz w:val="17"/>
                <w:szCs w:val="17"/>
              </w:rPr>
              <w:t>年第四次临时股东大 会审议通过，同意聘任吕杰女士为公司第四届董事 会董事、第四届薪酬与考核委员会委员，任期自</w:t>
            </w:r>
            <w:r>
              <w:rPr>
                <w:color w:val="000000"/>
                <w:spacing w:val="0"/>
                <w:w w:val="100"/>
                <w:position w:val="0"/>
                <w:sz w:val="16"/>
                <w:szCs w:val="16"/>
              </w:rPr>
              <w:t xml:space="preserve">2021 </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日起至第四届董事会任期届满之日止。</w:t>
            </w:r>
          </w:p>
        </w:tc>
      </w:tr>
    </w:tbl>
    <w:p>
      <w:pPr>
        <w:pStyle w:val="Style27"/>
        <w:keepNext/>
        <w:keepLines/>
        <w:widowControl w:val="0"/>
        <w:shd w:val="clear" w:color="auto" w:fill="auto"/>
        <w:bidi w:val="0"/>
        <w:spacing w:before="0" w:after="220" w:line="471" w:lineRule="exact"/>
        <w:ind w:left="0" w:right="0" w:firstLine="0"/>
        <w:jc w:val="both"/>
      </w:pPr>
      <w:bookmarkStart w:id="295" w:name="bookmark295"/>
      <w:bookmarkStart w:id="296" w:name="bookmark296"/>
      <w:bookmarkStart w:id="297" w:name="bookmark297"/>
      <w:bookmarkStart w:id="298" w:name="bookmark298"/>
      <w:r>
        <w:rPr>
          <w:color w:val="000000"/>
          <w:spacing w:val="0"/>
          <w:w w:val="100"/>
          <w:position w:val="0"/>
        </w:rPr>
        <w:t>2</w:t>
      </w:r>
      <w:bookmarkEnd w:id="297"/>
      <w:r>
        <w:rPr>
          <w:color w:val="000000"/>
          <w:spacing w:val="0"/>
          <w:w w:val="100"/>
          <w:position w:val="0"/>
        </w:rPr>
        <w:t>、任职情况</w:t>
      </w:r>
      <w:bookmarkEnd w:id="295"/>
      <w:bookmarkEnd w:id="296"/>
      <w:bookmarkEnd w:id="298"/>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公司现任董事、监事、高级管理人员专业背景、主要工作经历以及目前在公司的主要职责</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本公司设董事会，由</w:t>
      </w:r>
      <w:r>
        <w:rPr>
          <w:color w:val="000000"/>
          <w:spacing w:val="0"/>
          <w:w w:val="100"/>
          <w:position w:val="0"/>
          <w:sz w:val="20"/>
          <w:szCs w:val="20"/>
        </w:rPr>
        <w:t>7</w:t>
      </w:r>
      <w:r>
        <w:rPr>
          <w:color w:val="000000"/>
          <w:spacing w:val="0"/>
          <w:w w:val="100"/>
          <w:position w:val="0"/>
        </w:rPr>
        <w:t>名董事组成，设董事长</w:t>
      </w:r>
      <w:r>
        <w:rPr>
          <w:color w:val="000000"/>
          <w:spacing w:val="0"/>
          <w:w w:val="100"/>
          <w:position w:val="0"/>
          <w:sz w:val="20"/>
          <w:szCs w:val="20"/>
        </w:rPr>
        <w:t>1</w:t>
      </w:r>
      <w:r>
        <w:rPr>
          <w:color w:val="000000"/>
          <w:spacing w:val="0"/>
          <w:w w:val="100"/>
          <w:position w:val="0"/>
        </w:rPr>
        <w:t>名，独立董事</w:t>
      </w:r>
      <w:r>
        <w:rPr>
          <w:color w:val="000000"/>
          <w:spacing w:val="0"/>
          <w:w w:val="100"/>
          <w:position w:val="0"/>
          <w:sz w:val="20"/>
          <w:szCs w:val="20"/>
        </w:rPr>
        <w:t>3</w:t>
      </w:r>
      <w:r>
        <w:rPr>
          <w:color w:val="000000"/>
          <w:spacing w:val="0"/>
          <w:w w:val="100"/>
          <w:position w:val="0"/>
        </w:rPr>
        <w:t>名。董事由股东大会选举，任期三年。</w:t>
      </w:r>
    </w:p>
    <w:p>
      <w:pPr>
        <w:pStyle w:val="Style17"/>
        <w:keepNext w:val="0"/>
        <w:keepLines w:val="0"/>
        <w:widowControl w:val="0"/>
        <w:shd w:val="clear" w:color="auto" w:fill="auto"/>
        <w:bidi w:val="0"/>
        <w:spacing w:before="0" w:after="0" w:line="471" w:lineRule="exact"/>
        <w:ind w:left="0" w:right="0" w:firstLine="0"/>
        <w:jc w:val="both"/>
      </w:pPr>
      <w:r>
        <w:rPr>
          <w:color w:val="000000"/>
          <w:spacing w:val="0"/>
          <w:w w:val="100"/>
          <w:position w:val="0"/>
        </w:rPr>
        <w:t>董事任期届满，可连选连任。董事会成员如下：</w:t>
      </w:r>
    </w:p>
    <w:p>
      <w:pPr>
        <w:pStyle w:val="Style17"/>
        <w:keepNext w:val="0"/>
        <w:keepLines w:val="0"/>
        <w:widowControl w:val="0"/>
        <w:shd w:val="clear" w:color="auto" w:fill="auto"/>
        <w:tabs>
          <w:tab w:pos="752" w:val="left"/>
        </w:tabs>
        <w:bidi w:val="0"/>
        <w:spacing w:before="0" w:after="0" w:line="471" w:lineRule="exact"/>
        <w:ind w:left="0" w:right="0" w:firstLine="440"/>
        <w:jc w:val="both"/>
      </w:pPr>
      <w:bookmarkStart w:id="299" w:name="bookmark299"/>
      <w:r>
        <w:rPr>
          <w:color w:val="000000"/>
          <w:spacing w:val="0"/>
          <w:w w:val="100"/>
          <w:position w:val="0"/>
          <w:sz w:val="20"/>
          <w:szCs w:val="20"/>
        </w:rPr>
        <w:t>1</w:t>
      </w:r>
      <w:bookmarkEnd w:id="299"/>
      <w:r>
        <w:rPr>
          <w:color w:val="000000"/>
          <w:spacing w:val="0"/>
          <w:w w:val="100"/>
          <w:position w:val="0"/>
        </w:rPr>
        <w:t>、</w:t>
        <w:tab/>
        <w:t>金天，男，</w:t>
      </w:r>
      <w:r>
        <w:rPr>
          <w:color w:val="000000"/>
          <w:spacing w:val="0"/>
          <w:w w:val="100"/>
          <w:position w:val="0"/>
          <w:sz w:val="20"/>
          <w:szCs w:val="20"/>
        </w:rPr>
        <w:t>1980</w:t>
      </w:r>
      <w:r>
        <w:rPr>
          <w:color w:val="000000"/>
          <w:spacing w:val="0"/>
          <w:w w:val="100"/>
          <w:position w:val="0"/>
        </w:rPr>
        <w:t>年</w:t>
      </w:r>
      <w:r>
        <w:rPr>
          <w:color w:val="000000"/>
          <w:spacing w:val="0"/>
          <w:w w:val="100"/>
          <w:position w:val="0"/>
          <w:sz w:val="20"/>
          <w:szCs w:val="20"/>
        </w:rPr>
        <w:t>4</w:t>
      </w:r>
      <w:r>
        <w:rPr>
          <w:color w:val="000000"/>
          <w:spacing w:val="0"/>
          <w:w w:val="100"/>
          <w:position w:val="0"/>
        </w:rPr>
        <w:t>月出生，中国国籍，无永久境外居留权，上爱荷华大学市场管理专业，本科学 历。曾任和易陶瓷(上海)有限公司董事总经理、监事，农行北京分行大客户经理，南京银行北京分行客 户拓展部副总、北辰支行副行长。现任公司董事长。</w:t>
      </w:r>
    </w:p>
    <w:p>
      <w:pPr>
        <w:pStyle w:val="Style17"/>
        <w:keepNext w:val="0"/>
        <w:keepLines w:val="0"/>
        <w:widowControl w:val="0"/>
        <w:shd w:val="clear" w:color="auto" w:fill="auto"/>
        <w:tabs>
          <w:tab w:pos="752" w:val="left"/>
        </w:tabs>
        <w:bidi w:val="0"/>
        <w:spacing w:before="0" w:after="0" w:line="471" w:lineRule="exact"/>
        <w:ind w:left="0" w:right="0" w:firstLine="440"/>
        <w:jc w:val="both"/>
      </w:pPr>
      <w:bookmarkStart w:id="300" w:name="bookmark300"/>
      <w:r>
        <w:rPr>
          <w:color w:val="000000"/>
          <w:spacing w:val="0"/>
          <w:w w:val="100"/>
          <w:position w:val="0"/>
          <w:sz w:val="20"/>
          <w:szCs w:val="20"/>
        </w:rPr>
        <w:t>2</w:t>
      </w:r>
      <w:bookmarkEnd w:id="300"/>
      <w:r>
        <w:rPr>
          <w:color w:val="000000"/>
          <w:spacing w:val="0"/>
          <w:w w:val="100"/>
          <w:position w:val="0"/>
        </w:rPr>
        <w:t>、</w:t>
        <w:tab/>
        <w:t>方汉，男，</w:t>
      </w:r>
      <w:r>
        <w:rPr>
          <w:color w:val="000000"/>
          <w:spacing w:val="0"/>
          <w:w w:val="100"/>
          <w:position w:val="0"/>
          <w:sz w:val="20"/>
          <w:szCs w:val="20"/>
        </w:rPr>
        <w:t>1974</w:t>
      </w:r>
      <w:r>
        <w:rPr>
          <w:color w:val="000000"/>
          <w:spacing w:val="0"/>
          <w:w w:val="100"/>
          <w:position w:val="0"/>
        </w:rPr>
        <w:t>年</w:t>
      </w:r>
      <w:r>
        <w:rPr>
          <w:color w:val="000000"/>
          <w:spacing w:val="0"/>
          <w:w w:val="100"/>
          <w:position w:val="0"/>
          <w:sz w:val="20"/>
          <w:szCs w:val="20"/>
        </w:rPr>
        <w:t>1</w:t>
      </w:r>
      <w:r>
        <w:rPr>
          <w:color w:val="000000"/>
          <w:spacing w:val="0"/>
          <w:w w:val="100"/>
          <w:position w:val="0"/>
        </w:rPr>
        <w:t>月出生，中国国籍，无永久境外居留权，中国科学技术大学近代物理系毕业， 本科学历。曾任职于中国科学院高能物理研究所、</w:t>
      </w:r>
      <w:r>
        <w:rPr>
          <w:color w:val="000000"/>
          <w:spacing w:val="0"/>
          <w:w w:val="100"/>
          <w:position w:val="0"/>
          <w:sz w:val="20"/>
          <w:szCs w:val="20"/>
        </w:rPr>
        <w:t>Turbo Linux Inc.</w:t>
      </w:r>
      <w:r>
        <w:rPr>
          <w:color w:val="000000"/>
          <w:spacing w:val="0"/>
          <w:w w:val="100"/>
          <w:position w:val="0"/>
        </w:rPr>
        <w:t>、</w:t>
      </w:r>
      <w:r>
        <w:rPr>
          <w:color w:val="000000"/>
          <w:spacing w:val="0"/>
          <w:w w:val="100"/>
          <w:position w:val="0"/>
          <w:sz w:val="20"/>
          <w:szCs w:val="20"/>
        </w:rPr>
        <w:t xml:space="preserve">AsiaInfo, Inc </w:t>
      </w:r>
      <w:r>
        <w:rPr>
          <w:color w:val="000000"/>
          <w:spacing w:val="0"/>
          <w:w w:val="100"/>
          <w:position w:val="0"/>
        </w:rPr>
        <w:t>.以及千橡互动</w:t>
      </w:r>
      <w:r>
        <w:rPr>
          <w:color w:val="000000"/>
          <w:spacing w:val="0"/>
          <w:w w:val="100"/>
          <w:position w:val="0"/>
          <w:sz w:val="20"/>
          <w:szCs w:val="20"/>
        </w:rPr>
        <w:t>(Oak Pacific Interactive Corporation) „ 2008</w:t>
      </w:r>
      <w:r>
        <w:rPr>
          <w:color w:val="000000"/>
          <w:spacing w:val="0"/>
          <w:w w:val="100"/>
          <w:position w:val="0"/>
        </w:rPr>
        <w:t>年</w:t>
      </w:r>
      <w:r>
        <w:rPr>
          <w:color w:val="000000"/>
          <w:spacing w:val="0"/>
          <w:w w:val="100"/>
          <w:position w:val="0"/>
          <w:sz w:val="20"/>
          <w:szCs w:val="20"/>
        </w:rPr>
        <w:t>3</w:t>
      </w:r>
      <w:r>
        <w:rPr>
          <w:color w:val="000000"/>
          <w:spacing w:val="0"/>
          <w:w w:val="100"/>
          <w:position w:val="0"/>
        </w:rPr>
        <w:t>月加入公司，现任公司董事、总经理。</w:t>
      </w:r>
    </w:p>
    <w:p>
      <w:pPr>
        <w:pStyle w:val="Style17"/>
        <w:keepNext w:val="0"/>
        <w:keepLines w:val="0"/>
        <w:widowControl w:val="0"/>
        <w:shd w:val="clear" w:color="auto" w:fill="auto"/>
        <w:tabs>
          <w:tab w:pos="752" w:val="left"/>
        </w:tabs>
        <w:bidi w:val="0"/>
        <w:spacing w:before="0" w:after="0" w:line="471" w:lineRule="exact"/>
        <w:ind w:left="0" w:right="0" w:firstLine="440"/>
        <w:jc w:val="both"/>
      </w:pPr>
      <w:bookmarkStart w:id="301" w:name="bookmark301"/>
      <w:r>
        <w:rPr>
          <w:color w:val="000000"/>
          <w:spacing w:val="0"/>
          <w:w w:val="100"/>
          <w:position w:val="0"/>
          <w:sz w:val="20"/>
          <w:szCs w:val="20"/>
        </w:rPr>
        <w:t>3</w:t>
      </w:r>
      <w:bookmarkEnd w:id="301"/>
      <w:r>
        <w:rPr>
          <w:color w:val="000000"/>
          <w:spacing w:val="0"/>
          <w:w w:val="100"/>
          <w:position w:val="0"/>
        </w:rPr>
        <w:t>、</w:t>
        <w:tab/>
        <w:t>吕杰，女，</w:t>
      </w:r>
      <w:r>
        <w:rPr>
          <w:color w:val="000000"/>
          <w:spacing w:val="0"/>
          <w:w w:val="100"/>
          <w:position w:val="0"/>
          <w:sz w:val="20"/>
          <w:szCs w:val="20"/>
        </w:rPr>
        <w:t>1983</w:t>
      </w:r>
      <w:r>
        <w:rPr>
          <w:color w:val="000000"/>
          <w:spacing w:val="0"/>
          <w:w w:val="100"/>
          <w:position w:val="0"/>
        </w:rPr>
        <w:t>年</w:t>
      </w:r>
      <w:r>
        <w:rPr>
          <w:color w:val="000000"/>
          <w:spacing w:val="0"/>
          <w:w w:val="100"/>
          <w:position w:val="0"/>
          <w:sz w:val="20"/>
          <w:szCs w:val="20"/>
        </w:rPr>
        <w:t>10</w:t>
      </w:r>
      <w:r>
        <w:rPr>
          <w:color w:val="000000"/>
          <w:spacing w:val="0"/>
          <w:w w:val="100"/>
          <w:position w:val="0"/>
        </w:rPr>
        <w:t>月出生，中国国籍，无境外永久居留权，河北师范大学法学专业，本科学历。 曾任职于北京嘉寓门窗幕墙股份有限公司证券部，</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4</w:t>
      </w:r>
      <w:r>
        <w:rPr>
          <w:color w:val="000000"/>
          <w:spacing w:val="0"/>
          <w:w w:val="100"/>
          <w:position w:val="0"/>
        </w:rPr>
        <w:t>月至今在公司证券部工作。现任公司董事、副 总经理、董事会秘书。</w:t>
      </w:r>
    </w:p>
    <w:p>
      <w:pPr>
        <w:pStyle w:val="Style17"/>
        <w:keepNext w:val="0"/>
        <w:keepLines w:val="0"/>
        <w:widowControl w:val="0"/>
        <w:shd w:val="clear" w:color="auto" w:fill="auto"/>
        <w:tabs>
          <w:tab w:pos="752" w:val="left"/>
        </w:tabs>
        <w:bidi w:val="0"/>
        <w:spacing w:before="0" w:after="0" w:line="471" w:lineRule="exact"/>
        <w:ind w:left="0" w:right="0" w:firstLine="440"/>
        <w:jc w:val="both"/>
      </w:pPr>
      <w:bookmarkStart w:id="302" w:name="bookmark302"/>
      <w:r>
        <w:rPr>
          <w:color w:val="000000"/>
          <w:spacing w:val="0"/>
          <w:w w:val="100"/>
          <w:position w:val="0"/>
          <w:sz w:val="20"/>
          <w:szCs w:val="20"/>
        </w:rPr>
        <w:t>4</w:t>
      </w:r>
      <w:bookmarkEnd w:id="302"/>
      <w:r>
        <w:rPr>
          <w:color w:val="000000"/>
          <w:spacing w:val="0"/>
          <w:w w:val="100"/>
          <w:position w:val="0"/>
        </w:rPr>
        <w:t>、</w:t>
        <w:tab/>
        <w:t>黄国强，男，</w:t>
      </w:r>
      <w:r>
        <w:rPr>
          <w:color w:val="000000"/>
          <w:spacing w:val="0"/>
          <w:w w:val="100"/>
          <w:position w:val="0"/>
          <w:sz w:val="20"/>
          <w:szCs w:val="20"/>
        </w:rPr>
        <w:t>1973</w:t>
      </w:r>
      <w:r>
        <w:rPr>
          <w:color w:val="000000"/>
          <w:spacing w:val="0"/>
          <w:w w:val="100"/>
          <w:position w:val="0"/>
        </w:rPr>
        <w:t>年</w:t>
      </w:r>
      <w:r>
        <w:rPr>
          <w:color w:val="000000"/>
          <w:spacing w:val="0"/>
          <w:w w:val="100"/>
          <w:position w:val="0"/>
          <w:sz w:val="20"/>
          <w:szCs w:val="20"/>
        </w:rPr>
        <w:t>2</w:t>
      </w:r>
      <w:r>
        <w:rPr>
          <w:color w:val="000000"/>
          <w:spacing w:val="0"/>
          <w:w w:val="100"/>
          <w:position w:val="0"/>
        </w:rPr>
        <w:t>月出生，中国国籍，无永久境外居留权，香港中文大学金融</w:t>
      </w:r>
      <w:r>
        <w:rPr>
          <w:color w:val="000000"/>
          <w:spacing w:val="0"/>
          <w:w w:val="100"/>
          <w:position w:val="0"/>
          <w:sz w:val="20"/>
          <w:szCs w:val="20"/>
        </w:rPr>
        <w:t>MBA</w:t>
      </w:r>
      <w:r>
        <w:rPr>
          <w:color w:val="000000"/>
          <w:spacing w:val="0"/>
          <w:w w:val="100"/>
          <w:position w:val="0"/>
        </w:rPr>
        <w:t>毕业，硕士 学历。曾任职于上海贝尔阿尔卡特股份有限公司、美国速驰无线公司北京代表处、加拿大运通通信公司、 硅谷动力网络技术有限公司、深圳市东方富海投资管理股份有限公司。现任深圳市富海中小企业发展基金 股权投资管理有限公司副总经理。现任公司董事。</w:t>
      </w:r>
    </w:p>
    <w:p>
      <w:pPr>
        <w:pStyle w:val="Style17"/>
        <w:keepNext w:val="0"/>
        <w:keepLines w:val="0"/>
        <w:widowControl w:val="0"/>
        <w:shd w:val="clear" w:color="auto" w:fill="auto"/>
        <w:tabs>
          <w:tab w:pos="757" w:val="left"/>
        </w:tabs>
        <w:bidi w:val="0"/>
        <w:spacing w:before="0" w:after="0" w:line="471" w:lineRule="exact"/>
        <w:ind w:left="0" w:right="0" w:firstLine="440"/>
        <w:jc w:val="both"/>
      </w:pPr>
      <w:bookmarkStart w:id="303" w:name="bookmark303"/>
      <w:r>
        <w:rPr>
          <w:color w:val="000000"/>
          <w:spacing w:val="0"/>
          <w:w w:val="100"/>
          <w:position w:val="0"/>
          <w:sz w:val="20"/>
          <w:szCs w:val="20"/>
        </w:rPr>
        <w:t>5</w:t>
      </w:r>
      <w:bookmarkEnd w:id="303"/>
      <w:r>
        <w:rPr>
          <w:color w:val="000000"/>
          <w:spacing w:val="0"/>
          <w:w w:val="100"/>
          <w:position w:val="0"/>
        </w:rPr>
        <w:t>、</w:t>
        <w:tab/>
        <w:t>赵保卿，男</w:t>
      </w:r>
      <w:r>
        <w:rPr>
          <w:color w:val="000000"/>
          <w:spacing w:val="0"/>
          <w:w w:val="100"/>
          <w:position w:val="0"/>
          <w:sz w:val="20"/>
          <w:szCs w:val="20"/>
        </w:rPr>
        <w:t>，1958</w:t>
      </w:r>
      <w:r>
        <w:rPr>
          <w:color w:val="000000"/>
          <w:spacing w:val="0"/>
          <w:w w:val="100"/>
          <w:position w:val="0"/>
        </w:rPr>
        <w:t>年</w:t>
      </w:r>
      <w:r>
        <w:rPr>
          <w:color w:val="000000"/>
          <w:spacing w:val="0"/>
          <w:w w:val="100"/>
          <w:position w:val="0"/>
          <w:sz w:val="20"/>
          <w:szCs w:val="20"/>
        </w:rPr>
        <w:t>11</w:t>
      </w:r>
      <w:r>
        <w:rPr>
          <w:color w:val="000000"/>
          <w:spacing w:val="0"/>
          <w:w w:val="100"/>
          <w:position w:val="0"/>
        </w:rPr>
        <w:t>月出生，中国国籍，无永久境外居留权，中国人民大学财务会计专业毕业， 博士学位。现任中国审计学会理事，北京审计学会理事，中央广播电视大学“审计案例研究”和“审计学” 课程主讲与教材主编，审计署高级审计师评审委员会委员。现任首航高科能源技术股份有限公司独立董事、 深圳市奇信建设集团股份有限公司独立董事。现任公司独立董事。</w:t>
      </w:r>
    </w:p>
    <w:p>
      <w:pPr>
        <w:pStyle w:val="Style17"/>
        <w:keepNext w:val="0"/>
        <w:keepLines w:val="0"/>
        <w:widowControl w:val="0"/>
        <w:shd w:val="clear" w:color="auto" w:fill="auto"/>
        <w:tabs>
          <w:tab w:pos="752" w:val="left"/>
        </w:tabs>
        <w:bidi w:val="0"/>
        <w:spacing w:before="0" w:after="0" w:line="471" w:lineRule="exact"/>
        <w:ind w:left="0" w:right="0" w:firstLine="440"/>
        <w:jc w:val="both"/>
      </w:pPr>
      <w:bookmarkStart w:id="304" w:name="bookmark304"/>
      <w:r>
        <w:rPr>
          <w:color w:val="000000"/>
          <w:spacing w:val="0"/>
          <w:w w:val="100"/>
          <w:position w:val="0"/>
          <w:sz w:val="20"/>
          <w:szCs w:val="20"/>
        </w:rPr>
        <w:t>6</w:t>
      </w:r>
      <w:bookmarkEnd w:id="304"/>
      <w:r>
        <w:rPr>
          <w:color w:val="000000"/>
          <w:spacing w:val="0"/>
          <w:w w:val="100"/>
          <w:position w:val="0"/>
        </w:rPr>
        <w:t>、</w:t>
        <w:tab/>
        <w:t>陈浩，男，</w:t>
      </w:r>
      <w:r>
        <w:rPr>
          <w:color w:val="000000"/>
          <w:spacing w:val="0"/>
          <w:w w:val="100"/>
          <w:position w:val="0"/>
          <w:sz w:val="20"/>
          <w:szCs w:val="20"/>
        </w:rPr>
        <w:t>1966</w:t>
      </w:r>
      <w:r>
        <w:rPr>
          <w:color w:val="000000"/>
          <w:spacing w:val="0"/>
          <w:w w:val="100"/>
          <w:position w:val="0"/>
        </w:rPr>
        <w:t>年</w:t>
      </w:r>
      <w:r>
        <w:rPr>
          <w:color w:val="000000"/>
          <w:spacing w:val="0"/>
          <w:w w:val="100"/>
          <w:position w:val="0"/>
          <w:sz w:val="20"/>
          <w:szCs w:val="20"/>
        </w:rPr>
        <w:t>5</w:t>
      </w:r>
      <w:r>
        <w:rPr>
          <w:color w:val="000000"/>
          <w:spacing w:val="0"/>
          <w:w w:val="100"/>
          <w:position w:val="0"/>
        </w:rPr>
        <w:t>月出生，中国国籍，无永久境外居留权，华中科技大学计算机系毕业，本科学 历。曾任深圳赛格集团赛格计算机有限公司业务经理，联想集团小型机事业部经理、联想系统集成有限公 司华东区总经理、副总裁，联想集团企划办副主任、人力资源部总经理，君联资本管理股份有限公司董事 总经理、首席投资官。现任君联资本管理股份有限公司总裁，中海油能源发展股份有限公司独立董事。现 任公司独立董事„</w:t>
      </w:r>
    </w:p>
    <w:p>
      <w:pPr>
        <w:pStyle w:val="Style17"/>
        <w:keepNext w:val="0"/>
        <w:keepLines w:val="0"/>
        <w:widowControl w:val="0"/>
        <w:shd w:val="clear" w:color="auto" w:fill="auto"/>
        <w:tabs>
          <w:tab w:pos="770" w:val="left"/>
        </w:tabs>
        <w:bidi w:val="0"/>
        <w:spacing w:before="0" w:after="0" w:line="471" w:lineRule="exact"/>
        <w:ind w:left="0" w:right="0" w:firstLine="440"/>
        <w:jc w:val="both"/>
      </w:pPr>
      <w:bookmarkStart w:id="305" w:name="bookmark305"/>
      <w:r>
        <w:rPr>
          <w:color w:val="000000"/>
          <w:spacing w:val="0"/>
          <w:w w:val="100"/>
          <w:position w:val="0"/>
          <w:sz w:val="20"/>
          <w:szCs w:val="20"/>
        </w:rPr>
        <w:t>7</w:t>
      </w:r>
      <w:bookmarkEnd w:id="305"/>
      <w:r>
        <w:rPr>
          <w:color w:val="000000"/>
          <w:spacing w:val="0"/>
          <w:w w:val="100"/>
          <w:position w:val="0"/>
        </w:rPr>
        <w:t>、</w:t>
        <w:tab/>
        <w:t>薛镭，男，</w:t>
      </w:r>
      <w:r>
        <w:rPr>
          <w:color w:val="000000"/>
          <w:spacing w:val="0"/>
          <w:w w:val="100"/>
          <w:position w:val="0"/>
          <w:sz w:val="20"/>
          <w:szCs w:val="20"/>
        </w:rPr>
        <w:t>1960</w:t>
      </w:r>
      <w:r>
        <w:rPr>
          <w:color w:val="000000"/>
          <w:spacing w:val="0"/>
          <w:w w:val="100"/>
          <w:position w:val="0"/>
        </w:rPr>
        <w:t>年</w:t>
      </w:r>
      <w:r>
        <w:rPr>
          <w:color w:val="000000"/>
          <w:spacing w:val="0"/>
          <w:w w:val="100"/>
          <w:position w:val="0"/>
          <w:sz w:val="20"/>
          <w:szCs w:val="20"/>
        </w:rPr>
        <w:t>9</w:t>
      </w:r>
      <w:r>
        <w:rPr>
          <w:color w:val="000000"/>
          <w:spacing w:val="0"/>
          <w:w w:val="100"/>
          <w:position w:val="0"/>
        </w:rPr>
        <w:t>月出生，中国国籍，无永久境外居留权，清华大学工商管理专业毕业，博士学</w:t>
      </w:r>
    </w:p>
    <w:p>
      <w:pPr>
        <w:pStyle w:val="Style17"/>
        <w:keepNext w:val="0"/>
        <w:keepLines w:val="0"/>
        <w:widowControl w:val="0"/>
        <w:shd w:val="clear" w:color="auto" w:fill="auto"/>
        <w:tabs>
          <w:tab w:pos="445" w:val="left"/>
        </w:tabs>
        <w:bidi w:val="0"/>
        <w:spacing w:before="0" w:after="0" w:line="471" w:lineRule="exact"/>
        <w:ind w:left="0" w:right="0" w:firstLine="0"/>
        <w:jc w:val="both"/>
      </w:pPr>
      <w:r>
        <w:rPr>
          <w:color w:val="000000"/>
          <w:spacing w:val="0"/>
          <w:w w:val="100"/>
          <w:position w:val="0"/>
        </w:rPr>
        <w:t>位</w:t>
      </w:r>
      <w:r>
        <w:rPr>
          <w:color w:val="000000"/>
          <w:spacing w:val="0"/>
          <w:w w:val="100"/>
          <w:position w:val="0"/>
          <w:sz w:val="20"/>
          <w:szCs w:val="20"/>
        </w:rPr>
        <w:t>„</w:t>
        <w:tab/>
        <w:t>1998</w:t>
      </w:r>
      <w:r>
        <w:rPr>
          <w:color w:val="000000"/>
          <w:spacing w:val="0"/>
          <w:w w:val="100"/>
          <w:position w:val="0"/>
        </w:rPr>
        <w:t>年至</w:t>
      </w:r>
      <w:r>
        <w:rPr>
          <w:color w:val="000000"/>
          <w:spacing w:val="0"/>
          <w:w w:val="100"/>
          <w:position w:val="0"/>
          <w:sz w:val="20"/>
          <w:szCs w:val="20"/>
        </w:rPr>
        <w:t>2015</w:t>
      </w:r>
      <w:r>
        <w:rPr>
          <w:color w:val="000000"/>
          <w:spacing w:val="0"/>
          <w:w w:val="100"/>
          <w:position w:val="0"/>
        </w:rPr>
        <w:t xml:space="preserve">年间曾任清华大学经济管理学院副院长、主任，负责清华经济管理学院的高级管理培训 </w:t>
      </w:r>
      <w:r>
        <w:rPr>
          <w:color w:val="000000"/>
          <w:spacing w:val="0"/>
          <w:w w:val="100"/>
          <w:position w:val="0"/>
        </w:rPr>
        <w:t>工作，并曾担任清华大学经济管理学院管理信息系统实验室主任，为多家企业进行管理信息系统的诊断和 开发工作。</w:t>
      </w:r>
      <w:r>
        <w:rPr>
          <w:color w:val="000000"/>
          <w:spacing w:val="0"/>
          <w:w w:val="100"/>
          <w:position w:val="0"/>
          <w:sz w:val="20"/>
          <w:szCs w:val="20"/>
        </w:rPr>
        <w:t>2015</w:t>
      </w:r>
      <w:r>
        <w:rPr>
          <w:color w:val="000000"/>
          <w:spacing w:val="0"/>
          <w:w w:val="100"/>
          <w:position w:val="0"/>
        </w:rPr>
        <w:t>年至今任清华大学医院管理研究院副院长。现任公司独立董事。</w:t>
      </w:r>
    </w:p>
    <w:p>
      <w:pPr>
        <w:pStyle w:val="Style17"/>
        <w:keepNext w:val="0"/>
        <w:keepLines w:val="0"/>
        <w:widowControl w:val="0"/>
        <w:shd w:val="clear" w:color="auto" w:fill="auto"/>
        <w:tabs>
          <w:tab w:pos="1038" w:val="left"/>
        </w:tabs>
        <w:bidi w:val="0"/>
        <w:spacing w:before="0" w:after="0" w:line="473" w:lineRule="exact"/>
        <w:ind w:left="0" w:right="0" w:firstLine="440"/>
        <w:jc w:val="left"/>
      </w:pPr>
      <w:bookmarkStart w:id="306" w:name="bookmark306"/>
      <w:r>
        <w:rPr>
          <w:b/>
          <w:bCs/>
          <w:color w:val="000000"/>
          <w:spacing w:val="0"/>
          <w:w w:val="100"/>
          <w:position w:val="0"/>
        </w:rPr>
        <w:t>（</w:t>
      </w:r>
      <w:bookmarkEnd w:id="306"/>
      <w:r>
        <w:rPr>
          <w:b/>
          <w:bCs/>
          <w:color w:val="000000"/>
          <w:spacing w:val="0"/>
          <w:w w:val="100"/>
          <w:position w:val="0"/>
        </w:rPr>
        <w:t>二）</w:t>
        <w:tab/>
        <w:t>监事</w:t>
      </w:r>
    </w:p>
    <w:p>
      <w:pPr>
        <w:pStyle w:val="Style17"/>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公司监事会由</w:t>
      </w:r>
      <w:r>
        <w:rPr>
          <w:color w:val="000000"/>
          <w:spacing w:val="0"/>
          <w:w w:val="100"/>
          <w:position w:val="0"/>
          <w:sz w:val="20"/>
          <w:szCs w:val="20"/>
        </w:rPr>
        <w:t>3</w:t>
      </w:r>
      <w:r>
        <w:rPr>
          <w:color w:val="000000"/>
          <w:spacing w:val="0"/>
          <w:w w:val="100"/>
          <w:position w:val="0"/>
        </w:rPr>
        <w:t>名监事组成，职工代表监事张东海任监事会主席。职工代表监事由公司职工代表大 会选举产生。公司监事任期三年，可连选连任。监事会成员如下：</w:t>
      </w:r>
    </w:p>
    <w:p>
      <w:pPr>
        <w:pStyle w:val="Style17"/>
        <w:keepNext w:val="0"/>
        <w:keepLines w:val="0"/>
        <w:widowControl w:val="0"/>
        <w:shd w:val="clear" w:color="auto" w:fill="auto"/>
        <w:tabs>
          <w:tab w:pos="781" w:val="left"/>
        </w:tabs>
        <w:bidi w:val="0"/>
        <w:spacing w:before="0" w:after="0" w:line="473" w:lineRule="exact"/>
        <w:ind w:left="0" w:right="0" w:firstLine="440"/>
        <w:jc w:val="left"/>
      </w:pPr>
      <w:bookmarkStart w:id="307" w:name="bookmark307"/>
      <w:r>
        <w:rPr>
          <w:color w:val="000000"/>
          <w:spacing w:val="0"/>
          <w:w w:val="100"/>
          <w:position w:val="0"/>
          <w:sz w:val="20"/>
          <w:szCs w:val="20"/>
        </w:rPr>
        <w:t>1</w:t>
      </w:r>
      <w:bookmarkEnd w:id="307"/>
      <w:r>
        <w:rPr>
          <w:color w:val="000000"/>
          <w:spacing w:val="0"/>
          <w:w w:val="100"/>
          <w:position w:val="0"/>
        </w:rPr>
        <w:t>、</w:t>
        <w:tab/>
        <w:t>张东海，男</w:t>
      </w:r>
      <w:r>
        <w:rPr>
          <w:color w:val="000000"/>
          <w:spacing w:val="0"/>
          <w:w w:val="100"/>
          <w:position w:val="0"/>
          <w:sz w:val="20"/>
          <w:szCs w:val="20"/>
        </w:rPr>
        <w:t>，1983</w:t>
      </w:r>
      <w:r>
        <w:rPr>
          <w:color w:val="000000"/>
          <w:spacing w:val="0"/>
          <w:w w:val="100"/>
          <w:position w:val="0"/>
        </w:rPr>
        <w:t>年</w:t>
      </w:r>
      <w:r>
        <w:rPr>
          <w:color w:val="000000"/>
          <w:spacing w:val="0"/>
          <w:w w:val="100"/>
          <w:position w:val="0"/>
          <w:sz w:val="20"/>
          <w:szCs w:val="20"/>
        </w:rPr>
        <w:t>7</w:t>
      </w:r>
      <w:r>
        <w:rPr>
          <w:color w:val="000000"/>
          <w:spacing w:val="0"/>
          <w:w w:val="100"/>
          <w:position w:val="0"/>
        </w:rPr>
        <w:t>月出生，中国国籍，无永久境外居住权，北京金融学院财务会计专业，本科 学历。曾任职于</w:t>
      </w:r>
      <w:r>
        <w:rPr>
          <w:color w:val="000000"/>
          <w:spacing w:val="0"/>
          <w:w w:val="100"/>
          <w:position w:val="0"/>
          <w:sz w:val="20"/>
          <w:szCs w:val="20"/>
        </w:rPr>
        <w:t>TCL</w:t>
      </w:r>
      <w:r>
        <w:rPr>
          <w:color w:val="000000"/>
          <w:spacing w:val="0"/>
          <w:w w:val="100"/>
          <w:position w:val="0"/>
        </w:rPr>
        <w:t>空调器（中山）有限公司财务部，</w:t>
      </w:r>
      <w:r>
        <w:rPr>
          <w:color w:val="000000"/>
          <w:spacing w:val="0"/>
          <w:w w:val="100"/>
          <w:position w:val="0"/>
          <w:sz w:val="20"/>
          <w:szCs w:val="20"/>
        </w:rPr>
        <w:t>2014</w:t>
      </w:r>
      <w:r>
        <w:rPr>
          <w:color w:val="000000"/>
          <w:spacing w:val="0"/>
          <w:w w:val="100"/>
          <w:position w:val="0"/>
        </w:rPr>
        <w:t>年加入昆仑万维科技股份有限公司，任职于公 司财务部，兼任公司监事会监事。</w:t>
      </w:r>
    </w:p>
    <w:p>
      <w:pPr>
        <w:pStyle w:val="Style17"/>
        <w:keepNext w:val="0"/>
        <w:keepLines w:val="0"/>
        <w:widowControl w:val="0"/>
        <w:shd w:val="clear" w:color="auto" w:fill="auto"/>
        <w:tabs>
          <w:tab w:pos="790" w:val="left"/>
        </w:tabs>
        <w:bidi w:val="0"/>
        <w:spacing w:before="0" w:after="0" w:line="473" w:lineRule="exact"/>
        <w:ind w:left="0" w:right="0" w:firstLine="440"/>
        <w:jc w:val="left"/>
      </w:pPr>
      <w:bookmarkStart w:id="308" w:name="bookmark308"/>
      <w:r>
        <w:rPr>
          <w:color w:val="000000"/>
          <w:spacing w:val="0"/>
          <w:w w:val="100"/>
          <w:position w:val="0"/>
          <w:sz w:val="20"/>
          <w:szCs w:val="20"/>
        </w:rPr>
        <w:t>2</w:t>
      </w:r>
      <w:bookmarkEnd w:id="308"/>
      <w:r>
        <w:rPr>
          <w:color w:val="000000"/>
          <w:spacing w:val="0"/>
          <w:w w:val="100"/>
          <w:position w:val="0"/>
        </w:rPr>
        <w:t>、</w:t>
        <w:tab/>
        <w:t>冯国瑞，男，</w:t>
      </w:r>
      <w:r>
        <w:rPr>
          <w:color w:val="000000"/>
          <w:spacing w:val="0"/>
          <w:w w:val="100"/>
          <w:position w:val="0"/>
          <w:sz w:val="20"/>
          <w:szCs w:val="20"/>
        </w:rPr>
        <w:t>1979</w:t>
      </w:r>
      <w:r>
        <w:rPr>
          <w:color w:val="000000"/>
          <w:spacing w:val="0"/>
          <w:w w:val="100"/>
          <w:position w:val="0"/>
        </w:rPr>
        <w:t>年</w:t>
      </w:r>
      <w:r>
        <w:rPr>
          <w:color w:val="000000"/>
          <w:spacing w:val="0"/>
          <w:w w:val="100"/>
          <w:position w:val="0"/>
          <w:sz w:val="20"/>
          <w:szCs w:val="20"/>
        </w:rPr>
        <w:t>2</w:t>
      </w:r>
      <w:r>
        <w:rPr>
          <w:color w:val="000000"/>
          <w:spacing w:val="0"/>
          <w:w w:val="100"/>
          <w:position w:val="0"/>
        </w:rPr>
        <w:t>月出生，中国国籍，无永久境外居住权，北京交通大学，人力资源管理专业。 曾任职于泰德集团技术部，长信数码信息文化发展有限公司技术部，北京海虹世康医药信息技术有限公司 技术部。</w:t>
      </w:r>
      <w:r>
        <w:rPr>
          <w:color w:val="000000"/>
          <w:spacing w:val="0"/>
          <w:w w:val="100"/>
          <w:position w:val="0"/>
          <w:sz w:val="20"/>
          <w:szCs w:val="20"/>
        </w:rPr>
        <w:t>2011</w:t>
      </w:r>
      <w:r>
        <w:rPr>
          <w:color w:val="000000"/>
          <w:spacing w:val="0"/>
          <w:w w:val="100"/>
          <w:position w:val="0"/>
        </w:rPr>
        <w:t>年加入昆仑万维科技股份有限公司，任职于公司内网部，兼任公司监事会监事。</w:t>
      </w:r>
    </w:p>
    <w:p>
      <w:pPr>
        <w:pStyle w:val="Style17"/>
        <w:keepNext w:val="0"/>
        <w:keepLines w:val="0"/>
        <w:widowControl w:val="0"/>
        <w:shd w:val="clear" w:color="auto" w:fill="auto"/>
        <w:tabs>
          <w:tab w:pos="795" w:val="left"/>
        </w:tabs>
        <w:bidi w:val="0"/>
        <w:spacing w:before="0" w:after="0" w:line="473" w:lineRule="exact"/>
        <w:ind w:left="0" w:right="0" w:firstLine="440"/>
        <w:jc w:val="left"/>
      </w:pPr>
      <w:bookmarkStart w:id="309" w:name="bookmark309"/>
      <w:r>
        <w:rPr>
          <w:color w:val="000000"/>
          <w:spacing w:val="0"/>
          <w:w w:val="100"/>
          <w:position w:val="0"/>
          <w:sz w:val="20"/>
          <w:szCs w:val="20"/>
        </w:rPr>
        <w:t>3</w:t>
      </w:r>
      <w:bookmarkEnd w:id="309"/>
      <w:r>
        <w:rPr>
          <w:color w:val="000000"/>
          <w:spacing w:val="0"/>
          <w:w w:val="100"/>
          <w:position w:val="0"/>
        </w:rPr>
        <w:t>、</w:t>
        <w:tab/>
        <w:t>薛静雅，女，</w:t>
      </w:r>
      <w:r>
        <w:rPr>
          <w:color w:val="000000"/>
          <w:spacing w:val="0"/>
          <w:w w:val="100"/>
          <w:position w:val="0"/>
          <w:sz w:val="20"/>
          <w:szCs w:val="20"/>
        </w:rPr>
        <w:t>1984</w:t>
      </w:r>
      <w:r>
        <w:rPr>
          <w:color w:val="000000"/>
          <w:spacing w:val="0"/>
          <w:w w:val="100"/>
          <w:position w:val="0"/>
        </w:rPr>
        <w:t>年</w:t>
      </w:r>
      <w:r>
        <w:rPr>
          <w:color w:val="000000"/>
          <w:spacing w:val="0"/>
          <w:w w:val="100"/>
          <w:position w:val="0"/>
          <w:sz w:val="20"/>
          <w:szCs w:val="20"/>
        </w:rPr>
        <w:t>9</w:t>
      </w:r>
      <w:r>
        <w:rPr>
          <w:color w:val="000000"/>
          <w:spacing w:val="0"/>
          <w:w w:val="100"/>
          <w:position w:val="0"/>
        </w:rPr>
        <w:t>月出生，中国国籍，无永久境外居住权，本科学历，毕业于南昌大学，会计 专业。曾任职于华润雪花啤酒（中国）投资有限公司资金部，奥瑞金科技股份有限公司资金部，</w:t>
      </w:r>
      <w:r>
        <w:rPr>
          <w:color w:val="000000"/>
          <w:spacing w:val="0"/>
          <w:w w:val="100"/>
          <w:position w:val="0"/>
          <w:sz w:val="20"/>
          <w:szCs w:val="20"/>
        </w:rPr>
        <w:t>2018</w:t>
      </w:r>
      <w:r>
        <w:rPr>
          <w:color w:val="000000"/>
          <w:spacing w:val="0"/>
          <w:w w:val="100"/>
          <w:position w:val="0"/>
        </w:rPr>
        <w:t>年加 入昆仑万维科技股份有限公司，任职于公司财务部。</w:t>
      </w:r>
    </w:p>
    <w:p>
      <w:pPr>
        <w:pStyle w:val="Style17"/>
        <w:keepNext w:val="0"/>
        <w:keepLines w:val="0"/>
        <w:widowControl w:val="0"/>
        <w:shd w:val="clear" w:color="auto" w:fill="auto"/>
        <w:tabs>
          <w:tab w:pos="1038" w:val="left"/>
        </w:tabs>
        <w:bidi w:val="0"/>
        <w:spacing w:before="0" w:after="0" w:line="473" w:lineRule="exact"/>
        <w:ind w:left="0" w:right="0" w:firstLine="440"/>
        <w:jc w:val="left"/>
      </w:pPr>
      <w:bookmarkStart w:id="310" w:name="bookmark310"/>
      <w:r>
        <w:rPr>
          <w:b/>
          <w:bCs/>
          <w:color w:val="000000"/>
          <w:spacing w:val="0"/>
          <w:w w:val="100"/>
          <w:position w:val="0"/>
        </w:rPr>
        <w:t>（</w:t>
      </w:r>
      <w:bookmarkEnd w:id="310"/>
      <w:r>
        <w:rPr>
          <w:b/>
          <w:bCs/>
          <w:color w:val="000000"/>
          <w:spacing w:val="0"/>
          <w:w w:val="100"/>
          <w:position w:val="0"/>
        </w:rPr>
        <w:t>三）</w:t>
        <w:tab/>
        <w:t>高级管理人员</w:t>
      </w:r>
    </w:p>
    <w:p>
      <w:pPr>
        <w:pStyle w:val="Style17"/>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公司高级管理人员</w:t>
      </w:r>
      <w:r>
        <w:rPr>
          <w:color w:val="000000"/>
          <w:spacing w:val="0"/>
          <w:w w:val="100"/>
          <w:position w:val="0"/>
          <w:sz w:val="20"/>
          <w:szCs w:val="20"/>
        </w:rPr>
        <w:t>3</w:t>
      </w:r>
      <w:r>
        <w:rPr>
          <w:color w:val="000000"/>
          <w:spacing w:val="0"/>
          <w:w w:val="100"/>
          <w:position w:val="0"/>
        </w:rPr>
        <w:t>名，具体情况如下：</w:t>
      </w:r>
    </w:p>
    <w:p>
      <w:pPr>
        <w:pStyle w:val="Style17"/>
        <w:keepNext w:val="0"/>
        <w:keepLines w:val="0"/>
        <w:widowControl w:val="0"/>
        <w:shd w:val="clear" w:color="auto" w:fill="auto"/>
        <w:tabs>
          <w:tab w:pos="794" w:val="left"/>
        </w:tabs>
        <w:bidi w:val="0"/>
        <w:spacing w:before="0" w:after="0" w:line="475" w:lineRule="exact"/>
        <w:ind w:left="0" w:right="0" w:firstLine="440"/>
        <w:jc w:val="left"/>
      </w:pPr>
      <w:bookmarkStart w:id="311" w:name="bookmark311"/>
      <w:r>
        <w:rPr>
          <w:color w:val="000000"/>
          <w:spacing w:val="0"/>
          <w:w w:val="100"/>
          <w:position w:val="0"/>
          <w:sz w:val="20"/>
          <w:szCs w:val="20"/>
        </w:rPr>
        <w:t>1</w:t>
      </w:r>
      <w:bookmarkEnd w:id="311"/>
      <w:r>
        <w:rPr>
          <w:color w:val="000000"/>
          <w:spacing w:val="0"/>
          <w:w w:val="100"/>
          <w:position w:val="0"/>
        </w:rPr>
        <w:t>、</w:t>
        <w:tab/>
        <w:t>方汉，总经理，简历详见以上。</w:t>
      </w:r>
    </w:p>
    <w:p>
      <w:pPr>
        <w:pStyle w:val="Style17"/>
        <w:keepNext w:val="0"/>
        <w:keepLines w:val="0"/>
        <w:widowControl w:val="0"/>
        <w:shd w:val="clear" w:color="auto" w:fill="auto"/>
        <w:tabs>
          <w:tab w:pos="808" w:val="left"/>
        </w:tabs>
        <w:bidi w:val="0"/>
        <w:spacing w:before="0" w:after="0" w:line="475" w:lineRule="exact"/>
        <w:ind w:left="0" w:right="0" w:firstLine="440"/>
        <w:jc w:val="left"/>
      </w:pPr>
      <w:bookmarkStart w:id="312" w:name="bookmark312"/>
      <w:r>
        <w:rPr>
          <w:color w:val="000000"/>
          <w:spacing w:val="0"/>
          <w:w w:val="100"/>
          <w:position w:val="0"/>
          <w:sz w:val="20"/>
          <w:szCs w:val="20"/>
        </w:rPr>
        <w:t>2</w:t>
      </w:r>
      <w:bookmarkEnd w:id="312"/>
      <w:r>
        <w:rPr>
          <w:color w:val="000000"/>
          <w:spacing w:val="0"/>
          <w:w w:val="100"/>
          <w:position w:val="0"/>
        </w:rPr>
        <w:t>、</w:t>
        <w:tab/>
        <w:t>吕杰，副总经理、董事会秘书，简历详见以上。</w:t>
      </w:r>
    </w:p>
    <w:p>
      <w:pPr>
        <w:pStyle w:val="Style17"/>
        <w:keepNext w:val="0"/>
        <w:keepLines w:val="0"/>
        <w:widowControl w:val="0"/>
        <w:shd w:val="clear" w:color="auto" w:fill="auto"/>
        <w:tabs>
          <w:tab w:pos="795" w:val="left"/>
        </w:tabs>
        <w:bidi w:val="0"/>
        <w:spacing w:before="0" w:after="340" w:line="475" w:lineRule="exact"/>
        <w:ind w:left="0" w:right="0" w:firstLine="440"/>
        <w:jc w:val="left"/>
      </w:pPr>
      <w:bookmarkStart w:id="313" w:name="bookmark313"/>
      <w:r>
        <w:rPr>
          <w:color w:val="000000"/>
          <w:spacing w:val="0"/>
          <w:w w:val="100"/>
          <w:position w:val="0"/>
          <w:sz w:val="20"/>
          <w:szCs w:val="20"/>
        </w:rPr>
        <w:t>3</w:t>
      </w:r>
      <w:bookmarkEnd w:id="313"/>
      <w:r>
        <w:rPr>
          <w:color w:val="000000"/>
          <w:spacing w:val="0"/>
          <w:w w:val="100"/>
          <w:position w:val="0"/>
        </w:rPr>
        <w:t>、</w:t>
        <w:tab/>
        <w:t>张为，女，</w:t>
      </w:r>
      <w:r>
        <w:rPr>
          <w:color w:val="000000"/>
          <w:spacing w:val="0"/>
          <w:w w:val="100"/>
          <w:position w:val="0"/>
          <w:sz w:val="20"/>
          <w:szCs w:val="20"/>
        </w:rPr>
        <w:t>1982</w:t>
      </w:r>
      <w:r>
        <w:rPr>
          <w:color w:val="000000"/>
          <w:spacing w:val="0"/>
          <w:w w:val="100"/>
          <w:position w:val="0"/>
        </w:rPr>
        <w:t>年</w:t>
      </w:r>
      <w:r>
        <w:rPr>
          <w:color w:val="000000"/>
          <w:spacing w:val="0"/>
          <w:w w:val="100"/>
          <w:position w:val="0"/>
          <w:sz w:val="20"/>
          <w:szCs w:val="20"/>
        </w:rPr>
        <w:t>2</w:t>
      </w:r>
      <w:r>
        <w:rPr>
          <w:color w:val="000000"/>
          <w:spacing w:val="0"/>
          <w:w w:val="100"/>
          <w:position w:val="0"/>
        </w:rPr>
        <w:t>月出生，中国国籍，无永久境外居住权，首都经济贸易大学会计专业，硕士研 究生学历。曾任职于安永华明会计师事务所，</w:t>
      </w:r>
      <w:r>
        <w:rPr>
          <w:color w:val="000000"/>
          <w:spacing w:val="0"/>
          <w:w w:val="100"/>
          <w:position w:val="0"/>
          <w:sz w:val="20"/>
          <w:szCs w:val="20"/>
        </w:rPr>
        <w:t>2019</w:t>
      </w:r>
      <w:r>
        <w:rPr>
          <w:color w:val="000000"/>
          <w:spacing w:val="0"/>
          <w:w w:val="100"/>
          <w:position w:val="0"/>
        </w:rPr>
        <w:t>年加入昆仑万维科技股份有限公司，任职于公司财务部。 现任公司财务总监。</w:t>
      </w:r>
    </w:p>
    <w:p>
      <w:pPr>
        <w:pStyle w:val="Style17"/>
        <w:keepNext w:val="0"/>
        <w:keepLines w:val="0"/>
        <w:widowControl w:val="0"/>
        <w:shd w:val="clear" w:color="auto" w:fill="auto"/>
        <w:bidi w:val="0"/>
        <w:spacing w:before="0" w:after="0" w:line="473" w:lineRule="exact"/>
        <w:ind w:left="0" w:right="0" w:firstLine="0"/>
        <w:jc w:val="left"/>
      </w:pPr>
      <w:r>
        <w:rPr>
          <w:color w:val="000000"/>
          <w:spacing w:val="0"/>
          <w:w w:val="100"/>
          <w:position w:val="0"/>
        </w:rPr>
        <w:t>在股东单位任职情况</w:t>
      </w:r>
    </w:p>
    <w:p>
      <w:pPr>
        <w:pStyle w:val="Style17"/>
        <w:keepNext w:val="0"/>
        <w:keepLines w:val="0"/>
        <w:widowControl w:val="0"/>
        <w:shd w:val="clear" w:color="auto" w:fill="auto"/>
        <w:bidi w:val="0"/>
        <w:spacing w:before="0" w:after="0" w:line="47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0" w:line="473" w:lineRule="exact"/>
        <w:ind w:left="0" w:right="0" w:firstLine="0"/>
        <w:jc w:val="left"/>
      </w:pPr>
      <w:r>
        <w:rPr>
          <w:color w:val="000000"/>
          <w:spacing w:val="0"/>
          <w:w w:val="100"/>
          <w:position w:val="0"/>
        </w:rPr>
        <w:t>在其他单位任职情况</w:t>
      </w:r>
    </w:p>
    <w:p>
      <w:pPr>
        <w:pStyle w:val="Style17"/>
        <w:keepNext w:val="0"/>
        <w:keepLines w:val="0"/>
        <w:widowControl w:val="0"/>
        <w:shd w:val="clear" w:color="auto" w:fill="auto"/>
        <w:bidi w:val="0"/>
        <w:spacing w:before="0" w:after="160" w:line="473" w:lineRule="exact"/>
        <w:ind w:left="0" w:right="0" w:firstLine="0"/>
        <w:jc w:val="left"/>
      </w:pPr>
      <w:r>
        <w:rPr>
          <w:color w:val="000000"/>
          <w:spacing w:val="0"/>
          <w:w w:val="100"/>
          <w:position w:val="0"/>
          <w:sz w:val="20"/>
          <w:szCs w:val="20"/>
        </w:rPr>
        <w:t>V</w:t>
      </w:r>
      <w:r>
        <w:rPr>
          <w:color w:val="000000"/>
          <w:spacing w:val="0"/>
          <w:w w:val="100"/>
          <w:position w:val="0"/>
        </w:rPr>
        <w:t>适用口不适用</w:t>
      </w:r>
    </w:p>
    <w:tbl>
      <w:tblPr>
        <w:tblOverlap w:val="never"/>
        <w:jc w:val="center"/>
        <w:tblLayout w:type="fixed"/>
      </w:tblPr>
      <w:tblGrid>
        <w:gridCol w:w="1570"/>
        <w:gridCol w:w="4536"/>
        <w:gridCol w:w="1560"/>
        <w:gridCol w:w="156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在其他单位担任 的职务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在其他单位是否 领取报酬津贴</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昆仑合盛（深圳）科技有限公司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董事,总经理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深圳昆仑众联科技有限公司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570"/>
        <w:gridCol w:w="4536"/>
        <w:gridCol w:w="1560"/>
        <w:gridCol w:w="156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在其他单位担任 的职务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在其他单位是否 领取报酬津贴</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深圳市新合生物医疗科技有限公司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北京昆仑紫金教育科技有限公司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浙江太梦科技有限公司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方汉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北京昆仑绿色科技发展有限公司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董事长、总经理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君联资本管理股份有限公司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副董事长</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北京君联管理咨询有限公司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北京君祺嘉睿企业管理有限公司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君联资本（深圳）管理有限公司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苏州赛伍应用技术股份有限公司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天涯社区网络科技股份有限公司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布丁酒店浙江股份有限公司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珠海赛纳打印科技股份有限公司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君海创芯（北京）咨询管理有限公司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上海富瀚微电子股份有限公司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北京红山信息科技研究院有限公司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无锡君海联芯投资管理有限公司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无锡君海新芯投资咨询有限公司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北京君海腾芯咨询管理有限公司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中海油能源发展股份有限公司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深圳市富海中小企业发展基金股权投资管理有限公司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董事、副总经理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深圳市华傲数据技术有限公司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三未信安科技股份有限公司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觅优信息技术（常州）有限公司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北京爱论答科技有限公司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广州老虎信息科技有限公司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成都启英泰伦科技有限公司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花意生活（北京）电子商务有限公司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智选数字技术（广州）股份有限公司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职优你（上海）教育科技有限公司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上海银河数娱网络科技有限公司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上海爱会客信息科技有限公司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杭州银盒宝成科技有限公司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570"/>
        <w:gridCol w:w="4536"/>
        <w:gridCol w:w="1560"/>
        <w:gridCol w:w="156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在其他单位担任 的职务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在其他单位是否 领取报酬津贴</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酒仙网络科技股份有限公司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深圳市转角街坊网络科技有限公司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上海兰渡文化传播有限公司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上海腾牛电子商务有限公司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广州喜淘信息科技有限公司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北京快乐工场网络科技有限公司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上海刃游网络科技有限公司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上海卓赞教育科技有限公司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觅优信息技术（上海）有限公司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南京睿悦信息技术有限公司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天津乾润商业保理有限责任公司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上海锐诩企业管理有限公司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和力辰光国际文化传媒（北京）股份有限公司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北京永洪商智科技有限公司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上海德拓信息技术股份有限公司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江苏原力数字科技股份有限公司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有米科技股份有限公司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和创（北京）科技股份有限公司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厦门美家帮科技股份有限公司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北京傲天动联技术有限公司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北京宽客网络技术有限公司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深圳市活力天汇科技股份有限公司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北京铁血科技股份公司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北京富基标商流通信息科技有限公司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华扬联众数字技术股份有限公司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华夏天信智能物联股份有限公司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杭州云霁科技有限公司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深圳芯盛思技术有限公司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深圳富海创新创业投资基金企业（有限合伙）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执行事务合伙人 委派代表、投委 会委员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6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珠海富海华金创业投资基金（有限合伙）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执行事务合伙人</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委派代表、投委</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570"/>
        <w:gridCol w:w="4536"/>
        <w:gridCol w:w="1560"/>
        <w:gridCol w:w="156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在其他单位担任 的职务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在其他单位是否 领取报酬津贴</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会委员</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北京蔷薇灵动科技有限公司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深圳蜂巢互联科技有限公司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秒秒测科技（北京）有限公司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上海同态信息科技有限责任公司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北京四维纵横数据技术有限公司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北京泽石科技有限公司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深圳市国芯物联科技有限公司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杭州云霁科技有限公司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深圳芯盛思技术有限公司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深圳时空壶技术有限公司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赵保卿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深圳市奇信建设集团股份有限公司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赵保卿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北京首航艾启威节能技术股份有限公司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widowControl w:val="0"/>
        <w:spacing w:after="159" w:line="1" w:lineRule="exact"/>
      </w:pP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7"/>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7"/>
        <w:keepNext/>
        <w:keepLines/>
        <w:widowControl w:val="0"/>
        <w:shd w:val="clear" w:color="auto" w:fill="auto"/>
        <w:bidi w:val="0"/>
        <w:spacing w:before="0" w:after="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3</w:t>
      </w:r>
      <w:bookmarkEnd w:id="316"/>
      <w:r>
        <w:rPr>
          <w:color w:val="000000"/>
          <w:spacing w:val="0"/>
          <w:w w:val="100"/>
          <w:position w:val="0"/>
        </w:rPr>
        <w:t>、董事、监事、高级管理人员报酬情况</w:t>
      </w:r>
      <w:bookmarkEnd w:id="314"/>
      <w:bookmarkEnd w:id="315"/>
      <w:bookmarkEnd w:id="317"/>
      <w:r>
        <w:rPr>
          <w:color w:val="000000"/>
          <w:spacing w:val="0"/>
          <w:w w:val="100"/>
          <w:position w:val="0"/>
        </w:rPr>
        <w:t xml:space="preserve"> </w:t>
      </w:r>
      <w:r>
        <w:rPr>
          <w:rStyle w:val="CharStyle18"/>
          <w:b w:val="0"/>
          <w:bCs w:val="0"/>
        </w:rPr>
        <w:t>董事、监事、高级管理人员报酬的决策程序、确定依据、实际支付情况</w:t>
      </w:r>
    </w:p>
    <w:p>
      <w:pPr>
        <w:pStyle w:val="Style17"/>
        <w:keepNext w:val="0"/>
        <w:keepLines w:val="0"/>
        <w:widowControl w:val="0"/>
        <w:shd w:val="clear" w:color="auto" w:fill="auto"/>
        <w:bidi w:val="0"/>
        <w:spacing w:before="0" w:after="0" w:line="475" w:lineRule="exact"/>
        <w:ind w:left="0" w:right="0" w:firstLine="420"/>
        <w:jc w:val="both"/>
      </w:pPr>
      <w:r>
        <w:rPr>
          <w:color w:val="000000"/>
          <w:spacing w:val="0"/>
          <w:w w:val="100"/>
          <w:position w:val="0"/>
        </w:rPr>
        <w:t>董事、监事、高级管理人员报酬的决策程序：公司董事、监事报酬由股东大会审议通过后方可实施； 公司高级管理人员的报酬由董事会审议通过后方可实施；</w:t>
      </w:r>
    </w:p>
    <w:p>
      <w:pPr>
        <w:pStyle w:val="Style17"/>
        <w:keepNext w:val="0"/>
        <w:keepLines w:val="0"/>
        <w:widowControl w:val="0"/>
        <w:shd w:val="clear" w:color="auto" w:fill="auto"/>
        <w:bidi w:val="0"/>
        <w:spacing w:before="0" w:after="0" w:line="475" w:lineRule="exact"/>
        <w:ind w:left="0" w:right="0" w:firstLine="420"/>
        <w:jc w:val="both"/>
      </w:pPr>
      <w:r>
        <w:rPr>
          <w:color w:val="000000"/>
          <w:spacing w:val="0"/>
          <w:w w:val="100"/>
          <w:position w:val="0"/>
        </w:rPr>
        <w:t>董事、监事、高级管理人员报酬确定依据：本公司独立董事以外的在公司领薪的董事、监事、高级管 理人员及其他核心人员的薪酬由工资、奖金、社会保险和住房公积金组成，参照同行业水平确定。</w:t>
      </w:r>
    </w:p>
    <w:p>
      <w:pPr>
        <w:pStyle w:val="Style17"/>
        <w:keepNext w:val="0"/>
        <w:keepLines w:val="0"/>
        <w:widowControl w:val="0"/>
        <w:shd w:val="clear" w:color="auto" w:fill="auto"/>
        <w:bidi w:val="0"/>
        <w:spacing w:before="0" w:after="0" w:line="485" w:lineRule="exact"/>
        <w:ind w:left="0" w:right="0" w:firstLine="420"/>
        <w:jc w:val="both"/>
      </w:pPr>
      <w:r>
        <w:rPr>
          <w:color w:val="000000"/>
          <w:spacing w:val="0"/>
          <w:w w:val="100"/>
          <w:position w:val="0"/>
          <w:sz w:val="20"/>
          <w:szCs w:val="20"/>
        </w:rPr>
        <w:t>2021</w:t>
      </w:r>
      <w:r>
        <w:rPr>
          <w:color w:val="000000"/>
          <w:spacing w:val="0"/>
          <w:w w:val="100"/>
          <w:position w:val="0"/>
        </w:rPr>
        <w:t>年度，公司董事、监事、高级管理人员的报酬严格按照上述程序确定，全年董事、监事、高级管 理人员从公司领取的报酬总额如下表。</w:t>
      </w:r>
    </w:p>
    <w:p>
      <w:pPr>
        <w:pStyle w:val="Style17"/>
        <w:keepNext w:val="0"/>
        <w:keepLines w:val="0"/>
        <w:widowControl w:val="0"/>
        <w:shd w:val="clear" w:color="auto" w:fill="auto"/>
        <w:bidi w:val="0"/>
        <w:spacing w:before="0" w:after="100" w:line="475" w:lineRule="exact"/>
        <w:ind w:left="0" w:right="0" w:firstLine="0"/>
        <w:jc w:val="left"/>
      </w:pPr>
      <w:r>
        <w:rPr>
          <w:color w:val="000000"/>
          <w:spacing w:val="0"/>
          <w:w w:val="100"/>
          <w:position w:val="0"/>
        </w:rPr>
        <w:t>公司报告期内董事、监事和高级管理人员报酬情况</w:t>
      </w:r>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从公司获得的</w:t>
            </w:r>
          </w:p>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税前报酬总额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是否在公司关</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联方获取报酬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181.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174.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吕杰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 </w:t>
            </w:r>
            <w:r>
              <w:rPr>
                <w:color w:val="000000"/>
                <w:spacing w:val="0"/>
                <w:w w:val="100"/>
                <w:position w:val="0"/>
              </w:rPr>
              <w:t>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理、董事会秘 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赵保卿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薛镭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张东海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薛静雅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w:t>
            </w:r>
            <w:r>
              <w:rPr>
                <w:color w:val="000000"/>
                <w:spacing w:val="0"/>
                <w:w w:val="100"/>
                <w:position w:val="0"/>
              </w:rPr>
              <w:t>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冯国瑞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133.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704. </w:t>
            </w:r>
            <w:r>
              <w:rPr>
                <w:color w:val="000000"/>
                <w:spacing w:val="0"/>
                <w:w w:val="100"/>
                <w:position w:val="0"/>
              </w:rPr>
              <w:t>41</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八</w:t>
      </w:r>
      <w:bookmarkEnd w:id="320"/>
      <w:r>
        <w:rPr>
          <w:color w:val="000000"/>
          <w:spacing w:val="0"/>
          <w:w w:val="100"/>
          <w:position w:val="0"/>
        </w:rPr>
        <w:t>、报告期内董事履行职责的情况</w:t>
      </w:r>
      <w:bookmarkEnd w:id="318"/>
      <w:bookmarkEnd w:id="319"/>
      <w:bookmarkEnd w:id="321"/>
    </w:p>
    <w:p>
      <w:pPr>
        <w:pStyle w:val="Style27"/>
        <w:keepNext/>
        <w:keepLines/>
        <w:widowControl w:val="0"/>
        <w:shd w:val="clear" w:color="auto" w:fill="auto"/>
        <w:bidi w:val="0"/>
        <w:spacing w:before="0" w:after="32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1</w:t>
      </w:r>
      <w:bookmarkEnd w:id="324"/>
      <w:r>
        <w:rPr>
          <w:color w:val="000000"/>
          <w:spacing w:val="0"/>
          <w:w w:val="100"/>
          <w:position w:val="0"/>
        </w:rPr>
        <w:t>、本报告期董事会情况</w:t>
      </w:r>
      <w:bookmarkEnd w:id="322"/>
      <w:bookmarkEnd w:id="323"/>
      <w:bookmarkEnd w:id="325"/>
    </w:p>
    <w:tbl>
      <w:tblPr>
        <w:tblOverlap w:val="never"/>
        <w:jc w:val="center"/>
        <w:tblLayout w:type="fixed"/>
      </w:tblPr>
      <w:tblGrid>
        <w:gridCol w:w="2400"/>
        <w:gridCol w:w="1862"/>
        <w:gridCol w:w="1982"/>
        <w:gridCol w:w="334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第四届董事会第十一次会议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审议通过《关于公司全资子公司对外投 资暨关联交易的议案》；审议通过《关于 注销已过行权期但尚未行权的股票期权 的议案》；审议通过《关于召开</w:t>
            </w:r>
            <w:r>
              <w:rPr>
                <w:color w:val="000000"/>
                <w:spacing w:val="0"/>
                <w:w w:val="100"/>
                <w:position w:val="0"/>
                <w:sz w:val="16"/>
                <w:szCs w:val="16"/>
              </w:rPr>
              <w:t>2021</w:t>
            </w:r>
            <w:r>
              <w:rPr>
                <w:color w:val="000000"/>
                <w:spacing w:val="0"/>
                <w:w w:val="100"/>
                <w:position w:val="0"/>
                <w:sz w:val="17"/>
                <w:szCs w:val="17"/>
              </w:rPr>
              <w:t>年 第二次临时股东大会的议案》</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第四届董事会第十二次会议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审议通过《关于公司向银行申请授信并 由控股股东提供关联担保的议案》</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第四届董事会第十三次会议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审议通过《关于公司向银行申请授信并 由控股股东提供关联担保的议案》</w:t>
            </w:r>
          </w:p>
        </w:tc>
      </w:tr>
      <w:tr>
        <w:trPr>
          <w:trHeight w:val="411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第四届董事会第十四次会议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审议通过《关于公司</w:t>
            </w:r>
            <w:r>
              <w:rPr>
                <w:color w:val="000000"/>
                <w:spacing w:val="0"/>
                <w:w w:val="100"/>
                <w:position w:val="0"/>
                <w:sz w:val="16"/>
                <w:szCs w:val="16"/>
              </w:rPr>
              <w:t>＜2020</w:t>
            </w:r>
            <w:r>
              <w:rPr>
                <w:color w:val="000000"/>
                <w:spacing w:val="0"/>
                <w:w w:val="100"/>
                <w:position w:val="0"/>
                <w:sz w:val="17"/>
                <w:szCs w:val="17"/>
              </w:rPr>
              <w:t>年年度报告全 文及摘要〉的议案》；审议通过《关于公 司</w:t>
            </w:r>
            <w:r>
              <w:rPr>
                <w:color w:val="000000"/>
                <w:spacing w:val="0"/>
                <w:w w:val="100"/>
                <w:position w:val="0"/>
                <w:sz w:val="16"/>
                <w:szCs w:val="16"/>
              </w:rPr>
              <w:t>＜2020</w:t>
            </w:r>
            <w:r>
              <w:rPr>
                <w:color w:val="000000"/>
                <w:spacing w:val="0"/>
                <w:w w:val="100"/>
                <w:position w:val="0"/>
                <w:sz w:val="17"/>
                <w:szCs w:val="17"/>
              </w:rPr>
              <w:t>年年度审计报告〉的议案》;审议 通过《关于公司</w:t>
            </w:r>
            <w:r>
              <w:rPr>
                <w:color w:val="000000"/>
                <w:spacing w:val="0"/>
                <w:w w:val="100"/>
                <w:position w:val="0"/>
                <w:sz w:val="16"/>
                <w:szCs w:val="16"/>
              </w:rPr>
              <w:t>＜2020</w:t>
            </w:r>
            <w:r>
              <w:rPr>
                <w:color w:val="000000"/>
                <w:spacing w:val="0"/>
                <w:w w:val="100"/>
                <w:position w:val="0"/>
                <w:sz w:val="17"/>
                <w:szCs w:val="17"/>
              </w:rPr>
              <w:t>年度董事会工作报 告〉的议案》；审议通过《关于公司独立 董事</w:t>
            </w:r>
            <w:r>
              <w:rPr>
                <w:color w:val="000000"/>
                <w:spacing w:val="0"/>
                <w:w w:val="100"/>
                <w:position w:val="0"/>
                <w:sz w:val="16"/>
                <w:szCs w:val="16"/>
              </w:rPr>
              <w:t>2020</w:t>
            </w:r>
            <w:r>
              <w:rPr>
                <w:color w:val="000000"/>
                <w:spacing w:val="0"/>
                <w:w w:val="100"/>
                <w:position w:val="0"/>
                <w:sz w:val="17"/>
                <w:szCs w:val="17"/>
              </w:rPr>
              <w:t>年度述职报告的议案》；审议 通过《关于公司</w:t>
            </w:r>
            <w:r>
              <w:rPr>
                <w:color w:val="000000"/>
                <w:spacing w:val="0"/>
                <w:w w:val="100"/>
                <w:position w:val="0"/>
                <w:sz w:val="16"/>
                <w:szCs w:val="16"/>
              </w:rPr>
              <w:t>＜2020</w:t>
            </w:r>
            <w:r>
              <w:rPr>
                <w:color w:val="000000"/>
                <w:spacing w:val="0"/>
                <w:w w:val="100"/>
                <w:position w:val="0"/>
                <w:sz w:val="17"/>
                <w:szCs w:val="17"/>
              </w:rPr>
              <w:t>年度财务决算报 告〉的议案》；审议通过《关于</w:t>
            </w:r>
            <w:r>
              <w:rPr>
                <w:color w:val="000000"/>
                <w:spacing w:val="0"/>
                <w:w w:val="100"/>
                <w:position w:val="0"/>
                <w:sz w:val="16"/>
                <w:szCs w:val="16"/>
              </w:rPr>
              <w:t>2020</w:t>
            </w:r>
            <w:r>
              <w:rPr>
                <w:color w:val="000000"/>
                <w:spacing w:val="0"/>
                <w:w w:val="100"/>
                <w:position w:val="0"/>
                <w:sz w:val="17"/>
                <w:szCs w:val="17"/>
              </w:rPr>
              <w:t>年度 利润分配预案的议案》；审议通过《关于 公司</w:t>
            </w:r>
            <w:r>
              <w:rPr>
                <w:color w:val="000000"/>
                <w:spacing w:val="0"/>
                <w:w w:val="100"/>
                <w:position w:val="0"/>
                <w:sz w:val="16"/>
                <w:szCs w:val="16"/>
              </w:rPr>
              <w:t>＜2020</w:t>
            </w:r>
            <w:r>
              <w:rPr>
                <w:color w:val="000000"/>
                <w:spacing w:val="0"/>
                <w:w w:val="100"/>
                <w:position w:val="0"/>
                <w:sz w:val="17"/>
                <w:szCs w:val="17"/>
              </w:rPr>
              <w:t>年度内部控制自我评价报告〉 的议案》；审议通过《关于公司</w:t>
            </w:r>
            <w:r>
              <w:rPr>
                <w:color w:val="000000"/>
                <w:spacing w:val="0"/>
                <w:w w:val="100"/>
                <w:position w:val="0"/>
                <w:sz w:val="16"/>
                <w:szCs w:val="16"/>
              </w:rPr>
              <w:t>＜2020</w:t>
            </w:r>
            <w:r>
              <w:rPr>
                <w:color w:val="000000"/>
                <w:spacing w:val="0"/>
                <w:w w:val="100"/>
                <w:position w:val="0"/>
                <w:sz w:val="17"/>
                <w:szCs w:val="17"/>
              </w:rPr>
              <w:t>年 度社会责任报告〉的议案》；审议通过《关 于公司聘任</w:t>
            </w:r>
            <w:r>
              <w:rPr>
                <w:color w:val="000000"/>
                <w:spacing w:val="0"/>
                <w:w w:val="100"/>
                <w:position w:val="0"/>
                <w:sz w:val="16"/>
                <w:szCs w:val="16"/>
              </w:rPr>
              <w:t>2021</w:t>
            </w:r>
            <w:r>
              <w:rPr>
                <w:color w:val="000000"/>
                <w:spacing w:val="0"/>
                <w:w w:val="100"/>
                <w:position w:val="0"/>
                <w:sz w:val="17"/>
                <w:szCs w:val="17"/>
              </w:rPr>
              <w:t>年度审计机构的议案》；</w:t>
            </w:r>
          </w:p>
        </w:tc>
      </w:tr>
    </w:tbl>
    <w:p>
      <w:pPr>
        <w:spacing w:lineRule="exact" w:line="1"/>
        <w:rPr>
          <w:sz w:val="2"/>
          <w:szCs w:val="2"/>
        </w:rPr>
      </w:pPr>
      <w:r>
        <w:br w:type="page"/>
      </w:r>
    </w:p>
    <w:tbl>
      <w:tblPr>
        <w:tblOverlap w:val="never"/>
        <w:jc w:val="center"/>
        <w:tblLayout w:type="fixed"/>
      </w:tblPr>
      <w:tblGrid>
        <w:gridCol w:w="2400"/>
        <w:gridCol w:w="1862"/>
        <w:gridCol w:w="1982"/>
        <w:gridCol w:w="334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审议通过《关于公司董事会向董事长授 权对外交易事项的议案》；审议通过《关 于修改〈公司章程〉的议案》；审议通过</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《关于变更会计政策的议案》；审议通过</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《未来三年</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-2023</w:t>
            </w:r>
            <w:r>
              <w:rPr>
                <w:color w:val="000000"/>
                <w:spacing w:val="0"/>
                <w:w w:val="100"/>
                <w:position w:val="0"/>
                <w:sz w:val="17"/>
                <w:szCs w:val="17"/>
              </w:rPr>
              <w:t>年）股东分 红回报规划的议案》；审议通过《关于召 开公司</w:t>
            </w:r>
            <w:r>
              <w:rPr>
                <w:color w:val="000000"/>
                <w:spacing w:val="0"/>
                <w:w w:val="100"/>
                <w:position w:val="0"/>
                <w:sz w:val="16"/>
                <w:szCs w:val="16"/>
              </w:rPr>
              <w:t>2019</w:t>
            </w:r>
            <w:r>
              <w:rPr>
                <w:color w:val="000000"/>
                <w:spacing w:val="0"/>
                <w:w w:val="100"/>
                <w:position w:val="0"/>
                <w:sz w:val="17"/>
                <w:szCs w:val="17"/>
              </w:rPr>
              <w:t>年年度股东大会的议案》</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第四届董事会第十五次会议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审议通过《关于公司</w:t>
            </w:r>
            <w:r>
              <w:rPr>
                <w:color w:val="000000"/>
                <w:spacing w:val="0"/>
                <w:w w:val="100"/>
                <w:position w:val="0"/>
                <w:sz w:val="16"/>
                <w:szCs w:val="16"/>
              </w:rPr>
              <w:t>＜2021</w:t>
            </w:r>
            <w:r>
              <w:rPr>
                <w:color w:val="000000"/>
                <w:spacing w:val="0"/>
                <w:w w:val="100"/>
                <w:position w:val="0"/>
                <w:sz w:val="17"/>
                <w:szCs w:val="17"/>
              </w:rPr>
              <w:t>年第一季度报 告全文〉的议案》；审议通过《关于拟发 行北京金融资产交易所债权融资计划的 议案》；审议通过《关于提请股东大会授 权董事会全权办理公司发行北京金融资 产交易所债权融资计划相关事宜的议 案》；审议通过《关于召开</w:t>
            </w:r>
            <w:r>
              <w:rPr>
                <w:color w:val="000000"/>
                <w:spacing w:val="0"/>
                <w:w w:val="100"/>
                <w:position w:val="0"/>
                <w:sz w:val="16"/>
                <w:szCs w:val="16"/>
              </w:rPr>
              <w:t>2021</w:t>
            </w:r>
            <w:r>
              <w:rPr>
                <w:color w:val="000000"/>
                <w:spacing w:val="0"/>
                <w:w w:val="100"/>
                <w:position w:val="0"/>
                <w:sz w:val="17"/>
                <w:szCs w:val="17"/>
              </w:rPr>
              <w:t>年第三 次临时股东大会的议案》</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第四届董事会第十六次会议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审议通过《关于变更公司名称并修改〈公 司章程 ＞的议案》</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第四届董事会第十七次会议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审议通过《关于公司</w:t>
            </w:r>
            <w:r>
              <w:rPr>
                <w:color w:val="000000"/>
                <w:spacing w:val="0"/>
                <w:w w:val="100"/>
                <w:position w:val="0"/>
                <w:sz w:val="16"/>
                <w:szCs w:val="16"/>
              </w:rPr>
              <w:t>2019</w:t>
            </w:r>
            <w:r>
              <w:rPr>
                <w:color w:val="000000"/>
                <w:spacing w:val="0"/>
                <w:w w:val="100"/>
                <w:position w:val="0"/>
                <w:sz w:val="17"/>
                <w:szCs w:val="17"/>
              </w:rPr>
              <w:t>年股票期权激 励计划第二个行权期行权条件成就的议 案》；审议通过《关于注销</w:t>
            </w:r>
            <w:r>
              <w:rPr>
                <w:color w:val="000000"/>
                <w:spacing w:val="0"/>
                <w:w w:val="100"/>
                <w:position w:val="0"/>
                <w:sz w:val="16"/>
                <w:szCs w:val="16"/>
              </w:rPr>
              <w:t>2019</w:t>
            </w:r>
            <w:r>
              <w:rPr>
                <w:color w:val="000000"/>
                <w:spacing w:val="0"/>
                <w:w w:val="100"/>
                <w:position w:val="0"/>
                <w:sz w:val="17"/>
                <w:szCs w:val="17"/>
              </w:rPr>
              <w:t>年股票 期权激励计划部分股票期权的议案》；审 议通过《关于</w:t>
            </w:r>
            <w:r>
              <w:rPr>
                <w:color w:val="000000"/>
                <w:spacing w:val="0"/>
                <w:w w:val="100"/>
                <w:position w:val="0"/>
                <w:sz w:val="16"/>
                <w:szCs w:val="16"/>
              </w:rPr>
              <w:t>2018</w:t>
            </w:r>
            <w:r>
              <w:rPr>
                <w:color w:val="000000"/>
                <w:spacing w:val="0"/>
                <w:w w:val="100"/>
                <w:position w:val="0"/>
                <w:sz w:val="17"/>
                <w:szCs w:val="17"/>
              </w:rPr>
              <w:t>年股权激励计划第三 个行权期未达行权条件并注销全部股 票期权的议案》</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第四届董事会第十八次会议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审议通过《关于补选董事的议案》；审议 通过《关于聘任公司总经理的议案》；审 议通过《关于修改〈公司章程〉的议案》； 审议通过《关于召开</w:t>
            </w:r>
            <w:r>
              <w:rPr>
                <w:color w:val="000000"/>
                <w:spacing w:val="0"/>
                <w:w w:val="100"/>
                <w:position w:val="0"/>
                <w:sz w:val="16"/>
                <w:szCs w:val="16"/>
              </w:rPr>
              <w:t>2021</w:t>
            </w:r>
            <w:r>
              <w:rPr>
                <w:color w:val="000000"/>
                <w:spacing w:val="0"/>
                <w:w w:val="100"/>
                <w:position w:val="0"/>
                <w:sz w:val="17"/>
                <w:szCs w:val="17"/>
              </w:rPr>
              <w:t>年第四次临时 股东大会的议案》</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第四届董事会第十九次会议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 xml:space="preserve">审议通过《关于重大资产重组交易相关 </w:t>
            </w:r>
            <w:r>
              <w:rPr>
                <w:color w:val="000000"/>
                <w:spacing w:val="0"/>
                <w:w w:val="100"/>
                <w:position w:val="0"/>
                <w:sz w:val="16"/>
                <w:szCs w:val="16"/>
              </w:rPr>
              <w:t>Opera Limited</w:t>
            </w:r>
            <w:r>
              <w:rPr>
                <w:color w:val="000000"/>
                <w:spacing w:val="0"/>
                <w:w w:val="100"/>
                <w:position w:val="0"/>
                <w:sz w:val="17"/>
                <w:szCs w:val="17"/>
              </w:rPr>
              <w:t>审计报告及公司备考审 阅报告的议案》</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第四届董事会第二十次会议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审议通过《关于调整</w:t>
            </w:r>
            <w:r>
              <w:rPr>
                <w:color w:val="000000"/>
                <w:spacing w:val="0"/>
                <w:w w:val="100"/>
                <w:position w:val="0"/>
                <w:sz w:val="16"/>
                <w:szCs w:val="16"/>
              </w:rPr>
              <w:t>2019</w:t>
            </w:r>
            <w:r>
              <w:rPr>
                <w:color w:val="000000"/>
                <w:spacing w:val="0"/>
                <w:w w:val="100"/>
                <w:position w:val="0"/>
                <w:sz w:val="17"/>
                <w:szCs w:val="17"/>
              </w:rPr>
              <w:t>年股票期权激 励计划行权价格的议案》；审议通过《关 于调整</w:t>
            </w:r>
            <w:r>
              <w:rPr>
                <w:color w:val="000000"/>
                <w:spacing w:val="0"/>
                <w:w w:val="100"/>
                <w:position w:val="0"/>
                <w:sz w:val="16"/>
                <w:szCs w:val="16"/>
              </w:rPr>
              <w:t>2020</w:t>
            </w:r>
            <w:r>
              <w:rPr>
                <w:color w:val="000000"/>
                <w:spacing w:val="0"/>
                <w:w w:val="100"/>
                <w:position w:val="0"/>
                <w:sz w:val="17"/>
                <w:szCs w:val="17"/>
              </w:rPr>
              <w:t>年限制性股票激励计划授予 价格的议案》</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第四届董事会第二十一次会 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审议通过《关于公司</w:t>
            </w:r>
            <w:r>
              <w:rPr>
                <w:color w:val="000000"/>
                <w:spacing w:val="0"/>
                <w:w w:val="100"/>
                <w:position w:val="0"/>
                <w:sz w:val="16"/>
                <w:szCs w:val="16"/>
              </w:rPr>
              <w:t>＜2021</w:t>
            </w:r>
            <w:r>
              <w:rPr>
                <w:color w:val="000000"/>
                <w:spacing w:val="0"/>
                <w:w w:val="100"/>
                <w:position w:val="0"/>
                <w:sz w:val="17"/>
                <w:szCs w:val="17"/>
              </w:rPr>
              <w:t>年半年度报告 全文及摘要〉的议案》</w:t>
            </w:r>
          </w:p>
        </w:tc>
      </w:tr>
      <w:tr>
        <w:trPr>
          <w:trHeight w:val="9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第四届董事会第二十二次会 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审议通过《关于</w:t>
            </w:r>
            <w:r>
              <w:rPr>
                <w:color w:val="000000"/>
                <w:spacing w:val="0"/>
                <w:w w:val="100"/>
                <w:position w:val="0"/>
                <w:sz w:val="16"/>
                <w:szCs w:val="16"/>
              </w:rPr>
              <w:t>2020</w:t>
            </w:r>
            <w:r>
              <w:rPr>
                <w:color w:val="000000"/>
                <w:spacing w:val="0"/>
                <w:w w:val="100"/>
                <w:position w:val="0"/>
                <w:sz w:val="17"/>
                <w:szCs w:val="17"/>
              </w:rPr>
              <w:t>年限制性股票激励 计划第一个归属期归属条件成就的议 案》；审议通过《关于作废部分已授予但</w:t>
            </w:r>
          </w:p>
        </w:tc>
      </w:tr>
    </w:tbl>
    <w:p>
      <w:pPr>
        <w:spacing w:lineRule="exact" w:line="1"/>
        <w:rPr>
          <w:sz w:val="2"/>
          <w:szCs w:val="2"/>
        </w:rPr>
      </w:pPr>
      <w:r>
        <w:br w:type="page"/>
      </w:r>
    </w:p>
    <w:tbl>
      <w:tblPr>
        <w:tblOverlap w:val="never"/>
        <w:jc w:val="center"/>
        <w:tblLayout w:type="fixed"/>
      </w:tblPr>
      <w:tblGrid>
        <w:gridCol w:w="2400"/>
        <w:gridCol w:w="1862"/>
        <w:gridCol w:w="1982"/>
        <w:gridCol w:w="334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尚未归属的</w:t>
            </w:r>
            <w:r>
              <w:rPr>
                <w:color w:val="000000"/>
                <w:spacing w:val="0"/>
                <w:w w:val="100"/>
                <w:position w:val="0"/>
                <w:sz w:val="16"/>
                <w:szCs w:val="16"/>
              </w:rPr>
              <w:t>2020</w:t>
            </w:r>
            <w:r>
              <w:rPr>
                <w:color w:val="000000"/>
                <w:spacing w:val="0"/>
                <w:w w:val="100"/>
                <w:position w:val="0"/>
                <w:sz w:val="17"/>
                <w:szCs w:val="17"/>
              </w:rPr>
              <w:t>年限制性股票的议案》； 审议通过《关于公司向银行申请授信并 由控股股东提供关联担保的议案》</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第四届董事会第二十三次会 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审议通过《关于公司</w:t>
            </w:r>
            <w:r>
              <w:rPr>
                <w:color w:val="000000"/>
                <w:spacing w:val="0"/>
                <w:w w:val="100"/>
                <w:position w:val="0"/>
                <w:sz w:val="16"/>
                <w:szCs w:val="16"/>
              </w:rPr>
              <w:t>＜2021</w:t>
            </w:r>
            <w:r>
              <w:rPr>
                <w:color w:val="000000"/>
                <w:spacing w:val="0"/>
                <w:w w:val="100"/>
                <w:position w:val="0"/>
                <w:sz w:val="17"/>
                <w:szCs w:val="17"/>
              </w:rPr>
              <w:t>年第三季度报 告〉的议案》</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rPr>
        <w:t>2</w:t>
      </w:r>
      <w:bookmarkEnd w:id="328"/>
      <w:r>
        <w:rPr>
          <w:color w:val="000000"/>
          <w:spacing w:val="0"/>
          <w:w w:val="100"/>
          <w:position w:val="0"/>
        </w:rPr>
        <w:t>、董事出席董事会及股东大会的情况</w:t>
      </w:r>
      <w:bookmarkEnd w:id="326"/>
      <w:bookmarkEnd w:id="327"/>
      <w:bookmarkEnd w:id="329"/>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本报告期应</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参加董事会</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现场出席董 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以通讯方式</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参加董事会</w:t>
            </w:r>
          </w:p>
          <w:p>
            <w:pPr>
              <w:pStyle w:val="Style20"/>
              <w:keepNext w:val="0"/>
              <w:keepLines w:val="0"/>
              <w:widowControl w:val="0"/>
              <w:shd w:val="clear" w:color="auto" w:fill="auto"/>
              <w:bidi w:val="0"/>
              <w:spacing w:before="0" w:after="100" w:line="240" w:lineRule="auto"/>
              <w:ind w:left="0" w:right="0" w:firstLine="400"/>
              <w:jc w:val="left"/>
              <w:rPr>
                <w:sz w:val="17"/>
                <w:szCs w:val="17"/>
              </w:rPr>
            </w:pPr>
            <w:r>
              <w:rPr>
                <w:color w:val="000000"/>
                <w:spacing w:val="0"/>
                <w:w w:val="100"/>
                <w:position w:val="0"/>
                <w:sz w:val="17"/>
                <w:szCs w:val="17"/>
              </w:rPr>
              <w:t>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委托出席董 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缺席董事会</w:t>
            </w:r>
          </w:p>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是否连续两 次未亲自参 加董事会会 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出席股东大 会次数</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吕杰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赵保卿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薛镭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连续两次未亲自出席董事会的说明：不适用</w:t>
      </w:r>
    </w:p>
    <w:p>
      <w:pPr>
        <w:pStyle w:val="Style27"/>
        <w:keepNext/>
        <w:keepLines/>
        <w:widowControl w:val="0"/>
        <w:shd w:val="clear" w:color="auto" w:fill="auto"/>
        <w:tabs>
          <w:tab w:pos="368" w:val="left"/>
        </w:tabs>
        <w:bidi w:val="0"/>
        <w:spacing w:before="0" w:after="46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3</w:t>
      </w:r>
      <w:bookmarkEnd w:id="332"/>
      <w:r>
        <w:rPr>
          <w:color w:val="000000"/>
          <w:spacing w:val="0"/>
          <w:w w:val="100"/>
          <w:position w:val="0"/>
        </w:rPr>
        <w:t>、</w:t>
        <w:tab/>
        <w:t>董事对公司有关事项提出异议的情况</w:t>
      </w:r>
      <w:bookmarkEnd w:id="330"/>
      <w:bookmarkEnd w:id="331"/>
      <w:bookmarkEnd w:id="333"/>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董事对公司有关事项是否提出异议</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20"/>
          <w:szCs w:val="20"/>
        </w:rPr>
        <w:t>V</w:t>
      </w:r>
      <w:r>
        <w:rPr>
          <w:color w:val="000000"/>
          <w:spacing w:val="0"/>
          <w:w w:val="100"/>
          <w:position w:val="0"/>
        </w:rPr>
        <w:t>否</w:t>
      </w:r>
    </w:p>
    <w:p>
      <w:pPr>
        <w:pStyle w:val="Style17"/>
        <w:keepNext w:val="0"/>
        <w:keepLines w:val="0"/>
        <w:widowControl w:val="0"/>
        <w:shd w:val="clear" w:color="auto" w:fill="auto"/>
        <w:bidi w:val="0"/>
        <w:spacing w:before="0" w:after="460" w:line="240" w:lineRule="auto"/>
        <w:ind w:left="0" w:right="0" w:firstLine="0"/>
        <w:jc w:val="left"/>
      </w:pPr>
      <w:r>
        <w:rPr>
          <w:color w:val="000000"/>
          <w:spacing w:val="0"/>
          <w:w w:val="100"/>
          <w:position w:val="0"/>
        </w:rPr>
        <w:t>报告期内董事对公司有关事项未提出异议。</w:t>
      </w:r>
    </w:p>
    <w:p>
      <w:pPr>
        <w:pStyle w:val="Style27"/>
        <w:keepNext/>
        <w:keepLines/>
        <w:widowControl w:val="0"/>
        <w:shd w:val="clear" w:color="auto" w:fill="auto"/>
        <w:tabs>
          <w:tab w:pos="378" w:val="left"/>
        </w:tabs>
        <w:bidi w:val="0"/>
        <w:spacing w:before="0" w:after="46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4</w:t>
      </w:r>
      <w:bookmarkEnd w:id="336"/>
      <w:r>
        <w:rPr>
          <w:color w:val="000000"/>
          <w:spacing w:val="0"/>
          <w:w w:val="100"/>
          <w:position w:val="0"/>
        </w:rPr>
        <w:t>、</w:t>
        <w:tab/>
        <w:t>董事履行职责的其他说明</w:t>
      </w:r>
      <w:bookmarkEnd w:id="334"/>
      <w:bookmarkEnd w:id="335"/>
      <w:bookmarkEnd w:id="337"/>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董事对公司有关建议是否被采纳</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0"/>
          <w:szCs w:val="20"/>
        </w:rPr>
        <w:t>V</w:t>
      </w:r>
      <w:r>
        <w:rPr>
          <w:color w:val="000000"/>
          <w:spacing w:val="0"/>
          <w:w w:val="100"/>
          <w:position w:val="0"/>
        </w:rPr>
        <w:t>是口否</w:t>
      </w:r>
    </w:p>
    <w:p>
      <w:pPr>
        <w:pStyle w:val="Style17"/>
        <w:keepNext w:val="0"/>
        <w:keepLines w:val="0"/>
        <w:widowControl w:val="0"/>
        <w:shd w:val="clear" w:color="auto" w:fill="auto"/>
        <w:bidi w:val="0"/>
        <w:spacing w:before="0" w:after="440" w:line="240" w:lineRule="auto"/>
        <w:ind w:left="0" w:right="0" w:firstLine="0"/>
        <w:jc w:val="left"/>
      </w:pPr>
      <w:r>
        <w:rPr>
          <w:color w:val="000000"/>
          <w:spacing w:val="0"/>
          <w:w w:val="100"/>
          <w:position w:val="0"/>
        </w:rPr>
        <w:t>董事对公司有关建议被采纳或未被采纳的说明</w:t>
        <w:br w:type="page"/>
      </w:r>
      <w:r>
        <w:rPr>
          <w:color w:val="000000"/>
          <w:spacing w:val="0"/>
          <w:w w:val="100"/>
          <w:position w:val="0"/>
        </w:rPr>
        <w:t>公司全体董事恪尽职守、勤勉尽责，能够主动关注公司经营管理信息、财务状况、重大事项等，对提交董 事会审议的各项议案，均能深入讨论，各抒己见，为公司的经营发展建言献策，作出决策时充分考虑中小 股东的利益和诉求，切实增强了董事会决策的科学性，推动公司经营各项工作的持续、稳定、健康发展。</w:t>
      </w:r>
    </w:p>
    <w:p>
      <w:pPr>
        <w:pStyle w:val="Style23"/>
        <w:keepNext/>
        <w:keepLines/>
        <w:widowControl w:val="0"/>
        <w:shd w:val="clear" w:color="auto" w:fill="auto"/>
        <w:bidi w:val="0"/>
        <w:spacing w:before="0" w:after="320" w:line="240" w:lineRule="auto"/>
        <w:ind w:left="0" w:right="0" w:firstLine="0"/>
        <w:jc w:val="both"/>
      </w:pPr>
      <w:bookmarkStart w:id="338" w:name="bookmark338"/>
      <w:bookmarkStart w:id="339" w:name="bookmark339"/>
      <w:bookmarkStart w:id="340" w:name="bookmark340"/>
      <w:bookmarkStart w:id="341" w:name="bookmark341"/>
      <w:r>
        <w:rPr>
          <w:color w:val="000000"/>
          <w:spacing w:val="0"/>
          <w:w w:val="100"/>
          <w:position w:val="0"/>
        </w:rPr>
        <w:t>九</w:t>
      </w:r>
      <w:bookmarkEnd w:id="340"/>
      <w:r>
        <w:rPr>
          <w:color w:val="000000"/>
          <w:spacing w:val="0"/>
          <w:w w:val="100"/>
          <w:position w:val="0"/>
        </w:rPr>
        <w:t>、董事会下设专门委员会在报告期内的情况</w:t>
      </w:r>
      <w:bookmarkEnd w:id="338"/>
      <w:bookmarkEnd w:id="339"/>
      <w:bookmarkEnd w:id="341"/>
    </w:p>
    <w:tbl>
      <w:tblPr>
        <w:tblOverlap w:val="never"/>
        <w:jc w:val="center"/>
        <w:tblLayout w:type="fixed"/>
      </w:tblPr>
      <w:tblGrid>
        <w:gridCol w:w="1205"/>
        <w:gridCol w:w="1195"/>
        <w:gridCol w:w="1195"/>
        <w:gridCol w:w="1195"/>
        <w:gridCol w:w="1200"/>
        <w:gridCol w:w="1195"/>
        <w:gridCol w:w="1195"/>
        <w:gridCol w:w="1205"/>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召开会议次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提出的重要</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意见和建议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其他履行职 责的情况</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异议事项具</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体情况（如</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有）</w:t>
            </w:r>
          </w:p>
        </w:tc>
      </w:tr>
      <w:tr>
        <w:trPr>
          <w:trHeight w:val="465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赵保卿，黄</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审议通过 《关于公司</w:t>
            </w:r>
          </w:p>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年年 度报告全文 及摘要 ＞的 议案》；审议 通过《关于 公司</w:t>
            </w:r>
            <w:r>
              <w:rPr>
                <w:color w:val="000000"/>
                <w:spacing w:val="0"/>
                <w:w w:val="100"/>
                <w:position w:val="0"/>
                <w:sz w:val="16"/>
                <w:szCs w:val="16"/>
              </w:rPr>
              <w:t xml:space="preserve">＜2020 </w:t>
            </w:r>
            <w:r>
              <w:rPr>
                <w:color w:val="000000"/>
                <w:spacing w:val="0"/>
                <w:w w:val="100"/>
                <w:position w:val="0"/>
                <w:sz w:val="17"/>
                <w:szCs w:val="17"/>
              </w:rPr>
              <w:t>年度财务决 算报告 ＞的 议案》；审议 通过《关于 公司</w:t>
            </w:r>
            <w:r>
              <w:rPr>
                <w:color w:val="000000"/>
                <w:spacing w:val="0"/>
                <w:w w:val="100"/>
                <w:position w:val="0"/>
                <w:sz w:val="16"/>
                <w:szCs w:val="16"/>
              </w:rPr>
              <w:t xml:space="preserve">＜2020 </w:t>
            </w:r>
            <w:r>
              <w:rPr>
                <w:color w:val="000000"/>
                <w:spacing w:val="0"/>
                <w:w w:val="100"/>
                <w:position w:val="0"/>
                <w:sz w:val="17"/>
                <w:szCs w:val="17"/>
              </w:rPr>
              <w:t>年度内部控</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审计委员会 一致认为公 司定期财务 报告客观反 映了年度的 财务状况和 经营成果， 内容真实、 准确、完整， 不存在任何 虚假记载、 误导性陈述 或者重大遗 漏。同意公 司</w:t>
            </w:r>
            <w:r>
              <w:rPr>
                <w:color w:val="000000"/>
                <w:spacing w:val="0"/>
                <w:w w:val="100"/>
                <w:position w:val="0"/>
                <w:sz w:val="16"/>
                <w:szCs w:val="16"/>
              </w:rPr>
              <w:t>2020</w:t>
            </w:r>
            <w:r>
              <w:rPr>
                <w:color w:val="000000"/>
                <w:spacing w:val="0"/>
                <w:w w:val="100"/>
                <w:position w:val="0"/>
                <w:sz w:val="17"/>
                <w:szCs w:val="17"/>
              </w:rPr>
              <w:t>年度 内部控制自</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定期召开审</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计委员会，</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了解公司内</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27</w:t>
            </w:r>
            <w:r>
              <w:rPr>
                <w:color w:val="000000"/>
                <w:spacing w:val="0"/>
                <w:w w:val="100"/>
                <w:position w:val="0"/>
                <w:sz w:val="17"/>
                <w:szCs w:val="17"/>
              </w:rPr>
              <w:t>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审工作及整</w:t>
            </w: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体经营发展</w:t>
            </w:r>
          </w:p>
        </w:tc>
        <w:tc>
          <w:tcPr>
            <w:vMerge/>
            <w:tcBorders>
              <w:left w:val="single" w:sz="4"/>
              <w:right w:val="single" w:sz="4"/>
            </w:tcBorders>
            <w:shd w:val="clear" w:color="auto" w:fill="FFFFFF"/>
            <w:vAlign w:val="top"/>
          </w:tcPr>
          <w:p>
            <w:pPr/>
          </w:p>
        </w:tc>
      </w:tr>
      <w:tr>
        <w:trPr>
          <w:trHeight w:val="17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审计委员会</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制自我评价</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报告〉的议</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我评价报告 的议案，同</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3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国强，薛镭</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情况。</w:t>
            </w: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案》；审议通</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意会计政策</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过《关于公</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变更的议</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司聘任</w:t>
            </w:r>
            <w:r>
              <w:rPr>
                <w:color w:val="000000"/>
                <w:spacing w:val="0"/>
                <w:w w:val="100"/>
                <w:position w:val="0"/>
              </w:rPr>
              <w:t>2021</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案，同时就</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年度审计机</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会计师事务</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构的议案》；</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所从事公司</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审议通过</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年度审计的</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《关于变更</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工作进行了</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会计政策的</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总结评价，</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7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议案》。</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提出了续聘 会计事务所 的建议。</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审议通过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审计委员会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一致同意</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28</w:t>
            </w:r>
            <w:r>
              <w:rPr>
                <w:color w:val="000000"/>
                <w:spacing w:val="0"/>
                <w:w w:val="100"/>
                <w:position w:val="0"/>
                <w:sz w:val="17"/>
                <w:szCs w:val="17"/>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&lt;2021</w:t>
            </w:r>
            <w:r>
              <w:rPr>
                <w:color w:val="000000"/>
                <w:spacing w:val="0"/>
                <w:w w:val="100"/>
                <w:position w:val="0"/>
                <w:sz w:val="17"/>
                <w:szCs w:val="17"/>
              </w:rPr>
              <w:t>年第</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《关于公司</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一季度报告</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&lt;2021</w:t>
            </w:r>
            <w:r>
              <w:rPr>
                <w:color w:val="000000"/>
                <w:spacing w:val="0"/>
                <w:w w:val="100"/>
                <w:position w:val="0"/>
                <w:sz w:val="17"/>
                <w:szCs w:val="17"/>
              </w:rPr>
              <w:t>年第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230" w:right="1074" w:bottom="1460" w:left="1040" w:header="0" w:footer="3" w:gutter="0"/>
          <w:cols w:space="720"/>
          <w:noEndnote/>
          <w:rtlGutter w:val="0"/>
          <w:docGrid w:linePitch="360"/>
        </w:sectPr>
      </w:pPr>
    </w:p>
    <w:p>
      <w:pPr>
        <w:widowControl w:val="0"/>
        <w:spacing w:line="199" w:lineRule="exact"/>
        <w:rPr>
          <w:sz w:val="16"/>
          <w:szCs w:val="16"/>
        </w:rPr>
      </w:pPr>
    </w:p>
    <w:p>
      <w:pPr>
        <w:widowControl w:val="0"/>
        <w:spacing w:line="1" w:lineRule="exact"/>
        <w:sectPr>
          <w:footnotePr>
            <w:pos w:val="pageBottom"/>
            <w:numFmt w:val="decimal"/>
            <w:numRestart w:val="continuous"/>
          </w:footnotePr>
          <w:pgSz w:w="11900" w:h="16840"/>
          <w:pgMar w:top="1190" w:right="1195" w:bottom="1253" w:left="1119" w:header="0" w:footer="3" w:gutter="0"/>
          <w:cols w:space="720"/>
          <w:noEndnote/>
          <w:rtlGutter w:val="0"/>
          <w:docGrid w:linePitch="360"/>
        </w:sectPr>
      </w:pPr>
    </w:p>
    <w:tbl>
      <w:tblPr>
        <w:tblOverlap w:val="never"/>
        <w:jc w:val="left"/>
        <w:tblLayout w:type="fixed"/>
      </w:tblPr>
      <w:tblGrid>
        <w:gridCol w:w="1205"/>
        <w:gridCol w:w="1195"/>
        <w:gridCol w:w="1195"/>
        <w:gridCol w:w="1205"/>
      </w:tblGrid>
      <w:tr>
        <w:trPr>
          <w:trHeight w:val="989" w:hRule="exact"/>
        </w:trPr>
        <w:tc>
          <w:tcPr>
            <w:vMerge w:val="restart"/>
            <w:tcBorders>
              <w:top w:val="single" w:sz="4"/>
              <w:left w:val="single" w:sz="4"/>
            </w:tcBorders>
            <w:shd w:val="clear" w:color="auto" w:fill="FFFFFF"/>
            <w:vAlign w:val="top"/>
          </w:tcPr>
          <w:p>
            <w:pPr>
              <w:framePr w:w="4800" w:h="13709" w:wrap="none" w:vAnchor="text" w:hAnchor="page" w:x="1120" w:y="21"/>
              <w:widowControl w:val="0"/>
              <w:rPr>
                <w:sz w:val="10"/>
                <w:szCs w:val="10"/>
              </w:rPr>
            </w:pPr>
          </w:p>
        </w:tc>
        <w:tc>
          <w:tcPr>
            <w:vMerge w:val="restart"/>
            <w:tcBorders>
              <w:top w:val="single" w:sz="4"/>
              <w:left w:val="single" w:sz="4"/>
            </w:tcBorders>
            <w:shd w:val="clear" w:color="auto" w:fill="FFFFFF"/>
            <w:vAlign w:val="top"/>
          </w:tcPr>
          <w:p>
            <w:pPr>
              <w:framePr w:w="4800" w:h="13709" w:wrap="none" w:vAnchor="text" w:hAnchor="page" w:x="1120" w:y="21"/>
              <w:widowControl w:val="0"/>
              <w:rPr>
                <w:sz w:val="10"/>
                <w:szCs w:val="10"/>
              </w:rPr>
            </w:pPr>
          </w:p>
        </w:tc>
        <w:tc>
          <w:tcPr>
            <w:vMerge w:val="restart"/>
            <w:tcBorders>
              <w:top w:val="single" w:sz="4"/>
              <w:left w:val="single" w:sz="4"/>
            </w:tcBorders>
            <w:shd w:val="clear" w:color="auto" w:fill="FFFFFF"/>
            <w:vAlign w:val="top"/>
          </w:tcPr>
          <w:p>
            <w:pPr>
              <w:framePr w:w="4800" w:h="13709"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800" w:h="13709" w:wrap="none" w:vAnchor="text" w:hAnchor="page" w:x="1120" w:y="21"/>
              <w:widowControl w:val="0"/>
              <w:rPr>
                <w:sz w:val="10"/>
                <w:szCs w:val="10"/>
              </w:rPr>
            </w:pPr>
          </w:p>
        </w:tc>
      </w:tr>
      <w:tr>
        <w:trPr>
          <w:trHeight w:val="2275" w:hRule="exact"/>
        </w:trPr>
        <w:tc>
          <w:tcPr>
            <w:vMerge/>
            <w:tcBorders>
              <w:left w:val="single" w:sz="4"/>
            </w:tcBorders>
            <w:shd w:val="clear" w:color="auto" w:fill="FFFFFF"/>
            <w:vAlign w:val="top"/>
          </w:tcPr>
          <w:p>
            <w:pPr>
              <w:framePr w:w="4800" w:h="13709" w:wrap="none" w:vAnchor="text" w:hAnchor="page" w:x="1120" w:y="21"/>
            </w:pPr>
          </w:p>
        </w:tc>
        <w:tc>
          <w:tcPr>
            <w:vMerge/>
            <w:tcBorders>
              <w:left w:val="single" w:sz="4"/>
            </w:tcBorders>
            <w:shd w:val="clear" w:color="auto" w:fill="FFFFFF"/>
            <w:vAlign w:val="top"/>
          </w:tcPr>
          <w:p>
            <w:pPr>
              <w:framePr w:w="4800" w:h="13709" w:wrap="none" w:vAnchor="text" w:hAnchor="page" w:x="1120" w:y="21"/>
            </w:pPr>
          </w:p>
        </w:tc>
        <w:tc>
          <w:tcPr>
            <w:vMerge/>
            <w:tcBorders>
              <w:left w:val="single" w:sz="4"/>
            </w:tcBorders>
            <w:shd w:val="clear" w:color="auto" w:fill="FFFFFF"/>
            <w:vAlign w:val="top"/>
          </w:tcPr>
          <w:p>
            <w:pPr>
              <w:framePr w:w="4800" w:h="13709" w:wrap="none" w:vAnchor="text" w:hAnchor="page" w:x="1120" w:y="21"/>
            </w:pPr>
          </w:p>
        </w:tc>
        <w:tc>
          <w:tcPr>
            <w:tcBorders>
              <w:top w:val="single" w:sz="4"/>
              <w:left w:val="single" w:sz="4"/>
              <w:right w:val="single" w:sz="4"/>
            </w:tcBorders>
            <w:shd w:val="clear" w:color="auto" w:fill="FFFFFF"/>
            <w:vAlign w:val="center"/>
          </w:tcPr>
          <w:p>
            <w:pPr>
              <w:pStyle w:val="Style20"/>
              <w:keepNext w:val="0"/>
              <w:keepLines w:val="0"/>
              <w:framePr w:w="4800" w:h="13709" w:wrap="none" w:vAnchor="text" w:hAnchor="page" w:x="1120" w:y="21"/>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p>
          <w:p>
            <w:pPr>
              <w:pStyle w:val="Style20"/>
              <w:keepNext w:val="0"/>
              <w:keepLines w:val="0"/>
              <w:framePr w:w="4800" w:h="13709" w:wrap="none" w:vAnchor="text" w:hAnchor="page" w:x="1120" w:y="2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26</w:t>
            </w:r>
            <w:r>
              <w:rPr>
                <w:color w:val="000000"/>
                <w:spacing w:val="0"/>
                <w:w w:val="100"/>
                <w:position w:val="0"/>
                <w:sz w:val="17"/>
                <w:szCs w:val="17"/>
              </w:rPr>
              <w:t>日</w:t>
            </w:r>
          </w:p>
        </w:tc>
      </w:tr>
      <w:tr>
        <w:trPr>
          <w:trHeight w:val="1963" w:hRule="exact"/>
        </w:trPr>
        <w:tc>
          <w:tcPr>
            <w:vMerge/>
            <w:tcBorders>
              <w:left w:val="single" w:sz="4"/>
            </w:tcBorders>
            <w:shd w:val="clear" w:color="auto" w:fill="FFFFFF"/>
            <w:vAlign w:val="top"/>
          </w:tcPr>
          <w:p>
            <w:pPr>
              <w:framePr w:w="4800" w:h="13709" w:wrap="none" w:vAnchor="text" w:hAnchor="page" w:x="1120" w:y="21"/>
            </w:pPr>
          </w:p>
        </w:tc>
        <w:tc>
          <w:tcPr>
            <w:vMerge/>
            <w:tcBorders>
              <w:left w:val="single" w:sz="4"/>
            </w:tcBorders>
            <w:shd w:val="clear" w:color="auto" w:fill="FFFFFF"/>
            <w:vAlign w:val="top"/>
          </w:tcPr>
          <w:p>
            <w:pPr>
              <w:framePr w:w="4800" w:h="13709" w:wrap="none" w:vAnchor="text" w:hAnchor="page" w:x="1120" w:y="21"/>
            </w:pPr>
          </w:p>
        </w:tc>
        <w:tc>
          <w:tcPr>
            <w:vMerge/>
            <w:tcBorders>
              <w:left w:val="single" w:sz="4"/>
            </w:tcBorders>
            <w:shd w:val="clear" w:color="auto" w:fill="FFFFFF"/>
            <w:vAlign w:val="top"/>
          </w:tcPr>
          <w:p>
            <w:pPr>
              <w:framePr w:w="4800" w:h="13709" w:wrap="none" w:vAnchor="text" w:hAnchor="page" w:x="1120" w:y="21"/>
            </w:pPr>
          </w:p>
        </w:tc>
        <w:tc>
          <w:tcPr>
            <w:tcBorders>
              <w:top w:val="single" w:sz="4"/>
              <w:left w:val="single" w:sz="4"/>
              <w:right w:val="single" w:sz="4"/>
            </w:tcBorders>
            <w:shd w:val="clear" w:color="auto" w:fill="FFFFFF"/>
            <w:vAlign w:val="center"/>
          </w:tcPr>
          <w:p>
            <w:pPr>
              <w:pStyle w:val="Style20"/>
              <w:keepNext w:val="0"/>
              <w:keepLines w:val="0"/>
              <w:framePr w:w="4800" w:h="13709" w:wrap="none" w:vAnchor="text" w:hAnchor="page" w:x="1120" w:y="21"/>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p>
          <w:p>
            <w:pPr>
              <w:pStyle w:val="Style20"/>
              <w:keepNext w:val="0"/>
              <w:keepLines w:val="0"/>
              <w:framePr w:w="4800" w:h="13709" w:wrap="none" w:vAnchor="text" w:hAnchor="page" w:x="1120" w:y="2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29</w:t>
            </w:r>
            <w:r>
              <w:rPr>
                <w:color w:val="000000"/>
                <w:spacing w:val="0"/>
                <w:w w:val="100"/>
                <w:position w:val="0"/>
                <w:sz w:val="17"/>
                <w:szCs w:val="17"/>
              </w:rPr>
              <w:t>日</w:t>
            </w:r>
          </w:p>
        </w:tc>
      </w:tr>
      <w:tr>
        <w:trPr>
          <w:trHeight w:val="8482" w:hRule="exact"/>
        </w:trPr>
        <w:tc>
          <w:tcPr>
            <w:tcBorders>
              <w:top w:val="single" w:sz="4"/>
              <w:left w:val="single" w:sz="4"/>
              <w:bottom w:val="single" w:sz="4"/>
            </w:tcBorders>
            <w:shd w:val="clear" w:color="auto" w:fill="FFFFFF"/>
            <w:vAlign w:val="center"/>
          </w:tcPr>
          <w:p>
            <w:pPr>
              <w:pStyle w:val="Style20"/>
              <w:keepNext w:val="0"/>
              <w:keepLines w:val="0"/>
              <w:framePr w:w="4800" w:h="13709" w:wrap="none" w:vAnchor="text" w:hAnchor="page" w:x="1120" w:y="21"/>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薪酬与考核 委员会</w:t>
            </w:r>
          </w:p>
        </w:tc>
        <w:tc>
          <w:tcPr>
            <w:tcBorders>
              <w:top w:val="single" w:sz="4"/>
              <w:left w:val="single" w:sz="4"/>
              <w:bottom w:val="single" w:sz="4"/>
            </w:tcBorders>
            <w:shd w:val="clear" w:color="auto" w:fill="FFFFFF"/>
            <w:vAlign w:val="center"/>
          </w:tcPr>
          <w:p>
            <w:pPr>
              <w:pStyle w:val="Style20"/>
              <w:keepNext w:val="0"/>
              <w:keepLines w:val="0"/>
              <w:framePr w:w="4800" w:h="13709" w:wrap="none" w:vAnchor="text" w:hAnchor="page" w:x="1120" w:y="21"/>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薛镭，吕杰， 陈浩</w:t>
            </w:r>
          </w:p>
        </w:tc>
        <w:tc>
          <w:tcPr>
            <w:tcBorders>
              <w:top w:val="single" w:sz="4"/>
              <w:left w:val="single" w:sz="4"/>
              <w:bottom w:val="single" w:sz="4"/>
            </w:tcBorders>
            <w:shd w:val="clear" w:color="auto" w:fill="FFFFFF"/>
            <w:vAlign w:val="center"/>
          </w:tcPr>
          <w:p>
            <w:pPr>
              <w:pStyle w:val="Style20"/>
              <w:keepNext w:val="0"/>
              <w:keepLines w:val="0"/>
              <w:framePr w:w="4800" w:h="13709"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0"/>
              <w:keepNext w:val="0"/>
              <w:keepLines w:val="0"/>
              <w:framePr w:w="4800" w:h="13709" w:wrap="none" w:vAnchor="text" w:hAnchor="page" w:x="1120" w:y="21"/>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p>
          <w:p>
            <w:pPr>
              <w:pStyle w:val="Style20"/>
              <w:keepNext w:val="0"/>
              <w:keepLines w:val="0"/>
              <w:framePr w:w="4800" w:h="13709" w:wrap="none" w:vAnchor="text" w:hAnchor="page" w:x="1120" w:y="2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12</w:t>
            </w:r>
            <w:r>
              <w:rPr>
                <w:color w:val="000000"/>
                <w:spacing w:val="0"/>
                <w:w w:val="100"/>
                <w:position w:val="0"/>
                <w:sz w:val="17"/>
                <w:szCs w:val="17"/>
              </w:rPr>
              <w:t>日</w:t>
            </w:r>
          </w:p>
        </w:tc>
      </w:tr>
    </w:tbl>
    <w:p>
      <w:pPr>
        <w:framePr w:w="4800" w:h="13709" w:wrap="none" w:vAnchor="text" w:hAnchor="page" w:x="1120" w:y="21"/>
        <w:widowControl w:val="0"/>
        <w:spacing w:line="1" w:lineRule="exact"/>
      </w:pPr>
    </w:p>
    <w:tbl>
      <w:tblPr>
        <w:tblOverlap w:val="never"/>
        <w:jc w:val="left"/>
        <w:tblLayout w:type="fixed"/>
      </w:tblPr>
      <w:tblGrid>
        <w:gridCol w:w="1210"/>
        <w:gridCol w:w="1195"/>
        <w:gridCol w:w="1195"/>
        <w:gridCol w:w="1205"/>
      </w:tblGrid>
      <w:tr>
        <w:trPr>
          <w:trHeight w:val="989" w:hRule="exact"/>
        </w:trPr>
        <w:tc>
          <w:tcPr>
            <w:tcBorders>
              <w:top w:val="single" w:sz="4"/>
              <w:left w:val="single" w:sz="4"/>
            </w:tcBorders>
            <w:shd w:val="clear" w:color="auto" w:fill="FFFFFF"/>
            <w:vAlign w:val="top"/>
          </w:tcPr>
          <w:p>
            <w:pPr>
              <w:pStyle w:val="Style20"/>
              <w:keepNext w:val="0"/>
              <w:keepLines w:val="0"/>
              <w:framePr w:w="4805" w:h="13709" w:wrap="none" w:vAnchor="text" w:hAnchor="page" w:x="5901" w:y="21"/>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全文〉的议</w:t>
            </w:r>
          </w:p>
          <w:p>
            <w:pPr>
              <w:pStyle w:val="Style20"/>
              <w:keepNext w:val="0"/>
              <w:keepLines w:val="0"/>
              <w:framePr w:w="4805" w:h="13709" w:wrap="none" w:vAnchor="text" w:hAnchor="page" w:x="5901" w:y="2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案》</w:t>
            </w:r>
          </w:p>
        </w:tc>
        <w:tc>
          <w:tcPr>
            <w:tcBorders>
              <w:top w:val="single" w:sz="4"/>
              <w:left w:val="single" w:sz="4"/>
            </w:tcBorders>
            <w:shd w:val="clear" w:color="auto" w:fill="FFFFFF"/>
            <w:vAlign w:val="center"/>
          </w:tcPr>
          <w:p>
            <w:pPr>
              <w:pStyle w:val="Style20"/>
              <w:keepNext w:val="0"/>
              <w:keepLines w:val="0"/>
              <w:framePr w:w="4805" w:h="13709" w:wrap="none" w:vAnchor="text" w:hAnchor="page" w:x="5901" w:y="21"/>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一季度报告</w:t>
            </w:r>
          </w:p>
          <w:p>
            <w:pPr>
              <w:pStyle w:val="Style20"/>
              <w:keepNext w:val="0"/>
              <w:keepLines w:val="0"/>
              <w:framePr w:w="4805" w:h="13709" w:wrap="none" w:vAnchor="text" w:hAnchor="page" w:x="5901" w:y="21"/>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全文〉的议</w:t>
            </w:r>
          </w:p>
          <w:p>
            <w:pPr>
              <w:pStyle w:val="Style20"/>
              <w:keepNext w:val="0"/>
              <w:keepLines w:val="0"/>
              <w:framePr w:w="4805" w:h="13709" w:wrap="none" w:vAnchor="text" w:hAnchor="page" w:x="5901" w:y="21"/>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案》</w:t>
            </w:r>
          </w:p>
        </w:tc>
        <w:tc>
          <w:tcPr>
            <w:tcBorders>
              <w:top w:val="single" w:sz="4"/>
              <w:left w:val="single" w:sz="4"/>
            </w:tcBorders>
            <w:shd w:val="clear" w:color="auto" w:fill="FFFFFF"/>
            <w:vAlign w:val="top"/>
          </w:tcPr>
          <w:p>
            <w:pPr>
              <w:framePr w:w="4805" w:h="13709" w:wrap="none" w:vAnchor="text" w:hAnchor="page" w:x="5901" w:y="21"/>
              <w:widowControl w:val="0"/>
              <w:rPr>
                <w:sz w:val="10"/>
                <w:szCs w:val="10"/>
              </w:rPr>
            </w:pPr>
          </w:p>
        </w:tc>
        <w:tc>
          <w:tcPr>
            <w:tcBorders>
              <w:top w:val="single" w:sz="4"/>
              <w:left w:val="single" w:sz="4"/>
              <w:right w:val="single" w:sz="4"/>
            </w:tcBorders>
            <w:shd w:val="clear" w:color="auto" w:fill="FFFFFF"/>
            <w:vAlign w:val="top"/>
          </w:tcPr>
          <w:p>
            <w:pPr>
              <w:framePr w:w="4805" w:h="13709" w:wrap="none" w:vAnchor="text" w:hAnchor="page" w:x="5901" w:y="21"/>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0"/>
              <w:keepNext w:val="0"/>
              <w:keepLines w:val="0"/>
              <w:framePr w:w="4805" w:h="13709" w:wrap="none" w:vAnchor="text" w:hAnchor="page" w:x="5901" w:y="21"/>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审议通过</w:t>
            </w:r>
          </w:p>
          <w:p>
            <w:pPr>
              <w:pStyle w:val="Style20"/>
              <w:keepNext w:val="0"/>
              <w:keepLines w:val="0"/>
              <w:framePr w:w="4805" w:h="13709" w:wrap="none" w:vAnchor="text" w:hAnchor="page" w:x="5901" w:y="21"/>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《关于公司 </w:t>
            </w:r>
            <w:r>
              <w:rPr>
                <w:color w:val="000000"/>
                <w:spacing w:val="0"/>
                <w:w w:val="100"/>
                <w:position w:val="0"/>
                <w:sz w:val="16"/>
                <w:szCs w:val="16"/>
              </w:rPr>
              <w:t>&lt;2021</w:t>
            </w:r>
            <w:r>
              <w:rPr>
                <w:color w:val="000000"/>
                <w:spacing w:val="0"/>
                <w:w w:val="100"/>
                <w:position w:val="0"/>
                <w:sz w:val="17"/>
                <w:szCs w:val="17"/>
              </w:rPr>
              <w:t>年半 年度报告全 文及摘要〉 的议案》</w:t>
            </w:r>
          </w:p>
        </w:tc>
        <w:tc>
          <w:tcPr>
            <w:tcBorders>
              <w:top w:val="single" w:sz="4"/>
              <w:left w:val="single" w:sz="4"/>
            </w:tcBorders>
            <w:shd w:val="clear" w:color="auto" w:fill="FFFFFF"/>
            <w:vAlign w:val="center"/>
          </w:tcPr>
          <w:p>
            <w:pPr>
              <w:pStyle w:val="Style20"/>
              <w:keepNext w:val="0"/>
              <w:keepLines w:val="0"/>
              <w:framePr w:w="4805" w:h="13709" w:wrap="none" w:vAnchor="text" w:hAnchor="page" w:x="5901" w:y="21"/>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审计委员会 一致同意</w:t>
            </w:r>
          </w:p>
          <w:p>
            <w:pPr>
              <w:pStyle w:val="Style20"/>
              <w:keepNext w:val="0"/>
              <w:keepLines w:val="0"/>
              <w:framePr w:w="4805" w:h="13709" w:wrap="none" w:vAnchor="text" w:hAnchor="page" w:x="5901" w:y="21"/>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 xml:space="preserve">《关于公司 </w:t>
            </w:r>
            <w:r>
              <w:rPr>
                <w:color w:val="000000"/>
                <w:spacing w:val="0"/>
                <w:w w:val="100"/>
                <w:position w:val="0"/>
                <w:sz w:val="16"/>
                <w:szCs w:val="16"/>
              </w:rPr>
              <w:t>&lt;2021</w:t>
            </w:r>
            <w:r>
              <w:rPr>
                <w:color w:val="000000"/>
                <w:spacing w:val="0"/>
                <w:w w:val="100"/>
                <w:position w:val="0"/>
                <w:sz w:val="17"/>
                <w:szCs w:val="17"/>
              </w:rPr>
              <w:t>年半 年度报告全 文及摘要〉 的议案》</w:t>
            </w:r>
          </w:p>
        </w:tc>
        <w:tc>
          <w:tcPr>
            <w:tcBorders>
              <w:top w:val="single" w:sz="4"/>
              <w:left w:val="single" w:sz="4"/>
            </w:tcBorders>
            <w:shd w:val="clear" w:color="auto" w:fill="FFFFFF"/>
            <w:vAlign w:val="top"/>
          </w:tcPr>
          <w:p>
            <w:pPr>
              <w:framePr w:w="4805" w:h="13709" w:wrap="none" w:vAnchor="text" w:hAnchor="page" w:x="5901" w:y="21"/>
              <w:widowControl w:val="0"/>
              <w:rPr>
                <w:sz w:val="10"/>
                <w:szCs w:val="10"/>
              </w:rPr>
            </w:pPr>
          </w:p>
        </w:tc>
        <w:tc>
          <w:tcPr>
            <w:tcBorders>
              <w:top w:val="single" w:sz="4"/>
              <w:left w:val="single" w:sz="4"/>
              <w:right w:val="single" w:sz="4"/>
            </w:tcBorders>
            <w:shd w:val="clear" w:color="auto" w:fill="FFFFFF"/>
            <w:vAlign w:val="top"/>
          </w:tcPr>
          <w:p>
            <w:pPr>
              <w:framePr w:w="4805" w:h="13709" w:wrap="none" w:vAnchor="text" w:hAnchor="page" w:x="5901" w:y="21"/>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0"/>
              <w:keepNext w:val="0"/>
              <w:keepLines w:val="0"/>
              <w:framePr w:w="4805" w:h="13709" w:wrap="none" w:vAnchor="text" w:hAnchor="page" w:x="5901" w:y="21"/>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审议通过</w:t>
            </w:r>
          </w:p>
          <w:p>
            <w:pPr>
              <w:pStyle w:val="Style20"/>
              <w:keepNext w:val="0"/>
              <w:keepLines w:val="0"/>
              <w:framePr w:w="4805" w:h="13709" w:wrap="none" w:vAnchor="text" w:hAnchor="page" w:x="5901" w:y="21"/>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《关于公司</w:t>
            </w:r>
          </w:p>
          <w:p>
            <w:pPr>
              <w:pStyle w:val="Style20"/>
              <w:keepNext w:val="0"/>
              <w:keepLines w:val="0"/>
              <w:framePr w:w="4805" w:h="13709" w:wrap="none" w:vAnchor="text" w:hAnchor="page" w:x="5901" w:y="21"/>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6"/>
                <w:szCs w:val="16"/>
              </w:rPr>
              <w:t>&lt;2021</w:t>
            </w:r>
            <w:r>
              <w:rPr>
                <w:color w:val="000000"/>
                <w:spacing w:val="0"/>
                <w:w w:val="100"/>
                <w:position w:val="0"/>
                <w:sz w:val="17"/>
                <w:szCs w:val="17"/>
              </w:rPr>
              <w:t>年第 三季度报 告〉的议案》</w:t>
            </w:r>
          </w:p>
        </w:tc>
        <w:tc>
          <w:tcPr>
            <w:tcBorders>
              <w:top w:val="single" w:sz="4"/>
              <w:left w:val="single" w:sz="4"/>
            </w:tcBorders>
            <w:shd w:val="clear" w:color="auto" w:fill="FFFFFF"/>
            <w:vAlign w:val="center"/>
          </w:tcPr>
          <w:p>
            <w:pPr>
              <w:pStyle w:val="Style20"/>
              <w:keepNext w:val="0"/>
              <w:keepLines w:val="0"/>
              <w:framePr w:w="4805" w:h="13709" w:wrap="none" w:vAnchor="text" w:hAnchor="page" w:x="5901" w:y="21"/>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审计委员会 一致同意</w:t>
            </w:r>
          </w:p>
          <w:p>
            <w:pPr>
              <w:pStyle w:val="Style20"/>
              <w:keepNext w:val="0"/>
              <w:keepLines w:val="0"/>
              <w:framePr w:w="4805" w:h="13709" w:wrap="none" w:vAnchor="text" w:hAnchor="page" w:x="5901" w:y="21"/>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《关于公司</w:t>
            </w:r>
          </w:p>
          <w:p>
            <w:pPr>
              <w:pStyle w:val="Style20"/>
              <w:keepNext w:val="0"/>
              <w:keepLines w:val="0"/>
              <w:framePr w:w="4805" w:h="13709" w:wrap="none" w:vAnchor="text" w:hAnchor="page" w:x="5901" w:y="21"/>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6"/>
                <w:szCs w:val="16"/>
              </w:rPr>
              <w:t>&lt;2021</w:t>
            </w:r>
            <w:r>
              <w:rPr>
                <w:color w:val="000000"/>
                <w:spacing w:val="0"/>
                <w:w w:val="100"/>
                <w:position w:val="0"/>
                <w:sz w:val="17"/>
                <w:szCs w:val="17"/>
              </w:rPr>
              <w:t>年第 三季度报 告〉的议案》</w:t>
            </w:r>
          </w:p>
        </w:tc>
        <w:tc>
          <w:tcPr>
            <w:tcBorders>
              <w:top w:val="single" w:sz="4"/>
              <w:left w:val="single" w:sz="4"/>
            </w:tcBorders>
            <w:shd w:val="clear" w:color="auto" w:fill="FFFFFF"/>
            <w:vAlign w:val="top"/>
          </w:tcPr>
          <w:p>
            <w:pPr>
              <w:framePr w:w="4805" w:h="13709" w:wrap="none" w:vAnchor="text" w:hAnchor="page" w:x="5901" w:y="21"/>
              <w:widowControl w:val="0"/>
              <w:rPr>
                <w:sz w:val="10"/>
                <w:szCs w:val="10"/>
              </w:rPr>
            </w:pPr>
          </w:p>
        </w:tc>
        <w:tc>
          <w:tcPr>
            <w:tcBorders>
              <w:top w:val="single" w:sz="4"/>
              <w:left w:val="single" w:sz="4"/>
              <w:right w:val="single" w:sz="4"/>
            </w:tcBorders>
            <w:shd w:val="clear" w:color="auto" w:fill="FFFFFF"/>
            <w:vAlign w:val="top"/>
          </w:tcPr>
          <w:p>
            <w:pPr>
              <w:framePr w:w="4805" w:h="13709" w:wrap="none" w:vAnchor="text" w:hAnchor="page" w:x="5901" w:y="21"/>
              <w:widowControl w:val="0"/>
              <w:rPr>
                <w:sz w:val="10"/>
                <w:szCs w:val="10"/>
              </w:rPr>
            </w:pPr>
          </w:p>
        </w:tc>
      </w:tr>
      <w:tr>
        <w:trPr>
          <w:trHeight w:val="8482" w:hRule="exact"/>
        </w:trPr>
        <w:tc>
          <w:tcPr>
            <w:tcBorders>
              <w:top w:val="single" w:sz="4"/>
              <w:left w:val="single" w:sz="4"/>
              <w:bottom w:val="single" w:sz="4"/>
            </w:tcBorders>
            <w:shd w:val="clear" w:color="auto" w:fill="FFFFFF"/>
            <w:vAlign w:val="center"/>
          </w:tcPr>
          <w:p>
            <w:pPr>
              <w:pStyle w:val="Style20"/>
              <w:keepNext w:val="0"/>
              <w:keepLines w:val="0"/>
              <w:framePr w:w="4805" w:h="13709" w:wrap="none" w:vAnchor="text" w:hAnchor="page" w:x="5901" w:y="21"/>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审议通过</w:t>
            </w:r>
          </w:p>
          <w:p>
            <w:pPr>
              <w:pStyle w:val="Style20"/>
              <w:keepNext w:val="0"/>
              <w:keepLines w:val="0"/>
              <w:framePr w:w="4805" w:h="13709" w:wrap="none" w:vAnchor="text" w:hAnchor="page" w:x="5901" w:y="21"/>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《关于公司 </w:t>
            </w:r>
            <w:r>
              <w:rPr>
                <w:color w:val="000000"/>
                <w:spacing w:val="0"/>
                <w:w w:val="100"/>
                <w:position w:val="0"/>
                <w:sz w:val="16"/>
                <w:szCs w:val="16"/>
              </w:rPr>
              <w:t>2019</w:t>
            </w:r>
            <w:r>
              <w:rPr>
                <w:color w:val="000000"/>
                <w:spacing w:val="0"/>
                <w:w w:val="100"/>
                <w:position w:val="0"/>
                <w:sz w:val="17"/>
                <w:szCs w:val="17"/>
              </w:rPr>
              <w:t>年股票 期权激励计 划第二个行 权期行权条 件成就的议 案》。</w:t>
            </w:r>
          </w:p>
        </w:tc>
        <w:tc>
          <w:tcPr>
            <w:tcBorders>
              <w:top w:val="single" w:sz="4"/>
              <w:left w:val="single" w:sz="4"/>
              <w:bottom w:val="single" w:sz="4"/>
            </w:tcBorders>
            <w:shd w:val="clear" w:color="auto" w:fill="FFFFFF"/>
            <w:vAlign w:val="center"/>
          </w:tcPr>
          <w:p>
            <w:pPr>
              <w:pStyle w:val="Style20"/>
              <w:keepNext w:val="0"/>
              <w:keepLines w:val="0"/>
              <w:framePr w:w="4805" w:h="13709" w:wrap="none" w:vAnchor="text" w:hAnchor="page" w:x="5901" w:y="21"/>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薪酬与考核 委员会经核 查认为：</w:t>
            </w:r>
            <w:r>
              <w:rPr>
                <w:color w:val="000000"/>
                <w:spacing w:val="0"/>
                <w:w w:val="100"/>
                <w:position w:val="0"/>
                <w:sz w:val="16"/>
                <w:szCs w:val="16"/>
              </w:rPr>
              <w:t>1</w:t>
            </w:r>
            <w:r>
              <w:rPr>
                <w:color w:val="000000"/>
                <w:spacing w:val="0"/>
                <w:w w:val="100"/>
                <w:position w:val="0"/>
                <w:sz w:val="17"/>
                <w:szCs w:val="17"/>
              </w:rPr>
              <w:t xml:space="preserve">、 </w:t>
            </w:r>
            <w:r>
              <w:rPr>
                <w:color w:val="000000"/>
                <w:spacing w:val="0"/>
                <w:w w:val="100"/>
                <w:position w:val="0"/>
                <w:sz w:val="16"/>
                <w:szCs w:val="16"/>
              </w:rPr>
              <w:t>2019</w:t>
            </w:r>
            <w:r>
              <w:rPr>
                <w:color w:val="000000"/>
                <w:spacing w:val="0"/>
                <w:w w:val="100"/>
                <w:position w:val="0"/>
                <w:sz w:val="17"/>
                <w:szCs w:val="17"/>
              </w:rPr>
              <w:t xml:space="preserve">年股权 激励，可行 权激励对象 </w:t>
            </w:r>
            <w:r>
              <w:rPr>
                <w:color w:val="000000"/>
                <w:spacing w:val="0"/>
                <w:w w:val="100"/>
                <w:position w:val="0"/>
                <w:sz w:val="16"/>
                <w:szCs w:val="16"/>
              </w:rPr>
              <w:t>42</w:t>
            </w:r>
            <w:r>
              <w:rPr>
                <w:color w:val="000000"/>
                <w:spacing w:val="0"/>
                <w:w w:val="100"/>
                <w:position w:val="0"/>
                <w:sz w:val="17"/>
                <w:szCs w:val="17"/>
              </w:rPr>
              <w:t xml:space="preserve">名，其中 </w:t>
            </w:r>
            <w:r>
              <w:rPr>
                <w:color w:val="000000"/>
                <w:spacing w:val="0"/>
                <w:w w:val="100"/>
                <w:position w:val="0"/>
                <w:sz w:val="16"/>
                <w:szCs w:val="16"/>
              </w:rPr>
              <w:t>41</w:t>
            </w:r>
            <w:r>
              <w:rPr>
                <w:color w:val="000000"/>
                <w:spacing w:val="0"/>
                <w:w w:val="100"/>
                <w:position w:val="0"/>
                <w:sz w:val="17"/>
                <w:szCs w:val="17"/>
              </w:rPr>
              <w:t>名激励对 象在</w:t>
            </w:r>
            <w:r>
              <w:rPr>
                <w:color w:val="000000"/>
                <w:spacing w:val="0"/>
                <w:w w:val="100"/>
                <w:position w:val="0"/>
                <w:sz w:val="16"/>
                <w:szCs w:val="16"/>
              </w:rPr>
              <w:t>2020</w:t>
            </w:r>
            <w:r>
              <w:rPr>
                <w:color w:val="000000"/>
                <w:spacing w:val="0"/>
                <w:w w:val="100"/>
                <w:position w:val="0"/>
                <w:sz w:val="17"/>
                <w:szCs w:val="17"/>
              </w:rPr>
              <w:t>年 度个人绩效 考核结果均 为</w:t>
            </w:r>
            <w:r>
              <w:rPr>
                <w:color w:val="000000"/>
                <w:spacing w:val="0"/>
                <w:w w:val="100"/>
                <w:position w:val="0"/>
                <w:sz w:val="16"/>
                <w:szCs w:val="16"/>
              </w:rPr>
              <w:t>A，</w:t>
            </w:r>
            <w:r>
              <w:rPr>
                <w:color w:val="000000"/>
                <w:spacing w:val="0"/>
                <w:w w:val="100"/>
                <w:position w:val="0"/>
                <w:sz w:val="16"/>
                <w:szCs w:val="16"/>
              </w:rPr>
              <w:t>1</w:t>
            </w:r>
            <w:r>
              <w:rPr>
                <w:color w:val="000000"/>
                <w:spacing w:val="0"/>
                <w:w w:val="100"/>
                <w:position w:val="0"/>
                <w:sz w:val="17"/>
                <w:szCs w:val="17"/>
              </w:rPr>
              <w:t xml:space="preserve">名激 励对象在 </w:t>
            </w:r>
            <w:r>
              <w:rPr>
                <w:color w:val="000000"/>
                <w:spacing w:val="0"/>
                <w:w w:val="100"/>
                <w:position w:val="0"/>
                <w:sz w:val="16"/>
                <w:szCs w:val="16"/>
              </w:rPr>
              <w:t>2020</w:t>
            </w:r>
            <w:r>
              <w:rPr>
                <w:color w:val="000000"/>
                <w:spacing w:val="0"/>
                <w:w w:val="100"/>
                <w:position w:val="0"/>
                <w:sz w:val="17"/>
                <w:szCs w:val="17"/>
              </w:rPr>
              <w:t>年度绩 效考核结果 为</w:t>
            </w:r>
            <w:r>
              <w:rPr>
                <w:color w:val="000000"/>
                <w:spacing w:val="0"/>
                <w:w w:val="100"/>
                <w:position w:val="0"/>
                <w:sz w:val="16"/>
                <w:szCs w:val="16"/>
              </w:rPr>
              <w:t>C，</w:t>
            </w:r>
            <w:r>
              <w:rPr>
                <w:color w:val="000000"/>
                <w:spacing w:val="0"/>
                <w:w w:val="100"/>
                <w:position w:val="0"/>
                <w:sz w:val="17"/>
                <w:szCs w:val="17"/>
              </w:rPr>
              <w:t>且符 合其他行权 条件，可行 权的激励对 象的资格合 法、有效， 其资格符合 《上市公司 股权激励管 理办法》及 公司《</w:t>
            </w:r>
            <w:r>
              <w:rPr>
                <w:color w:val="000000"/>
                <w:spacing w:val="0"/>
                <w:w w:val="100"/>
                <w:position w:val="0"/>
                <w:sz w:val="16"/>
                <w:szCs w:val="16"/>
              </w:rPr>
              <w:t xml:space="preserve">2019 </w:t>
            </w:r>
            <w:r>
              <w:rPr>
                <w:color w:val="000000"/>
                <w:spacing w:val="0"/>
                <w:w w:val="100"/>
                <w:position w:val="0"/>
                <w:sz w:val="17"/>
                <w:szCs w:val="17"/>
              </w:rPr>
              <w:t>年激励计</w:t>
            </w:r>
          </w:p>
        </w:tc>
        <w:tc>
          <w:tcPr>
            <w:tcBorders>
              <w:top w:val="single" w:sz="4"/>
              <w:left w:val="single" w:sz="4"/>
              <w:bottom w:val="single" w:sz="4"/>
            </w:tcBorders>
            <w:shd w:val="clear" w:color="auto" w:fill="FFFFFF"/>
            <w:vAlign w:val="top"/>
          </w:tcPr>
          <w:p>
            <w:pPr>
              <w:framePr w:w="4805" w:h="13709" w:wrap="none" w:vAnchor="text" w:hAnchor="page" w:x="5901" w:y="21"/>
              <w:widowControl w:val="0"/>
              <w:rPr>
                <w:sz w:val="10"/>
                <w:szCs w:val="10"/>
              </w:rPr>
            </w:pPr>
          </w:p>
        </w:tc>
        <w:tc>
          <w:tcPr>
            <w:tcBorders>
              <w:top w:val="single" w:sz="4"/>
              <w:left w:val="single" w:sz="4"/>
              <w:bottom w:val="single" w:sz="4"/>
              <w:right w:val="single" w:sz="4"/>
            </w:tcBorders>
            <w:shd w:val="clear" w:color="auto" w:fill="FFFFFF"/>
            <w:vAlign w:val="top"/>
          </w:tcPr>
          <w:p>
            <w:pPr>
              <w:framePr w:w="4805" w:h="13709" w:wrap="none" w:vAnchor="text" w:hAnchor="page" w:x="5901" w:y="21"/>
              <w:widowControl w:val="0"/>
              <w:rPr>
                <w:sz w:val="10"/>
                <w:szCs w:val="10"/>
              </w:rPr>
            </w:pPr>
          </w:p>
        </w:tc>
      </w:tr>
    </w:tbl>
    <w:p>
      <w:pPr>
        <w:framePr w:w="4805" w:h="13709" w:wrap="none" w:vAnchor="text" w:hAnchor="page" w:x="5901"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8" w:line="1" w:lineRule="exact"/>
      </w:pPr>
    </w:p>
    <w:p>
      <w:pPr>
        <w:widowControl w:val="0"/>
        <w:spacing w:line="1" w:lineRule="exact"/>
        <w:sectPr>
          <w:footnotePr>
            <w:pos w:val="pageBottom"/>
            <w:numFmt w:val="decimal"/>
            <w:numRestart w:val="continuous"/>
          </w:footnotePr>
          <w:type w:val="continuous"/>
          <w:pgSz w:w="11900" w:h="16840"/>
          <w:pgMar w:top="1190" w:right="1195" w:bottom="1253" w:left="1119"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1205"/>
        <w:gridCol w:w="1195"/>
        <w:gridCol w:w="1195"/>
        <w:gridCol w:w="1195"/>
        <w:gridCol w:w="1200"/>
        <w:gridCol w:w="1195"/>
        <w:gridCol w:w="1195"/>
        <w:gridCol w:w="1205"/>
      </w:tblGrid>
      <w:tr>
        <w:trPr>
          <w:trHeight w:val="67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划》等的相 关规定。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2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审议通过</w:t>
            </w:r>
          </w:p>
          <w:p>
            <w:pPr>
              <w:pStyle w:val="Style20"/>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《关于</w:t>
            </w:r>
            <w:r>
              <w:rPr>
                <w:color w:val="000000"/>
                <w:spacing w:val="0"/>
                <w:w w:val="100"/>
                <w:position w:val="0"/>
                <w:sz w:val="16"/>
                <w:szCs w:val="16"/>
              </w:rPr>
              <w:t xml:space="preserve">2020 </w:t>
            </w:r>
            <w:r>
              <w:rPr>
                <w:color w:val="000000"/>
                <w:spacing w:val="0"/>
                <w:w w:val="100"/>
                <w:position w:val="0"/>
                <w:sz w:val="17"/>
                <w:szCs w:val="17"/>
              </w:rPr>
              <w:t>年限制性股 票激励计划 第一个归属 期归属条件 成就的议 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薪酬与考核 委员会经核 查认为：除</w:t>
            </w:r>
            <w:r>
              <w:rPr>
                <w:color w:val="000000"/>
                <w:spacing w:val="0"/>
                <w:w w:val="100"/>
                <w:position w:val="0"/>
                <w:sz w:val="16"/>
                <w:szCs w:val="16"/>
              </w:rPr>
              <w:t xml:space="preserve">9 </w:t>
            </w:r>
            <w:r>
              <w:rPr>
                <w:color w:val="000000"/>
                <w:spacing w:val="0"/>
                <w:w w:val="100"/>
                <w:position w:val="0"/>
                <w:sz w:val="17"/>
                <w:szCs w:val="17"/>
              </w:rPr>
              <w:t>名激励对象 因离职不符 合归属条 件，本期可 归属激励对 象</w:t>
            </w:r>
            <w:r>
              <w:rPr>
                <w:color w:val="000000"/>
                <w:spacing w:val="0"/>
                <w:w w:val="100"/>
                <w:position w:val="0"/>
                <w:sz w:val="16"/>
                <w:szCs w:val="16"/>
              </w:rPr>
              <w:t>40</w:t>
            </w:r>
            <w:r>
              <w:rPr>
                <w:color w:val="000000"/>
                <w:spacing w:val="0"/>
                <w:w w:val="100"/>
                <w:position w:val="0"/>
                <w:sz w:val="17"/>
                <w:szCs w:val="17"/>
              </w:rPr>
              <w:t>名，</w:t>
            </w:r>
            <w:r>
              <w:rPr>
                <w:color w:val="000000"/>
                <w:spacing w:val="0"/>
                <w:w w:val="100"/>
                <w:position w:val="0"/>
                <w:sz w:val="16"/>
                <w:szCs w:val="16"/>
              </w:rPr>
              <w:t xml:space="preserve">40 </w:t>
            </w:r>
            <w:r>
              <w:rPr>
                <w:color w:val="000000"/>
                <w:spacing w:val="0"/>
                <w:w w:val="100"/>
                <w:position w:val="0"/>
                <w:sz w:val="17"/>
                <w:szCs w:val="17"/>
              </w:rPr>
              <w:t>名激励对象 在</w:t>
            </w:r>
            <w:r>
              <w:rPr>
                <w:color w:val="000000"/>
                <w:spacing w:val="0"/>
                <w:w w:val="100"/>
                <w:position w:val="0"/>
                <w:sz w:val="16"/>
                <w:szCs w:val="16"/>
              </w:rPr>
              <w:t>2020</w:t>
            </w:r>
            <w:r>
              <w:rPr>
                <w:color w:val="000000"/>
                <w:spacing w:val="0"/>
                <w:w w:val="100"/>
                <w:position w:val="0"/>
                <w:sz w:val="17"/>
                <w:szCs w:val="17"/>
              </w:rPr>
              <w:t xml:space="preserve">年度 个人绩效考 核结果均为 </w:t>
            </w:r>
            <w:r>
              <w:rPr>
                <w:color w:val="000000"/>
                <w:spacing w:val="0"/>
                <w:w w:val="100"/>
                <w:position w:val="0"/>
                <w:sz w:val="16"/>
                <w:szCs w:val="16"/>
              </w:rPr>
              <w:t>A,</w:t>
            </w:r>
            <w:r>
              <w:rPr>
                <w:color w:val="000000"/>
                <w:spacing w:val="0"/>
                <w:w w:val="100"/>
                <w:position w:val="0"/>
                <w:sz w:val="17"/>
                <w:szCs w:val="17"/>
              </w:rPr>
              <w:t>且符合其 他归属条 件，可归属 的激励对象 的资格合 法、有效， 其资格符合 《上市公司 股权激励管 理办法》及 公司《</w:t>
            </w:r>
            <w:r>
              <w:rPr>
                <w:color w:val="000000"/>
                <w:spacing w:val="0"/>
                <w:w w:val="100"/>
                <w:position w:val="0"/>
                <w:sz w:val="16"/>
                <w:szCs w:val="16"/>
              </w:rPr>
              <w:t xml:space="preserve">2020 </w:t>
            </w:r>
            <w:r>
              <w:rPr>
                <w:color w:val="000000"/>
                <w:spacing w:val="0"/>
                <w:w w:val="100"/>
                <w:position w:val="0"/>
                <w:sz w:val="17"/>
                <w:szCs w:val="17"/>
              </w:rPr>
              <w:t>年激励计 划》等的相 关规定。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440" w:line="240" w:lineRule="auto"/>
        <w:ind w:left="0" w:right="0" w:firstLine="0"/>
        <w:jc w:val="left"/>
      </w:pPr>
      <w:bookmarkStart w:id="342" w:name="bookmark342"/>
      <w:bookmarkStart w:id="343" w:name="bookmark343"/>
      <w:bookmarkStart w:id="344" w:name="bookmark344"/>
      <w:r>
        <w:rPr>
          <w:color w:val="000000"/>
          <w:spacing w:val="0"/>
          <w:w w:val="100"/>
          <w:position w:val="0"/>
        </w:rPr>
        <w:t>十、监事会工作情况</w:t>
      </w:r>
      <w:bookmarkEnd w:id="342"/>
      <w:bookmarkEnd w:id="343"/>
      <w:bookmarkEnd w:id="344"/>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监事会在报告期内的监督活动中发现公司是否存在风险</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20"/>
          <w:szCs w:val="20"/>
        </w:rPr>
        <w:t>V</w:t>
      </w:r>
      <w:r>
        <w:rPr>
          <w:color w:val="000000"/>
          <w:spacing w:val="0"/>
          <w:w w:val="100"/>
          <w:position w:val="0"/>
        </w:rPr>
        <w:t>否</w:t>
      </w:r>
    </w:p>
    <w:p>
      <w:pPr>
        <w:pStyle w:val="Style17"/>
        <w:keepNext w:val="0"/>
        <w:keepLines w:val="0"/>
        <w:widowControl w:val="0"/>
        <w:shd w:val="clear" w:color="auto" w:fill="auto"/>
        <w:bidi w:val="0"/>
        <w:spacing w:before="0" w:after="440" w:line="240" w:lineRule="auto"/>
        <w:ind w:left="0" w:right="0" w:firstLine="0"/>
        <w:jc w:val="left"/>
      </w:pPr>
      <w:r>
        <w:rPr>
          <w:color w:val="000000"/>
          <w:spacing w:val="0"/>
          <w:w w:val="100"/>
          <w:position w:val="0"/>
        </w:rPr>
        <w:t>监事会对报告期内的监督事项无异议。</w:t>
      </w:r>
    </w:p>
    <w:p>
      <w:pPr>
        <w:pStyle w:val="Style23"/>
        <w:keepNext/>
        <w:keepLines/>
        <w:widowControl w:val="0"/>
        <w:shd w:val="clear" w:color="auto" w:fill="auto"/>
        <w:bidi w:val="0"/>
        <w:spacing w:before="0" w:after="380" w:line="240" w:lineRule="auto"/>
        <w:ind w:left="0" w:right="0" w:firstLine="0"/>
        <w:jc w:val="left"/>
      </w:pPr>
      <w:bookmarkStart w:id="345" w:name="bookmark345"/>
      <w:bookmarkStart w:id="346" w:name="bookmark346"/>
      <w:bookmarkStart w:id="347" w:name="bookmark347"/>
      <w:r>
        <w:rPr>
          <w:color w:val="000000"/>
          <w:spacing w:val="0"/>
          <w:w w:val="100"/>
          <w:position w:val="0"/>
        </w:rPr>
        <w:t>十^―、公司员工情况</w:t>
      </w:r>
      <w:bookmarkEnd w:id="345"/>
      <w:bookmarkEnd w:id="346"/>
      <w:bookmarkEnd w:id="347"/>
    </w:p>
    <w:p>
      <w:pPr>
        <w:pStyle w:val="Style27"/>
        <w:keepNext/>
        <w:keepLines/>
        <w:widowControl w:val="0"/>
        <w:shd w:val="clear" w:color="auto" w:fill="auto"/>
        <w:bidi w:val="0"/>
        <w:spacing w:before="0" w:after="32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rPr>
        <w:t>1</w:t>
      </w:r>
      <w:bookmarkEnd w:id="350"/>
      <w:r>
        <w:rPr>
          <w:color w:val="000000"/>
          <w:spacing w:val="0"/>
          <w:w w:val="100"/>
          <w:position w:val="0"/>
        </w:rPr>
        <w:t>、员工数量、专业构成及教育程度</w:t>
      </w:r>
      <w:bookmarkEnd w:id="348"/>
      <w:bookmarkEnd w:id="349"/>
      <w:bookmarkEnd w:id="35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报告期末主要子公司在职员工的数量（人）</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20" w:right="0" w:firstLine="0"/>
              <w:jc w:val="both"/>
            </w:pPr>
            <w:r>
              <w:rPr>
                <w:color w:val="000000"/>
                <w:spacing w:val="0"/>
                <w:w w:val="100"/>
                <w:position w:val="0"/>
              </w:rPr>
              <w:t>1,771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20" w:right="0" w:firstLine="0"/>
              <w:jc w:val="both"/>
            </w:pPr>
            <w:r>
              <w:rPr>
                <w:color w:val="000000"/>
                <w:spacing w:val="0"/>
                <w:w w:val="100"/>
                <w:position w:val="0"/>
              </w:rPr>
              <w:t>1,771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00" w:right="0" w:firstLine="0"/>
              <w:jc w:val="left"/>
            </w:pPr>
            <w:r>
              <w:rPr>
                <w:color w:val="000000"/>
                <w:spacing w:val="0"/>
                <w:w w:val="100"/>
                <w:position w:val="0"/>
              </w:rPr>
              <w:t>233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20" w:right="0" w:firstLine="0"/>
              <w:jc w:val="left"/>
            </w:pPr>
            <w:r>
              <w:rPr>
                <w:color w:val="000000"/>
                <w:spacing w:val="0"/>
                <w:w w:val="100"/>
                <w:position w:val="0"/>
              </w:rPr>
              <w:t>1,270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00" w:right="0" w:firstLine="0"/>
              <w:jc w:val="both"/>
            </w:pPr>
            <w:r>
              <w:rPr>
                <w:color w:val="000000"/>
                <w:spacing w:val="0"/>
                <w:w w:val="100"/>
                <w:position w:val="0"/>
              </w:rPr>
              <w:t>188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20" w:right="0" w:firstLine="0"/>
              <w:jc w:val="left"/>
            </w:pPr>
            <w:r>
              <w:rPr>
                <w:color w:val="000000"/>
                <w:spacing w:val="0"/>
                <w:w w:val="100"/>
                <w:position w:val="0"/>
              </w:rPr>
              <w:t>1,771</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00" w:right="0" w:firstLine="0"/>
              <w:jc w:val="both"/>
            </w:pPr>
            <w:r>
              <w:rPr>
                <w:color w:val="000000"/>
                <w:spacing w:val="0"/>
                <w:w w:val="100"/>
                <w:position w:val="0"/>
              </w:rPr>
              <w:t>309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20" w:right="0" w:firstLine="0"/>
              <w:jc w:val="left"/>
            </w:pPr>
            <w:r>
              <w:rPr>
                <w:color w:val="000000"/>
                <w:spacing w:val="0"/>
                <w:w w:val="100"/>
                <w:position w:val="0"/>
              </w:rPr>
              <w:t>1,232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专科及以下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00" w:right="0" w:firstLine="0"/>
              <w:jc w:val="left"/>
            </w:pPr>
            <w:r>
              <w:rPr>
                <w:color w:val="000000"/>
                <w:spacing w:val="0"/>
                <w:w w:val="100"/>
                <w:position w:val="0"/>
              </w:rPr>
              <w:t>230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20" w:right="0" w:firstLine="0"/>
              <w:jc w:val="both"/>
            </w:pPr>
            <w:r>
              <w:rPr>
                <w:color w:val="000000"/>
                <w:spacing w:val="0"/>
                <w:w w:val="100"/>
                <w:position w:val="0"/>
              </w:rPr>
              <w:t>1,771</w:t>
            </w:r>
          </w:p>
        </w:tc>
      </w:tr>
    </w:tbl>
    <w:p>
      <w:pPr>
        <w:widowControl w:val="0"/>
        <w:spacing w:after="79" w:line="1" w:lineRule="exact"/>
      </w:pPr>
    </w:p>
    <w:p>
      <w:pPr>
        <w:pStyle w:val="Style27"/>
        <w:keepNext/>
        <w:keepLines/>
        <w:widowControl w:val="0"/>
        <w:shd w:val="clear" w:color="auto" w:fill="auto"/>
        <w:tabs>
          <w:tab w:pos="349" w:val="left"/>
        </w:tabs>
        <w:bidi w:val="0"/>
        <w:spacing w:before="0" w:after="220" w:line="470" w:lineRule="exact"/>
        <w:ind w:left="0" w:right="0" w:firstLine="0"/>
        <w:jc w:val="both"/>
      </w:pPr>
      <w:bookmarkStart w:id="352" w:name="bookmark352"/>
      <w:bookmarkStart w:id="353" w:name="bookmark353"/>
      <w:bookmarkStart w:id="354" w:name="bookmark354"/>
      <w:bookmarkStart w:id="355" w:name="bookmark355"/>
      <w:r>
        <w:rPr>
          <w:color w:val="000000"/>
          <w:spacing w:val="0"/>
          <w:w w:val="100"/>
          <w:position w:val="0"/>
        </w:rPr>
        <w:t>2</w:t>
      </w:r>
      <w:bookmarkEnd w:id="354"/>
      <w:r>
        <w:rPr>
          <w:color w:val="000000"/>
          <w:spacing w:val="0"/>
          <w:w w:val="100"/>
          <w:position w:val="0"/>
        </w:rPr>
        <w:t>、</w:t>
        <w:tab/>
        <w:t>薪酬政策</w:t>
      </w:r>
      <w:bookmarkEnd w:id="352"/>
      <w:bookmarkEnd w:id="353"/>
      <w:bookmarkEnd w:id="355"/>
    </w:p>
    <w:p>
      <w:pPr>
        <w:pStyle w:val="Style17"/>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本公司采用劳动合同制，按照《中华人民共和国劳动合同法》和国家及地方其他有关劳动法律、法规 的规定，与员工签订劳动合同。公司严格执行国家用工制度、劳动保护制度、社会保障制度和医疗保障制 度，按照国家规定为员工缴纳社会保险、医疗保险等。同时，公司充分考虑员工的实际需求，为员工解决 生活困难，并为员工提供节日礼品、年度体检等，切实保障了员工福利。</w:t>
      </w:r>
    </w:p>
    <w:p>
      <w:pPr>
        <w:pStyle w:val="Style27"/>
        <w:keepNext/>
        <w:keepLines/>
        <w:widowControl w:val="0"/>
        <w:shd w:val="clear" w:color="auto" w:fill="auto"/>
        <w:tabs>
          <w:tab w:pos="349" w:val="left"/>
        </w:tabs>
        <w:bidi w:val="0"/>
        <w:spacing w:before="0" w:after="220" w:line="470" w:lineRule="exact"/>
        <w:ind w:left="0" w:right="0" w:firstLine="0"/>
        <w:jc w:val="both"/>
      </w:pPr>
      <w:bookmarkStart w:id="356" w:name="bookmark356"/>
      <w:bookmarkStart w:id="357" w:name="bookmark357"/>
      <w:bookmarkStart w:id="358" w:name="bookmark358"/>
      <w:bookmarkStart w:id="359" w:name="bookmark359"/>
      <w:r>
        <w:rPr>
          <w:color w:val="000000"/>
          <w:spacing w:val="0"/>
          <w:w w:val="100"/>
          <w:position w:val="0"/>
        </w:rPr>
        <w:t>3</w:t>
      </w:r>
      <w:bookmarkEnd w:id="358"/>
      <w:r>
        <w:rPr>
          <w:color w:val="000000"/>
          <w:spacing w:val="0"/>
          <w:w w:val="100"/>
          <w:position w:val="0"/>
        </w:rPr>
        <w:t>、</w:t>
        <w:tab/>
        <w:t>培训计划</w:t>
      </w:r>
      <w:bookmarkEnd w:id="356"/>
      <w:bookmarkEnd w:id="357"/>
      <w:bookmarkEnd w:id="359"/>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公司高度重视员工的培训及持续学习，</w:t>
      </w:r>
      <w:r>
        <w:rPr>
          <w:color w:val="000000"/>
          <w:spacing w:val="0"/>
          <w:w w:val="100"/>
          <w:position w:val="0"/>
          <w:sz w:val="20"/>
          <w:szCs w:val="20"/>
        </w:rPr>
        <w:t>2021</w:t>
      </w:r>
      <w:r>
        <w:rPr>
          <w:color w:val="000000"/>
          <w:spacing w:val="0"/>
          <w:w w:val="100"/>
          <w:position w:val="0"/>
        </w:rPr>
        <w:t>年，公司内部组织员工开展了多场内部培训，课程包括通 用技能类、专业知识类、管理技能类、企业文化类，普及在职员工的各项知识技能，同时，让对于游戏项 目有丰富经验的员工进行内部技能、经验分享，均达到了较好效果。</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针对新入职的员工，公司组织开展新员工入职培训，使新员工尽快了解公司业务、组织架构、公司企 业文化。尽快融入公司。</w:t>
      </w:r>
    </w:p>
    <w:p>
      <w:pPr>
        <w:pStyle w:val="Style17"/>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针对中高层潜力、优秀员工，公司组织培训发展项目或输出到外部培训机构进行管理类培训学习，助 力他们成为公司更优秀的管理类人才。</w:t>
      </w:r>
    </w:p>
    <w:p>
      <w:pPr>
        <w:pStyle w:val="Style27"/>
        <w:keepNext/>
        <w:keepLines/>
        <w:widowControl w:val="0"/>
        <w:shd w:val="clear" w:color="auto" w:fill="auto"/>
        <w:bidi w:val="0"/>
        <w:spacing w:before="0" w:after="140" w:line="470" w:lineRule="exact"/>
        <w:ind w:left="0" w:right="0" w:firstLine="0"/>
        <w:jc w:val="both"/>
      </w:pPr>
      <w:bookmarkStart w:id="360" w:name="bookmark360"/>
      <w:bookmarkStart w:id="361" w:name="bookmark361"/>
      <w:bookmarkStart w:id="362" w:name="bookmark362"/>
      <w:bookmarkStart w:id="363" w:name="bookmark363"/>
      <w:r>
        <w:rPr>
          <w:color w:val="000000"/>
          <w:spacing w:val="0"/>
          <w:w w:val="100"/>
          <w:position w:val="0"/>
        </w:rPr>
        <w:t>4</w:t>
      </w:r>
      <w:bookmarkEnd w:id="362"/>
      <w:r>
        <w:rPr>
          <w:color w:val="000000"/>
          <w:spacing w:val="0"/>
          <w:w w:val="100"/>
          <w:position w:val="0"/>
        </w:rPr>
        <w:t>、劳务外包情况</w:t>
      </w:r>
      <w:bookmarkEnd w:id="360"/>
      <w:bookmarkEnd w:id="361"/>
      <w:bookmarkEnd w:id="363"/>
    </w:p>
    <w:p>
      <w:pPr>
        <w:pStyle w:val="Style17"/>
        <w:keepNext w:val="0"/>
        <w:keepLines w:val="0"/>
        <w:widowControl w:val="0"/>
        <w:shd w:val="clear" w:color="auto" w:fill="auto"/>
        <w:bidi w:val="0"/>
        <w:spacing w:before="0" w:after="360" w:line="47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both"/>
      </w:pPr>
      <w:bookmarkStart w:id="364" w:name="bookmark364"/>
      <w:bookmarkStart w:id="365" w:name="bookmark365"/>
      <w:bookmarkStart w:id="366" w:name="bookmark366"/>
      <w:r>
        <w:rPr>
          <w:color w:val="000000"/>
          <w:spacing w:val="0"/>
          <w:w w:val="100"/>
          <w:position w:val="0"/>
        </w:rPr>
        <w:t>十二、公司利润分配及资本公积金转增股本情况</w:t>
      </w:r>
      <w:bookmarkEnd w:id="364"/>
      <w:bookmarkEnd w:id="365"/>
      <w:bookmarkEnd w:id="366"/>
    </w:p>
    <w:p>
      <w:pPr>
        <w:pStyle w:val="Style17"/>
        <w:keepNext w:val="0"/>
        <w:keepLines w:val="0"/>
        <w:widowControl w:val="0"/>
        <w:shd w:val="clear" w:color="auto" w:fill="auto"/>
        <w:bidi w:val="0"/>
        <w:spacing w:before="0" w:after="0" w:line="470" w:lineRule="exact"/>
        <w:ind w:left="0" w:right="0" w:firstLine="0"/>
        <w:jc w:val="both"/>
      </w:pPr>
      <w:r>
        <w:rPr>
          <w:color w:val="000000"/>
          <w:spacing w:val="0"/>
          <w:w w:val="100"/>
          <w:position w:val="0"/>
        </w:rPr>
        <w:t>报告期内利润分配政策，特别是现金分红政策的制定、执行或调整情况</w:t>
      </w:r>
    </w:p>
    <w:p>
      <w:pPr>
        <w:pStyle w:val="Style17"/>
        <w:keepNext w:val="0"/>
        <w:keepLines w:val="0"/>
        <w:widowControl w:val="0"/>
        <w:shd w:val="clear" w:color="auto" w:fill="auto"/>
        <w:bidi w:val="0"/>
        <w:spacing w:before="0" w:after="0" w:line="470" w:lineRule="exact"/>
        <w:ind w:left="0" w:right="0" w:firstLine="0"/>
        <w:jc w:val="both"/>
      </w:pPr>
      <w:r>
        <w:rPr>
          <w:color w:val="000000"/>
          <w:spacing w:val="0"/>
          <w:w w:val="100"/>
          <w:position w:val="0"/>
          <w:sz w:val="20"/>
          <w:szCs w:val="20"/>
        </w:rPr>
        <w:t>V</w:t>
      </w:r>
      <w:r>
        <w:rPr>
          <w:color w:val="000000"/>
          <w:spacing w:val="0"/>
          <w:w w:val="100"/>
          <w:position w:val="0"/>
        </w:rPr>
        <w:t>适用口不适用</w:t>
      </w:r>
    </w:p>
    <w:p>
      <w:pPr>
        <w:pStyle w:val="Style17"/>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报告期内公司普通股利润分配政策，符合公司章程的规定及股东大会决议的要求，分红标准和比例明 确和清晰，相关的决策程序和机制完备，独立董事履职尽责并发挥了应有的作用，中小股东的的合法权益 得到了充分保护。</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139" w:line="1" w:lineRule="exact"/>
      </w:pP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0"/>
          <w:szCs w:val="20"/>
        </w:rPr>
        <w:t>V</w:t>
      </w:r>
      <w:r>
        <w:rPr>
          <w:color w:val="000000"/>
          <w:spacing w:val="0"/>
          <w:w w:val="100"/>
          <w:position w:val="0"/>
        </w:rPr>
        <w:t>是口否口不适用</w:t>
      </w: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color w:val="000000"/>
                <w:spacing w:val="0"/>
                <w:w w:val="100"/>
                <w:position w:val="0"/>
                <w:sz w:val="16"/>
                <w:szCs w:val="16"/>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color w:val="000000"/>
                <w:spacing w:val="0"/>
                <w:w w:val="100"/>
                <w:position w:val="0"/>
                <w:sz w:val="16"/>
                <w:szCs w:val="16"/>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color w:val="000000"/>
                <w:spacing w:val="0"/>
                <w:w w:val="100"/>
                <w:position w:val="0"/>
                <w:sz w:val="16"/>
                <w:szCs w:val="16"/>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60" w:right="0" w:firstLine="0"/>
              <w:jc w:val="left"/>
            </w:pPr>
            <w:r>
              <w:rPr>
                <w:color w:val="000000"/>
                <w:spacing w:val="0"/>
                <w:w w:val="100"/>
                <w:position w:val="0"/>
              </w:rPr>
              <w:t>1,174, 543,704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60" w:right="0" w:firstLine="0"/>
              <w:jc w:val="left"/>
            </w:pPr>
            <w:r>
              <w:rPr>
                <w:color w:val="000000"/>
                <w:spacing w:val="0"/>
                <w:w w:val="100"/>
                <w:position w:val="0"/>
              </w:rPr>
              <w:t xml:space="preserve">77,519, </w:t>
            </w:r>
            <w:r>
              <w:rPr>
                <w:color w:val="000000"/>
                <w:spacing w:val="0"/>
                <w:w w:val="100"/>
                <w:position w:val="0"/>
              </w:rPr>
              <w:t xml:space="preserve">884. </w:t>
            </w:r>
            <w:r>
              <w:rPr>
                <w:color w:val="000000"/>
                <w:spacing w:val="0"/>
                <w:w w:val="100"/>
                <w:position w:val="0"/>
              </w:rPr>
              <w:t>46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420" w:right="0" w:firstLine="0"/>
              <w:jc w:val="left"/>
            </w:pPr>
            <w:r>
              <w:rPr>
                <w:color w:val="000000"/>
                <w:spacing w:val="0"/>
                <w:w w:val="100"/>
                <w:position w:val="0"/>
              </w:rPr>
              <w:t xml:space="preserve">77,519, </w:t>
            </w:r>
            <w:r>
              <w:rPr>
                <w:color w:val="000000"/>
                <w:spacing w:val="0"/>
                <w:w w:val="100"/>
                <w:position w:val="0"/>
              </w:rPr>
              <w:t xml:space="preserve">884. </w:t>
            </w:r>
            <w:r>
              <w:rPr>
                <w:color w:val="000000"/>
                <w:spacing w:val="0"/>
                <w:w w:val="100"/>
                <w:position w:val="0"/>
              </w:rPr>
              <w:t>46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60" w:right="0" w:firstLine="0"/>
              <w:jc w:val="left"/>
            </w:pPr>
            <w:r>
              <w:rPr>
                <w:color w:val="000000"/>
                <w:spacing w:val="0"/>
                <w:w w:val="100"/>
                <w:position w:val="0"/>
              </w:rPr>
              <w:t xml:space="preserve">79, 868, </w:t>
            </w:r>
            <w:r>
              <w:rPr>
                <w:color w:val="000000"/>
                <w:spacing w:val="0"/>
                <w:w w:val="100"/>
                <w:position w:val="0"/>
              </w:rPr>
              <w:t xml:space="preserve">971. </w:t>
            </w:r>
            <w:r>
              <w:rPr>
                <w:color w:val="000000"/>
                <w:spacing w:val="0"/>
                <w:w w:val="100"/>
                <w:position w:val="0"/>
              </w:rPr>
              <w:t>87</w:t>
            </w:r>
          </w:p>
        </w:tc>
      </w:tr>
    </w:tbl>
    <w:p>
      <w:pPr>
        <w:widowControl w:val="0"/>
        <w:spacing w:line="1" w:lineRule="exact"/>
      </w:pPr>
    </w:p>
    <w:tbl>
      <w:tblPr>
        <w:tblOverlap w:val="never"/>
        <w:jc w:val="center"/>
        <w:tblLayout w:type="fixed"/>
      </w:tblPr>
      <w:tblGrid>
        <w:gridCol w:w="3725"/>
        <w:gridCol w:w="5861"/>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现金分红总额（含其他方式）占利润分配总 额的比例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公司董事会拟定</w:t>
            </w:r>
            <w:r>
              <w:rPr>
                <w:color w:val="000000"/>
                <w:spacing w:val="0"/>
                <w:w w:val="100"/>
                <w:position w:val="0"/>
                <w:sz w:val="16"/>
                <w:szCs w:val="16"/>
              </w:rPr>
              <w:t>2021</w:t>
            </w:r>
            <w:r>
              <w:rPr>
                <w:color w:val="000000"/>
                <w:spacing w:val="0"/>
                <w:w w:val="100"/>
                <w:position w:val="0"/>
                <w:sz w:val="17"/>
                <w:szCs w:val="17"/>
              </w:rPr>
              <w:t>年度利润分配预案为：公司拟以总股本</w:t>
            </w:r>
            <w:r>
              <w:rPr>
                <w:color w:val="000000"/>
                <w:spacing w:val="0"/>
                <w:w w:val="100"/>
                <w:position w:val="0"/>
                <w:sz w:val="16"/>
                <w:szCs w:val="16"/>
              </w:rPr>
              <w:t>1,174, 543, 704</w:t>
            </w:r>
            <w:r>
              <w:rPr>
                <w:color w:val="000000"/>
                <w:spacing w:val="0"/>
                <w:w w:val="100"/>
                <w:position w:val="0"/>
                <w:sz w:val="17"/>
                <w:szCs w:val="17"/>
              </w:rPr>
              <w:t>股为基数，每</w:t>
            </w:r>
            <w:r>
              <w:rPr>
                <w:color w:val="000000"/>
                <w:spacing w:val="0"/>
                <w:w w:val="100"/>
                <w:position w:val="0"/>
                <w:sz w:val="16"/>
                <w:szCs w:val="16"/>
              </w:rPr>
              <w:t>10</w:t>
            </w:r>
            <w:r>
              <w:rPr>
                <w:color w:val="000000"/>
                <w:spacing w:val="0"/>
                <w:w w:val="100"/>
                <w:position w:val="0"/>
                <w:sz w:val="17"/>
                <w:szCs w:val="17"/>
              </w:rPr>
              <w:t>股派发现金股利</w:t>
            </w:r>
            <w:r>
              <w:rPr>
                <w:color w:val="000000"/>
                <w:spacing w:val="0"/>
                <w:w w:val="100"/>
                <w:position w:val="0"/>
                <w:sz w:val="16"/>
                <w:szCs w:val="16"/>
              </w:rPr>
              <w:t xml:space="preserve">0. </w:t>
            </w:r>
            <w:r>
              <w:rPr>
                <w:color w:val="000000"/>
                <w:spacing w:val="0"/>
                <w:w w:val="100"/>
                <w:position w:val="0"/>
                <w:sz w:val="16"/>
                <w:szCs w:val="16"/>
              </w:rPr>
              <w:t>66</w:t>
            </w:r>
            <w:r>
              <w:rPr>
                <w:color w:val="000000"/>
                <w:spacing w:val="0"/>
                <w:w w:val="100"/>
                <w:position w:val="0"/>
                <w:sz w:val="17"/>
                <w:szCs w:val="17"/>
              </w:rPr>
              <w:t>元 （含税</w:t>
            </w:r>
            <w:r>
              <w:rPr>
                <w:color w:val="000000"/>
                <w:spacing w:val="0"/>
                <w:w w:val="100"/>
                <w:position w:val="0"/>
                <w:sz w:val="16"/>
                <w:szCs w:val="16"/>
              </w:rPr>
              <w:t>），</w:t>
            </w:r>
            <w:r>
              <w:rPr>
                <w:color w:val="000000"/>
                <w:spacing w:val="0"/>
                <w:w w:val="100"/>
                <w:position w:val="0"/>
                <w:sz w:val="17"/>
                <w:szCs w:val="17"/>
              </w:rPr>
              <w:t>合计派发现金股利</w:t>
            </w:r>
            <w:r>
              <w:rPr>
                <w:color w:val="000000"/>
                <w:spacing w:val="0"/>
                <w:w w:val="100"/>
                <w:position w:val="0"/>
                <w:sz w:val="16"/>
                <w:szCs w:val="16"/>
              </w:rPr>
              <w:t>77,519,884.46</w:t>
            </w:r>
            <w:r>
              <w:rPr>
                <w:color w:val="000000"/>
                <w:spacing w:val="0"/>
                <w:w w:val="100"/>
                <w:position w:val="0"/>
                <w:sz w:val="17"/>
                <w:szCs w:val="17"/>
              </w:rPr>
              <w:t>元，供分配后的未分配利润余额结转下一年度。</w:t>
            </w:r>
          </w:p>
        </w:tc>
      </w:tr>
    </w:tbl>
    <w:p>
      <w:pPr>
        <w:pStyle w:val="Style17"/>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公司报告期内盈利且母公司可供股东分配利润为正但未提出现金红利分配预案</w:t>
      </w:r>
    </w:p>
    <w:p>
      <w:pPr>
        <w:pStyle w:val="Style17"/>
        <w:keepNext w:val="0"/>
        <w:keepLines w:val="0"/>
        <w:widowControl w:val="0"/>
        <w:shd w:val="clear" w:color="auto" w:fill="auto"/>
        <w:bidi w:val="0"/>
        <w:spacing w:before="0" w:after="440" w:line="4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67" w:name="bookmark367"/>
      <w:bookmarkStart w:id="368" w:name="bookmark368"/>
      <w:bookmarkStart w:id="369" w:name="bookmark369"/>
      <w:r>
        <w:rPr>
          <w:color w:val="000000"/>
          <w:spacing w:val="0"/>
          <w:w w:val="100"/>
          <w:position w:val="0"/>
        </w:rPr>
        <w:t>十三、公司股权激励计划、员工持股计划或其他员工激励措施的实施情况</w:t>
      </w:r>
      <w:bookmarkEnd w:id="367"/>
      <w:bookmarkEnd w:id="368"/>
      <w:bookmarkEnd w:id="369"/>
    </w:p>
    <w:p>
      <w:pPr>
        <w:pStyle w:val="Style25"/>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7"/>
        <w:keepNext/>
        <w:keepLines/>
        <w:widowControl w:val="0"/>
        <w:shd w:val="clear" w:color="auto" w:fill="auto"/>
        <w:bidi w:val="0"/>
        <w:spacing w:before="0" w:after="180" w:line="470" w:lineRule="exact"/>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1</w:t>
      </w:r>
      <w:bookmarkEnd w:id="372"/>
      <w:r>
        <w:rPr>
          <w:color w:val="000000"/>
          <w:spacing w:val="0"/>
          <w:w w:val="100"/>
          <w:position w:val="0"/>
        </w:rPr>
        <w:t>、股权激励</w:t>
      </w:r>
      <w:bookmarkEnd w:id="370"/>
      <w:bookmarkEnd w:id="371"/>
      <w:bookmarkEnd w:id="373"/>
    </w:p>
    <w:p>
      <w:pPr>
        <w:pStyle w:val="Style17"/>
        <w:keepNext w:val="0"/>
        <w:keepLines w:val="0"/>
        <w:widowControl w:val="0"/>
        <w:shd w:val="clear" w:color="auto" w:fill="auto"/>
        <w:tabs>
          <w:tab w:pos="1034" w:val="left"/>
        </w:tabs>
        <w:bidi w:val="0"/>
        <w:spacing w:before="0" w:after="0" w:line="470" w:lineRule="exact"/>
        <w:ind w:left="0" w:right="0" w:firstLine="440"/>
        <w:jc w:val="left"/>
      </w:pPr>
      <w:bookmarkStart w:id="374" w:name="bookmark374"/>
      <w:r>
        <w:rPr>
          <w:color w:val="000000"/>
          <w:spacing w:val="0"/>
          <w:w w:val="100"/>
          <w:position w:val="0"/>
        </w:rPr>
        <w:t>（</w:t>
      </w:r>
      <w:bookmarkEnd w:id="374"/>
      <w:r>
        <w:rPr>
          <w:color w:val="000000"/>
          <w:spacing w:val="0"/>
          <w:w w:val="100"/>
          <w:position w:val="0"/>
        </w:rPr>
        <w:t>一）</w:t>
        <w:tab/>
        <w:t>《</w:t>
      </w:r>
      <w:r>
        <w:rPr>
          <w:color w:val="000000"/>
          <w:spacing w:val="0"/>
          <w:w w:val="100"/>
          <w:position w:val="0"/>
          <w:sz w:val="20"/>
          <w:szCs w:val="20"/>
        </w:rPr>
        <w:t>2018</w:t>
      </w:r>
      <w:r>
        <w:rPr>
          <w:color w:val="000000"/>
          <w:spacing w:val="0"/>
          <w:w w:val="100"/>
          <w:position w:val="0"/>
        </w:rPr>
        <w:t>年股票期权与限制性股票激励计划》的实施情况》</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12</w:t>
      </w:r>
      <w:r>
        <w:rPr>
          <w:color w:val="000000"/>
          <w:spacing w:val="0"/>
          <w:w w:val="100"/>
          <w:position w:val="0"/>
        </w:rPr>
        <w:t>日召开第四届董事会第十七次会议和第四届监事会第十一次会议审议通过了《关 于</w:t>
      </w:r>
      <w:r>
        <w:rPr>
          <w:color w:val="000000"/>
          <w:spacing w:val="0"/>
          <w:w w:val="100"/>
          <w:position w:val="0"/>
          <w:sz w:val="20"/>
          <w:szCs w:val="20"/>
        </w:rPr>
        <w:t>2018</w:t>
      </w:r>
      <w:r>
        <w:rPr>
          <w:color w:val="000000"/>
          <w:spacing w:val="0"/>
          <w:w w:val="100"/>
          <w:position w:val="0"/>
        </w:rPr>
        <w:t>年股权激励计划第三个行权期未达行权条件并注销全部股票期权的议案》。因</w:t>
      </w:r>
      <w:r>
        <w:rPr>
          <w:color w:val="000000"/>
          <w:spacing w:val="0"/>
          <w:w w:val="100"/>
          <w:position w:val="0"/>
          <w:sz w:val="20"/>
          <w:szCs w:val="20"/>
        </w:rPr>
        <w:t>2018</w:t>
      </w:r>
      <w:r>
        <w:rPr>
          <w:color w:val="000000"/>
          <w:spacing w:val="0"/>
          <w:w w:val="100"/>
          <w:position w:val="0"/>
        </w:rPr>
        <w:t>年股票期权第三 个行权期的行权条件未达到，公司拟对未达到行权条件的股票期权进行注销，所涉股票期权数量</w:t>
      </w:r>
      <w:r>
        <w:rPr>
          <w:color w:val="000000"/>
          <w:spacing w:val="0"/>
          <w:w w:val="100"/>
          <w:position w:val="0"/>
          <w:sz w:val="20"/>
          <w:szCs w:val="20"/>
        </w:rPr>
        <w:t>1,952</w:t>
      </w:r>
      <w:r>
        <w:rPr>
          <w:color w:val="000000"/>
          <w:spacing w:val="0"/>
          <w:w w:val="100"/>
          <w:position w:val="0"/>
        </w:rPr>
        <w:t>万 份。该股票期权注销事宜已于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19</w:t>
      </w:r>
      <w:r>
        <w:rPr>
          <w:color w:val="000000"/>
          <w:spacing w:val="0"/>
          <w:w w:val="100"/>
          <w:position w:val="0"/>
        </w:rPr>
        <w:t>日办理完毕。</w:t>
      </w:r>
    </w:p>
    <w:p>
      <w:pPr>
        <w:pStyle w:val="Style17"/>
        <w:keepNext w:val="0"/>
        <w:keepLines w:val="0"/>
        <w:widowControl w:val="0"/>
        <w:shd w:val="clear" w:color="auto" w:fill="auto"/>
        <w:tabs>
          <w:tab w:pos="1034" w:val="left"/>
        </w:tabs>
        <w:bidi w:val="0"/>
        <w:spacing w:before="0" w:after="0" w:line="470" w:lineRule="exact"/>
        <w:ind w:left="0" w:right="0" w:firstLine="440"/>
        <w:jc w:val="both"/>
      </w:pPr>
      <w:bookmarkStart w:id="375" w:name="bookmark375"/>
      <w:r>
        <w:rPr>
          <w:color w:val="000000"/>
          <w:spacing w:val="0"/>
          <w:w w:val="100"/>
          <w:position w:val="0"/>
        </w:rPr>
        <w:t>（</w:t>
      </w:r>
      <w:bookmarkEnd w:id="375"/>
      <w:r>
        <w:rPr>
          <w:color w:val="000000"/>
          <w:spacing w:val="0"/>
          <w:w w:val="100"/>
          <w:position w:val="0"/>
        </w:rPr>
        <w:t>二）</w:t>
        <w:tab/>
        <w:t>《</w:t>
      </w:r>
      <w:r>
        <w:rPr>
          <w:color w:val="000000"/>
          <w:spacing w:val="0"/>
          <w:w w:val="100"/>
          <w:position w:val="0"/>
          <w:sz w:val="20"/>
          <w:szCs w:val="20"/>
        </w:rPr>
        <w:t>2019</w:t>
      </w:r>
      <w:r>
        <w:rPr>
          <w:color w:val="000000"/>
          <w:spacing w:val="0"/>
          <w:w w:val="100"/>
          <w:position w:val="0"/>
        </w:rPr>
        <w:t>年股票期权激励计划》的实施情况</w:t>
      </w:r>
    </w:p>
    <w:p>
      <w:pPr>
        <w:pStyle w:val="Style17"/>
        <w:keepNext w:val="0"/>
        <w:keepLines w:val="0"/>
        <w:widowControl w:val="0"/>
        <w:shd w:val="clear" w:color="auto" w:fill="auto"/>
        <w:tabs>
          <w:tab w:pos="786" w:val="left"/>
        </w:tabs>
        <w:bidi w:val="0"/>
        <w:spacing w:before="0" w:after="0" w:line="470" w:lineRule="exact"/>
        <w:ind w:left="0" w:right="0" w:firstLine="440"/>
        <w:jc w:val="both"/>
      </w:pPr>
      <w:bookmarkStart w:id="376" w:name="bookmark376"/>
      <w:r>
        <w:rPr>
          <w:color w:val="000000"/>
          <w:spacing w:val="0"/>
          <w:w w:val="100"/>
          <w:position w:val="0"/>
          <w:sz w:val="20"/>
          <w:szCs w:val="20"/>
        </w:rPr>
        <w:t>1</w:t>
      </w:r>
      <w:bookmarkEnd w:id="376"/>
      <w:r>
        <w:rPr>
          <w:color w:val="000000"/>
          <w:spacing w:val="0"/>
          <w:w w:val="100"/>
          <w:position w:val="0"/>
        </w:rPr>
        <w:t>、</w:t>
        <w:tab/>
        <w:t>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26</w:t>
      </w:r>
      <w:r>
        <w:rPr>
          <w:color w:val="000000"/>
          <w:spacing w:val="0"/>
          <w:w w:val="100"/>
          <w:position w:val="0"/>
        </w:rPr>
        <w:t>日召开第四届董事会第十一次会议和第四届监事会第八次会议，审议通过《关 于注销已过行权期但尚未行权的股票期权的议案》，同意对</w:t>
      </w:r>
      <w:r>
        <w:rPr>
          <w:color w:val="000000"/>
          <w:spacing w:val="0"/>
          <w:w w:val="100"/>
          <w:position w:val="0"/>
          <w:sz w:val="20"/>
          <w:szCs w:val="20"/>
        </w:rPr>
        <w:t>2019</w:t>
      </w:r>
      <w:r>
        <w:rPr>
          <w:color w:val="000000"/>
          <w:spacing w:val="0"/>
          <w:w w:val="100"/>
          <w:position w:val="0"/>
        </w:rPr>
        <w:t>股票期权激励计划第一期到期未行权的当 期股票期权进行注销，涉及激励对象</w:t>
      </w:r>
      <w:r>
        <w:rPr>
          <w:color w:val="000000"/>
          <w:spacing w:val="0"/>
          <w:w w:val="100"/>
          <w:position w:val="0"/>
          <w:sz w:val="20"/>
          <w:szCs w:val="20"/>
        </w:rPr>
        <w:t>1</w:t>
      </w:r>
      <w:r>
        <w:rPr>
          <w:color w:val="000000"/>
          <w:spacing w:val="0"/>
          <w:w w:val="100"/>
          <w:position w:val="0"/>
        </w:rPr>
        <w:t>人，拟注销期权</w:t>
      </w:r>
      <w:r>
        <w:rPr>
          <w:color w:val="000000"/>
          <w:spacing w:val="0"/>
          <w:w w:val="100"/>
          <w:position w:val="0"/>
          <w:sz w:val="20"/>
          <w:szCs w:val="20"/>
        </w:rPr>
        <w:t>300, 000</w:t>
      </w:r>
      <w:r>
        <w:rPr>
          <w:color w:val="000000"/>
          <w:spacing w:val="0"/>
          <w:w w:val="100"/>
          <w:position w:val="0"/>
        </w:rPr>
        <w:t>份。该期权注销事宜已于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4</w:t>
      </w:r>
      <w:r>
        <w:rPr>
          <w:color w:val="000000"/>
          <w:spacing w:val="0"/>
          <w:w w:val="100"/>
          <w:position w:val="0"/>
        </w:rPr>
        <w:t>日办理 完毕。</w:t>
      </w:r>
    </w:p>
    <w:p>
      <w:pPr>
        <w:pStyle w:val="Style17"/>
        <w:keepNext w:val="0"/>
        <w:keepLines w:val="0"/>
        <w:widowControl w:val="0"/>
        <w:shd w:val="clear" w:color="auto" w:fill="auto"/>
        <w:tabs>
          <w:tab w:pos="795" w:val="left"/>
        </w:tabs>
        <w:bidi w:val="0"/>
        <w:spacing w:before="0" w:after="0" w:line="470" w:lineRule="exact"/>
        <w:ind w:left="0" w:right="0" w:firstLine="440"/>
        <w:jc w:val="both"/>
      </w:pPr>
      <w:bookmarkStart w:id="377" w:name="bookmark377"/>
      <w:r>
        <w:rPr>
          <w:color w:val="000000"/>
          <w:spacing w:val="0"/>
          <w:w w:val="100"/>
          <w:position w:val="0"/>
          <w:sz w:val="20"/>
          <w:szCs w:val="20"/>
        </w:rPr>
        <w:t>2</w:t>
      </w:r>
      <w:bookmarkEnd w:id="377"/>
      <w:r>
        <w:rPr>
          <w:color w:val="000000"/>
          <w:spacing w:val="0"/>
          <w:w w:val="100"/>
          <w:position w:val="0"/>
        </w:rPr>
        <w:t>、</w:t>
        <w:tab/>
        <w:t>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12</w:t>
      </w:r>
      <w:r>
        <w:rPr>
          <w:color w:val="000000"/>
          <w:spacing w:val="0"/>
          <w:w w:val="100"/>
          <w:position w:val="0"/>
        </w:rPr>
        <w:t>日召开第四届董事会第十七次会议、第四届监事会第十一次会议审议通过《关 于公司</w:t>
      </w:r>
      <w:r>
        <w:rPr>
          <w:color w:val="000000"/>
          <w:spacing w:val="0"/>
          <w:w w:val="100"/>
          <w:position w:val="0"/>
          <w:sz w:val="20"/>
          <w:szCs w:val="20"/>
        </w:rPr>
        <w:t>2019</w:t>
      </w:r>
      <w:r>
        <w:rPr>
          <w:color w:val="000000"/>
          <w:spacing w:val="0"/>
          <w:w w:val="100"/>
          <w:position w:val="0"/>
        </w:rPr>
        <w:t>年股票期权激励计划第二个行权期行权条件成就的议案》，公司激励计划涉及的</w:t>
      </w:r>
      <w:r>
        <w:rPr>
          <w:color w:val="000000"/>
          <w:spacing w:val="0"/>
          <w:w w:val="100"/>
          <w:position w:val="0"/>
          <w:sz w:val="20"/>
          <w:szCs w:val="20"/>
        </w:rPr>
        <w:t>42</w:t>
      </w:r>
      <w:r>
        <w:rPr>
          <w:color w:val="000000"/>
          <w:spacing w:val="0"/>
          <w:w w:val="100"/>
          <w:position w:val="0"/>
        </w:rPr>
        <w:t>名激励对象 在第二个行权期可行权的股票期权数量为</w:t>
      </w:r>
      <w:r>
        <w:rPr>
          <w:color w:val="000000"/>
          <w:spacing w:val="0"/>
          <w:w w:val="100"/>
          <w:position w:val="0"/>
          <w:sz w:val="20"/>
          <w:szCs w:val="20"/>
        </w:rPr>
        <w:t>1,099.5</w:t>
      </w:r>
      <w:r>
        <w:rPr>
          <w:color w:val="000000"/>
          <w:spacing w:val="0"/>
          <w:w w:val="100"/>
          <w:position w:val="0"/>
        </w:rPr>
        <w:t>万份，行权期限为</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21</w:t>
      </w:r>
      <w:r>
        <w:rPr>
          <w:color w:val="000000"/>
          <w:spacing w:val="0"/>
          <w:w w:val="100"/>
          <w:position w:val="0"/>
        </w:rPr>
        <w:t>日起至</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21</w:t>
      </w:r>
      <w:r>
        <w:rPr>
          <w:color w:val="000000"/>
          <w:spacing w:val="0"/>
          <w:w w:val="100"/>
          <w:position w:val="0"/>
        </w:rPr>
        <w:t>日止。 报告期内已行权</w:t>
      </w:r>
      <w:r>
        <w:rPr>
          <w:color w:val="000000"/>
          <w:spacing w:val="0"/>
          <w:w w:val="100"/>
          <w:position w:val="0"/>
          <w:sz w:val="20"/>
          <w:szCs w:val="20"/>
        </w:rPr>
        <w:t>1,069.5</w:t>
      </w:r>
      <w:r>
        <w:rPr>
          <w:color w:val="000000"/>
          <w:spacing w:val="0"/>
          <w:w w:val="100"/>
          <w:position w:val="0"/>
        </w:rPr>
        <w:t>万份，到期未行权的</w:t>
      </w:r>
      <w:r>
        <w:rPr>
          <w:color w:val="000000"/>
          <w:spacing w:val="0"/>
          <w:w w:val="100"/>
          <w:position w:val="0"/>
          <w:sz w:val="20"/>
          <w:szCs w:val="20"/>
        </w:rPr>
        <w:t>30</w:t>
      </w:r>
      <w:r>
        <w:rPr>
          <w:color w:val="000000"/>
          <w:spacing w:val="0"/>
          <w:w w:val="100"/>
          <w:position w:val="0"/>
        </w:rPr>
        <w:t>万份期权将由公司办理注销。</w:t>
      </w:r>
    </w:p>
    <w:p>
      <w:pPr>
        <w:pStyle w:val="Style17"/>
        <w:keepNext w:val="0"/>
        <w:keepLines w:val="0"/>
        <w:widowControl w:val="0"/>
        <w:shd w:val="clear" w:color="auto" w:fill="auto"/>
        <w:tabs>
          <w:tab w:pos="702" w:val="left"/>
        </w:tabs>
        <w:bidi w:val="0"/>
        <w:spacing w:before="0" w:after="0" w:line="470" w:lineRule="exact"/>
        <w:ind w:left="0" w:right="0" w:firstLine="440"/>
        <w:jc w:val="both"/>
      </w:pPr>
      <w:bookmarkStart w:id="378" w:name="bookmark378"/>
      <w:r>
        <w:rPr>
          <w:color w:val="000000"/>
          <w:spacing w:val="0"/>
          <w:w w:val="100"/>
          <w:position w:val="0"/>
          <w:sz w:val="20"/>
          <w:szCs w:val="20"/>
        </w:rPr>
        <w:t>3</w:t>
      </w:r>
      <w:bookmarkEnd w:id="378"/>
      <w:r>
        <w:rPr>
          <w:color w:val="000000"/>
          <w:spacing w:val="0"/>
          <w:w w:val="100"/>
          <w:position w:val="0"/>
        </w:rPr>
        <w:t>、</w:t>
        <w:tab/>
        <w:t>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12</w:t>
      </w:r>
      <w:r>
        <w:rPr>
          <w:color w:val="000000"/>
          <w:spacing w:val="0"/>
          <w:w w:val="100"/>
          <w:position w:val="0"/>
        </w:rPr>
        <w:t>日召开第四届董事会第十七次会议和第四届监事会第十一次会议审议通过了 《关于注销</w:t>
      </w:r>
      <w:r>
        <w:rPr>
          <w:color w:val="000000"/>
          <w:spacing w:val="0"/>
          <w:w w:val="100"/>
          <w:position w:val="0"/>
          <w:sz w:val="20"/>
          <w:szCs w:val="20"/>
        </w:rPr>
        <w:t>2019</w:t>
      </w:r>
      <w:r>
        <w:rPr>
          <w:color w:val="000000"/>
          <w:spacing w:val="0"/>
          <w:w w:val="100"/>
          <w:position w:val="0"/>
        </w:rPr>
        <w:t>年股票期权激励计划部分股票期权的议案》。同意对不符合行权条件的股票期权进行注销，</w:t>
      </w:r>
    </w:p>
    <w:p>
      <w:pPr>
        <w:pStyle w:val="Style17"/>
        <w:keepNext w:val="0"/>
        <w:keepLines w:val="0"/>
        <w:widowControl w:val="0"/>
        <w:shd w:val="clear" w:color="auto" w:fill="auto"/>
        <w:bidi w:val="0"/>
        <w:spacing w:before="0" w:after="0" w:line="470" w:lineRule="exact"/>
        <w:ind w:left="0" w:right="0" w:firstLine="0"/>
        <w:jc w:val="left"/>
      </w:pPr>
      <w:r>
        <w:rPr>
          <w:color w:val="000000"/>
          <w:spacing w:val="0"/>
          <w:w w:val="100"/>
          <w:position w:val="0"/>
        </w:rPr>
        <w:t>其中涉及</w:t>
      </w:r>
      <w:r>
        <w:rPr>
          <w:color w:val="000000"/>
          <w:spacing w:val="0"/>
          <w:w w:val="100"/>
          <w:position w:val="0"/>
          <w:sz w:val="20"/>
          <w:szCs w:val="20"/>
        </w:rPr>
        <w:t>15</w:t>
      </w:r>
      <w:r>
        <w:rPr>
          <w:color w:val="000000"/>
          <w:spacing w:val="0"/>
          <w:w w:val="100"/>
          <w:position w:val="0"/>
        </w:rPr>
        <w:t>名已离职激励对象合计获授但尚未获准行权的股票期权</w:t>
      </w:r>
      <w:r>
        <w:rPr>
          <w:color w:val="000000"/>
          <w:spacing w:val="0"/>
          <w:w w:val="100"/>
          <w:position w:val="0"/>
          <w:sz w:val="20"/>
          <w:szCs w:val="20"/>
        </w:rPr>
        <w:t>707</w:t>
      </w:r>
      <w:r>
        <w:rPr>
          <w:color w:val="000000"/>
          <w:spacing w:val="0"/>
          <w:w w:val="100"/>
          <w:position w:val="0"/>
        </w:rPr>
        <w:t>万份，</w:t>
      </w:r>
      <w:r>
        <w:rPr>
          <w:color w:val="000000"/>
          <w:spacing w:val="0"/>
          <w:w w:val="100"/>
          <w:position w:val="0"/>
          <w:sz w:val="20"/>
          <w:szCs w:val="20"/>
        </w:rPr>
        <w:t>1</w:t>
      </w:r>
      <w:r>
        <w:rPr>
          <w:color w:val="000000"/>
          <w:spacing w:val="0"/>
          <w:w w:val="100"/>
          <w:position w:val="0"/>
        </w:rPr>
        <w:t xml:space="preserve">名激励对象因个人业绩考核 </w:t>
      </w:r>
      <w:r>
        <w:rPr>
          <w:color w:val="000000"/>
          <w:spacing w:val="0"/>
          <w:w w:val="100"/>
          <w:position w:val="0"/>
        </w:rPr>
        <w:t>未达标，涉及不符合行权条件股票期权</w:t>
      </w:r>
      <w:r>
        <w:rPr>
          <w:color w:val="000000"/>
          <w:spacing w:val="0"/>
          <w:w w:val="100"/>
          <w:position w:val="0"/>
          <w:sz w:val="20"/>
          <w:szCs w:val="20"/>
        </w:rPr>
        <w:t>3</w:t>
      </w:r>
      <w:r>
        <w:rPr>
          <w:color w:val="000000"/>
          <w:spacing w:val="0"/>
          <w:w w:val="100"/>
          <w:position w:val="0"/>
        </w:rPr>
        <w:t>万份，合计</w:t>
      </w:r>
      <w:r>
        <w:rPr>
          <w:color w:val="000000"/>
          <w:spacing w:val="0"/>
          <w:w w:val="100"/>
          <w:position w:val="0"/>
          <w:sz w:val="20"/>
          <w:szCs w:val="20"/>
        </w:rPr>
        <w:t>710</w:t>
      </w:r>
      <w:r>
        <w:rPr>
          <w:color w:val="000000"/>
          <w:spacing w:val="0"/>
          <w:w w:val="100"/>
          <w:position w:val="0"/>
        </w:rPr>
        <w:t>万份。该股票期权注销事宜已于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19</w:t>
      </w:r>
      <w:r>
        <w:rPr>
          <w:color w:val="000000"/>
          <w:spacing w:val="0"/>
          <w:w w:val="100"/>
          <w:position w:val="0"/>
        </w:rPr>
        <w:t>日办 理完毕。</w:t>
      </w:r>
    </w:p>
    <w:p>
      <w:pPr>
        <w:pStyle w:val="Style17"/>
        <w:keepNext w:val="0"/>
        <w:keepLines w:val="0"/>
        <w:widowControl w:val="0"/>
        <w:shd w:val="clear" w:color="auto" w:fill="auto"/>
        <w:bidi w:val="0"/>
        <w:spacing w:before="0" w:after="0" w:line="469" w:lineRule="exact"/>
        <w:ind w:left="0" w:right="0" w:firstLine="440"/>
        <w:jc w:val="both"/>
      </w:pPr>
      <w:bookmarkStart w:id="379" w:name="bookmark379"/>
      <w:r>
        <w:rPr>
          <w:color w:val="000000"/>
          <w:spacing w:val="0"/>
          <w:w w:val="100"/>
          <w:position w:val="0"/>
          <w:sz w:val="20"/>
          <w:szCs w:val="20"/>
        </w:rPr>
        <w:t>4</w:t>
      </w:r>
      <w:bookmarkEnd w:id="379"/>
      <w:r>
        <w:rPr>
          <w:color w:val="000000"/>
          <w:spacing w:val="0"/>
          <w:w w:val="100"/>
          <w:position w:val="0"/>
        </w:rPr>
        <w:t>、公司于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12</w:t>
      </w:r>
      <w:r>
        <w:rPr>
          <w:color w:val="000000"/>
          <w:spacing w:val="0"/>
          <w:w w:val="100"/>
          <w:position w:val="0"/>
        </w:rPr>
        <w:t>日召开第四届董事会第二十次会议、第四届监事会第十三次会议，审议通过了 《关于调整</w:t>
      </w:r>
      <w:r>
        <w:rPr>
          <w:color w:val="000000"/>
          <w:spacing w:val="0"/>
          <w:w w:val="100"/>
          <w:position w:val="0"/>
          <w:sz w:val="20"/>
          <w:szCs w:val="20"/>
        </w:rPr>
        <w:t>2019</w:t>
      </w:r>
      <w:r>
        <w:rPr>
          <w:color w:val="000000"/>
          <w:spacing w:val="0"/>
          <w:w w:val="100"/>
          <w:position w:val="0"/>
        </w:rPr>
        <w:t>年股票期权激励计划行权价格的议案》。公司实施完成了</w:t>
      </w:r>
      <w:r>
        <w:rPr>
          <w:color w:val="000000"/>
          <w:spacing w:val="0"/>
          <w:w w:val="100"/>
          <w:position w:val="0"/>
          <w:sz w:val="20"/>
          <w:szCs w:val="20"/>
        </w:rPr>
        <w:t>2020</w:t>
      </w:r>
      <w:r>
        <w:rPr>
          <w:color w:val="000000"/>
          <w:spacing w:val="0"/>
          <w:w w:val="100"/>
          <w:position w:val="0"/>
        </w:rPr>
        <w:t>年度权益分派方案后，</w:t>
      </w:r>
      <w:r>
        <w:rPr>
          <w:color w:val="000000"/>
          <w:spacing w:val="0"/>
          <w:w w:val="100"/>
          <w:position w:val="0"/>
          <w:sz w:val="20"/>
          <w:szCs w:val="20"/>
        </w:rPr>
        <w:t xml:space="preserve">2019 </w:t>
      </w:r>
      <w:r>
        <w:rPr>
          <w:color w:val="000000"/>
          <w:spacing w:val="0"/>
          <w:w w:val="100"/>
          <w:position w:val="0"/>
        </w:rPr>
        <w:t>年股票期权行权价格调整为</w:t>
      </w:r>
      <w:r>
        <w:rPr>
          <w:color w:val="000000"/>
          <w:spacing w:val="0"/>
          <w:w w:val="100"/>
          <w:position w:val="0"/>
          <w:sz w:val="20"/>
          <w:szCs w:val="20"/>
        </w:rPr>
        <w:t>13.311</w:t>
      </w:r>
      <w:r>
        <w:rPr>
          <w:color w:val="000000"/>
          <w:spacing w:val="0"/>
          <w:w w:val="100"/>
          <w:position w:val="0"/>
        </w:rPr>
        <w:t>元每股。</w:t>
      </w:r>
    </w:p>
    <w:p>
      <w:pPr>
        <w:pStyle w:val="Style17"/>
        <w:keepNext w:val="0"/>
        <w:keepLines w:val="0"/>
        <w:widowControl w:val="0"/>
        <w:shd w:val="clear" w:color="auto" w:fill="auto"/>
        <w:bidi w:val="0"/>
        <w:spacing w:before="0" w:after="0" w:line="469" w:lineRule="exact"/>
        <w:ind w:left="0" w:right="0" w:firstLine="440"/>
        <w:jc w:val="both"/>
      </w:pPr>
      <w:bookmarkStart w:id="380" w:name="bookmark380"/>
      <w:r>
        <w:rPr>
          <w:color w:val="000000"/>
          <w:spacing w:val="0"/>
          <w:w w:val="100"/>
          <w:position w:val="0"/>
        </w:rPr>
        <w:t>（</w:t>
      </w:r>
      <w:bookmarkEnd w:id="380"/>
      <w:r>
        <w:rPr>
          <w:color w:val="000000"/>
          <w:spacing w:val="0"/>
          <w:w w:val="100"/>
          <w:position w:val="0"/>
        </w:rPr>
        <w:t>三）《</w:t>
      </w:r>
      <w:r>
        <w:rPr>
          <w:color w:val="000000"/>
          <w:spacing w:val="0"/>
          <w:w w:val="100"/>
          <w:position w:val="0"/>
          <w:sz w:val="20"/>
          <w:szCs w:val="20"/>
        </w:rPr>
        <w:t>2020</w:t>
      </w:r>
      <w:r>
        <w:rPr>
          <w:color w:val="000000"/>
          <w:spacing w:val="0"/>
          <w:w w:val="100"/>
          <w:position w:val="0"/>
        </w:rPr>
        <w:t>年限制性股票激励计划》的实施情况</w:t>
      </w:r>
    </w:p>
    <w:p>
      <w:pPr>
        <w:pStyle w:val="Style17"/>
        <w:keepNext w:val="0"/>
        <w:keepLines w:val="0"/>
        <w:widowControl w:val="0"/>
        <w:shd w:val="clear" w:color="auto" w:fill="auto"/>
        <w:tabs>
          <w:tab w:pos="685" w:val="left"/>
        </w:tabs>
        <w:bidi w:val="0"/>
        <w:spacing w:before="0" w:after="0" w:line="469" w:lineRule="exact"/>
        <w:ind w:left="0" w:right="0" w:firstLine="440"/>
        <w:jc w:val="both"/>
      </w:pPr>
      <w:bookmarkStart w:id="381" w:name="bookmark381"/>
      <w:r>
        <w:rPr>
          <w:color w:val="000000"/>
          <w:spacing w:val="0"/>
          <w:w w:val="100"/>
          <w:position w:val="0"/>
          <w:sz w:val="20"/>
          <w:szCs w:val="20"/>
        </w:rPr>
        <w:t>1</w:t>
      </w:r>
      <w:bookmarkEnd w:id="381"/>
      <w:r>
        <w:rPr>
          <w:color w:val="000000"/>
          <w:spacing w:val="0"/>
          <w:w w:val="100"/>
          <w:position w:val="0"/>
        </w:rPr>
        <w:t>、</w:t>
        <w:tab/>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12</w:t>
      </w:r>
      <w:r>
        <w:rPr>
          <w:color w:val="000000"/>
          <w:spacing w:val="0"/>
          <w:w w:val="100"/>
          <w:position w:val="0"/>
        </w:rPr>
        <w:t>日，公司召开第四届董事会第二十次会议、第四届监事会第十三次会议，审议通过了 《关于调整</w:t>
      </w:r>
      <w:r>
        <w:rPr>
          <w:color w:val="000000"/>
          <w:spacing w:val="0"/>
          <w:w w:val="100"/>
          <w:position w:val="0"/>
          <w:sz w:val="20"/>
          <w:szCs w:val="20"/>
        </w:rPr>
        <w:t>2020</w:t>
      </w:r>
      <w:r>
        <w:rPr>
          <w:color w:val="000000"/>
          <w:spacing w:val="0"/>
          <w:w w:val="100"/>
          <w:position w:val="0"/>
        </w:rPr>
        <w:t>年限制性股票激励计划授予价格的议案》，公司完成</w:t>
      </w:r>
      <w:r>
        <w:rPr>
          <w:color w:val="000000"/>
          <w:spacing w:val="0"/>
          <w:w w:val="100"/>
          <w:position w:val="0"/>
          <w:sz w:val="20"/>
          <w:szCs w:val="20"/>
        </w:rPr>
        <w:t>2020</w:t>
      </w:r>
      <w:r>
        <w:rPr>
          <w:color w:val="000000"/>
          <w:spacing w:val="0"/>
          <w:w w:val="100"/>
          <w:position w:val="0"/>
        </w:rPr>
        <w:t>年度权益分派方案后，</w:t>
      </w:r>
      <w:r>
        <w:rPr>
          <w:color w:val="000000"/>
          <w:spacing w:val="0"/>
          <w:w w:val="100"/>
          <w:position w:val="0"/>
          <w:sz w:val="20"/>
          <w:szCs w:val="20"/>
        </w:rPr>
        <w:t>2020</w:t>
      </w:r>
      <w:r>
        <w:rPr>
          <w:color w:val="000000"/>
          <w:spacing w:val="0"/>
          <w:w w:val="100"/>
          <w:position w:val="0"/>
        </w:rPr>
        <w:t>年限</w:t>
      </w:r>
    </w:p>
    <w:p>
      <w:pPr>
        <w:pStyle w:val="Style17"/>
        <w:keepNext w:val="0"/>
        <w:keepLines w:val="0"/>
        <w:widowControl w:val="0"/>
        <w:shd w:val="clear" w:color="auto" w:fill="auto"/>
        <w:bidi w:val="0"/>
        <w:spacing w:before="0" w:after="0" w:line="469" w:lineRule="exact"/>
        <w:ind w:left="0" w:right="0" w:firstLine="0"/>
        <w:jc w:val="both"/>
      </w:pPr>
      <w:r>
        <w:rPr>
          <w:color w:val="000000"/>
          <w:spacing w:val="0"/>
          <w:w w:val="100"/>
          <w:position w:val="0"/>
        </w:rPr>
        <w:t>制性股票授予价格调整为</w:t>
      </w:r>
      <w:r>
        <w:rPr>
          <w:color w:val="000000"/>
          <w:spacing w:val="0"/>
          <w:w w:val="100"/>
          <w:position w:val="0"/>
          <w:sz w:val="20"/>
          <w:szCs w:val="20"/>
        </w:rPr>
        <w:t>13.317</w:t>
      </w:r>
      <w:r>
        <w:rPr>
          <w:color w:val="000000"/>
          <w:spacing w:val="0"/>
          <w:w w:val="100"/>
          <w:position w:val="0"/>
        </w:rPr>
        <w:t>元</w:t>
      </w:r>
      <w:r>
        <w:rPr>
          <w:color w:val="000000"/>
          <w:spacing w:val="0"/>
          <w:w w:val="100"/>
          <w:position w:val="0"/>
          <w:sz w:val="20"/>
          <w:szCs w:val="20"/>
        </w:rPr>
        <w:t>/</w:t>
      </w:r>
      <w:r>
        <w:rPr>
          <w:color w:val="000000"/>
          <w:spacing w:val="0"/>
          <w:w w:val="100"/>
          <w:position w:val="0"/>
        </w:rPr>
        <w:t>股。</w:t>
      </w:r>
    </w:p>
    <w:p>
      <w:pPr>
        <w:pStyle w:val="Style17"/>
        <w:keepNext w:val="0"/>
        <w:keepLines w:val="0"/>
        <w:widowControl w:val="0"/>
        <w:shd w:val="clear" w:color="auto" w:fill="auto"/>
        <w:tabs>
          <w:tab w:pos="790" w:val="left"/>
        </w:tabs>
        <w:bidi w:val="0"/>
        <w:spacing w:before="0" w:after="0" w:line="469" w:lineRule="exact"/>
        <w:ind w:left="0" w:right="0" w:firstLine="440"/>
        <w:jc w:val="both"/>
      </w:pPr>
      <w:bookmarkStart w:id="382" w:name="bookmark382"/>
      <w:r>
        <w:rPr>
          <w:color w:val="000000"/>
          <w:spacing w:val="0"/>
          <w:w w:val="100"/>
          <w:position w:val="0"/>
          <w:sz w:val="20"/>
          <w:szCs w:val="20"/>
        </w:rPr>
        <w:t>2</w:t>
      </w:r>
      <w:bookmarkEnd w:id="382"/>
      <w:r>
        <w:rPr>
          <w:color w:val="000000"/>
          <w:spacing w:val="0"/>
          <w:w w:val="100"/>
          <w:position w:val="0"/>
        </w:rPr>
        <w:t>、</w:t>
        <w:tab/>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15</w:t>
      </w:r>
      <w:r>
        <w:rPr>
          <w:color w:val="000000"/>
          <w:spacing w:val="0"/>
          <w:w w:val="100"/>
          <w:position w:val="0"/>
        </w:rPr>
        <w:t>日，公司召开第四届董事会第二十二次会议、第四届监事会第十五次会议，审议通 过了《关于</w:t>
      </w:r>
      <w:r>
        <w:rPr>
          <w:color w:val="000000"/>
          <w:spacing w:val="0"/>
          <w:w w:val="100"/>
          <w:position w:val="0"/>
          <w:sz w:val="20"/>
          <w:szCs w:val="20"/>
        </w:rPr>
        <w:t>2020</w:t>
      </w:r>
      <w:r>
        <w:rPr>
          <w:color w:val="000000"/>
          <w:spacing w:val="0"/>
          <w:w w:val="100"/>
          <w:position w:val="0"/>
        </w:rPr>
        <w:t>年限制性股票激励计划第一个归属期归属条件成就的议案》、《关于作废部分已授予尚未归 属的</w:t>
      </w:r>
      <w:r>
        <w:rPr>
          <w:color w:val="000000"/>
          <w:spacing w:val="0"/>
          <w:w w:val="100"/>
          <w:position w:val="0"/>
          <w:sz w:val="20"/>
          <w:szCs w:val="20"/>
        </w:rPr>
        <w:t>2020</w:t>
      </w:r>
      <w:r>
        <w:rPr>
          <w:color w:val="000000"/>
          <w:spacing w:val="0"/>
          <w:w w:val="100"/>
          <w:position w:val="0"/>
        </w:rPr>
        <w:t>年限制性股票的议案》。除</w:t>
      </w:r>
      <w:r>
        <w:rPr>
          <w:color w:val="000000"/>
          <w:spacing w:val="0"/>
          <w:w w:val="100"/>
          <w:position w:val="0"/>
          <w:sz w:val="20"/>
          <w:szCs w:val="20"/>
        </w:rPr>
        <w:t>9</w:t>
      </w:r>
      <w:r>
        <w:rPr>
          <w:color w:val="000000"/>
          <w:spacing w:val="0"/>
          <w:w w:val="100"/>
          <w:position w:val="0"/>
        </w:rPr>
        <w:t>名激励对象离职，</w:t>
      </w:r>
      <w:r>
        <w:rPr>
          <w:color w:val="000000"/>
          <w:spacing w:val="0"/>
          <w:w w:val="100"/>
          <w:position w:val="0"/>
          <w:sz w:val="20"/>
          <w:szCs w:val="20"/>
        </w:rPr>
        <w:t>2020</w:t>
      </w:r>
      <w:r>
        <w:rPr>
          <w:color w:val="000000"/>
          <w:spacing w:val="0"/>
          <w:w w:val="100"/>
          <w:position w:val="0"/>
        </w:rPr>
        <w:t>年激励计划涉及的</w:t>
      </w:r>
      <w:r>
        <w:rPr>
          <w:color w:val="000000"/>
          <w:spacing w:val="0"/>
          <w:w w:val="100"/>
          <w:position w:val="0"/>
          <w:sz w:val="20"/>
          <w:szCs w:val="20"/>
        </w:rPr>
        <w:t>40</w:t>
      </w:r>
      <w:r>
        <w:rPr>
          <w:color w:val="000000"/>
          <w:spacing w:val="0"/>
          <w:w w:val="100"/>
          <w:position w:val="0"/>
        </w:rPr>
        <w:t>名激励对象在第一个归属 期可归属的限制性股票数量为</w:t>
      </w:r>
      <w:r>
        <w:rPr>
          <w:color w:val="000000"/>
          <w:spacing w:val="0"/>
          <w:w w:val="100"/>
          <w:position w:val="0"/>
          <w:sz w:val="20"/>
          <w:szCs w:val="20"/>
        </w:rPr>
        <w:t xml:space="preserve">1,613. </w:t>
      </w:r>
      <w:r>
        <w:rPr>
          <w:color w:val="000000"/>
          <w:spacing w:val="0"/>
          <w:w w:val="100"/>
          <w:position w:val="0"/>
          <w:sz w:val="20"/>
          <w:szCs w:val="20"/>
        </w:rPr>
        <w:t>7</w:t>
      </w:r>
      <w:r>
        <w:rPr>
          <w:color w:val="000000"/>
          <w:spacing w:val="0"/>
          <w:w w:val="100"/>
          <w:position w:val="0"/>
        </w:rPr>
        <w:t>万股。除</w:t>
      </w:r>
      <w:r>
        <w:rPr>
          <w:color w:val="000000"/>
          <w:spacing w:val="0"/>
          <w:w w:val="100"/>
          <w:position w:val="0"/>
          <w:sz w:val="20"/>
          <w:szCs w:val="20"/>
        </w:rPr>
        <w:t>3</w:t>
      </w:r>
      <w:r>
        <w:rPr>
          <w:color w:val="000000"/>
          <w:spacing w:val="0"/>
          <w:w w:val="100"/>
          <w:position w:val="0"/>
        </w:rPr>
        <w:t>名激励对象放弃归属，本次归属限制性股票最终上市流通 日为</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5</w:t>
      </w:r>
      <w:r>
        <w:rPr>
          <w:color w:val="000000"/>
          <w:spacing w:val="0"/>
          <w:w w:val="100"/>
          <w:position w:val="0"/>
        </w:rPr>
        <w:t>日，流通数量</w:t>
      </w:r>
      <w:r>
        <w:rPr>
          <w:color w:val="000000"/>
          <w:spacing w:val="0"/>
          <w:w w:val="100"/>
          <w:position w:val="0"/>
          <w:sz w:val="20"/>
          <w:szCs w:val="20"/>
        </w:rPr>
        <w:t>1,370.7</w:t>
      </w:r>
      <w:r>
        <w:rPr>
          <w:color w:val="000000"/>
          <w:spacing w:val="0"/>
          <w:w w:val="100"/>
          <w:position w:val="0"/>
        </w:rPr>
        <w:t>万股，涉及激励对象</w:t>
      </w:r>
      <w:r>
        <w:rPr>
          <w:color w:val="000000"/>
          <w:spacing w:val="0"/>
          <w:w w:val="100"/>
          <w:position w:val="0"/>
          <w:sz w:val="20"/>
          <w:szCs w:val="20"/>
        </w:rPr>
        <w:t>37</w:t>
      </w:r>
      <w:r>
        <w:rPr>
          <w:color w:val="000000"/>
          <w:spacing w:val="0"/>
          <w:w w:val="100"/>
          <w:position w:val="0"/>
        </w:rPr>
        <w:t>人。</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董事、高级管理人员获得的股权激励情况</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高级管理人员的考评机制及激励情况</w:t>
      </w:r>
    </w:p>
    <w:p>
      <w:pPr>
        <w:pStyle w:val="Style17"/>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公司董事会下设薪酬委员会作为公司董事、监事和高级管理人员的薪酬考核管理机构，负责制订董事、 监事和高级管理人员的薪酬标准与方案，审查其履行职责情况并进行年度考评。报告期内，公司高级管理 人员严格按照《公司法》、《公司章程》及有关法律法规认真履行职责，积极落实公司股东大会和董事会相 关决议，较好地完成了本年度的各项任务。</w:t>
      </w:r>
    </w:p>
    <w:p>
      <w:pPr>
        <w:pStyle w:val="Style27"/>
        <w:keepNext/>
        <w:keepLines/>
        <w:widowControl w:val="0"/>
        <w:shd w:val="clear" w:color="auto" w:fill="auto"/>
        <w:tabs>
          <w:tab w:pos="373" w:val="left"/>
        </w:tabs>
        <w:bidi w:val="0"/>
        <w:spacing w:before="0" w:after="140" w:line="469" w:lineRule="exact"/>
        <w:ind w:left="0" w:right="0" w:firstLine="0"/>
        <w:jc w:val="both"/>
      </w:pPr>
      <w:bookmarkStart w:id="383" w:name="bookmark383"/>
      <w:bookmarkStart w:id="384" w:name="bookmark384"/>
      <w:bookmarkStart w:id="385" w:name="bookmark385"/>
      <w:bookmarkStart w:id="386" w:name="bookmark386"/>
      <w:r>
        <w:rPr>
          <w:color w:val="000000"/>
          <w:spacing w:val="0"/>
          <w:w w:val="100"/>
          <w:position w:val="0"/>
        </w:rPr>
        <w:t>2</w:t>
      </w:r>
      <w:bookmarkEnd w:id="385"/>
      <w:r>
        <w:rPr>
          <w:color w:val="000000"/>
          <w:spacing w:val="0"/>
          <w:w w:val="100"/>
          <w:position w:val="0"/>
        </w:rPr>
        <w:t>、</w:t>
        <w:tab/>
        <w:t>员工持股计划的实施情况</w:t>
      </w:r>
      <w:bookmarkEnd w:id="383"/>
      <w:bookmarkEnd w:id="384"/>
      <w:bookmarkEnd w:id="386"/>
    </w:p>
    <w:p>
      <w:pPr>
        <w:pStyle w:val="Style17"/>
        <w:keepNext w:val="0"/>
        <w:keepLines w:val="0"/>
        <w:widowControl w:val="0"/>
        <w:shd w:val="clear" w:color="auto" w:fill="auto"/>
        <w:bidi w:val="0"/>
        <w:spacing w:before="0" w:after="140" w:line="469"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7"/>
        <w:keepNext/>
        <w:keepLines/>
        <w:widowControl w:val="0"/>
        <w:shd w:val="clear" w:color="auto" w:fill="auto"/>
        <w:tabs>
          <w:tab w:pos="373" w:val="left"/>
        </w:tabs>
        <w:bidi w:val="0"/>
        <w:spacing w:before="0" w:after="140" w:line="469" w:lineRule="exact"/>
        <w:ind w:left="0" w:right="0" w:firstLine="0"/>
        <w:jc w:val="both"/>
      </w:pPr>
      <w:bookmarkStart w:id="387" w:name="bookmark387"/>
      <w:bookmarkStart w:id="388" w:name="bookmark388"/>
      <w:bookmarkStart w:id="389" w:name="bookmark389"/>
      <w:bookmarkStart w:id="390" w:name="bookmark390"/>
      <w:r>
        <w:rPr>
          <w:color w:val="000000"/>
          <w:spacing w:val="0"/>
          <w:w w:val="100"/>
          <w:position w:val="0"/>
        </w:rPr>
        <w:t>3</w:t>
      </w:r>
      <w:bookmarkEnd w:id="389"/>
      <w:r>
        <w:rPr>
          <w:color w:val="000000"/>
          <w:spacing w:val="0"/>
          <w:w w:val="100"/>
          <w:position w:val="0"/>
        </w:rPr>
        <w:t>、</w:t>
        <w:tab/>
        <w:t>其他员工激励措施</w:t>
      </w:r>
      <w:bookmarkEnd w:id="387"/>
      <w:bookmarkEnd w:id="388"/>
      <w:bookmarkEnd w:id="390"/>
    </w:p>
    <w:p>
      <w:pPr>
        <w:pStyle w:val="Style17"/>
        <w:keepNext w:val="0"/>
        <w:keepLines w:val="0"/>
        <w:widowControl w:val="0"/>
        <w:shd w:val="clear" w:color="auto" w:fill="auto"/>
        <w:bidi w:val="0"/>
        <w:spacing w:before="0" w:after="140" w:line="469"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3"/>
        <w:keepNext/>
        <w:keepLines/>
        <w:widowControl w:val="0"/>
        <w:shd w:val="clear" w:color="auto" w:fill="auto"/>
        <w:bidi w:val="0"/>
        <w:spacing w:before="0" w:after="120" w:line="240" w:lineRule="auto"/>
        <w:ind w:left="0" w:right="0" w:firstLine="0"/>
        <w:jc w:val="left"/>
      </w:pPr>
      <w:bookmarkStart w:id="391" w:name="bookmark391"/>
      <w:bookmarkStart w:id="392" w:name="bookmark392"/>
      <w:bookmarkStart w:id="393" w:name="bookmark393"/>
      <w:r>
        <w:rPr>
          <w:color w:val="000000"/>
          <w:spacing w:val="0"/>
          <w:w w:val="100"/>
          <w:position w:val="0"/>
        </w:rPr>
        <w:t>十四、报告期内的内部控制制度建设及实施情况</w:t>
      </w:r>
      <w:bookmarkEnd w:id="391"/>
      <w:bookmarkEnd w:id="392"/>
      <w:bookmarkEnd w:id="393"/>
    </w:p>
    <w:p>
      <w:pPr>
        <w:pStyle w:val="Style27"/>
        <w:keepNext/>
        <w:keepLines/>
        <w:widowControl w:val="0"/>
        <w:shd w:val="clear" w:color="auto" w:fill="auto"/>
        <w:bidi w:val="0"/>
        <w:spacing w:before="0" w:after="220" w:line="469" w:lineRule="exact"/>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1</w:t>
      </w:r>
      <w:bookmarkEnd w:id="396"/>
      <w:r>
        <w:rPr>
          <w:color w:val="000000"/>
          <w:spacing w:val="0"/>
          <w:w w:val="100"/>
          <w:position w:val="0"/>
        </w:rPr>
        <w:t>、内部控制建设及实施情况</w:t>
      </w:r>
      <w:bookmarkEnd w:id="394"/>
      <w:bookmarkEnd w:id="395"/>
      <w:bookmarkEnd w:id="397"/>
    </w:p>
    <w:p>
      <w:pPr>
        <w:pStyle w:val="Style17"/>
        <w:keepNext w:val="0"/>
        <w:keepLines w:val="0"/>
        <w:widowControl w:val="0"/>
        <w:numPr>
          <w:ilvl w:val="0"/>
          <w:numId w:val="11"/>
        </w:numPr>
        <w:shd w:val="clear" w:color="auto" w:fill="auto"/>
        <w:tabs>
          <w:tab w:pos="739" w:val="left"/>
        </w:tabs>
        <w:bidi w:val="0"/>
        <w:spacing w:before="0" w:after="0" w:line="469" w:lineRule="exact"/>
        <w:ind w:left="0" w:right="0" w:firstLine="440"/>
        <w:jc w:val="both"/>
      </w:pPr>
      <w:bookmarkStart w:id="398" w:name="bookmark398"/>
      <w:bookmarkEnd w:id="398"/>
      <w:r>
        <w:rPr>
          <w:color w:val="000000"/>
          <w:spacing w:val="0"/>
          <w:w w:val="100"/>
          <w:position w:val="0"/>
        </w:rPr>
        <w:t>进一步完善内控制度建设，强化内部审计监督。梳理完善董事会审计委员会及内部审计部门的职 能职责，强化在董事会领导下行使监督权，加强内审部门对公司内部控制制度执行情况的监督力度，提高 内部审计工作的深度和广度。一方面，加强内审部门对公司内部控制制度执行情况的监督力度，提高内部 审计工作的深度和广度；另一方面，为防止资金占用情况的发生，内审部门将密切关注公司大额资金往来 的情况，对相关业务部门大额资金使用进行动态跟踪，发现疑似关联方资金往来事项及时向董事会审计委 员会汇报告，并督促各部门严格按照相关规定履行审议、披露程序。</w:t>
      </w:r>
    </w:p>
    <w:p>
      <w:pPr>
        <w:pStyle w:val="Style17"/>
        <w:keepNext w:val="0"/>
        <w:keepLines w:val="0"/>
        <w:widowControl w:val="0"/>
        <w:numPr>
          <w:ilvl w:val="0"/>
          <w:numId w:val="11"/>
        </w:numPr>
        <w:shd w:val="clear" w:color="auto" w:fill="auto"/>
        <w:tabs>
          <w:tab w:pos="739" w:val="left"/>
        </w:tabs>
        <w:bidi w:val="0"/>
        <w:spacing w:before="0" w:after="0" w:line="469" w:lineRule="exact"/>
        <w:ind w:left="0" w:right="0" w:firstLine="440"/>
        <w:jc w:val="both"/>
      </w:pPr>
      <w:bookmarkStart w:id="399" w:name="bookmark399"/>
      <w:bookmarkEnd w:id="399"/>
      <w:r>
        <w:rPr>
          <w:color w:val="000000"/>
          <w:spacing w:val="0"/>
          <w:w w:val="100"/>
          <w:position w:val="0"/>
        </w:rPr>
        <w:t>强化董事会及关键岗位的内控意识和责任，充分认识内控在改善企业管理、增强风险防控、帮助 企业高质量发展中的重要性，明确具体责任人，发挥表率作用。</w:t>
      </w:r>
    </w:p>
    <w:p>
      <w:pPr>
        <w:pStyle w:val="Style17"/>
        <w:keepNext w:val="0"/>
        <w:keepLines w:val="0"/>
        <w:widowControl w:val="0"/>
        <w:numPr>
          <w:ilvl w:val="0"/>
          <w:numId w:val="11"/>
        </w:numPr>
        <w:shd w:val="clear" w:color="auto" w:fill="auto"/>
        <w:tabs>
          <w:tab w:pos="748" w:val="left"/>
        </w:tabs>
        <w:bidi w:val="0"/>
        <w:spacing w:before="0" w:after="440" w:line="469" w:lineRule="exact"/>
        <w:ind w:left="0" w:right="0" w:firstLine="440"/>
        <w:jc w:val="both"/>
      </w:pPr>
      <w:bookmarkStart w:id="400" w:name="bookmark400"/>
      <w:bookmarkEnd w:id="400"/>
      <w:r>
        <w:rPr>
          <w:color w:val="000000"/>
          <w:spacing w:val="0"/>
          <w:w w:val="100"/>
          <w:position w:val="0"/>
        </w:rPr>
        <w:t>加强内部控制培训及学习。公司及时组织董事、监事及高级管理人员参加监管合规学习，提高管 理层的公司治理水平。有针对性地开展面向中层管理人员、普通员工的合规培训，以提高风险防范意识， 强化合规经营意识，确保内部控制制度得到有效执行，切实提升公司规范运作水平，促进公司健康可持续 发展。</w:t>
      </w:r>
    </w:p>
    <w:p>
      <w:pPr>
        <w:pStyle w:val="Style27"/>
        <w:keepNext/>
        <w:keepLines/>
        <w:widowControl w:val="0"/>
        <w:shd w:val="clear" w:color="auto" w:fill="auto"/>
        <w:bidi w:val="0"/>
        <w:spacing w:before="0" w:after="38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2</w:t>
      </w:r>
      <w:bookmarkEnd w:id="403"/>
      <w:r>
        <w:rPr>
          <w:color w:val="000000"/>
          <w:spacing w:val="0"/>
          <w:w w:val="100"/>
          <w:position w:val="0"/>
        </w:rPr>
        <w:t>、报告期内发现的内部控制重大缺陷的具体情况</w:t>
      </w:r>
      <w:bookmarkEnd w:id="401"/>
      <w:bookmarkEnd w:id="402"/>
      <w:bookmarkEnd w:id="404"/>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20"/>
          <w:szCs w:val="20"/>
        </w:rPr>
        <w:t>V</w:t>
      </w:r>
      <w:r>
        <w:rPr>
          <w:color w:val="000000"/>
          <w:spacing w:val="0"/>
          <w:w w:val="100"/>
          <w:position w:val="0"/>
        </w:rPr>
        <w:t>否</w:t>
      </w:r>
    </w:p>
    <w:p>
      <w:pPr>
        <w:pStyle w:val="Style23"/>
        <w:keepNext/>
        <w:keepLines/>
        <w:widowControl w:val="0"/>
        <w:shd w:val="clear" w:color="auto" w:fill="auto"/>
        <w:bidi w:val="0"/>
        <w:spacing w:before="0" w:after="320" w:line="240" w:lineRule="auto"/>
        <w:ind w:left="0" w:right="0" w:firstLine="0"/>
        <w:jc w:val="left"/>
      </w:pPr>
      <w:bookmarkStart w:id="405" w:name="bookmark405"/>
      <w:bookmarkStart w:id="406" w:name="bookmark406"/>
      <w:bookmarkStart w:id="407" w:name="bookmark407"/>
      <w:r>
        <w:rPr>
          <w:color w:val="000000"/>
          <w:spacing w:val="0"/>
          <w:w w:val="100"/>
          <w:position w:val="0"/>
        </w:rPr>
        <w:t>十五、公司报告期内对子公司的管理控制情况</w:t>
      </w:r>
      <w:bookmarkEnd w:id="405"/>
      <w:bookmarkEnd w:id="406"/>
      <w:bookmarkEnd w:id="407"/>
    </w:p>
    <w:tbl>
      <w:tblPr>
        <w:tblOverlap w:val="never"/>
        <w:jc w:val="center"/>
        <w:tblLayout w:type="fixed"/>
      </w:tblPr>
      <w:tblGrid>
        <w:gridCol w:w="1992"/>
        <w:gridCol w:w="2270"/>
        <w:gridCol w:w="989"/>
        <w:gridCol w:w="1138"/>
        <w:gridCol w:w="1277"/>
        <w:gridCol w:w="989"/>
        <w:gridCol w:w="936"/>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整合计划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整合进展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整合中遇到 的问题</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已采取的解 决措施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解决进展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后续解</w:t>
            </w:r>
          </w:p>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决计划</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Opera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北京星制科技有限公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Star Group</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Interactive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Yoyo Games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NewHouse FM Limited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p>
      <w:pPr>
        <w:pStyle w:val="Style23"/>
        <w:keepNext/>
        <w:keepLines/>
        <w:widowControl w:val="0"/>
        <w:shd w:val="clear" w:color="auto" w:fill="auto"/>
        <w:bidi w:val="0"/>
        <w:spacing w:before="0" w:after="380" w:line="240" w:lineRule="auto"/>
        <w:ind w:left="0" w:right="0" w:firstLine="0"/>
        <w:jc w:val="left"/>
      </w:pPr>
      <w:bookmarkStart w:id="408" w:name="bookmark408"/>
      <w:bookmarkStart w:id="409" w:name="bookmark409"/>
      <w:bookmarkStart w:id="410" w:name="bookmark410"/>
      <w:r>
        <w:rPr>
          <w:color w:val="000000"/>
          <w:spacing w:val="0"/>
          <w:w w:val="100"/>
          <w:position w:val="0"/>
        </w:rPr>
        <w:t>十六、内部控制自我评价报告或内部控制审计报告</w:t>
      </w:r>
      <w:bookmarkEnd w:id="408"/>
      <w:bookmarkEnd w:id="409"/>
      <w:bookmarkEnd w:id="410"/>
    </w:p>
    <w:p>
      <w:pPr>
        <w:pStyle w:val="Style27"/>
        <w:keepNext/>
        <w:keepLines/>
        <w:widowControl w:val="0"/>
        <w:shd w:val="clear" w:color="auto" w:fill="auto"/>
        <w:bidi w:val="0"/>
        <w:spacing w:before="0" w:after="32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1</w:t>
      </w:r>
      <w:bookmarkEnd w:id="413"/>
      <w:r>
        <w:rPr>
          <w:color w:val="000000"/>
          <w:spacing w:val="0"/>
          <w:w w:val="100"/>
          <w:position w:val="0"/>
        </w:rPr>
        <w:t>、内控自我评价报告</w:t>
      </w:r>
      <w:bookmarkEnd w:id="411"/>
      <w:bookmarkEnd w:id="412"/>
      <w:bookmarkEnd w:id="414"/>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640" w:right="0" w:firstLine="0"/>
              <w:jc w:val="left"/>
            </w:pPr>
            <w:r>
              <w:rPr>
                <w:color w:val="000000"/>
                <w:spacing w:val="0"/>
                <w:w w:val="100"/>
                <w:position w:val="0"/>
              </w:rPr>
              <w:t xml:space="preserve">100. </w:t>
            </w: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纳入评价范围单位营业收入占公司合 并财务报表营业总收入的比例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640" w:right="0" w:firstLine="0"/>
              <w:jc w:val="left"/>
            </w:pPr>
            <w:r>
              <w:rPr>
                <w:color w:val="000000"/>
                <w:spacing w:val="0"/>
                <w:w w:val="100"/>
                <w:position w:val="0"/>
              </w:rPr>
              <w:t xml:space="preserve">100. </w:t>
            </w:r>
            <w:r>
              <w:rPr>
                <w:color w:val="000000"/>
                <w:spacing w:val="0"/>
                <w:w w:val="100"/>
                <w:position w:val="0"/>
              </w:rPr>
              <w:t>00%</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954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0"/>
              <w:keepNext w:val="0"/>
              <w:keepLines w:val="0"/>
              <w:widowControl w:val="0"/>
              <w:numPr>
                <w:ilvl w:val="0"/>
                <w:numId w:val="13"/>
              </w:numPr>
              <w:shd w:val="clear" w:color="auto" w:fill="auto"/>
              <w:tabs>
                <w:tab w:pos="427" w:val="left"/>
              </w:tabs>
              <w:bidi w:val="0"/>
              <w:spacing w:before="0" w:after="0" w:line="317" w:lineRule="exact"/>
              <w:ind w:left="0" w:right="0" w:firstLine="0"/>
              <w:jc w:val="both"/>
              <w:rPr>
                <w:sz w:val="17"/>
                <w:szCs w:val="17"/>
              </w:rPr>
            </w:pPr>
            <w:r>
              <w:rPr>
                <w:color w:val="000000"/>
                <w:spacing w:val="0"/>
                <w:w w:val="100"/>
                <w:position w:val="0"/>
                <w:sz w:val="17"/>
                <w:szCs w:val="17"/>
              </w:rPr>
              <w:t>重大缺陷：是指一个或多个控制缺 陷的组合，可能导致企业严重偏离控制 目标。出现下列特征的，认定为重大缺 陷：</w:t>
            </w:r>
          </w:p>
          <w:p>
            <w:pPr>
              <w:pStyle w:val="Style20"/>
              <w:keepNext w:val="0"/>
              <w:keepLines w:val="0"/>
              <w:widowControl w:val="0"/>
              <w:numPr>
                <w:ilvl w:val="0"/>
                <w:numId w:val="15"/>
              </w:numPr>
              <w:shd w:val="clear" w:color="auto" w:fill="auto"/>
              <w:tabs>
                <w:tab w:pos="418" w:val="left"/>
              </w:tabs>
              <w:bidi w:val="0"/>
              <w:spacing w:before="0" w:after="0" w:line="317" w:lineRule="exact"/>
              <w:ind w:left="0" w:right="0" w:firstLine="0"/>
              <w:jc w:val="both"/>
              <w:rPr>
                <w:sz w:val="17"/>
                <w:szCs w:val="17"/>
              </w:rPr>
            </w:pPr>
            <w:r>
              <w:rPr>
                <w:color w:val="000000"/>
                <w:spacing w:val="0"/>
                <w:w w:val="100"/>
                <w:position w:val="0"/>
                <w:sz w:val="17"/>
                <w:szCs w:val="17"/>
              </w:rPr>
              <w:t>董事、监事和高级管理人员舞弊；</w:t>
            </w:r>
          </w:p>
          <w:p>
            <w:pPr>
              <w:pStyle w:val="Style20"/>
              <w:keepNext w:val="0"/>
              <w:keepLines w:val="0"/>
              <w:widowControl w:val="0"/>
              <w:numPr>
                <w:ilvl w:val="0"/>
                <w:numId w:val="15"/>
              </w:numPr>
              <w:shd w:val="clear" w:color="auto" w:fill="auto"/>
              <w:tabs>
                <w:tab w:pos="418" w:val="left"/>
              </w:tabs>
              <w:bidi w:val="0"/>
              <w:spacing w:before="0" w:after="0" w:line="315" w:lineRule="exact"/>
              <w:ind w:left="0" w:right="0" w:firstLine="0"/>
              <w:jc w:val="both"/>
              <w:rPr>
                <w:sz w:val="17"/>
                <w:szCs w:val="17"/>
              </w:rPr>
            </w:pPr>
            <w:r>
              <w:rPr>
                <w:color w:val="000000"/>
                <w:spacing w:val="0"/>
                <w:w w:val="100"/>
                <w:position w:val="0"/>
                <w:sz w:val="17"/>
                <w:szCs w:val="17"/>
              </w:rPr>
              <w:t>对已经公告的财务报告出现的重 大差错进行错报更正(由于政策变化或 其他客观因素变化导致的对以前年度的 追溯调整除外)；</w:t>
            </w:r>
          </w:p>
          <w:p>
            <w:pPr>
              <w:pStyle w:val="Style20"/>
              <w:keepNext w:val="0"/>
              <w:keepLines w:val="0"/>
              <w:widowControl w:val="0"/>
              <w:numPr>
                <w:ilvl w:val="0"/>
                <w:numId w:val="15"/>
              </w:numPr>
              <w:shd w:val="clear" w:color="auto" w:fill="auto"/>
              <w:tabs>
                <w:tab w:pos="437" w:val="left"/>
              </w:tabs>
              <w:bidi w:val="0"/>
              <w:spacing w:before="0" w:after="0" w:line="317" w:lineRule="exact"/>
              <w:ind w:left="0" w:right="0" w:firstLine="0"/>
              <w:jc w:val="both"/>
              <w:rPr>
                <w:sz w:val="17"/>
                <w:szCs w:val="17"/>
              </w:rPr>
            </w:pPr>
            <w:r>
              <w:rPr>
                <w:color w:val="000000"/>
                <w:spacing w:val="0"/>
                <w:w w:val="100"/>
                <w:position w:val="0"/>
                <w:sz w:val="17"/>
                <w:szCs w:val="17"/>
              </w:rPr>
              <w:t>当期财务报告存在重大错报，而内 部控制在运行过程中未能发现该错报；</w:t>
            </w:r>
          </w:p>
          <w:p>
            <w:pPr>
              <w:pStyle w:val="Style20"/>
              <w:keepNext w:val="0"/>
              <w:keepLines w:val="0"/>
              <w:widowControl w:val="0"/>
              <w:numPr>
                <w:ilvl w:val="0"/>
                <w:numId w:val="15"/>
              </w:numPr>
              <w:shd w:val="clear" w:color="auto" w:fill="auto"/>
              <w:tabs>
                <w:tab w:pos="422" w:val="left"/>
              </w:tabs>
              <w:bidi w:val="0"/>
              <w:spacing w:before="0" w:after="0" w:line="319" w:lineRule="exact"/>
              <w:ind w:left="0" w:right="0" w:firstLine="0"/>
              <w:jc w:val="both"/>
              <w:rPr>
                <w:sz w:val="17"/>
                <w:szCs w:val="17"/>
              </w:rPr>
            </w:pPr>
            <w:r>
              <w:rPr>
                <w:color w:val="000000"/>
                <w:spacing w:val="0"/>
                <w:w w:val="100"/>
                <w:position w:val="0"/>
                <w:sz w:val="17"/>
                <w:szCs w:val="17"/>
              </w:rPr>
              <w:t>审计委员会以及内部审计部门对 财务报告内部控制监督无效。</w:t>
            </w:r>
          </w:p>
          <w:p>
            <w:pPr>
              <w:pStyle w:val="Style20"/>
              <w:keepNext w:val="0"/>
              <w:keepLines w:val="0"/>
              <w:widowControl w:val="0"/>
              <w:numPr>
                <w:ilvl w:val="0"/>
                <w:numId w:val="13"/>
              </w:numPr>
              <w:shd w:val="clear" w:color="auto" w:fill="auto"/>
              <w:tabs>
                <w:tab w:pos="427" w:val="left"/>
              </w:tabs>
              <w:bidi w:val="0"/>
              <w:spacing w:before="0" w:after="0" w:line="319" w:lineRule="exact"/>
              <w:ind w:left="0" w:right="0" w:firstLine="0"/>
              <w:jc w:val="both"/>
              <w:rPr>
                <w:sz w:val="17"/>
                <w:szCs w:val="17"/>
              </w:rPr>
            </w:pPr>
            <w:r>
              <w:rPr>
                <w:color w:val="000000"/>
                <w:spacing w:val="0"/>
                <w:w w:val="100"/>
                <w:position w:val="0"/>
                <w:sz w:val="17"/>
                <w:szCs w:val="17"/>
              </w:rPr>
              <w:t>重要缺陷：是指一个或多个控制缺 陷的组合，其严重程度和经济后果低于 重大缺陷但仍有可能导致企业偏离控制</w:t>
            </w:r>
          </w:p>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目标。出现以下特征的，认定为重要缺 陷：</w:t>
            </w:r>
          </w:p>
          <w:p>
            <w:pPr>
              <w:pStyle w:val="Style20"/>
              <w:keepNext w:val="0"/>
              <w:keepLines w:val="0"/>
              <w:widowControl w:val="0"/>
              <w:numPr>
                <w:ilvl w:val="0"/>
                <w:numId w:val="17"/>
              </w:numPr>
              <w:shd w:val="clear" w:color="auto" w:fill="auto"/>
              <w:tabs>
                <w:tab w:pos="427" w:val="left"/>
              </w:tabs>
              <w:bidi w:val="0"/>
              <w:spacing w:before="0" w:after="0" w:line="319" w:lineRule="exact"/>
              <w:ind w:left="0" w:right="0" w:firstLine="0"/>
              <w:jc w:val="both"/>
              <w:rPr>
                <w:sz w:val="17"/>
                <w:szCs w:val="17"/>
              </w:rPr>
            </w:pPr>
            <w:r>
              <w:rPr>
                <w:color w:val="000000"/>
                <w:spacing w:val="0"/>
                <w:w w:val="100"/>
                <w:position w:val="0"/>
                <w:sz w:val="17"/>
                <w:szCs w:val="17"/>
              </w:rPr>
              <w:t>未依照公认会计准则选择和应用 会计政策；</w:t>
            </w:r>
          </w:p>
          <w:p>
            <w:pPr>
              <w:pStyle w:val="Style20"/>
              <w:keepNext w:val="0"/>
              <w:keepLines w:val="0"/>
              <w:widowControl w:val="0"/>
              <w:numPr>
                <w:ilvl w:val="0"/>
                <w:numId w:val="17"/>
              </w:numPr>
              <w:shd w:val="clear" w:color="auto" w:fill="auto"/>
              <w:tabs>
                <w:tab w:pos="427" w:val="left"/>
              </w:tabs>
              <w:bidi w:val="0"/>
              <w:spacing w:before="0" w:after="0" w:line="317" w:lineRule="exact"/>
              <w:ind w:left="0" w:right="0" w:firstLine="0"/>
              <w:jc w:val="both"/>
              <w:rPr>
                <w:sz w:val="17"/>
                <w:szCs w:val="17"/>
              </w:rPr>
            </w:pPr>
            <w:r>
              <w:rPr>
                <w:color w:val="000000"/>
                <w:spacing w:val="0"/>
                <w:w w:val="100"/>
                <w:position w:val="0"/>
                <w:sz w:val="17"/>
                <w:szCs w:val="17"/>
              </w:rPr>
              <w:t>未建立反舞弊程序和控制措施；</w:t>
            </w:r>
          </w:p>
          <w:p>
            <w:pPr>
              <w:pStyle w:val="Style20"/>
              <w:keepNext w:val="0"/>
              <w:keepLines w:val="0"/>
              <w:widowControl w:val="0"/>
              <w:numPr>
                <w:ilvl w:val="0"/>
                <w:numId w:val="17"/>
              </w:numPr>
              <w:shd w:val="clear" w:color="auto" w:fill="auto"/>
              <w:tabs>
                <w:tab w:pos="413" w:val="left"/>
              </w:tabs>
              <w:bidi w:val="0"/>
              <w:spacing w:before="0" w:after="0" w:line="317" w:lineRule="exact"/>
              <w:ind w:left="0" w:right="0" w:firstLine="0"/>
              <w:jc w:val="both"/>
              <w:rPr>
                <w:sz w:val="17"/>
                <w:szCs w:val="17"/>
              </w:rPr>
            </w:pPr>
            <w:r>
              <w:rPr>
                <w:color w:val="000000"/>
                <w:spacing w:val="0"/>
                <w:w w:val="100"/>
                <w:position w:val="0"/>
                <w:sz w:val="17"/>
                <w:szCs w:val="17"/>
              </w:rPr>
              <w:t>对于非常规或特殊交易的账务处 理没有建立相应的控制机制或没有实施 且没有相应的补偿性控制；</w:t>
            </w:r>
          </w:p>
          <w:p>
            <w:pPr>
              <w:pStyle w:val="Style20"/>
              <w:keepNext w:val="0"/>
              <w:keepLines w:val="0"/>
              <w:widowControl w:val="0"/>
              <w:numPr>
                <w:ilvl w:val="0"/>
                <w:numId w:val="17"/>
              </w:numPr>
              <w:shd w:val="clear" w:color="auto" w:fill="auto"/>
              <w:tabs>
                <w:tab w:pos="418" w:val="left"/>
              </w:tabs>
              <w:bidi w:val="0"/>
              <w:spacing w:before="0" w:after="0" w:line="317" w:lineRule="exact"/>
              <w:ind w:left="0" w:right="0" w:firstLine="0"/>
              <w:jc w:val="both"/>
              <w:rPr>
                <w:sz w:val="17"/>
                <w:szCs w:val="17"/>
              </w:rPr>
            </w:pPr>
            <w:r>
              <w:rPr>
                <w:color w:val="000000"/>
                <w:spacing w:val="0"/>
                <w:w w:val="100"/>
                <w:position w:val="0"/>
                <w:sz w:val="17"/>
                <w:szCs w:val="17"/>
              </w:rPr>
              <w:t>对于期末财务报告过程的控制存 在一项或多项缺陷且不能合理保证编制 的财务报表达到真实、准确的目标。</w:t>
            </w:r>
          </w:p>
          <w:p>
            <w:pPr>
              <w:pStyle w:val="Style20"/>
              <w:keepNext w:val="0"/>
              <w:keepLines w:val="0"/>
              <w:widowControl w:val="0"/>
              <w:numPr>
                <w:ilvl w:val="0"/>
                <w:numId w:val="13"/>
              </w:numPr>
              <w:shd w:val="clear" w:color="auto" w:fill="auto"/>
              <w:tabs>
                <w:tab w:pos="422" w:val="left"/>
              </w:tabs>
              <w:bidi w:val="0"/>
              <w:spacing w:before="0" w:after="0" w:line="322" w:lineRule="exact"/>
              <w:ind w:left="0" w:right="0" w:firstLine="0"/>
              <w:jc w:val="both"/>
              <w:rPr>
                <w:sz w:val="17"/>
                <w:szCs w:val="17"/>
              </w:rPr>
            </w:pPr>
            <w:r>
              <w:rPr>
                <w:color w:val="000000"/>
                <w:spacing w:val="0"/>
                <w:w w:val="100"/>
                <w:position w:val="0"/>
                <w:sz w:val="17"/>
                <w:szCs w:val="17"/>
              </w:rPr>
              <w:t>一般缺陷：是指除重大缺陷和重要 缺陷之外的其他控制缺陷。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numPr>
                <w:ilvl w:val="0"/>
                <w:numId w:val="19"/>
              </w:numPr>
              <w:shd w:val="clear" w:color="auto" w:fill="auto"/>
              <w:tabs>
                <w:tab w:pos="432" w:val="left"/>
              </w:tabs>
              <w:bidi w:val="0"/>
              <w:spacing w:before="0" w:after="0" w:line="317" w:lineRule="exact"/>
              <w:ind w:left="0" w:right="0" w:firstLine="0"/>
              <w:jc w:val="left"/>
              <w:rPr>
                <w:sz w:val="17"/>
                <w:szCs w:val="17"/>
              </w:rPr>
            </w:pPr>
            <w:r>
              <w:rPr>
                <w:color w:val="000000"/>
                <w:spacing w:val="0"/>
                <w:w w:val="100"/>
                <w:position w:val="0"/>
                <w:sz w:val="17"/>
                <w:szCs w:val="17"/>
              </w:rPr>
              <w:t>具有以下特征的缺陷，认定为 重大缺陷：</w:t>
            </w:r>
          </w:p>
          <w:p>
            <w:pPr>
              <w:pStyle w:val="Style20"/>
              <w:keepNext w:val="0"/>
              <w:keepLines w:val="0"/>
              <w:widowControl w:val="0"/>
              <w:numPr>
                <w:ilvl w:val="0"/>
                <w:numId w:val="21"/>
              </w:numPr>
              <w:shd w:val="clear" w:color="auto" w:fill="auto"/>
              <w:tabs>
                <w:tab w:pos="418" w:val="left"/>
              </w:tabs>
              <w:bidi w:val="0"/>
              <w:spacing w:before="0" w:after="0" w:line="322" w:lineRule="exact"/>
              <w:ind w:left="0" w:right="0" w:firstLine="0"/>
              <w:jc w:val="left"/>
              <w:rPr>
                <w:sz w:val="17"/>
                <w:szCs w:val="17"/>
              </w:rPr>
            </w:pPr>
            <w:r>
              <w:rPr>
                <w:color w:val="000000"/>
                <w:spacing w:val="0"/>
                <w:w w:val="100"/>
                <w:position w:val="0"/>
                <w:sz w:val="17"/>
                <w:szCs w:val="17"/>
              </w:rPr>
              <w:t>公司决策程序导致重大损失；</w:t>
            </w:r>
          </w:p>
          <w:p>
            <w:pPr>
              <w:pStyle w:val="Style20"/>
              <w:keepNext w:val="0"/>
              <w:keepLines w:val="0"/>
              <w:widowControl w:val="0"/>
              <w:numPr>
                <w:ilvl w:val="0"/>
                <w:numId w:val="21"/>
              </w:numPr>
              <w:shd w:val="clear" w:color="auto" w:fill="auto"/>
              <w:tabs>
                <w:tab w:pos="418" w:val="left"/>
              </w:tabs>
              <w:bidi w:val="0"/>
              <w:spacing w:before="0" w:after="0" w:line="322" w:lineRule="exact"/>
              <w:ind w:left="0" w:right="0" w:firstLine="0"/>
              <w:jc w:val="left"/>
              <w:rPr>
                <w:sz w:val="17"/>
                <w:szCs w:val="17"/>
              </w:rPr>
            </w:pPr>
            <w:r>
              <w:rPr>
                <w:color w:val="000000"/>
                <w:spacing w:val="0"/>
                <w:w w:val="100"/>
                <w:position w:val="0"/>
                <w:sz w:val="17"/>
                <w:szCs w:val="17"/>
              </w:rPr>
              <w:t>严重违反法律、法规；</w:t>
            </w:r>
          </w:p>
          <w:p>
            <w:pPr>
              <w:pStyle w:val="Style20"/>
              <w:keepNext w:val="0"/>
              <w:keepLines w:val="0"/>
              <w:widowControl w:val="0"/>
              <w:numPr>
                <w:ilvl w:val="0"/>
                <w:numId w:val="21"/>
              </w:numPr>
              <w:shd w:val="clear" w:color="auto" w:fill="auto"/>
              <w:tabs>
                <w:tab w:pos="418" w:val="left"/>
              </w:tabs>
              <w:bidi w:val="0"/>
              <w:spacing w:before="0" w:after="0" w:line="322" w:lineRule="exact"/>
              <w:ind w:left="0" w:right="0" w:firstLine="0"/>
              <w:jc w:val="left"/>
              <w:rPr>
                <w:sz w:val="17"/>
                <w:szCs w:val="17"/>
              </w:rPr>
            </w:pPr>
            <w:r>
              <w:rPr>
                <w:color w:val="000000"/>
                <w:spacing w:val="0"/>
                <w:w w:val="100"/>
                <w:position w:val="0"/>
                <w:sz w:val="17"/>
                <w:szCs w:val="17"/>
              </w:rPr>
              <w:t>公司中高级管理人员和高级技 术人员流失严重；</w:t>
            </w:r>
          </w:p>
          <w:p>
            <w:pPr>
              <w:pStyle w:val="Style20"/>
              <w:keepNext w:val="0"/>
              <w:keepLines w:val="0"/>
              <w:widowControl w:val="0"/>
              <w:numPr>
                <w:ilvl w:val="0"/>
                <w:numId w:val="21"/>
              </w:numPr>
              <w:shd w:val="clear" w:color="auto" w:fill="auto"/>
              <w:tabs>
                <w:tab w:pos="413" w:val="left"/>
              </w:tabs>
              <w:bidi w:val="0"/>
              <w:spacing w:before="0" w:after="0" w:line="322" w:lineRule="exact"/>
              <w:ind w:left="0" w:right="0" w:firstLine="0"/>
              <w:jc w:val="left"/>
              <w:rPr>
                <w:sz w:val="17"/>
                <w:szCs w:val="17"/>
              </w:rPr>
            </w:pPr>
            <w:r>
              <w:rPr>
                <w:color w:val="000000"/>
                <w:spacing w:val="0"/>
                <w:w w:val="100"/>
                <w:position w:val="0"/>
                <w:sz w:val="17"/>
                <w:szCs w:val="17"/>
              </w:rPr>
              <w:t>媒体频现负面新闻，涉及面广 且负面影响一直未能消除；</w:t>
            </w:r>
          </w:p>
          <w:p>
            <w:pPr>
              <w:pStyle w:val="Style20"/>
              <w:keepNext w:val="0"/>
              <w:keepLines w:val="0"/>
              <w:widowControl w:val="0"/>
              <w:numPr>
                <w:ilvl w:val="0"/>
                <w:numId w:val="21"/>
              </w:numPr>
              <w:shd w:val="clear" w:color="auto" w:fill="auto"/>
              <w:tabs>
                <w:tab w:pos="418" w:val="left"/>
              </w:tabs>
              <w:bidi w:val="0"/>
              <w:spacing w:before="0" w:after="0" w:line="317" w:lineRule="exact"/>
              <w:ind w:left="0" w:right="0" w:firstLine="0"/>
              <w:jc w:val="left"/>
              <w:rPr>
                <w:sz w:val="17"/>
                <w:szCs w:val="17"/>
              </w:rPr>
            </w:pPr>
            <w:r>
              <w:rPr>
                <w:color w:val="000000"/>
                <w:spacing w:val="0"/>
                <w:w w:val="100"/>
                <w:position w:val="0"/>
                <w:sz w:val="17"/>
                <w:szCs w:val="17"/>
              </w:rPr>
              <w:t>公司重要业务缺乏制度控制或 制度体系失效，重要的经济业务虽有 内控制度，但没有有效的运行；</w:t>
            </w:r>
          </w:p>
          <w:p>
            <w:pPr>
              <w:pStyle w:val="Style20"/>
              <w:keepNext w:val="0"/>
              <w:keepLines w:val="0"/>
              <w:widowControl w:val="0"/>
              <w:numPr>
                <w:ilvl w:val="0"/>
                <w:numId w:val="21"/>
              </w:numPr>
              <w:shd w:val="clear" w:color="auto" w:fill="auto"/>
              <w:tabs>
                <w:tab w:pos="418" w:val="left"/>
              </w:tabs>
              <w:bidi w:val="0"/>
              <w:spacing w:before="0" w:after="0" w:line="312" w:lineRule="exact"/>
              <w:ind w:left="0" w:right="0" w:firstLine="0"/>
              <w:jc w:val="left"/>
              <w:rPr>
                <w:sz w:val="17"/>
                <w:szCs w:val="17"/>
              </w:rPr>
            </w:pPr>
            <w:r>
              <w:rPr>
                <w:color w:val="000000"/>
                <w:spacing w:val="0"/>
                <w:w w:val="100"/>
                <w:position w:val="0"/>
                <w:sz w:val="17"/>
                <w:szCs w:val="17"/>
              </w:rPr>
              <w:t>公司内部控制重大或重要缺陷 未得到整改；</w:t>
            </w:r>
          </w:p>
          <w:p>
            <w:pPr>
              <w:pStyle w:val="Style20"/>
              <w:keepNext w:val="0"/>
              <w:keepLines w:val="0"/>
              <w:widowControl w:val="0"/>
              <w:numPr>
                <w:ilvl w:val="0"/>
                <w:numId w:val="21"/>
              </w:numPr>
              <w:shd w:val="clear" w:color="auto" w:fill="auto"/>
              <w:tabs>
                <w:tab w:pos="418" w:val="left"/>
              </w:tabs>
              <w:bidi w:val="0"/>
              <w:spacing w:before="0" w:after="0" w:line="317" w:lineRule="exact"/>
              <w:ind w:left="0" w:right="0" w:firstLine="0"/>
              <w:jc w:val="left"/>
              <w:rPr>
                <w:sz w:val="17"/>
                <w:szCs w:val="17"/>
              </w:rPr>
            </w:pPr>
            <w:r>
              <w:rPr>
                <w:color w:val="000000"/>
                <w:spacing w:val="0"/>
                <w:w w:val="100"/>
                <w:position w:val="0"/>
                <w:sz w:val="17"/>
                <w:szCs w:val="17"/>
              </w:rPr>
              <w:t>公司遭受证监会处罚或证券交 易所警告。</w:t>
            </w:r>
          </w:p>
          <w:p>
            <w:pPr>
              <w:pStyle w:val="Style20"/>
              <w:keepNext w:val="0"/>
              <w:keepLines w:val="0"/>
              <w:widowControl w:val="0"/>
              <w:numPr>
                <w:ilvl w:val="0"/>
                <w:numId w:val="19"/>
              </w:numPr>
              <w:shd w:val="clear" w:color="auto" w:fill="auto"/>
              <w:tabs>
                <w:tab w:pos="427" w:val="left"/>
              </w:tabs>
              <w:bidi w:val="0"/>
              <w:spacing w:before="0" w:after="0" w:line="322" w:lineRule="exact"/>
              <w:ind w:left="0" w:right="0" w:firstLine="0"/>
              <w:jc w:val="left"/>
              <w:rPr>
                <w:sz w:val="17"/>
                <w:szCs w:val="17"/>
              </w:rPr>
            </w:pPr>
            <w:r>
              <w:rPr>
                <w:color w:val="000000"/>
                <w:spacing w:val="0"/>
                <w:w w:val="100"/>
                <w:position w:val="0"/>
                <w:sz w:val="17"/>
                <w:szCs w:val="17"/>
              </w:rPr>
              <w:t>具有以下特征的缺陷，认定为 重要缺陷：</w:t>
            </w:r>
          </w:p>
          <w:p>
            <w:pPr>
              <w:pStyle w:val="Style20"/>
              <w:keepNext w:val="0"/>
              <w:keepLines w:val="0"/>
              <w:widowControl w:val="0"/>
              <w:numPr>
                <w:ilvl w:val="0"/>
                <w:numId w:val="23"/>
              </w:numPr>
              <w:shd w:val="clear" w:color="auto" w:fill="auto"/>
              <w:tabs>
                <w:tab w:pos="418" w:val="left"/>
              </w:tabs>
              <w:bidi w:val="0"/>
              <w:spacing w:before="0" w:after="0" w:line="326" w:lineRule="exact"/>
              <w:ind w:left="0" w:right="0" w:firstLine="0"/>
              <w:jc w:val="left"/>
              <w:rPr>
                <w:sz w:val="17"/>
                <w:szCs w:val="17"/>
              </w:rPr>
            </w:pPr>
            <w:r>
              <w:rPr>
                <w:color w:val="000000"/>
                <w:spacing w:val="0"/>
                <w:w w:val="100"/>
                <w:position w:val="0"/>
                <w:sz w:val="17"/>
                <w:szCs w:val="17"/>
              </w:rPr>
              <w:t>公司决策程序导致出现重大失 误；</w:t>
            </w:r>
          </w:p>
          <w:p>
            <w:pPr>
              <w:pStyle w:val="Style20"/>
              <w:keepNext w:val="0"/>
              <w:keepLines w:val="0"/>
              <w:widowControl w:val="0"/>
              <w:numPr>
                <w:ilvl w:val="0"/>
                <w:numId w:val="23"/>
              </w:numPr>
              <w:shd w:val="clear" w:color="auto" w:fill="auto"/>
              <w:tabs>
                <w:tab w:pos="422" w:val="left"/>
              </w:tabs>
              <w:bidi w:val="0"/>
              <w:spacing w:before="0" w:after="120" w:line="322" w:lineRule="exact"/>
              <w:ind w:left="0" w:right="0" w:firstLine="0"/>
              <w:jc w:val="left"/>
              <w:rPr>
                <w:sz w:val="17"/>
                <w:szCs w:val="17"/>
              </w:rPr>
            </w:pPr>
            <w:r>
              <w:rPr>
                <w:color w:val="000000"/>
                <w:spacing w:val="0"/>
                <w:w w:val="100"/>
                <w:position w:val="0"/>
                <w:sz w:val="17"/>
                <w:szCs w:val="17"/>
              </w:rPr>
              <w:t>公司关键岗位业务人员流失严</w:t>
            </w:r>
          </w:p>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重；</w:t>
            </w:r>
          </w:p>
          <w:p>
            <w:pPr>
              <w:pStyle w:val="Style20"/>
              <w:keepNext w:val="0"/>
              <w:keepLines w:val="0"/>
              <w:widowControl w:val="0"/>
              <w:numPr>
                <w:ilvl w:val="0"/>
                <w:numId w:val="23"/>
              </w:numPr>
              <w:shd w:val="clear" w:color="auto" w:fill="auto"/>
              <w:tabs>
                <w:tab w:pos="413" w:val="left"/>
              </w:tabs>
              <w:bidi w:val="0"/>
              <w:spacing w:before="0" w:after="0" w:line="322" w:lineRule="exact"/>
              <w:ind w:left="0" w:right="0" w:firstLine="0"/>
              <w:jc w:val="left"/>
              <w:rPr>
                <w:sz w:val="17"/>
                <w:szCs w:val="17"/>
              </w:rPr>
            </w:pPr>
            <w:r>
              <w:rPr>
                <w:color w:val="000000"/>
                <w:spacing w:val="0"/>
                <w:w w:val="100"/>
                <w:position w:val="0"/>
                <w:sz w:val="17"/>
                <w:szCs w:val="17"/>
              </w:rPr>
              <w:t>媒体出现负面新闻，波及局部 区域；</w:t>
            </w:r>
          </w:p>
          <w:p>
            <w:pPr>
              <w:pStyle w:val="Style20"/>
              <w:keepNext w:val="0"/>
              <w:keepLines w:val="0"/>
              <w:widowControl w:val="0"/>
              <w:numPr>
                <w:ilvl w:val="0"/>
                <w:numId w:val="23"/>
              </w:numPr>
              <w:shd w:val="clear" w:color="auto" w:fill="auto"/>
              <w:tabs>
                <w:tab w:pos="418" w:val="left"/>
              </w:tabs>
              <w:bidi w:val="0"/>
              <w:spacing w:before="0" w:after="0" w:line="322" w:lineRule="exact"/>
              <w:ind w:left="0" w:right="0" w:firstLine="0"/>
              <w:jc w:val="left"/>
              <w:rPr>
                <w:sz w:val="17"/>
                <w:szCs w:val="17"/>
              </w:rPr>
            </w:pPr>
            <w:r>
              <w:rPr>
                <w:color w:val="000000"/>
                <w:spacing w:val="0"/>
                <w:w w:val="100"/>
                <w:position w:val="0"/>
                <w:sz w:val="17"/>
                <w:szCs w:val="17"/>
              </w:rPr>
              <w:t>公司重要业务制度或系统存在 缺陷；</w:t>
            </w:r>
          </w:p>
          <w:p>
            <w:pPr>
              <w:pStyle w:val="Style20"/>
              <w:keepNext w:val="0"/>
              <w:keepLines w:val="0"/>
              <w:widowControl w:val="0"/>
              <w:numPr>
                <w:ilvl w:val="0"/>
                <w:numId w:val="23"/>
              </w:numPr>
              <w:shd w:val="clear" w:color="auto" w:fill="auto"/>
              <w:tabs>
                <w:tab w:pos="418" w:val="left"/>
              </w:tabs>
              <w:bidi w:val="0"/>
              <w:spacing w:before="0" w:after="0" w:line="322" w:lineRule="exact"/>
              <w:ind w:left="0" w:right="0" w:firstLine="0"/>
              <w:jc w:val="left"/>
              <w:rPr>
                <w:sz w:val="17"/>
                <w:szCs w:val="17"/>
              </w:rPr>
            </w:pPr>
            <w:r>
              <w:rPr>
                <w:color w:val="000000"/>
                <w:spacing w:val="0"/>
                <w:w w:val="100"/>
                <w:position w:val="0"/>
                <w:sz w:val="17"/>
                <w:szCs w:val="17"/>
              </w:rPr>
              <w:t>公司内部控制重要缺陷未在合 理期间内得到整改。</w:t>
            </w:r>
          </w:p>
          <w:p>
            <w:pPr>
              <w:pStyle w:val="Style20"/>
              <w:keepNext w:val="0"/>
              <w:keepLines w:val="0"/>
              <w:widowControl w:val="0"/>
              <w:numPr>
                <w:ilvl w:val="0"/>
                <w:numId w:val="19"/>
              </w:numPr>
              <w:shd w:val="clear" w:color="auto" w:fill="auto"/>
              <w:tabs>
                <w:tab w:pos="418" w:val="left"/>
              </w:tabs>
              <w:bidi w:val="0"/>
              <w:spacing w:before="0" w:after="0" w:line="322" w:lineRule="exact"/>
              <w:ind w:left="0" w:right="0" w:firstLine="0"/>
              <w:jc w:val="left"/>
              <w:rPr>
                <w:sz w:val="17"/>
                <w:szCs w:val="17"/>
              </w:rPr>
            </w:pPr>
            <w:r>
              <w:rPr>
                <w:color w:val="000000"/>
                <w:spacing w:val="0"/>
                <w:w w:val="100"/>
                <w:position w:val="0"/>
                <w:sz w:val="17"/>
                <w:szCs w:val="17"/>
              </w:rPr>
              <w:t>一般缺陷是指除上述重大缺</w:t>
            </w:r>
          </w:p>
        </w:tc>
      </w:tr>
    </w:tbl>
    <w:p>
      <w:pPr>
        <w:widowControl w:val="0"/>
        <w:spacing w:line="1" w:lineRule="exact"/>
      </w:pPr>
      <w:r>
        <w:br w:type="page"/>
      </w:r>
    </w:p>
    <w:tbl>
      <w:tblPr>
        <w:tblOverlap w:val="never"/>
        <w:jc w:val="center"/>
        <w:tblLayout w:type="fixed"/>
      </w:tblPr>
      <w:tblGrid>
        <w:gridCol w:w="3202"/>
        <w:gridCol w:w="3322"/>
        <w:gridCol w:w="30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陷、重要缺陷之外的其他控制缺陷。</w:t>
            </w:r>
          </w:p>
        </w:tc>
      </w:tr>
      <w:tr>
        <w:trPr>
          <w:trHeight w:val="21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40" w:line="240" w:lineRule="auto"/>
              <w:ind w:left="0" w:right="0" w:firstLine="0"/>
              <w:jc w:val="left"/>
              <w:rPr>
                <w:sz w:val="17"/>
                <w:szCs w:val="17"/>
              </w:rPr>
            </w:pPr>
            <w:r>
              <w:rPr>
                <w:color w:val="000000"/>
                <w:spacing w:val="0"/>
                <w:w w:val="100"/>
                <w:position w:val="0"/>
                <w:sz w:val="17"/>
                <w:szCs w:val="17"/>
              </w:rPr>
              <w:t>重要程度项目定量标准</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7"/>
                <w:szCs w:val="17"/>
              </w:rPr>
              <w:t>重大缺陷错报</w:t>
            </w:r>
            <w:r>
              <w:rPr>
                <w:color w:val="000000"/>
                <w:spacing w:val="0"/>
                <w:w w:val="100"/>
                <w:position w:val="0"/>
              </w:rPr>
              <w:t>N</w:t>
            </w:r>
            <w:r>
              <w:rPr>
                <w:color w:val="000000"/>
                <w:spacing w:val="0"/>
                <w:w w:val="100"/>
                <w:position w:val="0"/>
                <w:sz w:val="17"/>
                <w:szCs w:val="17"/>
              </w:rPr>
              <w:t>利润总额的</w:t>
            </w:r>
            <w:r>
              <w:rPr>
                <w:color w:val="000000"/>
                <w:spacing w:val="0"/>
                <w:w w:val="100"/>
                <w:position w:val="0"/>
              </w:rPr>
              <w:t>10%</w:t>
            </w:r>
          </w:p>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重要缺陷利润总额的</w:t>
            </w:r>
            <w:r>
              <w:rPr>
                <w:color w:val="000000"/>
                <w:spacing w:val="0"/>
                <w:w w:val="100"/>
                <w:position w:val="0"/>
                <w:sz w:val="16"/>
                <w:szCs w:val="16"/>
              </w:rPr>
              <w:t>5%W</w:t>
            </w:r>
            <w:r>
              <w:rPr>
                <w:color w:val="000000"/>
                <w:spacing w:val="0"/>
                <w:w w:val="100"/>
                <w:position w:val="0"/>
                <w:sz w:val="17"/>
                <w:szCs w:val="17"/>
              </w:rPr>
              <w:t>错报〈利润</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7"/>
                <w:szCs w:val="17"/>
              </w:rPr>
              <w:t>总额的</w:t>
            </w:r>
            <w:r>
              <w:rPr>
                <w:color w:val="000000"/>
                <w:spacing w:val="0"/>
                <w:w w:val="100"/>
                <w:position w:val="0"/>
              </w:rPr>
              <w:t>10%</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7"/>
                <w:szCs w:val="17"/>
              </w:rPr>
              <w:t>一般缺陷错报〈利润总额的</w:t>
            </w: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参照财务报告内部控制缺陷评价定 量认定标准。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bl>
    <w:p>
      <w:pPr>
        <w:widowControl w:val="0"/>
        <w:spacing w:after="339" w:line="1" w:lineRule="exact"/>
      </w:pPr>
    </w:p>
    <w:p>
      <w:pPr>
        <w:pStyle w:val="Style27"/>
        <w:keepNext/>
        <w:keepLines/>
        <w:widowControl w:val="0"/>
        <w:shd w:val="clear" w:color="auto" w:fill="auto"/>
        <w:bidi w:val="0"/>
        <w:spacing w:before="0" w:after="400" w:line="240" w:lineRule="auto"/>
        <w:ind w:left="0" w:right="0" w:firstLine="0"/>
        <w:jc w:val="both"/>
      </w:pPr>
      <w:bookmarkStart w:id="415" w:name="bookmark415"/>
      <w:bookmarkStart w:id="416" w:name="bookmark416"/>
      <w:bookmarkStart w:id="417" w:name="bookmark417"/>
      <w:bookmarkStart w:id="418" w:name="bookmark418"/>
      <w:r>
        <w:rPr>
          <w:color w:val="000000"/>
          <w:spacing w:val="0"/>
          <w:w w:val="100"/>
          <w:position w:val="0"/>
        </w:rPr>
        <w:t>2</w:t>
      </w:r>
      <w:bookmarkEnd w:id="417"/>
      <w:r>
        <w:rPr>
          <w:color w:val="000000"/>
          <w:spacing w:val="0"/>
          <w:w w:val="100"/>
          <w:position w:val="0"/>
        </w:rPr>
        <w:t>、内部控制审计报告或鉴证报告</w:t>
      </w:r>
      <w:bookmarkEnd w:id="415"/>
      <w:bookmarkEnd w:id="416"/>
      <w:bookmarkEnd w:id="418"/>
    </w:p>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我们认为，昆仑万维于</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日按照《企业内部控制基本规范》的相关规定在所有重大方面保持了有效的财 务报告内部控制。</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内部控制鉴证报告全文披露日 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内部控制鉴证报告全文披露索 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159" w:line="1" w:lineRule="exact"/>
      </w:pPr>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rPr>
        <w:t>会计师事务所是否出具非标准意见的内部控制鉴证报告</w:t>
      </w:r>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sz w:val="20"/>
          <w:szCs w:val="20"/>
        </w:rPr>
        <w:t>V</w:t>
      </w:r>
      <w:r>
        <w:rPr>
          <w:color w:val="000000"/>
          <w:spacing w:val="0"/>
          <w:w w:val="100"/>
          <w:position w:val="0"/>
        </w:rPr>
        <w:t>否</w:t>
      </w:r>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rPr>
        <w:t>会计师事务所出具的内部控制鉴证报告与董事会的自我评价报告意见是否一致</w:t>
      </w:r>
    </w:p>
    <w:p>
      <w:pPr>
        <w:pStyle w:val="Style17"/>
        <w:keepNext w:val="0"/>
        <w:keepLines w:val="0"/>
        <w:widowControl w:val="0"/>
        <w:shd w:val="clear" w:color="auto" w:fill="auto"/>
        <w:bidi w:val="0"/>
        <w:spacing w:before="0" w:after="460" w:line="240" w:lineRule="auto"/>
        <w:ind w:left="0" w:right="0" w:firstLine="0"/>
        <w:jc w:val="both"/>
      </w:pPr>
      <w:r>
        <w:rPr>
          <w:color w:val="000000"/>
          <w:spacing w:val="0"/>
          <w:w w:val="100"/>
          <w:position w:val="0"/>
          <w:sz w:val="20"/>
          <w:szCs w:val="20"/>
        </w:rPr>
        <w:t>V</w:t>
      </w:r>
      <w:r>
        <w:rPr>
          <w:color w:val="000000"/>
          <w:spacing w:val="0"/>
          <w:w w:val="100"/>
          <w:position w:val="0"/>
        </w:rPr>
        <w:t>是口否</w:t>
      </w:r>
    </w:p>
    <w:p>
      <w:pPr>
        <w:pStyle w:val="Style23"/>
        <w:keepNext/>
        <w:keepLines/>
        <w:widowControl w:val="0"/>
        <w:shd w:val="clear" w:color="auto" w:fill="auto"/>
        <w:bidi w:val="0"/>
        <w:spacing w:before="0" w:after="340" w:line="240" w:lineRule="auto"/>
        <w:ind w:left="0" w:right="0" w:firstLine="0"/>
        <w:jc w:val="both"/>
      </w:pPr>
      <w:bookmarkStart w:id="419" w:name="bookmark419"/>
      <w:bookmarkStart w:id="420" w:name="bookmark420"/>
      <w:bookmarkStart w:id="421" w:name="bookmark421"/>
      <w:r>
        <w:rPr>
          <w:color w:val="000000"/>
          <w:spacing w:val="0"/>
          <w:w w:val="100"/>
          <w:position w:val="0"/>
        </w:rPr>
        <w:t>十七、上市公司治理专项行动自查问题整改情况</w:t>
      </w:r>
      <w:bookmarkEnd w:id="419"/>
      <w:bookmarkEnd w:id="420"/>
      <w:bookmarkEnd w:id="421"/>
    </w:p>
    <w:p>
      <w:pPr>
        <w:pStyle w:val="Style17"/>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0"/>
          <w:szCs w:val="20"/>
        </w:rPr>
        <w:t>2021</w:t>
      </w:r>
      <w:r>
        <w:rPr>
          <w:color w:val="000000"/>
          <w:spacing w:val="0"/>
          <w:w w:val="100"/>
          <w:position w:val="0"/>
        </w:rPr>
        <w:t>年公司组织开展上市公司治理专项行动自查工作，公司经自查，未发现需要整改的情形。</w:t>
      </w:r>
    </w:p>
    <w:p>
      <w:pPr>
        <w:pStyle w:val="Style9"/>
        <w:keepNext/>
        <w:keepLines/>
        <w:widowControl w:val="0"/>
        <w:shd w:val="clear" w:color="auto" w:fill="auto"/>
        <w:bidi w:val="0"/>
        <w:spacing w:before="0" w:line="240" w:lineRule="auto"/>
        <w:ind w:left="0" w:right="0" w:firstLine="0"/>
        <w:jc w:val="center"/>
      </w:pPr>
      <w:bookmarkStart w:id="422" w:name="bookmark422"/>
      <w:bookmarkStart w:id="423" w:name="bookmark423"/>
      <w:bookmarkStart w:id="424" w:name="bookmark424"/>
      <w:r>
        <w:rPr>
          <w:color w:val="000000"/>
          <w:spacing w:val="0"/>
          <w:w w:val="100"/>
          <w:position w:val="0"/>
        </w:rPr>
        <w:t>第五节环境和社会责任</w:t>
      </w:r>
      <w:bookmarkEnd w:id="422"/>
      <w:bookmarkEnd w:id="423"/>
      <w:bookmarkEnd w:id="424"/>
    </w:p>
    <w:p>
      <w:pPr>
        <w:pStyle w:val="Style23"/>
        <w:keepNext/>
        <w:keepLines/>
        <w:widowControl w:val="0"/>
        <w:shd w:val="clear" w:color="auto" w:fill="auto"/>
        <w:bidi w:val="0"/>
        <w:spacing w:before="0" w:after="46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一</w:t>
      </w:r>
      <w:bookmarkEnd w:id="427"/>
      <w:r>
        <w:rPr>
          <w:color w:val="000000"/>
          <w:spacing w:val="0"/>
          <w:w w:val="100"/>
          <w:position w:val="0"/>
        </w:rPr>
        <w:t>、重大环保问题</w:t>
      </w:r>
      <w:bookmarkEnd w:id="425"/>
      <w:bookmarkEnd w:id="426"/>
      <w:bookmarkEnd w:id="428"/>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上市公司及其子公司是否属于环境保护部门公布的重点排污单位</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20"/>
          <w:szCs w:val="20"/>
        </w:rPr>
        <w:t>V</w:t>
      </w:r>
      <w:r>
        <w:rPr>
          <w:color w:val="000000"/>
          <w:spacing w:val="0"/>
          <w:w w:val="100"/>
          <w:position w:val="0"/>
        </w:rPr>
        <w:t>否</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公司或子公司名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对上市公司生产 经营的影响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159" w:line="1" w:lineRule="exact"/>
      </w:pP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参照重点排污单位披露的其他环境信息</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不适用</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在报告期内为减少其碳排放所采取的措施及效果</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未披露其他环境信息的原因</w:t>
      </w:r>
    </w:p>
    <w:p>
      <w:pPr>
        <w:pStyle w:val="Style17"/>
        <w:keepNext w:val="0"/>
        <w:keepLines w:val="0"/>
        <w:widowControl w:val="0"/>
        <w:shd w:val="clear" w:color="auto" w:fill="auto"/>
        <w:bidi w:val="0"/>
        <w:spacing w:before="0" w:after="460" w:line="240" w:lineRule="auto"/>
        <w:ind w:left="0" w:right="0" w:firstLine="0"/>
        <w:jc w:val="left"/>
      </w:pP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二</w:t>
      </w:r>
      <w:bookmarkEnd w:id="431"/>
      <w:r>
        <w:rPr>
          <w:color w:val="000000"/>
          <w:spacing w:val="0"/>
          <w:w w:val="100"/>
          <w:position w:val="0"/>
        </w:rPr>
        <w:t>、</w:t>
        <w:tab/>
        <w:t>社会责任情况</w:t>
      </w:r>
      <w:bookmarkEnd w:id="429"/>
      <w:bookmarkEnd w:id="430"/>
      <w:bookmarkEnd w:id="432"/>
    </w:p>
    <w:p>
      <w:pPr>
        <w:pStyle w:val="Style17"/>
        <w:keepNext w:val="0"/>
        <w:keepLines w:val="0"/>
        <w:widowControl w:val="0"/>
        <w:shd w:val="clear" w:color="auto" w:fill="auto"/>
        <w:bidi w:val="0"/>
        <w:spacing w:before="0" w:after="720" w:line="240" w:lineRule="auto"/>
        <w:ind w:left="0" w:right="0" w:firstLine="0"/>
        <w:jc w:val="left"/>
      </w:pPr>
      <w:r>
        <w:rPr>
          <w:color w:val="000000"/>
          <w:spacing w:val="0"/>
          <w:w w:val="100"/>
          <w:position w:val="0"/>
        </w:rPr>
        <w:t>公司已披露</w:t>
      </w:r>
      <w:r>
        <w:rPr>
          <w:color w:val="000000"/>
          <w:spacing w:val="0"/>
          <w:w w:val="100"/>
          <w:position w:val="0"/>
          <w:sz w:val="20"/>
          <w:szCs w:val="20"/>
        </w:rPr>
        <w:t>2021</w:t>
      </w:r>
      <w:r>
        <w:rPr>
          <w:color w:val="000000"/>
          <w:spacing w:val="0"/>
          <w:w w:val="100"/>
          <w:position w:val="0"/>
        </w:rPr>
        <w:t>年度社会责任报告，具体可参见巨潮资讯网。</w:t>
      </w:r>
    </w:p>
    <w:p>
      <w:pPr>
        <w:pStyle w:val="Style23"/>
        <w:keepNext/>
        <w:keepLines/>
        <w:widowControl w:val="0"/>
        <w:shd w:val="clear" w:color="auto" w:fill="auto"/>
        <w:tabs>
          <w:tab w:pos="522" w:val="left"/>
        </w:tabs>
        <w:bidi w:val="0"/>
        <w:spacing w:before="0" w:after="36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三</w:t>
      </w:r>
      <w:bookmarkEnd w:id="435"/>
      <w:r>
        <w:rPr>
          <w:color w:val="000000"/>
          <w:spacing w:val="0"/>
          <w:w w:val="100"/>
          <w:position w:val="0"/>
        </w:rPr>
        <w:t>、</w:t>
        <w:tab/>
        <w:t>巩固拓展脱贫攻坚成果、乡村振兴的情况</w:t>
      </w:r>
      <w:bookmarkEnd w:id="433"/>
      <w:bookmarkEnd w:id="434"/>
      <w:bookmarkEnd w:id="436"/>
    </w:p>
    <w:p>
      <w:pPr>
        <w:pStyle w:val="Style17"/>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306" w:right="1060" w:bottom="1460" w:left="1048" w:header="0" w:footer="3" w:gutter="0"/>
          <w:cols w:space="720"/>
          <w:noEndnote/>
          <w:rtlGutter w:val="0"/>
          <w:docGrid w:linePitch="360"/>
        </w:sectPr>
      </w:pPr>
      <w:r>
        <w:rPr>
          <w:color w:val="000000"/>
          <w:spacing w:val="0"/>
          <w:w w:val="100"/>
          <w:position w:val="0"/>
        </w:rPr>
        <w:t>公司报告期内暂未开展脱贫攻坚、乡村振兴工作。</w:t>
      </w:r>
    </w:p>
    <w:p>
      <w:pPr>
        <w:pStyle w:val="Style9"/>
        <w:keepNext/>
        <w:keepLines/>
        <w:widowControl w:val="0"/>
        <w:shd w:val="clear" w:color="auto" w:fill="auto"/>
        <w:bidi w:val="0"/>
        <w:spacing w:before="500" w:line="240" w:lineRule="auto"/>
        <w:ind w:left="0" w:right="0" w:firstLine="0"/>
        <w:jc w:val="center"/>
      </w:pPr>
      <w:bookmarkStart w:id="437" w:name="bookmark437"/>
      <w:bookmarkStart w:id="438" w:name="bookmark438"/>
      <w:bookmarkStart w:id="439" w:name="bookmark439"/>
      <w:r>
        <w:rPr>
          <w:color w:val="000000"/>
          <w:spacing w:val="0"/>
          <w:w w:val="100"/>
          <w:position w:val="0"/>
        </w:rPr>
        <w:t>第六节重要事项</w:t>
      </w:r>
      <w:bookmarkEnd w:id="437"/>
      <w:bookmarkEnd w:id="438"/>
      <w:bookmarkEnd w:id="439"/>
    </w:p>
    <w:p>
      <w:pPr>
        <w:pStyle w:val="Style23"/>
        <w:keepNext/>
        <w:keepLines/>
        <w:widowControl w:val="0"/>
        <w:shd w:val="clear" w:color="auto" w:fill="auto"/>
        <w:bidi w:val="0"/>
        <w:spacing w:before="0" w:after="36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rPr>
        <w:t>一</w:t>
      </w:r>
      <w:bookmarkEnd w:id="442"/>
      <w:r>
        <w:rPr>
          <w:color w:val="000000"/>
          <w:spacing w:val="0"/>
          <w:w w:val="100"/>
          <w:position w:val="0"/>
        </w:rPr>
        <w:t>、承诺事项履行情况</w:t>
      </w:r>
      <w:bookmarkEnd w:id="440"/>
      <w:bookmarkEnd w:id="441"/>
      <w:bookmarkEnd w:id="443"/>
    </w:p>
    <w:p>
      <w:pPr>
        <w:pStyle w:val="Style27"/>
        <w:keepNext/>
        <w:keepLines/>
        <w:widowControl w:val="0"/>
        <w:shd w:val="clear" w:color="auto" w:fill="auto"/>
        <w:bidi w:val="0"/>
        <w:spacing w:before="0" w:after="36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1</w:t>
      </w:r>
      <w:bookmarkEnd w:id="446"/>
      <w:r>
        <w:rPr>
          <w:color w:val="000000"/>
          <w:spacing w:val="0"/>
          <w:w w:val="100"/>
          <w:position w:val="0"/>
        </w:rPr>
        <w:t>、公司实际控制人、股东、关联方、收购人以及公司等承诺相关方在报告期内履行完毕及截至报告期末尚未履行完毕的承诺事项</w:t>
      </w:r>
      <w:bookmarkEnd w:id="444"/>
      <w:bookmarkEnd w:id="445"/>
      <w:bookmarkEnd w:id="447"/>
    </w:p>
    <w:p>
      <w:pPr>
        <w:pStyle w:val="Style62"/>
        <w:keepNext w:val="0"/>
        <w:keepLines w:val="0"/>
        <w:widowControl w:val="0"/>
        <w:shd w:val="clear" w:color="auto" w:fill="auto"/>
        <w:bidi w:val="0"/>
        <w:spacing w:before="0" w:after="0" w:line="240" w:lineRule="auto"/>
        <w:ind w:left="1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846"/>
        <w:gridCol w:w="1123"/>
        <w:gridCol w:w="1128"/>
        <w:gridCol w:w="6394"/>
        <w:gridCol w:w="994"/>
        <w:gridCol w:w="706"/>
        <w:gridCol w:w="86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承诺</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履行情 况</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3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关于避免同</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业竞争的承 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、本人直接或间接控制的企业目前没有且本次交易实施完成后亦不会从事与上 市公司及其直接或间接控制的企业（以下简称”上市公司及其下属企业”）从事 的业务有实质性竞争关系的业务，也未直接或以投资控股、参股、合资、联营 或其它形式经营或为他人经营任何与上市公司及其下属企业的从事的业务有实 质性竞争关系的业务。</w:t>
            </w:r>
            <w:r>
              <w:rPr>
                <w:color w:val="000000"/>
                <w:spacing w:val="0"/>
                <w:w w:val="100"/>
                <w:position w:val="0"/>
                <w:sz w:val="16"/>
                <w:szCs w:val="16"/>
              </w:rPr>
              <w:t>2</w:t>
            </w:r>
            <w:r>
              <w:rPr>
                <w:color w:val="000000"/>
                <w:spacing w:val="0"/>
                <w:w w:val="100"/>
                <w:position w:val="0"/>
                <w:sz w:val="17"/>
                <w:szCs w:val="17"/>
              </w:rPr>
              <w:t>、为避免本人及本人直接或间接控制的企业与上市公司 及其下属企业的潜在同业竞争，本人及控制的企业不得以任何形式（包括但不 限于在中国境内或境外自行或与他人合资、合作、联营、投资、兼并、受托经 营等方式）直接或间接地从事、参与或协助他人从事任何与上市公司及其下属 公司届时正在从事的相同或相似的业务或其他经营活动。</w:t>
            </w:r>
            <w:r>
              <w:rPr>
                <w:color w:val="000000"/>
                <w:spacing w:val="0"/>
                <w:w w:val="100"/>
                <w:position w:val="0"/>
                <w:sz w:val="16"/>
                <w:szCs w:val="16"/>
              </w:rPr>
              <w:t>3</w:t>
            </w:r>
            <w:r>
              <w:rPr>
                <w:color w:val="000000"/>
                <w:spacing w:val="0"/>
                <w:w w:val="100"/>
                <w:position w:val="0"/>
                <w:sz w:val="17"/>
                <w:szCs w:val="17"/>
              </w:rPr>
              <w:t>、如本人及本人直接 或间接控制的企业未来从任何第三方获得的任何商业机会与上市公司及其下属 企业主营业务有竞争或可能有竞争的，则本人及本人直接或间接控制的企业将 立即通知上市公司，促使该商业机会按合理和公平的条款及条件优先提供给上 市公司及其下属企业。若上市公司及其下属企业因战略规划、业务拓展等原因 开展新的业务、进入新的区域，导致本人及本人直接或间接控制的企业与上市 公司及其下属企业产生直接竞争的，本人将采取一切可能的措施（包括但不限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 行中</w:t>
            </w:r>
          </w:p>
        </w:tc>
      </w:tr>
    </w:tbl>
    <w:p>
      <w:pPr>
        <w:spacing w:lineRule="exact" w:line="1"/>
        <w:rPr>
          <w:sz w:val="2"/>
          <w:szCs w:val="2"/>
        </w:rPr>
      </w:pPr>
      <w:r>
        <w:br w:type="page"/>
      </w:r>
    </w:p>
    <w:tbl>
      <w:tblPr>
        <w:tblOverlap w:val="never"/>
        <w:jc w:val="center"/>
        <w:tblLayout w:type="fixed"/>
      </w:tblPr>
      <w:tblGrid>
        <w:gridCol w:w="2846"/>
        <w:gridCol w:w="1123"/>
        <w:gridCol w:w="1128"/>
        <w:gridCol w:w="6394"/>
        <w:gridCol w:w="994"/>
        <w:gridCol w:w="706"/>
        <w:gridCol w:w="86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承诺</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履行情 况</w:t>
            </w:r>
          </w:p>
        </w:tc>
      </w:tr>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于将竞争方股权转让给上市公司及其下属企业、停止或者关闭竞争性业务等） 保证放弃与上市公司及其下属企业竞争的机会，以最大限度保障上市公司及其 下属企业利益。</w:t>
            </w:r>
            <w:r>
              <w:rPr>
                <w:color w:val="000000"/>
                <w:spacing w:val="0"/>
                <w:w w:val="100"/>
                <w:position w:val="0"/>
                <w:sz w:val="16"/>
                <w:szCs w:val="16"/>
              </w:rPr>
              <w:t>4</w:t>
            </w:r>
            <w:r>
              <w:rPr>
                <w:color w:val="000000"/>
                <w:spacing w:val="0"/>
                <w:w w:val="100"/>
                <w:position w:val="0"/>
                <w:sz w:val="17"/>
                <w:szCs w:val="17"/>
              </w:rPr>
              <w:t>、本人保证绝不利用对上市公司及其下属企业的了解和知悉的 信息协助第三方从事、参与或投资与上市公司及其下属企业相竞争的业务或项 目。</w:t>
            </w:r>
            <w:r>
              <w:rPr>
                <w:color w:val="000000"/>
                <w:spacing w:val="0"/>
                <w:w w:val="100"/>
                <w:position w:val="0"/>
                <w:sz w:val="16"/>
                <w:szCs w:val="16"/>
              </w:rPr>
              <w:t>5</w:t>
            </w:r>
            <w:r>
              <w:rPr>
                <w:color w:val="000000"/>
                <w:spacing w:val="0"/>
                <w:w w:val="100"/>
                <w:position w:val="0"/>
                <w:sz w:val="17"/>
                <w:szCs w:val="17"/>
              </w:rPr>
              <w:t>、除非本人持有上市公司的股份比例低于</w:t>
            </w:r>
            <w:r>
              <w:rPr>
                <w:color w:val="000000"/>
                <w:spacing w:val="0"/>
                <w:w w:val="100"/>
                <w:position w:val="0"/>
                <w:sz w:val="16"/>
                <w:szCs w:val="16"/>
              </w:rPr>
              <w:t>5%</w:t>
            </w:r>
            <w:r>
              <w:rPr>
                <w:color w:val="000000"/>
                <w:spacing w:val="0"/>
                <w:w w:val="100"/>
                <w:position w:val="0"/>
                <w:sz w:val="17"/>
                <w:szCs w:val="17"/>
              </w:rPr>
              <w:t>或本人不再持有上市公司股份 夕卜，本人在本承诺函中所作出的所有承诺始终有效，且是不可撤销的。如本人 在本承诺函中所作出的任何承诺被证明是不真实或未被遵守，本人将向上市公 司及/或其下属企业赔偿因此造成相关损失。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6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关于规范和 减少关联交 易的承诺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、本人及本人控制的主体将尽可能减少与上市公司及其下属企业（包括标的公 司及其子公司，下同）的关联交易，不会利用自身作为上市公司股东之地位谋 求与上市公司在业务合作等方面给予优于市场第三方的权利；不会利用自身作 为上市公司股东之地位谋求与上市公司达成交易的优先权利。</w:t>
            </w:r>
            <w:r>
              <w:rPr>
                <w:color w:val="000000"/>
                <w:spacing w:val="0"/>
                <w:w w:val="100"/>
                <w:position w:val="0"/>
                <w:sz w:val="16"/>
                <w:szCs w:val="16"/>
              </w:rPr>
              <w:t>2</w:t>
            </w:r>
            <w:r>
              <w:rPr>
                <w:color w:val="000000"/>
                <w:spacing w:val="0"/>
                <w:w w:val="100"/>
                <w:position w:val="0"/>
                <w:sz w:val="17"/>
                <w:szCs w:val="17"/>
              </w:rPr>
              <w:t>、若发生必要且 不可避免的关联交易，本人及本人控制的主体将与上市公司及其下属企业按照 公平、公允、等价有偿等原则依法签订协议，履行合法程序，并将按照有关法 律法规和上市公司章程等内控制度的规定履行信息披露义务及相关内部决策、 报批程序，关联交易价格依照与无关联关系的独立第三方进行相同或相似交易 时的价格确定，保证关联交易价格具有公允性，亦不利用该等交易从事任何损 害上市公司及上市公司其他股东的合法权益的行为。</w:t>
            </w:r>
            <w:r>
              <w:rPr>
                <w:color w:val="000000"/>
                <w:spacing w:val="0"/>
                <w:w w:val="100"/>
                <w:position w:val="0"/>
                <w:sz w:val="16"/>
                <w:szCs w:val="16"/>
              </w:rPr>
              <w:t>3,</w:t>
            </w:r>
            <w:r>
              <w:rPr>
                <w:color w:val="000000"/>
                <w:spacing w:val="0"/>
                <w:w w:val="100"/>
                <w:position w:val="0"/>
                <w:sz w:val="17"/>
                <w:szCs w:val="17"/>
              </w:rPr>
              <w:t>本人保证不利用关联交 易非法转移上市公司及其下属企业的资金、利润，保证不损害上市公司其他股 东的合法权益。本人保证将依照上市公司的公司章程的规定参加股东大会，平 等地行使相应权利，承担相应义务，不利用股东地位谋取不正当利益。</w:t>
            </w:r>
            <w:r>
              <w:rPr>
                <w:color w:val="000000"/>
                <w:spacing w:val="0"/>
                <w:w w:val="100"/>
                <w:position w:val="0"/>
                <w:sz w:val="16"/>
                <w:szCs w:val="16"/>
              </w:rPr>
              <w:t>4</w:t>
            </w:r>
            <w:r>
              <w:rPr>
                <w:color w:val="000000"/>
                <w:spacing w:val="0"/>
                <w:w w:val="100"/>
                <w:position w:val="0"/>
                <w:sz w:val="17"/>
                <w:szCs w:val="17"/>
              </w:rPr>
              <w:t>、若违 反上述声明和保证，本人将对因前述行为而给上市公司造成的损失向上市公司 进行赔偿。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正常履 行中</w:t>
            </w:r>
          </w:p>
        </w:tc>
      </w:tr>
      <w:tr>
        <w:trPr>
          <w:trHeight w:val="13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关于保持上</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市公司独立</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性的承诺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、关于保证上市公司人员独立（</w:t>
            </w:r>
            <w:r>
              <w:rPr>
                <w:color w:val="000000"/>
                <w:spacing w:val="0"/>
                <w:w w:val="100"/>
                <w:position w:val="0"/>
                <w:sz w:val="16"/>
                <w:szCs w:val="16"/>
              </w:rPr>
              <w:t>1）</w:t>
            </w:r>
            <w:r>
              <w:rPr>
                <w:color w:val="000000"/>
                <w:spacing w:val="0"/>
                <w:w w:val="100"/>
                <w:position w:val="0"/>
                <w:sz w:val="17"/>
                <w:szCs w:val="17"/>
              </w:rPr>
              <w:t>保证上市公司的总经理、副总经理、财务 总监、董事会秘书等高级管理人员不在本人控制的主体中担任除董事、监事以 外的其他职务，且不在本人控制的主体领薪；保证上市公司的财务人员不在本 人控制的主体中兼职、领薪。</w:t>
            </w:r>
            <w:r>
              <w:rPr>
                <w:color w:val="000000"/>
                <w:spacing w:val="0"/>
                <w:w w:val="100"/>
                <w:position w:val="0"/>
                <w:sz w:val="16"/>
                <w:szCs w:val="16"/>
              </w:rPr>
              <w:t>（2）</w:t>
            </w:r>
            <w:r>
              <w:rPr>
                <w:color w:val="000000"/>
                <w:spacing w:val="0"/>
                <w:w w:val="100"/>
                <w:position w:val="0"/>
                <w:sz w:val="17"/>
                <w:szCs w:val="17"/>
              </w:rPr>
              <w:t>保证上市公司拥有完整、独立的劳动、人事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正常履 行中</w:t>
            </w:r>
          </w:p>
        </w:tc>
      </w:tr>
    </w:tbl>
    <w:p>
      <w:pPr>
        <w:spacing w:lineRule="exact" w:line="1"/>
        <w:rPr>
          <w:sz w:val="2"/>
          <w:szCs w:val="2"/>
        </w:rPr>
      </w:pPr>
      <w:r>
        <w:br w:type="page"/>
      </w:r>
    </w:p>
    <w:tbl>
      <w:tblPr>
        <w:tblOverlap w:val="never"/>
        <w:jc w:val="center"/>
        <w:tblLayout w:type="fixed"/>
      </w:tblPr>
      <w:tblGrid>
        <w:gridCol w:w="2846"/>
        <w:gridCol w:w="1123"/>
        <w:gridCol w:w="1128"/>
        <w:gridCol w:w="6394"/>
        <w:gridCol w:w="994"/>
        <w:gridCol w:w="706"/>
        <w:gridCol w:w="86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承诺</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履行情 况</w:t>
            </w:r>
          </w:p>
        </w:tc>
      </w:tr>
      <w:tr>
        <w:trPr>
          <w:trHeight w:val="441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及薪酬管理体系，且该等体系完全独立于本人及本人控制的主体。</w:t>
            </w:r>
            <w:r>
              <w:rPr>
                <w:color w:val="000000"/>
                <w:spacing w:val="0"/>
                <w:w w:val="100"/>
                <w:position w:val="0"/>
                <w:sz w:val="16"/>
                <w:szCs w:val="16"/>
              </w:rPr>
              <w:t>2</w:t>
            </w:r>
            <w:r>
              <w:rPr>
                <w:color w:val="000000"/>
                <w:spacing w:val="0"/>
                <w:w w:val="100"/>
                <w:position w:val="0"/>
                <w:sz w:val="17"/>
                <w:szCs w:val="17"/>
              </w:rPr>
              <w:t>、关于保证 上市公司财务独立</w:t>
            </w:r>
            <w:r>
              <w:rPr>
                <w:color w:val="000000"/>
                <w:spacing w:val="0"/>
                <w:w w:val="100"/>
                <w:position w:val="0"/>
                <w:sz w:val="16"/>
                <w:szCs w:val="16"/>
              </w:rPr>
              <w:t>（1）</w:t>
            </w:r>
            <w:r>
              <w:rPr>
                <w:color w:val="000000"/>
                <w:spacing w:val="0"/>
                <w:w w:val="100"/>
                <w:position w:val="0"/>
                <w:sz w:val="17"/>
                <w:szCs w:val="17"/>
              </w:rPr>
              <w:t>保证上市公司建立独立的财务会计部门，建立独立的财 务核算体系和财务管理制度。</w:t>
            </w:r>
            <w:r>
              <w:rPr>
                <w:color w:val="000000"/>
                <w:spacing w:val="0"/>
                <w:w w:val="100"/>
                <w:position w:val="0"/>
                <w:sz w:val="16"/>
                <w:szCs w:val="16"/>
              </w:rPr>
              <w:t>（2）</w:t>
            </w:r>
            <w:r>
              <w:rPr>
                <w:color w:val="000000"/>
                <w:spacing w:val="0"/>
                <w:w w:val="100"/>
                <w:position w:val="0"/>
                <w:sz w:val="17"/>
                <w:szCs w:val="17"/>
              </w:rPr>
              <w:t>保证上市公司独立在银行开户，不与本人及 本人控制的主体共用银行账户。</w:t>
            </w:r>
            <w:r>
              <w:rPr>
                <w:color w:val="000000"/>
                <w:spacing w:val="0"/>
                <w:w w:val="100"/>
                <w:position w:val="0"/>
                <w:sz w:val="16"/>
                <w:szCs w:val="16"/>
              </w:rPr>
              <w:t>（3）</w:t>
            </w:r>
            <w:r>
              <w:rPr>
                <w:color w:val="000000"/>
                <w:spacing w:val="0"/>
                <w:w w:val="100"/>
                <w:position w:val="0"/>
                <w:sz w:val="17"/>
                <w:szCs w:val="17"/>
              </w:rPr>
              <w:t>保证上市公司依法独立纳税。</w:t>
            </w:r>
            <w:r>
              <w:rPr>
                <w:color w:val="000000"/>
                <w:spacing w:val="0"/>
                <w:w w:val="100"/>
                <w:position w:val="0"/>
                <w:sz w:val="16"/>
                <w:szCs w:val="16"/>
              </w:rPr>
              <w:t>（4</w:t>
            </w:r>
            <w:r>
              <w:rPr>
                <w:color w:val="000000"/>
                <w:spacing w:val="0"/>
                <w:w w:val="100"/>
                <w:position w:val="0"/>
                <w:sz w:val="17"/>
                <w:szCs w:val="17"/>
              </w:rPr>
              <w:t>）保证上 市公司能够独立做出财务决策，不干预其资金使用。</w:t>
            </w:r>
            <w:r>
              <w:rPr>
                <w:color w:val="000000"/>
                <w:spacing w:val="0"/>
                <w:w w:val="100"/>
                <w:position w:val="0"/>
                <w:sz w:val="16"/>
                <w:szCs w:val="16"/>
              </w:rPr>
              <w:t>（5）</w:t>
            </w:r>
            <w:r>
              <w:rPr>
                <w:color w:val="000000"/>
                <w:spacing w:val="0"/>
                <w:w w:val="100"/>
                <w:position w:val="0"/>
                <w:sz w:val="17"/>
                <w:szCs w:val="17"/>
              </w:rPr>
              <w:t>保证上市公司的财务 人员不在本人控制的主体双重任职。</w:t>
            </w:r>
            <w:r>
              <w:rPr>
                <w:color w:val="000000"/>
                <w:spacing w:val="0"/>
                <w:w w:val="100"/>
                <w:position w:val="0"/>
                <w:sz w:val="16"/>
                <w:szCs w:val="16"/>
              </w:rPr>
              <w:t>3</w:t>
            </w:r>
            <w:r>
              <w:rPr>
                <w:color w:val="000000"/>
                <w:spacing w:val="0"/>
                <w:w w:val="100"/>
                <w:position w:val="0"/>
                <w:sz w:val="17"/>
                <w:szCs w:val="17"/>
              </w:rPr>
              <w:t>、关于上市公司机构独立</w:t>
            </w:r>
            <w:r>
              <w:rPr>
                <w:color w:val="000000"/>
                <w:spacing w:val="0"/>
                <w:w w:val="100"/>
                <w:position w:val="0"/>
                <w:sz w:val="16"/>
                <w:szCs w:val="16"/>
              </w:rPr>
              <w:t>（1）</w:t>
            </w:r>
            <w:r>
              <w:rPr>
                <w:color w:val="000000"/>
                <w:spacing w:val="0"/>
                <w:w w:val="100"/>
                <w:position w:val="0"/>
                <w:sz w:val="17"/>
                <w:szCs w:val="17"/>
              </w:rPr>
              <w:t>保证上市 公司依法建立和完善法人治理结构，建立独立、完整的组织机构，与本人控制 的主体之间不产生机构混同的情形。</w:t>
            </w:r>
            <w:r>
              <w:rPr>
                <w:color w:val="000000"/>
                <w:spacing w:val="0"/>
                <w:w w:val="100"/>
                <w:position w:val="0"/>
                <w:sz w:val="16"/>
                <w:szCs w:val="16"/>
              </w:rPr>
              <w:t>4</w:t>
            </w:r>
            <w:r>
              <w:rPr>
                <w:color w:val="000000"/>
                <w:spacing w:val="0"/>
                <w:w w:val="100"/>
                <w:position w:val="0"/>
                <w:sz w:val="17"/>
                <w:szCs w:val="17"/>
              </w:rPr>
              <w:t>、关于上市公司资产独立</w:t>
            </w:r>
            <w:r>
              <w:rPr>
                <w:color w:val="000000"/>
                <w:spacing w:val="0"/>
                <w:w w:val="100"/>
                <w:position w:val="0"/>
                <w:sz w:val="16"/>
                <w:szCs w:val="16"/>
              </w:rPr>
              <w:t>（1）</w:t>
            </w:r>
            <w:r>
              <w:rPr>
                <w:color w:val="000000"/>
                <w:spacing w:val="0"/>
                <w:w w:val="100"/>
                <w:position w:val="0"/>
                <w:sz w:val="17"/>
                <w:szCs w:val="17"/>
              </w:rPr>
              <w:t>保证上市 公司具有完整的经营性资产。</w:t>
            </w:r>
            <w:r>
              <w:rPr>
                <w:color w:val="000000"/>
                <w:spacing w:val="0"/>
                <w:w w:val="100"/>
                <w:position w:val="0"/>
                <w:sz w:val="16"/>
                <w:szCs w:val="16"/>
              </w:rPr>
              <w:t>（2）</w:t>
            </w:r>
            <w:r>
              <w:rPr>
                <w:color w:val="000000"/>
                <w:spacing w:val="0"/>
                <w:w w:val="100"/>
                <w:position w:val="0"/>
                <w:sz w:val="17"/>
                <w:szCs w:val="17"/>
              </w:rPr>
              <w:t>保证不违规占用上市公司的资金、资产及其 他资源。</w:t>
            </w:r>
            <w:r>
              <w:rPr>
                <w:color w:val="000000"/>
                <w:spacing w:val="0"/>
                <w:w w:val="100"/>
                <w:position w:val="0"/>
                <w:sz w:val="16"/>
                <w:szCs w:val="16"/>
              </w:rPr>
              <w:t>5</w:t>
            </w:r>
            <w:r>
              <w:rPr>
                <w:color w:val="000000"/>
                <w:spacing w:val="0"/>
                <w:w w:val="100"/>
                <w:position w:val="0"/>
                <w:sz w:val="17"/>
                <w:szCs w:val="17"/>
              </w:rPr>
              <w:t>、关于上市公司业务独立</w:t>
            </w:r>
            <w:r>
              <w:rPr>
                <w:color w:val="000000"/>
                <w:spacing w:val="0"/>
                <w:w w:val="100"/>
                <w:position w:val="0"/>
                <w:sz w:val="16"/>
                <w:szCs w:val="16"/>
              </w:rPr>
              <w:t>（1）</w:t>
            </w:r>
            <w:r>
              <w:rPr>
                <w:color w:val="000000"/>
                <w:spacing w:val="0"/>
                <w:w w:val="100"/>
                <w:position w:val="0"/>
                <w:sz w:val="17"/>
                <w:szCs w:val="17"/>
              </w:rPr>
              <w:t>保证上市公司拥有独立开展经营活动 的资产、人员、资质以及具有独立面向市场自主经营的能力。</w:t>
            </w:r>
            <w:r>
              <w:rPr>
                <w:color w:val="000000"/>
                <w:spacing w:val="0"/>
                <w:w w:val="100"/>
                <w:position w:val="0"/>
                <w:sz w:val="16"/>
                <w:szCs w:val="16"/>
              </w:rPr>
              <w:t>（2</w:t>
            </w:r>
            <w:r>
              <w:rPr>
                <w:color w:val="000000"/>
                <w:spacing w:val="0"/>
                <w:w w:val="100"/>
                <w:position w:val="0"/>
                <w:sz w:val="17"/>
                <w:szCs w:val="17"/>
              </w:rPr>
              <w:t>）尽量减少本 人及本人控制的主体与上市公司的关联交易；若有不可避免的关联交易，将依 法签订协议，并将按照有关法律、法规、上市公司的公司章程等规定，履行必 要的法定程序。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关于本次重 组摊薄即期 回报采取填 补措施的承</w:t>
            </w:r>
          </w:p>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诺函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、本人承诺不越权干预上市公司经营管理活动，不侵占上市公司利益；</w:t>
            </w:r>
            <w:r>
              <w:rPr>
                <w:color w:val="000000"/>
                <w:spacing w:val="0"/>
                <w:w w:val="100"/>
                <w:position w:val="0"/>
                <w:sz w:val="16"/>
                <w:szCs w:val="16"/>
              </w:rPr>
              <w:t>2</w:t>
            </w:r>
            <w:r>
              <w:rPr>
                <w:color w:val="000000"/>
                <w:spacing w:val="0"/>
                <w:w w:val="100"/>
                <w:position w:val="0"/>
                <w:sz w:val="17"/>
                <w:szCs w:val="17"/>
              </w:rPr>
              <w:t>、自 本承诺出具日至上市公司本次交易实施完毕前，若中国证券监督管理委员会作 出关于填补回报措施及其承诺的其他新的监管规定的，且上述承诺不能满足中 国证券监督管理委员会该等规定时，本人承诺届时将按照中国证券监督管理委 员会的最新规定出具补充承诺；</w:t>
            </w:r>
            <w:r>
              <w:rPr>
                <w:color w:val="000000"/>
                <w:spacing w:val="0"/>
                <w:w w:val="100"/>
                <w:position w:val="0"/>
                <w:sz w:val="16"/>
                <w:szCs w:val="16"/>
              </w:rPr>
              <w:t>3</w:t>
            </w:r>
            <w:r>
              <w:rPr>
                <w:color w:val="000000"/>
                <w:spacing w:val="0"/>
                <w:w w:val="100"/>
                <w:position w:val="0"/>
                <w:sz w:val="17"/>
                <w:szCs w:val="17"/>
              </w:rPr>
              <w:t>、本人如违反上述承诺给上市公司或其他股东 造成损失的，本人将依法承担补偿责任。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履行完 毕</w:t>
            </w: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陈浩;方汉； 黄国强;金 天；吕杰;薛 镭;张为;赵 保卿;周亚 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关于本次重 组摊薄即期 回报采取填 补措施的承</w:t>
            </w:r>
          </w:p>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诺函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、承诺不无偿或以不公平条件向其他单位或者个人输送利益，也不采用其他方 式损害公司利益；</w:t>
            </w:r>
            <w:r>
              <w:rPr>
                <w:color w:val="000000"/>
                <w:spacing w:val="0"/>
                <w:w w:val="100"/>
                <w:position w:val="0"/>
                <w:sz w:val="16"/>
                <w:szCs w:val="16"/>
              </w:rPr>
              <w:t>2</w:t>
            </w:r>
            <w:r>
              <w:rPr>
                <w:color w:val="000000"/>
                <w:spacing w:val="0"/>
                <w:w w:val="100"/>
                <w:position w:val="0"/>
                <w:sz w:val="17"/>
                <w:szCs w:val="17"/>
              </w:rPr>
              <w:t>、承诺对董事和高级管理人员的职务消费行为进行约束；</w:t>
            </w:r>
            <w:r>
              <w:rPr>
                <w:color w:val="000000"/>
                <w:spacing w:val="0"/>
                <w:w w:val="100"/>
                <w:position w:val="0"/>
                <w:sz w:val="16"/>
                <w:szCs w:val="16"/>
              </w:rPr>
              <w:t>3</w:t>
            </w:r>
            <w:r>
              <w:rPr>
                <w:color w:val="000000"/>
                <w:spacing w:val="0"/>
                <w:w w:val="100"/>
                <w:position w:val="0"/>
                <w:sz w:val="17"/>
                <w:szCs w:val="17"/>
              </w:rPr>
              <w:t>、 承诺不动用公司资产从事与其履行职责无关的投资、消费活动；</w:t>
            </w:r>
            <w:r>
              <w:rPr>
                <w:color w:val="000000"/>
                <w:spacing w:val="0"/>
                <w:w w:val="100"/>
                <w:position w:val="0"/>
                <w:sz w:val="16"/>
                <w:szCs w:val="16"/>
              </w:rPr>
              <w:t>4</w:t>
            </w:r>
            <w:r>
              <w:rPr>
                <w:color w:val="000000"/>
                <w:spacing w:val="0"/>
                <w:w w:val="100"/>
                <w:position w:val="0"/>
                <w:sz w:val="17"/>
                <w:szCs w:val="17"/>
              </w:rPr>
              <w:t>、承诺由董事 会或薪酬委员会制定的薪酬制度与公司填补回报措施的执行情况相挂钩。</w:t>
            </w:r>
            <w:r>
              <w:rPr>
                <w:color w:val="000000"/>
                <w:spacing w:val="0"/>
                <w:w w:val="100"/>
                <w:position w:val="0"/>
                <w:sz w:val="16"/>
                <w:szCs w:val="16"/>
              </w:rPr>
              <w:t>5</w:t>
            </w:r>
            <w:r>
              <w:rPr>
                <w:color w:val="000000"/>
                <w:spacing w:val="0"/>
                <w:w w:val="100"/>
                <w:position w:val="0"/>
                <w:sz w:val="17"/>
                <w:szCs w:val="17"/>
              </w:rPr>
              <w:t>、承 诺拟公布的公司股权激励的行权条件与公司填补回报措施的执行情况相挂钩。 作为填补回报措施相关责任主体之一，若违反上述承诺或拒不履行上述承诺， 本人同意按照中国证监会和深圳证券交易所等证券监管机构按照其制定或发布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履行完 毕</w:t>
            </w:r>
          </w:p>
        </w:tc>
      </w:tr>
    </w:tbl>
    <w:p>
      <w:pPr>
        <w:spacing w:lineRule="exact" w:line="1"/>
        <w:rPr>
          <w:sz w:val="2"/>
          <w:szCs w:val="2"/>
        </w:rPr>
      </w:pPr>
      <w:r>
        <w:br w:type="page"/>
      </w:r>
    </w:p>
    <w:tbl>
      <w:tblPr>
        <w:tblOverlap w:val="never"/>
        <w:jc w:val="center"/>
        <w:tblLayout w:type="fixed"/>
      </w:tblPr>
      <w:tblGrid>
        <w:gridCol w:w="2846"/>
        <w:gridCol w:w="1123"/>
        <w:gridCol w:w="1128"/>
        <w:gridCol w:w="6394"/>
        <w:gridCol w:w="994"/>
        <w:gridCol w:w="706"/>
        <w:gridCol w:w="86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承诺</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履行情 况</w:t>
            </w:r>
          </w:p>
        </w:tc>
      </w:tr>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的有关规定、规则，对本人作出相关处罚或采取相关监管措施。违反承诺给公 司或者股东造成损失的，依法承担补偿责任。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陈浩;方汉； 冯国瑞;黄 国强;金天； 吕杰;薛静 雅;薛镭;张 东海;张为; 赵保卿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截至本承诺函签署之日，本人不持有昆仑万维的任何股份。本人如持有昆仑万 维股份，在昆仑万维本次交易实施完毕前，如本人拟减持昆仑万维股份的，本 人届时将严格按照法律法规及深圳证券交易所之相关规定操作。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履行完 毕</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截至本承诺出具之日，本人/本企业没有通过集中竞价交易方式或大宗交易方 式、协议转让或其他合法方式减持昆仑万维股份的计划。自签署本承诺函之日 起至本次交易实施完毕前，如本人/本企业拟减持昆仑万维股份的，本人/本企 业届时将严格按照法律法规及深圳证券交易所之相关规定操作。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履行完 毕</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昆仑万维科</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技股份有限</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、保证为本次交易所提供的有关信息均为真实、准确和完整的，不存在虚假记 载、误导性陈述或者重大遗漏；</w:t>
            </w:r>
            <w:r>
              <w:rPr>
                <w:color w:val="000000"/>
                <w:spacing w:val="0"/>
                <w:w w:val="100"/>
                <w:position w:val="0"/>
                <w:sz w:val="16"/>
                <w:szCs w:val="16"/>
              </w:rPr>
              <w:t>2</w:t>
            </w:r>
            <w:r>
              <w:rPr>
                <w:color w:val="000000"/>
                <w:spacing w:val="0"/>
                <w:w w:val="100"/>
                <w:position w:val="0"/>
                <w:sz w:val="17"/>
                <w:szCs w:val="17"/>
              </w:rPr>
              <w:t>、保证向参与本次交易的各中介机构所提供的 资料均为真实、准确、完整的原始书面资料或副本资料，资料副本或复印件与 其原始资料或原件一致；所有文件的签名、印章均是真实的，不存在任何虚假 记载、误导性陈述或者重大遗漏；</w:t>
            </w:r>
            <w:r>
              <w:rPr>
                <w:color w:val="000000"/>
                <w:spacing w:val="0"/>
                <w:w w:val="100"/>
                <w:position w:val="0"/>
                <w:sz w:val="16"/>
                <w:szCs w:val="16"/>
              </w:rPr>
              <w:t>3</w:t>
            </w:r>
            <w:r>
              <w:rPr>
                <w:color w:val="000000"/>
                <w:spacing w:val="0"/>
                <w:w w:val="100"/>
                <w:position w:val="0"/>
                <w:sz w:val="17"/>
                <w:szCs w:val="17"/>
              </w:rPr>
              <w:t>、保证为本次交易所出具的说明及确认均为 真实、准确和完整的，不存在任何虚假记载、误导性陈述或者重大遗漏；保证 已履行了法定的披露和报告义务，不存在应当披露而未披露的合同、协议、安 排或其他事项；</w:t>
            </w:r>
            <w:r>
              <w:rPr>
                <w:color w:val="000000"/>
                <w:spacing w:val="0"/>
                <w:w w:val="100"/>
                <w:position w:val="0"/>
                <w:sz w:val="16"/>
                <w:szCs w:val="16"/>
              </w:rPr>
              <w:t>4</w:t>
            </w:r>
            <w:r>
              <w:rPr>
                <w:color w:val="000000"/>
                <w:spacing w:val="0"/>
                <w:w w:val="100"/>
                <w:position w:val="0"/>
                <w:sz w:val="17"/>
                <w:szCs w:val="17"/>
              </w:rPr>
              <w:t>、本公司保证本次交易的各中介机构在本次交易申请文件引用 的由本公司所出具的文件及引用文件的相关内容已经本公司审阅，确认本次交 易申请文件不致因上述内容而出现虚假记载、误导性陈述或重大遗漏。</w:t>
            </w:r>
            <w:r>
              <w:rPr>
                <w:color w:val="000000"/>
                <w:spacing w:val="0"/>
                <w:w w:val="100"/>
                <w:position w:val="0"/>
                <w:sz w:val="16"/>
                <w:szCs w:val="16"/>
              </w:rPr>
              <w:t>5</w:t>
            </w:r>
            <w:r>
              <w:rPr>
                <w:color w:val="000000"/>
                <w:spacing w:val="0"/>
                <w:w w:val="100"/>
                <w:position w:val="0"/>
                <w:sz w:val="17"/>
                <w:szCs w:val="17"/>
              </w:rPr>
              <w:t>、本公 司知悉上述承诺可能导致的法律后果，对违反前述承诺的行为本公司将承担个 别和连带的法律责任。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履行完 毕</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陈浩;方汉；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关于本次交易申请文件真实性、准确性和完整性的承诺</w:t>
            </w:r>
            <w:r>
              <w:rPr>
                <w:color w:val="000000"/>
                <w:spacing w:val="0"/>
                <w:w w:val="100"/>
                <w:position w:val="0"/>
                <w:sz w:val="16"/>
                <w:szCs w:val="16"/>
              </w:rPr>
              <w:t>1</w:t>
            </w:r>
            <w:r>
              <w:rPr>
                <w:color w:val="000000"/>
                <w:spacing w:val="0"/>
                <w:w w:val="100"/>
                <w:position w:val="0"/>
                <w:sz w:val="17"/>
                <w:szCs w:val="17"/>
              </w:rPr>
              <w:t>、保证为本次交易所提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履行完</w:t>
            </w:r>
          </w:p>
        </w:tc>
      </w:tr>
    </w:tbl>
    <w:p>
      <w:pPr>
        <w:spacing w:lineRule="exact" w:line="1"/>
        <w:rPr>
          <w:sz w:val="2"/>
          <w:szCs w:val="2"/>
        </w:rPr>
      </w:pPr>
      <w:r>
        <w:br w:type="page"/>
      </w:r>
    </w:p>
    <w:tbl>
      <w:tblPr>
        <w:tblOverlap w:val="never"/>
        <w:jc w:val="center"/>
        <w:tblLayout w:type="fixed"/>
      </w:tblPr>
      <w:tblGrid>
        <w:gridCol w:w="2846"/>
        <w:gridCol w:w="1123"/>
        <w:gridCol w:w="1128"/>
        <w:gridCol w:w="6394"/>
        <w:gridCol w:w="994"/>
        <w:gridCol w:w="706"/>
        <w:gridCol w:w="86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承诺</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履行情 况</w:t>
            </w:r>
          </w:p>
        </w:tc>
      </w:tr>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冯国瑞;黄 国强;金天； 吕杰;薛静 雅;薛镭;张 东海;张为; 赵保卿;周 亚辉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供的有关信息均为真实、准确和完整的，不存在虚假记载、误导性陈述或者重 大遗漏；</w:t>
            </w:r>
            <w:r>
              <w:rPr>
                <w:color w:val="000000"/>
                <w:spacing w:val="0"/>
                <w:w w:val="100"/>
                <w:position w:val="0"/>
                <w:sz w:val="16"/>
                <w:szCs w:val="16"/>
              </w:rPr>
              <w:t>2</w:t>
            </w:r>
            <w:r>
              <w:rPr>
                <w:color w:val="000000"/>
                <w:spacing w:val="0"/>
                <w:w w:val="100"/>
                <w:position w:val="0"/>
                <w:sz w:val="17"/>
                <w:szCs w:val="17"/>
              </w:rPr>
              <w:t>、保证向参与本次交易的各中介机构所提供的资料均为真实、准确、 完整的原始书面资料或副本资料，资料副本或复印件与其原始资料或原件一致； 所有文件的签名、印章均是真实的，不存在任何虚假记载、误导性陈述或者重 大遗漏；</w:t>
            </w:r>
            <w:r>
              <w:rPr>
                <w:color w:val="000000"/>
                <w:spacing w:val="0"/>
                <w:w w:val="100"/>
                <w:position w:val="0"/>
                <w:sz w:val="16"/>
                <w:szCs w:val="16"/>
              </w:rPr>
              <w:t>3</w:t>
            </w:r>
            <w:r>
              <w:rPr>
                <w:color w:val="000000"/>
                <w:spacing w:val="0"/>
                <w:w w:val="100"/>
                <w:position w:val="0"/>
                <w:sz w:val="17"/>
                <w:szCs w:val="17"/>
              </w:rPr>
              <w:t>、保证为本次交易所出具的说明及确认均为真实、准确和完整的，不 存在任何虚假记载、误导性陈述或者重大遗漏；保证已履行了法定的披露和报 告义务，不存在应当披露而未披露的合同、协议、安排或其他事项；</w:t>
            </w:r>
            <w:r>
              <w:rPr>
                <w:color w:val="000000"/>
                <w:spacing w:val="0"/>
                <w:w w:val="100"/>
                <w:position w:val="0"/>
                <w:sz w:val="16"/>
                <w:szCs w:val="16"/>
              </w:rPr>
              <w:t>4</w:t>
            </w:r>
            <w:r>
              <w:rPr>
                <w:color w:val="000000"/>
                <w:spacing w:val="0"/>
                <w:w w:val="100"/>
                <w:position w:val="0"/>
                <w:sz w:val="17"/>
                <w:szCs w:val="17"/>
              </w:rPr>
              <w:t>、本人保 证本次交易的各中介机构在本次交易申请文件引用的由本人所出具的文件及引 用文件的相关内容已经本人审阅，确认本次交易申请文件不致因上述内容而出 现虚假记载、误导性陈述或重大遗漏。</w:t>
            </w:r>
            <w:r>
              <w:rPr>
                <w:color w:val="000000"/>
                <w:spacing w:val="0"/>
                <w:w w:val="100"/>
                <w:position w:val="0"/>
                <w:sz w:val="16"/>
                <w:szCs w:val="16"/>
              </w:rPr>
              <w:t>5</w:t>
            </w:r>
            <w:r>
              <w:rPr>
                <w:color w:val="000000"/>
                <w:spacing w:val="0"/>
                <w:w w:val="100"/>
                <w:position w:val="0"/>
                <w:sz w:val="17"/>
                <w:szCs w:val="17"/>
              </w:rPr>
              <w:t>、本人知悉上述承诺可能导致的法律后 果，对违反前述承诺的行为本人将承担个别和连带的法律责任。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毕</w:t>
            </w:r>
          </w:p>
        </w:tc>
      </w:tr>
      <w:tr>
        <w:trPr>
          <w:trHeight w:val="508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Keeneyes</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Future</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Holding Inc.</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关于本次交易申请文件真实性、准确性和完整性的承诺</w:t>
            </w:r>
            <w:r>
              <w:rPr>
                <w:color w:val="000000"/>
                <w:spacing w:val="0"/>
                <w:w w:val="100"/>
                <w:position w:val="0"/>
                <w:sz w:val="16"/>
                <w:szCs w:val="16"/>
              </w:rPr>
              <w:t>1</w:t>
            </w:r>
            <w:r>
              <w:rPr>
                <w:color w:val="000000"/>
                <w:spacing w:val="0"/>
                <w:w w:val="100"/>
                <w:position w:val="0"/>
                <w:sz w:val="17"/>
                <w:szCs w:val="17"/>
              </w:rPr>
              <w:t>、本方将及时提供本次 交易的相关资料和信息，本方及</w:t>
            </w:r>
            <w:r>
              <w:rPr>
                <w:color w:val="000000"/>
                <w:spacing w:val="0"/>
                <w:w w:val="100"/>
                <w:position w:val="0"/>
                <w:sz w:val="16"/>
                <w:szCs w:val="16"/>
              </w:rPr>
              <w:t>Opera</w:t>
            </w:r>
            <w:r>
              <w:rPr>
                <w:color w:val="000000"/>
                <w:spacing w:val="0"/>
                <w:w w:val="100"/>
                <w:position w:val="0"/>
                <w:sz w:val="17"/>
                <w:szCs w:val="17"/>
              </w:rPr>
              <w:t>为本次交易提供的所有资料和信息均为 真实、准确和完整的，不存在虚假记载、误导性陈述或者重大遗漏，并对所提 供资料和信息的真实性、准确性和完整性承担个别及连带的法律责任。</w:t>
            </w:r>
            <w:r>
              <w:rPr>
                <w:color w:val="000000"/>
                <w:spacing w:val="0"/>
                <w:w w:val="100"/>
                <w:position w:val="0"/>
                <w:sz w:val="16"/>
                <w:szCs w:val="16"/>
              </w:rPr>
              <w:t>2</w:t>
            </w:r>
            <w:r>
              <w:rPr>
                <w:color w:val="000000"/>
                <w:spacing w:val="0"/>
                <w:w w:val="100"/>
                <w:position w:val="0"/>
                <w:sz w:val="17"/>
                <w:szCs w:val="17"/>
              </w:rPr>
              <w:t>、本方 及</w:t>
            </w:r>
            <w:r>
              <w:rPr>
                <w:color w:val="000000"/>
                <w:spacing w:val="0"/>
                <w:w w:val="100"/>
                <w:position w:val="0"/>
                <w:sz w:val="16"/>
                <w:szCs w:val="16"/>
              </w:rPr>
              <w:t>Opera</w:t>
            </w:r>
            <w:r>
              <w:rPr>
                <w:color w:val="000000"/>
                <w:spacing w:val="0"/>
                <w:w w:val="100"/>
                <w:position w:val="0"/>
                <w:sz w:val="17"/>
                <w:szCs w:val="17"/>
              </w:rPr>
              <w:t>为上市公司及本次交易的中介机构提供的资料和信息均为真实、准确、 完整的原始书面资料或副本资料，资料副本或复印件与原始资料或原件一致； 所有文件的签名、印章均是真实的，不存在虚假记载、误导性陈述或者重大遗 漏。</w:t>
            </w:r>
            <w:r>
              <w:rPr>
                <w:color w:val="000000"/>
                <w:spacing w:val="0"/>
                <w:w w:val="100"/>
                <w:position w:val="0"/>
                <w:sz w:val="16"/>
                <w:szCs w:val="16"/>
              </w:rPr>
              <w:t>3</w:t>
            </w:r>
            <w:r>
              <w:rPr>
                <w:color w:val="000000"/>
                <w:spacing w:val="0"/>
                <w:w w:val="100"/>
                <w:position w:val="0"/>
                <w:sz w:val="17"/>
                <w:szCs w:val="17"/>
              </w:rPr>
              <w:t>、本方保证为本次交易所出具的说明及确认均为真实、准确和完整的，不 存在任向虚假记载、误导性陈述或者重大遗漏。本方已履行了法定的披露和报 告义务，不存在应当提露而未披露的合同、协议、安排或其他事项。</w:t>
            </w:r>
            <w:r>
              <w:rPr>
                <w:color w:val="000000"/>
                <w:spacing w:val="0"/>
                <w:w w:val="100"/>
                <w:position w:val="0"/>
                <w:sz w:val="16"/>
                <w:szCs w:val="16"/>
              </w:rPr>
              <w:t>4</w:t>
            </w:r>
            <w:r>
              <w:rPr>
                <w:color w:val="000000"/>
                <w:spacing w:val="0"/>
                <w:w w:val="100"/>
                <w:position w:val="0"/>
                <w:sz w:val="17"/>
                <w:szCs w:val="17"/>
              </w:rPr>
              <w:t>、如因本 方及</w:t>
            </w:r>
            <w:r>
              <w:rPr>
                <w:color w:val="000000"/>
                <w:spacing w:val="0"/>
                <w:w w:val="100"/>
                <w:position w:val="0"/>
                <w:sz w:val="16"/>
                <w:szCs w:val="16"/>
              </w:rPr>
              <w:t>Opera</w:t>
            </w:r>
            <w:r>
              <w:rPr>
                <w:color w:val="000000"/>
                <w:spacing w:val="0"/>
                <w:w w:val="100"/>
                <w:position w:val="0"/>
                <w:sz w:val="17"/>
                <w:szCs w:val="17"/>
              </w:rPr>
              <w:t>提供的信息存在虚假记载、误导性陈述或者重大遗漏，给上市公司 或者投资者造成损失的，本方将依法承担赔偿责任。如本次交易因涉嫌所提供 或者披露的信息存在虚锻记载、误导性陈述或者重大遗漏，被司法机关立案侦 查或者证监会立案调查的，在案件调查结论明确之前，将暂停转让其在上市公 司拥有权益的股份（如有）。如调查结论发现存在违法违规情节，本方承诺将按 照相关处罚赔偿损失。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履行完 毕</w:t>
            </w:r>
          </w:p>
        </w:tc>
      </w:tr>
    </w:tbl>
    <w:p>
      <w:pPr>
        <w:spacing w:lineRule="exact" w:line="1"/>
        <w:rPr>
          <w:sz w:val="2"/>
          <w:szCs w:val="2"/>
        </w:rPr>
      </w:pPr>
      <w:r>
        <w:br w:type="page"/>
      </w:r>
    </w:p>
    <w:tbl>
      <w:tblPr>
        <w:tblOverlap w:val="never"/>
        <w:jc w:val="center"/>
        <w:tblLayout w:type="fixed"/>
      </w:tblPr>
      <w:tblGrid>
        <w:gridCol w:w="2846"/>
        <w:gridCol w:w="1123"/>
        <w:gridCol w:w="1128"/>
        <w:gridCol w:w="6394"/>
        <w:gridCol w:w="994"/>
        <w:gridCol w:w="706"/>
        <w:gridCol w:w="86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承诺</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履行情 况</w:t>
            </w:r>
          </w:p>
        </w:tc>
      </w:tr>
      <w:tr>
        <w:trPr>
          <w:trHeight w:val="383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、保证本人及</w:t>
            </w:r>
            <w:r>
              <w:rPr>
                <w:color w:val="000000"/>
                <w:spacing w:val="0"/>
                <w:w w:val="100"/>
                <w:position w:val="0"/>
                <w:sz w:val="16"/>
                <w:szCs w:val="16"/>
              </w:rPr>
              <w:t>Opera</w:t>
            </w:r>
            <w:r>
              <w:rPr>
                <w:color w:val="000000"/>
                <w:spacing w:val="0"/>
                <w:w w:val="100"/>
                <w:position w:val="0"/>
                <w:sz w:val="17"/>
                <w:szCs w:val="17"/>
              </w:rPr>
              <w:t>为本次交易所提供的有关信息均为真实、准确和完整的， 不存在虚假记载、误导性陈述或者重大遗漏；</w:t>
            </w:r>
            <w:r>
              <w:rPr>
                <w:color w:val="000000"/>
                <w:spacing w:val="0"/>
                <w:w w:val="100"/>
                <w:position w:val="0"/>
                <w:sz w:val="16"/>
                <w:szCs w:val="16"/>
              </w:rPr>
              <w:t>2</w:t>
            </w:r>
            <w:r>
              <w:rPr>
                <w:color w:val="000000"/>
                <w:spacing w:val="0"/>
                <w:w w:val="100"/>
                <w:position w:val="0"/>
                <w:sz w:val="17"/>
                <w:szCs w:val="17"/>
              </w:rPr>
              <w:t>、保证本人及</w:t>
            </w:r>
            <w:r>
              <w:rPr>
                <w:color w:val="000000"/>
                <w:spacing w:val="0"/>
                <w:w w:val="100"/>
                <w:position w:val="0"/>
                <w:sz w:val="16"/>
                <w:szCs w:val="16"/>
              </w:rPr>
              <w:t>Opera</w:t>
            </w:r>
            <w:r>
              <w:rPr>
                <w:color w:val="000000"/>
                <w:spacing w:val="0"/>
                <w:w w:val="100"/>
                <w:position w:val="0"/>
                <w:sz w:val="17"/>
                <w:szCs w:val="17"/>
              </w:rPr>
              <w:t>向上市公司 及参与本次交易的各中介机构所提供的资料均为真实、准确、完整的原始书面 资料或副本资料，资料副本或复印件与其原始资料或原件一致；所有文件的签 名、印章均是真实的，不存在任何虚假记载、误导性陈述或者重大遗漏；</w:t>
            </w:r>
            <w:r>
              <w:rPr>
                <w:color w:val="000000"/>
                <w:spacing w:val="0"/>
                <w:w w:val="100"/>
                <w:position w:val="0"/>
                <w:sz w:val="16"/>
                <w:szCs w:val="16"/>
              </w:rPr>
              <w:t>3</w:t>
            </w:r>
            <w:r>
              <w:rPr>
                <w:color w:val="000000"/>
                <w:spacing w:val="0"/>
                <w:w w:val="100"/>
                <w:position w:val="0"/>
                <w:sz w:val="17"/>
                <w:szCs w:val="17"/>
              </w:rPr>
              <w:t>、保 证为本次交易所出具的说明及确认均为真实、准确和完整的，不存在任何虚假 记载、误导性陈述或者重大遗漏；保证已履行了法定的披露和报告义务，不存 在应当披露而未披露的合同、协议、安排或其他事项；</w:t>
            </w:r>
            <w:r>
              <w:rPr>
                <w:color w:val="000000"/>
                <w:spacing w:val="0"/>
                <w:w w:val="100"/>
                <w:position w:val="0"/>
                <w:sz w:val="16"/>
                <w:szCs w:val="16"/>
              </w:rPr>
              <w:t>4</w:t>
            </w:r>
            <w:r>
              <w:rPr>
                <w:color w:val="000000"/>
                <w:spacing w:val="0"/>
                <w:w w:val="100"/>
                <w:position w:val="0"/>
                <w:sz w:val="17"/>
                <w:szCs w:val="17"/>
              </w:rPr>
              <w:t>、本人保证本次交易的 各中介机构在本次交易申请文件引用的由本人及</w:t>
            </w:r>
            <w:r>
              <w:rPr>
                <w:color w:val="000000"/>
                <w:spacing w:val="0"/>
                <w:w w:val="100"/>
                <w:position w:val="0"/>
                <w:sz w:val="16"/>
                <w:szCs w:val="16"/>
              </w:rPr>
              <w:t>Opera</w:t>
            </w:r>
            <w:r>
              <w:rPr>
                <w:color w:val="000000"/>
                <w:spacing w:val="0"/>
                <w:w w:val="100"/>
                <w:position w:val="0"/>
                <w:sz w:val="17"/>
                <w:szCs w:val="17"/>
              </w:rPr>
              <w:t>所出具的文件及引用文 件的相关内容已经本人审阅，确认本次交易申请文件不致因上述内容而出现虚 假记载、误导性陈述或重大遗漏。</w:t>
            </w:r>
            <w:r>
              <w:rPr>
                <w:color w:val="000000"/>
                <w:spacing w:val="0"/>
                <w:w w:val="100"/>
                <w:position w:val="0"/>
                <w:sz w:val="16"/>
                <w:szCs w:val="16"/>
              </w:rPr>
              <w:t>5</w:t>
            </w:r>
            <w:r>
              <w:rPr>
                <w:color w:val="000000"/>
                <w:spacing w:val="0"/>
                <w:w w:val="100"/>
                <w:position w:val="0"/>
                <w:sz w:val="17"/>
                <w:szCs w:val="17"/>
              </w:rPr>
              <w:t>、本人知悉上述承诺可能导致的法律后果， 对违反前述承诺的行为本人将承担个别和连带的法律责任。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履行完 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昆仑万维科</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技股份有限</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、公司不存在未决的重大诉讼、仲裁事项。</w:t>
            </w:r>
            <w:r>
              <w:rPr>
                <w:color w:val="000000"/>
                <w:spacing w:val="0"/>
                <w:w w:val="100"/>
                <w:position w:val="0"/>
                <w:sz w:val="16"/>
                <w:szCs w:val="16"/>
              </w:rPr>
              <w:t>2</w:t>
            </w:r>
            <w:r>
              <w:rPr>
                <w:color w:val="000000"/>
                <w:spacing w:val="0"/>
                <w:w w:val="100"/>
                <w:position w:val="0"/>
                <w:sz w:val="17"/>
                <w:szCs w:val="17"/>
              </w:rPr>
              <w:t>、公司不存在涉嫌违法违规被中 国证监会立案调查的情形。</w:t>
            </w:r>
            <w:r>
              <w:rPr>
                <w:color w:val="000000"/>
                <w:spacing w:val="0"/>
                <w:w w:val="100"/>
                <w:position w:val="0"/>
                <w:sz w:val="16"/>
                <w:szCs w:val="16"/>
              </w:rPr>
              <w:t>3</w:t>
            </w:r>
            <w:r>
              <w:rPr>
                <w:color w:val="000000"/>
                <w:spacing w:val="0"/>
                <w:w w:val="100"/>
                <w:position w:val="0"/>
                <w:sz w:val="17"/>
                <w:szCs w:val="17"/>
              </w:rPr>
              <w:t xml:space="preserve">、公司不存在涉嫌犯罪被司法机关立案侦查的情形。 </w:t>
            </w:r>
            <w:r>
              <w:rPr>
                <w:color w:val="000000"/>
                <w:spacing w:val="0"/>
                <w:w w:val="100"/>
                <w:position w:val="0"/>
                <w:sz w:val="16"/>
                <w:szCs w:val="16"/>
              </w:rPr>
              <w:t>4</w:t>
            </w:r>
            <w:r>
              <w:rPr>
                <w:color w:val="000000"/>
                <w:spacing w:val="0"/>
                <w:w w:val="100"/>
                <w:position w:val="0"/>
                <w:sz w:val="17"/>
                <w:szCs w:val="17"/>
              </w:rPr>
              <w:t>、公司在最近三年内不存在被司法机关给予刑事处罚的情形。</w:t>
            </w:r>
            <w:r>
              <w:rPr>
                <w:color w:val="000000"/>
                <w:spacing w:val="0"/>
                <w:w w:val="100"/>
                <w:position w:val="0"/>
                <w:sz w:val="16"/>
                <w:szCs w:val="16"/>
              </w:rPr>
              <w:t>5</w:t>
            </w:r>
            <w:r>
              <w:rPr>
                <w:color w:val="000000"/>
                <w:spacing w:val="0"/>
                <w:w w:val="100"/>
                <w:position w:val="0"/>
                <w:sz w:val="17"/>
                <w:szCs w:val="17"/>
              </w:rPr>
              <w:t>、公司在最近 三年内不存在被行政主管机关给予行政处罚的情形。</w:t>
            </w:r>
            <w:r>
              <w:rPr>
                <w:color w:val="000000"/>
                <w:spacing w:val="0"/>
                <w:w w:val="100"/>
                <w:position w:val="0"/>
                <w:sz w:val="16"/>
                <w:szCs w:val="16"/>
              </w:rPr>
              <w:t>6</w:t>
            </w:r>
            <w:r>
              <w:rPr>
                <w:color w:val="000000"/>
                <w:spacing w:val="0"/>
                <w:w w:val="100"/>
                <w:position w:val="0"/>
                <w:sz w:val="17"/>
                <w:szCs w:val="17"/>
              </w:rPr>
              <w:t>、公司在最近十二个月内 未受到证券交易所公开谴责，不存在其他重大失信行为。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履行完 毕</w:t>
            </w:r>
          </w:p>
        </w:tc>
      </w:tr>
      <w:tr>
        <w:trPr>
          <w:trHeight w:val="258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陈浩;方汉； 冯国瑞;黄 国强;金天； 吕杰;薛静 雅;薛镭;张 东海;张为; 赵保卿;周 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本人在最近三年内不存在因涉嫌犯罪正被司法机关立案侦查或涉嫌违法违规正 被中国证监会立案调查的情形，最近三年未受到刑事处罚或重大行政处罚，最 近十二个月内未受到证券交易所公开谴责，不存在其他重大失信行为。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履行完 毕</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Keeneyes</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、最近五年内未受过任何刑事处罚、证券市场相关的行政处罚的情形；</w:t>
            </w:r>
            <w:r>
              <w:rPr>
                <w:color w:val="000000"/>
                <w:spacing w:val="0"/>
                <w:w w:val="100"/>
                <w:position w:val="0"/>
                <w:sz w:val="16"/>
                <w:szCs w:val="16"/>
              </w:rPr>
              <w:t>2</w:t>
            </w:r>
            <w:r>
              <w:rPr>
                <w:color w:val="000000"/>
                <w:spacing w:val="0"/>
                <w:w w:val="100"/>
                <w:position w:val="0"/>
                <w:sz w:val="17"/>
                <w:szCs w:val="17"/>
              </w:rPr>
              <w:t>、不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履行完</w:t>
            </w:r>
          </w:p>
        </w:tc>
      </w:tr>
    </w:tbl>
    <w:p>
      <w:pPr>
        <w:spacing w:lineRule="exact" w:line="1"/>
        <w:rPr>
          <w:sz w:val="2"/>
          <w:szCs w:val="2"/>
        </w:rPr>
      </w:pPr>
      <w:r>
        <w:br w:type="page"/>
      </w:r>
    </w:p>
    <w:tbl>
      <w:tblPr>
        <w:tblOverlap w:val="never"/>
        <w:jc w:val="center"/>
        <w:tblLayout w:type="fixed"/>
      </w:tblPr>
      <w:tblGrid>
        <w:gridCol w:w="2846"/>
        <w:gridCol w:w="1123"/>
        <w:gridCol w:w="1128"/>
        <w:gridCol w:w="6394"/>
        <w:gridCol w:w="994"/>
        <w:gridCol w:w="706"/>
        <w:gridCol w:w="86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承诺</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履行情 况</w:t>
            </w:r>
          </w:p>
        </w:tc>
      </w:tr>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Future</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Holding</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存在因涉嫌犯罪被司法机关立案侦查或者涉嫌违法违规被中国证监会立案调查 的情形；</w:t>
            </w:r>
            <w:r>
              <w:rPr>
                <w:color w:val="000000"/>
                <w:spacing w:val="0"/>
                <w:w w:val="100"/>
                <w:position w:val="0"/>
                <w:sz w:val="16"/>
                <w:szCs w:val="16"/>
              </w:rPr>
              <w:t>3</w:t>
            </w:r>
            <w:r>
              <w:rPr>
                <w:color w:val="000000"/>
                <w:spacing w:val="0"/>
                <w:w w:val="100"/>
                <w:position w:val="0"/>
                <w:sz w:val="17"/>
                <w:szCs w:val="17"/>
              </w:rPr>
              <w:t>、不存在未履行承诺、被中国证监会采取行政监管措施或受到证券交 易所纪律处分的情形；</w:t>
            </w:r>
            <w:r>
              <w:rPr>
                <w:color w:val="000000"/>
                <w:spacing w:val="0"/>
                <w:w w:val="100"/>
                <w:position w:val="0"/>
                <w:sz w:val="16"/>
                <w:szCs w:val="16"/>
              </w:rPr>
              <w:t>4</w:t>
            </w:r>
            <w:r>
              <w:rPr>
                <w:color w:val="000000"/>
                <w:spacing w:val="0"/>
                <w:w w:val="100"/>
                <w:position w:val="0"/>
                <w:sz w:val="17"/>
                <w:szCs w:val="17"/>
              </w:rPr>
              <w:t>、不存在与经济纠纷有关的重大民事诉讼或仲裁的情况， 或未按期偿还大额债务的情形。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毕</w:t>
            </w:r>
          </w:p>
        </w:tc>
      </w:tr>
      <w:tr>
        <w:trPr>
          <w:trHeight w:val="289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昆仑万维科</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技股份有限</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、本公司在本次重组首次作出决议前（孰早）六个月至预案披露之前一日不存 在买卖本公司股票的情况，亦未向他人提供买卖本公司股票的建议。</w:t>
            </w:r>
            <w:r>
              <w:rPr>
                <w:color w:val="000000"/>
                <w:spacing w:val="0"/>
                <w:w w:val="100"/>
                <w:position w:val="0"/>
                <w:sz w:val="16"/>
                <w:szCs w:val="16"/>
              </w:rPr>
              <w:t>2</w:t>
            </w:r>
            <w:r>
              <w:rPr>
                <w:color w:val="000000"/>
                <w:spacing w:val="0"/>
                <w:w w:val="100"/>
                <w:position w:val="0"/>
                <w:sz w:val="17"/>
                <w:szCs w:val="17"/>
              </w:rPr>
              <w:t>、本公司 不存在泄露本次交易的内幕信息以及利用本次交易的信息进行内幕交易的情 形。</w:t>
            </w:r>
            <w:r>
              <w:rPr>
                <w:color w:val="000000"/>
                <w:spacing w:val="0"/>
                <w:w w:val="100"/>
                <w:position w:val="0"/>
                <w:sz w:val="16"/>
                <w:szCs w:val="16"/>
              </w:rPr>
              <w:t>3</w:t>
            </w:r>
            <w:r>
              <w:rPr>
                <w:color w:val="000000"/>
                <w:spacing w:val="0"/>
                <w:w w:val="100"/>
                <w:position w:val="0"/>
                <w:sz w:val="17"/>
                <w:szCs w:val="17"/>
              </w:rPr>
              <w:t>、本公司不存在依据《关于加强与上市公司重大资产重组相关股票异常交 易监管的暂行规定》第十三条规定的不得参与任何上市公司重大资产重组情形， 即本公司及本公司控制的机构不存在因涉嫌与本次交易相关的内幕交易被立案 调查或者立案侦查的情形，最近</w:t>
            </w:r>
            <w:r>
              <w:rPr>
                <w:color w:val="000000"/>
                <w:spacing w:val="0"/>
                <w:w w:val="100"/>
                <w:position w:val="0"/>
                <w:sz w:val="16"/>
                <w:szCs w:val="16"/>
              </w:rPr>
              <w:t>36</w:t>
            </w:r>
            <w:r>
              <w:rPr>
                <w:color w:val="000000"/>
                <w:spacing w:val="0"/>
                <w:w w:val="100"/>
                <w:position w:val="0"/>
                <w:sz w:val="17"/>
                <w:szCs w:val="17"/>
              </w:rPr>
              <w:t>个月不存在因与重大资产重组相关的内幕交 易被中国证券监督管理委员会作出行政处罚或者司法机关依法追究刑事责任的 情形。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履行完 毕</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陈浩;方汉； 冯国瑞;黄 国强;金天； 吕杰;薛静 雅;薛镭;张 东海;张为； 赵保卿;周 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关于不存在泄漏内幕信息及内幕交易情形的承诺</w:t>
            </w:r>
            <w:r>
              <w:rPr>
                <w:color w:val="000000"/>
                <w:spacing w:val="0"/>
                <w:w w:val="100"/>
                <w:position w:val="0"/>
                <w:sz w:val="16"/>
                <w:szCs w:val="16"/>
              </w:rPr>
              <w:t>1</w:t>
            </w:r>
            <w:r>
              <w:rPr>
                <w:color w:val="000000"/>
                <w:spacing w:val="0"/>
                <w:w w:val="100"/>
                <w:position w:val="0"/>
                <w:sz w:val="17"/>
                <w:szCs w:val="17"/>
              </w:rPr>
              <w:t>、本人及直系亲属在本公司本 次重组首次作出决议前（孰早）六个月至预案披露之前一日不存在买卖本公司 股票的情况，亦未向他人提供买卖本公司股票的建议。</w:t>
            </w:r>
            <w:r>
              <w:rPr>
                <w:color w:val="000000"/>
                <w:spacing w:val="0"/>
                <w:w w:val="100"/>
                <w:position w:val="0"/>
                <w:sz w:val="16"/>
                <w:szCs w:val="16"/>
              </w:rPr>
              <w:t>2</w:t>
            </w:r>
            <w:r>
              <w:rPr>
                <w:color w:val="000000"/>
                <w:spacing w:val="0"/>
                <w:w w:val="100"/>
                <w:position w:val="0"/>
                <w:sz w:val="17"/>
                <w:szCs w:val="17"/>
              </w:rPr>
              <w:t>、本人及直系亲属不存 在泄露本次交易的内幕信息以及利用本次交易的信息进行内幕交易的情形。</w:t>
            </w:r>
            <w:r>
              <w:rPr>
                <w:color w:val="000000"/>
                <w:spacing w:val="0"/>
                <w:w w:val="100"/>
                <w:position w:val="0"/>
                <w:sz w:val="16"/>
                <w:szCs w:val="16"/>
              </w:rPr>
              <w:t>3</w:t>
            </w:r>
            <w:r>
              <w:rPr>
                <w:color w:val="000000"/>
                <w:spacing w:val="0"/>
                <w:w w:val="100"/>
                <w:position w:val="0"/>
                <w:sz w:val="17"/>
                <w:szCs w:val="17"/>
              </w:rPr>
              <w:t>、 本人及直系亲属不存在依据《关于加强与上市公司重大资产重组相关股票异常 交易监管的暂行规定》第十三条规定的不得参与任何上市公司重大资产重组情 形，即本人及本人控制的机构不存在因涉嫌与本次交易相关的内幕交易被立案 调查或者立案侦查的情形，最近</w:t>
            </w:r>
            <w:r>
              <w:rPr>
                <w:color w:val="000000"/>
                <w:spacing w:val="0"/>
                <w:w w:val="100"/>
                <w:position w:val="0"/>
                <w:sz w:val="16"/>
                <w:szCs w:val="16"/>
              </w:rPr>
              <w:t>36</w:t>
            </w:r>
            <w:r>
              <w:rPr>
                <w:color w:val="000000"/>
                <w:spacing w:val="0"/>
                <w:w w:val="100"/>
                <w:position w:val="0"/>
                <w:sz w:val="17"/>
                <w:szCs w:val="17"/>
              </w:rPr>
              <w:t>个月不存在因与重大资产重组相关的内幕交 易被中国证券监督管理委员会作出行政处罚或者司法机关依法追究刑事责任的 情形。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履行完 毕</w:t>
            </w:r>
          </w:p>
        </w:tc>
      </w:tr>
      <w:tr>
        <w:trPr>
          <w:trHeight w:val="9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Keeneyes</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Future</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Holding</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、本方及本方董事及其直系亲属在上市公司本次重组首次作出决议前（孰早） 六个月至预案披露之前一日不存在买卖上市公司股票的情况，亦未向他人提供 买卖上市公司股票的建议。</w:t>
            </w:r>
            <w:r>
              <w:rPr>
                <w:color w:val="000000"/>
                <w:spacing w:val="0"/>
                <w:w w:val="100"/>
                <w:position w:val="0"/>
                <w:sz w:val="16"/>
                <w:szCs w:val="16"/>
              </w:rPr>
              <w:t>2</w:t>
            </w:r>
            <w:r>
              <w:rPr>
                <w:color w:val="000000"/>
                <w:spacing w:val="0"/>
                <w:w w:val="100"/>
                <w:position w:val="0"/>
                <w:sz w:val="17"/>
                <w:szCs w:val="17"/>
              </w:rPr>
              <w:t>、本方及本方董事及其直系亲属不存在泄露本次交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履行完 毕</w:t>
            </w:r>
          </w:p>
        </w:tc>
      </w:tr>
    </w:tbl>
    <w:p>
      <w:pPr>
        <w:spacing w:lineRule="exact" w:line="1"/>
        <w:rPr>
          <w:sz w:val="2"/>
          <w:szCs w:val="2"/>
        </w:rPr>
      </w:pPr>
      <w:r>
        <w:br w:type="page"/>
      </w:r>
    </w:p>
    <w:tbl>
      <w:tblPr>
        <w:tblOverlap w:val="never"/>
        <w:jc w:val="center"/>
        <w:tblLayout w:type="fixed"/>
      </w:tblPr>
      <w:tblGrid>
        <w:gridCol w:w="2846"/>
        <w:gridCol w:w="1123"/>
        <w:gridCol w:w="1128"/>
        <w:gridCol w:w="6394"/>
        <w:gridCol w:w="994"/>
        <w:gridCol w:w="706"/>
        <w:gridCol w:w="86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承诺</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履行情 况</w:t>
            </w:r>
          </w:p>
        </w:tc>
      </w:tr>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易的内幕信息以及利用本次交易的信息进行内幕交易的情形。</w:t>
            </w:r>
            <w:r>
              <w:rPr>
                <w:color w:val="000000"/>
                <w:spacing w:val="0"/>
                <w:w w:val="100"/>
                <w:position w:val="0"/>
                <w:sz w:val="16"/>
                <w:szCs w:val="16"/>
              </w:rPr>
              <w:t>3</w:t>
            </w:r>
            <w:r>
              <w:rPr>
                <w:color w:val="000000"/>
                <w:spacing w:val="0"/>
                <w:w w:val="100"/>
                <w:position w:val="0"/>
                <w:sz w:val="17"/>
                <w:szCs w:val="17"/>
              </w:rPr>
              <w:t>、本方及本方董 事不存在依据《关于加强与上市公司重大资产重组相关股票异常交易监管的暂 行规定》第十三条规定的不得参与任何上市公司重大资产重组情形，即本方及 本方董事和本方及本方董事控制的机构不存在因涉嫌与本次交易相关的内幕交 易被立案调查或者立案侦查的情形，最近</w:t>
            </w:r>
            <w:r>
              <w:rPr>
                <w:color w:val="000000"/>
                <w:spacing w:val="0"/>
                <w:w w:val="100"/>
                <w:position w:val="0"/>
                <w:sz w:val="16"/>
                <w:szCs w:val="16"/>
              </w:rPr>
              <w:t>36</w:t>
            </w:r>
            <w:r>
              <w:rPr>
                <w:color w:val="000000"/>
                <w:spacing w:val="0"/>
                <w:w w:val="100"/>
                <w:position w:val="0"/>
                <w:sz w:val="17"/>
                <w:szCs w:val="17"/>
              </w:rPr>
              <w:t>个月不存在因与重大资产重组相关 的内幕交易被中国证券监督管理委员会作出行政处罚或者司法机关依法追究刑 事责任的情形。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Keeneyes</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Future</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Holding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、本方合法持有标的股份，依法享有对标的股份完整有效的占有、使用、收益 及处分权，具备作为本次交易的交易对方的资格。</w:t>
            </w:r>
            <w:r>
              <w:rPr>
                <w:color w:val="000000"/>
                <w:spacing w:val="0"/>
                <w:w w:val="100"/>
                <w:position w:val="0"/>
                <w:sz w:val="16"/>
                <w:szCs w:val="16"/>
              </w:rPr>
              <w:t>2</w:t>
            </w:r>
            <w:r>
              <w:rPr>
                <w:color w:val="000000"/>
                <w:spacing w:val="0"/>
                <w:w w:val="100"/>
                <w:position w:val="0"/>
                <w:sz w:val="17"/>
                <w:szCs w:val="17"/>
              </w:rPr>
              <w:t>、本方已经依法履行对</w:t>
            </w:r>
            <w:r>
              <w:rPr>
                <w:color w:val="000000"/>
                <w:spacing w:val="0"/>
                <w:w w:val="100"/>
                <w:position w:val="0"/>
                <w:sz w:val="16"/>
                <w:szCs w:val="16"/>
              </w:rPr>
              <w:t xml:space="preserve">Opera </w:t>
            </w:r>
            <w:r>
              <w:rPr>
                <w:color w:val="000000"/>
                <w:spacing w:val="0"/>
                <w:w w:val="100"/>
                <w:position w:val="0"/>
                <w:sz w:val="17"/>
                <w:szCs w:val="17"/>
              </w:rPr>
              <w:t>的出资义务，不存在任何虚假出资、抽逃出资等出资瑕疵等违反本方作为股东 应承担的义务和责任的行为，不存在其他可能影响</w:t>
            </w:r>
            <w:r>
              <w:rPr>
                <w:color w:val="000000"/>
                <w:spacing w:val="0"/>
                <w:w w:val="100"/>
                <w:position w:val="0"/>
                <w:sz w:val="16"/>
                <w:szCs w:val="16"/>
              </w:rPr>
              <w:t>Opera</w:t>
            </w:r>
            <w:r>
              <w:rPr>
                <w:color w:val="000000"/>
                <w:spacing w:val="0"/>
                <w:w w:val="100"/>
                <w:position w:val="0"/>
                <w:sz w:val="17"/>
                <w:szCs w:val="17"/>
              </w:rPr>
              <w:t xml:space="preserve">合法存续的其他情况。 </w:t>
            </w:r>
            <w:r>
              <w:rPr>
                <w:color w:val="000000"/>
                <w:spacing w:val="0"/>
                <w:w w:val="100"/>
                <w:position w:val="0"/>
                <w:sz w:val="16"/>
                <w:szCs w:val="16"/>
              </w:rPr>
              <w:t>3</w:t>
            </w:r>
            <w:r>
              <w:rPr>
                <w:color w:val="000000"/>
                <w:spacing w:val="0"/>
                <w:w w:val="100"/>
                <w:position w:val="0"/>
                <w:sz w:val="17"/>
                <w:szCs w:val="17"/>
              </w:rPr>
              <w:t>、本方对标的股份拥有完整的所有权，标的股份权属清晰，不存在现实或潜在 的权属纠纷或潜在纠纷，不存在委托持股、信托持股或类似安排，不存在质押、 司法冻结等妨碍权属转移的事项。</w:t>
            </w:r>
            <w:r>
              <w:rPr>
                <w:color w:val="000000"/>
                <w:spacing w:val="0"/>
                <w:w w:val="100"/>
                <w:position w:val="0"/>
                <w:sz w:val="16"/>
                <w:szCs w:val="16"/>
              </w:rPr>
              <w:t>4</w:t>
            </w:r>
            <w:r>
              <w:rPr>
                <w:color w:val="000000"/>
                <w:spacing w:val="0"/>
                <w:w w:val="100"/>
                <w:position w:val="0"/>
                <w:sz w:val="17"/>
                <w:szCs w:val="17"/>
              </w:rPr>
              <w:t>、本方确认不存在尚未了结或可预见的可能 影响本方持有的标的股份权属发生变动或妨碍标的股份转让给上市公司的诉 讼、仲裁及纠纷。本方保证在本次交易完成前，不会就标的股份设置质押和其 他可能妨碍将标的股份转让给上市公司的限制性权利。</w:t>
            </w:r>
            <w:r>
              <w:rPr>
                <w:color w:val="000000"/>
                <w:spacing w:val="0"/>
                <w:w w:val="100"/>
                <w:position w:val="0"/>
                <w:sz w:val="16"/>
                <w:szCs w:val="16"/>
              </w:rPr>
              <w:t>5</w:t>
            </w:r>
            <w:r>
              <w:rPr>
                <w:color w:val="000000"/>
                <w:spacing w:val="0"/>
                <w:w w:val="100"/>
                <w:position w:val="0"/>
                <w:sz w:val="17"/>
                <w:szCs w:val="17"/>
              </w:rPr>
              <w:t>、本方向上市公司转让 标的股份符合相关法律法规及本方相关内部规定，不存在法律障碍。</w:t>
            </w:r>
            <w:r>
              <w:rPr>
                <w:color w:val="000000"/>
                <w:spacing w:val="0"/>
                <w:w w:val="100"/>
                <w:position w:val="0"/>
                <w:sz w:val="16"/>
                <w:szCs w:val="16"/>
              </w:rPr>
              <w:t>6</w:t>
            </w:r>
            <w:r>
              <w:rPr>
                <w:color w:val="000000"/>
                <w:spacing w:val="0"/>
                <w:w w:val="100"/>
                <w:position w:val="0"/>
                <w:sz w:val="17"/>
                <w:szCs w:val="17"/>
              </w:rPr>
              <w:t>、</w:t>
            </w:r>
            <w:r>
              <w:rPr>
                <w:color w:val="000000"/>
                <w:spacing w:val="0"/>
                <w:w w:val="100"/>
                <w:position w:val="0"/>
                <w:sz w:val="16"/>
                <w:szCs w:val="16"/>
              </w:rPr>
              <w:t xml:space="preserve">Opera </w:t>
            </w:r>
            <w:r>
              <w:rPr>
                <w:color w:val="000000"/>
                <w:spacing w:val="0"/>
                <w:w w:val="100"/>
                <w:position w:val="0"/>
                <w:sz w:val="17"/>
                <w:szCs w:val="17"/>
              </w:rPr>
              <w:t>依法设立且有效存续，其注册资本已全部缴足。其主要资产、主营业务不存在 尚未了结或可预见的重大诉讼、仲裁或刑事/行政处罚案件；</w:t>
            </w:r>
            <w:r>
              <w:rPr>
                <w:color w:val="000000"/>
                <w:spacing w:val="0"/>
                <w:w w:val="100"/>
                <w:position w:val="0"/>
                <w:sz w:val="16"/>
                <w:szCs w:val="16"/>
              </w:rPr>
              <w:t>Opera</w:t>
            </w:r>
            <w:r>
              <w:rPr>
                <w:color w:val="000000"/>
                <w:spacing w:val="0"/>
                <w:w w:val="100"/>
                <w:position w:val="0"/>
                <w:sz w:val="17"/>
                <w:szCs w:val="17"/>
              </w:rPr>
              <w:t>最近三年也 不存在受到刑事处罚或者重大行政处罚的情形，亦不存在损害投资者合法权益 和社会公共利益的重大违法行为。</w:t>
            </w:r>
            <w:r>
              <w:rPr>
                <w:color w:val="000000"/>
                <w:spacing w:val="0"/>
                <w:w w:val="100"/>
                <w:position w:val="0"/>
                <w:sz w:val="16"/>
                <w:szCs w:val="16"/>
              </w:rPr>
              <w:t>7</w:t>
            </w:r>
            <w:r>
              <w:rPr>
                <w:color w:val="000000"/>
                <w:spacing w:val="0"/>
                <w:w w:val="100"/>
                <w:position w:val="0"/>
                <w:sz w:val="17"/>
                <w:szCs w:val="17"/>
              </w:rPr>
              <w:t>、如本函签署之后，本方发生任何可能影响 标的股份权属或妨碍将标的股份转让给上市公司的事项，本方将立即通知上市 公司及相关中介机构。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color w:val="000000"/>
                <w:spacing w:val="0"/>
                <w:w w:val="100"/>
                <w:position w:val="0"/>
                <w:sz w:val="17"/>
                <w:szCs w:val="17"/>
              </w:rPr>
              <w:t xml:space="preserve">年 </w:t>
            </w:r>
            <w:r>
              <w:rPr>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履行完 毕</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首次公开发行或再融资时所作承 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股份限售承 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公司控股股东、实际控制人周亚辉承诺：在其任职期间每年转让的股份不超过 其直接或间接持有公司股份总数的</w:t>
            </w:r>
            <w:r>
              <w:rPr>
                <w:color w:val="000000"/>
                <w:spacing w:val="0"/>
                <w:w w:val="100"/>
                <w:position w:val="0"/>
                <w:sz w:val="16"/>
                <w:szCs w:val="16"/>
              </w:rPr>
              <w:t>25%，</w:t>
            </w:r>
            <w:r>
              <w:rPr>
                <w:color w:val="000000"/>
                <w:spacing w:val="0"/>
                <w:w w:val="100"/>
                <w:position w:val="0"/>
                <w:sz w:val="17"/>
                <w:szCs w:val="17"/>
              </w:rPr>
              <w:t>在离职后</w:t>
            </w:r>
            <w:r>
              <w:rPr>
                <w:color w:val="000000"/>
                <w:spacing w:val="0"/>
                <w:w w:val="100"/>
                <w:position w:val="0"/>
                <w:sz w:val="16"/>
                <w:szCs w:val="16"/>
              </w:rPr>
              <w:t>6</w:t>
            </w:r>
            <w:r>
              <w:rPr>
                <w:color w:val="000000"/>
                <w:spacing w:val="0"/>
                <w:w w:val="100"/>
                <w:position w:val="0"/>
                <w:sz w:val="17"/>
                <w:szCs w:val="17"/>
              </w:rPr>
              <w:t>个月内不转让其直接或者间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color w:val="000000"/>
                <w:spacing w:val="0"/>
                <w:w w:val="100"/>
                <w:position w:val="0"/>
                <w:sz w:val="17"/>
                <w:szCs w:val="17"/>
              </w:rPr>
              <w:t xml:space="preserve">年 </w:t>
            </w:r>
            <w:r>
              <w:rPr>
                <w:color w:val="000000"/>
                <w:spacing w:val="0"/>
                <w:w w:val="100"/>
                <w:position w:val="0"/>
              </w:rPr>
              <w:t>01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履行完 毕</w:t>
            </w:r>
          </w:p>
        </w:tc>
      </w:tr>
    </w:tbl>
    <w:p>
      <w:pPr>
        <w:spacing w:lineRule="exact" w:line="1"/>
        <w:rPr>
          <w:sz w:val="2"/>
          <w:szCs w:val="2"/>
        </w:rPr>
      </w:pPr>
      <w:r>
        <w:br w:type="page"/>
      </w:r>
    </w:p>
    <w:tbl>
      <w:tblPr>
        <w:tblOverlap w:val="never"/>
        <w:jc w:val="center"/>
        <w:tblLayout w:type="fixed"/>
      </w:tblPr>
      <w:tblGrid>
        <w:gridCol w:w="2846"/>
        <w:gridCol w:w="1123"/>
        <w:gridCol w:w="1128"/>
        <w:gridCol w:w="6394"/>
        <w:gridCol w:w="994"/>
        <w:gridCol w:w="706"/>
        <w:gridCol w:w="86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承诺</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履行情 况</w:t>
            </w:r>
          </w:p>
        </w:tc>
      </w:tr>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接持有的公司股份。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周亚辉；新 余盈瑞世纪 软件研发中 心（有限合 伙）；李琼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股份减持承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、公司控股股东、实际控制人周亚辉承诺：鉴于其在本次发行前持有公司股份 的比例超过</w:t>
            </w:r>
            <w:r>
              <w:rPr>
                <w:color w:val="000000"/>
                <w:spacing w:val="0"/>
                <w:w w:val="100"/>
                <w:position w:val="0"/>
                <w:sz w:val="16"/>
                <w:szCs w:val="16"/>
              </w:rPr>
              <w:t>5%，</w:t>
            </w:r>
            <w:r>
              <w:rPr>
                <w:color w:val="000000"/>
                <w:spacing w:val="0"/>
                <w:w w:val="100"/>
                <w:position w:val="0"/>
                <w:sz w:val="17"/>
                <w:szCs w:val="17"/>
              </w:rPr>
              <w:t>在满足上述减持条件的情况下，将通过合法合规的方式减持， 并通过公司在减持前</w:t>
            </w:r>
            <w:r>
              <w:rPr>
                <w:color w:val="000000"/>
                <w:spacing w:val="0"/>
                <w:w w:val="100"/>
                <w:position w:val="0"/>
                <w:sz w:val="16"/>
                <w:szCs w:val="16"/>
              </w:rPr>
              <w:t>3</w:t>
            </w:r>
            <w:r>
              <w:rPr>
                <w:color w:val="000000"/>
                <w:spacing w:val="0"/>
                <w:w w:val="100"/>
                <w:position w:val="0"/>
                <w:sz w:val="17"/>
                <w:szCs w:val="17"/>
              </w:rPr>
              <w:t>个交易日予以公告。</w:t>
            </w:r>
            <w:r>
              <w:rPr>
                <w:color w:val="000000"/>
                <w:spacing w:val="0"/>
                <w:w w:val="100"/>
                <w:position w:val="0"/>
                <w:sz w:val="16"/>
                <w:szCs w:val="16"/>
              </w:rPr>
              <w:t>2</w:t>
            </w:r>
            <w:r>
              <w:rPr>
                <w:color w:val="000000"/>
                <w:spacing w:val="0"/>
                <w:w w:val="100"/>
                <w:position w:val="0"/>
                <w:sz w:val="17"/>
                <w:szCs w:val="17"/>
              </w:rPr>
              <w:t>、公司股东盈瑞世纪承诺：鉴于其 在本次发行前持有公司股份的比例超过</w:t>
            </w:r>
            <w:r>
              <w:rPr>
                <w:color w:val="000000"/>
                <w:spacing w:val="0"/>
                <w:w w:val="100"/>
                <w:position w:val="0"/>
                <w:sz w:val="16"/>
                <w:szCs w:val="16"/>
              </w:rPr>
              <w:t>5%，</w:t>
            </w:r>
            <w:r>
              <w:rPr>
                <w:color w:val="000000"/>
                <w:spacing w:val="0"/>
                <w:w w:val="100"/>
                <w:position w:val="0"/>
                <w:sz w:val="17"/>
                <w:szCs w:val="17"/>
              </w:rPr>
              <w:t>在满足上述减持条件的情况下，将 通过合法合规的方式减持，并通过公司在减持前</w:t>
            </w:r>
            <w:r>
              <w:rPr>
                <w:color w:val="000000"/>
                <w:spacing w:val="0"/>
                <w:w w:val="100"/>
                <w:position w:val="0"/>
                <w:sz w:val="16"/>
                <w:szCs w:val="16"/>
              </w:rPr>
              <w:t>3</w:t>
            </w:r>
            <w:r>
              <w:rPr>
                <w:color w:val="000000"/>
                <w:spacing w:val="0"/>
                <w:w w:val="100"/>
                <w:position w:val="0"/>
                <w:sz w:val="17"/>
                <w:szCs w:val="17"/>
              </w:rPr>
              <w:t>个交易日予以公告。</w:t>
            </w:r>
            <w:r>
              <w:rPr>
                <w:color w:val="000000"/>
                <w:spacing w:val="0"/>
                <w:w w:val="100"/>
                <w:position w:val="0"/>
                <w:sz w:val="16"/>
                <w:szCs w:val="16"/>
              </w:rPr>
              <w:t>3</w:t>
            </w:r>
            <w:r>
              <w:rPr>
                <w:color w:val="000000"/>
                <w:spacing w:val="0"/>
                <w:w w:val="100"/>
                <w:position w:val="0"/>
                <w:sz w:val="17"/>
                <w:szCs w:val="17"/>
              </w:rPr>
              <w:t>、公司 股东李琼承诺：本次权益变动完成后，本人将继续履行周亚辉先生原先对持有 本人股份所作的股份锁定承诺。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color w:val="000000"/>
                <w:spacing w:val="0"/>
                <w:w w:val="100"/>
                <w:position w:val="0"/>
                <w:sz w:val="17"/>
                <w:szCs w:val="17"/>
              </w:rPr>
              <w:t xml:space="preserve">年 </w:t>
            </w:r>
            <w:r>
              <w:rPr>
                <w:color w:val="000000"/>
                <w:spacing w:val="0"/>
                <w:w w:val="100"/>
                <w:position w:val="0"/>
              </w:rPr>
              <w:t>01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正常履 行中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李琼;新余</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盈瑞世纪软</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件研发中心</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伙）；周亚辉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基于对公司未来发展前景的信心及长期价值的认可，为促进公司持续、稳定、 健康发展以及维护公司和全体股东的权益，本人自愿承诺，自</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 xml:space="preserve">27 </w:t>
            </w:r>
            <w:r>
              <w:rPr>
                <w:color w:val="000000"/>
                <w:spacing w:val="0"/>
                <w:w w:val="100"/>
                <w:position w:val="0"/>
                <w:sz w:val="17"/>
                <w:szCs w:val="17"/>
              </w:rPr>
              <w:t>日起至</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日期间，不以任何方式减持其所直接持有的公司股份， 包括承诺期间该部分股份因资本公积转增股本、派送股票红利、配股、增发等 事项产生的新增股份。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color w:val="000000"/>
                <w:spacing w:val="0"/>
                <w:w w:val="100"/>
                <w:position w:val="0"/>
                <w:sz w:val="17"/>
                <w:szCs w:val="17"/>
              </w:rPr>
              <w:t xml:space="preserve">年 </w:t>
            </w:r>
            <w:r>
              <w:rPr>
                <w:color w:val="000000"/>
                <w:spacing w:val="0"/>
                <w:w w:val="100"/>
                <w:position w:val="0"/>
              </w:rPr>
              <w:t>01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履行完 毕</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承诺是否按时履行</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ectPr>
          <w:footnotePr>
            <w:pos w:val="pageBottom"/>
            <w:numFmt w:val="decimal"/>
            <w:numRestart w:val="continuous"/>
          </w:footnotePr>
          <w:pgSz w:w="16840" w:h="11900" w:orient="landscape"/>
          <w:pgMar w:top="1179" w:right="1354" w:bottom="1375" w:left="1431" w:header="0" w:footer="3" w:gutter="0"/>
          <w:cols w:space="720"/>
          <w:noEndnote/>
          <w:rtlGutter w:val="0"/>
          <w:docGrid w:linePitch="360"/>
        </w:sectPr>
      </w:pPr>
    </w:p>
    <w:p>
      <w:pPr>
        <w:pStyle w:val="Style27"/>
        <w:keepNext/>
        <w:keepLines/>
        <w:widowControl w:val="0"/>
        <w:shd w:val="clear" w:color="auto" w:fill="auto"/>
        <w:bidi w:val="0"/>
        <w:spacing w:before="320" w:after="120" w:line="326" w:lineRule="exact"/>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2</w:t>
      </w:r>
      <w:bookmarkEnd w:id="450"/>
      <w:r>
        <w:rPr>
          <w:color w:val="000000"/>
          <w:spacing w:val="0"/>
          <w:w w:val="100"/>
          <w:position w:val="0"/>
        </w:rPr>
        <w:t>、公司资产或项目存在盈利预测，且报告期仍处在盈利预测期间，公司就资产或项目达到原盈利预测及 其原因做出说明</w:t>
      </w:r>
      <w:bookmarkEnd w:id="448"/>
      <w:bookmarkEnd w:id="449"/>
      <w:bookmarkEnd w:id="451"/>
    </w:p>
    <w:p>
      <w:pPr>
        <w:pStyle w:val="Style17"/>
        <w:keepNext w:val="0"/>
        <w:keepLines w:val="0"/>
        <w:widowControl w:val="0"/>
        <w:shd w:val="clear" w:color="auto" w:fill="auto"/>
        <w:bidi w:val="0"/>
        <w:spacing w:before="0" w:after="320" w:line="46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200" w:line="302" w:lineRule="exact"/>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二</w:t>
      </w:r>
      <w:bookmarkEnd w:id="454"/>
      <w:r>
        <w:rPr>
          <w:color w:val="000000"/>
          <w:spacing w:val="0"/>
          <w:w w:val="100"/>
          <w:position w:val="0"/>
        </w:rPr>
        <w:t>、</w:t>
        <w:tab/>
        <w:t>控股股东及其他关联方对上市公司的非经营性占用资金情况</w:t>
      </w:r>
      <w:bookmarkEnd w:id="452"/>
      <w:bookmarkEnd w:id="453"/>
      <w:bookmarkEnd w:id="455"/>
    </w:p>
    <w:p>
      <w:pPr>
        <w:pStyle w:val="Style17"/>
        <w:keepNext w:val="0"/>
        <w:keepLines w:val="0"/>
        <w:widowControl w:val="0"/>
        <w:shd w:val="clear" w:color="auto" w:fill="auto"/>
        <w:bidi w:val="0"/>
        <w:spacing w:before="0" w:after="0" w:line="46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380" w:line="469" w:lineRule="exact"/>
        <w:ind w:left="0" w:right="0" w:firstLine="0"/>
        <w:jc w:val="left"/>
      </w:pPr>
      <w:r>
        <w:rPr>
          <w:color w:val="000000"/>
          <w:spacing w:val="0"/>
          <w:w w:val="100"/>
          <w:position w:val="0"/>
        </w:rPr>
        <w:t>公司报告期不存在控股股东及其他关联方对上市公司的非经营性占用资金。</w:t>
      </w:r>
    </w:p>
    <w:p>
      <w:pPr>
        <w:pStyle w:val="Style23"/>
        <w:keepNext/>
        <w:keepLines/>
        <w:widowControl w:val="0"/>
        <w:shd w:val="clear" w:color="auto" w:fill="auto"/>
        <w:tabs>
          <w:tab w:pos="522" w:val="left"/>
        </w:tabs>
        <w:bidi w:val="0"/>
        <w:spacing w:before="0" w:after="200" w:line="302" w:lineRule="exact"/>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三</w:t>
      </w:r>
      <w:bookmarkEnd w:id="458"/>
      <w:r>
        <w:rPr>
          <w:color w:val="000000"/>
          <w:spacing w:val="0"/>
          <w:w w:val="100"/>
          <w:position w:val="0"/>
        </w:rPr>
        <w:t>、</w:t>
        <w:tab/>
        <w:t>违规对外担保情况</w:t>
      </w:r>
      <w:bookmarkEnd w:id="456"/>
      <w:bookmarkEnd w:id="457"/>
      <w:bookmarkEnd w:id="459"/>
    </w:p>
    <w:p>
      <w:pPr>
        <w:pStyle w:val="Style17"/>
        <w:keepNext w:val="0"/>
        <w:keepLines w:val="0"/>
        <w:widowControl w:val="0"/>
        <w:shd w:val="clear" w:color="auto" w:fill="auto"/>
        <w:bidi w:val="0"/>
        <w:spacing w:before="0" w:after="0" w:line="46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380" w:line="469" w:lineRule="exact"/>
        <w:ind w:left="0" w:right="0" w:firstLine="0"/>
        <w:jc w:val="left"/>
      </w:pPr>
      <w:r>
        <w:rPr>
          <w:color w:val="000000"/>
          <w:spacing w:val="0"/>
          <w:w w:val="100"/>
          <w:position w:val="0"/>
        </w:rPr>
        <w:t>公司报告期无违规对外担保情况。</w:t>
      </w:r>
    </w:p>
    <w:p>
      <w:pPr>
        <w:pStyle w:val="Style23"/>
        <w:keepNext/>
        <w:keepLines/>
        <w:widowControl w:val="0"/>
        <w:shd w:val="clear" w:color="auto" w:fill="auto"/>
        <w:tabs>
          <w:tab w:pos="522" w:val="left"/>
        </w:tabs>
        <w:bidi w:val="0"/>
        <w:spacing w:before="0" w:after="120" w:line="302" w:lineRule="exact"/>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四</w:t>
      </w:r>
      <w:bookmarkEnd w:id="462"/>
      <w:r>
        <w:rPr>
          <w:color w:val="000000"/>
          <w:spacing w:val="0"/>
          <w:w w:val="100"/>
          <w:position w:val="0"/>
        </w:rPr>
        <w:t>、</w:t>
        <w:tab/>
        <w:t>董事会对最近一期“非标准审计报告”相关情况的说明</w:t>
      </w:r>
      <w:bookmarkEnd w:id="460"/>
      <w:bookmarkEnd w:id="461"/>
      <w:bookmarkEnd w:id="463"/>
    </w:p>
    <w:p>
      <w:pPr>
        <w:pStyle w:val="Style17"/>
        <w:keepNext w:val="0"/>
        <w:keepLines w:val="0"/>
        <w:widowControl w:val="0"/>
        <w:shd w:val="clear" w:color="auto" w:fill="auto"/>
        <w:bidi w:val="0"/>
        <w:spacing w:before="0" w:after="320" w:line="46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120" w:line="302" w:lineRule="exact"/>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五</w:t>
      </w:r>
      <w:bookmarkEnd w:id="466"/>
      <w:r>
        <w:rPr>
          <w:color w:val="000000"/>
          <w:spacing w:val="0"/>
          <w:w w:val="100"/>
          <w:position w:val="0"/>
        </w:rPr>
        <w:t>、</w:t>
        <w:tab/>
        <w:t>董事会、监事会、独立董事（如有）对会计师事务所本报告期“非标准审计报告”的说 明</w:t>
      </w:r>
      <w:bookmarkEnd w:id="464"/>
      <w:bookmarkEnd w:id="465"/>
      <w:bookmarkEnd w:id="467"/>
    </w:p>
    <w:p>
      <w:pPr>
        <w:pStyle w:val="Style17"/>
        <w:keepNext w:val="0"/>
        <w:keepLines w:val="0"/>
        <w:widowControl w:val="0"/>
        <w:shd w:val="clear" w:color="auto" w:fill="auto"/>
        <w:bidi w:val="0"/>
        <w:spacing w:before="0" w:after="320" w:line="469" w:lineRule="exact"/>
        <w:ind w:left="0" w:right="0" w:firstLine="0"/>
        <w:jc w:val="left"/>
      </w:pPr>
      <w:r>
        <w:rPr>
          <w:color w:val="000000"/>
          <w:spacing w:val="0"/>
          <w:w w:val="100"/>
          <w:position w:val="0"/>
        </w:rPr>
        <w:t xml:space="preserve">□ 适用 </w:t>
      </w:r>
      <w:r>
        <w:rPr>
          <w:color w:val="000000"/>
          <w:spacing w:val="0"/>
          <w:w w:val="100"/>
          <w:position w:val="0"/>
          <w:sz w:val="20"/>
          <w:szCs w:val="20"/>
        </w:rPr>
        <w:t xml:space="preserve">V </w:t>
      </w:r>
      <w:r>
        <w:rPr>
          <w:color w:val="000000"/>
          <w:spacing w:val="0"/>
          <w:w w:val="100"/>
          <w:position w:val="0"/>
        </w:rPr>
        <w:t>不适用</w:t>
      </w:r>
    </w:p>
    <w:p>
      <w:pPr>
        <w:pStyle w:val="Style23"/>
        <w:keepNext/>
        <w:keepLines/>
        <w:widowControl w:val="0"/>
        <w:shd w:val="clear" w:color="auto" w:fill="auto"/>
        <w:tabs>
          <w:tab w:pos="522" w:val="left"/>
        </w:tabs>
        <w:bidi w:val="0"/>
        <w:spacing w:before="0" w:after="380" w:line="302" w:lineRule="exact"/>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六</w:t>
      </w:r>
      <w:bookmarkEnd w:id="470"/>
      <w:r>
        <w:rPr>
          <w:color w:val="000000"/>
          <w:spacing w:val="0"/>
          <w:w w:val="100"/>
          <w:position w:val="0"/>
        </w:rPr>
        <w:t>、</w:t>
        <w:tab/>
        <w:t>董事会关于报告期会计政策、会计估计变更或重大会计差错更正的说明</w:t>
      </w:r>
      <w:bookmarkEnd w:id="468"/>
      <w:bookmarkEnd w:id="469"/>
      <w:bookmarkEnd w:id="471"/>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tabs>
          <w:tab w:pos="4080" w:val="left"/>
        </w:tabs>
        <w:bidi w:val="0"/>
        <w:spacing w:before="0" w:after="0" w:line="469" w:lineRule="exact"/>
        <w:ind w:left="0" w:right="0" w:firstLine="440"/>
        <w:jc w:val="both"/>
      </w:pP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7</w:t>
      </w:r>
      <w:r>
        <w:rPr>
          <w:color w:val="000000"/>
          <w:spacing w:val="0"/>
          <w:w w:val="100"/>
          <w:position w:val="0"/>
        </w:rPr>
        <w:t>日，中华人民共和国财政部（以下简称“财政部”）发布了《关于修订印发〈企业会计准 则第</w:t>
      </w:r>
      <w:r>
        <w:rPr>
          <w:color w:val="000000"/>
          <w:spacing w:val="0"/>
          <w:w w:val="100"/>
          <w:position w:val="0"/>
          <w:sz w:val="20"/>
          <w:szCs w:val="20"/>
        </w:rPr>
        <w:t>21</w:t>
      </w:r>
      <w:r>
        <w:rPr>
          <w:color w:val="000000"/>
          <w:spacing w:val="0"/>
          <w:w w:val="100"/>
          <w:position w:val="0"/>
        </w:rPr>
        <w:t>号</w:t>
      </w:r>
      <w:r>
        <w:rPr>
          <w:color w:val="000000"/>
          <w:spacing w:val="0"/>
          <w:w w:val="100"/>
          <w:position w:val="0"/>
        </w:rPr>
        <w:t>一一</w:t>
      </w:r>
      <w:r>
        <w:rPr>
          <w:color w:val="000000"/>
          <w:spacing w:val="0"/>
          <w:w w:val="100"/>
          <w:position w:val="0"/>
        </w:rPr>
        <w:t>租赁＞的通知》（财会〔</w:t>
      </w:r>
      <w:r>
        <w:rPr>
          <w:color w:val="000000"/>
          <w:spacing w:val="0"/>
          <w:w w:val="100"/>
          <w:position w:val="0"/>
          <w:sz w:val="20"/>
          <w:szCs w:val="20"/>
        </w:rPr>
        <w:t>2018）</w:t>
        <w:tab/>
        <w:t>35</w:t>
      </w:r>
      <w:r>
        <w:rPr>
          <w:color w:val="000000"/>
          <w:spacing w:val="0"/>
          <w:w w:val="100"/>
          <w:position w:val="0"/>
        </w:rPr>
        <w:t>号）（以下简称“新租赁准则”）</w:t>
      </w:r>
      <w:r>
        <w:rPr>
          <w:color w:val="000000"/>
          <w:spacing w:val="0"/>
          <w:w w:val="100"/>
          <w:position w:val="0"/>
          <w:sz w:val="20"/>
          <w:szCs w:val="20"/>
        </w:rPr>
        <w:t>，</w:t>
      </w:r>
      <w:r>
        <w:rPr>
          <w:color w:val="000000"/>
          <w:spacing w:val="0"/>
          <w:w w:val="100"/>
          <w:position w:val="0"/>
        </w:rPr>
        <w:t>新租赁准则要求在境内外</w:t>
      </w:r>
    </w:p>
    <w:p>
      <w:pPr>
        <w:pStyle w:val="Style17"/>
        <w:keepNext w:val="0"/>
        <w:keepLines w:val="0"/>
        <w:widowControl w:val="0"/>
        <w:shd w:val="clear" w:color="auto" w:fill="auto"/>
        <w:bidi w:val="0"/>
        <w:spacing w:before="0" w:after="200" w:line="469" w:lineRule="exact"/>
        <w:ind w:left="0" w:right="0" w:firstLine="0"/>
        <w:jc w:val="left"/>
      </w:pPr>
      <w:r>
        <w:rPr>
          <w:color w:val="000000"/>
          <w:spacing w:val="0"/>
          <w:w w:val="100"/>
          <w:position w:val="0"/>
        </w:rPr>
        <w:t>同时上市的企业以及在境外上市并采用国际财务报告准则或企业会计准则编制财务报表的企业，自</w:t>
      </w:r>
      <w:r>
        <w:rPr>
          <w:color w:val="000000"/>
          <w:spacing w:val="0"/>
          <w:w w:val="100"/>
          <w:position w:val="0"/>
          <w:sz w:val="20"/>
          <w:szCs w:val="20"/>
        </w:rPr>
        <w:t>2019</w:t>
      </w:r>
      <w:r>
        <w:rPr>
          <w:color w:val="000000"/>
          <w:spacing w:val="0"/>
          <w:w w:val="100"/>
          <w:position w:val="0"/>
        </w:rPr>
        <w:t xml:space="preserve">年 </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日起施行；其他执行企业会计准则的企业自</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日起施行。按照上述通知的规定和要求，公司 需对原会计政策进行相应变更。根据新旧准则衔接规定，企业可以选择根据首次执行新租赁准则的累积影 响数，调整首次执行本准则当年年初留存收益及财务报表其他相关项目金额，不调整可比期间信息。因此， 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日变更会计政策，自</w:t>
      </w:r>
      <w:r>
        <w:rPr>
          <w:color w:val="000000"/>
          <w:spacing w:val="0"/>
          <w:w w:val="100"/>
          <w:position w:val="0"/>
          <w:sz w:val="20"/>
          <w:szCs w:val="20"/>
        </w:rPr>
        <w:t>2021</w:t>
      </w:r>
      <w:r>
        <w:rPr>
          <w:color w:val="000000"/>
          <w:spacing w:val="0"/>
          <w:w w:val="100"/>
          <w:position w:val="0"/>
        </w:rPr>
        <w:t>年起按新租赁准则要求进行财务报表披露，不重述</w:t>
      </w:r>
      <w:r>
        <w:rPr>
          <w:color w:val="000000"/>
          <w:spacing w:val="0"/>
          <w:w w:val="100"/>
          <w:position w:val="0"/>
          <w:sz w:val="20"/>
          <w:szCs w:val="20"/>
        </w:rPr>
        <w:t>2020</w:t>
      </w:r>
      <w:r>
        <w:rPr>
          <w:color w:val="000000"/>
          <w:spacing w:val="0"/>
          <w:w w:val="100"/>
          <w:position w:val="0"/>
        </w:rPr>
        <w:t>年末可 比数据。本公司执行上述规定的主要影响如下：</w:t>
      </w:r>
      <w:r>
        <w:br w:type="page"/>
      </w:r>
    </w:p>
    <w:tbl>
      <w:tblPr>
        <w:tblOverlap w:val="never"/>
        <w:jc w:val="center"/>
        <w:tblLayout w:type="fixed"/>
      </w:tblPr>
      <w:tblGrid>
        <w:gridCol w:w="2904"/>
        <w:gridCol w:w="1147"/>
        <w:gridCol w:w="2270"/>
        <w:gridCol w:w="1699"/>
        <w:gridCol w:w="1627"/>
      </w:tblGrid>
      <w:tr>
        <w:trPr>
          <w:trHeight w:val="355"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会计政策变更的内容和原因</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rPr>
                <w:sz w:val="17"/>
                <w:szCs w:val="17"/>
              </w:rPr>
            </w:pPr>
            <w:r>
              <w:rPr>
                <w:color w:val="000000"/>
                <w:spacing w:val="0"/>
                <w:w w:val="100"/>
                <w:position w:val="0"/>
                <w:sz w:val="17"/>
                <w:szCs w:val="17"/>
              </w:rPr>
              <w:t>审批程序</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受影响的报表项目</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日余额的影响金额</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w:t>
            </w:r>
          </w:p>
        </w:tc>
      </w:tr>
      <w:tr>
        <w:trPr>
          <w:trHeight w:val="3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公司作为承租人对于首次执行日前 已存在的经营租赁的调整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79,269, </w:t>
            </w:r>
            <w:r>
              <w:rPr>
                <w:color w:val="000000"/>
                <w:spacing w:val="0"/>
                <w:w w:val="100"/>
                <w:position w:val="0"/>
              </w:rPr>
              <w:t>801.33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43,357,270.75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38, </w:t>
            </w:r>
            <w:r>
              <w:rPr>
                <w:color w:val="000000"/>
                <w:spacing w:val="0"/>
                <w:w w:val="100"/>
                <w:position w:val="0"/>
              </w:rPr>
              <w:t>039,910.36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-94, 462. </w:t>
            </w:r>
            <w:r>
              <w:rPr>
                <w:color w:val="000000"/>
                <w:spacing w:val="0"/>
                <w:w w:val="100"/>
                <w:position w:val="0"/>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-983,935.71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-172,086.27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 </w:t>
            </w:r>
            <w:r>
              <w:rPr>
                <w:color w:val="000000"/>
                <w:spacing w:val="0"/>
                <w:w w:val="100"/>
                <w:position w:val="0"/>
              </w:rPr>
              <w:t xml:space="preserve">900. </w:t>
            </w:r>
            <w:r>
              <w:rPr>
                <w:color w:val="000000"/>
                <w:spacing w:val="0"/>
                <w:w w:val="100"/>
                <w:position w:val="0"/>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-1,737,015.50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3"/>
        <w:keepNext/>
        <w:keepLines/>
        <w:widowControl w:val="0"/>
        <w:shd w:val="clear" w:color="auto" w:fill="auto"/>
        <w:tabs>
          <w:tab w:pos="522" w:val="left"/>
        </w:tabs>
        <w:bidi w:val="0"/>
        <w:spacing w:before="0" w:after="12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七</w:t>
      </w:r>
      <w:bookmarkEnd w:id="474"/>
      <w:r>
        <w:rPr>
          <w:color w:val="000000"/>
          <w:spacing w:val="0"/>
          <w:w w:val="100"/>
          <w:position w:val="0"/>
        </w:rPr>
        <w:t>、</w:t>
        <w:tab/>
        <w:t>与上年度财务报告相比，合并报表范围发生变化的情况说明</w:t>
      </w:r>
      <w:bookmarkEnd w:id="472"/>
      <w:bookmarkEnd w:id="473"/>
      <w:bookmarkEnd w:id="475"/>
    </w:p>
    <w:p>
      <w:pPr>
        <w:pStyle w:val="Style17"/>
        <w:keepNext w:val="0"/>
        <w:keepLines w:val="0"/>
        <w:widowControl w:val="0"/>
        <w:shd w:val="clear" w:color="auto" w:fill="auto"/>
        <w:bidi w:val="0"/>
        <w:spacing w:before="0" w:after="0" w:line="467" w:lineRule="exact"/>
        <w:ind w:left="0" w:right="0" w:firstLine="0"/>
        <w:jc w:val="left"/>
      </w:pPr>
      <w:r>
        <w:rPr>
          <w:color w:val="000000"/>
          <w:spacing w:val="0"/>
          <w:w w:val="100"/>
          <w:position w:val="0"/>
          <w:sz w:val="20"/>
          <w:szCs w:val="20"/>
        </w:rPr>
        <w:t>V</w:t>
      </w:r>
      <w:r>
        <w:rPr>
          <w:color w:val="000000"/>
          <w:spacing w:val="0"/>
          <w:w w:val="100"/>
          <w:position w:val="0"/>
        </w:rPr>
        <w:t>适用口不适用</w:t>
      </w:r>
    </w:p>
    <w:p>
      <w:pPr>
        <w:pStyle w:val="Style17"/>
        <w:keepNext w:val="0"/>
        <w:keepLines w:val="0"/>
        <w:widowControl w:val="0"/>
        <w:shd w:val="clear" w:color="auto" w:fill="auto"/>
        <w:bidi w:val="0"/>
        <w:spacing w:before="0" w:after="460" w:line="467" w:lineRule="exact"/>
        <w:ind w:left="0" w:right="0" w:firstLine="440"/>
        <w:jc w:val="left"/>
      </w:pPr>
      <w:r>
        <w:rPr>
          <w:color w:val="000000"/>
          <w:spacing w:val="0"/>
          <w:w w:val="100"/>
          <w:position w:val="0"/>
        </w:rPr>
        <w:t>公司本期纳入合并范围的公司共</w:t>
      </w:r>
      <w:r>
        <w:rPr>
          <w:color w:val="000000"/>
          <w:spacing w:val="0"/>
          <w:w w:val="100"/>
          <w:position w:val="0"/>
          <w:sz w:val="20"/>
          <w:szCs w:val="20"/>
        </w:rPr>
        <w:t>83</w:t>
      </w:r>
      <w:r>
        <w:rPr>
          <w:color w:val="000000"/>
          <w:spacing w:val="0"/>
          <w:w w:val="100"/>
          <w:position w:val="0"/>
        </w:rPr>
        <w:t>家，本期新设增加</w:t>
      </w:r>
      <w:r>
        <w:rPr>
          <w:color w:val="000000"/>
          <w:spacing w:val="0"/>
          <w:w w:val="100"/>
          <w:position w:val="0"/>
          <w:sz w:val="20"/>
          <w:szCs w:val="20"/>
        </w:rPr>
        <w:t>5</w:t>
      </w:r>
      <w:r>
        <w:rPr>
          <w:color w:val="000000"/>
          <w:spacing w:val="0"/>
          <w:w w:val="100"/>
          <w:position w:val="0"/>
        </w:rPr>
        <w:t>个子公司，</w:t>
      </w:r>
      <w:r>
        <w:rPr>
          <w:color w:val="000000"/>
          <w:spacing w:val="0"/>
          <w:w w:val="100"/>
          <w:position w:val="0"/>
          <w:sz w:val="20"/>
          <w:szCs w:val="20"/>
        </w:rPr>
        <w:t>Blueboard International AG</w:t>
      </w:r>
      <w:r>
        <w:rPr>
          <w:color w:val="000000"/>
          <w:spacing w:val="0"/>
          <w:w w:val="100"/>
          <w:position w:val="0"/>
        </w:rPr>
        <w:t xml:space="preserve">、 </w:t>
      </w:r>
      <w:r>
        <w:rPr>
          <w:color w:val="000000"/>
          <w:spacing w:val="0"/>
          <w:w w:val="100"/>
          <w:position w:val="0"/>
          <w:sz w:val="20"/>
          <w:szCs w:val="20"/>
        </w:rPr>
        <w:t>Gameark Global Pte.Ltd.</w:t>
      </w:r>
      <w:r>
        <w:rPr>
          <w:color w:val="000000"/>
          <w:spacing w:val="0"/>
          <w:w w:val="100"/>
          <w:position w:val="0"/>
        </w:rPr>
        <w:t>、</w:t>
      </w:r>
      <w:r>
        <w:rPr>
          <w:color w:val="000000"/>
          <w:spacing w:val="0"/>
          <w:w w:val="100"/>
          <w:position w:val="0"/>
          <w:sz w:val="20"/>
          <w:szCs w:val="20"/>
        </w:rPr>
        <w:t>Stardust Online Pte.Ltd.</w:t>
      </w:r>
      <w:r>
        <w:rPr>
          <w:color w:val="000000"/>
          <w:spacing w:val="0"/>
          <w:w w:val="100"/>
          <w:position w:val="0"/>
        </w:rPr>
        <w:t>、新余夜游神网络科技有限公司、</w:t>
      </w:r>
      <w:r>
        <w:rPr>
          <w:color w:val="000000"/>
          <w:spacing w:val="0"/>
          <w:w w:val="100"/>
          <w:position w:val="0"/>
          <w:sz w:val="20"/>
          <w:szCs w:val="20"/>
        </w:rPr>
        <w:t>Star Shine Entertainment Pte.</w:t>
      </w:r>
      <w:r>
        <w:rPr>
          <w:color w:val="000000"/>
          <w:spacing w:val="0"/>
          <w:w w:val="100"/>
          <w:position w:val="0"/>
        </w:rPr>
        <w:t>。</w:t>
      </w:r>
      <w:r>
        <w:rPr>
          <w:color w:val="000000"/>
          <w:spacing w:val="0"/>
          <w:w w:val="100"/>
          <w:position w:val="0"/>
        </w:rPr>
        <w:t>本期发生的非同一控制下企业合并增加</w:t>
      </w:r>
      <w:r>
        <w:rPr>
          <w:color w:val="000000"/>
          <w:spacing w:val="0"/>
          <w:w w:val="100"/>
          <w:position w:val="0"/>
          <w:sz w:val="20"/>
          <w:szCs w:val="20"/>
        </w:rPr>
        <w:t>2</w:t>
      </w:r>
      <w:r>
        <w:rPr>
          <w:color w:val="000000"/>
          <w:spacing w:val="0"/>
          <w:w w:val="100"/>
          <w:position w:val="0"/>
        </w:rPr>
        <w:t>个子公司：</w:t>
      </w:r>
      <w:r>
        <w:rPr>
          <w:color w:val="000000"/>
          <w:spacing w:val="0"/>
          <w:w w:val="100"/>
          <w:position w:val="0"/>
          <w:sz w:val="20"/>
          <w:szCs w:val="20"/>
        </w:rPr>
        <w:t>Yoyo Games, NewHouse FM Limitedo</w:t>
      </w:r>
      <w:r>
        <w:rPr>
          <w:color w:val="000000"/>
          <w:spacing w:val="0"/>
          <w:w w:val="100"/>
          <w:position w:val="0"/>
        </w:rPr>
        <w:t>本期同控增加</w:t>
      </w:r>
      <w:r>
        <w:rPr>
          <w:color w:val="000000"/>
          <w:spacing w:val="0"/>
          <w:w w:val="100"/>
          <w:position w:val="0"/>
          <w:sz w:val="20"/>
          <w:szCs w:val="20"/>
        </w:rPr>
        <w:t>39</w:t>
      </w:r>
      <w:r>
        <w:rPr>
          <w:color w:val="000000"/>
          <w:spacing w:val="0"/>
          <w:w w:val="100"/>
          <w:position w:val="0"/>
        </w:rPr>
        <w:t>个子公司，</w:t>
      </w:r>
      <w:r>
        <w:rPr>
          <w:color w:val="000000"/>
          <w:spacing w:val="0"/>
          <w:w w:val="100"/>
          <w:position w:val="0"/>
          <w:sz w:val="20"/>
          <w:szCs w:val="20"/>
        </w:rPr>
        <w:t>Opera Limited</w:t>
      </w:r>
      <w:r>
        <w:rPr>
          <w:color w:val="000000"/>
          <w:spacing w:val="0"/>
          <w:w w:val="100"/>
          <w:position w:val="0"/>
        </w:rPr>
        <w:t>及其子公司</w:t>
      </w:r>
      <w:r>
        <w:rPr>
          <w:color w:val="000000"/>
          <w:spacing w:val="0"/>
          <w:w w:val="100"/>
          <w:position w:val="0"/>
          <w:sz w:val="20"/>
          <w:szCs w:val="20"/>
        </w:rPr>
        <w:t>32</w:t>
      </w:r>
      <w:r>
        <w:rPr>
          <w:color w:val="000000"/>
          <w:spacing w:val="0"/>
          <w:w w:val="100"/>
          <w:position w:val="0"/>
        </w:rPr>
        <w:t>个、</w:t>
      </w:r>
      <w:r>
        <w:rPr>
          <w:color w:val="000000"/>
          <w:spacing w:val="0"/>
          <w:w w:val="100"/>
          <w:position w:val="0"/>
          <w:sz w:val="20"/>
          <w:szCs w:val="20"/>
        </w:rPr>
        <w:t>Star Group Interactive Inc.</w:t>
      </w:r>
      <w:r>
        <w:rPr>
          <w:color w:val="000000"/>
          <w:spacing w:val="0"/>
          <w:w w:val="100"/>
          <w:position w:val="0"/>
        </w:rPr>
        <w:t>及 其子公司</w:t>
      </w:r>
      <w:r>
        <w:rPr>
          <w:color w:val="000000"/>
          <w:spacing w:val="0"/>
          <w:w w:val="100"/>
          <w:position w:val="0"/>
          <w:sz w:val="20"/>
          <w:szCs w:val="20"/>
        </w:rPr>
        <w:t>7</w:t>
      </w:r>
      <w:r>
        <w:rPr>
          <w:color w:val="000000"/>
          <w:spacing w:val="0"/>
          <w:w w:val="100"/>
          <w:position w:val="0"/>
        </w:rPr>
        <w:t>个。本期注销减少</w:t>
      </w:r>
      <w:r>
        <w:rPr>
          <w:color w:val="000000"/>
          <w:spacing w:val="0"/>
          <w:w w:val="100"/>
          <w:position w:val="0"/>
          <w:sz w:val="20"/>
          <w:szCs w:val="20"/>
        </w:rPr>
        <w:t>3</w:t>
      </w:r>
      <w:r>
        <w:rPr>
          <w:color w:val="000000"/>
          <w:spacing w:val="0"/>
          <w:w w:val="100"/>
          <w:position w:val="0"/>
        </w:rPr>
        <w:t>个子公司，为</w:t>
      </w:r>
      <w:r>
        <w:rPr>
          <w:color w:val="000000"/>
          <w:spacing w:val="0"/>
          <w:w w:val="100"/>
          <w:position w:val="0"/>
          <w:sz w:val="20"/>
          <w:szCs w:val="20"/>
        </w:rPr>
        <w:t>Kunhoo Software S.a.r.l.</w:t>
      </w:r>
      <w:r>
        <w:rPr>
          <w:color w:val="000000"/>
          <w:spacing w:val="0"/>
          <w:w w:val="100"/>
          <w:position w:val="0"/>
        </w:rPr>
        <w:t>、北京昆仑点金投资有限公司、昆 诺一期（苏州）股权投资合伙企业（有限合伙</w:t>
      </w:r>
      <w:r>
        <w:rPr>
          <w:color w:val="000000"/>
          <w:spacing w:val="0"/>
          <w:w w:val="100"/>
          <w:position w:val="0"/>
        </w:rPr>
        <w:t>）。</w:t>
      </w:r>
      <w:r>
        <w:rPr>
          <w:color w:val="000000"/>
          <w:spacing w:val="0"/>
          <w:w w:val="100"/>
          <w:position w:val="0"/>
        </w:rPr>
        <w:t>本期出售减少</w:t>
      </w:r>
      <w:r>
        <w:rPr>
          <w:color w:val="000000"/>
          <w:spacing w:val="0"/>
          <w:w w:val="100"/>
          <w:position w:val="0"/>
          <w:sz w:val="20"/>
          <w:szCs w:val="20"/>
        </w:rPr>
        <w:t>2</w:t>
      </w:r>
      <w:r>
        <w:rPr>
          <w:color w:val="000000"/>
          <w:spacing w:val="0"/>
          <w:w w:val="100"/>
          <w:position w:val="0"/>
        </w:rPr>
        <w:t>个子公司，分别为</w:t>
      </w:r>
      <w:r>
        <w:rPr>
          <w:color w:val="000000"/>
          <w:spacing w:val="0"/>
          <w:w w:val="100"/>
          <w:position w:val="0"/>
          <w:sz w:val="20"/>
          <w:szCs w:val="20"/>
        </w:rPr>
        <w:t>Starmaker Entertainment Technology India</w:t>
      </w:r>
      <w:r>
        <w:rPr>
          <w:color w:val="000000"/>
          <w:spacing w:val="0"/>
          <w:w w:val="100"/>
          <w:position w:val="0"/>
        </w:rPr>
        <w:t>、</w:t>
      </w:r>
      <w:r>
        <w:rPr>
          <w:color w:val="000000"/>
          <w:spacing w:val="0"/>
          <w:w w:val="100"/>
          <w:position w:val="0"/>
        </w:rPr>
        <w:t>深圳易游互动网络科技有限公司。</w:t>
      </w:r>
    </w:p>
    <w:p>
      <w:pPr>
        <w:pStyle w:val="Style23"/>
        <w:keepNext/>
        <w:keepLines/>
        <w:widowControl w:val="0"/>
        <w:shd w:val="clear" w:color="auto" w:fill="auto"/>
        <w:tabs>
          <w:tab w:pos="522" w:val="left"/>
        </w:tabs>
        <w:bidi w:val="0"/>
        <w:spacing w:before="0" w:after="36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八</w:t>
      </w:r>
      <w:bookmarkEnd w:id="478"/>
      <w:r>
        <w:rPr>
          <w:color w:val="000000"/>
          <w:spacing w:val="0"/>
          <w:w w:val="100"/>
          <w:position w:val="0"/>
        </w:rPr>
        <w:t>、</w:t>
        <w:tab/>
        <w:t>聘任、解聘会计师事务所情况</w:t>
      </w:r>
      <w:bookmarkEnd w:id="476"/>
      <w:bookmarkEnd w:id="477"/>
      <w:bookmarkEnd w:id="479"/>
    </w:p>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强桂英、王绪增</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5</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年</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境外会计师事务所名称（如有）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无</w:t>
            </w:r>
          </w:p>
        </w:tc>
      </w:tr>
    </w:tbl>
    <w:p>
      <w:pPr>
        <w:widowControl w:val="0"/>
        <w:spacing w:after="159" w:line="1" w:lineRule="exact"/>
      </w:pP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是否改聘会计师事务所</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20"/>
          <w:szCs w:val="20"/>
        </w:rPr>
        <w:t>V</w:t>
      </w:r>
      <w:r>
        <w:rPr>
          <w:color w:val="000000"/>
          <w:spacing w:val="0"/>
          <w:w w:val="100"/>
          <w:position w:val="0"/>
        </w:rPr>
        <w:t>否</w:t>
      </w:r>
    </w:p>
    <w:p>
      <w:pPr>
        <w:pStyle w:val="Style17"/>
        <w:keepNext w:val="0"/>
        <w:keepLines w:val="0"/>
        <w:widowControl w:val="0"/>
        <w:shd w:val="clear" w:color="auto" w:fill="auto"/>
        <w:bidi w:val="0"/>
        <w:spacing w:before="0" w:after="320" w:line="240" w:lineRule="auto"/>
        <w:ind w:left="0" w:right="0" w:firstLine="0"/>
        <w:jc w:val="left"/>
      </w:pPr>
      <w:r>
        <w:rPr>
          <w:color w:val="000000"/>
          <w:spacing w:val="0"/>
          <w:w w:val="100"/>
          <w:position w:val="0"/>
        </w:rPr>
        <w:t>聘请内部控制审计会计师事务所、财务顾问或保荐人情况</w:t>
      </w:r>
    </w:p>
    <w:p>
      <w:pPr>
        <w:pStyle w:val="Style17"/>
        <w:keepNext w:val="0"/>
        <w:keepLines w:val="0"/>
        <w:widowControl w:val="0"/>
        <w:shd w:val="clear" w:color="auto" w:fill="auto"/>
        <w:bidi w:val="0"/>
        <w:spacing w:before="0" w:after="440" w:line="48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九</w:t>
      </w:r>
      <w:bookmarkEnd w:id="482"/>
      <w:r>
        <w:rPr>
          <w:color w:val="000000"/>
          <w:spacing w:val="0"/>
          <w:w w:val="100"/>
          <w:position w:val="0"/>
        </w:rPr>
        <w:t>、年度报告披露后面临退市情况</w:t>
      </w:r>
      <w:bookmarkEnd w:id="480"/>
      <w:bookmarkEnd w:id="481"/>
      <w:bookmarkEnd w:id="483"/>
    </w:p>
    <w:p>
      <w:pPr>
        <w:pStyle w:val="Style17"/>
        <w:keepNext w:val="0"/>
        <w:keepLines w:val="0"/>
        <w:widowControl w:val="0"/>
        <w:shd w:val="clear" w:color="auto" w:fill="auto"/>
        <w:bidi w:val="0"/>
        <w:spacing w:before="0" w:after="360" w:line="48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3"/>
        <w:keepNext/>
        <w:keepLines/>
        <w:widowControl w:val="0"/>
        <w:shd w:val="clear" w:color="auto" w:fill="auto"/>
        <w:bidi w:val="0"/>
        <w:spacing w:before="0" w:after="180" w:line="240" w:lineRule="auto"/>
        <w:ind w:left="0" w:right="0" w:firstLine="0"/>
        <w:jc w:val="left"/>
      </w:pPr>
      <w:bookmarkStart w:id="484" w:name="bookmark484"/>
      <w:bookmarkStart w:id="485" w:name="bookmark485"/>
      <w:bookmarkStart w:id="486" w:name="bookmark486"/>
      <w:r>
        <w:rPr>
          <w:color w:val="000000"/>
          <w:spacing w:val="0"/>
          <w:w w:val="100"/>
          <w:position w:val="0"/>
        </w:rPr>
        <w:t>十、破产重整相关事项</w:t>
      </w:r>
      <w:bookmarkEnd w:id="484"/>
      <w:bookmarkEnd w:id="485"/>
      <w:bookmarkEnd w:id="486"/>
    </w:p>
    <w:p>
      <w:pPr>
        <w:pStyle w:val="Style17"/>
        <w:keepNext w:val="0"/>
        <w:keepLines w:val="0"/>
        <w:widowControl w:val="0"/>
        <w:shd w:val="clear" w:color="auto" w:fill="auto"/>
        <w:bidi w:val="0"/>
        <w:spacing w:before="0" w:after="0" w:line="48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440" w:line="480" w:lineRule="exact"/>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180" w:line="240" w:lineRule="auto"/>
        <w:ind w:left="0" w:right="0" w:firstLine="0"/>
        <w:jc w:val="left"/>
      </w:pPr>
      <w:bookmarkStart w:id="487" w:name="bookmark487"/>
      <w:bookmarkStart w:id="488" w:name="bookmark488"/>
      <w:bookmarkStart w:id="489" w:name="bookmark489"/>
      <w:r>
        <w:rPr>
          <w:color w:val="000000"/>
          <w:spacing w:val="0"/>
          <w:w w:val="100"/>
          <w:position w:val="0"/>
        </w:rPr>
        <w:t>十一、重大诉讼、仲裁事项</w:t>
      </w:r>
      <w:bookmarkEnd w:id="487"/>
      <w:bookmarkEnd w:id="488"/>
      <w:bookmarkEnd w:id="489"/>
    </w:p>
    <w:p>
      <w:pPr>
        <w:pStyle w:val="Style17"/>
        <w:keepNext w:val="0"/>
        <w:keepLines w:val="0"/>
        <w:widowControl w:val="0"/>
        <w:numPr>
          <w:ilvl w:val="0"/>
          <w:numId w:val="25"/>
        </w:numPr>
        <w:shd w:val="clear" w:color="auto" w:fill="auto"/>
        <w:tabs>
          <w:tab w:pos="354" w:val="left"/>
        </w:tabs>
        <w:bidi w:val="0"/>
        <w:spacing w:before="0" w:after="0" w:line="480" w:lineRule="exact"/>
        <w:ind w:left="0" w:right="0" w:firstLine="0"/>
        <w:jc w:val="left"/>
      </w:pPr>
      <w:bookmarkStart w:id="490" w:name="bookmark490"/>
      <w:bookmarkEnd w:id="490"/>
      <w:r>
        <w:rPr>
          <w:color w:val="000000"/>
          <w:spacing w:val="0"/>
          <w:w w:val="100"/>
          <w:position w:val="0"/>
        </w:rPr>
        <w:t xml:space="preserve">适用 </w:t>
      </w:r>
      <w:r>
        <w:rPr>
          <w:color w:val="000000"/>
          <w:spacing w:val="0"/>
          <w:w w:val="100"/>
          <w:position w:val="0"/>
          <w:sz w:val="20"/>
          <w:szCs w:val="20"/>
        </w:rPr>
        <w:t xml:space="preserve">V </w:t>
      </w:r>
      <w:r>
        <w:rPr>
          <w:color w:val="000000"/>
          <w:spacing w:val="0"/>
          <w:w w:val="100"/>
          <w:position w:val="0"/>
        </w:rPr>
        <w:t>不适用</w:t>
      </w:r>
    </w:p>
    <w:p>
      <w:pPr>
        <w:pStyle w:val="Style17"/>
        <w:keepNext w:val="0"/>
        <w:keepLines w:val="0"/>
        <w:widowControl w:val="0"/>
        <w:shd w:val="clear" w:color="auto" w:fill="auto"/>
        <w:bidi w:val="0"/>
        <w:spacing w:before="0" w:after="440" w:line="480" w:lineRule="exact"/>
        <w:ind w:left="0" w:right="0" w:firstLine="0"/>
        <w:jc w:val="left"/>
      </w:pPr>
      <w:r>
        <w:rPr>
          <w:color w:val="000000"/>
          <w:spacing w:val="0"/>
          <w:w w:val="100"/>
          <w:position w:val="0"/>
        </w:rPr>
        <w:t>本年度公司无重大诉讼、仲裁事项。</w:t>
      </w:r>
    </w:p>
    <w:p>
      <w:pPr>
        <w:pStyle w:val="Style23"/>
        <w:keepNext/>
        <w:keepLines/>
        <w:widowControl w:val="0"/>
        <w:shd w:val="clear" w:color="auto" w:fill="auto"/>
        <w:bidi w:val="0"/>
        <w:spacing w:before="0" w:after="180" w:line="240" w:lineRule="auto"/>
        <w:ind w:left="0" w:right="0" w:firstLine="0"/>
        <w:jc w:val="left"/>
      </w:pPr>
      <w:bookmarkStart w:id="491" w:name="bookmark491"/>
      <w:bookmarkStart w:id="492" w:name="bookmark492"/>
      <w:bookmarkStart w:id="493" w:name="bookmark493"/>
      <w:r>
        <w:rPr>
          <w:color w:val="000000"/>
          <w:spacing w:val="0"/>
          <w:w w:val="100"/>
          <w:position w:val="0"/>
        </w:rPr>
        <w:t>十二、处罚及整改情况</w:t>
      </w:r>
      <w:bookmarkEnd w:id="491"/>
      <w:bookmarkEnd w:id="492"/>
      <w:bookmarkEnd w:id="493"/>
    </w:p>
    <w:p>
      <w:pPr>
        <w:pStyle w:val="Style17"/>
        <w:keepNext w:val="0"/>
        <w:keepLines w:val="0"/>
        <w:widowControl w:val="0"/>
        <w:numPr>
          <w:ilvl w:val="0"/>
          <w:numId w:val="25"/>
        </w:numPr>
        <w:shd w:val="clear" w:color="auto" w:fill="auto"/>
        <w:tabs>
          <w:tab w:pos="354" w:val="left"/>
        </w:tabs>
        <w:bidi w:val="0"/>
        <w:spacing w:before="0" w:after="0" w:line="480" w:lineRule="exact"/>
        <w:ind w:left="0" w:right="0" w:firstLine="0"/>
        <w:jc w:val="left"/>
      </w:pPr>
      <w:bookmarkStart w:id="494" w:name="bookmark494"/>
      <w:bookmarkEnd w:id="494"/>
      <w:r>
        <w:rPr>
          <w:color w:val="000000"/>
          <w:spacing w:val="0"/>
          <w:w w:val="100"/>
          <w:position w:val="0"/>
        </w:rPr>
        <w:t xml:space="preserve">适用 </w:t>
      </w:r>
      <w:r>
        <w:rPr>
          <w:color w:val="000000"/>
          <w:spacing w:val="0"/>
          <w:w w:val="100"/>
          <w:position w:val="0"/>
          <w:sz w:val="20"/>
          <w:szCs w:val="20"/>
        </w:rPr>
        <w:t xml:space="preserve">V </w:t>
      </w:r>
      <w:r>
        <w:rPr>
          <w:color w:val="000000"/>
          <w:spacing w:val="0"/>
          <w:w w:val="100"/>
          <w:position w:val="0"/>
        </w:rPr>
        <w:t>不适用</w:t>
      </w:r>
    </w:p>
    <w:p>
      <w:pPr>
        <w:pStyle w:val="Style17"/>
        <w:keepNext w:val="0"/>
        <w:keepLines w:val="0"/>
        <w:widowControl w:val="0"/>
        <w:shd w:val="clear" w:color="auto" w:fill="auto"/>
        <w:bidi w:val="0"/>
        <w:spacing w:before="0" w:after="0" w:line="480" w:lineRule="exact"/>
        <w:ind w:left="0" w:right="0" w:firstLine="0"/>
        <w:jc w:val="left"/>
      </w:pPr>
      <w:r>
        <w:rPr>
          <w:color w:val="000000"/>
          <w:spacing w:val="0"/>
          <w:w w:val="100"/>
          <w:position w:val="0"/>
        </w:rPr>
        <w:t>公司报告期不存在处罚及整改情况。</w:t>
      </w:r>
    </w:p>
    <w:p>
      <w:pPr>
        <w:pStyle w:val="Style17"/>
        <w:keepNext w:val="0"/>
        <w:keepLines w:val="0"/>
        <w:widowControl w:val="0"/>
        <w:shd w:val="clear" w:color="auto" w:fill="auto"/>
        <w:bidi w:val="0"/>
        <w:spacing w:before="0" w:after="0" w:line="480" w:lineRule="exact"/>
        <w:ind w:left="0" w:right="0" w:firstLine="0"/>
        <w:jc w:val="left"/>
      </w:pPr>
      <w:r>
        <w:rPr>
          <w:color w:val="000000"/>
          <w:spacing w:val="0"/>
          <w:w w:val="100"/>
          <w:position w:val="0"/>
        </w:rPr>
        <w:t>十三、公司及其控股股东、实际控制人的诚信状况</w:t>
      </w:r>
    </w:p>
    <w:p>
      <w:pPr>
        <w:pStyle w:val="Style17"/>
        <w:keepNext w:val="0"/>
        <w:keepLines w:val="0"/>
        <w:widowControl w:val="0"/>
        <w:shd w:val="clear" w:color="auto" w:fill="auto"/>
        <w:bidi w:val="0"/>
        <w:spacing w:before="0" w:after="0" w:line="480" w:lineRule="exact"/>
        <w:ind w:left="0" w:right="0" w:firstLine="0"/>
        <w:jc w:val="left"/>
      </w:pPr>
      <w:r>
        <w:rPr>
          <w:color w:val="000000"/>
          <w:spacing w:val="0"/>
          <w:w w:val="100"/>
          <w:position w:val="0"/>
          <w:sz w:val="20"/>
          <w:szCs w:val="20"/>
        </w:rPr>
        <w:t xml:space="preserve">V </w:t>
      </w:r>
      <w:r>
        <w:rPr>
          <w:color w:val="000000"/>
          <w:spacing w:val="0"/>
          <w:w w:val="100"/>
          <w:position w:val="0"/>
        </w:rPr>
        <w:t>适用 □ 不适用</w:t>
      </w:r>
    </w:p>
    <w:p>
      <w:pPr>
        <w:pStyle w:val="Style17"/>
        <w:keepNext w:val="0"/>
        <w:keepLines w:val="0"/>
        <w:widowControl w:val="0"/>
        <w:shd w:val="clear" w:color="auto" w:fill="auto"/>
        <w:bidi w:val="0"/>
        <w:spacing w:before="0" w:after="440" w:line="480" w:lineRule="exact"/>
        <w:ind w:left="0" w:right="0" w:firstLine="0"/>
        <w:jc w:val="left"/>
      </w:pPr>
      <w:r>
        <w:rPr>
          <w:color w:val="000000"/>
          <w:spacing w:val="0"/>
          <w:w w:val="100"/>
          <w:position w:val="0"/>
        </w:rPr>
        <w:t>报告期内公司及其控股股东、实际控制人不存在未履行的法院生效判决、所负数额较大的债务到期未清偿 的情况。</w:t>
      </w:r>
    </w:p>
    <w:p>
      <w:pPr>
        <w:pStyle w:val="Style23"/>
        <w:keepNext/>
        <w:keepLines/>
        <w:widowControl w:val="0"/>
        <w:shd w:val="clear" w:color="auto" w:fill="auto"/>
        <w:bidi w:val="0"/>
        <w:spacing w:before="0" w:after="100" w:line="240" w:lineRule="auto"/>
        <w:ind w:left="0" w:right="0" w:firstLine="0"/>
        <w:jc w:val="left"/>
      </w:pPr>
      <w:bookmarkStart w:id="495" w:name="bookmark495"/>
      <w:bookmarkStart w:id="496" w:name="bookmark496"/>
      <w:bookmarkStart w:id="497" w:name="bookmark497"/>
      <w:r>
        <w:rPr>
          <w:color w:val="000000"/>
          <w:spacing w:val="0"/>
          <w:w w:val="100"/>
          <w:position w:val="0"/>
        </w:rPr>
        <w:t>十四、重大关联交易</w:t>
      </w:r>
      <w:bookmarkEnd w:id="495"/>
      <w:bookmarkEnd w:id="496"/>
      <w:bookmarkEnd w:id="497"/>
    </w:p>
    <w:p>
      <w:pPr>
        <w:pStyle w:val="Style27"/>
        <w:keepNext/>
        <w:keepLines/>
        <w:widowControl w:val="0"/>
        <w:shd w:val="clear" w:color="auto" w:fill="auto"/>
        <w:tabs>
          <w:tab w:pos="358" w:val="left"/>
        </w:tabs>
        <w:bidi w:val="0"/>
        <w:spacing w:before="0" w:after="180" w:line="480" w:lineRule="exact"/>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1</w:t>
      </w:r>
      <w:bookmarkEnd w:id="500"/>
      <w:r>
        <w:rPr>
          <w:color w:val="000000"/>
          <w:spacing w:val="0"/>
          <w:w w:val="100"/>
          <w:position w:val="0"/>
        </w:rPr>
        <w:t>、</w:t>
        <w:tab/>
        <w:t>与日常经营相关的关联交易</w:t>
      </w:r>
      <w:bookmarkEnd w:id="498"/>
      <w:bookmarkEnd w:id="499"/>
      <w:bookmarkEnd w:id="501"/>
    </w:p>
    <w:p>
      <w:pPr>
        <w:pStyle w:val="Style17"/>
        <w:keepNext w:val="0"/>
        <w:keepLines w:val="0"/>
        <w:widowControl w:val="0"/>
        <w:numPr>
          <w:ilvl w:val="0"/>
          <w:numId w:val="25"/>
        </w:numPr>
        <w:shd w:val="clear" w:color="auto" w:fill="auto"/>
        <w:tabs>
          <w:tab w:pos="354" w:val="left"/>
        </w:tabs>
        <w:bidi w:val="0"/>
        <w:spacing w:before="0" w:after="0" w:line="480" w:lineRule="exact"/>
        <w:ind w:left="0" w:right="0" w:firstLine="0"/>
        <w:jc w:val="left"/>
      </w:pPr>
      <w:bookmarkStart w:id="502" w:name="bookmark502"/>
      <w:bookmarkEnd w:id="502"/>
      <w:r>
        <w:rPr>
          <w:color w:val="000000"/>
          <w:spacing w:val="0"/>
          <w:w w:val="100"/>
          <w:position w:val="0"/>
        </w:rPr>
        <w:t xml:space="preserve">适用 </w:t>
      </w:r>
      <w:r>
        <w:rPr>
          <w:color w:val="000000"/>
          <w:spacing w:val="0"/>
          <w:w w:val="100"/>
          <w:position w:val="0"/>
          <w:sz w:val="20"/>
          <w:szCs w:val="20"/>
        </w:rPr>
        <w:t xml:space="preserve">V </w:t>
      </w:r>
      <w:r>
        <w:rPr>
          <w:color w:val="000000"/>
          <w:spacing w:val="0"/>
          <w:w w:val="100"/>
          <w:position w:val="0"/>
        </w:rPr>
        <w:t>不适用</w:t>
      </w:r>
    </w:p>
    <w:p>
      <w:pPr>
        <w:pStyle w:val="Style17"/>
        <w:keepNext w:val="0"/>
        <w:keepLines w:val="0"/>
        <w:widowControl w:val="0"/>
        <w:shd w:val="clear" w:color="auto" w:fill="auto"/>
        <w:bidi w:val="0"/>
        <w:spacing w:before="0" w:after="180" w:line="480" w:lineRule="exact"/>
        <w:ind w:left="0" w:right="0" w:firstLine="0"/>
        <w:jc w:val="left"/>
      </w:pPr>
      <w:r>
        <w:rPr>
          <w:color w:val="000000"/>
          <w:spacing w:val="0"/>
          <w:w w:val="100"/>
          <w:position w:val="0"/>
        </w:rPr>
        <w:t>公司报告期未发生与日常经营相关的关联交易。</w:t>
      </w:r>
    </w:p>
    <w:p>
      <w:pPr>
        <w:pStyle w:val="Style27"/>
        <w:keepNext/>
        <w:keepLines/>
        <w:widowControl w:val="0"/>
        <w:shd w:val="clear" w:color="auto" w:fill="auto"/>
        <w:tabs>
          <w:tab w:pos="373" w:val="left"/>
        </w:tabs>
        <w:bidi w:val="0"/>
        <w:spacing w:before="0" w:after="180" w:line="480" w:lineRule="exact"/>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2</w:t>
      </w:r>
      <w:bookmarkEnd w:id="505"/>
      <w:r>
        <w:rPr>
          <w:color w:val="000000"/>
          <w:spacing w:val="0"/>
          <w:w w:val="100"/>
          <w:position w:val="0"/>
        </w:rPr>
        <w:t>、</w:t>
        <w:tab/>
        <w:t>资产或股权收购、出售发生的关联交易</w:t>
      </w:r>
      <w:bookmarkEnd w:id="503"/>
      <w:bookmarkEnd w:id="504"/>
      <w:bookmarkEnd w:id="506"/>
    </w:p>
    <w:p>
      <w:pPr>
        <w:pStyle w:val="Style17"/>
        <w:keepNext w:val="0"/>
        <w:keepLines w:val="0"/>
        <w:widowControl w:val="0"/>
        <w:numPr>
          <w:ilvl w:val="0"/>
          <w:numId w:val="25"/>
        </w:numPr>
        <w:shd w:val="clear" w:color="auto" w:fill="auto"/>
        <w:tabs>
          <w:tab w:pos="354" w:val="left"/>
        </w:tabs>
        <w:bidi w:val="0"/>
        <w:spacing w:before="0" w:after="0" w:line="480" w:lineRule="exact"/>
        <w:ind w:left="0" w:right="0" w:firstLine="0"/>
        <w:jc w:val="left"/>
      </w:pPr>
      <w:bookmarkStart w:id="507" w:name="bookmark507"/>
      <w:bookmarkEnd w:id="507"/>
      <w:r>
        <w:rPr>
          <w:color w:val="000000"/>
          <w:spacing w:val="0"/>
          <w:w w:val="100"/>
          <w:position w:val="0"/>
        </w:rPr>
        <w:t xml:space="preserve">适用 </w:t>
      </w:r>
      <w:r>
        <w:rPr>
          <w:color w:val="000000"/>
          <w:spacing w:val="0"/>
          <w:w w:val="100"/>
          <w:position w:val="0"/>
          <w:sz w:val="20"/>
          <w:szCs w:val="20"/>
        </w:rPr>
        <w:t xml:space="preserve">V </w:t>
      </w:r>
      <w:r>
        <w:rPr>
          <w:color w:val="000000"/>
          <w:spacing w:val="0"/>
          <w:w w:val="100"/>
          <w:position w:val="0"/>
        </w:rPr>
        <w:t>不适用</w:t>
      </w:r>
    </w:p>
    <w:p>
      <w:pPr>
        <w:pStyle w:val="Style17"/>
        <w:keepNext w:val="0"/>
        <w:keepLines w:val="0"/>
        <w:widowControl w:val="0"/>
        <w:shd w:val="clear" w:color="auto" w:fill="auto"/>
        <w:bidi w:val="0"/>
        <w:spacing w:before="0" w:after="180" w:line="480" w:lineRule="exact"/>
        <w:ind w:left="0" w:right="0" w:firstLine="0"/>
        <w:jc w:val="left"/>
      </w:pPr>
      <w:r>
        <w:rPr>
          <w:color w:val="000000"/>
          <w:spacing w:val="0"/>
          <w:w w:val="100"/>
          <w:position w:val="0"/>
        </w:rPr>
        <w:t>公司报告期未发生资产或股权收购、出售的关联交易。</w:t>
      </w:r>
    </w:p>
    <w:p>
      <w:pPr>
        <w:pStyle w:val="Style27"/>
        <w:keepNext/>
        <w:keepLines/>
        <w:widowControl w:val="0"/>
        <w:shd w:val="clear" w:color="auto" w:fill="auto"/>
        <w:tabs>
          <w:tab w:pos="368" w:val="left"/>
        </w:tabs>
        <w:bidi w:val="0"/>
        <w:spacing w:before="0" w:after="200" w:line="470" w:lineRule="exact"/>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3</w:t>
      </w:r>
      <w:bookmarkEnd w:id="510"/>
      <w:r>
        <w:rPr>
          <w:color w:val="000000"/>
          <w:spacing w:val="0"/>
          <w:w w:val="100"/>
          <w:position w:val="0"/>
        </w:rPr>
        <w:t>、</w:t>
        <w:tab/>
        <w:t>共同对外投资的关联交易</w:t>
      </w:r>
      <w:bookmarkEnd w:id="508"/>
      <w:bookmarkEnd w:id="509"/>
      <w:bookmarkEnd w:id="511"/>
    </w:p>
    <w:p>
      <w:pPr>
        <w:pStyle w:val="Style17"/>
        <w:keepNext w:val="0"/>
        <w:keepLines w:val="0"/>
        <w:widowControl w:val="0"/>
        <w:shd w:val="clear" w:color="auto" w:fill="auto"/>
        <w:bidi w:val="0"/>
        <w:spacing w:before="0" w:after="40" w:line="4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200" w:line="470" w:lineRule="exact"/>
        <w:ind w:left="0" w:right="0" w:firstLine="0"/>
        <w:jc w:val="left"/>
      </w:pPr>
      <w:r>
        <w:rPr>
          <w:color w:val="000000"/>
          <w:spacing w:val="0"/>
          <w:w w:val="100"/>
          <w:position w:val="0"/>
        </w:rPr>
        <w:t>公司报告期未发生共同对外投资的关联交易。</w:t>
      </w:r>
    </w:p>
    <w:p>
      <w:pPr>
        <w:pStyle w:val="Style27"/>
        <w:keepNext/>
        <w:keepLines/>
        <w:widowControl w:val="0"/>
        <w:shd w:val="clear" w:color="auto" w:fill="auto"/>
        <w:tabs>
          <w:tab w:pos="378" w:val="left"/>
        </w:tabs>
        <w:bidi w:val="0"/>
        <w:spacing w:before="0" w:after="200" w:line="470" w:lineRule="exact"/>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4</w:t>
      </w:r>
      <w:bookmarkEnd w:id="514"/>
      <w:r>
        <w:rPr>
          <w:color w:val="000000"/>
          <w:spacing w:val="0"/>
          <w:w w:val="100"/>
          <w:position w:val="0"/>
        </w:rPr>
        <w:t>、</w:t>
        <w:tab/>
        <w:t>关联债权债务往来</w:t>
      </w:r>
      <w:bookmarkEnd w:id="512"/>
      <w:bookmarkEnd w:id="513"/>
      <w:bookmarkEnd w:id="515"/>
    </w:p>
    <w:p>
      <w:pPr>
        <w:pStyle w:val="Style17"/>
        <w:keepNext w:val="0"/>
        <w:keepLines w:val="0"/>
        <w:widowControl w:val="0"/>
        <w:shd w:val="clear" w:color="auto" w:fill="auto"/>
        <w:bidi w:val="0"/>
        <w:spacing w:before="0" w:after="40" w:line="470" w:lineRule="exact"/>
        <w:ind w:left="0" w:right="0" w:firstLine="0"/>
        <w:jc w:val="left"/>
      </w:pPr>
      <w:r>
        <w:rPr>
          <w:color w:val="000000"/>
          <w:spacing w:val="0"/>
          <w:w w:val="100"/>
          <w:position w:val="0"/>
          <w:sz w:val="20"/>
          <w:szCs w:val="20"/>
        </w:rPr>
        <w:t>V</w:t>
      </w:r>
      <w:r>
        <w:rPr>
          <w:color w:val="000000"/>
          <w:spacing w:val="0"/>
          <w:w w:val="100"/>
          <w:position w:val="0"/>
        </w:rPr>
        <w:t>适用口不适用</w:t>
      </w:r>
    </w:p>
    <w:p>
      <w:pPr>
        <w:pStyle w:val="Style17"/>
        <w:keepNext w:val="0"/>
        <w:keepLines w:val="0"/>
        <w:widowControl w:val="0"/>
        <w:shd w:val="clear" w:color="auto" w:fill="auto"/>
        <w:bidi w:val="0"/>
        <w:spacing w:before="0" w:after="40" w:line="470" w:lineRule="exact"/>
        <w:ind w:left="0" w:right="0" w:firstLine="0"/>
        <w:jc w:val="left"/>
      </w:pPr>
      <w:r>
        <w:rPr>
          <w:color w:val="000000"/>
          <w:spacing w:val="0"/>
          <w:w w:val="100"/>
          <w:position w:val="0"/>
        </w:rPr>
        <w:t>是否存在非经营性关联债权债务往来</w:t>
      </w:r>
    </w:p>
    <w:p>
      <w:pPr>
        <w:pStyle w:val="Style17"/>
        <w:keepNext w:val="0"/>
        <w:keepLines w:val="0"/>
        <w:widowControl w:val="0"/>
        <w:shd w:val="clear" w:color="auto" w:fill="auto"/>
        <w:bidi w:val="0"/>
        <w:spacing w:before="0" w:after="40" w:line="470"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20"/>
          <w:szCs w:val="20"/>
        </w:rPr>
        <w:t>V</w:t>
      </w:r>
      <w:r>
        <w:rPr>
          <w:color w:val="000000"/>
          <w:spacing w:val="0"/>
          <w:w w:val="100"/>
          <w:position w:val="0"/>
        </w:rPr>
        <w:t>否</w:t>
      </w:r>
    </w:p>
    <w:p>
      <w:pPr>
        <w:pStyle w:val="Style17"/>
        <w:keepNext w:val="0"/>
        <w:keepLines w:val="0"/>
        <w:widowControl w:val="0"/>
        <w:shd w:val="clear" w:color="auto" w:fill="auto"/>
        <w:bidi w:val="0"/>
        <w:spacing w:before="0" w:after="200" w:line="470" w:lineRule="exact"/>
        <w:ind w:left="0" w:right="0" w:firstLine="0"/>
        <w:jc w:val="left"/>
      </w:pPr>
      <w:r>
        <w:rPr>
          <w:color w:val="000000"/>
          <w:spacing w:val="0"/>
          <w:w w:val="100"/>
          <w:position w:val="0"/>
        </w:rPr>
        <w:t>公司报告期不存在非经营性关联债权债务往来。</w:t>
      </w:r>
    </w:p>
    <w:p>
      <w:pPr>
        <w:pStyle w:val="Style27"/>
        <w:keepNext/>
        <w:keepLines/>
        <w:widowControl w:val="0"/>
        <w:shd w:val="clear" w:color="auto" w:fill="auto"/>
        <w:tabs>
          <w:tab w:pos="378" w:val="left"/>
        </w:tabs>
        <w:bidi w:val="0"/>
        <w:spacing w:before="0" w:after="200" w:line="470" w:lineRule="exact"/>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5</w:t>
      </w:r>
      <w:bookmarkEnd w:id="518"/>
      <w:r>
        <w:rPr>
          <w:color w:val="000000"/>
          <w:spacing w:val="0"/>
          <w:w w:val="100"/>
          <w:position w:val="0"/>
        </w:rPr>
        <w:t>、</w:t>
        <w:tab/>
        <w:t>与存在关联关系的财务公司的往来情况</w:t>
      </w:r>
      <w:bookmarkEnd w:id="516"/>
      <w:bookmarkEnd w:id="517"/>
      <w:bookmarkEnd w:id="519"/>
    </w:p>
    <w:p>
      <w:pPr>
        <w:pStyle w:val="Style17"/>
        <w:keepNext w:val="0"/>
        <w:keepLines w:val="0"/>
        <w:widowControl w:val="0"/>
        <w:shd w:val="clear" w:color="auto" w:fill="auto"/>
        <w:bidi w:val="0"/>
        <w:spacing w:before="0" w:after="40" w:line="4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200" w:line="470"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27"/>
        <w:keepNext/>
        <w:keepLines/>
        <w:widowControl w:val="0"/>
        <w:shd w:val="clear" w:color="auto" w:fill="auto"/>
        <w:tabs>
          <w:tab w:pos="378" w:val="left"/>
        </w:tabs>
        <w:bidi w:val="0"/>
        <w:spacing w:before="0" w:after="200" w:line="470" w:lineRule="exact"/>
        <w:ind w:left="0" w:right="0" w:firstLine="0"/>
        <w:jc w:val="left"/>
      </w:pPr>
      <w:bookmarkStart w:id="520" w:name="bookmark520"/>
      <w:bookmarkStart w:id="521" w:name="bookmark521"/>
      <w:bookmarkStart w:id="522" w:name="bookmark522"/>
      <w:bookmarkStart w:id="523" w:name="bookmark523"/>
      <w:r>
        <w:rPr>
          <w:color w:val="000000"/>
          <w:spacing w:val="0"/>
          <w:w w:val="100"/>
          <w:position w:val="0"/>
        </w:rPr>
        <w:t>6</w:t>
      </w:r>
      <w:bookmarkEnd w:id="522"/>
      <w:r>
        <w:rPr>
          <w:color w:val="000000"/>
          <w:spacing w:val="0"/>
          <w:w w:val="100"/>
          <w:position w:val="0"/>
        </w:rPr>
        <w:t>、</w:t>
        <w:tab/>
        <w:t>公司控股的财务公司与关联方的往来情况</w:t>
      </w:r>
      <w:bookmarkEnd w:id="520"/>
      <w:bookmarkEnd w:id="521"/>
      <w:bookmarkEnd w:id="523"/>
    </w:p>
    <w:p>
      <w:pPr>
        <w:pStyle w:val="Style17"/>
        <w:keepNext w:val="0"/>
        <w:keepLines w:val="0"/>
        <w:widowControl w:val="0"/>
        <w:shd w:val="clear" w:color="auto" w:fill="auto"/>
        <w:bidi w:val="0"/>
        <w:spacing w:before="0" w:after="40" w:line="470" w:lineRule="exact"/>
        <w:ind w:left="0" w:right="0" w:firstLine="0"/>
        <w:jc w:val="left"/>
      </w:pPr>
      <w:r>
        <w:rPr>
          <w:color w:val="000000"/>
          <w:spacing w:val="0"/>
          <w:w w:val="100"/>
          <w:position w:val="0"/>
        </w:rPr>
        <w:t xml:space="preserve">□ 适用 </w:t>
      </w:r>
      <w:r>
        <w:rPr>
          <w:color w:val="000000"/>
          <w:spacing w:val="0"/>
          <w:w w:val="100"/>
          <w:position w:val="0"/>
          <w:sz w:val="20"/>
          <w:szCs w:val="20"/>
        </w:rPr>
        <w:t xml:space="preserve">V </w:t>
      </w:r>
      <w:r>
        <w:rPr>
          <w:color w:val="000000"/>
          <w:spacing w:val="0"/>
          <w:w w:val="100"/>
          <w:position w:val="0"/>
        </w:rPr>
        <w:t>不适用</w:t>
      </w:r>
    </w:p>
    <w:p>
      <w:pPr>
        <w:pStyle w:val="Style17"/>
        <w:keepNext w:val="0"/>
        <w:keepLines w:val="0"/>
        <w:widowControl w:val="0"/>
        <w:shd w:val="clear" w:color="auto" w:fill="auto"/>
        <w:bidi w:val="0"/>
        <w:spacing w:before="0" w:after="200" w:line="470" w:lineRule="exact"/>
        <w:ind w:left="0" w:right="0" w:firstLine="0"/>
        <w:jc w:val="left"/>
      </w:pPr>
      <w:r>
        <w:rPr>
          <w:color w:val="000000"/>
          <w:spacing w:val="0"/>
          <w:w w:val="100"/>
          <w:position w:val="0"/>
        </w:rPr>
        <w:t>公司控股的财务公司与关联方之间不存在存款、贷款、授信或其他金融业务。</w:t>
      </w:r>
    </w:p>
    <w:p>
      <w:pPr>
        <w:pStyle w:val="Style27"/>
        <w:keepNext/>
        <w:keepLines/>
        <w:widowControl w:val="0"/>
        <w:shd w:val="clear" w:color="auto" w:fill="auto"/>
        <w:tabs>
          <w:tab w:pos="378" w:val="left"/>
        </w:tabs>
        <w:bidi w:val="0"/>
        <w:spacing w:before="0" w:after="380" w:line="470" w:lineRule="exact"/>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7</w:t>
      </w:r>
      <w:bookmarkEnd w:id="526"/>
      <w:r>
        <w:rPr>
          <w:color w:val="000000"/>
          <w:spacing w:val="0"/>
          <w:w w:val="100"/>
          <w:position w:val="0"/>
        </w:rPr>
        <w:t>、</w:t>
        <w:tab/>
        <w:t>其他重大关联交易</w:t>
      </w:r>
      <w:bookmarkEnd w:id="524"/>
      <w:bookmarkEnd w:id="525"/>
      <w:bookmarkEnd w:id="527"/>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V </w:t>
      </w:r>
      <w:r>
        <w:rPr>
          <w:color w:val="000000"/>
          <w:spacing w:val="0"/>
          <w:w w:val="100"/>
          <w:position w:val="0"/>
        </w:rPr>
        <w:t>适用 □ 不适用</w:t>
      </w:r>
    </w:p>
    <w:p>
      <w:pPr>
        <w:pStyle w:val="Style1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公司第四届董事会第八次会议和</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4</w:t>
      </w:r>
      <w:r>
        <w:rPr>
          <w:color w:val="000000"/>
          <w:spacing w:val="0"/>
          <w:w w:val="100"/>
          <w:position w:val="0"/>
        </w:rPr>
        <w:t>日召开的</w:t>
      </w:r>
      <w:r>
        <w:rPr>
          <w:color w:val="000000"/>
          <w:spacing w:val="0"/>
          <w:w w:val="100"/>
          <w:position w:val="0"/>
          <w:sz w:val="20"/>
          <w:szCs w:val="20"/>
        </w:rPr>
        <w:t>2021</w:t>
      </w:r>
      <w:r>
        <w:rPr>
          <w:color w:val="000000"/>
          <w:spacing w:val="0"/>
          <w:w w:val="100"/>
          <w:position w:val="0"/>
        </w:rPr>
        <w:t>年第一次临时股东大会审议通过了《关于 公司本次重大资产购买暨关联交易方案的议案》等相关议案，同意公司的全资子公司香港昆仑万维股份有 限公司（以下简称“香港万维”）以现金方式向</w:t>
      </w:r>
      <w:r>
        <w:rPr>
          <w:color w:val="000000"/>
          <w:spacing w:val="0"/>
          <w:w w:val="100"/>
          <w:position w:val="0"/>
          <w:sz w:val="20"/>
          <w:szCs w:val="20"/>
        </w:rPr>
        <w:t>Keeneyes Future Holding Inc.</w:t>
      </w:r>
      <w:r>
        <w:rPr>
          <w:color w:val="000000"/>
          <w:spacing w:val="0"/>
          <w:w w:val="100"/>
          <w:position w:val="0"/>
        </w:rPr>
        <w:t>（以下简称</w:t>
      </w:r>
      <w:r>
        <w:rPr>
          <w:color w:val="000000"/>
          <w:spacing w:val="0"/>
          <w:w w:val="100"/>
          <w:position w:val="0"/>
          <w:sz w:val="20"/>
          <w:szCs w:val="20"/>
        </w:rPr>
        <w:t>“KFH”）</w:t>
      </w:r>
      <w:r>
        <w:rPr>
          <w:color w:val="000000"/>
          <w:spacing w:val="0"/>
          <w:w w:val="100"/>
          <w:position w:val="0"/>
        </w:rPr>
        <w:t>购 买其所持有的</w:t>
      </w:r>
      <w:r>
        <w:rPr>
          <w:color w:val="000000"/>
          <w:spacing w:val="0"/>
          <w:w w:val="100"/>
          <w:position w:val="0"/>
          <w:sz w:val="20"/>
          <w:szCs w:val="20"/>
        </w:rPr>
        <w:t>Opera19,500,000</w:t>
      </w:r>
      <w:r>
        <w:rPr>
          <w:color w:val="000000"/>
          <w:spacing w:val="0"/>
          <w:w w:val="100"/>
          <w:position w:val="0"/>
        </w:rPr>
        <w:t>股，即</w:t>
      </w:r>
      <w:r>
        <w:rPr>
          <w:color w:val="000000"/>
          <w:spacing w:val="0"/>
          <w:w w:val="100"/>
          <w:position w:val="0"/>
          <w:sz w:val="20"/>
          <w:szCs w:val="20"/>
        </w:rPr>
        <w:t>Opera</w:t>
      </w:r>
      <w:r>
        <w:rPr>
          <w:color w:val="000000"/>
          <w:spacing w:val="0"/>
          <w:w w:val="100"/>
          <w:position w:val="0"/>
        </w:rPr>
        <w:t>在外流通股份的</w:t>
      </w:r>
      <w:r>
        <w:rPr>
          <w:color w:val="000000"/>
          <w:spacing w:val="0"/>
          <w:w w:val="100"/>
          <w:position w:val="0"/>
          <w:sz w:val="20"/>
          <w:szCs w:val="20"/>
        </w:rPr>
        <w:t>8.47%</w:t>
      </w:r>
      <w:r>
        <w:rPr>
          <w:color w:val="000000"/>
          <w:spacing w:val="0"/>
          <w:w w:val="100"/>
          <w:position w:val="0"/>
        </w:rPr>
        <w:t>的股份。本次投资完成后，香港万 维持有</w:t>
      </w:r>
      <w:r>
        <w:rPr>
          <w:color w:val="000000"/>
          <w:spacing w:val="0"/>
          <w:w w:val="100"/>
          <w:position w:val="0"/>
          <w:sz w:val="20"/>
          <w:szCs w:val="20"/>
        </w:rPr>
        <w:t xml:space="preserve">Opera </w:t>
      </w:r>
      <w:r>
        <w:rPr>
          <w:color w:val="000000"/>
          <w:spacing w:val="0"/>
          <w:w w:val="100"/>
          <w:position w:val="0"/>
          <w:sz w:val="20"/>
          <w:szCs w:val="20"/>
        </w:rPr>
        <w:t>54.36%</w:t>
      </w:r>
      <w:r>
        <w:rPr>
          <w:color w:val="000000"/>
          <w:spacing w:val="0"/>
          <w:w w:val="100"/>
          <w:position w:val="0"/>
        </w:rPr>
        <w:t>股权。公司董事及实际控制人周亚辉同时为交易对方</w:t>
      </w:r>
      <w:r>
        <w:rPr>
          <w:color w:val="000000"/>
          <w:spacing w:val="0"/>
          <w:w w:val="100"/>
          <w:position w:val="0"/>
          <w:sz w:val="20"/>
          <w:szCs w:val="20"/>
        </w:rPr>
        <w:t>KFH</w:t>
      </w:r>
      <w:r>
        <w:rPr>
          <w:color w:val="000000"/>
          <w:spacing w:val="0"/>
          <w:w w:val="100"/>
          <w:position w:val="0"/>
        </w:rPr>
        <w:t>的实际控制人并担任董事</w:t>
      </w:r>
      <w:r>
        <w:rPr>
          <w:color w:val="000000"/>
          <w:spacing w:val="0"/>
          <w:w w:val="100"/>
          <w:position w:val="0"/>
          <w:sz w:val="20"/>
          <w:szCs w:val="20"/>
        </w:rPr>
        <w:t xml:space="preserve">， </w:t>
      </w:r>
      <w:r>
        <w:rPr>
          <w:color w:val="000000"/>
          <w:spacing w:val="0"/>
          <w:w w:val="100"/>
          <w:position w:val="0"/>
        </w:rPr>
        <w:t>本次交易构成关联交易，同时构成同一控制下企业合并。</w:t>
      </w:r>
    </w:p>
    <w:p>
      <w:pPr>
        <w:pStyle w:val="Style17"/>
        <w:keepNext w:val="0"/>
        <w:keepLines w:val="0"/>
        <w:widowControl w:val="0"/>
        <w:shd w:val="clear" w:color="auto" w:fill="auto"/>
        <w:bidi w:val="0"/>
        <w:spacing w:before="0" w:after="200" w:line="470" w:lineRule="exact"/>
        <w:ind w:left="0" w:right="0" w:firstLine="44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26</w:t>
      </w:r>
      <w:r>
        <w:rPr>
          <w:color w:val="000000"/>
          <w:spacing w:val="0"/>
          <w:w w:val="100"/>
          <w:position w:val="0"/>
        </w:rPr>
        <w:t>日，公司召开第四届董事会第十一次会议，审议通过《关于公司全资子公司对外投资暨 关联交易的议案》，同意公司全资子公司昆仑集团购买</w:t>
      </w:r>
      <w:r>
        <w:rPr>
          <w:color w:val="000000"/>
          <w:spacing w:val="0"/>
          <w:w w:val="100"/>
          <w:position w:val="0"/>
          <w:sz w:val="20"/>
          <w:szCs w:val="20"/>
        </w:rPr>
        <w:t xml:space="preserve">Star </w:t>
      </w:r>
      <w:r>
        <w:rPr>
          <w:color w:val="000000"/>
          <w:spacing w:val="0"/>
          <w:w w:val="100"/>
          <w:position w:val="0"/>
          <w:sz w:val="20"/>
          <w:szCs w:val="20"/>
        </w:rPr>
        <w:t>X</w:t>
      </w:r>
      <w:r>
        <w:rPr>
          <w:color w:val="000000"/>
          <w:spacing w:val="0"/>
          <w:w w:val="100"/>
          <w:position w:val="0"/>
        </w:rPr>
        <w:t>股东持有的</w:t>
      </w:r>
      <w:r>
        <w:rPr>
          <w:color w:val="000000"/>
          <w:spacing w:val="0"/>
          <w:w w:val="100"/>
          <w:position w:val="0"/>
          <w:sz w:val="20"/>
          <w:szCs w:val="20"/>
        </w:rPr>
        <w:t>60.65%</w:t>
      </w:r>
      <w:r>
        <w:rPr>
          <w:color w:val="000000"/>
          <w:spacing w:val="0"/>
          <w:w w:val="100"/>
          <w:position w:val="0"/>
        </w:rPr>
        <w:t>股权，合计交易对价 为</w:t>
      </w:r>
      <w:r>
        <w:rPr>
          <w:color w:val="000000"/>
          <w:spacing w:val="0"/>
          <w:w w:val="100"/>
          <w:position w:val="0"/>
          <w:sz w:val="20"/>
          <w:szCs w:val="20"/>
        </w:rPr>
        <w:t>1,394,838,711</w:t>
      </w:r>
      <w:r>
        <w:rPr>
          <w:color w:val="000000"/>
          <w:spacing w:val="0"/>
          <w:w w:val="100"/>
          <w:position w:val="0"/>
        </w:rPr>
        <w:t>元人民币，以美元形式支付。本次交易完成后，公司通过全资子公司昆仑集团持有</w:t>
      </w:r>
      <w:r>
        <w:rPr>
          <w:color w:val="000000"/>
          <w:spacing w:val="0"/>
          <w:w w:val="100"/>
          <w:position w:val="0"/>
          <w:sz w:val="20"/>
          <w:szCs w:val="20"/>
        </w:rPr>
        <w:t xml:space="preserve">Star </w:t>
      </w:r>
      <w:r>
        <w:rPr>
          <w:color w:val="000000"/>
          <w:spacing w:val="0"/>
          <w:w w:val="100"/>
          <w:position w:val="0"/>
          <w:sz w:val="20"/>
          <w:szCs w:val="20"/>
        </w:rPr>
        <w:t>X 60.65%</w:t>
      </w:r>
      <w:r>
        <w:rPr>
          <w:color w:val="000000"/>
          <w:spacing w:val="0"/>
          <w:w w:val="100"/>
          <w:position w:val="0"/>
        </w:rPr>
        <w:t>的普通股股权，通过控股子公司</w:t>
      </w:r>
      <w:r>
        <w:rPr>
          <w:color w:val="000000"/>
          <w:spacing w:val="0"/>
          <w:w w:val="100"/>
          <w:position w:val="0"/>
          <w:sz w:val="20"/>
          <w:szCs w:val="20"/>
        </w:rPr>
        <w:t>Opera</w:t>
      </w:r>
      <w:r>
        <w:rPr>
          <w:color w:val="000000"/>
          <w:spacing w:val="0"/>
          <w:w w:val="100"/>
          <w:position w:val="0"/>
        </w:rPr>
        <w:t>持有的</w:t>
      </w:r>
      <w:r>
        <w:rPr>
          <w:color w:val="000000"/>
          <w:spacing w:val="0"/>
          <w:w w:val="100"/>
          <w:position w:val="0"/>
          <w:sz w:val="20"/>
          <w:szCs w:val="20"/>
        </w:rPr>
        <w:t xml:space="preserve">Star </w:t>
      </w:r>
      <w:r>
        <w:rPr>
          <w:color w:val="000000"/>
          <w:spacing w:val="0"/>
          <w:w w:val="100"/>
          <w:position w:val="0"/>
          <w:sz w:val="20"/>
          <w:szCs w:val="20"/>
        </w:rPr>
        <w:t>X 19.35%</w:t>
      </w:r>
      <w:r>
        <w:rPr>
          <w:color w:val="000000"/>
          <w:spacing w:val="0"/>
          <w:w w:val="100"/>
          <w:position w:val="0"/>
        </w:rPr>
        <w:t>的优先股股权，公司控股股东、 实际控制人周亚辉先生为</w:t>
      </w:r>
      <w:r>
        <w:rPr>
          <w:color w:val="000000"/>
          <w:spacing w:val="0"/>
          <w:w w:val="100"/>
          <w:position w:val="0"/>
          <w:sz w:val="20"/>
          <w:szCs w:val="20"/>
        </w:rPr>
        <w:t>Star Group</w:t>
      </w:r>
      <w:r>
        <w:rPr>
          <w:color w:val="000000"/>
          <w:spacing w:val="0"/>
          <w:w w:val="100"/>
          <w:position w:val="0"/>
        </w:rPr>
        <w:t>的实际控制人，持有本次交易对方</w:t>
      </w:r>
      <w:r>
        <w:rPr>
          <w:color w:val="000000"/>
          <w:spacing w:val="0"/>
          <w:w w:val="100"/>
          <w:position w:val="0"/>
          <w:sz w:val="20"/>
          <w:szCs w:val="20"/>
        </w:rPr>
        <w:t xml:space="preserve">Happy Entertainment Limited </w:t>
      </w:r>
      <w:r>
        <w:rPr>
          <w:color w:val="000000"/>
          <w:spacing w:val="0"/>
          <w:w w:val="100"/>
          <w:position w:val="0"/>
          <w:sz w:val="20"/>
          <w:szCs w:val="20"/>
        </w:rPr>
        <w:t>100%</w:t>
      </w:r>
      <w:r>
        <w:rPr>
          <w:color w:val="000000"/>
          <w:spacing w:val="0"/>
          <w:w w:val="100"/>
          <w:position w:val="0"/>
        </w:rPr>
        <w:t>股权；公司董事、副总经理方汉先生持有本次交易对方</w:t>
      </w:r>
      <w:r>
        <w:rPr>
          <w:color w:val="000000"/>
          <w:spacing w:val="0"/>
          <w:w w:val="100"/>
          <w:position w:val="0"/>
          <w:sz w:val="20"/>
          <w:szCs w:val="20"/>
        </w:rPr>
        <w:t xml:space="preserve">Brain Magical Limited </w:t>
      </w:r>
      <w:r>
        <w:rPr>
          <w:color w:val="000000"/>
          <w:spacing w:val="0"/>
          <w:w w:val="100"/>
          <w:position w:val="0"/>
          <w:sz w:val="20"/>
          <w:szCs w:val="20"/>
        </w:rPr>
        <w:t>100%</w:t>
      </w:r>
      <w:r>
        <w:rPr>
          <w:color w:val="000000"/>
          <w:spacing w:val="0"/>
          <w:w w:val="100"/>
          <w:position w:val="0"/>
        </w:rPr>
        <w:t>股权，本次交 易构成关联交易，同时构成同一控制下企业合并，于本年</w:t>
      </w:r>
      <w:r>
        <w:rPr>
          <w:color w:val="000000"/>
          <w:spacing w:val="0"/>
          <w:w w:val="100"/>
          <w:position w:val="0"/>
          <w:sz w:val="20"/>
          <w:szCs w:val="20"/>
        </w:rPr>
        <w:t>4</w:t>
      </w:r>
      <w:r>
        <w:rPr>
          <w:color w:val="000000"/>
          <w:spacing w:val="0"/>
          <w:w w:val="100"/>
          <w:position w:val="0"/>
        </w:rPr>
        <w:t>月纳入报表合并范围。业绩承诺如下：自</w:t>
      </w:r>
      <w:r>
        <w:rPr>
          <w:color w:val="000000"/>
          <w:spacing w:val="0"/>
          <w:w w:val="100"/>
          <w:position w:val="0"/>
          <w:sz w:val="20"/>
          <w:szCs w:val="20"/>
        </w:rPr>
        <w:t xml:space="preserve">2021 </w:t>
      </w:r>
      <w:r>
        <w:rPr>
          <w:color w:val="000000"/>
          <w:spacing w:val="0"/>
          <w:w w:val="100"/>
          <w:position w:val="0"/>
        </w:rPr>
        <w:t>年至</w:t>
      </w:r>
      <w:r>
        <w:rPr>
          <w:color w:val="000000"/>
          <w:spacing w:val="0"/>
          <w:w w:val="100"/>
          <w:position w:val="0"/>
          <w:sz w:val="20"/>
          <w:szCs w:val="20"/>
        </w:rPr>
        <w:t>2023</w:t>
      </w:r>
      <w:r>
        <w:rPr>
          <w:color w:val="000000"/>
          <w:spacing w:val="0"/>
          <w:w w:val="100"/>
          <w:position w:val="0"/>
        </w:rPr>
        <w:t>年（“承诺期”）期间，</w:t>
      </w:r>
      <w:r>
        <w:rPr>
          <w:color w:val="000000"/>
          <w:spacing w:val="0"/>
          <w:w w:val="100"/>
          <w:position w:val="0"/>
          <w:sz w:val="20"/>
          <w:szCs w:val="20"/>
        </w:rPr>
        <w:t xml:space="preserve">（1） </w:t>
      </w:r>
      <w:r>
        <w:rPr>
          <w:color w:val="000000"/>
          <w:spacing w:val="0"/>
          <w:w w:val="100"/>
          <w:position w:val="0"/>
          <w:sz w:val="20"/>
          <w:szCs w:val="20"/>
        </w:rPr>
        <w:t xml:space="preserve">Star </w:t>
      </w:r>
      <w:r>
        <w:rPr>
          <w:color w:val="000000"/>
          <w:spacing w:val="0"/>
          <w:w w:val="100"/>
          <w:position w:val="0"/>
          <w:sz w:val="20"/>
          <w:szCs w:val="20"/>
        </w:rPr>
        <w:t>X 2021</w:t>
      </w:r>
      <w:r>
        <w:rPr>
          <w:color w:val="000000"/>
          <w:spacing w:val="0"/>
          <w:w w:val="100"/>
          <w:position w:val="0"/>
        </w:rPr>
        <w:t>年度扣除非经常性损益后的经审计的税后净利润不低 于人民币</w:t>
      </w:r>
      <w:r>
        <w:rPr>
          <w:color w:val="000000"/>
          <w:spacing w:val="0"/>
          <w:w w:val="100"/>
          <w:position w:val="0"/>
          <w:sz w:val="20"/>
          <w:szCs w:val="20"/>
        </w:rPr>
        <w:t>19,166.6667</w:t>
      </w:r>
      <w:r>
        <w:rPr>
          <w:color w:val="000000"/>
          <w:spacing w:val="0"/>
          <w:w w:val="100"/>
          <w:position w:val="0"/>
        </w:rPr>
        <w:t>万元</w:t>
      </w:r>
      <w:r>
        <w:rPr>
          <w:color w:val="000000"/>
          <w:spacing w:val="0"/>
          <w:w w:val="100"/>
          <w:position w:val="0"/>
          <w:sz w:val="20"/>
          <w:szCs w:val="20"/>
        </w:rPr>
        <w:t>“2021</w:t>
      </w:r>
      <w:r>
        <w:rPr>
          <w:color w:val="000000"/>
          <w:spacing w:val="0"/>
          <w:w w:val="100"/>
          <w:position w:val="0"/>
        </w:rPr>
        <w:t>承诺净利润</w:t>
      </w:r>
      <w:r>
        <w:rPr>
          <w:color w:val="000000"/>
          <w:spacing w:val="0"/>
          <w:w w:val="100"/>
          <w:position w:val="0"/>
          <w:sz w:val="20"/>
          <w:szCs w:val="20"/>
        </w:rPr>
        <w:t xml:space="preserve">”）；（2） </w:t>
      </w:r>
      <w:r>
        <w:rPr>
          <w:color w:val="000000"/>
          <w:spacing w:val="0"/>
          <w:w w:val="100"/>
          <w:position w:val="0"/>
          <w:sz w:val="20"/>
          <w:szCs w:val="20"/>
        </w:rPr>
        <w:t xml:space="preserve">Star </w:t>
      </w:r>
      <w:r>
        <w:rPr>
          <w:color w:val="000000"/>
          <w:spacing w:val="0"/>
          <w:w w:val="100"/>
          <w:position w:val="0"/>
          <w:sz w:val="20"/>
          <w:szCs w:val="20"/>
        </w:rPr>
        <w:t>X 2022</w:t>
      </w:r>
      <w:r>
        <w:rPr>
          <w:color w:val="000000"/>
          <w:spacing w:val="0"/>
          <w:w w:val="100"/>
          <w:position w:val="0"/>
        </w:rPr>
        <w:t>年度扣除非经常性损益后的经审 计的税后净利润不低于人民币</w:t>
      </w:r>
      <w:r>
        <w:rPr>
          <w:color w:val="000000"/>
          <w:spacing w:val="0"/>
          <w:w w:val="100"/>
          <w:position w:val="0"/>
          <w:sz w:val="20"/>
          <w:szCs w:val="20"/>
        </w:rPr>
        <w:t>23,000</w:t>
      </w:r>
      <w:r>
        <w:rPr>
          <w:color w:val="000000"/>
          <w:spacing w:val="0"/>
          <w:w w:val="100"/>
          <w:position w:val="0"/>
        </w:rPr>
        <w:t>万元</w:t>
      </w:r>
      <w:r>
        <w:rPr>
          <w:color w:val="000000"/>
          <w:spacing w:val="0"/>
          <w:w w:val="100"/>
          <w:position w:val="0"/>
          <w:sz w:val="20"/>
          <w:szCs w:val="20"/>
        </w:rPr>
        <w:t>“2022</w:t>
      </w:r>
      <w:r>
        <w:rPr>
          <w:color w:val="000000"/>
          <w:spacing w:val="0"/>
          <w:w w:val="100"/>
          <w:position w:val="0"/>
        </w:rPr>
        <w:t>承诺净利润</w:t>
      </w:r>
      <w:r>
        <w:rPr>
          <w:color w:val="000000"/>
          <w:spacing w:val="0"/>
          <w:w w:val="100"/>
          <w:position w:val="0"/>
          <w:sz w:val="20"/>
          <w:szCs w:val="20"/>
        </w:rPr>
        <w:t xml:space="preserve">”）；（3） </w:t>
      </w:r>
      <w:r>
        <w:rPr>
          <w:color w:val="000000"/>
          <w:spacing w:val="0"/>
          <w:w w:val="100"/>
          <w:position w:val="0"/>
          <w:sz w:val="20"/>
          <w:szCs w:val="20"/>
        </w:rPr>
        <w:t xml:space="preserve">Star </w:t>
      </w:r>
      <w:r>
        <w:rPr>
          <w:color w:val="000000"/>
          <w:spacing w:val="0"/>
          <w:w w:val="100"/>
          <w:position w:val="0"/>
          <w:sz w:val="20"/>
          <w:szCs w:val="20"/>
        </w:rPr>
        <w:t>X 2023</w:t>
      </w:r>
      <w:r>
        <w:rPr>
          <w:color w:val="000000"/>
          <w:spacing w:val="0"/>
          <w:w w:val="100"/>
          <w:position w:val="0"/>
        </w:rPr>
        <w:t>年度扣除非经常性 损益后的经审计的税后净利润不低于人民币</w:t>
      </w:r>
      <w:r>
        <w:rPr>
          <w:color w:val="000000"/>
          <w:spacing w:val="0"/>
          <w:w w:val="100"/>
          <w:position w:val="0"/>
          <w:sz w:val="20"/>
          <w:szCs w:val="20"/>
        </w:rPr>
        <w:t>27,600</w:t>
      </w:r>
      <w:r>
        <w:rPr>
          <w:color w:val="000000"/>
          <w:spacing w:val="0"/>
          <w:w w:val="100"/>
          <w:position w:val="0"/>
        </w:rPr>
        <w:t>万元</w:t>
      </w:r>
      <w:r>
        <w:rPr>
          <w:color w:val="000000"/>
          <w:spacing w:val="0"/>
          <w:w w:val="100"/>
          <w:position w:val="0"/>
          <w:sz w:val="20"/>
          <w:szCs w:val="20"/>
        </w:rPr>
        <w:t>“2023</w:t>
      </w:r>
      <w:r>
        <w:rPr>
          <w:color w:val="000000"/>
          <w:spacing w:val="0"/>
          <w:w w:val="100"/>
          <w:position w:val="0"/>
        </w:rPr>
        <w:t>承诺净利润”，与</w:t>
      </w:r>
      <w:r>
        <w:rPr>
          <w:color w:val="000000"/>
          <w:spacing w:val="0"/>
          <w:w w:val="100"/>
          <w:position w:val="0"/>
          <w:sz w:val="20"/>
          <w:szCs w:val="20"/>
        </w:rPr>
        <w:t>2021</w:t>
      </w:r>
      <w:r>
        <w:rPr>
          <w:color w:val="000000"/>
          <w:spacing w:val="0"/>
          <w:w w:val="100"/>
          <w:position w:val="0"/>
        </w:rPr>
        <w:t xml:space="preserve">承诺净利润和 </w:t>
      </w:r>
      <w:r>
        <w:rPr>
          <w:color w:val="000000"/>
          <w:spacing w:val="0"/>
          <w:w w:val="100"/>
          <w:position w:val="0"/>
          <w:sz w:val="20"/>
          <w:szCs w:val="20"/>
        </w:rPr>
        <w:t>2022</w:t>
      </w:r>
      <w:r>
        <w:rPr>
          <w:color w:val="000000"/>
          <w:spacing w:val="0"/>
          <w:w w:val="100"/>
          <w:position w:val="0"/>
        </w:rPr>
        <w:t>承诺净利润合计为人民币</w:t>
      </w:r>
      <w:r>
        <w:rPr>
          <w:color w:val="000000"/>
          <w:spacing w:val="0"/>
          <w:w w:val="100"/>
          <w:position w:val="0"/>
          <w:sz w:val="20"/>
          <w:szCs w:val="20"/>
        </w:rPr>
        <w:t>69,766.6667</w:t>
      </w:r>
      <w:r>
        <w:rPr>
          <w:color w:val="000000"/>
          <w:spacing w:val="0"/>
          <w:w w:val="100"/>
          <w:position w:val="0"/>
        </w:rPr>
        <w:t>万元，称“累积承诺净利润”）。</w:t>
      </w:r>
    </w:p>
    <w:p>
      <w:pPr>
        <w:pStyle w:val="Style6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重大关联交易临时报告披露网站相关查询</w:t>
      </w:r>
    </w:p>
    <w:tbl>
      <w:tblPr>
        <w:tblOverlap w:val="never"/>
        <w:jc w:val="center"/>
        <w:tblLayout w:type="fixed"/>
      </w:tblPr>
      <w:tblGrid>
        <w:gridCol w:w="4118"/>
        <w:gridCol w:w="1997"/>
        <w:gridCol w:w="347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临时公告披露网站名称</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重大资产购买暨关联交易报告书（草案）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第四届董事会第八次会议决议公告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巨潮资讯网（公告编号</w:t>
            </w:r>
            <w:r>
              <w:rPr>
                <w:color w:val="000000"/>
                <w:spacing w:val="0"/>
                <w:w w:val="100"/>
                <w:position w:val="0"/>
              </w:rPr>
              <w:t>2020-133）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年第一次临时股东大会决议公告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巨潮资讯网（公告编号</w:t>
            </w:r>
            <w:r>
              <w:rPr>
                <w:color w:val="000000"/>
                <w:spacing w:val="0"/>
                <w:w w:val="100"/>
                <w:position w:val="0"/>
              </w:rPr>
              <w:t>2021-001）</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关于重大资产购买暨关联交易之标的资产完成过 户的公告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巨潮资讯网（公告编号</w:t>
            </w:r>
            <w:r>
              <w:rPr>
                <w:color w:val="000000"/>
                <w:spacing w:val="0"/>
                <w:w w:val="100"/>
                <w:position w:val="0"/>
              </w:rPr>
              <w:t>2021-002）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重大资产购买暨关联交易实施情况报告书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第四届董事会第十一次会议决议公告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巨潮资讯网（公告编号</w:t>
            </w:r>
            <w:r>
              <w:rPr>
                <w:color w:val="000000"/>
                <w:spacing w:val="0"/>
                <w:w w:val="100"/>
                <w:position w:val="0"/>
              </w:rPr>
              <w:t>2021-010）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关于公司全资子公司对外投资暨关联交易的公告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巨潮资讯网（公告编号</w:t>
            </w:r>
            <w:r>
              <w:rPr>
                <w:color w:val="000000"/>
                <w:spacing w:val="0"/>
                <w:w w:val="100"/>
                <w:position w:val="0"/>
              </w:rPr>
              <w:t>2021-012）</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528" w:name="bookmark528"/>
      <w:bookmarkStart w:id="529" w:name="bookmark529"/>
      <w:bookmarkStart w:id="530" w:name="bookmark530"/>
      <w:r>
        <w:rPr>
          <w:color w:val="000000"/>
          <w:spacing w:val="0"/>
          <w:w w:val="100"/>
          <w:position w:val="0"/>
        </w:rPr>
        <w:t>十五、重大合同及其履行情况</w:t>
      </w:r>
      <w:bookmarkEnd w:id="528"/>
      <w:bookmarkEnd w:id="529"/>
      <w:bookmarkEnd w:id="530"/>
    </w:p>
    <w:p>
      <w:pPr>
        <w:pStyle w:val="Style27"/>
        <w:keepNext/>
        <w:keepLines/>
        <w:widowControl w:val="0"/>
        <w:shd w:val="clear" w:color="auto" w:fill="auto"/>
        <w:bidi w:val="0"/>
        <w:spacing w:before="0" w:after="36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1</w:t>
      </w:r>
      <w:bookmarkEnd w:id="533"/>
      <w:r>
        <w:rPr>
          <w:color w:val="000000"/>
          <w:spacing w:val="0"/>
          <w:w w:val="100"/>
          <w:position w:val="0"/>
        </w:rPr>
        <w:t>、托管、承包、租赁事项情况</w:t>
      </w:r>
      <w:bookmarkEnd w:id="531"/>
      <w:bookmarkEnd w:id="532"/>
      <w:bookmarkEnd w:id="534"/>
    </w:p>
    <w:p>
      <w:pPr>
        <w:pStyle w:val="Style60"/>
        <w:keepNext/>
        <w:keepLines/>
        <w:widowControl w:val="0"/>
        <w:shd w:val="clear" w:color="auto" w:fill="auto"/>
        <w:tabs>
          <w:tab w:pos="493" w:val="left"/>
        </w:tabs>
        <w:bidi w:val="0"/>
        <w:spacing w:before="0" w:after="46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w:t>
      </w:r>
      <w:bookmarkEnd w:id="537"/>
      <w:r>
        <w:rPr>
          <w:color w:val="000000"/>
          <w:spacing w:val="0"/>
          <w:w w:val="100"/>
          <w:position w:val="0"/>
        </w:rPr>
        <w:t>1）</w:t>
        <w:tab/>
        <w:t>托管情况</w:t>
      </w:r>
      <w:bookmarkEnd w:id="535"/>
      <w:bookmarkEnd w:id="536"/>
      <w:bookmarkEnd w:id="538"/>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公司报告期不存在托管情况。</w:t>
      </w:r>
    </w:p>
    <w:p>
      <w:pPr>
        <w:pStyle w:val="Style60"/>
        <w:keepNext/>
        <w:keepLines/>
        <w:widowControl w:val="0"/>
        <w:shd w:val="clear" w:color="auto" w:fill="auto"/>
        <w:tabs>
          <w:tab w:pos="493" w:val="left"/>
        </w:tabs>
        <w:bidi w:val="0"/>
        <w:spacing w:before="0" w:after="46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w:t>
      </w:r>
      <w:bookmarkEnd w:id="541"/>
      <w:r>
        <w:rPr>
          <w:color w:val="000000"/>
          <w:spacing w:val="0"/>
          <w:w w:val="100"/>
          <w:position w:val="0"/>
        </w:rPr>
        <w:t>2）</w:t>
        <w:tab/>
        <w:t>承包情况</w:t>
      </w:r>
      <w:bookmarkEnd w:id="539"/>
      <w:bookmarkEnd w:id="540"/>
      <w:bookmarkEnd w:id="542"/>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r>
        <w:br w:type="page"/>
      </w:r>
    </w:p>
    <w:p>
      <w:pPr>
        <w:pStyle w:val="Style60"/>
        <w:keepNext/>
        <w:keepLines/>
        <w:widowControl w:val="0"/>
        <w:shd w:val="clear" w:color="auto" w:fill="auto"/>
        <w:bidi w:val="0"/>
        <w:spacing w:before="0" w:after="46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rPr>
        <w:t>（</w:t>
      </w:r>
      <w:bookmarkEnd w:id="545"/>
      <w:r>
        <w:rPr>
          <w:color w:val="000000"/>
          <w:spacing w:val="0"/>
          <w:w w:val="100"/>
          <w:position w:val="0"/>
        </w:rPr>
        <w:t>3）租赁情况</w:t>
      </w:r>
      <w:bookmarkEnd w:id="543"/>
      <w:bookmarkEnd w:id="544"/>
      <w:bookmarkEnd w:id="546"/>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公司报告期不存在租赁情况。</w:t>
      </w:r>
    </w:p>
    <w:p>
      <w:pPr>
        <w:pStyle w:val="Style27"/>
        <w:keepNext/>
        <w:keepLines/>
        <w:widowControl w:val="0"/>
        <w:shd w:val="clear" w:color="auto" w:fill="auto"/>
        <w:bidi w:val="0"/>
        <w:spacing w:before="0" w:after="38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rPr>
        <w:t>2</w:t>
      </w:r>
      <w:bookmarkEnd w:id="549"/>
      <w:r>
        <w:rPr>
          <w:color w:val="000000"/>
          <w:spacing w:val="0"/>
          <w:w w:val="100"/>
          <w:position w:val="0"/>
        </w:rPr>
        <w:t>、重大担保</w:t>
      </w:r>
      <w:bookmarkEnd w:id="547"/>
      <w:bookmarkEnd w:id="548"/>
      <w:bookmarkEnd w:id="550"/>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0"/>
          <w:szCs w:val="20"/>
        </w:rPr>
        <w:t>V</w:t>
      </w:r>
      <w:r>
        <w:rPr>
          <w:color w:val="000000"/>
          <w:spacing w:val="0"/>
          <w:w w:val="100"/>
          <w:position w:val="0"/>
        </w:rPr>
        <w:t>适用口不适用</w:t>
      </w:r>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8"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821"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担保对象</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担保额</w:t>
            </w:r>
          </w:p>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度相关</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担保额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实际发</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实际担</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担保物</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反担</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保情</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况</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（如</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是否履</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是否为</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关联方</w:t>
            </w:r>
          </w:p>
          <w:p>
            <w:pPr>
              <w:pStyle w:val="Style20"/>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7"/>
                <w:szCs w:val="17"/>
              </w:rPr>
              <w:t>担保</w:t>
            </w:r>
          </w:p>
        </w:tc>
      </w:tr>
      <w:tr>
        <w:trPr>
          <w:trHeight w:val="826" w:hRule="exact"/>
        </w:trPr>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公告披</w:t>
            </w:r>
          </w:p>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露日期</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度</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生日期</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保金额</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型</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行完毕</w:t>
            </w:r>
          </w:p>
        </w:tc>
        <w:tc>
          <w:tcPr>
            <w:vMerge/>
            <w:tcBorders>
              <w:left w:val="single" w:sz="4"/>
              <w:right w:val="single" w:sz="4"/>
            </w:tcBorders>
            <w:shd w:val="clear" w:color="auto" w:fill="D3D3D3"/>
            <w:vAlign w:val="center"/>
          </w:tcPr>
          <w:p>
            <w:pP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8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担保对象</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担保额</w:t>
            </w:r>
          </w:p>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度相关</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担保额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实际发</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实际担</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担保类</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担保物</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反担</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保情</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况</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（如</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是否履</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是否为</w:t>
            </w:r>
          </w:p>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关联方 担保</w:t>
            </w:r>
          </w:p>
        </w:tc>
      </w:tr>
      <w:tr>
        <w:trPr>
          <w:trHeight w:val="826" w:hRule="exact"/>
        </w:trPr>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公告披</w:t>
            </w:r>
          </w:p>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露日期</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度</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生日期</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保金额</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型</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行完毕</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昆仑集团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 xml:space="preserve">2016 </w:t>
            </w:r>
            <w:r>
              <w:rPr>
                <w:color w:val="000000"/>
                <w:spacing w:val="0"/>
                <w:w w:val="100"/>
                <w:position w:val="0"/>
                <w:sz w:val="17"/>
                <w:szCs w:val="17"/>
              </w:rPr>
              <w:t>年</w:t>
            </w:r>
          </w:p>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 xml:space="preserve">10 </w:t>
            </w:r>
            <w:r>
              <w:rPr>
                <w:color w:val="000000"/>
                <w:spacing w:val="0"/>
                <w:w w:val="100"/>
                <w:position w:val="0"/>
                <w:sz w:val="17"/>
                <w:szCs w:val="17"/>
              </w:rPr>
              <w:t xml:space="preserve">月 </w:t>
            </w:r>
            <w:r>
              <w:rPr>
                <w:color w:val="000000"/>
                <w:spacing w:val="0"/>
                <w:w w:val="100"/>
                <w:position w:val="0"/>
                <w:sz w:val="16"/>
                <w:szCs w:val="16"/>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 xml:space="preserve">3,187. </w:t>
            </w:r>
            <w:r>
              <w:rPr>
                <w:color w:val="000000"/>
                <w:spacing w:val="0"/>
                <w:w w:val="100"/>
                <w:position w:val="0"/>
              </w:rPr>
              <w:t>8</w:t>
            </w:r>
          </w:p>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2021 </w:t>
            </w:r>
            <w:r>
              <w:rPr>
                <w:color w:val="000000"/>
                <w:spacing w:val="0"/>
                <w:w w:val="100"/>
                <w:position w:val="0"/>
                <w:sz w:val="17"/>
                <w:szCs w:val="17"/>
              </w:rPr>
              <w:t xml:space="preserve">年 </w:t>
            </w:r>
            <w:r>
              <w:rPr>
                <w:color w:val="000000"/>
                <w:spacing w:val="0"/>
                <w:w w:val="100"/>
                <w:position w:val="0"/>
                <w:sz w:val="16"/>
                <w:szCs w:val="16"/>
              </w:rPr>
              <w:t xml:space="preserve">04 </w:t>
            </w:r>
            <w:r>
              <w:rPr>
                <w:color w:val="000000"/>
                <w:spacing w:val="0"/>
                <w:w w:val="100"/>
                <w:position w:val="0"/>
                <w:sz w:val="17"/>
                <w:szCs w:val="17"/>
              </w:rPr>
              <w:t xml:space="preserve">月 </w:t>
            </w:r>
            <w:r>
              <w:rPr>
                <w:color w:val="000000"/>
                <w:spacing w:val="0"/>
                <w:w w:val="100"/>
                <w:position w:val="0"/>
                <w:sz w:val="16"/>
                <w:szCs w:val="16"/>
              </w:rPr>
              <w:t xml:space="preserve">15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 xml:space="preserve">3,187. </w:t>
            </w:r>
            <w:r>
              <w:rPr>
                <w:color w:val="000000"/>
                <w:spacing w:val="0"/>
                <w:w w:val="100"/>
                <w:position w:val="0"/>
              </w:rPr>
              <w:t>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昆仑集 团、昆仑 马来、乐 享方舟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 xml:space="preserve">2019 </w:t>
            </w:r>
            <w:r>
              <w:rPr>
                <w:color w:val="000000"/>
                <w:spacing w:val="0"/>
                <w:w w:val="100"/>
                <w:position w:val="0"/>
                <w:sz w:val="17"/>
                <w:szCs w:val="17"/>
              </w:rPr>
              <w:t>年</w:t>
            </w:r>
          </w:p>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 xml:space="preserve">10 </w:t>
            </w:r>
            <w:r>
              <w:rPr>
                <w:color w:val="000000"/>
                <w:spacing w:val="0"/>
                <w:w w:val="100"/>
                <w:position w:val="0"/>
                <w:sz w:val="17"/>
                <w:szCs w:val="17"/>
              </w:rPr>
              <w:t xml:space="preserve">月 </w:t>
            </w:r>
            <w:r>
              <w:rPr>
                <w:color w:val="000000"/>
                <w:spacing w:val="0"/>
                <w:w w:val="100"/>
                <w:position w:val="0"/>
                <w:sz w:val="16"/>
                <w:szCs w:val="16"/>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 xml:space="preserve">18, </w:t>
            </w:r>
            <w:r>
              <w:rPr>
                <w:color w:val="000000"/>
                <w:spacing w:val="0"/>
                <w:w w:val="100"/>
                <w:position w:val="0"/>
              </w:rPr>
              <w:t>489.</w:t>
            </w:r>
          </w:p>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 xml:space="preserve">2021 </w:t>
            </w:r>
            <w:r>
              <w:rPr>
                <w:color w:val="000000"/>
                <w:spacing w:val="0"/>
                <w:w w:val="100"/>
                <w:position w:val="0"/>
                <w:sz w:val="17"/>
                <w:szCs w:val="17"/>
              </w:rPr>
              <w:t>年</w:t>
            </w:r>
          </w:p>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 xml:space="preserve">11 </w:t>
            </w:r>
            <w:r>
              <w:rPr>
                <w:color w:val="000000"/>
                <w:spacing w:val="0"/>
                <w:w w:val="100"/>
                <w:position w:val="0"/>
                <w:sz w:val="17"/>
                <w:szCs w:val="17"/>
              </w:rPr>
              <w:t xml:space="preserve">月 </w:t>
            </w:r>
            <w:r>
              <w:rPr>
                <w:color w:val="000000"/>
                <w:spacing w:val="0"/>
                <w:w w:val="100"/>
                <w:position w:val="0"/>
                <w:sz w:val="16"/>
                <w:szCs w:val="16"/>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80"/>
              <w:jc w:val="both"/>
            </w:pPr>
            <w:r>
              <w:rPr>
                <w:color w:val="000000"/>
                <w:spacing w:val="0"/>
                <w:w w:val="100"/>
                <w:position w:val="0"/>
              </w:rPr>
              <w:t>13,076.</w:t>
            </w:r>
          </w:p>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闲徕互娱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02 </w:t>
            </w:r>
            <w:r>
              <w:rPr>
                <w:color w:val="000000"/>
                <w:spacing w:val="0"/>
                <w:w w:val="100"/>
                <w:position w:val="0"/>
                <w:sz w:val="17"/>
                <w:szCs w:val="17"/>
              </w:rPr>
              <w:t xml:space="preserve">月 </w:t>
            </w:r>
            <w:r>
              <w:rPr>
                <w:color w:val="000000"/>
                <w:spacing w:val="0"/>
                <w:w w:val="100"/>
                <w:position w:val="0"/>
                <w:sz w:val="16"/>
                <w:szCs w:val="16"/>
              </w:rPr>
              <w:t xml:space="preserve">05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6, </w:t>
            </w:r>
            <w:r>
              <w:rPr>
                <w:color w:val="000000"/>
                <w:spacing w:val="0"/>
                <w:w w:val="100"/>
                <w:position w:val="0"/>
              </w:rPr>
              <w:t xml:space="preserve">524. </w:t>
            </w: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03 </w:t>
            </w:r>
            <w:r>
              <w:rPr>
                <w:color w:val="000000"/>
                <w:spacing w:val="0"/>
                <w:w w:val="100"/>
                <w:position w:val="0"/>
                <w:sz w:val="17"/>
                <w:szCs w:val="17"/>
              </w:rPr>
              <w:t xml:space="preserve">月 </w:t>
            </w:r>
            <w:r>
              <w:rPr>
                <w:color w:val="000000"/>
                <w:spacing w:val="0"/>
                <w:w w:val="100"/>
                <w:position w:val="0"/>
                <w:sz w:val="16"/>
                <w:szCs w:val="16"/>
              </w:rPr>
              <w:t xml:space="preserve">06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6, </w:t>
            </w:r>
            <w:r>
              <w:rPr>
                <w:color w:val="000000"/>
                <w:spacing w:val="0"/>
                <w:w w:val="100"/>
                <w:position w:val="0"/>
              </w:rPr>
              <w:t xml:space="preserve">524. </w:t>
            </w: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乐享方舟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6"/>
                <w:szCs w:val="16"/>
              </w:rPr>
              <w:t xml:space="preserve">2021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在线方舟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2021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闲徕互娱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02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8, 000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2021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 xml:space="preserve">08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乐享方</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舟、闲彳来</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互娱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 xml:space="preserve">01 </w:t>
            </w:r>
            <w:r>
              <w:rPr>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6, </w:t>
            </w:r>
            <w:r>
              <w:rPr>
                <w:color w:val="000000"/>
                <w:spacing w:val="0"/>
                <w:w w:val="100"/>
                <w:position w:val="0"/>
              </w:rPr>
              <w:t xml:space="preserve">524. </w:t>
            </w: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 xml:space="preserve">13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6, </w:t>
            </w:r>
            <w:r>
              <w:rPr>
                <w:color w:val="000000"/>
                <w:spacing w:val="0"/>
                <w:w w:val="100"/>
                <w:position w:val="0"/>
              </w:rPr>
              <w:t xml:space="preserve">524. </w:t>
            </w: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连带责</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报告期末已审批的对</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子公司担保额度合计</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（B3）</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31,677.38</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17"/>
                <w:szCs w:val="17"/>
              </w:rPr>
              <w:t>报告期末对子公司实 际担保余额合计</w:t>
            </w:r>
            <w:r>
              <w:rPr>
                <w:color w:val="000000"/>
                <w:spacing w:val="0"/>
                <w:w w:val="100"/>
                <w:position w:val="0"/>
              </w:rPr>
              <w:t>（B4）</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 xml:space="preserve">264. </w:t>
            </w:r>
            <w:r>
              <w:rPr>
                <w:color w:val="000000"/>
                <w:spacing w:val="0"/>
                <w:w w:val="100"/>
                <w:position w:val="0"/>
              </w:rPr>
              <w:t>43</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担保额 度相关 公告披 露日期</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7"/>
                <w:szCs w:val="17"/>
              </w:rPr>
              <w:t>实际发</w:t>
            </w:r>
          </w:p>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生日期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实际担</w:t>
            </w:r>
          </w:p>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担保类 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担保物</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反担</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保情</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况</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（如</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是否为</w:t>
            </w:r>
          </w:p>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关联方 担保</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Opera</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Software</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Netherla nds B. V.</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2018 </w:t>
            </w:r>
            <w:r>
              <w:rPr>
                <w:color w:val="000000"/>
                <w:spacing w:val="0"/>
                <w:w w:val="100"/>
                <w:position w:val="0"/>
                <w:sz w:val="17"/>
                <w:szCs w:val="17"/>
              </w:rPr>
              <w:t xml:space="preserve">年 </w:t>
            </w:r>
            <w:r>
              <w:rPr>
                <w:color w:val="000000"/>
                <w:spacing w:val="0"/>
                <w:w w:val="100"/>
                <w:position w:val="0"/>
                <w:sz w:val="16"/>
                <w:szCs w:val="16"/>
              </w:rPr>
              <w:t xml:space="preserve">05 </w:t>
            </w:r>
            <w:r>
              <w:rPr>
                <w:color w:val="000000"/>
                <w:spacing w:val="0"/>
                <w:w w:val="100"/>
                <w:position w:val="0"/>
                <w:sz w:val="17"/>
                <w:szCs w:val="17"/>
              </w:rPr>
              <w:t xml:space="preserve">月 </w:t>
            </w:r>
            <w:r>
              <w:rPr>
                <w:color w:val="000000"/>
                <w:spacing w:val="0"/>
                <w:w w:val="100"/>
                <w:position w:val="0"/>
                <w:sz w:val="16"/>
                <w:szCs w:val="16"/>
              </w:rPr>
              <w:t xml:space="preserve">08 </w:t>
            </w:r>
            <w:r>
              <w:rPr>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 xml:space="preserve">7, </w:t>
            </w:r>
            <w:r>
              <w:rPr>
                <w:color w:val="000000"/>
                <w:spacing w:val="0"/>
                <w:w w:val="100"/>
                <w:position w:val="0"/>
              </w:rPr>
              <w:t xml:space="preserve">234. </w:t>
            </w:r>
            <w:r>
              <w:rPr>
                <w:color w:val="000000"/>
                <w:spacing w:val="0"/>
                <w:w w:val="100"/>
                <w:position w:val="0"/>
              </w:rPr>
              <w:t>3</w:t>
            </w:r>
          </w:p>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 xml:space="preserve">2017 </w:t>
            </w:r>
            <w:r>
              <w:rPr>
                <w:color w:val="000000"/>
                <w:spacing w:val="0"/>
                <w:w w:val="100"/>
                <w:position w:val="0"/>
                <w:sz w:val="17"/>
                <w:szCs w:val="17"/>
              </w:rPr>
              <w:t>年</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01 </w:t>
            </w:r>
            <w:r>
              <w:rPr>
                <w:color w:val="000000"/>
                <w:spacing w:val="0"/>
                <w:w w:val="100"/>
                <w:position w:val="0"/>
                <w:sz w:val="17"/>
                <w:szCs w:val="17"/>
              </w:rPr>
              <w:t xml:space="preserve">月 </w:t>
            </w:r>
            <w:r>
              <w:rPr>
                <w:color w:val="000000"/>
                <w:spacing w:val="0"/>
                <w:w w:val="100"/>
                <w:position w:val="0"/>
              </w:rPr>
              <w:t>17</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291. </w:t>
            </w:r>
            <w:r>
              <w:rPr>
                <w:color w:val="000000"/>
                <w:spacing w:val="0"/>
                <w:w w:val="100"/>
                <w:position w:val="0"/>
              </w:rPr>
              <w:t>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连带责</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报告期末已审批的对</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子公司担保额度合计</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（C3）</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7, </w:t>
            </w:r>
            <w:r>
              <w:rPr>
                <w:color w:val="000000"/>
                <w:spacing w:val="0"/>
                <w:w w:val="100"/>
                <w:position w:val="0"/>
              </w:rPr>
              <w:t xml:space="preserve">234. </w:t>
            </w:r>
            <w:r>
              <w:rPr>
                <w:color w:val="000000"/>
                <w:spacing w:val="0"/>
                <w:w w:val="100"/>
                <w:position w:val="0"/>
              </w:rPr>
              <w:t>32</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报告期末对子公司实</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际担保余额合计</w:t>
            </w:r>
            <w:r>
              <w:rPr>
                <w:color w:val="000000"/>
                <w:spacing w:val="0"/>
                <w:w w:val="100"/>
                <w:position w:val="0"/>
              </w:rPr>
              <w:t>（C4）</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291. </w:t>
            </w:r>
            <w:r>
              <w:rPr>
                <w:color w:val="000000"/>
                <w:spacing w:val="0"/>
                <w:w w:val="100"/>
                <w:position w:val="0"/>
              </w:rPr>
              <w:t>06</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7"/>
                <w:szCs w:val="17"/>
              </w:rPr>
              <w:t>报告期末已审批的担保额度 合计</w:t>
            </w:r>
            <w:r>
              <w:rPr>
                <w:color w:val="000000"/>
                <w:spacing w:val="0"/>
                <w:w w:val="100"/>
                <w:position w:val="0"/>
              </w:rPr>
              <w:t>（A3+B3+C3）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38,911.7</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7"/>
                <w:szCs w:val="17"/>
              </w:rPr>
              <w:t>报告期末实际担保余 额合计</w:t>
            </w:r>
            <w:r>
              <w:rPr>
                <w:color w:val="000000"/>
                <w:spacing w:val="0"/>
                <w:w w:val="100"/>
                <w:position w:val="0"/>
              </w:rPr>
              <w:t>（</w:t>
            </w:r>
            <w:r>
              <w:rPr>
                <w:color w:val="000000"/>
                <w:spacing w:val="0"/>
                <w:w w:val="100"/>
                <w:position w:val="0"/>
              </w:rPr>
              <w:t>A4+B4+C4）</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20,555.49</w:t>
            </w:r>
          </w:p>
        </w:tc>
      </w:tr>
      <w:tr>
        <w:trPr>
          <w:trHeight w:val="710"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实际担保总额（即</w:t>
            </w:r>
            <w:r>
              <w:rPr>
                <w:color w:val="000000"/>
                <w:spacing w:val="0"/>
                <w:w w:val="100"/>
                <w:position w:val="0"/>
                <w:sz w:val="16"/>
                <w:szCs w:val="16"/>
              </w:rPr>
              <w:t>A4+B4+C4）</w:t>
            </w:r>
            <w:r>
              <w:rPr>
                <w:color w:val="000000"/>
                <w:spacing w:val="0"/>
                <w:w w:val="100"/>
                <w:position w:val="0"/>
                <w:sz w:val="17"/>
                <w:szCs w:val="17"/>
              </w:rPr>
              <w:t>占公司净资产 的比例</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98%</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715"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17"/>
                <w:szCs w:val="17"/>
              </w:rPr>
              <w:t>直接或间接为资产负债率超过</w:t>
            </w:r>
            <w:r>
              <w:rPr>
                <w:color w:val="000000"/>
                <w:spacing w:val="0"/>
                <w:w w:val="100"/>
                <w:position w:val="0"/>
              </w:rPr>
              <w:t>70%</w:t>
            </w:r>
            <w:r>
              <w:rPr>
                <w:color w:val="000000"/>
                <w:spacing w:val="0"/>
                <w:w w:val="100"/>
                <w:position w:val="0"/>
                <w:sz w:val="17"/>
                <w:szCs w:val="17"/>
              </w:rPr>
              <w:t>的被担保 对象提供的债务担保余额</w:t>
            </w:r>
            <w:r>
              <w:rPr>
                <w:color w:val="000000"/>
                <w:spacing w:val="0"/>
                <w:w w:val="100"/>
                <w:position w:val="0"/>
              </w:rPr>
              <w:t>（E）</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020" w:right="0" w:firstLine="0"/>
              <w:jc w:val="left"/>
            </w:pPr>
            <w:r>
              <w:rPr>
                <w:color w:val="000000"/>
                <w:spacing w:val="0"/>
                <w:w w:val="100"/>
                <w:position w:val="0"/>
              </w:rPr>
              <w:t xml:space="preserve">7, </w:t>
            </w:r>
            <w:r>
              <w:rPr>
                <w:color w:val="000000"/>
                <w:spacing w:val="0"/>
                <w:w w:val="100"/>
                <w:position w:val="0"/>
              </w:rPr>
              <w:t xml:space="preserve">986. </w:t>
            </w:r>
            <w:r>
              <w:rPr>
                <w:color w:val="000000"/>
                <w:spacing w:val="0"/>
                <w:w w:val="100"/>
                <w:position w:val="0"/>
              </w:rPr>
              <w:t>42</w:t>
            </w:r>
          </w:p>
        </w:tc>
      </w:tr>
      <w:tr>
        <w:trPr>
          <w:trHeight w:val="403"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上述三项担保金额合计</w:t>
            </w:r>
            <w:r>
              <w:rPr>
                <w:color w:val="000000"/>
                <w:spacing w:val="0"/>
                <w:w w:val="100"/>
                <w:position w:val="0"/>
              </w:rPr>
              <w:t>（D+E+F）</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020" w:right="0" w:firstLine="0"/>
              <w:jc w:val="left"/>
            </w:pPr>
            <w:r>
              <w:rPr>
                <w:color w:val="000000"/>
                <w:spacing w:val="0"/>
                <w:w w:val="100"/>
                <w:position w:val="0"/>
              </w:rPr>
              <w:t xml:space="preserve">7, </w:t>
            </w:r>
            <w:r>
              <w:rPr>
                <w:color w:val="000000"/>
                <w:spacing w:val="0"/>
                <w:w w:val="100"/>
                <w:position w:val="0"/>
              </w:rPr>
              <w:t xml:space="preserve">986. </w:t>
            </w:r>
            <w:r>
              <w:rPr>
                <w:color w:val="000000"/>
                <w:spacing w:val="0"/>
                <w:w w:val="100"/>
                <w:position w:val="0"/>
              </w:rPr>
              <w:t>42</w:t>
            </w:r>
          </w:p>
        </w:tc>
      </w:tr>
      <w:tr>
        <w:trPr>
          <w:trHeight w:val="1022"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对未到期担保合同，报告期内已发生担保责任 或有证据表明有可能承担连带清偿责任的情 况说明（如有）</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68" w:hRule="exact"/>
        </w:trPr>
        <w:tc>
          <w:tcPr>
            <w:gridSpan w:val="5"/>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违反规定程序对外提供担保的说明（如有）</w:t>
            </w:r>
          </w:p>
        </w:tc>
        <w:tc>
          <w:tcPr>
            <w:gridSpan w:val="7"/>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39" w:line="1" w:lineRule="exact"/>
      </w:pPr>
    </w:p>
    <w:p>
      <w:pPr>
        <w:pStyle w:val="Style27"/>
        <w:keepNext/>
        <w:keepLines/>
        <w:widowControl w:val="0"/>
        <w:shd w:val="clear" w:color="auto" w:fill="auto"/>
        <w:bidi w:val="0"/>
        <w:spacing w:before="0" w:after="38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rPr>
        <w:t>3</w:t>
      </w:r>
      <w:bookmarkEnd w:id="553"/>
      <w:r>
        <w:rPr>
          <w:color w:val="000000"/>
          <w:spacing w:val="0"/>
          <w:w w:val="100"/>
          <w:position w:val="0"/>
        </w:rPr>
        <w:t>、委托他人进行现金资产管理情况</w:t>
      </w:r>
      <w:bookmarkEnd w:id="551"/>
      <w:bookmarkEnd w:id="552"/>
      <w:bookmarkEnd w:id="554"/>
    </w:p>
    <w:p>
      <w:pPr>
        <w:pStyle w:val="Style60"/>
        <w:keepNext/>
        <w:keepLines/>
        <w:widowControl w:val="0"/>
        <w:shd w:val="clear" w:color="auto" w:fill="auto"/>
        <w:bidi w:val="0"/>
        <w:spacing w:before="0" w:after="46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rPr>
        <w:t>（</w:t>
      </w:r>
      <w:bookmarkEnd w:id="557"/>
      <w:r>
        <w:rPr>
          <w:color w:val="000000"/>
          <w:spacing w:val="0"/>
          <w:w w:val="100"/>
          <w:position w:val="0"/>
        </w:rPr>
        <w:t>1）委托理财情况</w:t>
      </w:r>
      <w:bookmarkEnd w:id="555"/>
      <w:bookmarkEnd w:id="556"/>
      <w:bookmarkEnd w:id="558"/>
    </w:p>
    <w:p>
      <w:pPr>
        <w:pStyle w:val="Style17"/>
        <w:keepNext w:val="0"/>
        <w:keepLines w:val="0"/>
        <w:widowControl w:val="0"/>
        <w:shd w:val="clear" w:color="auto" w:fill="auto"/>
        <w:bidi w:val="0"/>
        <w:spacing w:before="0" w:after="2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 xml:space="preserve">不适用 </w:t>
      </w:r>
      <w:r>
        <w:rPr>
          <w:color w:val="000000"/>
          <w:spacing w:val="0"/>
          <w:w w:val="100"/>
          <w:position w:val="0"/>
        </w:rPr>
        <w:t>公司报告期不存在委托理财。</w:t>
      </w:r>
    </w:p>
    <w:p>
      <w:pPr>
        <w:pStyle w:val="Style60"/>
        <w:keepNext/>
        <w:keepLines/>
        <w:widowControl w:val="0"/>
        <w:shd w:val="clear" w:color="auto" w:fill="auto"/>
        <w:bidi w:val="0"/>
        <w:spacing w:before="0" w:after="200" w:line="469" w:lineRule="exact"/>
        <w:ind w:left="0" w:right="0" w:firstLine="0"/>
        <w:jc w:val="both"/>
      </w:pPr>
      <w:bookmarkStart w:id="559" w:name="bookmark559"/>
      <w:bookmarkStart w:id="560" w:name="bookmark560"/>
      <w:bookmarkStart w:id="561" w:name="bookmark561"/>
      <w:bookmarkStart w:id="562" w:name="bookmark562"/>
      <w:r>
        <w:rPr>
          <w:color w:val="000000"/>
          <w:spacing w:val="0"/>
          <w:w w:val="100"/>
          <w:position w:val="0"/>
        </w:rPr>
        <w:t>（</w:t>
      </w:r>
      <w:bookmarkEnd w:id="561"/>
      <w:r>
        <w:rPr>
          <w:color w:val="000000"/>
          <w:spacing w:val="0"/>
          <w:w w:val="100"/>
          <w:position w:val="0"/>
        </w:rPr>
        <w:t>2）委托贷款情况</w:t>
      </w:r>
      <w:bookmarkEnd w:id="559"/>
      <w:bookmarkEnd w:id="560"/>
      <w:bookmarkEnd w:id="562"/>
    </w:p>
    <w:p>
      <w:pPr>
        <w:pStyle w:val="Style17"/>
        <w:keepNext w:val="0"/>
        <w:keepLines w:val="0"/>
        <w:widowControl w:val="0"/>
        <w:shd w:val="clear" w:color="auto" w:fill="auto"/>
        <w:bidi w:val="0"/>
        <w:spacing w:before="0" w:after="40" w:line="469"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200" w:line="469" w:lineRule="exact"/>
        <w:ind w:left="0" w:right="0" w:firstLine="0"/>
        <w:jc w:val="both"/>
      </w:pPr>
      <w:r>
        <w:rPr>
          <w:color w:val="000000"/>
          <w:spacing w:val="0"/>
          <w:w w:val="100"/>
          <w:position w:val="0"/>
        </w:rPr>
        <w:t>公司报告期不存在委托贷款。</w:t>
      </w:r>
    </w:p>
    <w:p>
      <w:pPr>
        <w:pStyle w:val="Style27"/>
        <w:keepNext/>
        <w:keepLines/>
        <w:widowControl w:val="0"/>
        <w:shd w:val="clear" w:color="auto" w:fill="auto"/>
        <w:bidi w:val="0"/>
        <w:spacing w:before="0" w:after="200" w:line="469" w:lineRule="exact"/>
        <w:ind w:left="0" w:right="0" w:firstLine="0"/>
        <w:jc w:val="both"/>
      </w:pPr>
      <w:bookmarkStart w:id="563" w:name="bookmark563"/>
      <w:bookmarkStart w:id="564" w:name="bookmark564"/>
      <w:bookmarkStart w:id="565" w:name="bookmark565"/>
      <w:bookmarkStart w:id="566" w:name="bookmark566"/>
      <w:r>
        <w:rPr>
          <w:color w:val="000000"/>
          <w:spacing w:val="0"/>
          <w:w w:val="100"/>
          <w:position w:val="0"/>
        </w:rPr>
        <w:t>4</w:t>
      </w:r>
      <w:bookmarkEnd w:id="565"/>
      <w:r>
        <w:rPr>
          <w:color w:val="000000"/>
          <w:spacing w:val="0"/>
          <w:w w:val="100"/>
          <w:position w:val="0"/>
        </w:rPr>
        <w:t>、其他重大合同</w:t>
      </w:r>
      <w:bookmarkEnd w:id="563"/>
      <w:bookmarkEnd w:id="564"/>
      <w:bookmarkEnd w:id="566"/>
    </w:p>
    <w:p>
      <w:pPr>
        <w:pStyle w:val="Style17"/>
        <w:keepNext w:val="0"/>
        <w:keepLines w:val="0"/>
        <w:widowControl w:val="0"/>
        <w:shd w:val="clear" w:color="auto" w:fill="auto"/>
        <w:bidi w:val="0"/>
        <w:spacing w:before="0" w:after="40" w:line="469"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440" w:line="469" w:lineRule="exact"/>
        <w:ind w:left="0" w:right="0" w:firstLine="0"/>
        <w:jc w:val="both"/>
      </w:pPr>
      <w:r>
        <w:rPr>
          <w:color w:val="000000"/>
          <w:spacing w:val="0"/>
          <w:w w:val="100"/>
          <w:position w:val="0"/>
        </w:rPr>
        <w:t>公司报告期不存在其他重大合同。</w:t>
      </w:r>
    </w:p>
    <w:p>
      <w:pPr>
        <w:pStyle w:val="Style23"/>
        <w:keepNext/>
        <w:keepLines/>
        <w:widowControl w:val="0"/>
        <w:shd w:val="clear" w:color="auto" w:fill="auto"/>
        <w:bidi w:val="0"/>
        <w:spacing w:before="0" w:after="200" w:line="240" w:lineRule="auto"/>
        <w:ind w:left="0" w:right="0" w:firstLine="0"/>
        <w:jc w:val="both"/>
      </w:pPr>
      <w:bookmarkStart w:id="567" w:name="bookmark567"/>
      <w:bookmarkStart w:id="568" w:name="bookmark568"/>
      <w:bookmarkStart w:id="569" w:name="bookmark569"/>
      <w:r>
        <w:rPr>
          <w:color w:val="000000"/>
          <w:spacing w:val="0"/>
          <w:w w:val="100"/>
          <w:position w:val="0"/>
        </w:rPr>
        <w:t>十六、其他重大事项的说明</w:t>
      </w:r>
      <w:bookmarkEnd w:id="567"/>
      <w:bookmarkEnd w:id="568"/>
      <w:bookmarkEnd w:id="569"/>
    </w:p>
    <w:p>
      <w:pPr>
        <w:pStyle w:val="Style17"/>
        <w:keepNext w:val="0"/>
        <w:keepLines w:val="0"/>
        <w:widowControl w:val="0"/>
        <w:shd w:val="clear" w:color="auto" w:fill="auto"/>
        <w:bidi w:val="0"/>
        <w:spacing w:before="0" w:after="40" w:line="469"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440" w:line="469" w:lineRule="exact"/>
        <w:ind w:left="0" w:right="0" w:firstLine="0"/>
        <w:jc w:val="both"/>
      </w:pPr>
      <w:r>
        <w:rPr>
          <w:color w:val="000000"/>
          <w:spacing w:val="0"/>
          <w:w w:val="100"/>
          <w:position w:val="0"/>
        </w:rPr>
        <w:t>公司报告期不存在需要说明的其他重大事项。</w:t>
      </w:r>
    </w:p>
    <w:p>
      <w:pPr>
        <w:pStyle w:val="Style23"/>
        <w:keepNext/>
        <w:keepLines/>
        <w:widowControl w:val="0"/>
        <w:shd w:val="clear" w:color="auto" w:fill="auto"/>
        <w:bidi w:val="0"/>
        <w:spacing w:before="0" w:after="120" w:line="240" w:lineRule="auto"/>
        <w:ind w:left="0" w:right="0" w:firstLine="0"/>
        <w:jc w:val="both"/>
      </w:pPr>
      <w:bookmarkStart w:id="570" w:name="bookmark570"/>
      <w:bookmarkStart w:id="571" w:name="bookmark571"/>
      <w:bookmarkStart w:id="572" w:name="bookmark572"/>
      <w:r>
        <w:rPr>
          <w:color w:val="000000"/>
          <w:spacing w:val="0"/>
          <w:w w:val="100"/>
          <w:position w:val="0"/>
        </w:rPr>
        <w:t>十七、公司子公司重大事项</w:t>
      </w:r>
      <w:bookmarkEnd w:id="570"/>
      <w:bookmarkEnd w:id="571"/>
      <w:bookmarkEnd w:id="572"/>
    </w:p>
    <w:p>
      <w:pPr>
        <w:pStyle w:val="Style17"/>
        <w:keepNext w:val="0"/>
        <w:keepLines w:val="0"/>
        <w:widowControl w:val="0"/>
        <w:shd w:val="clear" w:color="auto" w:fill="auto"/>
        <w:bidi w:val="0"/>
        <w:spacing w:before="0" w:after="320" w:line="469" w:lineRule="exact"/>
        <w:ind w:left="0" w:right="0" w:firstLine="0"/>
        <w:jc w:val="both"/>
      </w:pPr>
      <w:r>
        <w:rPr>
          <w:color w:val="000000"/>
          <w:spacing w:val="0"/>
          <w:w w:val="100"/>
          <w:position w:val="0"/>
          <w:sz w:val="20"/>
          <w:szCs w:val="20"/>
        </w:rPr>
        <w:t>V</w:t>
      </w:r>
      <w:r>
        <w:rPr>
          <w:color w:val="000000"/>
          <w:spacing w:val="0"/>
          <w:w w:val="100"/>
          <w:position w:val="0"/>
        </w:rPr>
        <w:t>适用口不适用</w:t>
      </w:r>
    </w:p>
    <w:p>
      <w:pPr>
        <w:pStyle w:val="Style17"/>
        <w:keepNext w:val="0"/>
        <w:keepLines w:val="0"/>
        <w:widowControl w:val="0"/>
        <w:shd w:val="clear" w:color="auto" w:fill="auto"/>
        <w:bidi w:val="0"/>
        <w:spacing w:before="0" w:after="40" w:line="466" w:lineRule="exact"/>
        <w:ind w:left="0" w:right="0" w:firstLine="440"/>
        <w:jc w:val="both"/>
      </w:pPr>
      <w:bookmarkStart w:id="573" w:name="bookmark573"/>
      <w:r>
        <w:rPr>
          <w:color w:val="000000"/>
          <w:spacing w:val="0"/>
          <w:w w:val="100"/>
          <w:position w:val="0"/>
          <w:sz w:val="20"/>
          <w:szCs w:val="20"/>
        </w:rPr>
        <w:t>1</w:t>
      </w:r>
      <w:bookmarkEnd w:id="573"/>
      <w:r>
        <w:rPr>
          <w:color w:val="000000"/>
          <w:spacing w:val="0"/>
          <w:w w:val="100"/>
          <w:position w:val="0"/>
        </w:rPr>
        <w:t>、公司全资子公司西藏昆诺赢展创业投资有限责任公司（以下简称“西藏昆诺”）购买新余灿金所持 有的闲徕互娱</w:t>
      </w:r>
      <w:r>
        <w:rPr>
          <w:color w:val="000000"/>
          <w:spacing w:val="0"/>
          <w:w w:val="100"/>
          <w:position w:val="0"/>
          <w:sz w:val="20"/>
          <w:szCs w:val="20"/>
        </w:rPr>
        <w:t>35%</w:t>
      </w:r>
      <w:r>
        <w:rPr>
          <w:color w:val="000000"/>
          <w:spacing w:val="0"/>
          <w:w w:val="100"/>
          <w:position w:val="0"/>
        </w:rPr>
        <w:t>股权，交易对价为</w:t>
      </w:r>
      <w:r>
        <w:rPr>
          <w:color w:val="000000"/>
          <w:spacing w:val="0"/>
          <w:w w:val="100"/>
          <w:position w:val="0"/>
          <w:sz w:val="20"/>
          <w:szCs w:val="20"/>
        </w:rPr>
        <w:t>227,500</w:t>
      </w:r>
      <w:r>
        <w:rPr>
          <w:color w:val="000000"/>
          <w:spacing w:val="0"/>
          <w:w w:val="100"/>
          <w:position w:val="0"/>
        </w:rPr>
        <w:t>万元人民币，公司控股股东、实际控制人周亚辉先生为新余 灿金的有限合伙人，因此新余灿金为公司关联方，本次交易构成关联交易。本次交易中新余灿金同意向西 藏昆诺就闲徕互娱</w:t>
      </w:r>
      <w:r>
        <w:rPr>
          <w:color w:val="000000"/>
          <w:spacing w:val="0"/>
          <w:w w:val="100"/>
          <w:position w:val="0"/>
          <w:sz w:val="20"/>
          <w:szCs w:val="20"/>
        </w:rPr>
        <w:t>2019</w:t>
      </w:r>
      <w:r>
        <w:rPr>
          <w:color w:val="000000"/>
          <w:spacing w:val="0"/>
          <w:w w:val="100"/>
          <w:position w:val="0"/>
        </w:rPr>
        <w:t>年度至</w:t>
      </w:r>
      <w:r>
        <w:rPr>
          <w:color w:val="000000"/>
          <w:spacing w:val="0"/>
          <w:w w:val="100"/>
          <w:position w:val="0"/>
          <w:sz w:val="20"/>
          <w:szCs w:val="20"/>
        </w:rPr>
        <w:t>2021</w:t>
      </w:r>
      <w:r>
        <w:rPr>
          <w:color w:val="000000"/>
          <w:spacing w:val="0"/>
          <w:w w:val="100"/>
          <w:position w:val="0"/>
        </w:rPr>
        <w:t>年度（合称“承诺期”）净利润分别作出业绩承诺，</w:t>
      </w:r>
      <w:r>
        <w:rPr>
          <w:color w:val="000000"/>
          <w:spacing w:val="0"/>
          <w:w w:val="100"/>
          <w:position w:val="0"/>
          <w:sz w:val="20"/>
          <w:szCs w:val="20"/>
        </w:rPr>
        <w:t>2019</w:t>
      </w:r>
      <w:r>
        <w:rPr>
          <w:color w:val="000000"/>
          <w:spacing w:val="0"/>
          <w:w w:val="100"/>
          <w:position w:val="0"/>
        </w:rPr>
        <w:t>年度至</w:t>
      </w:r>
      <w:r>
        <w:rPr>
          <w:color w:val="000000"/>
          <w:spacing w:val="0"/>
          <w:w w:val="100"/>
          <w:position w:val="0"/>
          <w:sz w:val="20"/>
          <w:szCs w:val="20"/>
        </w:rPr>
        <w:t xml:space="preserve">2021 </w:t>
      </w:r>
      <w:r>
        <w:rPr>
          <w:color w:val="000000"/>
          <w:spacing w:val="0"/>
          <w:w w:val="100"/>
          <w:position w:val="0"/>
        </w:rPr>
        <w:t>年度承诺的累积净利润之和为</w:t>
      </w:r>
      <w:r>
        <w:rPr>
          <w:color w:val="000000"/>
          <w:spacing w:val="0"/>
          <w:w w:val="100"/>
          <w:position w:val="0"/>
          <w:sz w:val="20"/>
          <w:szCs w:val="20"/>
        </w:rPr>
        <w:t>30.18</w:t>
      </w:r>
      <w:r>
        <w:rPr>
          <w:color w:val="000000"/>
          <w:spacing w:val="0"/>
          <w:w w:val="100"/>
          <w:position w:val="0"/>
        </w:rPr>
        <w:t>亿元。</w:t>
      </w:r>
    </w:p>
    <w:p>
      <w:pPr>
        <w:pStyle w:val="Style17"/>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业绩对赌实际完成情况为：</w:t>
      </w:r>
      <w:r>
        <w:rPr>
          <w:color w:val="000000"/>
          <w:spacing w:val="0"/>
          <w:w w:val="100"/>
          <w:position w:val="0"/>
          <w:sz w:val="20"/>
          <w:szCs w:val="20"/>
        </w:rPr>
        <w:t>2019</w:t>
      </w:r>
      <w:r>
        <w:rPr>
          <w:color w:val="000000"/>
          <w:spacing w:val="0"/>
          <w:w w:val="100"/>
          <w:position w:val="0"/>
        </w:rPr>
        <w:t>年度至</w:t>
      </w:r>
      <w:r>
        <w:rPr>
          <w:color w:val="000000"/>
          <w:spacing w:val="0"/>
          <w:w w:val="100"/>
          <w:position w:val="0"/>
          <w:sz w:val="20"/>
          <w:szCs w:val="20"/>
        </w:rPr>
        <w:t>2021</w:t>
      </w:r>
      <w:r>
        <w:rPr>
          <w:color w:val="000000"/>
          <w:spacing w:val="0"/>
          <w:w w:val="100"/>
          <w:position w:val="0"/>
        </w:rPr>
        <w:t>年度累积实际净利润之和为</w:t>
      </w:r>
      <w:r>
        <w:rPr>
          <w:color w:val="000000"/>
          <w:spacing w:val="0"/>
          <w:w w:val="100"/>
          <w:position w:val="0"/>
          <w:sz w:val="20"/>
          <w:szCs w:val="20"/>
        </w:rPr>
        <w:t>28.69</w:t>
      </w:r>
      <w:r>
        <w:rPr>
          <w:color w:val="000000"/>
          <w:spacing w:val="0"/>
          <w:w w:val="100"/>
          <w:position w:val="0"/>
        </w:rPr>
        <w:t>亿元，累积扣除非经 常性损益后净利润之和为</w:t>
      </w:r>
      <w:r>
        <w:rPr>
          <w:color w:val="000000"/>
          <w:spacing w:val="0"/>
          <w:w w:val="100"/>
          <w:position w:val="0"/>
          <w:sz w:val="20"/>
          <w:szCs w:val="20"/>
        </w:rPr>
        <w:t>27.51</w:t>
      </w:r>
      <w:r>
        <w:rPr>
          <w:color w:val="000000"/>
          <w:spacing w:val="0"/>
          <w:w w:val="100"/>
          <w:position w:val="0"/>
        </w:rPr>
        <w:t>亿元，根据协议约定，净利润以实际净利润和扣除非经常性损益后净利润 孰低为准，所以实际完成金额为</w:t>
      </w:r>
      <w:r>
        <w:rPr>
          <w:color w:val="000000"/>
          <w:spacing w:val="0"/>
          <w:w w:val="100"/>
          <w:position w:val="0"/>
          <w:sz w:val="20"/>
          <w:szCs w:val="20"/>
        </w:rPr>
        <w:t>27.51</w:t>
      </w:r>
      <w:r>
        <w:rPr>
          <w:color w:val="000000"/>
          <w:spacing w:val="0"/>
          <w:w w:val="100"/>
          <w:position w:val="0"/>
        </w:rPr>
        <w:t>亿元，计算公式为：承诺期内补偿金额</w:t>
      </w:r>
      <w:r>
        <w:rPr>
          <w:color w:val="000000"/>
          <w:spacing w:val="0"/>
          <w:w w:val="100"/>
          <w:position w:val="0"/>
          <w:sz w:val="20"/>
          <w:szCs w:val="20"/>
        </w:rPr>
        <w:t>=</w:t>
      </w:r>
      <w:r>
        <w:rPr>
          <w:color w:val="000000"/>
          <w:spacing w:val="0"/>
          <w:w w:val="100"/>
          <w:position w:val="0"/>
        </w:rPr>
        <w:t>（承诺期内各年度累积承 诺净利润总和一承诺期内各年度累积实际净利润总和）：承诺期内各年度累积承诺净利润数总和</w:t>
      </w:r>
      <w:r>
        <w:rPr>
          <w:color w:val="000000"/>
          <w:spacing w:val="0"/>
          <w:w w:val="100"/>
          <w:position w:val="0"/>
          <w:sz w:val="20"/>
          <w:szCs w:val="20"/>
        </w:rPr>
        <w:t>X</w:t>
      </w:r>
      <w:r>
        <w:rPr>
          <w:color w:val="000000"/>
          <w:spacing w:val="0"/>
          <w:w w:val="100"/>
          <w:position w:val="0"/>
        </w:rPr>
        <w:t>转让价 款。截至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日，西藏昆诺应付上述股权转让款项中尚有</w:t>
      </w:r>
      <w:r>
        <w:rPr>
          <w:color w:val="000000"/>
          <w:spacing w:val="0"/>
          <w:w w:val="100"/>
          <w:position w:val="0"/>
          <w:sz w:val="20"/>
          <w:szCs w:val="20"/>
        </w:rPr>
        <w:t>11.74</w:t>
      </w:r>
      <w:r>
        <w:rPr>
          <w:color w:val="000000"/>
          <w:spacing w:val="0"/>
          <w:w w:val="100"/>
          <w:position w:val="0"/>
        </w:rPr>
        <w:t>亿元未向新余灿金支付。针 对上述业绩承诺事宜，西藏昆诺与新余灿金协商一致，将本次交易的转让价款调整为</w:t>
      </w:r>
      <w:r>
        <w:rPr>
          <w:color w:val="000000"/>
          <w:spacing w:val="0"/>
          <w:w w:val="100"/>
          <w:position w:val="0"/>
          <w:sz w:val="20"/>
          <w:szCs w:val="20"/>
        </w:rPr>
        <w:t>20.74</w:t>
      </w:r>
      <w:r>
        <w:rPr>
          <w:color w:val="000000"/>
          <w:spacing w:val="0"/>
          <w:w w:val="100"/>
          <w:position w:val="0"/>
        </w:rPr>
        <w:t>亿元，调整后 剩余未支付的金额为</w:t>
      </w:r>
      <w:r>
        <w:rPr>
          <w:color w:val="000000"/>
          <w:spacing w:val="0"/>
          <w:w w:val="100"/>
          <w:position w:val="0"/>
          <w:sz w:val="20"/>
          <w:szCs w:val="20"/>
        </w:rPr>
        <w:t>9.73</w:t>
      </w:r>
      <w:r>
        <w:rPr>
          <w:color w:val="000000"/>
          <w:spacing w:val="0"/>
          <w:w w:val="100"/>
          <w:position w:val="0"/>
        </w:rPr>
        <w:t>亿元。</w:t>
      </w:r>
    </w:p>
    <w:p>
      <w:pPr>
        <w:pStyle w:val="Style17"/>
        <w:keepNext w:val="0"/>
        <w:keepLines w:val="0"/>
        <w:widowControl w:val="0"/>
        <w:shd w:val="clear" w:color="auto" w:fill="auto"/>
        <w:bidi w:val="0"/>
        <w:spacing w:before="0" w:after="0" w:line="468" w:lineRule="exact"/>
        <w:ind w:left="0" w:right="0" w:firstLine="440"/>
        <w:jc w:val="both"/>
      </w:pPr>
      <w:bookmarkStart w:id="574" w:name="bookmark574"/>
      <w:r>
        <w:rPr>
          <w:color w:val="000000"/>
          <w:spacing w:val="0"/>
          <w:w w:val="100"/>
          <w:position w:val="0"/>
          <w:sz w:val="20"/>
          <w:szCs w:val="20"/>
        </w:rPr>
        <w:t>2</w:t>
      </w:r>
      <w:bookmarkEnd w:id="574"/>
      <w:r>
        <w:rPr>
          <w:color w:val="000000"/>
          <w:spacing w:val="0"/>
          <w:w w:val="100"/>
          <w:position w:val="0"/>
        </w:rPr>
        <w:t>、</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w:t>
      </w:r>
      <w:r>
        <w:rPr>
          <w:color w:val="000000"/>
          <w:spacing w:val="0"/>
          <w:w w:val="100"/>
          <w:position w:val="0"/>
        </w:rPr>
        <w:t>日公司全资子公司昆仑集团有限公司完成对</w:t>
      </w:r>
      <w:r>
        <w:rPr>
          <w:color w:val="000000"/>
          <w:spacing w:val="0"/>
          <w:w w:val="100"/>
          <w:position w:val="0"/>
          <w:sz w:val="20"/>
          <w:szCs w:val="20"/>
        </w:rPr>
        <w:t xml:space="preserve">Star Group Interactive Inc. 60. </w:t>
      </w:r>
      <w:r>
        <w:rPr>
          <w:color w:val="000000"/>
          <w:spacing w:val="0"/>
          <w:w w:val="100"/>
          <w:position w:val="0"/>
          <w:sz w:val="20"/>
          <w:szCs w:val="20"/>
        </w:rPr>
        <w:t xml:space="preserve">65% </w:t>
      </w:r>
      <w:r>
        <w:rPr>
          <w:color w:val="000000"/>
          <w:spacing w:val="0"/>
          <w:w w:val="100"/>
          <w:position w:val="0"/>
        </w:rPr>
        <w:t>股权的收购，股权转让协议中约定了业绩承诺条款，转让方</w:t>
      </w:r>
      <w:r>
        <w:rPr>
          <w:color w:val="000000"/>
          <w:spacing w:val="0"/>
          <w:w w:val="100"/>
          <w:position w:val="0"/>
          <w:sz w:val="20"/>
          <w:szCs w:val="20"/>
        </w:rPr>
        <w:t>Happy Entertainment Limited</w:t>
      </w:r>
      <w:r>
        <w:rPr>
          <w:color w:val="000000"/>
          <w:spacing w:val="0"/>
          <w:w w:val="100"/>
          <w:position w:val="0"/>
        </w:rPr>
        <w:t>、</w:t>
      </w:r>
      <w:r>
        <w:rPr>
          <w:color w:val="000000"/>
          <w:spacing w:val="0"/>
          <w:w w:val="100"/>
          <w:position w:val="0"/>
          <w:sz w:val="20"/>
          <w:szCs w:val="20"/>
        </w:rPr>
        <w:t>Brain Magical Limited</w:t>
      </w:r>
      <w:r>
        <w:rPr>
          <w:color w:val="000000"/>
          <w:spacing w:val="0"/>
          <w:w w:val="100"/>
          <w:position w:val="0"/>
        </w:rPr>
        <w:t>等向受让方承诺：自</w:t>
      </w:r>
      <w:r>
        <w:rPr>
          <w:color w:val="000000"/>
          <w:spacing w:val="0"/>
          <w:w w:val="100"/>
          <w:position w:val="0"/>
          <w:sz w:val="20"/>
          <w:szCs w:val="20"/>
        </w:rPr>
        <w:t>2021</w:t>
      </w:r>
      <w:r>
        <w:rPr>
          <w:color w:val="000000"/>
          <w:spacing w:val="0"/>
          <w:w w:val="100"/>
          <w:position w:val="0"/>
        </w:rPr>
        <w:t>年至</w:t>
      </w:r>
      <w:r>
        <w:rPr>
          <w:color w:val="000000"/>
          <w:spacing w:val="0"/>
          <w:w w:val="100"/>
          <w:position w:val="0"/>
          <w:sz w:val="20"/>
          <w:szCs w:val="20"/>
        </w:rPr>
        <w:t>2023</w:t>
      </w:r>
      <w:r>
        <w:rPr>
          <w:color w:val="000000"/>
          <w:spacing w:val="0"/>
          <w:w w:val="100"/>
          <w:position w:val="0"/>
        </w:rPr>
        <w:t>年（“承诺期”）期间，</w:t>
      </w:r>
      <w:r>
        <w:rPr>
          <w:color w:val="000000"/>
          <w:spacing w:val="0"/>
          <w:w w:val="100"/>
          <w:position w:val="0"/>
          <w:sz w:val="20"/>
          <w:szCs w:val="20"/>
        </w:rPr>
        <w:t>（a）</w:t>
      </w:r>
      <w:r>
        <w:rPr>
          <w:color w:val="000000"/>
          <w:spacing w:val="0"/>
          <w:w w:val="100"/>
          <w:position w:val="0"/>
        </w:rPr>
        <w:t>公司</w:t>
      </w:r>
      <w:r>
        <w:rPr>
          <w:color w:val="000000"/>
          <w:spacing w:val="0"/>
          <w:w w:val="100"/>
          <w:position w:val="0"/>
          <w:sz w:val="20"/>
          <w:szCs w:val="20"/>
        </w:rPr>
        <w:t>2021</w:t>
      </w:r>
      <w:r>
        <w:rPr>
          <w:color w:val="000000"/>
          <w:spacing w:val="0"/>
          <w:w w:val="100"/>
          <w:position w:val="0"/>
        </w:rPr>
        <w:t>年度扣除非经常性损益 后的经审计的税后净利润不低于人民币</w:t>
      </w:r>
      <w:r>
        <w:rPr>
          <w:color w:val="000000"/>
          <w:spacing w:val="0"/>
          <w:w w:val="100"/>
          <w:position w:val="0"/>
          <w:sz w:val="20"/>
          <w:szCs w:val="20"/>
        </w:rPr>
        <w:t>19,166.6667</w:t>
      </w:r>
      <w:r>
        <w:rPr>
          <w:color w:val="000000"/>
          <w:spacing w:val="0"/>
          <w:w w:val="100"/>
          <w:position w:val="0"/>
        </w:rPr>
        <w:t>万元</w:t>
      </w:r>
      <w:r>
        <w:rPr>
          <w:color w:val="000000"/>
          <w:spacing w:val="0"/>
          <w:w w:val="100"/>
          <w:position w:val="0"/>
          <w:sz w:val="20"/>
          <w:szCs w:val="20"/>
        </w:rPr>
        <w:t>“2021</w:t>
      </w:r>
      <w:r>
        <w:rPr>
          <w:color w:val="000000"/>
          <w:spacing w:val="0"/>
          <w:w w:val="100"/>
          <w:position w:val="0"/>
        </w:rPr>
        <w:t>承诺净利润</w:t>
      </w:r>
      <w:r>
        <w:rPr>
          <w:color w:val="000000"/>
          <w:spacing w:val="0"/>
          <w:w w:val="100"/>
          <w:position w:val="0"/>
          <w:sz w:val="20"/>
          <w:szCs w:val="20"/>
        </w:rPr>
        <w:t>”）；</w:t>
      </w:r>
      <w:r>
        <w:rPr>
          <w:color w:val="000000"/>
          <w:spacing w:val="0"/>
          <w:w w:val="100"/>
          <w:position w:val="0"/>
          <w:sz w:val="20"/>
          <w:szCs w:val="20"/>
        </w:rPr>
        <w:t>（b</w:t>
      </w:r>
      <w:r>
        <w:rPr>
          <w:color w:val="000000"/>
          <w:spacing w:val="0"/>
          <w:w w:val="100"/>
          <w:position w:val="0"/>
          <w:sz w:val="20"/>
          <w:szCs w:val="20"/>
        </w:rPr>
        <w:t>）</w:t>
      </w:r>
      <w:r>
        <w:rPr>
          <w:color w:val="000000"/>
          <w:spacing w:val="0"/>
          <w:w w:val="100"/>
          <w:position w:val="0"/>
        </w:rPr>
        <w:t>公司</w:t>
      </w:r>
      <w:r>
        <w:rPr>
          <w:color w:val="000000"/>
          <w:spacing w:val="0"/>
          <w:w w:val="100"/>
          <w:position w:val="0"/>
          <w:sz w:val="20"/>
          <w:szCs w:val="20"/>
        </w:rPr>
        <w:t>2022</w:t>
      </w:r>
      <w:r>
        <w:rPr>
          <w:color w:val="000000"/>
          <w:spacing w:val="0"/>
          <w:w w:val="100"/>
          <w:position w:val="0"/>
        </w:rPr>
        <w:t>年度扣除 非经常性损益后的经审计的税后净利润不低于人民币</w:t>
      </w:r>
      <w:r>
        <w:rPr>
          <w:color w:val="000000"/>
          <w:spacing w:val="0"/>
          <w:w w:val="100"/>
          <w:position w:val="0"/>
          <w:sz w:val="20"/>
          <w:szCs w:val="20"/>
        </w:rPr>
        <w:t>23, 000</w:t>
      </w:r>
      <w:r>
        <w:rPr>
          <w:color w:val="000000"/>
          <w:spacing w:val="0"/>
          <w:w w:val="100"/>
          <w:position w:val="0"/>
        </w:rPr>
        <w:t>万元</w:t>
      </w:r>
      <w:r>
        <w:rPr>
          <w:color w:val="000000"/>
          <w:spacing w:val="0"/>
          <w:w w:val="100"/>
          <w:position w:val="0"/>
          <w:sz w:val="20"/>
          <w:szCs w:val="20"/>
        </w:rPr>
        <w:t>“2022</w:t>
      </w:r>
      <w:r>
        <w:rPr>
          <w:color w:val="000000"/>
          <w:spacing w:val="0"/>
          <w:w w:val="100"/>
          <w:position w:val="0"/>
        </w:rPr>
        <w:t>承诺净利润</w:t>
      </w:r>
      <w:r>
        <w:rPr>
          <w:color w:val="000000"/>
          <w:spacing w:val="0"/>
          <w:w w:val="100"/>
          <w:position w:val="0"/>
          <w:sz w:val="20"/>
          <w:szCs w:val="20"/>
        </w:rPr>
        <w:t>”）；</w:t>
      </w:r>
      <w:r>
        <w:rPr>
          <w:color w:val="000000"/>
          <w:spacing w:val="0"/>
          <w:w w:val="100"/>
          <w:position w:val="0"/>
          <w:sz w:val="20"/>
          <w:szCs w:val="20"/>
        </w:rPr>
        <w:t>（c）</w:t>
      </w:r>
      <w:r>
        <w:rPr>
          <w:color w:val="000000"/>
          <w:spacing w:val="0"/>
          <w:w w:val="100"/>
          <w:position w:val="0"/>
        </w:rPr>
        <w:t>公司</w:t>
      </w:r>
      <w:r>
        <w:rPr>
          <w:color w:val="000000"/>
          <w:spacing w:val="0"/>
          <w:w w:val="100"/>
          <w:position w:val="0"/>
          <w:sz w:val="20"/>
          <w:szCs w:val="20"/>
        </w:rPr>
        <w:t>2023</w:t>
      </w:r>
      <w:r>
        <w:rPr>
          <w:color w:val="000000"/>
          <w:spacing w:val="0"/>
          <w:w w:val="100"/>
          <w:position w:val="0"/>
        </w:rPr>
        <w:t>年 度扣除非经常性损益后的经审计的税后净利润不低于人民币</w:t>
      </w:r>
      <w:r>
        <w:rPr>
          <w:color w:val="000000"/>
          <w:spacing w:val="0"/>
          <w:w w:val="100"/>
          <w:position w:val="0"/>
          <w:sz w:val="20"/>
          <w:szCs w:val="20"/>
        </w:rPr>
        <w:t>27,600</w:t>
      </w:r>
      <w:r>
        <w:rPr>
          <w:color w:val="000000"/>
          <w:spacing w:val="0"/>
          <w:w w:val="100"/>
          <w:position w:val="0"/>
        </w:rPr>
        <w:t>万元</w:t>
      </w:r>
      <w:r>
        <w:rPr>
          <w:color w:val="000000"/>
          <w:spacing w:val="0"/>
          <w:w w:val="100"/>
          <w:position w:val="0"/>
          <w:sz w:val="20"/>
          <w:szCs w:val="20"/>
        </w:rPr>
        <w:t>“2023</w:t>
      </w:r>
      <w:r>
        <w:rPr>
          <w:color w:val="000000"/>
          <w:spacing w:val="0"/>
          <w:w w:val="100"/>
          <w:position w:val="0"/>
        </w:rPr>
        <w:t>承诺净利润”，与</w:t>
      </w:r>
      <w:r>
        <w:rPr>
          <w:color w:val="000000"/>
          <w:spacing w:val="0"/>
          <w:w w:val="100"/>
          <w:position w:val="0"/>
          <w:sz w:val="20"/>
          <w:szCs w:val="20"/>
        </w:rPr>
        <w:t>2021</w:t>
      </w:r>
      <w:r>
        <w:rPr>
          <w:color w:val="000000"/>
          <w:spacing w:val="0"/>
          <w:w w:val="100"/>
          <w:position w:val="0"/>
        </w:rPr>
        <w:t>承 诺净利润和</w:t>
      </w:r>
      <w:r>
        <w:rPr>
          <w:color w:val="000000"/>
          <w:spacing w:val="0"/>
          <w:w w:val="100"/>
          <w:position w:val="0"/>
          <w:sz w:val="20"/>
          <w:szCs w:val="20"/>
        </w:rPr>
        <w:t>2022</w:t>
      </w:r>
      <w:r>
        <w:rPr>
          <w:color w:val="000000"/>
          <w:spacing w:val="0"/>
          <w:w w:val="100"/>
          <w:position w:val="0"/>
        </w:rPr>
        <w:t>承诺净利润合计为人民币</w:t>
      </w:r>
      <w:r>
        <w:rPr>
          <w:color w:val="000000"/>
          <w:spacing w:val="0"/>
          <w:w w:val="100"/>
          <w:position w:val="0"/>
          <w:sz w:val="20"/>
          <w:szCs w:val="20"/>
        </w:rPr>
        <w:t xml:space="preserve">69, </w:t>
      </w:r>
      <w:r>
        <w:rPr>
          <w:color w:val="000000"/>
          <w:spacing w:val="0"/>
          <w:w w:val="100"/>
          <w:position w:val="0"/>
          <w:sz w:val="20"/>
          <w:szCs w:val="20"/>
        </w:rPr>
        <w:t xml:space="preserve">766. </w:t>
      </w:r>
      <w:r>
        <w:rPr>
          <w:color w:val="000000"/>
          <w:spacing w:val="0"/>
          <w:w w:val="100"/>
          <w:position w:val="0"/>
          <w:sz w:val="20"/>
          <w:szCs w:val="20"/>
        </w:rPr>
        <w:t>6667</w:t>
      </w:r>
      <w:r>
        <w:rPr>
          <w:color w:val="000000"/>
          <w:spacing w:val="0"/>
          <w:w w:val="100"/>
          <w:position w:val="0"/>
        </w:rPr>
        <w:t>万元，称“累积承诺净利润”）。</w:t>
      </w:r>
      <w:r>
        <w:rPr>
          <w:color w:val="000000"/>
          <w:spacing w:val="0"/>
          <w:w w:val="100"/>
          <w:position w:val="0"/>
          <w:sz w:val="20"/>
          <w:szCs w:val="20"/>
        </w:rPr>
        <w:t>Star Group Interactive Inc.2021</w:t>
      </w:r>
      <w:r>
        <w:rPr>
          <w:color w:val="000000"/>
          <w:spacing w:val="0"/>
          <w:w w:val="100"/>
          <w:position w:val="0"/>
        </w:rPr>
        <w:t>年度经审计的净利润为</w:t>
      </w:r>
      <w:r>
        <w:rPr>
          <w:color w:val="000000"/>
          <w:spacing w:val="0"/>
          <w:w w:val="100"/>
          <w:position w:val="0"/>
          <w:sz w:val="20"/>
          <w:szCs w:val="20"/>
        </w:rPr>
        <w:t xml:space="preserve">22, </w:t>
      </w:r>
      <w:r>
        <w:rPr>
          <w:color w:val="000000"/>
          <w:spacing w:val="0"/>
          <w:w w:val="100"/>
          <w:position w:val="0"/>
          <w:sz w:val="20"/>
          <w:szCs w:val="20"/>
        </w:rPr>
        <w:t>299.3074</w:t>
      </w:r>
      <w:r>
        <w:rPr>
          <w:color w:val="000000"/>
          <w:spacing w:val="0"/>
          <w:w w:val="100"/>
          <w:position w:val="0"/>
        </w:rPr>
        <w:t>万元，完成本期对赌承诺。</w:t>
      </w:r>
      <w:r>
        <w:br w:type="page"/>
      </w:r>
    </w:p>
    <w:p>
      <w:pPr>
        <w:pStyle w:val="Style9"/>
        <w:keepNext/>
        <w:keepLines/>
        <w:widowControl w:val="0"/>
        <w:shd w:val="clear" w:color="auto" w:fill="auto"/>
        <w:bidi w:val="0"/>
        <w:spacing w:before="0" w:line="240" w:lineRule="auto"/>
        <w:ind w:left="0" w:right="0" w:firstLine="0"/>
        <w:jc w:val="center"/>
      </w:pPr>
      <w:bookmarkStart w:id="575" w:name="bookmark575"/>
      <w:bookmarkStart w:id="576" w:name="bookmark576"/>
      <w:bookmarkStart w:id="577" w:name="bookmark577"/>
      <w:r>
        <w:rPr>
          <w:color w:val="000000"/>
          <w:spacing w:val="0"/>
          <w:w w:val="100"/>
          <w:position w:val="0"/>
        </w:rPr>
        <w:t>第七节股份变动及股东情况</w:t>
      </w:r>
      <w:bookmarkEnd w:id="575"/>
      <w:bookmarkEnd w:id="576"/>
      <w:bookmarkEnd w:id="577"/>
    </w:p>
    <w:p>
      <w:pPr>
        <w:pStyle w:val="Style23"/>
        <w:keepNext/>
        <w:keepLines/>
        <w:widowControl w:val="0"/>
        <w:shd w:val="clear" w:color="auto" w:fill="auto"/>
        <w:bidi w:val="0"/>
        <w:spacing w:before="0" w:after="36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rPr>
        <w:t>一</w:t>
      </w:r>
      <w:bookmarkEnd w:id="580"/>
      <w:r>
        <w:rPr>
          <w:color w:val="000000"/>
          <w:spacing w:val="0"/>
          <w:w w:val="100"/>
          <w:position w:val="0"/>
        </w:rPr>
        <w:t>、股份变动情况</w:t>
      </w:r>
      <w:bookmarkEnd w:id="578"/>
      <w:bookmarkEnd w:id="579"/>
      <w:bookmarkEnd w:id="581"/>
    </w:p>
    <w:p>
      <w:pPr>
        <w:pStyle w:val="Style27"/>
        <w:keepNext/>
        <w:keepLines/>
        <w:widowControl w:val="0"/>
        <w:shd w:val="clear" w:color="auto" w:fill="auto"/>
        <w:bidi w:val="0"/>
        <w:spacing w:before="0" w:after="36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rPr>
        <w:t>1</w:t>
      </w:r>
      <w:bookmarkEnd w:id="584"/>
      <w:r>
        <w:rPr>
          <w:color w:val="000000"/>
          <w:spacing w:val="0"/>
          <w:w w:val="100"/>
          <w:position w:val="0"/>
        </w:rPr>
        <w:t>、股份变动情况</w:t>
      </w:r>
      <w:bookmarkEnd w:id="582"/>
      <w:bookmarkEnd w:id="583"/>
      <w:bookmarkEnd w:id="585"/>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发行新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171,37</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14. </w:t>
            </w:r>
            <w:r>
              <w:rPr>
                <w:color w:val="000000"/>
                <w:spacing w:val="0"/>
                <w:w w:val="100"/>
                <w:position w:val="0"/>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 xml:space="preserve">-62, </w:t>
            </w:r>
            <w:r>
              <w:rPr>
                <w:color w:val="000000"/>
                <w:spacing w:val="0"/>
                <w:w w:val="100"/>
                <w:position w:val="0"/>
              </w:rPr>
              <w:t>74</w:t>
            </w:r>
          </w:p>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-62,</w:t>
            </w:r>
            <w:r>
              <w:rPr>
                <w:color w:val="000000"/>
                <w:spacing w:val="0"/>
                <w:w w:val="100"/>
                <w:position w:val="0"/>
              </w:rPr>
              <w:t>74</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108, 63</w:t>
            </w:r>
          </w:p>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9. </w:t>
            </w:r>
            <w:r>
              <w:rPr>
                <w:color w:val="000000"/>
                <w:spacing w:val="0"/>
                <w:w w:val="100"/>
                <w:position w:val="0"/>
              </w:rPr>
              <w:t>07%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0. </w:t>
            </w: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171,37</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14. </w:t>
            </w:r>
            <w:r>
              <w:rPr>
                <w:color w:val="000000"/>
                <w:spacing w:val="0"/>
                <w:w w:val="100"/>
                <w:position w:val="0"/>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 xml:space="preserve">-62, </w:t>
            </w:r>
            <w:r>
              <w:rPr>
                <w:color w:val="000000"/>
                <w:spacing w:val="0"/>
                <w:w w:val="100"/>
                <w:position w:val="0"/>
              </w:rPr>
              <w:t>74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-62,</w:t>
            </w:r>
            <w:r>
              <w:rPr>
                <w:color w:val="000000"/>
                <w:spacing w:val="0"/>
                <w:w w:val="100"/>
                <w:position w:val="0"/>
              </w:rPr>
              <w:t>74</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108, 63</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9. </w:t>
            </w:r>
            <w:r>
              <w:rPr>
                <w:color w:val="000000"/>
                <w:spacing w:val="0"/>
                <w:w w:val="100"/>
                <w:position w:val="0"/>
              </w:rPr>
              <w:t>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0. </w:t>
            </w: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1000"/>
              <w:jc w:val="left"/>
              <w:rPr>
                <w:sz w:val="17"/>
                <w:szCs w:val="17"/>
              </w:rPr>
            </w:pPr>
            <w:r>
              <w:rPr>
                <w:color w:val="000000"/>
                <w:spacing w:val="0"/>
                <w:w w:val="100"/>
                <w:position w:val="0"/>
                <w:sz w:val="17"/>
                <w:szCs w:val="17"/>
              </w:rPr>
              <w:t>境内自然人持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171,37</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14. </w:t>
            </w:r>
            <w:r>
              <w:rPr>
                <w:color w:val="000000"/>
                <w:spacing w:val="0"/>
                <w:w w:val="100"/>
                <w:position w:val="0"/>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 xml:space="preserve">-62, </w:t>
            </w:r>
            <w:r>
              <w:rPr>
                <w:color w:val="000000"/>
                <w:spacing w:val="0"/>
                <w:w w:val="100"/>
                <w:position w:val="0"/>
              </w:rPr>
              <w:t>74</w:t>
            </w:r>
          </w:p>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-62,</w:t>
            </w:r>
            <w:r>
              <w:rPr>
                <w:color w:val="000000"/>
                <w:spacing w:val="0"/>
                <w:w w:val="100"/>
                <w:position w:val="0"/>
              </w:rPr>
              <w:t>74</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108, 63</w:t>
            </w:r>
          </w:p>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9. </w:t>
            </w:r>
            <w:r>
              <w:rPr>
                <w:color w:val="000000"/>
                <w:spacing w:val="0"/>
                <w:w w:val="100"/>
                <w:position w:val="0"/>
              </w:rPr>
              <w:t>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0. </w:t>
            </w: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1000"/>
              <w:jc w:val="left"/>
              <w:rPr>
                <w:sz w:val="17"/>
                <w:szCs w:val="17"/>
              </w:rPr>
            </w:pPr>
            <w:r>
              <w:rPr>
                <w:color w:val="000000"/>
                <w:spacing w:val="0"/>
                <w:w w:val="100"/>
                <w:position w:val="0"/>
                <w:sz w:val="17"/>
                <w:szCs w:val="17"/>
              </w:rPr>
              <w:t>境外自然人持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0. </w:t>
            </w:r>
            <w:r>
              <w:rPr>
                <w:color w:val="000000"/>
                <w:spacing w:val="0"/>
                <w:w w:val="100"/>
                <w:position w:val="0"/>
              </w:rPr>
              <w:t>00%</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1, 002,</w:t>
            </w:r>
          </w:p>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004, 74</w:t>
            </w:r>
          </w:p>
          <w:p>
            <w:pPr>
              <w:pStyle w:val="Style20"/>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85.</w:t>
            </w: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87,143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87, 143</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1, 089,</w:t>
            </w:r>
          </w:p>
          <w:p>
            <w:pPr>
              <w:pStyle w:val="Style20"/>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148, 26</w:t>
            </w:r>
          </w:p>
          <w:p>
            <w:pPr>
              <w:pStyle w:val="Style20"/>
              <w:keepNext w:val="0"/>
              <w:keepLines w:val="0"/>
              <w:widowControl w:val="0"/>
              <w:shd w:val="clear" w:color="auto" w:fill="auto"/>
              <w:bidi w:val="0"/>
              <w:spacing w:before="0" w:after="120" w:line="240" w:lineRule="auto"/>
              <w:ind w:left="0" w:right="0" w:firstLine="600"/>
              <w:jc w:val="both"/>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90. </w:t>
            </w:r>
            <w:r>
              <w:rPr>
                <w:color w:val="000000"/>
                <w:spacing w:val="0"/>
                <w:w w:val="100"/>
                <w:position w:val="0"/>
              </w:rPr>
              <w:t>93%</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1, 002,</w:t>
            </w:r>
          </w:p>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004, 74</w:t>
            </w:r>
          </w:p>
          <w:p>
            <w:pPr>
              <w:pStyle w:val="Style20"/>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85.</w:t>
            </w: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87,143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87, 143</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1, 089,</w:t>
            </w:r>
          </w:p>
          <w:p>
            <w:pPr>
              <w:pStyle w:val="Style20"/>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148, 26</w:t>
            </w:r>
          </w:p>
          <w:p>
            <w:pPr>
              <w:pStyle w:val="Style20"/>
              <w:keepNext w:val="0"/>
              <w:keepLines w:val="0"/>
              <w:widowControl w:val="0"/>
              <w:shd w:val="clear" w:color="auto" w:fill="auto"/>
              <w:bidi w:val="0"/>
              <w:spacing w:before="0" w:after="120" w:line="240" w:lineRule="auto"/>
              <w:ind w:left="0" w:right="0" w:firstLine="600"/>
              <w:jc w:val="both"/>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90. </w:t>
            </w:r>
            <w:r>
              <w:rPr>
                <w:color w:val="000000"/>
                <w:spacing w:val="0"/>
                <w:w w:val="100"/>
                <w:position w:val="0"/>
              </w:rPr>
              <w:t>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2</w:t>
            </w:r>
            <w:r>
              <w:rPr>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3</w:t>
            </w:r>
            <w:r>
              <w:rPr>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0. </w:t>
            </w:r>
            <w:r>
              <w:rPr>
                <w:color w:val="000000"/>
                <w:spacing w:val="0"/>
                <w:w w:val="100"/>
                <w:position w:val="0"/>
              </w:rPr>
              <w:t>00%</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1, 173,</w:t>
            </w:r>
          </w:p>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379,51</w:t>
            </w:r>
          </w:p>
          <w:p>
            <w:pPr>
              <w:pStyle w:val="Style20"/>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 xml:space="preserve">100. </w:t>
            </w:r>
            <w:r>
              <w:rPr>
                <w:color w:val="000000"/>
                <w:spacing w:val="0"/>
                <w:w w:val="100"/>
                <w:position w:val="0"/>
              </w:rPr>
              <w:t>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24, 402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24, 402</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1, 197,</w:t>
            </w:r>
          </w:p>
          <w:p>
            <w:pPr>
              <w:pStyle w:val="Style20"/>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781,51</w:t>
            </w:r>
          </w:p>
          <w:p>
            <w:pPr>
              <w:pStyle w:val="Style20"/>
              <w:keepNext w:val="0"/>
              <w:keepLines w:val="0"/>
              <w:widowControl w:val="0"/>
              <w:shd w:val="clear" w:color="auto" w:fill="auto"/>
              <w:bidi w:val="0"/>
              <w:spacing w:before="0" w:after="120" w:line="240" w:lineRule="auto"/>
              <w:ind w:left="0" w:right="0" w:firstLine="60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 xml:space="preserve">100. </w:t>
            </w:r>
            <w:r>
              <w:rPr>
                <w:color w:val="000000"/>
                <w:spacing w:val="0"/>
                <w:w w:val="100"/>
                <w:position w:val="0"/>
              </w:rPr>
              <w:t>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17"/>
        <w:keepNext w:val="0"/>
        <w:keepLines w:val="0"/>
        <w:widowControl w:val="0"/>
        <w:shd w:val="clear" w:color="auto" w:fill="auto"/>
        <w:bidi w:val="0"/>
        <w:spacing w:before="0" w:after="0" w:line="469" w:lineRule="exact"/>
        <w:ind w:left="0" w:right="0" w:firstLine="0"/>
        <w:jc w:val="left"/>
      </w:pPr>
      <w:r>
        <w:rPr>
          <w:color w:val="000000"/>
          <w:spacing w:val="0"/>
          <w:w w:val="100"/>
          <w:position w:val="0"/>
        </w:rPr>
        <w:t>股份变动的原因</w:t>
      </w:r>
    </w:p>
    <w:p>
      <w:pPr>
        <w:pStyle w:val="Style17"/>
        <w:keepNext w:val="0"/>
        <w:keepLines w:val="0"/>
        <w:widowControl w:val="0"/>
        <w:shd w:val="clear" w:color="auto" w:fill="auto"/>
        <w:bidi w:val="0"/>
        <w:spacing w:before="0" w:after="0" w:line="469" w:lineRule="exact"/>
        <w:ind w:left="0" w:right="0" w:firstLine="0"/>
        <w:jc w:val="left"/>
      </w:pPr>
      <w:r>
        <w:rPr>
          <w:color w:val="000000"/>
          <w:spacing w:val="0"/>
          <w:w w:val="100"/>
          <w:position w:val="0"/>
          <w:sz w:val="20"/>
          <w:szCs w:val="20"/>
        </w:rPr>
        <w:t>V</w:t>
      </w:r>
      <w:r>
        <w:rPr>
          <w:color w:val="000000"/>
          <w:spacing w:val="0"/>
          <w:w w:val="100"/>
          <w:position w:val="0"/>
        </w:rPr>
        <w:t>适用口不适用</w:t>
      </w:r>
    </w:p>
    <w:p>
      <w:pPr>
        <w:pStyle w:val="Style17"/>
        <w:keepNext w:val="0"/>
        <w:keepLines w:val="0"/>
        <w:widowControl w:val="0"/>
        <w:shd w:val="clear" w:color="auto" w:fill="auto"/>
        <w:tabs>
          <w:tab w:pos="368" w:val="left"/>
        </w:tabs>
        <w:bidi w:val="0"/>
        <w:spacing w:before="0" w:after="0" w:line="469" w:lineRule="exact"/>
        <w:ind w:left="0" w:right="0" w:firstLine="0"/>
        <w:jc w:val="left"/>
      </w:pPr>
      <w:bookmarkStart w:id="586" w:name="bookmark586"/>
      <w:r>
        <w:rPr>
          <w:color w:val="000000"/>
          <w:spacing w:val="0"/>
          <w:w w:val="100"/>
          <w:position w:val="0"/>
          <w:sz w:val="20"/>
          <w:szCs w:val="20"/>
        </w:rPr>
        <w:t>1</w:t>
      </w:r>
      <w:bookmarkEnd w:id="586"/>
      <w:r>
        <w:rPr>
          <w:color w:val="000000"/>
          <w:spacing w:val="0"/>
          <w:w w:val="100"/>
          <w:position w:val="0"/>
        </w:rPr>
        <w:t>、</w:t>
        <w:tab/>
        <w:t>报告期内，公司按照高管股份锁定要求分批解除限售，减少有限售条件股份中的高管锁定股</w:t>
      </w:r>
      <w:r>
        <w:rPr>
          <w:color w:val="000000"/>
          <w:spacing w:val="0"/>
          <w:w w:val="100"/>
          <w:position w:val="0"/>
          <w:sz w:val="20"/>
          <w:szCs w:val="20"/>
        </w:rPr>
        <w:t xml:space="preserve">62,741, 526 </w:t>
      </w:r>
      <w:r>
        <w:rPr>
          <w:color w:val="000000"/>
          <w:spacing w:val="0"/>
          <w:w w:val="100"/>
          <w:position w:val="0"/>
        </w:rPr>
        <w:t>股。</w:t>
      </w:r>
    </w:p>
    <w:p>
      <w:pPr>
        <w:pStyle w:val="Style17"/>
        <w:keepNext w:val="0"/>
        <w:keepLines w:val="0"/>
        <w:widowControl w:val="0"/>
        <w:shd w:val="clear" w:color="auto" w:fill="auto"/>
        <w:tabs>
          <w:tab w:pos="368" w:val="left"/>
        </w:tabs>
        <w:bidi w:val="0"/>
        <w:spacing w:before="0" w:after="0" w:line="469" w:lineRule="exact"/>
        <w:ind w:left="0" w:right="0" w:firstLine="0"/>
        <w:jc w:val="left"/>
      </w:pPr>
      <w:bookmarkStart w:id="587" w:name="bookmark587"/>
      <w:r>
        <w:rPr>
          <w:color w:val="000000"/>
          <w:spacing w:val="0"/>
          <w:w w:val="100"/>
          <w:position w:val="0"/>
          <w:sz w:val="20"/>
          <w:szCs w:val="20"/>
        </w:rPr>
        <w:t>2</w:t>
      </w:r>
      <w:bookmarkEnd w:id="587"/>
      <w:r>
        <w:rPr>
          <w:color w:val="000000"/>
          <w:spacing w:val="0"/>
          <w:w w:val="100"/>
          <w:position w:val="0"/>
        </w:rPr>
        <w:t>、</w:t>
        <w:tab/>
        <w:t>报告期内因公司</w:t>
      </w:r>
      <w:r>
        <w:rPr>
          <w:color w:val="000000"/>
          <w:spacing w:val="0"/>
          <w:w w:val="100"/>
          <w:position w:val="0"/>
          <w:sz w:val="20"/>
          <w:szCs w:val="20"/>
        </w:rPr>
        <w:t>2019</w:t>
      </w:r>
      <w:r>
        <w:rPr>
          <w:color w:val="000000"/>
          <w:spacing w:val="0"/>
          <w:w w:val="100"/>
          <w:position w:val="0"/>
        </w:rPr>
        <w:t>年股票期权激励计划第二期员工行权，增加无限售股份</w:t>
      </w:r>
      <w:r>
        <w:rPr>
          <w:color w:val="000000"/>
          <w:spacing w:val="0"/>
          <w:w w:val="100"/>
          <w:position w:val="0"/>
          <w:sz w:val="20"/>
          <w:szCs w:val="20"/>
        </w:rPr>
        <w:t>10,695,000</w:t>
      </w:r>
      <w:r>
        <w:rPr>
          <w:color w:val="000000"/>
          <w:spacing w:val="0"/>
          <w:w w:val="100"/>
          <w:position w:val="0"/>
        </w:rPr>
        <w:t>股；因公司</w:t>
      </w:r>
      <w:r>
        <w:rPr>
          <w:color w:val="000000"/>
          <w:spacing w:val="0"/>
          <w:w w:val="100"/>
          <w:position w:val="0"/>
          <w:sz w:val="20"/>
          <w:szCs w:val="20"/>
        </w:rPr>
        <w:t xml:space="preserve">2020 </w:t>
      </w:r>
      <w:r>
        <w:rPr>
          <w:color w:val="000000"/>
          <w:spacing w:val="0"/>
          <w:w w:val="100"/>
          <w:position w:val="0"/>
        </w:rPr>
        <w:t>年限制性股票激励计划第一期归属，增加无限售股份</w:t>
      </w:r>
      <w:r>
        <w:rPr>
          <w:color w:val="000000"/>
          <w:spacing w:val="0"/>
          <w:w w:val="100"/>
          <w:position w:val="0"/>
          <w:sz w:val="20"/>
          <w:szCs w:val="20"/>
        </w:rPr>
        <w:t>13,707,000</w:t>
      </w:r>
      <w:r>
        <w:rPr>
          <w:color w:val="000000"/>
          <w:spacing w:val="0"/>
          <w:w w:val="100"/>
          <w:position w:val="0"/>
        </w:rPr>
        <w:t>股，合计增加无限售股份</w:t>
      </w:r>
      <w:r>
        <w:rPr>
          <w:color w:val="000000"/>
          <w:spacing w:val="0"/>
          <w:w w:val="100"/>
          <w:position w:val="0"/>
          <w:sz w:val="20"/>
          <w:szCs w:val="20"/>
        </w:rPr>
        <w:t>24,402,000</w:t>
      </w:r>
      <w:r>
        <w:rPr>
          <w:color w:val="000000"/>
          <w:spacing w:val="0"/>
          <w:w w:val="100"/>
          <w:position w:val="0"/>
        </w:rPr>
        <w:t>股。</w:t>
      </w:r>
    </w:p>
    <w:p>
      <w:pPr>
        <w:pStyle w:val="Style17"/>
        <w:keepNext w:val="0"/>
        <w:keepLines w:val="0"/>
        <w:widowControl w:val="0"/>
        <w:shd w:val="clear" w:color="auto" w:fill="auto"/>
        <w:bidi w:val="0"/>
        <w:spacing w:before="0" w:after="0" w:line="469" w:lineRule="exact"/>
        <w:ind w:left="0" w:right="0" w:firstLine="0"/>
        <w:jc w:val="left"/>
      </w:pPr>
      <w:r>
        <w:rPr>
          <w:color w:val="000000"/>
          <w:spacing w:val="0"/>
          <w:w w:val="100"/>
          <w:position w:val="0"/>
        </w:rPr>
        <w:t>股份变动的批准情况</w:t>
      </w:r>
    </w:p>
    <w:p>
      <w:pPr>
        <w:pStyle w:val="Style17"/>
        <w:keepNext w:val="0"/>
        <w:keepLines w:val="0"/>
        <w:widowControl w:val="0"/>
        <w:shd w:val="clear" w:color="auto" w:fill="auto"/>
        <w:bidi w:val="0"/>
        <w:spacing w:before="0" w:after="0" w:line="46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0" w:line="469" w:lineRule="exact"/>
        <w:ind w:left="0" w:right="0" w:firstLine="0"/>
        <w:jc w:val="left"/>
      </w:pPr>
      <w:r>
        <w:rPr>
          <w:color w:val="000000"/>
          <w:spacing w:val="0"/>
          <w:w w:val="100"/>
          <w:position w:val="0"/>
        </w:rPr>
        <w:t>股份变动的过户情况</w:t>
      </w:r>
    </w:p>
    <w:p>
      <w:pPr>
        <w:pStyle w:val="Style17"/>
        <w:keepNext w:val="0"/>
        <w:keepLines w:val="0"/>
        <w:widowControl w:val="0"/>
        <w:shd w:val="clear" w:color="auto" w:fill="auto"/>
        <w:bidi w:val="0"/>
        <w:spacing w:before="0" w:after="0" w:line="46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0" w:line="469" w:lineRule="exact"/>
        <w:ind w:left="0" w:right="0" w:firstLine="0"/>
        <w:jc w:val="left"/>
      </w:pPr>
      <w:r>
        <w:rPr>
          <w:color w:val="000000"/>
          <w:spacing w:val="0"/>
          <w:w w:val="100"/>
          <w:position w:val="0"/>
        </w:rPr>
        <w:t>股份变动对最近一年和最近一期基本每股收益和稀释每股收益、归属于公司普通股股东的每股净资产等财 务指标的影响</w:t>
      </w:r>
    </w:p>
    <w:p>
      <w:pPr>
        <w:pStyle w:val="Style17"/>
        <w:keepNext w:val="0"/>
        <w:keepLines w:val="0"/>
        <w:widowControl w:val="0"/>
        <w:shd w:val="clear" w:color="auto" w:fill="auto"/>
        <w:bidi w:val="0"/>
        <w:spacing w:before="0" w:after="0" w:line="469" w:lineRule="exact"/>
        <w:ind w:left="0" w:right="0" w:firstLine="0"/>
        <w:jc w:val="left"/>
      </w:pPr>
      <w:r>
        <w:rPr>
          <w:color w:val="000000"/>
          <w:spacing w:val="0"/>
          <w:w w:val="100"/>
          <w:position w:val="0"/>
          <w:sz w:val="20"/>
          <w:szCs w:val="20"/>
        </w:rPr>
        <w:t xml:space="preserve">V </w:t>
      </w:r>
      <w:r>
        <w:rPr>
          <w:color w:val="000000"/>
          <w:spacing w:val="0"/>
          <w:w w:val="100"/>
          <w:position w:val="0"/>
        </w:rPr>
        <w:t>适用 □ 不适用</w:t>
      </w:r>
    </w:p>
    <w:p>
      <w:pPr>
        <w:pStyle w:val="Style17"/>
        <w:keepNext w:val="0"/>
        <w:keepLines w:val="0"/>
        <w:widowControl w:val="0"/>
        <w:numPr>
          <w:ilvl w:val="0"/>
          <w:numId w:val="27"/>
        </w:numPr>
        <w:shd w:val="clear" w:color="auto" w:fill="auto"/>
        <w:tabs>
          <w:tab w:pos="589" w:val="left"/>
        </w:tabs>
        <w:bidi w:val="0"/>
        <w:spacing w:before="0" w:after="0" w:line="469" w:lineRule="exact"/>
        <w:ind w:left="0" w:right="0" w:firstLine="0"/>
        <w:jc w:val="left"/>
      </w:pPr>
      <w:bookmarkStart w:id="588" w:name="bookmark588"/>
      <w:bookmarkEnd w:id="588"/>
      <w:r>
        <w:rPr>
          <w:color w:val="000000"/>
          <w:spacing w:val="0"/>
          <w:w w:val="100"/>
          <w:position w:val="0"/>
        </w:rPr>
        <w:t>报告期内，公司股权激励对象进行股票期权行权，累计行权数量为</w:t>
      </w:r>
      <w:r>
        <w:rPr>
          <w:color w:val="000000"/>
          <w:spacing w:val="0"/>
          <w:w w:val="100"/>
          <w:position w:val="0"/>
          <w:sz w:val="20"/>
          <w:szCs w:val="20"/>
        </w:rPr>
        <w:t xml:space="preserve">24, </w:t>
      </w:r>
      <w:r>
        <w:rPr>
          <w:color w:val="000000"/>
          <w:spacing w:val="0"/>
          <w:w w:val="100"/>
          <w:position w:val="0"/>
          <w:sz w:val="20"/>
          <w:szCs w:val="20"/>
        </w:rPr>
        <w:t>402,000.00</w:t>
      </w:r>
      <w:r>
        <w:rPr>
          <w:color w:val="000000"/>
          <w:spacing w:val="0"/>
          <w:w w:val="100"/>
          <w:position w:val="0"/>
        </w:rPr>
        <w:t>股，行权后，公 司的总股本由</w:t>
      </w:r>
      <w:r>
        <w:rPr>
          <w:color w:val="000000"/>
          <w:spacing w:val="0"/>
          <w:w w:val="100"/>
          <w:position w:val="0"/>
          <w:sz w:val="20"/>
          <w:szCs w:val="20"/>
        </w:rPr>
        <w:t xml:space="preserve">1,173,379, </w:t>
      </w:r>
      <w:r>
        <w:rPr>
          <w:color w:val="000000"/>
          <w:spacing w:val="0"/>
          <w:w w:val="100"/>
          <w:position w:val="0"/>
          <w:sz w:val="20"/>
          <w:szCs w:val="20"/>
        </w:rPr>
        <w:t>510.00</w:t>
      </w:r>
      <w:r>
        <w:rPr>
          <w:color w:val="000000"/>
          <w:spacing w:val="0"/>
          <w:w w:val="100"/>
          <w:position w:val="0"/>
        </w:rPr>
        <w:t>股变更为</w:t>
      </w:r>
      <w:r>
        <w:rPr>
          <w:color w:val="000000"/>
          <w:spacing w:val="0"/>
          <w:w w:val="100"/>
          <w:position w:val="0"/>
          <w:sz w:val="20"/>
          <w:szCs w:val="20"/>
        </w:rPr>
        <w:t xml:space="preserve">1, 197, </w:t>
      </w:r>
      <w:r>
        <w:rPr>
          <w:color w:val="000000"/>
          <w:spacing w:val="0"/>
          <w:w w:val="100"/>
          <w:position w:val="0"/>
          <w:sz w:val="20"/>
          <w:szCs w:val="20"/>
        </w:rPr>
        <w:t>781,510.00</w:t>
      </w:r>
      <w:r>
        <w:rPr>
          <w:color w:val="000000"/>
          <w:spacing w:val="0"/>
          <w:w w:val="100"/>
          <w:position w:val="0"/>
        </w:rPr>
        <w:t>股</w:t>
      </w:r>
    </w:p>
    <w:p>
      <w:pPr>
        <w:pStyle w:val="Style17"/>
        <w:keepNext w:val="0"/>
        <w:keepLines w:val="0"/>
        <w:widowControl w:val="0"/>
        <w:numPr>
          <w:ilvl w:val="0"/>
          <w:numId w:val="27"/>
        </w:numPr>
        <w:shd w:val="clear" w:color="auto" w:fill="auto"/>
        <w:tabs>
          <w:tab w:pos="598" w:val="left"/>
        </w:tabs>
        <w:bidi w:val="0"/>
        <w:spacing w:before="0" w:after="460" w:line="469" w:lineRule="exact"/>
        <w:ind w:left="0" w:right="0" w:firstLine="0"/>
        <w:jc w:val="left"/>
      </w:pPr>
      <w:bookmarkStart w:id="589" w:name="bookmark589"/>
      <w:bookmarkEnd w:id="589"/>
      <w:r>
        <w:rPr>
          <w:color w:val="000000"/>
          <w:spacing w:val="0"/>
          <w:w w:val="100"/>
          <w:position w:val="0"/>
        </w:rPr>
        <w:t>截止</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日，公司总股本</w:t>
      </w:r>
      <w:r>
        <w:rPr>
          <w:color w:val="000000"/>
          <w:spacing w:val="0"/>
          <w:w w:val="100"/>
          <w:position w:val="0"/>
          <w:sz w:val="20"/>
          <w:szCs w:val="20"/>
        </w:rPr>
        <w:t>1,197,781,510.00</w:t>
      </w:r>
      <w:r>
        <w:rPr>
          <w:color w:val="000000"/>
          <w:spacing w:val="0"/>
          <w:w w:val="100"/>
          <w:position w:val="0"/>
        </w:rPr>
        <w:t>股，基本每股收益</w:t>
      </w:r>
      <w:r>
        <w:rPr>
          <w:color w:val="000000"/>
          <w:spacing w:val="0"/>
          <w:w w:val="100"/>
          <w:position w:val="0"/>
          <w:sz w:val="20"/>
          <w:szCs w:val="20"/>
        </w:rPr>
        <w:t>1</w:t>
      </w:r>
      <w:r>
        <w:rPr>
          <w:color w:val="000000"/>
          <w:spacing w:val="0"/>
          <w:w w:val="100"/>
          <w:position w:val="0"/>
          <w:sz w:val="20"/>
          <w:szCs w:val="20"/>
        </w:rPr>
        <w:t>.31</w:t>
      </w:r>
      <w:r>
        <w:rPr>
          <w:color w:val="000000"/>
          <w:spacing w:val="0"/>
          <w:w w:val="100"/>
          <w:position w:val="0"/>
        </w:rPr>
        <w:t>元</w:t>
      </w:r>
      <w:r>
        <w:rPr>
          <w:color w:val="000000"/>
          <w:spacing w:val="0"/>
          <w:w w:val="100"/>
          <w:position w:val="0"/>
          <w:sz w:val="20"/>
          <w:szCs w:val="20"/>
        </w:rPr>
        <w:t>/</w:t>
      </w:r>
      <w:r>
        <w:rPr>
          <w:color w:val="000000"/>
          <w:spacing w:val="0"/>
          <w:w w:val="100"/>
          <w:position w:val="0"/>
        </w:rPr>
        <w:t xml:space="preserve">股，较上年同期减少 </w:t>
      </w:r>
      <w:r>
        <w:rPr>
          <w:color w:val="000000"/>
          <w:spacing w:val="0"/>
          <w:w w:val="100"/>
          <w:position w:val="0"/>
          <w:sz w:val="20"/>
          <w:szCs w:val="20"/>
        </w:rPr>
        <w:t>69.75%；</w:t>
      </w:r>
      <w:r>
        <w:rPr>
          <w:color w:val="000000"/>
          <w:spacing w:val="0"/>
          <w:w w:val="100"/>
          <w:position w:val="0"/>
        </w:rPr>
        <w:t>稀释每股收益</w:t>
      </w:r>
      <w:r>
        <w:rPr>
          <w:color w:val="000000"/>
          <w:spacing w:val="0"/>
          <w:w w:val="100"/>
          <w:position w:val="0"/>
          <w:sz w:val="20"/>
          <w:szCs w:val="20"/>
        </w:rPr>
        <w:t>1</w:t>
      </w:r>
      <w:r>
        <w:rPr>
          <w:color w:val="000000"/>
          <w:spacing w:val="0"/>
          <w:w w:val="100"/>
          <w:position w:val="0"/>
          <w:sz w:val="20"/>
          <w:szCs w:val="20"/>
        </w:rPr>
        <w:t>.31</w:t>
      </w:r>
      <w:r>
        <w:rPr>
          <w:color w:val="000000"/>
          <w:spacing w:val="0"/>
          <w:w w:val="100"/>
          <w:position w:val="0"/>
        </w:rPr>
        <w:t>元</w:t>
      </w:r>
      <w:r>
        <w:rPr>
          <w:color w:val="000000"/>
          <w:spacing w:val="0"/>
          <w:w w:val="100"/>
          <w:position w:val="0"/>
          <w:sz w:val="20"/>
          <w:szCs w:val="20"/>
        </w:rPr>
        <w:t>/</w:t>
      </w:r>
      <w:r>
        <w:rPr>
          <w:color w:val="000000"/>
          <w:spacing w:val="0"/>
          <w:w w:val="100"/>
          <w:position w:val="0"/>
        </w:rPr>
        <w:t>股，较上年同期减少</w:t>
      </w:r>
      <w:r>
        <w:rPr>
          <w:color w:val="000000"/>
          <w:spacing w:val="0"/>
          <w:w w:val="100"/>
          <w:position w:val="0"/>
          <w:sz w:val="20"/>
          <w:szCs w:val="20"/>
        </w:rPr>
        <w:t>69.75%；</w:t>
      </w:r>
      <w:r>
        <w:rPr>
          <w:color w:val="000000"/>
          <w:spacing w:val="0"/>
          <w:w w:val="100"/>
          <w:position w:val="0"/>
        </w:rPr>
        <w:t>归属于公司普通股股东的每股净资产</w:t>
      </w:r>
      <w:r>
        <w:rPr>
          <w:color w:val="000000"/>
          <w:spacing w:val="0"/>
          <w:w w:val="100"/>
          <w:position w:val="0"/>
          <w:sz w:val="20"/>
          <w:szCs w:val="20"/>
        </w:rPr>
        <w:t>8.67</w:t>
      </w:r>
      <w:r>
        <w:rPr>
          <w:color w:val="000000"/>
          <w:spacing w:val="0"/>
          <w:w w:val="100"/>
          <w:position w:val="0"/>
        </w:rPr>
        <w:t xml:space="preserve">元 </w:t>
      </w:r>
      <w:r>
        <w:rPr>
          <w:color w:val="000000"/>
          <w:spacing w:val="0"/>
          <w:w w:val="100"/>
          <w:position w:val="0"/>
          <w:sz w:val="20"/>
          <w:szCs w:val="20"/>
        </w:rPr>
        <w:t>/</w:t>
      </w:r>
      <w:r>
        <w:rPr>
          <w:color w:val="000000"/>
          <w:spacing w:val="0"/>
          <w:w w:val="100"/>
          <w:position w:val="0"/>
        </w:rPr>
        <w:t>股，较上年末减少</w:t>
      </w:r>
      <w:r>
        <w:rPr>
          <w:color w:val="000000"/>
          <w:spacing w:val="0"/>
          <w:w w:val="100"/>
          <w:position w:val="0"/>
          <w:sz w:val="20"/>
          <w:szCs w:val="20"/>
        </w:rPr>
        <w:t>1.63%</w:t>
      </w:r>
      <w:r>
        <w:rPr>
          <w:color w:val="000000"/>
          <w:spacing w:val="0"/>
          <w:w w:val="100"/>
          <w:position w:val="0"/>
        </w:rPr>
        <w:t>。</w:t>
      </w:r>
    </w:p>
    <w:p>
      <w:pPr>
        <w:pStyle w:val="Style17"/>
        <w:keepNext w:val="0"/>
        <w:keepLines w:val="0"/>
        <w:widowControl w:val="0"/>
        <w:shd w:val="clear" w:color="auto" w:fill="auto"/>
        <w:bidi w:val="0"/>
        <w:spacing w:before="0" w:after="0" w:line="469" w:lineRule="exact"/>
        <w:ind w:left="0" w:right="0" w:firstLine="0"/>
        <w:jc w:val="left"/>
      </w:pPr>
      <w:r>
        <w:rPr>
          <w:color w:val="000000"/>
          <w:spacing w:val="0"/>
          <w:w w:val="100"/>
          <w:position w:val="0"/>
        </w:rPr>
        <w:t>公司认为必要或证券监管机构要求披露的其他内容</w:t>
      </w:r>
    </w:p>
    <w:p>
      <w:pPr>
        <w:pStyle w:val="Style17"/>
        <w:keepNext w:val="0"/>
        <w:keepLines w:val="0"/>
        <w:widowControl w:val="0"/>
        <w:shd w:val="clear" w:color="auto" w:fill="auto"/>
        <w:bidi w:val="0"/>
        <w:spacing w:before="0" w:after="220" w:line="469" w:lineRule="exact"/>
        <w:ind w:left="0" w:right="0" w:firstLine="0"/>
        <w:jc w:val="both"/>
      </w:pPr>
      <w:r>
        <w:rPr>
          <w:color w:val="000000"/>
          <w:spacing w:val="0"/>
          <w:w w:val="100"/>
          <w:position w:val="0"/>
        </w:rPr>
        <w:t xml:space="preserve">□ 适用 </w:t>
      </w:r>
      <w:r>
        <w:rPr>
          <w:color w:val="000000"/>
          <w:spacing w:val="0"/>
          <w:w w:val="100"/>
          <w:position w:val="0"/>
          <w:sz w:val="20"/>
          <w:szCs w:val="20"/>
        </w:rPr>
        <w:t xml:space="preserve">V </w:t>
      </w:r>
      <w:r>
        <w:rPr>
          <w:color w:val="000000"/>
          <w:spacing w:val="0"/>
          <w:w w:val="100"/>
          <w:position w:val="0"/>
        </w:rPr>
        <w:t>不适用</w:t>
      </w:r>
    </w:p>
    <w:p>
      <w:pPr>
        <w:pStyle w:val="Style27"/>
        <w:keepNext/>
        <w:keepLines/>
        <w:widowControl w:val="0"/>
        <w:shd w:val="clear" w:color="auto" w:fill="auto"/>
        <w:bidi w:val="0"/>
        <w:spacing w:before="0" w:after="400" w:line="469" w:lineRule="exact"/>
        <w:ind w:left="0" w:right="0" w:firstLine="0"/>
        <w:jc w:val="both"/>
      </w:pPr>
      <w:bookmarkStart w:id="590" w:name="bookmark590"/>
      <w:bookmarkStart w:id="591" w:name="bookmark591"/>
      <w:bookmarkStart w:id="592" w:name="bookmark592"/>
      <w:bookmarkStart w:id="593" w:name="bookmark593"/>
      <w:r>
        <w:rPr>
          <w:color w:val="000000"/>
          <w:spacing w:val="0"/>
          <w:w w:val="100"/>
          <w:position w:val="0"/>
        </w:rPr>
        <w:t>2</w:t>
      </w:r>
      <w:bookmarkEnd w:id="592"/>
      <w:r>
        <w:rPr>
          <w:color w:val="000000"/>
          <w:spacing w:val="0"/>
          <w:w w:val="100"/>
          <w:position w:val="0"/>
        </w:rPr>
        <w:t>、限售股份变动情况</w:t>
      </w:r>
      <w:bookmarkEnd w:id="590"/>
      <w:bookmarkEnd w:id="591"/>
      <w:bookmarkEnd w:id="593"/>
    </w:p>
    <w:p>
      <w:pPr>
        <w:pStyle w:val="Style62"/>
        <w:keepNext w:val="0"/>
        <w:keepLines w:val="0"/>
        <w:widowControl w:val="0"/>
        <w:shd w:val="clear" w:color="auto" w:fill="auto"/>
        <w:bidi w:val="0"/>
        <w:spacing w:before="0" w:after="0" w:line="240" w:lineRule="auto"/>
        <w:ind w:left="0" w:right="0" w:firstLine="0"/>
        <w:jc w:val="distribute"/>
      </w:pPr>
      <w:r>
        <w:rPr>
          <w:color w:val="000000"/>
          <w:spacing w:val="0"/>
          <w:w w:val="100"/>
          <w:position w:val="0"/>
          <w:sz w:val="16"/>
          <w:szCs w:val="16"/>
        </w:rPr>
        <w:t>V</w:t>
      </w:r>
      <w:r>
        <w:rPr>
          <w:color w:val="000000"/>
          <w:spacing w:val="0"/>
          <w:w w:val="100"/>
          <w:position w:val="0"/>
        </w:rPr>
        <w:t>适用口不适用</w:t>
      </w:r>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拟解除限售 日期</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133, 966, 676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25,333,433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108, 633, 243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董事股份锁 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原定任期届</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满六个月后</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133, 966, 676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25,333,433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108, 633, 243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23"/>
        <w:keepNext/>
        <w:keepLines/>
        <w:widowControl w:val="0"/>
        <w:shd w:val="clear" w:color="auto" w:fill="auto"/>
        <w:tabs>
          <w:tab w:pos="517" w:val="left"/>
        </w:tabs>
        <w:bidi w:val="0"/>
        <w:spacing w:before="0" w:after="120" w:line="240" w:lineRule="auto"/>
        <w:ind w:left="0" w:right="0" w:firstLine="0"/>
        <w:jc w:val="both"/>
      </w:pPr>
      <w:bookmarkStart w:id="594" w:name="bookmark594"/>
      <w:bookmarkStart w:id="595" w:name="bookmark595"/>
      <w:bookmarkStart w:id="596" w:name="bookmark596"/>
      <w:bookmarkStart w:id="597" w:name="bookmark597"/>
      <w:r>
        <w:rPr>
          <w:color w:val="000000"/>
          <w:spacing w:val="0"/>
          <w:w w:val="100"/>
          <w:position w:val="0"/>
        </w:rPr>
        <w:t>二</w:t>
      </w:r>
      <w:bookmarkEnd w:id="596"/>
      <w:r>
        <w:rPr>
          <w:color w:val="000000"/>
          <w:spacing w:val="0"/>
          <w:w w:val="100"/>
          <w:position w:val="0"/>
        </w:rPr>
        <w:t>、</w:t>
        <w:tab/>
        <w:t>证券发行与上市情况</w:t>
      </w:r>
      <w:bookmarkEnd w:id="594"/>
      <w:bookmarkEnd w:id="595"/>
      <w:bookmarkEnd w:id="597"/>
    </w:p>
    <w:p>
      <w:pPr>
        <w:pStyle w:val="Style27"/>
        <w:keepNext/>
        <w:keepLines/>
        <w:widowControl w:val="0"/>
        <w:shd w:val="clear" w:color="auto" w:fill="auto"/>
        <w:tabs>
          <w:tab w:pos="379" w:val="left"/>
        </w:tabs>
        <w:bidi w:val="0"/>
        <w:spacing w:before="0" w:after="120" w:line="470" w:lineRule="exact"/>
        <w:ind w:left="0" w:right="0" w:firstLine="0"/>
        <w:jc w:val="both"/>
      </w:pPr>
      <w:bookmarkStart w:id="598" w:name="bookmark598"/>
      <w:bookmarkStart w:id="599" w:name="bookmark599"/>
      <w:bookmarkStart w:id="600" w:name="bookmark600"/>
      <w:bookmarkStart w:id="601" w:name="bookmark601"/>
      <w:r>
        <w:rPr>
          <w:color w:val="000000"/>
          <w:spacing w:val="0"/>
          <w:w w:val="100"/>
          <w:position w:val="0"/>
        </w:rPr>
        <w:t>1</w:t>
      </w:r>
      <w:bookmarkEnd w:id="600"/>
      <w:r>
        <w:rPr>
          <w:color w:val="000000"/>
          <w:spacing w:val="0"/>
          <w:w w:val="100"/>
          <w:position w:val="0"/>
        </w:rPr>
        <w:t>、</w:t>
        <w:tab/>
        <w:t>报告期内证券发行（不含优先股）情况</w:t>
      </w:r>
      <w:bookmarkEnd w:id="598"/>
      <w:bookmarkEnd w:id="599"/>
      <w:bookmarkEnd w:id="601"/>
    </w:p>
    <w:p>
      <w:pPr>
        <w:pStyle w:val="Style17"/>
        <w:keepNext w:val="0"/>
        <w:keepLines w:val="0"/>
        <w:widowControl w:val="0"/>
        <w:shd w:val="clear" w:color="auto" w:fill="auto"/>
        <w:bidi w:val="0"/>
        <w:spacing w:before="0" w:after="120" w:line="47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7"/>
        <w:keepNext/>
        <w:keepLines/>
        <w:widowControl w:val="0"/>
        <w:shd w:val="clear" w:color="auto" w:fill="auto"/>
        <w:tabs>
          <w:tab w:pos="379" w:val="left"/>
        </w:tabs>
        <w:bidi w:val="0"/>
        <w:spacing w:before="0" w:after="380" w:line="470" w:lineRule="exact"/>
        <w:ind w:left="0" w:right="0" w:firstLine="0"/>
        <w:jc w:val="both"/>
      </w:pPr>
      <w:bookmarkStart w:id="602" w:name="bookmark602"/>
      <w:bookmarkStart w:id="603" w:name="bookmark603"/>
      <w:bookmarkStart w:id="604" w:name="bookmark604"/>
      <w:bookmarkStart w:id="605" w:name="bookmark605"/>
      <w:r>
        <w:rPr>
          <w:color w:val="000000"/>
          <w:spacing w:val="0"/>
          <w:w w:val="100"/>
          <w:position w:val="0"/>
        </w:rPr>
        <w:t>2</w:t>
      </w:r>
      <w:bookmarkEnd w:id="604"/>
      <w:r>
        <w:rPr>
          <w:color w:val="000000"/>
          <w:spacing w:val="0"/>
          <w:w w:val="100"/>
          <w:position w:val="0"/>
        </w:rPr>
        <w:t>、</w:t>
        <w:tab/>
        <w:t>公司股份总数及股东结构的变动、公司资产和负债结构的变动情况说明</w:t>
      </w:r>
      <w:bookmarkEnd w:id="602"/>
      <w:bookmarkEnd w:id="603"/>
      <w:bookmarkEnd w:id="605"/>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V</w:t>
      </w:r>
      <w:r>
        <w:rPr>
          <w:color w:val="000000"/>
          <w:spacing w:val="0"/>
          <w:w w:val="100"/>
          <w:position w:val="0"/>
        </w:rPr>
        <w:t>适用口不适用</w:t>
      </w:r>
    </w:p>
    <w:p>
      <w:pPr>
        <w:pStyle w:val="Style17"/>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报告期内因公司</w:t>
      </w:r>
      <w:r>
        <w:rPr>
          <w:color w:val="000000"/>
          <w:spacing w:val="0"/>
          <w:w w:val="100"/>
          <w:position w:val="0"/>
          <w:sz w:val="20"/>
          <w:szCs w:val="20"/>
        </w:rPr>
        <w:t>2019</w:t>
      </w:r>
      <w:r>
        <w:rPr>
          <w:color w:val="000000"/>
          <w:spacing w:val="0"/>
          <w:w w:val="100"/>
          <w:position w:val="0"/>
        </w:rPr>
        <w:t>年股票期权激励计划第二期员工行权，增加无限售股份</w:t>
      </w:r>
      <w:r>
        <w:rPr>
          <w:rFonts w:ascii="Century Schoolbook" w:eastAsia="Century Schoolbook" w:hAnsi="Century Schoolbook" w:cs="Century Schoolbook"/>
          <w:color w:val="000000"/>
          <w:spacing w:val="0"/>
          <w:w w:val="100"/>
          <w:position w:val="0"/>
          <w:sz w:val="18"/>
          <w:szCs w:val="18"/>
        </w:rPr>
        <w:t>10, 695, 000</w:t>
      </w:r>
      <w:r>
        <w:rPr>
          <w:color w:val="000000"/>
          <w:spacing w:val="0"/>
          <w:w w:val="100"/>
          <w:position w:val="0"/>
        </w:rPr>
        <w:t>股；因公司</w:t>
      </w:r>
      <w:r>
        <w:rPr>
          <w:color w:val="000000"/>
          <w:spacing w:val="0"/>
          <w:w w:val="100"/>
          <w:position w:val="0"/>
          <w:sz w:val="20"/>
          <w:szCs w:val="20"/>
        </w:rPr>
        <w:t xml:space="preserve">2020 </w:t>
      </w:r>
      <w:r>
        <w:rPr>
          <w:color w:val="000000"/>
          <w:spacing w:val="0"/>
          <w:w w:val="100"/>
          <w:position w:val="0"/>
        </w:rPr>
        <w:t>年限制性股票激励计划第一期归属，增加无限售股份</w:t>
      </w:r>
      <w:r>
        <w:rPr>
          <w:color w:val="000000"/>
          <w:spacing w:val="0"/>
          <w:w w:val="100"/>
          <w:position w:val="0"/>
          <w:sz w:val="20"/>
          <w:szCs w:val="20"/>
        </w:rPr>
        <w:t>13,707,000</w:t>
      </w:r>
      <w:r>
        <w:rPr>
          <w:color w:val="000000"/>
          <w:spacing w:val="0"/>
          <w:w w:val="100"/>
          <w:position w:val="0"/>
        </w:rPr>
        <w:t>股，合计增加无限售股份</w:t>
      </w:r>
      <w:r>
        <w:rPr>
          <w:color w:val="000000"/>
          <w:spacing w:val="0"/>
          <w:w w:val="100"/>
          <w:position w:val="0"/>
          <w:sz w:val="20"/>
          <w:szCs w:val="20"/>
        </w:rPr>
        <w:t>24,402,000</w:t>
      </w:r>
      <w:r>
        <w:rPr>
          <w:color w:val="000000"/>
          <w:spacing w:val="0"/>
          <w:w w:val="100"/>
          <w:position w:val="0"/>
        </w:rPr>
        <w:t>股。</w:t>
      </w:r>
    </w:p>
    <w:p>
      <w:pPr>
        <w:pStyle w:val="Style27"/>
        <w:keepNext/>
        <w:keepLines/>
        <w:widowControl w:val="0"/>
        <w:shd w:val="clear" w:color="auto" w:fill="auto"/>
        <w:tabs>
          <w:tab w:pos="379" w:val="left"/>
        </w:tabs>
        <w:bidi w:val="0"/>
        <w:spacing w:before="0" w:after="120" w:line="470" w:lineRule="exact"/>
        <w:ind w:left="0" w:right="0" w:firstLine="0"/>
        <w:jc w:val="left"/>
      </w:pPr>
      <w:bookmarkStart w:id="606" w:name="bookmark606"/>
      <w:bookmarkStart w:id="607" w:name="bookmark607"/>
      <w:bookmarkStart w:id="608" w:name="bookmark608"/>
      <w:bookmarkStart w:id="609" w:name="bookmark609"/>
      <w:r>
        <w:rPr>
          <w:color w:val="000000"/>
          <w:spacing w:val="0"/>
          <w:w w:val="100"/>
          <w:position w:val="0"/>
        </w:rPr>
        <w:t>3</w:t>
      </w:r>
      <w:bookmarkEnd w:id="608"/>
      <w:r>
        <w:rPr>
          <w:color w:val="000000"/>
          <w:spacing w:val="0"/>
          <w:w w:val="100"/>
          <w:position w:val="0"/>
        </w:rPr>
        <w:t>、</w:t>
        <w:tab/>
        <w:t>现存的内部职工股情况</w:t>
      </w:r>
      <w:bookmarkEnd w:id="606"/>
      <w:bookmarkEnd w:id="607"/>
      <w:bookmarkEnd w:id="609"/>
    </w:p>
    <w:p>
      <w:pPr>
        <w:pStyle w:val="Style17"/>
        <w:keepNext w:val="0"/>
        <w:keepLines w:val="0"/>
        <w:widowControl w:val="0"/>
        <w:shd w:val="clear" w:color="auto" w:fill="auto"/>
        <w:bidi w:val="0"/>
        <w:spacing w:before="0" w:after="380" w:line="4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12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rPr>
        <w:t>三</w:t>
      </w:r>
      <w:bookmarkEnd w:id="612"/>
      <w:r>
        <w:rPr>
          <w:color w:val="000000"/>
          <w:spacing w:val="0"/>
          <w:w w:val="100"/>
          <w:position w:val="0"/>
        </w:rPr>
        <w:t>、</w:t>
        <w:tab/>
        <w:t>股东和实际控制人情况</w:t>
      </w:r>
      <w:bookmarkEnd w:id="610"/>
      <w:bookmarkEnd w:id="611"/>
      <w:bookmarkEnd w:id="613"/>
    </w:p>
    <w:p>
      <w:pPr>
        <w:pStyle w:val="Style27"/>
        <w:keepNext/>
        <w:keepLines/>
        <w:widowControl w:val="0"/>
        <w:shd w:val="clear" w:color="auto" w:fill="auto"/>
        <w:bidi w:val="0"/>
        <w:spacing w:before="0" w:after="380" w:line="470" w:lineRule="exact"/>
        <w:ind w:left="0" w:right="0" w:firstLine="0"/>
        <w:jc w:val="left"/>
      </w:pPr>
      <w:bookmarkStart w:id="614" w:name="bookmark614"/>
      <w:bookmarkStart w:id="615" w:name="bookmark615"/>
      <w:bookmarkStart w:id="616" w:name="bookmark616"/>
      <w:bookmarkStart w:id="617" w:name="bookmark617"/>
      <w:r>
        <w:rPr>
          <w:color w:val="000000"/>
          <w:spacing w:val="0"/>
          <w:w w:val="100"/>
          <w:position w:val="0"/>
        </w:rPr>
        <w:t>1</w:t>
      </w:r>
      <w:bookmarkEnd w:id="616"/>
      <w:r>
        <w:rPr>
          <w:color w:val="000000"/>
          <w:spacing w:val="0"/>
          <w:w w:val="100"/>
          <w:position w:val="0"/>
        </w:rPr>
        <w:t>、公司股东数量及持股情况</w:t>
      </w:r>
      <w:bookmarkEnd w:id="614"/>
      <w:bookmarkEnd w:id="615"/>
      <w:bookmarkEnd w:id="617"/>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74"/>
        <w:gridCol w:w="869"/>
        <w:gridCol w:w="869"/>
        <w:gridCol w:w="758"/>
        <w:gridCol w:w="874"/>
        <w:gridCol w:w="869"/>
        <w:gridCol w:w="864"/>
        <w:gridCol w:w="878"/>
      </w:tblGrid>
      <w:tr>
        <w:trPr>
          <w:trHeight w:val="258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普通股股</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东总数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86, 923</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年度报 告披露 日前上 一月末 普通股 股东总 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94, 013</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报告期 末表决 权恢复 的优先 股股东</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17"/>
                <w:szCs w:val="17"/>
              </w:rPr>
              <w:t>总数（如 有）（参 见注</w:t>
            </w: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年度报告披露日</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前上一月末表决</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权恢复的优先股</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股东总数（如有）</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（参见注</w:t>
            </w: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持有特 别表决 权股份 的股东 总数（如</w:t>
            </w:r>
          </w:p>
          <w:p>
            <w:pPr>
              <w:pStyle w:val="Style20"/>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color w:val="000000"/>
                <w:spacing w:val="0"/>
                <w:w w:val="100"/>
                <w:position w:val="0"/>
                <w:sz w:val="16"/>
                <w:szCs w:val="16"/>
              </w:rPr>
              <w:t>5%</w:t>
            </w:r>
            <w:r>
              <w:rPr>
                <w:color w:val="000000"/>
                <w:spacing w:val="0"/>
                <w:w w:val="100"/>
                <w:position w:val="0"/>
                <w:sz w:val="17"/>
                <w:szCs w:val="17"/>
              </w:rPr>
              <w:t>以上的股东或前</w:t>
            </w:r>
            <w:r>
              <w:rPr>
                <w:color w:val="000000"/>
                <w:spacing w:val="0"/>
                <w:w w:val="100"/>
                <w:position w:val="0"/>
                <w:sz w:val="16"/>
                <w:szCs w:val="16"/>
              </w:rPr>
              <w:t>10</w:t>
            </w:r>
            <w:r>
              <w:rPr>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持股比 例</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报告期</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末持股</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 内增减 变动情 况</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持有有 限售条 件的股 份数量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持有无 限售条 件的股 份数量</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新余盈瑞 世纪软件 研发中心 （有限合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境内非国</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 </w:t>
            </w:r>
            <w:r>
              <w:rPr>
                <w:color w:val="000000"/>
                <w:spacing w:val="0"/>
                <w:w w:val="100"/>
                <w:position w:val="0"/>
              </w:rPr>
              <w:t>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189, 744</w:t>
            </w:r>
          </w:p>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189, 74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11,900, 000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境内自然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color w:val="000000"/>
                <w:spacing w:val="0"/>
                <w:w w:val="100"/>
                <w:position w:val="0"/>
              </w:rPr>
              <w:t>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144,844</w:t>
            </w:r>
          </w:p>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108, 633</w:t>
            </w:r>
          </w:p>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36,211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200, 000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 </w:t>
            </w:r>
            <w:r>
              <w:rPr>
                <w:color w:val="000000"/>
                <w:spacing w:val="0"/>
                <w:w w:val="100"/>
                <w:position w:val="0"/>
              </w:rPr>
              <w:t>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132,209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132,20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4"/>
        <w:gridCol w:w="979"/>
        <w:gridCol w:w="758"/>
        <w:gridCol w:w="874"/>
        <w:gridCol w:w="869"/>
        <w:gridCol w:w="869"/>
        <w:gridCol w:w="758"/>
        <w:gridCol w:w="1742"/>
        <w:gridCol w:w="174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9, 942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香港中央</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结算有限</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 </w:t>
            </w:r>
            <w:r>
              <w:rPr>
                <w:color w:val="000000"/>
                <w:spacing w:val="0"/>
                <w:w w:val="100"/>
                <w:position w:val="0"/>
              </w:rPr>
              <w:t>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34,673,</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516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10,425,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34,673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王立伟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境内自然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 </w:t>
            </w:r>
            <w:r>
              <w:rPr>
                <w:color w:val="000000"/>
                <w:spacing w:val="0"/>
                <w:w w:val="100"/>
                <w:position w:val="0"/>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12,119,</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-22, </w:t>
            </w:r>
            <w:r>
              <w:rPr>
                <w:color w:val="000000"/>
                <w:spacing w:val="0"/>
                <w:w w:val="100"/>
                <w:position w:val="0"/>
              </w:rPr>
              <w:t>280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12,119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90, 000</w:t>
            </w:r>
          </w:p>
        </w:tc>
      </w:tr>
      <w:tr>
        <w:trPr>
          <w:trHeight w:val="28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中国工商 银行股份 有限公司 —广发中 证传媒交 易型开放 式指数证 券投资基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0. </w:t>
            </w:r>
            <w:r>
              <w:rPr>
                <w:color w:val="000000"/>
                <w:spacing w:val="0"/>
                <w:w w:val="100"/>
                <w:position w:val="0"/>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7,526,6</w:t>
            </w:r>
          </w:p>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3,704,0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7,526,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境内自然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0. </w:t>
            </w:r>
            <w:r>
              <w:rPr>
                <w:color w:val="000000"/>
                <w:spacing w:val="0"/>
                <w:w w:val="100"/>
                <w:position w:val="0"/>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7,500,0</w:t>
            </w:r>
          </w:p>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7,500,0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7,500,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邦信资产</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管理有限</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6,261,6</w:t>
            </w:r>
          </w:p>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6,261,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#蔡强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境内自然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5,336,8</w:t>
            </w:r>
          </w:p>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5,336,8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5,336,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 xml:space="preserve">中国农业 银行股份 有限公司 一中证 </w:t>
            </w:r>
            <w:r>
              <w:rPr>
                <w:color w:val="000000"/>
                <w:spacing w:val="0"/>
                <w:w w:val="100"/>
                <w:position w:val="0"/>
                <w:sz w:val="16"/>
                <w:szCs w:val="16"/>
              </w:rPr>
              <w:t>500</w:t>
            </w:r>
            <w:r>
              <w:rPr>
                <w:color w:val="000000"/>
                <w:spacing w:val="0"/>
                <w:w w:val="100"/>
                <w:position w:val="0"/>
                <w:sz w:val="17"/>
                <w:szCs w:val="17"/>
              </w:rPr>
              <w:t>交易 型开放式 指数证券 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5,090,8</w:t>
            </w:r>
          </w:p>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796,600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5,090,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17"/>
                <w:szCs w:val="17"/>
              </w:rPr>
              <w:t xml:space="preserve">战略投资者或一般法 人因配售新股成为前 </w:t>
            </w:r>
            <w:r>
              <w:rPr>
                <w:color w:val="000000"/>
                <w:spacing w:val="0"/>
                <w:w w:val="100"/>
                <w:position w:val="0"/>
              </w:rPr>
              <w:t>10</w:t>
            </w:r>
            <w:r>
              <w:rPr>
                <w:color w:val="000000"/>
                <w:spacing w:val="0"/>
                <w:w w:val="100"/>
                <w:position w:val="0"/>
                <w:sz w:val="17"/>
                <w:szCs w:val="17"/>
              </w:rPr>
              <w:t>名股东的情况（如 有）（参见注</w:t>
            </w:r>
            <w:r>
              <w:rPr>
                <w:color w:val="000000"/>
                <w:spacing w:val="0"/>
                <w:w w:val="100"/>
                <w:position w:val="0"/>
              </w:rPr>
              <w:t>4）</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上述股东关联关系或 一致行动的说明</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股东周亚辉和股东新余盈瑞世纪软件研发中心（有限合伙）为一致行动人。</w:t>
            </w: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上述股东涉及委托/受 托表决权、放弃表决权 情况的说明</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20"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w:t>
            </w:r>
            <w:r>
              <w:rPr>
                <w:color w:val="000000"/>
                <w:spacing w:val="0"/>
                <w:w w:val="100"/>
                <w:position w:val="0"/>
                <w:sz w:val="16"/>
                <w:szCs w:val="16"/>
              </w:rPr>
              <w:t>10</w:t>
            </w:r>
            <w:r>
              <w:rPr>
                <w:color w:val="000000"/>
                <w:spacing w:val="0"/>
                <w:w w:val="100"/>
                <w:position w:val="0"/>
                <w:sz w:val="17"/>
                <w:szCs w:val="17"/>
              </w:rPr>
              <w:t>名股东中存在回 购专户的特别说明（如</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前十名股东中存在回购账户未列出，名称：昆仑万维科技股份有限公司回购专用证券账户，报 告期末持股数量</w:t>
            </w:r>
            <w:r>
              <w:rPr>
                <w:color w:val="000000"/>
                <w:spacing w:val="0"/>
                <w:w w:val="100"/>
                <w:position w:val="0"/>
                <w:sz w:val="16"/>
                <w:szCs w:val="16"/>
              </w:rPr>
              <w:t>23, 237, 806</w:t>
            </w:r>
            <w:r>
              <w:rPr>
                <w:color w:val="000000"/>
                <w:spacing w:val="0"/>
                <w:w w:val="100"/>
                <w:position w:val="0"/>
                <w:sz w:val="17"/>
                <w:szCs w:val="17"/>
              </w:rPr>
              <w:t>股。</w:t>
            </w:r>
          </w:p>
        </w:tc>
      </w:tr>
    </w:tbl>
    <w:p>
      <w:pPr>
        <w:spacing w:lineRule="exact" w:line="1"/>
        <w:rPr>
          <w:sz w:val="2"/>
          <w:szCs w:val="2"/>
        </w:rPr>
      </w:pPr>
      <w:r>
        <w:br w:type="page"/>
      </w:r>
    </w:p>
    <w:tbl>
      <w:tblPr>
        <w:tblOverlap w:val="never"/>
        <w:jc w:val="center"/>
        <w:tblLayout w:type="fixed"/>
      </w:tblPr>
      <w:tblGrid>
        <w:gridCol w:w="1973"/>
        <w:gridCol w:w="4128"/>
        <w:gridCol w:w="1742"/>
        <w:gridCol w:w="174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有）（参见注</w:t>
            </w:r>
            <w:r>
              <w:rPr>
                <w:color w:val="000000"/>
                <w:spacing w:val="0"/>
                <w:w w:val="100"/>
                <w:position w:val="0"/>
              </w:rPr>
              <w:t>10）</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color w:val="000000"/>
                <w:spacing w:val="0"/>
                <w:w w:val="100"/>
                <w:position w:val="0"/>
                <w:sz w:val="16"/>
                <w:szCs w:val="16"/>
              </w:rPr>
              <w:t>10</w:t>
            </w:r>
            <w:r>
              <w:rPr>
                <w:color w:val="000000"/>
                <w:spacing w:val="0"/>
                <w:w w:val="100"/>
                <w:position w:val="0"/>
                <w:sz w:val="17"/>
                <w:szCs w:val="17"/>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新余盈瑞世纪软件研 发中心（有限合伙）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189, 744, 943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189, 744, 943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132,209, 942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132,209, 942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20" w:right="0" w:firstLine="0"/>
              <w:jc w:val="left"/>
            </w:pPr>
            <w:r>
              <w:rPr>
                <w:color w:val="000000"/>
                <w:spacing w:val="0"/>
                <w:w w:val="100"/>
                <w:position w:val="0"/>
              </w:rPr>
              <w:t>36,211,082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36,211,082</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香港中央结算有限公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20" w:right="0" w:firstLine="0"/>
              <w:jc w:val="left"/>
            </w:pPr>
            <w:r>
              <w:rPr>
                <w:color w:val="000000"/>
                <w:spacing w:val="0"/>
                <w:w w:val="100"/>
                <w:position w:val="0"/>
              </w:rPr>
              <w:t>34, 673,516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34, 673,516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王立伟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20" w:right="0" w:firstLine="0"/>
              <w:jc w:val="left"/>
            </w:pPr>
            <w:r>
              <w:rPr>
                <w:color w:val="000000"/>
                <w:spacing w:val="0"/>
                <w:w w:val="100"/>
                <w:position w:val="0"/>
              </w:rPr>
              <w:t>12, 119,215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12, 119,215</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中国工商银行股份有 限公司一广发中证传 媒交易型开放式指数 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left"/>
            </w:pPr>
            <w:r>
              <w:rPr>
                <w:color w:val="000000"/>
                <w:spacing w:val="0"/>
                <w:w w:val="100"/>
                <w:position w:val="0"/>
              </w:rPr>
              <w:t>7,526,662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7, 526, 662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left"/>
            </w:pPr>
            <w:r>
              <w:rPr>
                <w:color w:val="000000"/>
                <w:spacing w:val="0"/>
                <w:w w:val="100"/>
                <w:position w:val="0"/>
              </w:rPr>
              <w:t>7, 500, 000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7, 500, 000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邦信资产管理有限公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left"/>
            </w:pPr>
            <w:r>
              <w:rPr>
                <w:color w:val="000000"/>
                <w:spacing w:val="0"/>
                <w:w w:val="100"/>
                <w:position w:val="0"/>
              </w:rPr>
              <w:t>6,261,612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6,261,612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#蔡强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left"/>
            </w:pPr>
            <w:r>
              <w:rPr>
                <w:color w:val="000000"/>
                <w:spacing w:val="0"/>
                <w:w w:val="100"/>
                <w:position w:val="0"/>
              </w:rPr>
              <w:t>5,336, 850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5,336, 850</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中国农业银行股份有 限公司一中证</w:t>
            </w:r>
            <w:r>
              <w:rPr>
                <w:color w:val="000000"/>
                <w:spacing w:val="0"/>
                <w:w w:val="100"/>
                <w:position w:val="0"/>
                <w:sz w:val="16"/>
                <w:szCs w:val="16"/>
              </w:rPr>
              <w:t>500</w:t>
            </w:r>
            <w:r>
              <w:rPr>
                <w:color w:val="000000"/>
                <w:spacing w:val="0"/>
                <w:w w:val="100"/>
                <w:position w:val="0"/>
                <w:sz w:val="17"/>
                <w:szCs w:val="17"/>
              </w:rPr>
              <w:t>交 易型开放式指数证券 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left"/>
            </w:pPr>
            <w:r>
              <w:rPr>
                <w:color w:val="000000"/>
                <w:spacing w:val="0"/>
                <w:w w:val="100"/>
                <w:position w:val="0"/>
              </w:rPr>
              <w:t>5,090,854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5, 090, 854</w:t>
            </w:r>
          </w:p>
        </w:tc>
      </w:tr>
      <w:tr>
        <w:trPr>
          <w:trHeight w:val="19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w:t>
            </w:r>
            <w:r>
              <w:rPr>
                <w:color w:val="000000"/>
                <w:spacing w:val="0"/>
                <w:w w:val="100"/>
                <w:position w:val="0"/>
                <w:sz w:val="16"/>
                <w:szCs w:val="16"/>
              </w:rPr>
              <w:t>10</w:t>
            </w:r>
            <w:r>
              <w:rPr>
                <w:color w:val="000000"/>
                <w:spacing w:val="0"/>
                <w:w w:val="100"/>
                <w:position w:val="0"/>
                <w:sz w:val="17"/>
                <w:szCs w:val="17"/>
              </w:rPr>
              <w:t>名无限售流通股 股东之间，以及前</w:t>
            </w:r>
            <w:r>
              <w:rPr>
                <w:color w:val="000000"/>
                <w:spacing w:val="0"/>
                <w:w w:val="100"/>
                <w:position w:val="0"/>
                <w:sz w:val="16"/>
                <w:szCs w:val="16"/>
              </w:rPr>
              <w:t xml:space="preserve">10 </w:t>
            </w:r>
            <w:r>
              <w:rPr>
                <w:color w:val="000000"/>
                <w:spacing w:val="0"/>
                <w:w w:val="100"/>
                <w:position w:val="0"/>
                <w:sz w:val="17"/>
                <w:szCs w:val="17"/>
              </w:rPr>
              <w:t>名无限售流通股股东 和前</w:t>
            </w:r>
            <w:r>
              <w:rPr>
                <w:color w:val="000000"/>
                <w:spacing w:val="0"/>
                <w:w w:val="100"/>
                <w:position w:val="0"/>
                <w:sz w:val="16"/>
                <w:szCs w:val="16"/>
              </w:rPr>
              <w:t>10</w:t>
            </w:r>
            <w:r>
              <w:rPr>
                <w:color w:val="000000"/>
                <w:spacing w:val="0"/>
                <w:w w:val="100"/>
                <w:position w:val="0"/>
                <w:sz w:val="17"/>
                <w:szCs w:val="17"/>
              </w:rPr>
              <w:t>名股东之间关 联关系或一致行动的 说明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股东周亚辉和股东新余盈瑞世纪软件研发中心（有限合伙）为一致行动人。</w:t>
            </w:r>
          </w:p>
        </w:tc>
      </w:tr>
      <w:tr>
        <w:trPr>
          <w:trHeight w:val="138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参与融资融券业务股</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东情况说明（如有）（参</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见注</w:t>
            </w:r>
            <w:r>
              <w:rPr>
                <w:color w:val="000000"/>
                <w:spacing w:val="0"/>
                <w:w w:val="100"/>
                <w:position w:val="0"/>
              </w:rPr>
              <w:t>5）</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235" w:val="left"/>
              </w:tabs>
              <w:bidi w:val="0"/>
              <w:spacing w:before="0" w:after="40" w:line="298"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w:t>
              <w:tab/>
              <w:t>股东李涛除通过普通证券账户持有</w:t>
            </w:r>
            <w:r>
              <w:rPr>
                <w:color w:val="000000"/>
                <w:spacing w:val="0"/>
                <w:w w:val="100"/>
                <w:position w:val="0"/>
                <w:sz w:val="16"/>
                <w:szCs w:val="16"/>
              </w:rPr>
              <w:t>0</w:t>
            </w:r>
            <w:r>
              <w:rPr>
                <w:color w:val="000000"/>
                <w:spacing w:val="0"/>
                <w:w w:val="100"/>
                <w:position w:val="0"/>
                <w:sz w:val="17"/>
                <w:szCs w:val="17"/>
              </w:rPr>
              <w:t>股，还通过安信证券股份有限公司客户信用交易担保证 券账户持有</w:t>
            </w:r>
            <w:r>
              <w:rPr>
                <w:color w:val="000000"/>
                <w:spacing w:val="0"/>
                <w:w w:val="100"/>
                <w:position w:val="0"/>
                <w:sz w:val="16"/>
                <w:szCs w:val="16"/>
              </w:rPr>
              <w:t>7,500, 000</w:t>
            </w:r>
            <w:r>
              <w:rPr>
                <w:color w:val="000000"/>
                <w:spacing w:val="0"/>
                <w:w w:val="100"/>
                <w:position w:val="0"/>
                <w:sz w:val="17"/>
                <w:szCs w:val="17"/>
              </w:rPr>
              <w:t>股，实际合计持有</w:t>
            </w:r>
            <w:r>
              <w:rPr>
                <w:color w:val="000000"/>
                <w:spacing w:val="0"/>
                <w:w w:val="100"/>
                <w:position w:val="0"/>
                <w:sz w:val="16"/>
                <w:szCs w:val="16"/>
              </w:rPr>
              <w:t>7, 500, 000</w:t>
            </w:r>
            <w:r>
              <w:rPr>
                <w:color w:val="000000"/>
                <w:spacing w:val="0"/>
                <w:w w:val="100"/>
                <w:position w:val="0"/>
                <w:sz w:val="17"/>
                <w:szCs w:val="17"/>
              </w:rPr>
              <w:t>股；</w:t>
            </w:r>
          </w:p>
          <w:p>
            <w:pPr>
              <w:pStyle w:val="Style20"/>
              <w:keepNext w:val="0"/>
              <w:keepLines w:val="0"/>
              <w:widowControl w:val="0"/>
              <w:shd w:val="clear" w:color="auto" w:fill="auto"/>
              <w:tabs>
                <w:tab w:pos="269" w:val="left"/>
              </w:tabs>
              <w:bidi w:val="0"/>
              <w:spacing w:before="0" w:after="0" w:line="307"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w:t>
              <w:tab/>
              <w:t>股东蔡强除通过普通证券账户持有</w:t>
            </w:r>
            <w:r>
              <w:rPr>
                <w:color w:val="000000"/>
                <w:spacing w:val="0"/>
                <w:w w:val="100"/>
                <w:position w:val="0"/>
                <w:sz w:val="16"/>
                <w:szCs w:val="16"/>
              </w:rPr>
              <w:t>611,400</w:t>
            </w:r>
            <w:r>
              <w:rPr>
                <w:color w:val="000000"/>
                <w:spacing w:val="0"/>
                <w:w w:val="100"/>
                <w:position w:val="0"/>
                <w:sz w:val="17"/>
                <w:szCs w:val="17"/>
              </w:rPr>
              <w:t>股，还通过招商证券股份有限公司客户信用交易 担保证券账户持有</w:t>
            </w:r>
            <w:r>
              <w:rPr>
                <w:color w:val="000000"/>
                <w:spacing w:val="0"/>
                <w:w w:val="100"/>
                <w:position w:val="0"/>
                <w:sz w:val="16"/>
                <w:szCs w:val="16"/>
              </w:rPr>
              <w:t>4, 725, 450</w:t>
            </w:r>
            <w:r>
              <w:rPr>
                <w:color w:val="000000"/>
                <w:spacing w:val="0"/>
                <w:w w:val="100"/>
                <w:position w:val="0"/>
                <w:sz w:val="17"/>
                <w:szCs w:val="17"/>
              </w:rPr>
              <w:t>股，实际合计持有</w:t>
            </w:r>
            <w:r>
              <w:rPr>
                <w:color w:val="000000"/>
                <w:spacing w:val="0"/>
                <w:w w:val="100"/>
                <w:position w:val="0"/>
                <w:sz w:val="16"/>
                <w:szCs w:val="16"/>
              </w:rPr>
              <w:t>5, 336, 850</w:t>
            </w:r>
            <w:r>
              <w:rPr>
                <w:color w:val="000000"/>
                <w:spacing w:val="0"/>
                <w:w w:val="100"/>
                <w:position w:val="0"/>
                <w:sz w:val="17"/>
                <w:szCs w:val="17"/>
              </w:rPr>
              <w:t>股。</w:t>
            </w:r>
          </w:p>
        </w:tc>
      </w:tr>
    </w:tbl>
    <w:p>
      <w:pPr>
        <w:widowControl w:val="0"/>
        <w:spacing w:after="159" w:line="1" w:lineRule="exact"/>
      </w:pP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公司是否具有表决权差异安排</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公司前</w:t>
      </w:r>
      <w:r>
        <w:rPr>
          <w:color w:val="000000"/>
          <w:spacing w:val="0"/>
          <w:w w:val="100"/>
          <w:position w:val="0"/>
          <w:sz w:val="20"/>
          <w:szCs w:val="20"/>
        </w:rPr>
        <w:t>10</w:t>
      </w:r>
      <w:r>
        <w:rPr>
          <w:color w:val="000000"/>
          <w:spacing w:val="0"/>
          <w:w w:val="100"/>
          <w:position w:val="0"/>
        </w:rPr>
        <w:t>名普通股股东、前</w:t>
      </w:r>
      <w:r>
        <w:rPr>
          <w:color w:val="000000"/>
          <w:spacing w:val="0"/>
          <w:w w:val="100"/>
          <w:position w:val="0"/>
          <w:sz w:val="20"/>
          <w:szCs w:val="20"/>
        </w:rPr>
        <w:t>10</w:t>
      </w:r>
      <w:r>
        <w:rPr>
          <w:color w:val="000000"/>
          <w:spacing w:val="0"/>
          <w:w w:val="100"/>
          <w:position w:val="0"/>
        </w:rPr>
        <w:t>名无限售条件普通股股东在报告期内是否进行约定购回交易</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20"/>
          <w:szCs w:val="20"/>
        </w:rPr>
        <w:t xml:space="preserve">V </w:t>
      </w:r>
      <w:r>
        <w:rPr>
          <w:color w:val="000000"/>
          <w:spacing w:val="0"/>
          <w:w w:val="100"/>
          <w:position w:val="0"/>
        </w:rPr>
        <w:t>否</w:t>
      </w:r>
    </w:p>
    <w:p>
      <w:pPr>
        <w:pStyle w:val="Style17"/>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公司前</w:t>
      </w:r>
      <w:r>
        <w:rPr>
          <w:color w:val="000000"/>
          <w:spacing w:val="0"/>
          <w:w w:val="100"/>
          <w:position w:val="0"/>
          <w:sz w:val="20"/>
          <w:szCs w:val="20"/>
        </w:rPr>
        <w:t>10</w:t>
      </w:r>
      <w:r>
        <w:rPr>
          <w:color w:val="000000"/>
          <w:spacing w:val="0"/>
          <w:w w:val="100"/>
          <w:position w:val="0"/>
        </w:rPr>
        <w:t>名普通股股东、前</w:t>
      </w:r>
      <w:r>
        <w:rPr>
          <w:color w:val="000000"/>
          <w:spacing w:val="0"/>
          <w:w w:val="100"/>
          <w:position w:val="0"/>
          <w:sz w:val="20"/>
          <w:szCs w:val="20"/>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after="46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2</w:t>
      </w:r>
      <w:bookmarkEnd w:id="620"/>
      <w:r>
        <w:rPr>
          <w:color w:val="000000"/>
          <w:spacing w:val="0"/>
          <w:w w:val="100"/>
          <w:position w:val="0"/>
        </w:rPr>
        <w:t>、公司控股股东情况</w:t>
      </w:r>
      <w:bookmarkEnd w:id="618"/>
      <w:bookmarkEnd w:id="619"/>
      <w:bookmarkEnd w:id="621"/>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控股股东性质：自然人控股</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周亚辉先生为公司创始人，控股股东</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报告期内，周亚辉先生控股境外上市公司</w:t>
            </w:r>
            <w:r>
              <w:rPr>
                <w:color w:val="000000"/>
                <w:spacing w:val="0"/>
                <w:w w:val="100"/>
                <w:position w:val="0"/>
              </w:rPr>
              <w:t xml:space="preserve">Opera Limited </w:t>
            </w:r>
            <w:r>
              <w:rPr>
                <w:color w:val="000000"/>
                <w:spacing w:val="0"/>
                <w:w w:val="100"/>
                <w:position w:val="0"/>
                <w:sz w:val="17"/>
                <w:szCs w:val="17"/>
              </w:rPr>
              <w:t>（代码：</w:t>
            </w:r>
            <w:r>
              <w:rPr>
                <w:color w:val="000000"/>
                <w:spacing w:val="0"/>
                <w:w w:val="100"/>
                <w:position w:val="0"/>
              </w:rPr>
              <w:t>OPRA）</w:t>
            </w:r>
          </w:p>
        </w:tc>
      </w:tr>
    </w:tbl>
    <w:p>
      <w:pPr>
        <w:widowControl w:val="0"/>
        <w:spacing w:after="139" w:line="1" w:lineRule="exact"/>
      </w:pP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控股股东报告期内变更</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公司报告期控股股东未发生变更。</w:t>
      </w:r>
    </w:p>
    <w:p>
      <w:pPr>
        <w:pStyle w:val="Style27"/>
        <w:keepNext/>
        <w:keepLines/>
        <w:widowControl w:val="0"/>
        <w:shd w:val="clear" w:color="auto" w:fill="auto"/>
        <w:bidi w:val="0"/>
        <w:spacing w:before="0" w:after="46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rPr>
        <w:t>3</w:t>
      </w:r>
      <w:bookmarkEnd w:id="624"/>
      <w:r>
        <w:rPr>
          <w:color w:val="000000"/>
          <w:spacing w:val="0"/>
          <w:w w:val="100"/>
          <w:position w:val="0"/>
        </w:rPr>
        <w:t>、公司实际控制人及其一致行动人</w:t>
      </w:r>
      <w:bookmarkEnd w:id="622"/>
      <w:bookmarkEnd w:id="623"/>
      <w:bookmarkEnd w:id="625"/>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实际控制人性质：境内自然人</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周亚辉先生为公司创始人，控股股东</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过去</w:t>
            </w:r>
            <w:r>
              <w:rPr>
                <w:color w:val="000000"/>
                <w:spacing w:val="0"/>
                <w:w w:val="100"/>
                <w:position w:val="0"/>
                <w:sz w:val="16"/>
                <w:szCs w:val="16"/>
              </w:rPr>
              <w:t>10</w:t>
            </w:r>
            <w:r>
              <w:rPr>
                <w:color w:val="000000"/>
                <w:spacing w:val="0"/>
                <w:w w:val="100"/>
                <w:position w:val="0"/>
                <w:sz w:val="17"/>
                <w:szCs w:val="17"/>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周亚辉先生过去十年至今控股的境外上市公司为</w:t>
            </w:r>
            <w:r>
              <w:rPr>
                <w:color w:val="000000"/>
                <w:spacing w:val="0"/>
                <w:w w:val="100"/>
                <w:position w:val="0"/>
              </w:rPr>
              <w:t xml:space="preserve">Opera Limited </w:t>
            </w:r>
            <w:r>
              <w:rPr>
                <w:color w:val="000000"/>
                <w:spacing w:val="0"/>
                <w:w w:val="100"/>
                <w:position w:val="0"/>
                <w:sz w:val="17"/>
                <w:szCs w:val="17"/>
              </w:rPr>
              <w:t>（代码：</w:t>
            </w:r>
            <w:r>
              <w:rPr>
                <w:color w:val="000000"/>
                <w:spacing w:val="0"/>
                <w:w w:val="100"/>
                <w:position w:val="0"/>
              </w:rPr>
              <w:t>OPRA）</w:t>
            </w:r>
          </w:p>
        </w:tc>
      </w:tr>
    </w:tbl>
    <w:p>
      <w:pPr>
        <w:widowControl w:val="0"/>
        <w:spacing w:after="139" w:line="1" w:lineRule="exact"/>
      </w:pP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实际控制人报告期内变更</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公司报告期实际控制人未发生变更。</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0415" cy="381000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stretch/>
                  </pic:blipFill>
                  <pic:spPr>
                    <a:xfrm>
                      <a:ext cx="4590415" cy="3810000"/>
                    </a:xfrm>
                    <a:prstGeom prst="rect"/>
                  </pic:spPr>
                </pic:pic>
              </a:graphicData>
            </a:graphic>
          </wp:inline>
        </w:drawing>
      </w:r>
    </w:p>
    <w:p>
      <w:pPr>
        <w:widowControl w:val="0"/>
        <w:spacing w:after="439" w:line="1" w:lineRule="exact"/>
      </w:pP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实际控制人通过信托或其他资产管理方式控制公司</w:t>
      </w:r>
    </w:p>
    <w:p>
      <w:pPr>
        <w:pStyle w:val="Style17"/>
        <w:keepNext w:val="0"/>
        <w:keepLines w:val="0"/>
        <w:widowControl w:val="0"/>
        <w:shd w:val="clear" w:color="auto" w:fill="auto"/>
        <w:bidi w:val="0"/>
        <w:spacing w:before="0" w:after="4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8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4</w:t>
      </w:r>
      <w:bookmarkEnd w:id="628"/>
      <w:r>
        <w:rPr>
          <w:color w:val="000000"/>
          <w:spacing w:val="0"/>
          <w:w w:val="100"/>
          <w:position w:val="0"/>
        </w:rPr>
        <w:t>、</w:t>
        <w:tab/>
        <w:t>公司控股股东或第一大股东及其一致行动人累计质押股份数量占其所持公司股份数量比例达到80%</w:t>
      </w:r>
      <w:bookmarkEnd w:id="626"/>
      <w:bookmarkEnd w:id="627"/>
      <w:bookmarkEnd w:id="629"/>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8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rPr>
        <w:t>5</w:t>
      </w:r>
      <w:bookmarkEnd w:id="632"/>
      <w:r>
        <w:rPr>
          <w:color w:val="000000"/>
          <w:spacing w:val="0"/>
          <w:w w:val="100"/>
          <w:position w:val="0"/>
        </w:rPr>
        <w:t>、</w:t>
        <w:tab/>
        <w:t>其他持股在10%以上的法人股东</w:t>
      </w:r>
      <w:bookmarkEnd w:id="630"/>
      <w:bookmarkEnd w:id="631"/>
      <w:bookmarkEnd w:id="633"/>
    </w:p>
    <w:p>
      <w:pPr>
        <w:pStyle w:val="Style6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V</w:t>
      </w:r>
      <w:r>
        <w:rPr>
          <w:color w:val="000000"/>
          <w:spacing w:val="0"/>
          <w:w w:val="100"/>
          <w:position w:val="0"/>
          <w:sz w:val="19"/>
          <w:szCs w:val="19"/>
        </w:rPr>
        <w:t>适用口不适用</w:t>
      </w:r>
    </w:p>
    <w:tbl>
      <w:tblPr>
        <w:tblOverlap w:val="never"/>
        <w:jc w:val="center"/>
        <w:tblLayout w:type="fixed"/>
      </w:tblPr>
      <w:tblGrid>
        <w:gridCol w:w="2587"/>
        <w:gridCol w:w="1814"/>
        <w:gridCol w:w="1416"/>
        <w:gridCol w:w="1632"/>
        <w:gridCol w:w="2136"/>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法人股东名称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法定代表人/单位负 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主要经营业务或管理活 动</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新余盈瑞世纪软件研发中心</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 xml:space="preserve">2010 </w:t>
            </w:r>
            <w:r>
              <w:rPr>
                <w:color w:val="000000"/>
                <w:spacing w:val="0"/>
                <w:w w:val="100"/>
                <w:position w:val="0"/>
                <w:sz w:val="17"/>
                <w:szCs w:val="17"/>
              </w:rPr>
              <w:t xml:space="preserve">年 </w:t>
            </w:r>
            <w:r>
              <w:rPr>
                <w:color w:val="000000"/>
                <w:spacing w:val="0"/>
                <w:w w:val="100"/>
                <w:position w:val="0"/>
                <w:sz w:val="16"/>
                <w:szCs w:val="16"/>
              </w:rPr>
              <w:t xml:space="preserve">12 </w:t>
            </w:r>
            <w:r>
              <w:rPr>
                <w:color w:val="000000"/>
                <w:spacing w:val="0"/>
                <w:w w:val="100"/>
                <w:position w:val="0"/>
                <w:sz w:val="17"/>
                <w:szCs w:val="17"/>
              </w:rPr>
              <w:t xml:space="preserve">月 </w:t>
            </w:r>
            <w:r>
              <w:rPr>
                <w:color w:val="000000"/>
                <w:spacing w:val="0"/>
                <w:w w:val="100"/>
                <w:position w:val="0"/>
                <w:sz w:val="16"/>
                <w:szCs w:val="16"/>
              </w:rPr>
              <w:t xml:space="preserve">23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2585000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技术开发、技术推广、企 业管理、经济信息咨询</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rPr>
        <w:t>6</w:t>
      </w:r>
      <w:bookmarkEnd w:id="636"/>
      <w:r>
        <w:rPr>
          <w:color w:val="000000"/>
          <w:spacing w:val="0"/>
          <w:w w:val="100"/>
          <w:position w:val="0"/>
        </w:rPr>
        <w:t>、控股股东、实际控制人、重组方及其他承诺主体股份限制减持情况</w:t>
      </w:r>
      <w:bookmarkEnd w:id="634"/>
      <w:bookmarkEnd w:id="635"/>
      <w:bookmarkEnd w:id="637"/>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3"/>
        <w:keepNext/>
        <w:keepLines/>
        <w:widowControl w:val="0"/>
        <w:shd w:val="clear" w:color="auto" w:fill="auto"/>
        <w:bidi w:val="0"/>
        <w:spacing w:before="0" w:after="44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rPr>
        <w:t>四</w:t>
      </w:r>
      <w:bookmarkEnd w:id="640"/>
      <w:r>
        <w:rPr>
          <w:color w:val="000000"/>
          <w:spacing w:val="0"/>
          <w:w w:val="100"/>
          <w:position w:val="0"/>
        </w:rPr>
        <w:t>、股份回购在报告期的具体实施情况</w:t>
      </w:r>
      <w:bookmarkEnd w:id="638"/>
      <w:bookmarkEnd w:id="639"/>
      <w:bookmarkEnd w:id="641"/>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股份回购的实施进展情况</w:t>
      </w: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rPr>
        <w:t>采用集中竞价方式减持回购股份的实施进展情况</w:t>
      </w:r>
    </w:p>
    <w:p>
      <w:pPr>
        <w:pStyle w:val="Style17"/>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306" w:right="1056" w:bottom="1450" w:left="1052"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9"/>
        <w:keepNext/>
        <w:keepLines/>
        <w:widowControl w:val="0"/>
        <w:shd w:val="clear" w:color="auto" w:fill="auto"/>
        <w:bidi w:val="0"/>
        <w:spacing w:before="0" w:after="640" w:line="240" w:lineRule="auto"/>
        <w:ind w:left="0" w:right="0" w:firstLine="0"/>
        <w:jc w:val="center"/>
      </w:pPr>
      <w:bookmarkStart w:id="642" w:name="bookmark642"/>
      <w:bookmarkStart w:id="643" w:name="bookmark643"/>
      <w:bookmarkStart w:id="644" w:name="bookmark644"/>
      <w:r>
        <w:rPr>
          <w:color w:val="000000"/>
          <w:spacing w:val="0"/>
          <w:w w:val="100"/>
          <w:position w:val="0"/>
        </w:rPr>
        <w:t>第八节优先股相关情况</w:t>
      </w:r>
      <w:bookmarkEnd w:id="642"/>
      <w:bookmarkEnd w:id="643"/>
      <w:bookmarkEnd w:id="644"/>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17"/>
        <w:keepNext w:val="0"/>
        <w:keepLines w:val="0"/>
        <w:widowControl w:val="0"/>
        <w:shd w:val="clear" w:color="auto" w:fill="auto"/>
        <w:bidi w:val="0"/>
        <w:spacing w:before="0" w:after="460" w:line="240" w:lineRule="auto"/>
        <w:ind w:left="0" w:right="0" w:firstLine="0"/>
        <w:jc w:val="left"/>
        <w:sectPr>
          <w:footnotePr>
            <w:pos w:val="pageBottom"/>
            <w:numFmt w:val="decimal"/>
            <w:numRestart w:val="continuous"/>
          </w:footnotePr>
          <w:pgSz w:w="11900" w:h="16840"/>
          <w:pgMar w:top="1930" w:right="1196" w:bottom="1930" w:left="1105"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0" w:after="640" w:line="240" w:lineRule="auto"/>
        <w:ind w:left="0" w:right="0" w:firstLine="0"/>
        <w:jc w:val="center"/>
      </w:pPr>
      <w:bookmarkStart w:id="645" w:name="bookmark645"/>
      <w:bookmarkStart w:id="646" w:name="bookmark646"/>
      <w:bookmarkStart w:id="647" w:name="bookmark647"/>
      <w:r>
        <w:rPr>
          <w:color w:val="000000"/>
          <w:spacing w:val="0"/>
          <w:w w:val="100"/>
          <w:position w:val="0"/>
        </w:rPr>
        <w:t>第九节债券相关情况</w:t>
      </w:r>
      <w:bookmarkEnd w:id="645"/>
      <w:bookmarkEnd w:id="646"/>
      <w:bookmarkEnd w:id="647"/>
    </w:p>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6" w:bottom="1930" w:left="110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9"/>
        <w:keepNext/>
        <w:keepLines/>
        <w:widowControl w:val="0"/>
        <w:shd w:val="clear" w:color="auto" w:fill="auto"/>
        <w:bidi w:val="0"/>
        <w:spacing w:before="640" w:after="520" w:line="240" w:lineRule="auto"/>
        <w:ind w:left="0" w:right="0" w:firstLine="0"/>
        <w:jc w:val="center"/>
      </w:pPr>
      <w:bookmarkStart w:id="648" w:name="bookmark648"/>
      <w:bookmarkStart w:id="649" w:name="bookmark649"/>
      <w:bookmarkStart w:id="650" w:name="bookmark650"/>
      <w:r>
        <w:rPr>
          <w:color w:val="000000"/>
          <w:spacing w:val="0"/>
          <w:w w:val="100"/>
          <w:position w:val="0"/>
        </w:rPr>
        <w:t>第十节财务报告</w:t>
      </w:r>
      <w:bookmarkEnd w:id="648"/>
      <w:bookmarkEnd w:id="649"/>
      <w:bookmarkEnd w:id="650"/>
    </w:p>
    <w:p>
      <w:pPr>
        <w:pStyle w:val="Style62"/>
        <w:keepNext w:val="0"/>
        <w:keepLines w:val="0"/>
        <w:widowControl w:val="0"/>
        <w:shd w:val="clear" w:color="auto" w:fill="auto"/>
        <w:bidi w:val="0"/>
        <w:spacing w:before="0" w:after="0" w:line="240" w:lineRule="auto"/>
        <w:ind w:left="0" w:right="0" w:firstLine="0"/>
        <w:jc w:val="left"/>
        <w:rPr>
          <w:sz w:val="22"/>
          <w:szCs w:val="22"/>
        </w:rPr>
      </w:pPr>
      <w:bookmarkStart w:id="651" w:name="bookmark651"/>
      <w:r>
        <w:rPr>
          <w:b/>
          <w:bCs/>
          <w:color w:val="000000"/>
          <w:spacing w:val="0"/>
          <w:w w:val="100"/>
          <w:position w:val="0"/>
          <w:sz w:val="22"/>
          <w:szCs w:val="22"/>
        </w:rPr>
        <w:t>一、审计报告</w:t>
      </w:r>
      <w:bookmarkEnd w:id="65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强桂英、王绪增</w:t>
            </w:r>
          </w:p>
        </w:tc>
      </w:tr>
    </w:tbl>
    <w:p>
      <w:pPr>
        <w:widowControl w:val="0"/>
        <w:spacing w:after="139" w:line="1" w:lineRule="exact"/>
      </w:pP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pStyle w:val="Style11"/>
        <w:keepNext w:val="0"/>
        <w:keepLines w:val="0"/>
        <w:widowControl w:val="0"/>
        <w:shd w:val="clear" w:color="auto" w:fill="auto"/>
        <w:bidi w:val="0"/>
        <w:spacing w:before="0" w:after="0" w:line="626" w:lineRule="exact"/>
        <w:ind w:left="0" w:right="0" w:firstLine="0"/>
        <w:jc w:val="left"/>
      </w:pPr>
      <w:r>
        <w:rPr>
          <w:color w:val="000000"/>
          <w:spacing w:val="0"/>
          <w:w w:val="100"/>
          <w:position w:val="0"/>
        </w:rPr>
        <w:t>昆仑万维科技股份有限公司全体股东：</w:t>
      </w:r>
    </w:p>
    <w:p>
      <w:pPr>
        <w:pStyle w:val="Style11"/>
        <w:keepNext w:val="0"/>
        <w:keepLines w:val="0"/>
        <w:widowControl w:val="0"/>
        <w:shd w:val="clear" w:color="auto" w:fill="auto"/>
        <w:bidi w:val="0"/>
        <w:spacing w:before="0" w:after="0" w:line="626" w:lineRule="exact"/>
        <w:ind w:left="0" w:right="0" w:firstLine="940"/>
        <w:jc w:val="left"/>
      </w:pPr>
      <w:r>
        <w:rPr>
          <w:color w:val="000000"/>
          <w:spacing w:val="0"/>
          <w:w w:val="100"/>
          <w:position w:val="0"/>
        </w:rPr>
        <w:t>审计意见</w:t>
      </w:r>
    </w:p>
    <w:p>
      <w:pPr>
        <w:pStyle w:val="Style11"/>
        <w:keepNext w:val="0"/>
        <w:keepLines w:val="0"/>
        <w:widowControl w:val="0"/>
        <w:shd w:val="clear" w:color="auto" w:fill="auto"/>
        <w:bidi w:val="0"/>
        <w:spacing w:before="0" w:after="0" w:line="626" w:lineRule="exact"/>
        <w:ind w:left="360" w:right="0" w:firstLine="600"/>
        <w:jc w:val="both"/>
        <w:rPr>
          <w:sz w:val="24"/>
          <w:szCs w:val="24"/>
        </w:rPr>
      </w:pPr>
      <w:r>
        <w:rPr>
          <w:b w:val="0"/>
          <w:bCs w:val="0"/>
          <w:color w:val="000000"/>
          <w:spacing w:val="0"/>
          <w:w w:val="100"/>
          <w:position w:val="0"/>
          <w:sz w:val="24"/>
          <w:szCs w:val="24"/>
        </w:rPr>
        <w:t>我们审计了昆仑万维科技股份有限公司（以下简称昆仑万维）财务报表， 包括</w:t>
      </w:r>
      <w:r>
        <w:rPr>
          <w:b w:val="0"/>
          <w:bCs w:val="0"/>
          <w:color w:val="000000"/>
          <w:spacing w:val="0"/>
          <w:w w:val="100"/>
          <w:position w:val="0"/>
          <w:sz w:val="26"/>
          <w:szCs w:val="26"/>
        </w:rPr>
        <w:t>2021</w:t>
      </w:r>
      <w:r>
        <w:rPr>
          <w:b w:val="0"/>
          <w:bCs w:val="0"/>
          <w:color w:val="000000"/>
          <w:spacing w:val="0"/>
          <w:w w:val="100"/>
          <w:position w:val="0"/>
          <w:sz w:val="24"/>
          <w:szCs w:val="24"/>
        </w:rPr>
        <w:t>年</w:t>
      </w:r>
      <w:r>
        <w:rPr>
          <w:b w:val="0"/>
          <w:bCs w:val="0"/>
          <w:color w:val="000000"/>
          <w:spacing w:val="0"/>
          <w:w w:val="100"/>
          <w:position w:val="0"/>
          <w:sz w:val="26"/>
          <w:szCs w:val="26"/>
        </w:rPr>
        <w:t>12</w:t>
      </w:r>
      <w:r>
        <w:rPr>
          <w:b w:val="0"/>
          <w:bCs w:val="0"/>
          <w:color w:val="000000"/>
          <w:spacing w:val="0"/>
          <w:w w:val="100"/>
          <w:position w:val="0"/>
          <w:sz w:val="24"/>
          <w:szCs w:val="24"/>
        </w:rPr>
        <w:t>月</w:t>
      </w:r>
      <w:r>
        <w:rPr>
          <w:b w:val="0"/>
          <w:bCs w:val="0"/>
          <w:color w:val="000000"/>
          <w:spacing w:val="0"/>
          <w:w w:val="100"/>
          <w:position w:val="0"/>
          <w:sz w:val="26"/>
          <w:szCs w:val="26"/>
        </w:rPr>
        <w:t>31</w:t>
      </w:r>
      <w:r>
        <w:rPr>
          <w:b w:val="0"/>
          <w:bCs w:val="0"/>
          <w:color w:val="000000"/>
          <w:spacing w:val="0"/>
          <w:w w:val="100"/>
          <w:position w:val="0"/>
          <w:sz w:val="24"/>
          <w:szCs w:val="24"/>
        </w:rPr>
        <w:t>日的合并及母公司资产负债表，</w:t>
      </w:r>
      <w:r>
        <w:rPr>
          <w:b w:val="0"/>
          <w:bCs w:val="0"/>
          <w:color w:val="000000"/>
          <w:spacing w:val="0"/>
          <w:w w:val="100"/>
          <w:position w:val="0"/>
          <w:sz w:val="26"/>
          <w:szCs w:val="26"/>
        </w:rPr>
        <w:t>2021</w:t>
      </w:r>
      <w:r>
        <w:rPr>
          <w:b w:val="0"/>
          <w:bCs w:val="0"/>
          <w:color w:val="000000"/>
          <w:spacing w:val="0"/>
          <w:w w:val="100"/>
          <w:position w:val="0"/>
          <w:sz w:val="24"/>
          <w:szCs w:val="24"/>
        </w:rPr>
        <w:t>年度的合并及母公司 利润表、合并及母公司现金流量表、合并及母公司所有者权益变动表以及相 关财务报表附注。</w:t>
      </w:r>
    </w:p>
    <w:p>
      <w:pPr>
        <w:pStyle w:val="Style11"/>
        <w:keepNext w:val="0"/>
        <w:keepLines w:val="0"/>
        <w:widowControl w:val="0"/>
        <w:shd w:val="clear" w:color="auto" w:fill="auto"/>
        <w:bidi w:val="0"/>
        <w:spacing w:before="0" w:after="0" w:line="626" w:lineRule="exact"/>
        <w:ind w:left="360" w:right="0" w:firstLine="600"/>
        <w:jc w:val="both"/>
        <w:rPr>
          <w:sz w:val="24"/>
          <w:szCs w:val="24"/>
        </w:rPr>
      </w:pPr>
      <w:r>
        <w:rPr>
          <w:b w:val="0"/>
          <w:bCs w:val="0"/>
          <w:color w:val="000000"/>
          <w:spacing w:val="0"/>
          <w:w w:val="100"/>
          <w:position w:val="0"/>
          <w:sz w:val="24"/>
          <w:szCs w:val="24"/>
        </w:rPr>
        <w:t>我们认为，后附的财务报表在所有重大方面按照企业会计准则的规定编 制，公允反映了昆仑万维</w:t>
      </w:r>
      <w:r>
        <w:rPr>
          <w:b w:val="0"/>
          <w:bCs w:val="0"/>
          <w:color w:val="000000"/>
          <w:spacing w:val="0"/>
          <w:w w:val="100"/>
          <w:position w:val="0"/>
          <w:sz w:val="26"/>
          <w:szCs w:val="26"/>
        </w:rPr>
        <w:t>2021</w:t>
      </w:r>
      <w:r>
        <w:rPr>
          <w:b w:val="0"/>
          <w:bCs w:val="0"/>
          <w:color w:val="000000"/>
          <w:spacing w:val="0"/>
          <w:w w:val="100"/>
          <w:position w:val="0"/>
          <w:sz w:val="24"/>
          <w:szCs w:val="24"/>
        </w:rPr>
        <w:t>年</w:t>
      </w:r>
      <w:r>
        <w:rPr>
          <w:b w:val="0"/>
          <w:bCs w:val="0"/>
          <w:color w:val="000000"/>
          <w:spacing w:val="0"/>
          <w:w w:val="100"/>
          <w:position w:val="0"/>
          <w:sz w:val="26"/>
          <w:szCs w:val="26"/>
        </w:rPr>
        <w:t>12</w:t>
      </w:r>
      <w:r>
        <w:rPr>
          <w:b w:val="0"/>
          <w:bCs w:val="0"/>
          <w:color w:val="000000"/>
          <w:spacing w:val="0"/>
          <w:w w:val="100"/>
          <w:position w:val="0"/>
          <w:sz w:val="24"/>
          <w:szCs w:val="24"/>
        </w:rPr>
        <w:t>月</w:t>
      </w:r>
      <w:r>
        <w:rPr>
          <w:b w:val="0"/>
          <w:bCs w:val="0"/>
          <w:color w:val="000000"/>
          <w:spacing w:val="0"/>
          <w:w w:val="100"/>
          <w:position w:val="0"/>
          <w:sz w:val="26"/>
          <w:szCs w:val="26"/>
        </w:rPr>
        <w:t>31</w:t>
      </w:r>
      <w:r>
        <w:rPr>
          <w:b w:val="0"/>
          <w:bCs w:val="0"/>
          <w:color w:val="000000"/>
          <w:spacing w:val="0"/>
          <w:w w:val="100"/>
          <w:position w:val="0"/>
          <w:sz w:val="24"/>
          <w:szCs w:val="24"/>
        </w:rPr>
        <w:t>日的合并及母公司财务状况以及</w:t>
      </w:r>
      <w:r>
        <w:rPr>
          <w:b w:val="0"/>
          <w:bCs w:val="0"/>
          <w:color w:val="000000"/>
          <w:spacing w:val="0"/>
          <w:w w:val="100"/>
          <w:position w:val="0"/>
          <w:sz w:val="26"/>
          <w:szCs w:val="26"/>
        </w:rPr>
        <w:t xml:space="preserve">2021 </w:t>
      </w:r>
      <w:r>
        <w:rPr>
          <w:b w:val="0"/>
          <w:bCs w:val="0"/>
          <w:color w:val="000000"/>
          <w:spacing w:val="0"/>
          <w:w w:val="100"/>
          <w:position w:val="0"/>
          <w:sz w:val="24"/>
          <w:szCs w:val="24"/>
        </w:rPr>
        <w:t>年度的合并及母公司经营成果和现金流量。</w:t>
      </w:r>
    </w:p>
    <w:p>
      <w:pPr>
        <w:pStyle w:val="Style11"/>
        <w:keepNext w:val="0"/>
        <w:keepLines w:val="0"/>
        <w:widowControl w:val="0"/>
        <w:shd w:val="clear" w:color="auto" w:fill="auto"/>
        <w:bidi w:val="0"/>
        <w:spacing w:before="0" w:after="0" w:line="626" w:lineRule="exact"/>
        <w:ind w:left="0" w:right="0" w:firstLine="940"/>
        <w:jc w:val="both"/>
      </w:pPr>
      <w:r>
        <w:rPr>
          <w:color w:val="000000"/>
          <w:spacing w:val="0"/>
          <w:w w:val="100"/>
          <w:position w:val="0"/>
        </w:rPr>
        <w:t>形成审计意见的基础</w:t>
      </w:r>
    </w:p>
    <w:p>
      <w:pPr>
        <w:pStyle w:val="Style11"/>
        <w:keepNext w:val="0"/>
        <w:keepLines w:val="0"/>
        <w:widowControl w:val="0"/>
        <w:shd w:val="clear" w:color="auto" w:fill="auto"/>
        <w:bidi w:val="0"/>
        <w:spacing w:before="0" w:after="140" w:line="626" w:lineRule="exact"/>
        <w:ind w:left="360" w:right="0" w:firstLine="600"/>
        <w:jc w:val="both"/>
        <w:rPr>
          <w:sz w:val="24"/>
          <w:szCs w:val="24"/>
        </w:rPr>
      </w:pPr>
      <w:r>
        <w:rPr>
          <w:b w:val="0"/>
          <w:bCs w:val="0"/>
          <w:color w:val="000000"/>
          <w:spacing w:val="0"/>
          <w:w w:val="100"/>
          <w:position w:val="0"/>
          <w:sz w:val="24"/>
          <w:szCs w:val="24"/>
        </w:rPr>
        <w:t>我们按照中国注册会计师审计准则的规定执行了审计工作。审计报告的 “注册会计师对财务报表审计的责任”部分进一步阐述了我们在这些准则下 的责任。按照中国注册会计师职业道德守则，我们独立于昆仑万维，并履行 了职业道德方面的其他责任。我们相信，我们获取的审计证据是充分、适当 的，为发表审计意见提供了基础。</w:t>
      </w:r>
      <w:r>
        <w:br w:type="page"/>
      </w:r>
    </w:p>
    <w:p>
      <w:pPr>
        <w:pStyle w:val="Style11"/>
        <w:keepNext w:val="0"/>
        <w:keepLines w:val="0"/>
        <w:widowControl w:val="0"/>
        <w:shd w:val="clear" w:color="auto" w:fill="auto"/>
        <w:bidi w:val="0"/>
        <w:spacing w:before="0" w:after="0" w:line="614" w:lineRule="exact"/>
        <w:ind w:left="0" w:right="0"/>
        <w:jc w:val="left"/>
      </w:pPr>
      <w:r>
        <w:rPr>
          <w:color w:val="000000"/>
          <w:spacing w:val="0"/>
          <w:w w:val="100"/>
          <w:position w:val="0"/>
        </w:rPr>
        <w:t>关键审计事项</w:t>
      </w:r>
    </w:p>
    <w:p>
      <w:pPr>
        <w:pStyle w:val="Style11"/>
        <w:keepNext w:val="0"/>
        <w:keepLines w:val="0"/>
        <w:widowControl w:val="0"/>
        <w:shd w:val="clear" w:color="auto" w:fill="auto"/>
        <w:bidi w:val="0"/>
        <w:spacing w:before="0" w:after="320" w:line="614" w:lineRule="exact"/>
        <w:ind w:left="0" w:right="0" w:firstLine="600"/>
        <w:jc w:val="left"/>
        <w:rPr>
          <w:sz w:val="24"/>
          <w:szCs w:val="24"/>
        </w:rPr>
      </w:pPr>
      <w:r>
        <w:rPr>
          <w:b w:val="0"/>
          <w:bCs w:val="0"/>
          <w:color w:val="000000"/>
          <w:spacing w:val="0"/>
          <w:w w:val="100"/>
          <w:position w:val="0"/>
          <w:sz w:val="24"/>
          <w:szCs w:val="24"/>
        </w:rPr>
        <w:t xml:space="preserve">关键审计事项是我们根据职业判断，认为对本期财务报表审计最为重要的 事项。这些事项的应对以对财务报表整体进行审计并形成审计意见为背景，我 </w:t>
      </w:r>
      <w:r>
        <w:rPr>
          <w:b w:val="0"/>
          <w:bCs w:val="0"/>
          <w:color w:val="000000"/>
          <w:spacing w:val="0"/>
          <w:w w:val="100"/>
          <w:position w:val="0"/>
          <w:sz w:val="24"/>
          <w:szCs w:val="24"/>
        </w:rPr>
        <w:t>们不对这些事项单独发表意见。</w:t>
      </w:r>
    </w:p>
    <w:p>
      <w:pPr>
        <w:pStyle w:val="Style11"/>
        <w:keepNext w:val="0"/>
        <w:keepLines w:val="0"/>
        <w:widowControl w:val="0"/>
        <w:shd w:val="clear" w:color="auto" w:fill="auto"/>
        <w:bidi w:val="0"/>
        <w:spacing w:before="0" w:after="140" w:line="240" w:lineRule="auto"/>
        <w:ind w:left="0" w:right="0"/>
        <w:jc w:val="left"/>
        <w:rPr>
          <w:sz w:val="24"/>
          <w:szCs w:val="24"/>
        </w:rPr>
      </w:pPr>
      <w:r>
        <w:rPr>
          <w:b w:val="0"/>
          <w:bCs w:val="0"/>
          <w:color w:val="000000"/>
          <w:spacing w:val="0"/>
          <w:w w:val="100"/>
          <w:position w:val="0"/>
          <w:sz w:val="24"/>
          <w:szCs w:val="24"/>
        </w:rPr>
        <w:t>我们在审计中识别出的关键审计事项汇总如下:</w:t>
      </w:r>
    </w:p>
    <w:tbl>
      <w:tblPr>
        <w:tblOverlap w:val="never"/>
        <w:jc w:val="center"/>
        <w:tblLayout w:type="fixed"/>
      </w:tblPr>
      <w:tblGrid>
        <w:gridCol w:w="4579"/>
        <w:gridCol w:w="4685"/>
      </w:tblGrid>
      <w:tr>
        <w:trPr>
          <w:trHeight w:val="66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关键审计事项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该事项在审计中是如何应对的</w:t>
            </w:r>
          </w:p>
        </w:tc>
      </w:tr>
      <w:tr>
        <w:trPr>
          <w:trHeight w:val="658"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rPr>
              <w:t>（一）收入确认</w:t>
            </w:r>
          </w:p>
        </w:tc>
      </w:tr>
      <w:tr>
        <w:trPr>
          <w:trHeight w:val="9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624" w:lineRule="exact"/>
              <w:ind w:left="0" w:right="0" w:firstLine="0"/>
              <w:jc w:val="both"/>
              <w:rPr>
                <w:sz w:val="24"/>
                <w:szCs w:val="24"/>
              </w:rPr>
            </w:pPr>
            <w:r>
              <w:rPr>
                <w:color w:val="000000"/>
                <w:spacing w:val="0"/>
                <w:w w:val="100"/>
                <w:position w:val="0"/>
                <w:sz w:val="24"/>
                <w:szCs w:val="24"/>
              </w:rPr>
              <w:t>请参阅“财务报表附注三、重要会计 政策及会计估计（二十五）”及“合并 财务报表项目注释五、（四十一）” 昆仑万维本期营业收入</w:t>
            </w:r>
            <w:r>
              <w:rPr>
                <w:color w:val="000000"/>
                <w:spacing w:val="0"/>
                <w:w w:val="100"/>
                <w:position w:val="0"/>
                <w:sz w:val="26"/>
                <w:szCs w:val="26"/>
              </w:rPr>
              <w:t xml:space="preserve">48. </w:t>
            </w:r>
            <w:r>
              <w:rPr>
                <w:color w:val="000000"/>
                <w:spacing w:val="0"/>
                <w:w w:val="100"/>
                <w:position w:val="0"/>
                <w:sz w:val="26"/>
                <w:szCs w:val="26"/>
              </w:rPr>
              <w:t>50</w:t>
            </w:r>
            <w:r>
              <w:rPr>
                <w:color w:val="000000"/>
                <w:spacing w:val="0"/>
                <w:w w:val="100"/>
                <w:position w:val="0"/>
                <w:sz w:val="24"/>
                <w:szCs w:val="24"/>
              </w:rPr>
              <w:t>亿元，主 要来源于游戏收入和其他互联网产品 收入，昆仑万维在客户取得相关商品 控制权时确认收入，其中自主运营及 代理运营模式下游戏收入主要来源于 虚拟道具的销售，相关收入的确认依 赖于用户登录信息及充值的真实性、 系统记录的虚拟道具数据准确性以及 对道具类型的判断，使得收入存在可 能被确认于不正确的期间或被操控以 达到目标或预期水平的固有风险，我 们将昆仑万维收入确认识别为关键审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629" w:lineRule="exact"/>
              <w:ind w:left="0" w:right="0" w:firstLine="0"/>
              <w:jc w:val="left"/>
              <w:rPr>
                <w:sz w:val="24"/>
                <w:szCs w:val="24"/>
              </w:rPr>
            </w:pPr>
            <w:r>
              <w:rPr>
                <w:color w:val="000000"/>
                <w:spacing w:val="0"/>
                <w:w w:val="100"/>
                <w:position w:val="0"/>
                <w:sz w:val="24"/>
                <w:szCs w:val="24"/>
              </w:rPr>
              <w:t>针对这一关键审计事项，我们实施的审 计程序主要包括：</w:t>
            </w:r>
          </w:p>
          <w:p>
            <w:pPr>
              <w:pStyle w:val="Style20"/>
              <w:keepNext w:val="0"/>
              <w:keepLines w:val="0"/>
              <w:widowControl w:val="0"/>
              <w:shd w:val="clear" w:color="auto" w:fill="auto"/>
              <w:tabs>
                <w:tab w:pos="432" w:val="left"/>
              </w:tabs>
              <w:bidi w:val="0"/>
              <w:spacing w:before="0" w:after="0" w:line="627" w:lineRule="exact"/>
              <w:ind w:left="0" w:right="0" w:firstLine="0"/>
              <w:jc w:val="left"/>
              <w:rPr>
                <w:sz w:val="24"/>
                <w:szCs w:val="24"/>
              </w:rPr>
            </w:pPr>
            <w:r>
              <w:rPr>
                <w:color w:val="000000"/>
                <w:spacing w:val="0"/>
                <w:w w:val="100"/>
                <w:position w:val="0"/>
                <w:sz w:val="26"/>
                <w:szCs w:val="26"/>
              </w:rPr>
              <w:t>A</w:t>
            </w:r>
            <w:r>
              <w:rPr>
                <w:color w:val="000000"/>
                <w:spacing w:val="0"/>
                <w:w w:val="100"/>
                <w:position w:val="0"/>
                <w:sz w:val="24"/>
                <w:szCs w:val="24"/>
              </w:rPr>
              <w:t>、</w:t>
              <w:tab/>
            </w:r>
            <w:r>
              <w:rPr>
                <w:color w:val="000000"/>
                <w:spacing w:val="0"/>
                <w:w w:val="100"/>
                <w:position w:val="0"/>
                <w:sz w:val="24"/>
                <w:szCs w:val="24"/>
              </w:rPr>
              <w:t>复核管理层对收入确认时点和金额 的评估，检查报表相关披露的充分性和 完整性；</w:t>
            </w:r>
          </w:p>
          <w:p>
            <w:pPr>
              <w:pStyle w:val="Style20"/>
              <w:keepNext w:val="0"/>
              <w:keepLines w:val="0"/>
              <w:widowControl w:val="0"/>
              <w:shd w:val="clear" w:color="auto" w:fill="auto"/>
              <w:tabs>
                <w:tab w:pos="427" w:val="left"/>
              </w:tabs>
              <w:bidi w:val="0"/>
              <w:spacing w:before="0" w:after="0" w:line="627" w:lineRule="exact"/>
              <w:ind w:left="0" w:right="0" w:firstLine="0"/>
              <w:jc w:val="left"/>
              <w:rPr>
                <w:sz w:val="24"/>
                <w:szCs w:val="24"/>
              </w:rPr>
            </w:pPr>
            <w:r>
              <w:rPr>
                <w:color w:val="000000"/>
                <w:spacing w:val="0"/>
                <w:w w:val="100"/>
                <w:position w:val="0"/>
                <w:sz w:val="26"/>
                <w:szCs w:val="26"/>
              </w:rPr>
              <w:t>B</w:t>
            </w:r>
            <w:r>
              <w:rPr>
                <w:color w:val="000000"/>
                <w:spacing w:val="0"/>
                <w:w w:val="100"/>
                <w:position w:val="0"/>
                <w:sz w:val="24"/>
                <w:szCs w:val="24"/>
              </w:rPr>
              <w:t>、</w:t>
              <w:tab/>
            </w:r>
            <w:r>
              <w:rPr>
                <w:color w:val="000000"/>
                <w:spacing w:val="0"/>
                <w:w w:val="100"/>
                <w:position w:val="0"/>
                <w:sz w:val="24"/>
                <w:szCs w:val="24"/>
              </w:rPr>
              <w:t>我们了解、评估及验证与确认游戏 虚拟道具产生收益有关的内部控制措 施设计及运行有效性，包括管理层在评 估用户生命周期以及由昆仑万维信息 系统应用计算的基于虚拟道具消耗的 每月收益方面的监督，检查管理层审核 的凭证，检查用户生命周期计算逻辑；</w:t>
            </w:r>
          </w:p>
          <w:p>
            <w:pPr>
              <w:pStyle w:val="Style20"/>
              <w:keepNext w:val="0"/>
              <w:keepLines w:val="0"/>
              <w:widowControl w:val="0"/>
              <w:shd w:val="clear" w:color="auto" w:fill="auto"/>
              <w:tabs>
                <w:tab w:pos="422" w:val="left"/>
              </w:tabs>
              <w:bidi w:val="0"/>
              <w:spacing w:before="0" w:after="0" w:line="636" w:lineRule="exact"/>
              <w:ind w:left="0" w:right="0" w:firstLine="0"/>
              <w:jc w:val="left"/>
              <w:rPr>
                <w:sz w:val="24"/>
                <w:szCs w:val="24"/>
              </w:rPr>
            </w:pPr>
            <w:r>
              <w:rPr>
                <w:color w:val="000000"/>
                <w:spacing w:val="0"/>
                <w:w w:val="100"/>
                <w:position w:val="0"/>
                <w:sz w:val="26"/>
                <w:szCs w:val="26"/>
              </w:rPr>
              <w:t>C</w:t>
            </w:r>
            <w:r>
              <w:rPr>
                <w:color w:val="000000"/>
                <w:spacing w:val="0"/>
                <w:w w:val="100"/>
                <w:position w:val="0"/>
                <w:sz w:val="24"/>
                <w:szCs w:val="24"/>
              </w:rPr>
              <w:t>、</w:t>
              <w:tab/>
            </w:r>
            <w:r>
              <w:rPr>
                <w:color w:val="000000"/>
                <w:spacing w:val="0"/>
                <w:w w:val="100"/>
                <w:position w:val="0"/>
                <w:sz w:val="24"/>
                <w:szCs w:val="24"/>
              </w:rPr>
              <w:t>对信息系统进行</w:t>
            </w:r>
            <w:r>
              <w:rPr>
                <w:color w:val="000000"/>
                <w:spacing w:val="0"/>
                <w:w w:val="100"/>
                <w:position w:val="0"/>
                <w:sz w:val="26"/>
                <w:szCs w:val="26"/>
              </w:rPr>
              <w:t>IT</w:t>
            </w:r>
            <w:r>
              <w:rPr>
                <w:color w:val="000000"/>
                <w:spacing w:val="0"/>
                <w:w w:val="100"/>
                <w:position w:val="0"/>
                <w:sz w:val="24"/>
                <w:szCs w:val="24"/>
              </w:rPr>
              <w:t>测试，包括测试 用户充值金额记录的准确性，验证用户 购买及消耗道具数据的准确性，验证用</w:t>
            </w:r>
          </w:p>
        </w:tc>
      </w:tr>
    </w:tbl>
    <w:p>
      <w:pPr>
        <w:widowControl w:val="0"/>
        <w:spacing w:line="1" w:lineRule="exact"/>
      </w:pPr>
      <w:r>
        <w:br w:type="page"/>
      </w:r>
    </w:p>
    <w:tbl>
      <w:tblPr>
        <w:tblOverlap w:val="never"/>
        <w:jc w:val="center"/>
        <w:tblLayout w:type="fixed"/>
      </w:tblPr>
      <w:tblGrid>
        <w:gridCol w:w="4579"/>
        <w:gridCol w:w="4685"/>
      </w:tblGrid>
      <w:tr>
        <w:trPr>
          <w:trHeight w:val="565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80" w:after="0" w:line="240" w:lineRule="auto"/>
              <w:ind w:left="0" w:right="0" w:firstLine="0"/>
              <w:jc w:val="both"/>
              <w:rPr>
                <w:sz w:val="24"/>
                <w:szCs w:val="24"/>
              </w:rPr>
            </w:pPr>
            <w:r>
              <w:rPr>
                <w:color w:val="000000"/>
                <w:spacing w:val="0"/>
                <w:w w:val="100"/>
                <w:position w:val="0"/>
                <w:sz w:val="24"/>
                <w:szCs w:val="24"/>
              </w:rPr>
              <w:t>计事项。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629" w:lineRule="exact"/>
              <w:ind w:left="0" w:right="0" w:firstLine="0"/>
              <w:jc w:val="both"/>
              <w:rPr>
                <w:sz w:val="24"/>
                <w:szCs w:val="24"/>
              </w:rPr>
            </w:pPr>
            <w:r>
              <w:rPr>
                <w:color w:val="000000"/>
                <w:spacing w:val="0"/>
                <w:w w:val="100"/>
                <w:position w:val="0"/>
                <w:sz w:val="24"/>
                <w:szCs w:val="24"/>
              </w:rPr>
              <w:t>户注册和登录信息并测算用户生命周 期；</w:t>
            </w:r>
          </w:p>
          <w:p>
            <w:pPr>
              <w:pStyle w:val="Style20"/>
              <w:keepNext w:val="0"/>
              <w:keepLines w:val="0"/>
              <w:widowControl w:val="0"/>
              <w:shd w:val="clear" w:color="auto" w:fill="auto"/>
              <w:tabs>
                <w:tab w:pos="427" w:val="left"/>
              </w:tabs>
              <w:bidi w:val="0"/>
              <w:spacing w:before="0" w:after="0" w:line="631" w:lineRule="exact"/>
              <w:ind w:left="0" w:right="0" w:firstLine="0"/>
              <w:jc w:val="both"/>
              <w:rPr>
                <w:sz w:val="24"/>
                <w:szCs w:val="24"/>
              </w:rPr>
            </w:pPr>
            <w:r>
              <w:rPr>
                <w:color w:val="000000"/>
                <w:spacing w:val="0"/>
                <w:w w:val="100"/>
                <w:position w:val="0"/>
                <w:sz w:val="26"/>
                <w:szCs w:val="26"/>
              </w:rPr>
              <w:t>D</w:t>
            </w:r>
            <w:r>
              <w:rPr>
                <w:color w:val="000000"/>
                <w:spacing w:val="0"/>
                <w:w w:val="100"/>
                <w:position w:val="0"/>
                <w:sz w:val="24"/>
                <w:szCs w:val="24"/>
              </w:rPr>
              <w:t>、</w:t>
              <w:tab/>
            </w:r>
            <w:r>
              <w:rPr>
                <w:color w:val="000000"/>
                <w:spacing w:val="0"/>
                <w:w w:val="100"/>
                <w:position w:val="0"/>
                <w:sz w:val="24"/>
                <w:szCs w:val="24"/>
              </w:rPr>
              <w:t>我们审核了系统记录的充值数据， 并与第三方充值渠道记录数据及银行 回款金额进行核对；</w:t>
            </w:r>
          </w:p>
          <w:p>
            <w:pPr>
              <w:pStyle w:val="Style20"/>
              <w:keepNext w:val="0"/>
              <w:keepLines w:val="0"/>
              <w:widowControl w:val="0"/>
              <w:shd w:val="clear" w:color="auto" w:fill="auto"/>
              <w:tabs>
                <w:tab w:pos="427" w:val="left"/>
              </w:tabs>
              <w:bidi w:val="0"/>
              <w:spacing w:before="0" w:after="0" w:line="632" w:lineRule="exact"/>
              <w:ind w:left="0" w:right="0" w:firstLine="0"/>
              <w:jc w:val="both"/>
              <w:rPr>
                <w:sz w:val="24"/>
                <w:szCs w:val="24"/>
              </w:rPr>
            </w:pPr>
            <w:r>
              <w:rPr>
                <w:color w:val="000000"/>
                <w:spacing w:val="0"/>
                <w:w w:val="100"/>
                <w:position w:val="0"/>
                <w:sz w:val="26"/>
                <w:szCs w:val="26"/>
              </w:rPr>
              <w:t>E</w:t>
            </w:r>
            <w:r>
              <w:rPr>
                <w:color w:val="000000"/>
                <w:spacing w:val="0"/>
                <w:w w:val="100"/>
                <w:position w:val="0"/>
                <w:sz w:val="24"/>
                <w:szCs w:val="24"/>
              </w:rPr>
              <w:t>、</w:t>
              <w:tab/>
            </w:r>
            <w:r>
              <w:rPr>
                <w:color w:val="000000"/>
                <w:spacing w:val="0"/>
                <w:w w:val="100"/>
                <w:position w:val="0"/>
                <w:sz w:val="24"/>
                <w:szCs w:val="24"/>
              </w:rPr>
              <w:t>我们重新计算了自主运营游戏及社 交平台虚拟币及虚拟道具的单价及消 耗金额；测算了代理运营游戏收入按用 户生命周期分摊确认金额。</w:t>
            </w:r>
          </w:p>
        </w:tc>
      </w:tr>
      <w:tr>
        <w:trPr>
          <w:trHeight w:val="658"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rPr>
              <w:t>（二）商誉减值</w:t>
            </w:r>
          </w:p>
        </w:tc>
      </w:tr>
      <w:tr>
        <w:trPr>
          <w:trHeight w:val="75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624" w:lineRule="exact"/>
              <w:ind w:left="0" w:right="0" w:firstLine="0"/>
              <w:jc w:val="both"/>
              <w:rPr>
                <w:sz w:val="24"/>
                <w:szCs w:val="24"/>
              </w:rPr>
            </w:pPr>
            <w:r>
              <w:rPr>
                <w:color w:val="000000"/>
                <w:spacing w:val="0"/>
                <w:w w:val="100"/>
                <w:position w:val="0"/>
                <w:sz w:val="24"/>
                <w:szCs w:val="24"/>
              </w:rPr>
              <w:t>请参阅“财务报表附注三、重要会计 政策及会计估计（十八）”及“合并财 务报表项目注释五、（十七）”。</w:t>
            </w:r>
          </w:p>
          <w:p>
            <w:pPr>
              <w:pStyle w:val="Style20"/>
              <w:keepNext w:val="0"/>
              <w:keepLines w:val="0"/>
              <w:widowControl w:val="0"/>
              <w:shd w:val="clear" w:color="auto" w:fill="auto"/>
              <w:bidi w:val="0"/>
              <w:spacing w:before="0" w:after="0" w:line="627" w:lineRule="exact"/>
              <w:ind w:left="0" w:right="0" w:firstLine="0"/>
              <w:jc w:val="both"/>
              <w:rPr>
                <w:sz w:val="24"/>
                <w:szCs w:val="24"/>
              </w:rPr>
            </w:pPr>
            <w:r>
              <w:rPr>
                <w:color w:val="000000"/>
                <w:spacing w:val="0"/>
                <w:w w:val="100"/>
                <w:position w:val="0"/>
                <w:sz w:val="24"/>
                <w:szCs w:val="24"/>
              </w:rPr>
              <w:t>截至</w:t>
            </w:r>
            <w:r>
              <w:rPr>
                <w:color w:val="000000"/>
                <w:spacing w:val="0"/>
                <w:w w:val="100"/>
                <w:position w:val="0"/>
                <w:sz w:val="26"/>
                <w:szCs w:val="26"/>
              </w:rPr>
              <w:t>2021</w:t>
            </w:r>
            <w:r>
              <w:rPr>
                <w:color w:val="000000"/>
                <w:spacing w:val="0"/>
                <w:w w:val="100"/>
                <w:position w:val="0"/>
                <w:sz w:val="24"/>
                <w:szCs w:val="24"/>
              </w:rPr>
              <w:t>年</w:t>
            </w:r>
            <w:r>
              <w:rPr>
                <w:color w:val="000000"/>
                <w:spacing w:val="0"/>
                <w:w w:val="100"/>
                <w:position w:val="0"/>
                <w:sz w:val="26"/>
                <w:szCs w:val="26"/>
              </w:rPr>
              <w:t>12</w:t>
            </w:r>
            <w:r>
              <w:rPr>
                <w:color w:val="000000"/>
                <w:spacing w:val="0"/>
                <w:w w:val="100"/>
                <w:position w:val="0"/>
                <w:sz w:val="24"/>
                <w:szCs w:val="24"/>
              </w:rPr>
              <w:t>月</w:t>
            </w:r>
            <w:r>
              <w:rPr>
                <w:color w:val="000000"/>
                <w:spacing w:val="0"/>
                <w:w w:val="100"/>
                <w:position w:val="0"/>
                <w:sz w:val="26"/>
                <w:szCs w:val="26"/>
              </w:rPr>
              <w:t>31</w:t>
            </w:r>
            <w:r>
              <w:rPr>
                <w:color w:val="000000"/>
                <w:spacing w:val="0"/>
                <w:w w:val="100"/>
                <w:position w:val="0"/>
                <w:sz w:val="24"/>
                <w:szCs w:val="24"/>
              </w:rPr>
              <w:t>日，昆仑万维商誉 期末余额</w:t>
            </w:r>
            <w:r>
              <w:rPr>
                <w:color w:val="000000"/>
                <w:spacing w:val="0"/>
                <w:w w:val="100"/>
                <w:position w:val="0"/>
                <w:sz w:val="26"/>
                <w:szCs w:val="26"/>
              </w:rPr>
              <w:t>38.01</w:t>
            </w:r>
            <w:r>
              <w:rPr>
                <w:color w:val="000000"/>
                <w:spacing w:val="0"/>
                <w:w w:val="100"/>
                <w:position w:val="0"/>
                <w:sz w:val="24"/>
                <w:szCs w:val="24"/>
              </w:rPr>
              <w:t>亿元，减值准备</w:t>
            </w:r>
            <w:r>
              <w:rPr>
                <w:color w:val="000000"/>
                <w:spacing w:val="0"/>
                <w:w w:val="100"/>
                <w:position w:val="0"/>
                <w:sz w:val="26"/>
                <w:szCs w:val="26"/>
              </w:rPr>
              <w:t xml:space="preserve">0. </w:t>
            </w:r>
            <w:r>
              <w:rPr>
                <w:color w:val="000000"/>
                <w:spacing w:val="0"/>
                <w:w w:val="100"/>
                <w:position w:val="0"/>
                <w:sz w:val="26"/>
                <w:szCs w:val="26"/>
              </w:rPr>
              <w:t xml:space="preserve">20 </w:t>
            </w:r>
            <w:r>
              <w:rPr>
                <w:color w:val="000000"/>
                <w:spacing w:val="0"/>
                <w:w w:val="100"/>
                <w:position w:val="0"/>
                <w:sz w:val="24"/>
                <w:szCs w:val="24"/>
              </w:rPr>
              <w:t>亿元。</w:t>
            </w:r>
          </w:p>
          <w:p>
            <w:pPr>
              <w:pStyle w:val="Style20"/>
              <w:keepNext w:val="0"/>
              <w:keepLines w:val="0"/>
              <w:widowControl w:val="0"/>
              <w:shd w:val="clear" w:color="auto" w:fill="auto"/>
              <w:bidi w:val="0"/>
              <w:spacing w:before="0" w:after="0" w:line="627" w:lineRule="exact"/>
              <w:ind w:left="0" w:right="0" w:firstLine="0"/>
              <w:jc w:val="both"/>
              <w:rPr>
                <w:sz w:val="24"/>
                <w:szCs w:val="24"/>
              </w:rPr>
            </w:pPr>
            <w:r>
              <w:rPr>
                <w:color w:val="000000"/>
                <w:spacing w:val="0"/>
                <w:w w:val="100"/>
                <w:position w:val="0"/>
                <w:sz w:val="24"/>
                <w:szCs w:val="24"/>
              </w:rPr>
              <w:t>在对包含商誉的相关资产组或者资产 组组合进行减值测试时，要求昆仑万 维估计相关资产组或者资产组组合未 来的现金流入以及确定合适的折现率 计算现值。若相关资产组的现金流量 现值低于其账面价值，确认商誉的减</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629" w:lineRule="exact"/>
              <w:ind w:left="0" w:right="0" w:firstLine="0"/>
              <w:jc w:val="both"/>
              <w:rPr>
                <w:sz w:val="24"/>
                <w:szCs w:val="24"/>
              </w:rPr>
            </w:pPr>
            <w:r>
              <w:rPr>
                <w:color w:val="000000"/>
                <w:spacing w:val="0"/>
                <w:w w:val="100"/>
                <w:position w:val="0"/>
                <w:sz w:val="24"/>
                <w:szCs w:val="24"/>
              </w:rPr>
              <w:t>针对这一关键审计事项，我们实施的审 计程序主要包括：</w:t>
            </w:r>
          </w:p>
          <w:p>
            <w:pPr>
              <w:pStyle w:val="Style20"/>
              <w:keepNext w:val="0"/>
              <w:keepLines w:val="0"/>
              <w:widowControl w:val="0"/>
              <w:shd w:val="clear" w:color="auto" w:fill="auto"/>
              <w:tabs>
                <w:tab w:pos="427" w:val="left"/>
              </w:tabs>
              <w:bidi w:val="0"/>
              <w:spacing w:before="0" w:after="0" w:line="638" w:lineRule="exact"/>
              <w:ind w:left="0" w:right="0" w:firstLine="0"/>
              <w:jc w:val="both"/>
              <w:rPr>
                <w:sz w:val="24"/>
                <w:szCs w:val="24"/>
              </w:rPr>
            </w:pPr>
            <w:r>
              <w:rPr>
                <w:color w:val="000000"/>
                <w:spacing w:val="0"/>
                <w:w w:val="100"/>
                <w:position w:val="0"/>
                <w:sz w:val="26"/>
                <w:szCs w:val="26"/>
              </w:rPr>
              <w:t>A</w:t>
            </w:r>
            <w:r>
              <w:rPr>
                <w:color w:val="000000"/>
                <w:spacing w:val="0"/>
                <w:w w:val="100"/>
                <w:position w:val="0"/>
                <w:sz w:val="24"/>
                <w:szCs w:val="24"/>
              </w:rPr>
              <w:t>、</w:t>
              <w:tab/>
            </w:r>
            <w:r>
              <w:rPr>
                <w:color w:val="000000"/>
                <w:spacing w:val="0"/>
                <w:w w:val="100"/>
                <w:position w:val="0"/>
                <w:sz w:val="24"/>
                <w:szCs w:val="24"/>
              </w:rPr>
              <w:t>测试与商誉减值测试相关的关键内 部控制的设计及执行有效性；</w:t>
            </w:r>
          </w:p>
          <w:p>
            <w:pPr>
              <w:pStyle w:val="Style20"/>
              <w:keepNext w:val="0"/>
              <w:keepLines w:val="0"/>
              <w:widowControl w:val="0"/>
              <w:shd w:val="clear" w:color="auto" w:fill="auto"/>
              <w:tabs>
                <w:tab w:pos="422" w:val="left"/>
              </w:tabs>
              <w:bidi w:val="0"/>
              <w:spacing w:before="0" w:after="0" w:line="638" w:lineRule="exact"/>
              <w:ind w:left="0" w:right="0" w:firstLine="0"/>
              <w:jc w:val="both"/>
              <w:rPr>
                <w:sz w:val="24"/>
                <w:szCs w:val="24"/>
              </w:rPr>
            </w:pPr>
            <w:r>
              <w:rPr>
                <w:color w:val="000000"/>
                <w:spacing w:val="0"/>
                <w:w w:val="100"/>
                <w:position w:val="0"/>
                <w:sz w:val="26"/>
                <w:szCs w:val="26"/>
              </w:rPr>
              <w:t>B</w:t>
            </w:r>
            <w:r>
              <w:rPr>
                <w:color w:val="000000"/>
                <w:spacing w:val="0"/>
                <w:w w:val="100"/>
                <w:position w:val="0"/>
                <w:sz w:val="24"/>
                <w:szCs w:val="24"/>
              </w:rPr>
              <w:t>、</w:t>
              <w:tab/>
            </w:r>
            <w:r>
              <w:rPr>
                <w:color w:val="000000"/>
                <w:spacing w:val="0"/>
                <w:w w:val="100"/>
                <w:position w:val="0"/>
                <w:sz w:val="24"/>
                <w:szCs w:val="24"/>
              </w:rPr>
              <w:t>评价商誉减值测试方法的适当性；</w:t>
            </w:r>
          </w:p>
          <w:p>
            <w:pPr>
              <w:pStyle w:val="Style20"/>
              <w:keepNext w:val="0"/>
              <w:keepLines w:val="0"/>
              <w:widowControl w:val="0"/>
              <w:shd w:val="clear" w:color="auto" w:fill="auto"/>
              <w:bidi w:val="0"/>
              <w:spacing w:before="0" w:after="0" w:line="638" w:lineRule="exact"/>
              <w:ind w:left="0" w:right="0" w:firstLine="0"/>
              <w:jc w:val="both"/>
              <w:rPr>
                <w:sz w:val="24"/>
                <w:szCs w:val="24"/>
              </w:rPr>
            </w:pPr>
            <w:r>
              <w:rPr>
                <w:color w:val="000000"/>
                <w:spacing w:val="0"/>
                <w:w w:val="100"/>
                <w:position w:val="0"/>
                <w:sz w:val="24"/>
                <w:szCs w:val="24"/>
              </w:rPr>
              <w:t>。、了解和评价管理层利用其估值专家 的工作，评价商誉减值测试所使用的关 键假设及基础数据的适当性；</w:t>
            </w:r>
          </w:p>
          <w:p>
            <w:pPr>
              <w:pStyle w:val="Style20"/>
              <w:keepNext w:val="0"/>
              <w:keepLines w:val="0"/>
              <w:widowControl w:val="0"/>
              <w:shd w:val="clear" w:color="auto" w:fill="auto"/>
              <w:bidi w:val="0"/>
              <w:spacing w:before="0" w:after="0" w:line="619" w:lineRule="exact"/>
              <w:ind w:left="0" w:right="0" w:firstLine="0"/>
              <w:jc w:val="both"/>
              <w:rPr>
                <w:sz w:val="24"/>
                <w:szCs w:val="24"/>
              </w:rPr>
            </w:pPr>
            <w:r>
              <w:rPr>
                <w:color w:val="000000"/>
                <w:spacing w:val="0"/>
                <w:w w:val="100"/>
                <w:position w:val="0"/>
                <w:sz w:val="26"/>
                <w:szCs w:val="26"/>
              </w:rPr>
              <w:t>D</w:t>
            </w:r>
            <w:r>
              <w:rPr>
                <w:color w:val="000000"/>
                <w:spacing w:val="0"/>
                <w:w w:val="100"/>
                <w:position w:val="0"/>
                <w:sz w:val="24"/>
                <w:szCs w:val="24"/>
              </w:rPr>
              <w:t>、</w:t>
            </w:r>
            <w:r>
              <w:rPr>
                <w:color w:val="000000"/>
                <w:spacing w:val="0"/>
                <w:w w:val="100"/>
                <w:position w:val="0"/>
                <w:sz w:val="24"/>
                <w:szCs w:val="24"/>
              </w:rPr>
              <w:t>复核商誉减值测试过程计算数据的 准确性。</w:t>
            </w:r>
          </w:p>
        </w:tc>
      </w:tr>
    </w:tbl>
    <w:p>
      <w:pPr>
        <w:widowControl w:val="0"/>
        <w:spacing w:line="1" w:lineRule="exact"/>
      </w:pPr>
      <w:r>
        <w:br w:type="page"/>
      </w:r>
    </w:p>
    <w:tbl>
      <w:tblPr>
        <w:tblOverlap w:val="never"/>
        <w:jc w:val="center"/>
        <w:tblLayout w:type="fixed"/>
      </w:tblPr>
      <w:tblGrid>
        <w:gridCol w:w="4579"/>
        <w:gridCol w:w="4685"/>
      </w:tblGrid>
      <w:tr>
        <w:trPr>
          <w:trHeight w:val="25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622" w:lineRule="exact"/>
              <w:ind w:left="0" w:right="0" w:firstLine="0"/>
              <w:jc w:val="both"/>
              <w:rPr>
                <w:sz w:val="24"/>
                <w:szCs w:val="24"/>
              </w:rPr>
            </w:pPr>
            <w:r>
              <w:rPr>
                <w:color w:val="000000"/>
                <w:spacing w:val="0"/>
                <w:w w:val="100"/>
                <w:position w:val="0"/>
                <w:sz w:val="24"/>
                <w:szCs w:val="24"/>
              </w:rPr>
              <w:t>值损失。</w:t>
            </w:r>
          </w:p>
          <w:p>
            <w:pPr>
              <w:pStyle w:val="Style20"/>
              <w:keepNext w:val="0"/>
              <w:keepLines w:val="0"/>
              <w:widowControl w:val="0"/>
              <w:shd w:val="clear" w:color="auto" w:fill="auto"/>
              <w:bidi w:val="0"/>
              <w:spacing w:before="0" w:after="0" w:line="622" w:lineRule="exact"/>
              <w:ind w:left="0" w:right="0" w:firstLine="0"/>
              <w:jc w:val="both"/>
              <w:rPr>
                <w:sz w:val="24"/>
                <w:szCs w:val="24"/>
              </w:rPr>
            </w:pPr>
            <w:r>
              <w:rPr>
                <w:color w:val="000000"/>
                <w:spacing w:val="0"/>
                <w:w w:val="100"/>
                <w:position w:val="0"/>
                <w:sz w:val="24"/>
                <w:szCs w:val="24"/>
              </w:rPr>
              <w:t>由于相关减值评估与测试需要管理层 作出重大判断，因此我们将该类资产 的减值测试确认为关键审计事项。</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rPr>
              <w:t>（三）权益性投资的公允价值计量</w:t>
            </w:r>
          </w:p>
        </w:tc>
      </w:tr>
      <w:tr>
        <w:trPr>
          <w:trHeight w:val="106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623" w:lineRule="exact"/>
              <w:ind w:left="0" w:right="0" w:firstLine="0"/>
              <w:jc w:val="both"/>
              <w:rPr>
                <w:sz w:val="24"/>
                <w:szCs w:val="24"/>
              </w:rPr>
            </w:pPr>
            <w:r>
              <w:rPr>
                <w:color w:val="000000"/>
                <w:spacing w:val="0"/>
                <w:w w:val="100"/>
                <w:position w:val="0"/>
                <w:sz w:val="24"/>
                <w:szCs w:val="24"/>
              </w:rPr>
              <w:t>请参阅“财务报表附注三、重要会计 政策及会计估计（十）”及“合并财务 报表项目注释五、（二）、（十一）、（十 二）”。</w:t>
            </w:r>
          </w:p>
          <w:p>
            <w:pPr>
              <w:pStyle w:val="Style20"/>
              <w:keepNext w:val="0"/>
              <w:keepLines w:val="0"/>
              <w:widowControl w:val="0"/>
              <w:shd w:val="clear" w:color="auto" w:fill="auto"/>
              <w:bidi w:val="0"/>
              <w:spacing w:before="0" w:after="0" w:line="623" w:lineRule="exact"/>
              <w:ind w:left="0" w:right="0" w:firstLine="0"/>
              <w:jc w:val="both"/>
              <w:rPr>
                <w:sz w:val="24"/>
                <w:szCs w:val="24"/>
              </w:rPr>
            </w:pPr>
            <w:r>
              <w:rPr>
                <w:color w:val="000000"/>
                <w:spacing w:val="0"/>
                <w:w w:val="100"/>
                <w:position w:val="0"/>
                <w:sz w:val="24"/>
                <w:szCs w:val="24"/>
              </w:rPr>
              <w:t>截至</w:t>
            </w:r>
            <w:r>
              <w:rPr>
                <w:color w:val="000000"/>
                <w:spacing w:val="0"/>
                <w:w w:val="100"/>
                <w:position w:val="0"/>
                <w:sz w:val="26"/>
                <w:szCs w:val="26"/>
              </w:rPr>
              <w:t>2021</w:t>
            </w:r>
            <w:r>
              <w:rPr>
                <w:color w:val="000000"/>
                <w:spacing w:val="0"/>
                <w:w w:val="100"/>
                <w:position w:val="0"/>
                <w:sz w:val="24"/>
                <w:szCs w:val="24"/>
              </w:rPr>
              <w:t>年</w:t>
            </w:r>
            <w:r>
              <w:rPr>
                <w:color w:val="000000"/>
                <w:spacing w:val="0"/>
                <w:w w:val="100"/>
                <w:position w:val="0"/>
                <w:sz w:val="26"/>
                <w:szCs w:val="26"/>
              </w:rPr>
              <w:t>12</w:t>
            </w:r>
            <w:r>
              <w:rPr>
                <w:color w:val="000000"/>
                <w:spacing w:val="0"/>
                <w:w w:val="100"/>
                <w:position w:val="0"/>
                <w:sz w:val="24"/>
                <w:szCs w:val="24"/>
              </w:rPr>
              <w:t>月</w:t>
            </w:r>
            <w:r>
              <w:rPr>
                <w:color w:val="000000"/>
                <w:spacing w:val="0"/>
                <w:w w:val="100"/>
                <w:position w:val="0"/>
                <w:sz w:val="26"/>
                <w:szCs w:val="26"/>
              </w:rPr>
              <w:t>31</w:t>
            </w:r>
            <w:r>
              <w:rPr>
                <w:color w:val="000000"/>
                <w:spacing w:val="0"/>
                <w:w w:val="100"/>
                <w:position w:val="0"/>
                <w:sz w:val="24"/>
                <w:szCs w:val="24"/>
              </w:rPr>
              <w:t>日，交易性金融资 产的账面余额为</w:t>
            </w:r>
            <w:r>
              <w:rPr>
                <w:color w:val="000000"/>
                <w:spacing w:val="0"/>
                <w:w w:val="100"/>
                <w:position w:val="0"/>
                <w:sz w:val="26"/>
                <w:szCs w:val="26"/>
              </w:rPr>
              <w:t>8.33</w:t>
            </w:r>
            <w:r>
              <w:rPr>
                <w:color w:val="000000"/>
                <w:spacing w:val="0"/>
                <w:w w:val="100"/>
                <w:position w:val="0"/>
                <w:sz w:val="24"/>
                <w:szCs w:val="24"/>
              </w:rPr>
              <w:t>亿元，其他权益 工具投资金额</w:t>
            </w:r>
            <w:r>
              <w:rPr>
                <w:color w:val="000000"/>
                <w:spacing w:val="0"/>
                <w:w w:val="100"/>
                <w:position w:val="0"/>
                <w:sz w:val="26"/>
                <w:szCs w:val="26"/>
              </w:rPr>
              <w:t>0.43</w:t>
            </w:r>
            <w:r>
              <w:rPr>
                <w:color w:val="000000"/>
                <w:spacing w:val="0"/>
                <w:w w:val="100"/>
                <w:position w:val="0"/>
                <w:sz w:val="24"/>
                <w:szCs w:val="24"/>
              </w:rPr>
              <w:t>亿元，其他非流动 金融资产</w:t>
            </w:r>
            <w:r>
              <w:rPr>
                <w:color w:val="000000"/>
                <w:spacing w:val="0"/>
                <w:w w:val="100"/>
                <w:position w:val="0"/>
                <w:sz w:val="26"/>
                <w:szCs w:val="26"/>
              </w:rPr>
              <w:t xml:space="preserve">58. </w:t>
            </w:r>
            <w:r>
              <w:rPr>
                <w:color w:val="000000"/>
                <w:spacing w:val="0"/>
                <w:w w:val="100"/>
                <w:position w:val="0"/>
                <w:sz w:val="26"/>
                <w:szCs w:val="26"/>
              </w:rPr>
              <w:t>89</w:t>
            </w:r>
            <w:r>
              <w:rPr>
                <w:color w:val="000000"/>
                <w:spacing w:val="0"/>
                <w:w w:val="100"/>
                <w:position w:val="0"/>
                <w:sz w:val="24"/>
                <w:szCs w:val="24"/>
              </w:rPr>
              <w:t>亿元。</w:t>
            </w:r>
          </w:p>
          <w:p>
            <w:pPr>
              <w:pStyle w:val="Style20"/>
              <w:keepNext w:val="0"/>
              <w:keepLines w:val="0"/>
              <w:widowControl w:val="0"/>
              <w:shd w:val="clear" w:color="auto" w:fill="auto"/>
              <w:bidi w:val="0"/>
              <w:spacing w:before="0" w:after="0" w:line="623" w:lineRule="exact"/>
              <w:ind w:left="0" w:right="0" w:firstLine="0"/>
              <w:jc w:val="both"/>
              <w:rPr>
                <w:sz w:val="24"/>
                <w:szCs w:val="24"/>
              </w:rPr>
            </w:pPr>
            <w:r>
              <w:rPr>
                <w:color w:val="000000"/>
                <w:spacing w:val="0"/>
                <w:w w:val="100"/>
                <w:position w:val="0"/>
                <w:sz w:val="24"/>
                <w:szCs w:val="24"/>
              </w:rPr>
              <w:t>昆仑万维根据其管理金融资产的业务 模式和金融资产的合同现金流量特征 对金融资产进行分类，同时按照金融 工具准则规定，昆仑万维对权益性投 资按公允价值"，公允价值的获取 及确认需要管理层作出重大判断，由 于相关资产金额重大，我们将对权益 性投资公允价值的确认作为关键审计 事项。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629" w:lineRule="exact"/>
              <w:ind w:left="0" w:right="0" w:firstLine="0"/>
              <w:jc w:val="both"/>
              <w:rPr>
                <w:sz w:val="24"/>
                <w:szCs w:val="24"/>
              </w:rPr>
            </w:pPr>
            <w:r>
              <w:rPr>
                <w:color w:val="000000"/>
                <w:spacing w:val="0"/>
                <w:w w:val="100"/>
                <w:position w:val="0"/>
                <w:sz w:val="24"/>
                <w:szCs w:val="24"/>
              </w:rPr>
              <w:t>针对这一关键审计事项，我们实施的审 计程序主要包括：</w:t>
            </w:r>
          </w:p>
          <w:p>
            <w:pPr>
              <w:pStyle w:val="Style20"/>
              <w:keepNext w:val="0"/>
              <w:keepLines w:val="0"/>
              <w:widowControl w:val="0"/>
              <w:shd w:val="clear" w:color="auto" w:fill="auto"/>
              <w:bidi w:val="0"/>
              <w:spacing w:before="0" w:after="0" w:line="638" w:lineRule="exact"/>
              <w:ind w:left="0" w:right="0" w:firstLine="0"/>
              <w:jc w:val="both"/>
              <w:rPr>
                <w:sz w:val="24"/>
                <w:szCs w:val="24"/>
              </w:rPr>
            </w:pPr>
            <w:r>
              <w:rPr>
                <w:color w:val="000000"/>
                <w:spacing w:val="0"/>
                <w:w w:val="100"/>
                <w:position w:val="0"/>
                <w:sz w:val="24"/>
                <w:szCs w:val="24"/>
              </w:rPr>
              <w:t>入、了解和评估昆仑万维与投资相关的 内部控制设计及运行有效性；</w:t>
            </w:r>
          </w:p>
          <w:p>
            <w:pPr>
              <w:pStyle w:val="Style20"/>
              <w:keepNext w:val="0"/>
              <w:keepLines w:val="0"/>
              <w:widowControl w:val="0"/>
              <w:shd w:val="clear" w:color="auto" w:fill="auto"/>
              <w:tabs>
                <w:tab w:pos="422" w:val="left"/>
              </w:tabs>
              <w:bidi w:val="0"/>
              <w:spacing w:before="0" w:after="0" w:line="648" w:lineRule="exact"/>
              <w:ind w:left="0" w:right="0" w:firstLine="0"/>
              <w:jc w:val="both"/>
              <w:rPr>
                <w:sz w:val="24"/>
                <w:szCs w:val="24"/>
              </w:rPr>
            </w:pPr>
            <w:r>
              <w:rPr>
                <w:color w:val="000000"/>
                <w:spacing w:val="0"/>
                <w:w w:val="100"/>
                <w:position w:val="0"/>
                <w:sz w:val="26"/>
                <w:szCs w:val="26"/>
              </w:rPr>
              <w:t>B</w:t>
            </w:r>
            <w:r>
              <w:rPr>
                <w:color w:val="000000"/>
                <w:spacing w:val="0"/>
                <w:w w:val="100"/>
                <w:position w:val="0"/>
                <w:sz w:val="24"/>
                <w:szCs w:val="24"/>
              </w:rPr>
              <w:t>、</w:t>
              <w:tab/>
            </w:r>
            <w:r>
              <w:rPr>
                <w:color w:val="000000"/>
                <w:spacing w:val="0"/>
                <w:w w:val="100"/>
                <w:position w:val="0"/>
                <w:sz w:val="24"/>
                <w:szCs w:val="24"/>
              </w:rPr>
              <w:t>评价昆仑万维对金融资产分类的准 确性；</w:t>
            </w:r>
          </w:p>
          <w:p>
            <w:pPr>
              <w:pStyle w:val="Style20"/>
              <w:keepNext w:val="0"/>
              <w:keepLines w:val="0"/>
              <w:widowControl w:val="0"/>
              <w:shd w:val="clear" w:color="auto" w:fill="auto"/>
              <w:tabs>
                <w:tab w:pos="422" w:val="left"/>
              </w:tabs>
              <w:bidi w:val="0"/>
              <w:spacing w:before="0" w:after="0" w:line="626" w:lineRule="exact"/>
              <w:ind w:left="0" w:right="0" w:firstLine="0"/>
              <w:jc w:val="both"/>
              <w:rPr>
                <w:sz w:val="24"/>
                <w:szCs w:val="24"/>
              </w:rPr>
            </w:pPr>
            <w:r>
              <w:rPr>
                <w:color w:val="000000"/>
                <w:spacing w:val="0"/>
                <w:w w:val="100"/>
                <w:position w:val="0"/>
                <w:sz w:val="26"/>
                <w:szCs w:val="26"/>
              </w:rPr>
              <w:t>C</w:t>
            </w:r>
            <w:r>
              <w:rPr>
                <w:color w:val="000000"/>
                <w:spacing w:val="0"/>
                <w:w w:val="100"/>
                <w:position w:val="0"/>
                <w:sz w:val="24"/>
                <w:szCs w:val="24"/>
              </w:rPr>
              <w:t>、</w:t>
              <w:tab/>
            </w:r>
            <w:r>
              <w:rPr>
                <w:color w:val="000000"/>
                <w:spacing w:val="0"/>
                <w:w w:val="100"/>
                <w:position w:val="0"/>
                <w:sz w:val="24"/>
                <w:szCs w:val="24"/>
              </w:rPr>
              <w:t>评估了管理层对公允价值的判断过 程及依据的合理性；</w:t>
            </w:r>
          </w:p>
          <w:p>
            <w:pPr>
              <w:pStyle w:val="Style20"/>
              <w:keepNext w:val="0"/>
              <w:keepLines w:val="0"/>
              <w:widowControl w:val="0"/>
              <w:shd w:val="clear" w:color="auto" w:fill="auto"/>
              <w:tabs>
                <w:tab w:pos="422" w:val="left"/>
              </w:tabs>
              <w:bidi w:val="0"/>
              <w:spacing w:before="0" w:after="0" w:line="626" w:lineRule="exact"/>
              <w:ind w:left="0" w:right="0" w:firstLine="0"/>
              <w:jc w:val="both"/>
              <w:rPr>
                <w:sz w:val="24"/>
                <w:szCs w:val="24"/>
              </w:rPr>
            </w:pPr>
            <w:r>
              <w:rPr>
                <w:color w:val="000000"/>
                <w:spacing w:val="0"/>
                <w:w w:val="100"/>
                <w:position w:val="0"/>
                <w:sz w:val="26"/>
                <w:szCs w:val="26"/>
              </w:rPr>
              <w:t>D</w:t>
            </w:r>
            <w:r>
              <w:rPr>
                <w:color w:val="000000"/>
                <w:spacing w:val="0"/>
                <w:w w:val="100"/>
                <w:position w:val="0"/>
                <w:sz w:val="24"/>
                <w:szCs w:val="24"/>
              </w:rPr>
              <w:t>、</w:t>
              <w:tab/>
            </w:r>
            <w:r>
              <w:rPr>
                <w:color w:val="000000"/>
                <w:spacing w:val="0"/>
                <w:w w:val="100"/>
                <w:position w:val="0"/>
                <w:sz w:val="24"/>
                <w:szCs w:val="24"/>
              </w:rPr>
              <w:t>采用具有活跃市场公开报价确认公 允价值的，我们测试了公开报价的准确 性；</w:t>
            </w:r>
          </w:p>
          <w:p>
            <w:pPr>
              <w:pStyle w:val="Style20"/>
              <w:keepNext w:val="0"/>
              <w:keepLines w:val="0"/>
              <w:widowControl w:val="0"/>
              <w:shd w:val="clear" w:color="auto" w:fill="auto"/>
              <w:tabs>
                <w:tab w:pos="422" w:val="left"/>
              </w:tabs>
              <w:bidi w:val="0"/>
              <w:spacing w:before="0" w:after="0" w:line="626" w:lineRule="exact"/>
              <w:ind w:left="0" w:right="0" w:firstLine="0"/>
              <w:jc w:val="both"/>
              <w:rPr>
                <w:sz w:val="24"/>
                <w:szCs w:val="24"/>
              </w:rPr>
            </w:pPr>
            <w:r>
              <w:rPr>
                <w:color w:val="000000"/>
                <w:spacing w:val="0"/>
                <w:w w:val="100"/>
                <w:position w:val="0"/>
                <w:sz w:val="26"/>
                <w:szCs w:val="26"/>
              </w:rPr>
              <w:t>E</w:t>
            </w:r>
            <w:r>
              <w:rPr>
                <w:color w:val="000000"/>
                <w:spacing w:val="0"/>
                <w:w w:val="100"/>
                <w:position w:val="0"/>
                <w:sz w:val="24"/>
                <w:szCs w:val="24"/>
              </w:rPr>
              <w:t>、</w:t>
              <w:tab/>
            </w:r>
            <w:r>
              <w:rPr>
                <w:color w:val="000000"/>
                <w:spacing w:val="0"/>
                <w:w w:val="100"/>
                <w:position w:val="0"/>
                <w:sz w:val="24"/>
                <w:szCs w:val="24"/>
              </w:rPr>
              <w:t>采用市场法及外部融资估值信息确 认公允价值的，我们审核了估值信息的 可靠性和合理性；</w:t>
            </w:r>
          </w:p>
          <w:p>
            <w:pPr>
              <w:pStyle w:val="Style20"/>
              <w:keepNext w:val="0"/>
              <w:keepLines w:val="0"/>
              <w:widowControl w:val="0"/>
              <w:shd w:val="clear" w:color="auto" w:fill="auto"/>
              <w:tabs>
                <w:tab w:pos="322" w:val="left"/>
              </w:tabs>
              <w:bidi w:val="0"/>
              <w:spacing w:before="0" w:after="0" w:line="626" w:lineRule="exact"/>
              <w:ind w:left="0" w:right="0" w:firstLine="0"/>
              <w:jc w:val="both"/>
              <w:rPr>
                <w:sz w:val="24"/>
                <w:szCs w:val="24"/>
              </w:rPr>
            </w:pPr>
            <w:r>
              <w:rPr>
                <w:color w:val="000000"/>
                <w:spacing w:val="0"/>
                <w:w w:val="100"/>
                <w:position w:val="0"/>
                <w:sz w:val="26"/>
                <w:szCs w:val="26"/>
              </w:rPr>
              <w:t>F</w:t>
            </w:r>
            <w:r>
              <w:rPr>
                <w:color w:val="000000"/>
                <w:spacing w:val="0"/>
                <w:w w:val="100"/>
                <w:position w:val="0"/>
                <w:sz w:val="24"/>
                <w:szCs w:val="24"/>
              </w:rPr>
              <w:t>、</w:t>
              <w:tab/>
            </w:r>
            <w:r>
              <w:rPr>
                <w:color w:val="000000"/>
                <w:spacing w:val="0"/>
                <w:w w:val="100"/>
                <w:position w:val="0"/>
                <w:sz w:val="24"/>
                <w:szCs w:val="24"/>
              </w:rPr>
              <w:t>对于采用估值技术确认公允价值的， 我们测试了估值过程中所使用参数的 可靠性及合理性。</w:t>
            </w:r>
          </w:p>
        </w:tc>
      </w:tr>
    </w:tbl>
    <w:p>
      <w:pPr>
        <w:pStyle w:val="Style11"/>
        <w:keepNext w:val="0"/>
        <w:keepLines w:val="0"/>
        <w:widowControl w:val="0"/>
        <w:shd w:val="clear" w:color="auto" w:fill="auto"/>
        <w:bidi w:val="0"/>
        <w:spacing w:before="0" w:after="0" w:line="610" w:lineRule="exact"/>
        <w:ind w:left="0" w:right="0" w:firstLine="840"/>
        <w:jc w:val="both"/>
      </w:pPr>
      <w:r>
        <w:rPr>
          <w:color w:val="000000"/>
          <w:spacing w:val="0"/>
          <w:w w:val="100"/>
          <w:position w:val="0"/>
        </w:rPr>
        <w:t>其他信息</w:t>
      </w:r>
    </w:p>
    <w:p>
      <w:pPr>
        <w:pStyle w:val="Style11"/>
        <w:keepNext w:val="0"/>
        <w:keepLines w:val="0"/>
        <w:widowControl w:val="0"/>
        <w:shd w:val="clear" w:color="auto" w:fill="auto"/>
        <w:bidi w:val="0"/>
        <w:spacing w:before="0" w:after="0" w:line="610" w:lineRule="exact"/>
        <w:ind w:left="360" w:right="0" w:firstLine="560"/>
        <w:jc w:val="both"/>
        <w:rPr>
          <w:sz w:val="24"/>
          <w:szCs w:val="24"/>
        </w:rPr>
      </w:pPr>
      <w:r>
        <w:rPr>
          <w:b w:val="0"/>
          <w:bCs w:val="0"/>
          <w:color w:val="000000"/>
          <w:spacing w:val="0"/>
          <w:w w:val="100"/>
          <w:position w:val="0"/>
          <w:sz w:val="24"/>
          <w:szCs w:val="24"/>
        </w:rPr>
        <w:t>昆仑万维管理层（以下简称管理层）对其他信息负责。其他信息包括昆 仑万维</w:t>
      </w:r>
      <w:r>
        <w:rPr>
          <w:b w:val="0"/>
          <w:bCs w:val="0"/>
          <w:color w:val="000000"/>
          <w:spacing w:val="0"/>
          <w:w w:val="100"/>
          <w:position w:val="0"/>
          <w:sz w:val="26"/>
          <w:szCs w:val="26"/>
        </w:rPr>
        <w:t>2021</w:t>
      </w:r>
      <w:r>
        <w:rPr>
          <w:b w:val="0"/>
          <w:bCs w:val="0"/>
          <w:color w:val="000000"/>
          <w:spacing w:val="0"/>
          <w:w w:val="100"/>
          <w:position w:val="0"/>
          <w:sz w:val="24"/>
          <w:szCs w:val="24"/>
        </w:rPr>
        <w:t>年年度报告中涵盖的信息，但不包括财务报表和我们的审计报告。</w:t>
      </w:r>
    </w:p>
    <w:p>
      <w:pPr>
        <w:pStyle w:val="Style11"/>
        <w:keepNext w:val="0"/>
        <w:keepLines w:val="0"/>
        <w:widowControl w:val="0"/>
        <w:shd w:val="clear" w:color="auto" w:fill="auto"/>
        <w:bidi w:val="0"/>
        <w:spacing w:before="0" w:after="0" w:line="622" w:lineRule="exact"/>
        <w:ind w:left="360" w:right="0" w:firstLine="560"/>
        <w:jc w:val="both"/>
        <w:rPr>
          <w:sz w:val="24"/>
          <w:szCs w:val="24"/>
        </w:rPr>
      </w:pPr>
      <w:r>
        <w:rPr>
          <w:b w:val="0"/>
          <w:bCs w:val="0"/>
          <w:color w:val="000000"/>
          <w:spacing w:val="0"/>
          <w:w w:val="100"/>
          <w:position w:val="0"/>
          <w:sz w:val="24"/>
          <w:szCs w:val="24"/>
        </w:rPr>
        <w:t>我们对财务报表发表的审计意见不涵盖其他信息，我们也不对其他信息 发表任何形式的鉴证结论。</w:t>
      </w:r>
    </w:p>
    <w:p>
      <w:pPr>
        <w:pStyle w:val="Style11"/>
        <w:keepNext w:val="0"/>
        <w:keepLines w:val="0"/>
        <w:widowControl w:val="0"/>
        <w:shd w:val="clear" w:color="auto" w:fill="auto"/>
        <w:bidi w:val="0"/>
        <w:spacing w:before="0" w:after="0" w:line="622" w:lineRule="exact"/>
        <w:ind w:left="360" w:right="0" w:firstLine="560"/>
        <w:jc w:val="both"/>
        <w:rPr>
          <w:sz w:val="24"/>
          <w:szCs w:val="24"/>
        </w:rPr>
      </w:pPr>
      <w:r>
        <w:rPr>
          <w:b w:val="0"/>
          <w:bCs w:val="0"/>
          <w:color w:val="000000"/>
          <w:spacing w:val="0"/>
          <w:w w:val="100"/>
          <w:position w:val="0"/>
          <w:sz w:val="24"/>
          <w:szCs w:val="24"/>
        </w:rPr>
        <w:t>结合我们对财务报表的审计，我们的责任是阅读其他信息，在此过程中， 考虑其他信息是否与财务报表或我们在审计过程中了解到的情况存在重大不 一致或者似乎存在重大错报。</w:t>
      </w:r>
    </w:p>
    <w:p>
      <w:pPr>
        <w:pStyle w:val="Style11"/>
        <w:keepNext w:val="0"/>
        <w:keepLines w:val="0"/>
        <w:widowControl w:val="0"/>
        <w:shd w:val="clear" w:color="auto" w:fill="auto"/>
        <w:bidi w:val="0"/>
        <w:spacing w:before="0" w:after="0" w:line="622" w:lineRule="exact"/>
        <w:ind w:left="360" w:right="0" w:firstLine="560"/>
        <w:jc w:val="both"/>
        <w:rPr>
          <w:sz w:val="24"/>
          <w:szCs w:val="24"/>
        </w:rPr>
      </w:pPr>
      <w:r>
        <w:rPr>
          <w:b w:val="0"/>
          <w:bCs w:val="0"/>
          <w:color w:val="000000"/>
          <w:spacing w:val="0"/>
          <w:w w:val="100"/>
          <w:position w:val="0"/>
          <w:sz w:val="24"/>
          <w:szCs w:val="24"/>
        </w:rPr>
        <w:t>基于我们已执行的工作，如果我们确定其他信息存在重大错报，我们应 当报告该事实。在这方面，我们无任何事项需要报告。</w:t>
      </w:r>
    </w:p>
    <w:p>
      <w:pPr>
        <w:pStyle w:val="Style11"/>
        <w:keepNext w:val="0"/>
        <w:keepLines w:val="0"/>
        <w:widowControl w:val="0"/>
        <w:shd w:val="clear" w:color="auto" w:fill="auto"/>
        <w:bidi w:val="0"/>
        <w:spacing w:before="0" w:after="0" w:line="622" w:lineRule="exact"/>
        <w:ind w:left="0" w:right="0" w:firstLine="840"/>
        <w:jc w:val="both"/>
      </w:pPr>
      <w:r>
        <w:rPr>
          <w:color w:val="000000"/>
          <w:spacing w:val="0"/>
          <w:w w:val="100"/>
          <w:position w:val="0"/>
        </w:rPr>
        <w:t>管理层和治理层对财务报表的责任</w:t>
      </w:r>
    </w:p>
    <w:p>
      <w:pPr>
        <w:pStyle w:val="Style11"/>
        <w:keepNext w:val="0"/>
        <w:keepLines w:val="0"/>
        <w:widowControl w:val="0"/>
        <w:shd w:val="clear" w:color="auto" w:fill="auto"/>
        <w:bidi w:val="0"/>
        <w:spacing w:before="0" w:after="0" w:line="622" w:lineRule="exact"/>
        <w:ind w:left="360" w:right="0" w:firstLine="560"/>
        <w:jc w:val="both"/>
        <w:rPr>
          <w:sz w:val="24"/>
          <w:szCs w:val="24"/>
        </w:rPr>
      </w:pPr>
      <w:r>
        <w:rPr>
          <w:b w:val="0"/>
          <w:bCs w:val="0"/>
          <w:color w:val="000000"/>
          <w:spacing w:val="0"/>
          <w:w w:val="100"/>
          <w:position w:val="0"/>
          <w:sz w:val="24"/>
          <w:szCs w:val="24"/>
        </w:rPr>
        <w:t>管理层负责按照企业会计准则的规定编制财务报表，使其实现公允反映， 并设计、执行和维护必要的内部控制，以使财务报表不存在由于舞弊或错误 导致的重大错报。</w:t>
      </w:r>
    </w:p>
    <w:p>
      <w:pPr>
        <w:pStyle w:val="Style11"/>
        <w:keepNext w:val="0"/>
        <w:keepLines w:val="0"/>
        <w:widowControl w:val="0"/>
        <w:shd w:val="clear" w:color="auto" w:fill="auto"/>
        <w:bidi w:val="0"/>
        <w:spacing w:before="0" w:after="0" w:line="622" w:lineRule="exact"/>
        <w:ind w:left="360" w:right="0" w:firstLine="560"/>
        <w:jc w:val="both"/>
        <w:rPr>
          <w:sz w:val="24"/>
          <w:szCs w:val="24"/>
        </w:rPr>
      </w:pPr>
      <w:r>
        <w:rPr>
          <w:b w:val="0"/>
          <w:bCs w:val="0"/>
          <w:color w:val="000000"/>
          <w:spacing w:val="0"/>
          <w:w w:val="100"/>
          <w:position w:val="0"/>
          <w:sz w:val="24"/>
          <w:szCs w:val="24"/>
        </w:rPr>
        <w:t>在编制财务报表时，管理层负责评估昆仑万维的持续经营能力，披露与 持续经营相关的事项（如适用），并运用持续经营假设，除非计划进行清算、 终止运营或别无其他现实的选择。</w:t>
      </w:r>
    </w:p>
    <w:p>
      <w:pPr>
        <w:pStyle w:val="Style11"/>
        <w:keepNext w:val="0"/>
        <w:keepLines w:val="0"/>
        <w:widowControl w:val="0"/>
        <w:shd w:val="clear" w:color="auto" w:fill="auto"/>
        <w:bidi w:val="0"/>
        <w:spacing w:before="0" w:after="0" w:line="622" w:lineRule="exact"/>
        <w:ind w:left="0" w:right="0" w:firstLine="840"/>
        <w:jc w:val="both"/>
        <w:rPr>
          <w:sz w:val="24"/>
          <w:szCs w:val="24"/>
        </w:rPr>
      </w:pPr>
      <w:r>
        <w:rPr>
          <w:b w:val="0"/>
          <w:bCs w:val="0"/>
          <w:color w:val="000000"/>
          <w:spacing w:val="0"/>
          <w:w w:val="100"/>
          <w:position w:val="0"/>
          <w:sz w:val="24"/>
          <w:szCs w:val="24"/>
        </w:rPr>
        <w:t>治理层负责监督昆仑万维的财务报告过程。</w:t>
      </w:r>
    </w:p>
    <w:p>
      <w:pPr>
        <w:pStyle w:val="Style11"/>
        <w:keepNext w:val="0"/>
        <w:keepLines w:val="0"/>
        <w:widowControl w:val="0"/>
        <w:shd w:val="clear" w:color="auto" w:fill="auto"/>
        <w:bidi w:val="0"/>
        <w:spacing w:before="0" w:after="0" w:line="622" w:lineRule="exact"/>
        <w:ind w:left="0" w:right="0" w:firstLine="760"/>
        <w:jc w:val="both"/>
      </w:pPr>
      <w:r>
        <w:rPr>
          <w:color w:val="000000"/>
          <w:spacing w:val="0"/>
          <w:w w:val="100"/>
          <w:position w:val="0"/>
        </w:rPr>
        <w:t>注册会计师对财务报表审计的责任</w:t>
      </w:r>
    </w:p>
    <w:p>
      <w:pPr>
        <w:pStyle w:val="Style11"/>
        <w:keepNext w:val="0"/>
        <w:keepLines w:val="0"/>
        <w:widowControl w:val="0"/>
        <w:shd w:val="clear" w:color="auto" w:fill="auto"/>
        <w:bidi w:val="0"/>
        <w:spacing w:before="0" w:after="0" w:line="622" w:lineRule="exact"/>
        <w:ind w:left="0" w:right="0" w:firstLine="920"/>
        <w:jc w:val="both"/>
        <w:rPr>
          <w:sz w:val="24"/>
          <w:szCs w:val="24"/>
        </w:rPr>
      </w:pPr>
      <w:r>
        <w:rPr>
          <w:b w:val="0"/>
          <w:bCs w:val="0"/>
          <w:color w:val="000000"/>
          <w:spacing w:val="0"/>
          <w:w w:val="100"/>
          <w:position w:val="0"/>
          <w:sz w:val="24"/>
          <w:szCs w:val="24"/>
        </w:rPr>
        <w:t xml:space="preserve">我们的目标是对财务报表整体是否不存在由于舞弊或错误导致的重大错 报获取合理保证，并出具包含审计意见的审计报告。合理保证是高水平的保证， 但并不能保证按照审计准则执行的审计在某一重大错报存在时总能发现。错报 </w:t>
      </w:r>
      <w:r>
        <w:rPr>
          <w:b w:val="0"/>
          <w:bCs w:val="0"/>
          <w:color w:val="000000"/>
          <w:spacing w:val="0"/>
          <w:w w:val="100"/>
          <w:position w:val="0"/>
          <w:sz w:val="24"/>
          <w:szCs w:val="24"/>
        </w:rPr>
        <w:t>可能由于舞弊或错误导致，如果合理预期错报单独或汇总起来可能影响财务报 表使用者依据财务报表作出的经济决策，则通常认为错报是重大的。</w:t>
      </w:r>
    </w:p>
    <w:p>
      <w:pPr>
        <w:pStyle w:val="Style11"/>
        <w:keepNext w:val="0"/>
        <w:keepLines w:val="0"/>
        <w:widowControl w:val="0"/>
        <w:shd w:val="clear" w:color="auto" w:fill="auto"/>
        <w:bidi w:val="0"/>
        <w:spacing w:before="0" w:after="0" w:line="625" w:lineRule="exact"/>
        <w:ind w:left="0" w:right="0"/>
        <w:jc w:val="both"/>
        <w:rPr>
          <w:sz w:val="24"/>
          <w:szCs w:val="24"/>
        </w:rPr>
      </w:pPr>
      <w:r>
        <w:rPr>
          <w:b w:val="0"/>
          <w:bCs w:val="0"/>
          <w:color w:val="000000"/>
          <w:spacing w:val="0"/>
          <w:w w:val="100"/>
          <w:position w:val="0"/>
          <w:sz w:val="24"/>
          <w:szCs w:val="24"/>
        </w:rPr>
        <w:t>在按照审计准则执行审计工作的过程中，我们运用职业判断，并保持职业 怀疑。同时，我们也执行以下工作：</w:t>
      </w:r>
    </w:p>
    <w:p>
      <w:pPr>
        <w:pStyle w:val="Style11"/>
        <w:keepNext w:val="0"/>
        <w:keepLines w:val="0"/>
        <w:widowControl w:val="0"/>
        <w:shd w:val="clear" w:color="auto" w:fill="auto"/>
        <w:tabs>
          <w:tab w:pos="1413" w:val="left"/>
        </w:tabs>
        <w:bidi w:val="0"/>
        <w:spacing w:before="0" w:after="0" w:line="625" w:lineRule="exact"/>
        <w:ind w:left="0" w:right="0"/>
        <w:jc w:val="both"/>
        <w:rPr>
          <w:sz w:val="24"/>
          <w:szCs w:val="24"/>
        </w:rPr>
      </w:pPr>
      <w:bookmarkStart w:id="652" w:name="bookmark652"/>
      <w:r>
        <w:rPr>
          <w:b w:val="0"/>
          <w:bCs w:val="0"/>
          <w:color w:val="000000"/>
          <w:spacing w:val="0"/>
          <w:w w:val="100"/>
          <w:position w:val="0"/>
          <w:sz w:val="24"/>
          <w:szCs w:val="24"/>
        </w:rPr>
        <w:t>（</w:t>
      </w:r>
      <w:bookmarkEnd w:id="652"/>
      <w:r>
        <w:rPr>
          <w:b w:val="0"/>
          <w:bCs w:val="0"/>
          <w:color w:val="000000"/>
          <w:spacing w:val="0"/>
          <w:w w:val="100"/>
          <w:position w:val="0"/>
          <w:sz w:val="24"/>
          <w:szCs w:val="24"/>
        </w:rPr>
        <w:t>一）</w:t>
        <w:tab/>
        <w:t>识别和评估由于舞弊或错误导致的财务报表重大错报风险，设计和 实施审计程序以应对这些风险，并获取充分、适当的审计证据，作为发表审计 意见的基础。由于舞弊可能涉及串通、伪造、故意遗漏、虚假陈述或凌驾于内 部控制之上，未能发现由于舞弊导致的重大错报的风险高于未能发现由于错误 导致的重大错报的风险。</w:t>
      </w:r>
    </w:p>
    <w:p>
      <w:pPr>
        <w:pStyle w:val="Style11"/>
        <w:keepNext w:val="0"/>
        <w:keepLines w:val="0"/>
        <w:widowControl w:val="0"/>
        <w:shd w:val="clear" w:color="auto" w:fill="auto"/>
        <w:tabs>
          <w:tab w:pos="1413" w:val="left"/>
        </w:tabs>
        <w:bidi w:val="0"/>
        <w:spacing w:before="0" w:after="0" w:line="672" w:lineRule="exact"/>
        <w:ind w:left="0" w:right="0"/>
        <w:jc w:val="both"/>
        <w:rPr>
          <w:sz w:val="24"/>
          <w:szCs w:val="24"/>
        </w:rPr>
      </w:pPr>
      <w:bookmarkStart w:id="653" w:name="bookmark653"/>
      <w:r>
        <w:rPr>
          <w:b w:val="0"/>
          <w:bCs w:val="0"/>
          <w:color w:val="000000"/>
          <w:spacing w:val="0"/>
          <w:w w:val="100"/>
          <w:position w:val="0"/>
          <w:sz w:val="24"/>
          <w:szCs w:val="24"/>
        </w:rPr>
        <w:t>（</w:t>
      </w:r>
      <w:bookmarkEnd w:id="653"/>
      <w:r>
        <w:rPr>
          <w:b w:val="0"/>
          <w:bCs w:val="0"/>
          <w:color w:val="000000"/>
          <w:spacing w:val="0"/>
          <w:w w:val="100"/>
          <w:position w:val="0"/>
          <w:sz w:val="24"/>
          <w:szCs w:val="24"/>
        </w:rPr>
        <w:t>二）</w:t>
        <w:tab/>
        <w:t>了解与审计相关的内部控制，以设计恰当的审计程序，但目的并非 对内部控制的有效性发表意见。</w:t>
      </w:r>
    </w:p>
    <w:p>
      <w:pPr>
        <w:pStyle w:val="Style11"/>
        <w:keepNext w:val="0"/>
        <w:keepLines w:val="0"/>
        <w:widowControl w:val="0"/>
        <w:shd w:val="clear" w:color="auto" w:fill="auto"/>
        <w:tabs>
          <w:tab w:pos="1413" w:val="left"/>
        </w:tabs>
        <w:bidi w:val="0"/>
        <w:spacing w:before="0" w:after="0" w:line="624" w:lineRule="exact"/>
        <w:ind w:left="0" w:right="0"/>
        <w:jc w:val="both"/>
        <w:rPr>
          <w:sz w:val="24"/>
          <w:szCs w:val="24"/>
        </w:rPr>
      </w:pPr>
      <w:bookmarkStart w:id="654" w:name="bookmark654"/>
      <w:r>
        <w:rPr>
          <w:b w:val="0"/>
          <w:bCs w:val="0"/>
          <w:color w:val="000000"/>
          <w:spacing w:val="0"/>
          <w:w w:val="100"/>
          <w:position w:val="0"/>
          <w:sz w:val="24"/>
          <w:szCs w:val="24"/>
        </w:rPr>
        <w:t>（</w:t>
      </w:r>
      <w:bookmarkEnd w:id="654"/>
      <w:r>
        <w:rPr>
          <w:b w:val="0"/>
          <w:bCs w:val="0"/>
          <w:color w:val="000000"/>
          <w:spacing w:val="0"/>
          <w:w w:val="100"/>
          <w:position w:val="0"/>
          <w:sz w:val="24"/>
          <w:szCs w:val="24"/>
        </w:rPr>
        <w:t>三）</w:t>
        <w:tab/>
        <w:t>评价管理层选用会计政策的恰当性和作出会计估计及相关披露的合 理性。</w:t>
      </w:r>
    </w:p>
    <w:p>
      <w:pPr>
        <w:pStyle w:val="Style11"/>
        <w:keepNext w:val="0"/>
        <w:keepLines w:val="0"/>
        <w:widowControl w:val="0"/>
        <w:shd w:val="clear" w:color="auto" w:fill="auto"/>
        <w:tabs>
          <w:tab w:pos="1413" w:val="left"/>
        </w:tabs>
        <w:bidi w:val="0"/>
        <w:spacing w:before="0" w:after="0" w:line="624" w:lineRule="exact"/>
        <w:ind w:left="0" w:right="0"/>
        <w:jc w:val="both"/>
        <w:rPr>
          <w:sz w:val="24"/>
          <w:szCs w:val="24"/>
        </w:rPr>
      </w:pPr>
      <w:bookmarkStart w:id="655" w:name="bookmark655"/>
      <w:r>
        <w:rPr>
          <w:b w:val="0"/>
          <w:bCs w:val="0"/>
          <w:color w:val="000000"/>
          <w:spacing w:val="0"/>
          <w:w w:val="100"/>
          <w:position w:val="0"/>
          <w:sz w:val="24"/>
          <w:szCs w:val="24"/>
        </w:rPr>
        <w:t>（</w:t>
      </w:r>
      <w:bookmarkEnd w:id="655"/>
      <w:r>
        <w:rPr>
          <w:b w:val="0"/>
          <w:bCs w:val="0"/>
          <w:color w:val="000000"/>
          <w:spacing w:val="0"/>
          <w:w w:val="100"/>
          <w:position w:val="0"/>
          <w:sz w:val="24"/>
          <w:szCs w:val="24"/>
        </w:rPr>
        <w:t>四）</w:t>
        <w:tab/>
        <w:t>对管理层使用持续经营假设的恰当性得出结论。同时，根据获取的 审计证据，就可能导致对昆仑万维持续经营能力产生重大疑虑的事项或情况是 否存在重大不确定性得出结论。如果我们得出结论认为存在重大不确定性，审 计准则要求我们在审计报告中提请报表使用者注意财务报表中的相关披露；如 果披露不充分，我们应当发表非无保留意见。我们的结论基于截至审计报告日 可获得的信息。然而，未来的事项或情况可能导致昆仑万维不能持续经营。</w:t>
      </w:r>
    </w:p>
    <w:p>
      <w:pPr>
        <w:pStyle w:val="Style11"/>
        <w:keepNext w:val="0"/>
        <w:keepLines w:val="0"/>
        <w:widowControl w:val="0"/>
        <w:shd w:val="clear" w:color="auto" w:fill="auto"/>
        <w:tabs>
          <w:tab w:pos="1413" w:val="left"/>
        </w:tabs>
        <w:bidi w:val="0"/>
        <w:spacing w:before="0" w:after="0" w:line="624" w:lineRule="exact"/>
        <w:ind w:left="0" w:right="0"/>
        <w:jc w:val="both"/>
        <w:rPr>
          <w:sz w:val="24"/>
          <w:szCs w:val="24"/>
        </w:rPr>
      </w:pPr>
      <w:bookmarkStart w:id="656" w:name="bookmark656"/>
      <w:r>
        <w:rPr>
          <w:b w:val="0"/>
          <w:bCs w:val="0"/>
          <w:color w:val="000000"/>
          <w:spacing w:val="0"/>
          <w:w w:val="100"/>
          <w:position w:val="0"/>
          <w:sz w:val="24"/>
          <w:szCs w:val="24"/>
        </w:rPr>
        <w:t>（</w:t>
      </w:r>
      <w:bookmarkEnd w:id="656"/>
      <w:r>
        <w:rPr>
          <w:b w:val="0"/>
          <w:bCs w:val="0"/>
          <w:color w:val="000000"/>
          <w:spacing w:val="0"/>
          <w:w w:val="100"/>
          <w:position w:val="0"/>
          <w:sz w:val="24"/>
          <w:szCs w:val="24"/>
        </w:rPr>
        <w:t>五）</w:t>
        <w:tab/>
        <w:t>评价财务报表的总体列报（包括披露）、结构和内容，并评价财务报 表是否公允反映相关交易和事项。</w:t>
      </w:r>
    </w:p>
    <w:p>
      <w:pPr>
        <w:pStyle w:val="Style11"/>
        <w:keepNext w:val="0"/>
        <w:keepLines w:val="0"/>
        <w:widowControl w:val="0"/>
        <w:shd w:val="clear" w:color="auto" w:fill="auto"/>
        <w:bidi w:val="0"/>
        <w:spacing w:before="0" w:after="0" w:line="624" w:lineRule="exact"/>
        <w:ind w:left="0" w:right="0"/>
        <w:jc w:val="left"/>
        <w:rPr>
          <w:sz w:val="24"/>
          <w:szCs w:val="24"/>
        </w:rPr>
      </w:pPr>
      <w:bookmarkStart w:id="657" w:name="bookmark657"/>
      <w:r>
        <w:rPr>
          <w:b w:val="0"/>
          <w:bCs w:val="0"/>
          <w:color w:val="000000"/>
          <w:spacing w:val="0"/>
          <w:w w:val="100"/>
          <w:position w:val="0"/>
          <w:sz w:val="24"/>
          <w:szCs w:val="24"/>
        </w:rPr>
        <w:t>（</w:t>
      </w:r>
      <w:bookmarkEnd w:id="657"/>
      <w:r>
        <w:rPr>
          <w:b w:val="0"/>
          <w:bCs w:val="0"/>
          <w:color w:val="000000"/>
          <w:spacing w:val="0"/>
          <w:w w:val="100"/>
          <w:position w:val="0"/>
          <w:sz w:val="24"/>
          <w:szCs w:val="24"/>
        </w:rPr>
        <w:t>六）就昆仑万维中实体或业务活动的财务信息获取充分、适当的审计证 据，以对合并财务报表发表审计意见。我们负责指导、监督和执行集团审计， 并对审计意见承担全部责任。</w:t>
      </w:r>
    </w:p>
    <w:p>
      <w:pPr>
        <w:pStyle w:val="Style11"/>
        <w:keepNext w:val="0"/>
        <w:keepLines w:val="0"/>
        <w:widowControl w:val="0"/>
        <w:shd w:val="clear" w:color="auto" w:fill="auto"/>
        <w:bidi w:val="0"/>
        <w:spacing w:before="0" w:after="0" w:line="624" w:lineRule="exact"/>
        <w:ind w:left="0" w:right="0"/>
        <w:jc w:val="left"/>
        <w:rPr>
          <w:sz w:val="24"/>
          <w:szCs w:val="24"/>
        </w:rPr>
      </w:pPr>
      <w:r>
        <w:rPr>
          <w:b w:val="0"/>
          <w:bCs w:val="0"/>
          <w:color w:val="000000"/>
          <w:spacing w:val="0"/>
          <w:w w:val="100"/>
          <w:position w:val="0"/>
          <w:sz w:val="24"/>
          <w:szCs w:val="24"/>
        </w:rPr>
        <w:t>我们与治理层就计划的审计范围、时间安排和重大审计发现等事项进行沟 通，包括沟通我们在审计中识别出的值得关注的内部控制缺陷。</w:t>
      </w:r>
    </w:p>
    <w:p>
      <w:pPr>
        <w:pStyle w:val="Style11"/>
        <w:keepNext w:val="0"/>
        <w:keepLines w:val="0"/>
        <w:widowControl w:val="0"/>
        <w:shd w:val="clear" w:color="auto" w:fill="auto"/>
        <w:bidi w:val="0"/>
        <w:spacing w:before="0" w:after="0" w:line="624" w:lineRule="exact"/>
        <w:ind w:left="0" w:right="0"/>
        <w:jc w:val="left"/>
        <w:rPr>
          <w:sz w:val="24"/>
          <w:szCs w:val="24"/>
        </w:rPr>
      </w:pPr>
      <w:r>
        <w:rPr>
          <w:b w:val="0"/>
          <w:bCs w:val="0"/>
          <w:color w:val="000000"/>
          <w:spacing w:val="0"/>
          <w:w w:val="100"/>
          <w:position w:val="0"/>
          <w:sz w:val="24"/>
          <w:szCs w:val="24"/>
        </w:rPr>
        <w:t>我们还就已遵守与独立性相关的职业道德要求向治理层提供声明，并与治 理层沟通可能被合理认为影响我们独立性的所有关系和其他事项，以及相关的 防范措施（如适用）。</w:t>
      </w:r>
    </w:p>
    <w:p>
      <w:pPr>
        <w:pStyle w:val="Style11"/>
        <w:keepNext w:val="0"/>
        <w:keepLines w:val="0"/>
        <w:widowControl w:val="0"/>
        <w:shd w:val="clear" w:color="auto" w:fill="auto"/>
        <w:bidi w:val="0"/>
        <w:spacing w:before="0" w:after="800" w:line="624" w:lineRule="exact"/>
        <w:ind w:left="0" w:right="0" w:firstLine="0"/>
        <w:jc w:val="left"/>
        <w:rPr>
          <w:sz w:val="24"/>
          <w:szCs w:val="24"/>
        </w:rPr>
      </w:pPr>
      <w:r>
        <w:rPr>
          <w:b w:val="0"/>
          <w:bCs w:val="0"/>
          <w:color w:val="000000"/>
          <w:spacing w:val="0"/>
          <w:w w:val="100"/>
          <w:position w:val="0"/>
          <w:sz w:val="24"/>
          <w:szCs w:val="24"/>
        </w:rPr>
        <w:t>从与治理层沟通过的事项中，我们确定哪些事项对本期财务报表审计最为重要， 因而构成关键审计事项。我们在审计报告中描述这些事项，除非法律法规禁止 公开披露这些事项，或在极少数情形下，如果合理预期在审计报告中沟通某事 项造成的负面后果超过在公众利益方面产生的益处，我们确定不应在审计报告 中沟通该事项。</w:t>
      </w:r>
    </w:p>
    <w:p>
      <w:pPr>
        <w:pStyle w:val="Style23"/>
        <w:keepNext/>
        <w:keepLines/>
        <w:widowControl w:val="0"/>
        <w:shd w:val="clear" w:color="auto" w:fill="auto"/>
        <w:bidi w:val="0"/>
        <w:spacing w:before="0" w:after="380" w:line="240" w:lineRule="auto"/>
        <w:ind w:left="0" w:right="0" w:firstLine="0"/>
        <w:jc w:val="left"/>
      </w:pPr>
      <w:bookmarkStart w:id="658" w:name="bookmark658"/>
      <w:bookmarkStart w:id="659" w:name="bookmark659"/>
      <w:bookmarkStart w:id="660" w:name="bookmark660"/>
      <w:r>
        <w:rPr>
          <w:color w:val="000000"/>
          <w:spacing w:val="0"/>
          <w:w w:val="100"/>
          <w:position w:val="0"/>
        </w:rPr>
        <w:t>二、财务报表</w:t>
      </w:r>
      <w:bookmarkEnd w:id="658"/>
      <w:bookmarkEnd w:id="659"/>
      <w:bookmarkEnd w:id="66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7"/>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bookmarkStart w:id="664" w:name="bookmark664"/>
      <w:r>
        <w:rPr>
          <w:color w:val="000000"/>
          <w:spacing w:val="0"/>
          <w:w w:val="100"/>
          <w:position w:val="0"/>
        </w:rPr>
        <w:t>1</w:t>
      </w:r>
      <w:bookmarkEnd w:id="663"/>
      <w:r>
        <w:rPr>
          <w:color w:val="000000"/>
          <w:spacing w:val="0"/>
          <w:w w:val="100"/>
          <w:position w:val="0"/>
        </w:rPr>
        <w:t>、合并资产负债表</w:t>
      </w:r>
      <w:bookmarkEnd w:id="661"/>
      <w:bookmarkEnd w:id="662"/>
      <w:bookmarkEnd w:id="664"/>
    </w:p>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编制单位：昆仑万维科技股份有限公司</w:t>
      </w:r>
    </w:p>
    <w:p>
      <w:pPr>
        <w:pStyle w:val="Style6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62"/>
        <w:keepNext w:val="0"/>
        <w:keepLines w:val="0"/>
        <w:widowControl w:val="0"/>
        <w:shd w:val="clear" w:color="auto" w:fill="auto"/>
        <w:bidi w:val="0"/>
        <w:spacing w:before="0" w:after="0" w:line="240" w:lineRule="auto"/>
        <w:ind w:left="8554"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1,985,182,390.18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3,416,764, </w:t>
            </w:r>
            <w:r>
              <w:rPr>
                <w:color w:val="000000"/>
                <w:spacing w:val="0"/>
                <w:w w:val="100"/>
                <w:position w:val="0"/>
              </w:rPr>
              <w:t xml:space="preserve">903. </w:t>
            </w:r>
            <w:r>
              <w:rPr>
                <w:color w:val="000000"/>
                <w:spacing w:val="0"/>
                <w:w w:val="100"/>
                <w:position w:val="0"/>
              </w:rPr>
              <w:t>56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拆出资金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833, 007, </w:t>
            </w:r>
            <w:r>
              <w:rPr>
                <w:color w:val="000000"/>
                <w:spacing w:val="0"/>
                <w:w w:val="100"/>
                <w:position w:val="0"/>
              </w:rPr>
              <w:t xml:space="preserve">349.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354, 649, </w:t>
            </w:r>
            <w:r>
              <w:rPr>
                <w:color w:val="000000"/>
                <w:spacing w:val="0"/>
                <w:w w:val="100"/>
                <w:position w:val="0"/>
              </w:rPr>
              <w:t xml:space="preserve">478. </w:t>
            </w:r>
            <w:r>
              <w:rPr>
                <w:color w:val="000000"/>
                <w:spacing w:val="0"/>
                <w:w w:val="100"/>
                <w:position w:val="0"/>
              </w:rPr>
              <w:t>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594, 625, </w:t>
            </w:r>
            <w:r>
              <w:rPr>
                <w:color w:val="000000"/>
                <w:spacing w:val="0"/>
                <w:w w:val="100"/>
                <w:position w:val="0"/>
              </w:rPr>
              <w:t xml:space="preserve">496. </w:t>
            </w:r>
            <w:r>
              <w:rPr>
                <w:color w:val="000000"/>
                <w:spacing w:val="0"/>
                <w:w w:val="100"/>
                <w:position w:val="0"/>
              </w:rPr>
              <w:t>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572,521,274. </w:t>
            </w:r>
            <w:r>
              <w:rPr>
                <w:color w:val="000000"/>
                <w:spacing w:val="0"/>
                <w:w w:val="100"/>
                <w:position w:val="0"/>
              </w:rPr>
              <w:t>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43,973,705.71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45,567,741.54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71,131,189.37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135, 898, </w:t>
            </w:r>
            <w:r>
              <w:rPr>
                <w:color w:val="000000"/>
                <w:spacing w:val="0"/>
                <w:w w:val="100"/>
                <w:position w:val="0"/>
              </w:rPr>
              <w:t xml:space="preserve">143. </w:t>
            </w:r>
            <w:r>
              <w:rPr>
                <w:color w:val="000000"/>
                <w:spacing w:val="0"/>
                <w:w w:val="100"/>
                <w:position w:val="0"/>
              </w:rPr>
              <w:t>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454, 268, </w:t>
            </w:r>
            <w:r>
              <w:rPr>
                <w:color w:val="000000"/>
                <w:spacing w:val="0"/>
                <w:w w:val="100"/>
                <w:position w:val="0"/>
              </w:rPr>
              <w:t xml:space="preserve">625.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46,138,362.04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86, 865, </w:t>
            </w:r>
            <w:r>
              <w:rPr>
                <w:color w:val="000000"/>
                <w:spacing w:val="0"/>
                <w:w w:val="100"/>
                <w:position w:val="0"/>
              </w:rPr>
              <w:t xml:space="preserve">832. </w:t>
            </w:r>
            <w:r>
              <w:rPr>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4, 028, 327, </w:t>
            </w:r>
            <w:r>
              <w:rPr>
                <w:color w:val="000000"/>
                <w:spacing w:val="0"/>
                <w:w w:val="100"/>
                <w:position w:val="0"/>
              </w:rPr>
              <w:t xml:space="preserve">118. </w:t>
            </w:r>
            <w:r>
              <w:rPr>
                <w:color w:val="000000"/>
                <w:spacing w:val="0"/>
                <w:w w:val="100"/>
                <w:position w:val="0"/>
              </w:rPr>
              <w:t>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4,612,267,374.26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5, 399, </w:t>
            </w:r>
            <w:r>
              <w:rPr>
                <w:color w:val="000000"/>
                <w:spacing w:val="0"/>
                <w:w w:val="100"/>
                <w:position w:val="0"/>
              </w:rPr>
              <w:t xml:space="preserve">249.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8, 722, </w:t>
            </w:r>
            <w:r>
              <w:rPr>
                <w:color w:val="000000"/>
                <w:spacing w:val="0"/>
                <w:w w:val="100"/>
                <w:position w:val="0"/>
              </w:rPr>
              <w:t xml:space="preserve">602. </w:t>
            </w:r>
            <w:r>
              <w:rPr>
                <w:color w:val="000000"/>
                <w:spacing w:val="0"/>
                <w:w w:val="100"/>
                <w:position w:val="0"/>
              </w:rPr>
              <w:t>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938, </w:t>
            </w:r>
            <w:r>
              <w:rPr>
                <w:color w:val="000000"/>
                <w:spacing w:val="0"/>
                <w:w w:val="100"/>
                <w:position w:val="0"/>
              </w:rPr>
              <w:t>821,825.00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1,425, 690, </w:t>
            </w:r>
            <w:r>
              <w:rPr>
                <w:color w:val="000000"/>
                <w:spacing w:val="0"/>
                <w:w w:val="100"/>
                <w:position w:val="0"/>
              </w:rPr>
              <w:t xml:space="preserve">650.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1,793,570, </w:t>
            </w:r>
            <w:r>
              <w:rPr>
                <w:color w:val="000000"/>
                <w:spacing w:val="0"/>
                <w:w w:val="100"/>
                <w:position w:val="0"/>
              </w:rPr>
              <w:t xml:space="preserve">231.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2, 543, 882, </w:t>
            </w:r>
            <w:r>
              <w:rPr>
                <w:color w:val="000000"/>
                <w:spacing w:val="0"/>
                <w:w w:val="100"/>
                <w:position w:val="0"/>
              </w:rPr>
              <w:t xml:space="preserve">784. </w:t>
            </w:r>
            <w:r>
              <w:rPr>
                <w:color w:val="000000"/>
                <w:spacing w:val="0"/>
                <w:w w:val="100"/>
                <w:position w:val="0"/>
              </w:rPr>
              <w:t>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43,159,596.63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41,974,150.31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5, 889, 422, </w:t>
            </w:r>
            <w:r>
              <w:rPr>
                <w:color w:val="000000"/>
                <w:spacing w:val="0"/>
                <w:w w:val="100"/>
                <w:position w:val="0"/>
              </w:rPr>
              <w:t xml:space="preserve">259.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4, </w:t>
            </w:r>
            <w:r>
              <w:rPr>
                <w:color w:val="000000"/>
                <w:spacing w:val="0"/>
                <w:w w:val="100"/>
                <w:position w:val="0"/>
              </w:rPr>
              <w:t xml:space="preserve">031,271,670. </w:t>
            </w:r>
            <w:r>
              <w:rPr>
                <w:color w:val="000000"/>
                <w:spacing w:val="0"/>
                <w:w w:val="100"/>
                <w:position w:val="0"/>
              </w:rPr>
              <w:t>24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57,019,355.31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77,252,379. </w:t>
            </w: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使用权资产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126, 786, </w:t>
            </w:r>
            <w:r>
              <w:rPr>
                <w:color w:val="000000"/>
                <w:spacing w:val="0"/>
                <w:w w:val="100"/>
                <w:position w:val="0"/>
              </w:rPr>
              <w:t xml:space="preserve">237. </w:t>
            </w:r>
            <w:r>
              <w:rPr>
                <w:color w:val="000000"/>
                <w:spacing w:val="0"/>
                <w:w w:val="100"/>
                <w:position w:val="0"/>
              </w:rPr>
              <w:t>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667,041,585.70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738, 198, </w:t>
            </w:r>
            <w:r>
              <w:rPr>
                <w:color w:val="000000"/>
                <w:spacing w:val="0"/>
                <w:w w:val="100"/>
                <w:position w:val="0"/>
              </w:rPr>
              <w:t xml:space="preserve">070. </w:t>
            </w: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3, 780, 987, </w:t>
            </w:r>
            <w:r>
              <w:rPr>
                <w:color w:val="000000"/>
                <w:spacing w:val="0"/>
                <w:w w:val="100"/>
                <w:position w:val="0"/>
              </w:rPr>
              <w:t xml:space="preserve">545.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3,811,742, </w:t>
            </w:r>
            <w:r>
              <w:rPr>
                <w:color w:val="000000"/>
                <w:spacing w:val="0"/>
                <w:w w:val="100"/>
                <w:position w:val="0"/>
              </w:rPr>
              <w:t xml:space="preserve">080. </w:t>
            </w:r>
            <w:r>
              <w:rPr>
                <w:color w:val="000000"/>
                <w:spacing w:val="0"/>
                <w:w w:val="100"/>
                <w:position w:val="0"/>
              </w:rPr>
              <w:t>51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6, 764, </w:t>
            </w:r>
            <w:r>
              <w:rPr>
                <w:color w:val="000000"/>
                <w:spacing w:val="0"/>
                <w:w w:val="100"/>
                <w:position w:val="0"/>
              </w:rPr>
              <w:t xml:space="preserve">873.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16, 061, </w:t>
            </w:r>
            <w:r>
              <w:rPr>
                <w:color w:val="000000"/>
                <w:spacing w:val="0"/>
                <w:w w:val="100"/>
                <w:position w:val="0"/>
              </w:rPr>
              <w:t xml:space="preserve">177. </w:t>
            </w:r>
            <w:r>
              <w:rPr>
                <w:color w:val="000000"/>
                <w:spacing w:val="0"/>
                <w:w w:val="100"/>
                <w:position w:val="0"/>
              </w:rPr>
              <w:t>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32, 048, </w:t>
            </w:r>
            <w:r>
              <w:rPr>
                <w:color w:val="000000"/>
                <w:spacing w:val="0"/>
                <w:w w:val="100"/>
                <w:position w:val="0"/>
              </w:rPr>
              <w:t>858.98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39, 338, </w:t>
            </w:r>
            <w:r>
              <w:rPr>
                <w:color w:val="000000"/>
                <w:spacing w:val="0"/>
                <w:w w:val="100"/>
                <w:position w:val="0"/>
              </w:rPr>
              <w:t xml:space="preserve">434. </w:t>
            </w:r>
            <w:r>
              <w:rPr>
                <w:color w:val="000000"/>
                <w:spacing w:val="0"/>
                <w:w w:val="100"/>
                <w:position w:val="0"/>
              </w:rPr>
              <w:t>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529, 326, </w:t>
            </w:r>
            <w:r>
              <w:rPr>
                <w:color w:val="000000"/>
                <w:spacing w:val="0"/>
                <w:w w:val="100"/>
                <w:position w:val="0"/>
              </w:rPr>
              <w:t xml:space="preserve">854.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117, </w:t>
            </w:r>
            <w:r>
              <w:rPr>
                <w:color w:val="000000"/>
                <w:spacing w:val="0"/>
                <w:w w:val="100"/>
                <w:position w:val="0"/>
              </w:rPr>
              <w:t>879,281.28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13,870, </w:t>
            </w:r>
            <w:r>
              <w:rPr>
                <w:color w:val="000000"/>
                <w:spacing w:val="0"/>
                <w:w w:val="100"/>
                <w:position w:val="0"/>
              </w:rPr>
              <w:t xml:space="preserve">348,472.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12,852,013,281.01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17,898, </w:t>
            </w:r>
            <w:r>
              <w:rPr>
                <w:color w:val="000000"/>
                <w:spacing w:val="0"/>
                <w:w w:val="100"/>
                <w:position w:val="0"/>
              </w:rPr>
              <w:t>675,591.47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17,464,280, </w:t>
            </w:r>
            <w:r>
              <w:rPr>
                <w:color w:val="000000"/>
                <w:spacing w:val="0"/>
                <w:w w:val="100"/>
                <w:position w:val="0"/>
              </w:rPr>
              <w:t xml:space="preserve">655. </w:t>
            </w:r>
            <w:r>
              <w:rPr>
                <w:color w:val="000000"/>
                <w:spacing w:val="0"/>
                <w:w w:val="100"/>
                <w:position w:val="0"/>
              </w:rPr>
              <w:t>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 </w:t>
            </w:r>
            <w:r>
              <w:rPr>
                <w:color w:val="000000"/>
                <w:spacing w:val="0"/>
                <w:w w:val="100"/>
                <w:position w:val="0"/>
              </w:rPr>
              <w:t xml:space="preserve">182,791,684.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1,595,791,790. </w:t>
            </w:r>
            <w:r>
              <w:rPr>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24,317,158.76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2,542,781,098.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1,662,709,560. </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161,982, </w:t>
            </w:r>
            <w:r>
              <w:rPr>
                <w:color w:val="000000"/>
                <w:spacing w:val="0"/>
                <w:w w:val="100"/>
                <w:position w:val="0"/>
              </w:rPr>
              <w:t xml:space="preserve">660. </w:t>
            </w:r>
            <w:r>
              <w:rPr>
                <w:color w:val="000000"/>
                <w:spacing w:val="0"/>
                <w:w w:val="100"/>
                <w:position w:val="0"/>
              </w:rPr>
              <w:t>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174, 418, </w:t>
            </w:r>
            <w:r>
              <w:rPr>
                <w:color w:val="000000"/>
                <w:spacing w:val="0"/>
                <w:w w:val="100"/>
                <w:position w:val="0"/>
              </w:rPr>
              <w:t xml:space="preserve">652.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157, 667, </w:t>
            </w:r>
            <w:r>
              <w:rPr>
                <w:color w:val="000000"/>
                <w:spacing w:val="0"/>
                <w:w w:val="100"/>
                <w:position w:val="0"/>
              </w:rPr>
              <w:t xml:space="preserve">584. </w:t>
            </w:r>
            <w:r>
              <w:rPr>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151,713,506.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123, 127, </w:t>
            </w:r>
            <w:r>
              <w:rPr>
                <w:color w:val="000000"/>
                <w:spacing w:val="0"/>
                <w:w w:val="100"/>
                <w:position w:val="0"/>
              </w:rPr>
              <w:t xml:space="preserve">972. </w:t>
            </w:r>
            <w:r>
              <w:rPr>
                <w:color w:val="000000"/>
                <w:spacing w:val="0"/>
                <w:w w:val="100"/>
                <w:position w:val="0"/>
              </w:rPr>
              <w:t>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65,881,934.39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62, 985, </w:t>
            </w:r>
            <w:r>
              <w:rPr>
                <w:color w:val="000000"/>
                <w:spacing w:val="0"/>
                <w:w w:val="100"/>
                <w:position w:val="0"/>
              </w:rPr>
              <w:t xml:space="preserve">786. </w:t>
            </w:r>
            <w:r>
              <w:rPr>
                <w:color w:val="000000"/>
                <w:spacing w:val="0"/>
                <w:w w:val="100"/>
                <w:position w:val="0"/>
              </w:rPr>
              <w:t>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71,955,541.80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76,150,388.60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77,675,831.25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36,012,699.68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203, 406, </w:t>
            </w:r>
            <w:r>
              <w:rPr>
                <w:color w:val="000000"/>
                <w:spacing w:val="0"/>
                <w:w w:val="100"/>
                <w:position w:val="0"/>
              </w:rPr>
              <w:t xml:space="preserve">582. </w:t>
            </w:r>
            <w:r>
              <w:rPr>
                <w:color w:val="000000"/>
                <w:spacing w:val="0"/>
                <w:w w:val="100"/>
                <w:position w:val="0"/>
              </w:rPr>
              <w:t>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5,226,507.68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4, 470, 624, </w:t>
            </w:r>
            <w:r>
              <w:rPr>
                <w:color w:val="000000"/>
                <w:spacing w:val="0"/>
                <w:w w:val="100"/>
                <w:position w:val="0"/>
              </w:rPr>
              <w:t xml:space="preserve">831. </w:t>
            </w:r>
            <w:r>
              <w:rPr>
                <w:color w:val="000000"/>
                <w:spacing w:val="0"/>
                <w:w w:val="100"/>
                <w:position w:val="0"/>
              </w:rPr>
              <w:t>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3, 905, 972, </w:t>
            </w:r>
            <w:r>
              <w:rPr>
                <w:color w:val="000000"/>
                <w:spacing w:val="0"/>
                <w:w w:val="100"/>
                <w:position w:val="0"/>
              </w:rPr>
              <w:t>109.41</w:t>
            </w:r>
          </w:p>
        </w:tc>
      </w:tr>
    </w:tbl>
    <w:p>
      <w:pPr>
        <w:widowControl w:val="0"/>
        <w:spacing w:line="1" w:lineRule="exact"/>
      </w:pPr>
      <w:r>
        <w:br w:type="page"/>
      </w:r>
    </w:p>
    <w:p>
      <w:pPr>
        <w:widowControl w:val="0"/>
        <w:spacing w:line="1" w:lineRule="exact"/>
      </w:pPr>
      <w:r>
        <mc:AlternateContent>
          <mc:Choice Requires="wps">
            <w:drawing>
              <wp:anchor distT="139700" distB="0" distL="114300" distR="5262880" simplePos="0" relativeHeight="125829384" behindDoc="0" locked="0" layoutInCell="1" allowOverlap="1">
                <wp:simplePos x="0" y="0"/>
                <wp:positionH relativeFrom="page">
                  <wp:posOffset>712470</wp:posOffset>
                </wp:positionH>
                <wp:positionV relativeFrom="margin">
                  <wp:posOffset>8488680</wp:posOffset>
                </wp:positionV>
                <wp:extent cx="938530" cy="149225"/>
                <wp:wrapTopAndBottom/>
                <wp:docPr id="18" name="Shape 18"/>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法定代表人：金天</w:t>
                            </w:r>
                          </w:p>
                        </w:txbxContent>
                      </wps:txbx>
                      <wps:bodyPr wrap="none" lIns="0" tIns="0" rIns="0" bIns="0">
                        <a:noAutoFit/>
                      </wps:bodyPr>
                    </wps:wsp>
                  </a:graphicData>
                </a:graphic>
              </wp:anchor>
            </w:drawing>
          </mc:Choice>
          <mc:Fallback>
            <w:pict>
              <v:shape id="_x0000_s1044" type="#_x0000_t202" style="position:absolute;margin-left:56.100000000000001pt;margin-top:668.39999999999998pt;width:73.900000000000006pt;height:11.75pt;z-index:-125829369;mso-wrap-distance-left:9.pt;mso-wrap-distance-top:11.pt;mso-wrap-distance-right:414.40000000000003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法定代表人：金天</w:t>
                      </w:r>
                    </w:p>
                  </w:txbxContent>
                </v:textbox>
                <w10:wrap type="topAndBottom" anchorx="page" anchory="margin"/>
              </v:shape>
            </w:pict>
          </mc:Fallback>
        </mc:AlternateContent>
      </w:r>
      <w:r>
        <mc:AlternateContent>
          <mc:Choice Requires="wps">
            <w:drawing>
              <wp:anchor distT="139700" distB="3175" distL="2348230" distR="2574290" simplePos="0" relativeHeight="125829386" behindDoc="0" locked="0" layoutInCell="1" allowOverlap="1">
                <wp:simplePos x="0" y="0"/>
                <wp:positionH relativeFrom="page">
                  <wp:posOffset>2946400</wp:posOffset>
                </wp:positionH>
                <wp:positionV relativeFrom="margin">
                  <wp:posOffset>8488680</wp:posOffset>
                </wp:positionV>
                <wp:extent cx="1393190" cy="146050"/>
                <wp:wrapTopAndBottom/>
                <wp:docPr id="20" name="Shape 20"/>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主管会计工作负责人：张为</w:t>
                            </w:r>
                          </w:p>
                        </w:txbxContent>
                      </wps:txbx>
                      <wps:bodyPr wrap="none" lIns="0" tIns="0" rIns="0" bIns="0">
                        <a:noAutoFit/>
                      </wps:bodyPr>
                    </wps:wsp>
                  </a:graphicData>
                </a:graphic>
              </wp:anchor>
            </w:drawing>
          </mc:Choice>
          <mc:Fallback>
            <w:pict>
              <v:shape id="_x0000_s1046" type="#_x0000_t202" style="position:absolute;margin-left:232.pt;margin-top:668.39999999999998pt;width:109.7pt;height:11.5pt;z-index:-125829367;mso-wrap-distance-left:184.90000000000001pt;mso-wrap-distance-top:11.pt;mso-wrap-distance-right:202.70000000000002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主管会计工作负责人：张为</w:t>
                      </w:r>
                    </w:p>
                  </w:txbxContent>
                </v:textbox>
                <w10:wrap type="topAndBottom" anchorx="page" anchory="margin"/>
              </v:shape>
            </w:pict>
          </mc:Fallback>
        </mc:AlternateContent>
      </w:r>
      <w:r>
        <mc:AlternateContent>
          <mc:Choice Requires="wps">
            <w:drawing>
              <wp:anchor distT="139700" distB="0" distL="5030470" distR="114935" simplePos="0" relativeHeight="125829388" behindDoc="0" locked="0" layoutInCell="1" allowOverlap="1">
                <wp:simplePos x="0" y="0"/>
                <wp:positionH relativeFrom="page">
                  <wp:posOffset>5628640</wp:posOffset>
                </wp:positionH>
                <wp:positionV relativeFrom="margin">
                  <wp:posOffset>8488680</wp:posOffset>
                </wp:positionV>
                <wp:extent cx="1170305" cy="149225"/>
                <wp:wrapTopAndBottom/>
                <wp:docPr id="22" name="Shape 2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会计机构负责人：张为</w:t>
                            </w:r>
                          </w:p>
                        </w:txbxContent>
                      </wps:txbx>
                      <wps:bodyPr wrap="none" lIns="0" tIns="0" rIns="0" bIns="0">
                        <a:noAutoFit/>
                      </wps:bodyPr>
                    </wps:wsp>
                  </a:graphicData>
                </a:graphic>
              </wp:anchor>
            </w:drawing>
          </mc:Choice>
          <mc:Fallback>
            <w:pict>
              <v:shape id="_x0000_s1048" type="#_x0000_t202" style="position:absolute;margin-left:443.19999999999999pt;margin-top:668.39999999999998pt;width:92.150000000000006pt;height:11.75pt;z-index:-125829365;mso-wrap-distance-left:396.10000000000002pt;mso-wrap-distance-top:11.pt;mso-wrap-distance-right:9.0500000000000007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会计机构负责人：张为</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18, 988, </w:t>
            </w:r>
            <w:r>
              <w:rPr>
                <w:color w:val="000000"/>
                <w:spacing w:val="0"/>
                <w:w w:val="100"/>
                <w:position w:val="0"/>
              </w:rPr>
              <w:t>805.46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 xml:space="preserve">196,285. </w:t>
            </w:r>
            <w:r>
              <w:rPr>
                <w:color w:val="000000"/>
                <w:spacing w:val="0"/>
                <w:w w:val="100"/>
                <w:position w:val="0"/>
              </w:rPr>
              <w:t>17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68,572,188.04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16, 747, </w:t>
            </w:r>
            <w:r>
              <w:rPr>
                <w:color w:val="000000"/>
                <w:spacing w:val="0"/>
                <w:w w:val="100"/>
                <w:position w:val="0"/>
              </w:rPr>
              <w:t xml:space="preserve">669. </w:t>
            </w:r>
            <w:r>
              <w:rPr>
                <w:color w:val="000000"/>
                <w:spacing w:val="0"/>
                <w:w w:val="100"/>
                <w:position w:val="0"/>
              </w:rPr>
              <w:t>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55,555.52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49,728,141.93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82,452,015.52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137,289, </w:t>
            </w:r>
            <w:r>
              <w:rPr>
                <w:color w:val="000000"/>
                <w:spacing w:val="0"/>
                <w:w w:val="100"/>
                <w:position w:val="0"/>
              </w:rPr>
              <w:t>135.43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102, </w:t>
            </w:r>
            <w:r>
              <w:rPr>
                <w:color w:val="000000"/>
                <w:spacing w:val="0"/>
                <w:w w:val="100"/>
                <w:position w:val="0"/>
              </w:rPr>
              <w:t>451,525.30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4, </w:t>
            </w:r>
            <w:r>
              <w:rPr>
                <w:color w:val="000000"/>
                <w:spacing w:val="0"/>
                <w:w w:val="100"/>
                <w:position w:val="0"/>
              </w:rPr>
              <w:t>607,913,967.28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4, 008, 423, </w:t>
            </w:r>
            <w:r>
              <w:rPr>
                <w:color w:val="000000"/>
                <w:spacing w:val="0"/>
                <w:w w:val="100"/>
                <w:position w:val="0"/>
              </w:rPr>
              <w:t xml:space="preserve">634. </w:t>
            </w:r>
            <w:r>
              <w:rPr>
                <w:color w:val="000000"/>
                <w:spacing w:val="0"/>
                <w:w w:val="100"/>
                <w:position w:val="0"/>
              </w:rPr>
              <w:t>71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 </w:t>
            </w:r>
            <w:r>
              <w:rPr>
                <w:color w:val="000000"/>
                <w:spacing w:val="0"/>
                <w:w w:val="100"/>
                <w:position w:val="0"/>
              </w:rPr>
              <w:t xml:space="preserve">197,781,510.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w:t>
            </w:r>
            <w:r>
              <w:rPr>
                <w:color w:val="000000"/>
                <w:spacing w:val="0"/>
                <w:w w:val="100"/>
                <w:position w:val="0"/>
              </w:rPr>
              <w:t xml:space="preserve">173,379,510.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1,125,322,078.91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1,623,618,615.52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300, 268, </w:t>
            </w:r>
            <w:r>
              <w:rPr>
                <w:color w:val="000000"/>
                <w:spacing w:val="0"/>
                <w:w w:val="100"/>
                <w:position w:val="0"/>
              </w:rPr>
              <w:t xml:space="preserve">373.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300,268,373.26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-1,044, 808,715.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-838,535,598.87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9, 402, 708, </w:t>
            </w:r>
            <w:r>
              <w:rPr>
                <w:color w:val="000000"/>
                <w:spacing w:val="0"/>
                <w:w w:val="100"/>
                <w:position w:val="0"/>
              </w:rPr>
              <w:t xml:space="preserve">975.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8, 679, 807, </w:t>
            </w:r>
            <w:r>
              <w:rPr>
                <w:color w:val="000000"/>
                <w:spacing w:val="0"/>
                <w:w w:val="100"/>
                <w:position w:val="0"/>
              </w:rPr>
              <w:t xml:space="preserve">742. </w:t>
            </w:r>
            <w:r>
              <w:rPr>
                <w:color w:val="000000"/>
                <w:spacing w:val="0"/>
                <w:w w:val="100"/>
                <w:position w:val="0"/>
              </w:rPr>
              <w:t>14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10,380,735,475.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10,338, </w:t>
            </w:r>
            <w:r>
              <w:rPr>
                <w:color w:val="000000"/>
                <w:spacing w:val="0"/>
                <w:w w:val="100"/>
                <w:position w:val="0"/>
              </w:rPr>
              <w:t>001,895.53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2,910, 026, </w:t>
            </w:r>
            <w:r>
              <w:rPr>
                <w:color w:val="000000"/>
                <w:spacing w:val="0"/>
                <w:w w:val="100"/>
                <w:position w:val="0"/>
              </w:rPr>
              <w:t xml:space="preserve">148.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3, 117, 855, </w:t>
            </w:r>
            <w:r>
              <w:rPr>
                <w:color w:val="000000"/>
                <w:spacing w:val="0"/>
                <w:w w:val="100"/>
                <w:position w:val="0"/>
              </w:rPr>
              <w:t xml:space="preserve">125. </w:t>
            </w:r>
            <w:r>
              <w:rPr>
                <w:color w:val="000000"/>
                <w:spacing w:val="0"/>
                <w:w w:val="100"/>
                <w:position w:val="0"/>
              </w:rPr>
              <w:t>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13,290,761,624.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13,455,857,020.56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17,898, </w:t>
            </w:r>
            <w:r>
              <w:rPr>
                <w:color w:val="000000"/>
                <w:spacing w:val="0"/>
                <w:w w:val="100"/>
                <w:position w:val="0"/>
              </w:rPr>
              <w:t>675,591.47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17,464,280, </w:t>
            </w:r>
            <w:r>
              <w:rPr>
                <w:color w:val="000000"/>
                <w:spacing w:val="0"/>
                <w:w w:val="100"/>
                <w:position w:val="0"/>
              </w:rPr>
              <w:t xml:space="preserve">655. </w:t>
            </w:r>
            <w:r>
              <w:rPr>
                <w:color w:val="000000"/>
                <w:spacing w:val="0"/>
                <w:w w:val="100"/>
                <w:position w:val="0"/>
              </w:rPr>
              <w:t>27</w:t>
            </w:r>
          </w:p>
        </w:tc>
      </w:tr>
    </w:tbl>
    <w:p>
      <w:pPr>
        <w:spacing w:lineRule="exact" w:line="1"/>
        <w:rPr>
          <w:sz w:val="2"/>
          <w:szCs w:val="2"/>
        </w:rPr>
      </w:pPr>
      <w:r>
        <w:br w:type="page"/>
      </w:r>
    </w:p>
    <w:p>
      <w:pPr>
        <w:pStyle w:val="Style27"/>
        <w:keepNext/>
        <w:keepLines/>
        <w:widowControl w:val="0"/>
        <w:shd w:val="clear" w:color="auto" w:fill="auto"/>
        <w:bidi w:val="0"/>
        <w:spacing w:before="0" w:after="42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2</w:t>
      </w:r>
      <w:bookmarkEnd w:id="667"/>
      <w:r>
        <w:rPr>
          <w:color w:val="000000"/>
          <w:spacing w:val="0"/>
          <w:w w:val="100"/>
          <w:position w:val="0"/>
        </w:rPr>
        <w:t>、母公司资产负债表</w:t>
      </w:r>
      <w:bookmarkEnd w:id="665"/>
      <w:bookmarkEnd w:id="666"/>
      <w:bookmarkEnd w:id="66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516, 778, </w:t>
            </w:r>
            <w:r>
              <w:rPr>
                <w:color w:val="000000"/>
                <w:spacing w:val="0"/>
                <w:w w:val="100"/>
                <w:position w:val="0"/>
              </w:rPr>
              <w:t xml:space="preserve">451.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116,294, </w:t>
            </w:r>
            <w:r>
              <w:rPr>
                <w:color w:val="000000"/>
                <w:spacing w:val="0"/>
                <w:w w:val="100"/>
                <w:position w:val="0"/>
              </w:rPr>
              <w:t xml:space="preserve">059. </w:t>
            </w:r>
            <w:r>
              <w:rPr>
                <w:color w:val="000000"/>
                <w:spacing w:val="0"/>
                <w:w w:val="100"/>
                <w:position w:val="0"/>
              </w:rPr>
              <w:t>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86,913,112.28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50, 070, </w:t>
            </w:r>
            <w:r>
              <w:rPr>
                <w:color w:val="000000"/>
                <w:spacing w:val="0"/>
                <w:w w:val="100"/>
                <w:position w:val="0"/>
              </w:rPr>
              <w:t>161.44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3,725,709.39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2, 290, </w:t>
            </w:r>
            <w:r>
              <w:rPr>
                <w:color w:val="000000"/>
                <w:spacing w:val="0"/>
                <w:w w:val="100"/>
                <w:position w:val="0"/>
              </w:rPr>
              <w:t xml:space="preserve">481. </w:t>
            </w:r>
            <w:r>
              <w:rPr>
                <w:color w:val="000000"/>
                <w:spacing w:val="0"/>
                <w:w w:val="100"/>
                <w:position w:val="0"/>
              </w:rPr>
              <w:t>22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2,150, </w:t>
            </w:r>
            <w:r>
              <w:rPr>
                <w:color w:val="000000"/>
                <w:spacing w:val="0"/>
                <w:w w:val="100"/>
                <w:position w:val="0"/>
              </w:rPr>
              <w:t>021,945.53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2,595,261,002.93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1,611,360,817.28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1,285, </w:t>
            </w:r>
            <w:r>
              <w:rPr>
                <w:color w:val="000000"/>
                <w:spacing w:val="0"/>
                <w:w w:val="100"/>
                <w:position w:val="0"/>
              </w:rPr>
              <w:t>672,200.72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1,253,730.61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2, 438, </w:t>
            </w:r>
            <w:r>
              <w:rPr>
                <w:color w:val="000000"/>
                <w:spacing w:val="0"/>
                <w:w w:val="100"/>
                <w:position w:val="0"/>
              </w:rPr>
              <w:t xml:space="preserve">028. </w:t>
            </w:r>
            <w:r>
              <w:rPr>
                <w:color w:val="000000"/>
                <w:spacing w:val="0"/>
                <w:w w:val="100"/>
                <w:position w:val="0"/>
              </w:rPr>
              <w:t>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2, 758, 692, </w:t>
            </w:r>
            <w:r>
              <w:rPr>
                <w:color w:val="000000"/>
                <w:spacing w:val="0"/>
                <w:w w:val="100"/>
                <w:position w:val="0"/>
              </w:rPr>
              <w:t xml:space="preserve">948.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2,766,353,733.35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4, 070, 783, </w:t>
            </w:r>
            <w:r>
              <w:rPr>
                <w:color w:val="000000"/>
                <w:spacing w:val="0"/>
                <w:w w:val="100"/>
                <w:position w:val="0"/>
              </w:rPr>
              <w:t xml:space="preserve">026.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4, 084, 036, </w:t>
            </w:r>
            <w:r>
              <w:rPr>
                <w:color w:val="000000"/>
                <w:spacing w:val="0"/>
                <w:w w:val="100"/>
                <w:position w:val="0"/>
              </w:rPr>
              <w:t xml:space="preserve">462. </w:t>
            </w:r>
            <w:r>
              <w:rPr>
                <w:color w:val="000000"/>
                <w:spacing w:val="0"/>
                <w:w w:val="100"/>
                <w:position w:val="0"/>
              </w:rPr>
              <w:t>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180, 000,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3,423,050.87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 xml:space="preserve">1,821,326. </w:t>
            </w:r>
            <w:r>
              <w:rPr>
                <w:color w:val="000000"/>
                <w:spacing w:val="0"/>
                <w:w w:val="100"/>
                <w:position w:val="0"/>
              </w:rPr>
              <w:t>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51,735,067.77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无形资产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4, 387, </w:t>
            </w:r>
            <w:r>
              <w:rPr>
                <w:color w:val="000000"/>
                <w:spacing w:val="0"/>
                <w:w w:val="100"/>
                <w:position w:val="0"/>
              </w:rPr>
              <w:t xml:space="preserve">283. </w:t>
            </w:r>
            <w:r>
              <w:rPr>
                <w:color w:val="000000"/>
                <w:spacing w:val="0"/>
                <w:w w:val="100"/>
                <w:position w:val="0"/>
              </w:rPr>
              <w:t>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color w:val="000000"/>
                <w:spacing w:val="0"/>
                <w:w w:val="100"/>
                <w:position w:val="0"/>
              </w:rPr>
              <w:t>5,877,270.20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3,017,992.57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140, </w:t>
            </w:r>
            <w:r>
              <w:rPr>
                <w:color w:val="000000"/>
                <w:spacing w:val="0"/>
                <w:w w:val="100"/>
                <w:position w:val="0"/>
              </w:rPr>
              <w:t xml:space="preserve">168. </w:t>
            </w:r>
            <w:r>
              <w:rPr>
                <w:color w:val="000000"/>
                <w:spacing w:val="0"/>
                <w:w w:val="100"/>
                <w:position w:val="0"/>
              </w:rPr>
              <w:t>57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4,313,346, </w:t>
            </w:r>
            <w:r>
              <w:rPr>
                <w:color w:val="000000"/>
                <w:spacing w:val="0"/>
                <w:w w:val="100"/>
                <w:position w:val="0"/>
              </w:rPr>
              <w:t xml:space="preserve">421. </w:t>
            </w:r>
            <w:r>
              <w:rPr>
                <w:color w:val="000000"/>
                <w:spacing w:val="0"/>
                <w:w w:val="100"/>
                <w:position w:val="0"/>
              </w:rPr>
              <w:t>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4,271,875,228. </w:t>
            </w:r>
            <w:r>
              <w:rPr>
                <w:color w:val="000000"/>
                <w:spacing w:val="0"/>
                <w:w w:val="100"/>
                <w:position w:val="0"/>
              </w:rPr>
              <w:t>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7,072,039, </w:t>
            </w:r>
            <w:r>
              <w:rPr>
                <w:color w:val="000000"/>
                <w:spacing w:val="0"/>
                <w:w w:val="100"/>
                <w:position w:val="0"/>
              </w:rPr>
              <w:t xml:space="preserve">370.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7, 038, 228, </w:t>
            </w:r>
            <w:r>
              <w:rPr>
                <w:color w:val="000000"/>
                <w:spacing w:val="0"/>
                <w:w w:val="100"/>
                <w:position w:val="0"/>
              </w:rPr>
              <w:t xml:space="preserve">961. </w:t>
            </w:r>
            <w:r>
              <w:rPr>
                <w:color w:val="000000"/>
                <w:spacing w:val="0"/>
                <w:w w:val="100"/>
                <w:position w:val="0"/>
              </w:rPr>
              <w:t>59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765, 604, </w:t>
            </w:r>
            <w:r>
              <w:rPr>
                <w:color w:val="000000"/>
                <w:spacing w:val="0"/>
                <w:w w:val="100"/>
                <w:position w:val="0"/>
              </w:rPr>
              <w:t xml:space="preserve">024.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1, 102, 120, </w:t>
            </w:r>
            <w:r>
              <w:rPr>
                <w:color w:val="000000"/>
                <w:spacing w:val="0"/>
                <w:w w:val="100"/>
                <w:position w:val="0"/>
              </w:rPr>
              <w:t xml:space="preserve">892. </w:t>
            </w:r>
            <w:r>
              <w:rPr>
                <w:color w:val="000000"/>
                <w:spacing w:val="0"/>
                <w:w w:val="100"/>
                <w:position w:val="0"/>
              </w:rPr>
              <w:t>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19, 462, </w:t>
            </w:r>
            <w:r>
              <w:rPr>
                <w:color w:val="000000"/>
                <w:spacing w:val="0"/>
                <w:w w:val="100"/>
                <w:position w:val="0"/>
              </w:rPr>
              <w:t xml:space="preserve">036. </w:t>
            </w:r>
            <w:r>
              <w:rPr>
                <w:color w:val="000000"/>
                <w:spacing w:val="0"/>
                <w:w w:val="100"/>
                <w:position w:val="0"/>
              </w:rPr>
              <w:t>20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2,816, </w:t>
            </w:r>
            <w:r>
              <w:rPr>
                <w:color w:val="000000"/>
                <w:spacing w:val="0"/>
                <w:w w:val="100"/>
                <w:position w:val="0"/>
              </w:rPr>
              <w:t xml:space="preserve">906. </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9, 942, </w:t>
            </w:r>
            <w:r>
              <w:rPr>
                <w:color w:val="000000"/>
                <w:spacing w:val="0"/>
                <w:w w:val="100"/>
                <w:position w:val="0"/>
              </w:rPr>
              <w:t xml:space="preserve">790. </w:t>
            </w:r>
            <w:r>
              <w:rPr>
                <w:color w:val="000000"/>
                <w:spacing w:val="0"/>
                <w:w w:val="100"/>
                <w:position w:val="0"/>
              </w:rPr>
              <w:t>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31,494,357.51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1,241,654.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1,230, </w:t>
            </w:r>
            <w:r>
              <w:rPr>
                <w:color w:val="000000"/>
                <w:spacing w:val="0"/>
                <w:w w:val="100"/>
                <w:position w:val="0"/>
              </w:rPr>
              <w:t xml:space="preserve">608. </w:t>
            </w:r>
            <w:r>
              <w:rPr>
                <w:color w:val="000000"/>
                <w:spacing w:val="0"/>
                <w:w w:val="100"/>
                <w:position w:val="0"/>
              </w:rPr>
              <w:t>23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4, </w:t>
            </w:r>
            <w:r>
              <w:rPr>
                <w:color w:val="000000"/>
                <w:spacing w:val="0"/>
                <w:w w:val="100"/>
                <w:position w:val="0"/>
              </w:rPr>
              <w:t>325,301.91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5, 495, </w:t>
            </w:r>
            <w:r>
              <w:rPr>
                <w:color w:val="000000"/>
                <w:spacing w:val="0"/>
                <w:w w:val="100"/>
                <w:position w:val="0"/>
              </w:rPr>
              <w:t xml:space="preserve">484. </w:t>
            </w:r>
            <w:r>
              <w:rPr>
                <w:color w:val="000000"/>
                <w:spacing w:val="0"/>
                <w:w w:val="100"/>
                <w:position w:val="0"/>
              </w:rPr>
              <w:t>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208, </w:t>
            </w:r>
            <w:r>
              <w:rPr>
                <w:color w:val="000000"/>
                <w:spacing w:val="0"/>
                <w:w w:val="100"/>
                <w:position w:val="0"/>
              </w:rPr>
              <w:t xml:space="preserve">850.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125, </w:t>
            </w:r>
            <w:r>
              <w:rPr>
                <w:color w:val="000000"/>
                <w:spacing w:val="0"/>
                <w:w w:val="100"/>
                <w:position w:val="0"/>
              </w:rPr>
              <w:t xml:space="preserve">880.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2, 234, 186, </w:t>
            </w:r>
            <w:r>
              <w:rPr>
                <w:color w:val="000000"/>
                <w:spacing w:val="0"/>
                <w:w w:val="100"/>
                <w:position w:val="0"/>
              </w:rPr>
              <w:t xml:space="preserve">484.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2,496,573, </w:t>
            </w:r>
            <w:r>
              <w:rPr>
                <w:color w:val="000000"/>
                <w:spacing w:val="0"/>
                <w:w w:val="100"/>
                <w:position w:val="0"/>
              </w:rPr>
              <w:t xml:space="preserve">890. </w:t>
            </w:r>
            <w:r>
              <w:rPr>
                <w:color w:val="000000"/>
                <w:spacing w:val="0"/>
                <w:w w:val="100"/>
                <w:position w:val="0"/>
              </w:rPr>
              <w:t>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25,242,825.64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20,385,861.97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198, 248, </w:t>
            </w:r>
            <w:r>
              <w:rPr>
                <w:color w:val="000000"/>
                <w:spacing w:val="0"/>
                <w:w w:val="100"/>
                <w:position w:val="0"/>
              </w:rPr>
              <w:t xml:space="preserve">889.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45,212.89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3,227,017,975.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3, 666, 491, </w:t>
            </w:r>
            <w:r>
              <w:rPr>
                <w:color w:val="000000"/>
                <w:spacing w:val="0"/>
                <w:w w:val="100"/>
                <w:position w:val="0"/>
              </w:rPr>
              <w:t xml:space="preserve">152. </w:t>
            </w:r>
            <w:r>
              <w:rPr>
                <w:color w:val="000000"/>
                <w:spacing w:val="0"/>
                <w:w w:val="100"/>
                <w:position w:val="0"/>
              </w:rPr>
              <w:t>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18, 000,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30, </w:t>
            </w:r>
            <w:r>
              <w:rPr>
                <w:color w:val="000000"/>
                <w:spacing w:val="0"/>
                <w:w w:val="100"/>
                <w:position w:val="0"/>
              </w:rPr>
              <w:t>868,592.38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 </w:t>
            </w:r>
            <w:r>
              <w:rPr>
                <w:color w:val="000000"/>
                <w:spacing w:val="0"/>
                <w:w w:val="100"/>
                <w:position w:val="0"/>
              </w:rPr>
              <w:t>868,592.38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3,275,886, </w:t>
            </w:r>
            <w:r>
              <w:rPr>
                <w:color w:val="000000"/>
                <w:spacing w:val="0"/>
                <w:w w:val="100"/>
                <w:position w:val="0"/>
              </w:rPr>
              <w:t xml:space="preserve">567.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3, 666, 491, </w:t>
            </w:r>
            <w:r>
              <w:rPr>
                <w:color w:val="000000"/>
                <w:spacing w:val="0"/>
                <w:w w:val="100"/>
                <w:position w:val="0"/>
              </w:rPr>
              <w:t xml:space="preserve">152. </w:t>
            </w:r>
            <w:r>
              <w:rPr>
                <w:color w:val="000000"/>
                <w:spacing w:val="0"/>
                <w:w w:val="100"/>
                <w:position w:val="0"/>
              </w:rPr>
              <w:t>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 </w:t>
            </w:r>
            <w:r>
              <w:rPr>
                <w:color w:val="000000"/>
                <w:spacing w:val="0"/>
                <w:w w:val="100"/>
                <w:position w:val="0"/>
              </w:rPr>
              <w:t xml:space="preserve">197,781,510.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w:t>
            </w:r>
            <w:r>
              <w:rPr>
                <w:color w:val="000000"/>
                <w:spacing w:val="0"/>
                <w:w w:val="100"/>
                <w:position w:val="0"/>
              </w:rPr>
              <w:t xml:space="preserve">173,379,510.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2,681,296, </w:t>
            </w:r>
            <w:r>
              <w:rPr>
                <w:color w:val="000000"/>
                <w:spacing w:val="0"/>
                <w:w w:val="100"/>
                <w:position w:val="0"/>
              </w:rPr>
              <w:t xml:space="preserve">826.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2, 160, </w:t>
            </w:r>
            <w:r>
              <w:rPr>
                <w:color w:val="000000"/>
                <w:spacing w:val="0"/>
                <w:w w:val="100"/>
                <w:position w:val="0"/>
              </w:rPr>
              <w:t>425,233.20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300, 268, </w:t>
            </w:r>
            <w:r>
              <w:rPr>
                <w:color w:val="000000"/>
                <w:spacing w:val="0"/>
                <w:w w:val="100"/>
                <w:position w:val="0"/>
              </w:rPr>
              <w:t xml:space="preserve">373.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300,268,373.26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137,473,867.73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137, 473, </w:t>
            </w:r>
            <w:r>
              <w:rPr>
                <w:color w:val="000000"/>
                <w:spacing w:val="0"/>
                <w:w w:val="100"/>
                <w:position w:val="0"/>
              </w:rPr>
              <w:t xml:space="preserve">867. </w:t>
            </w:r>
            <w:r>
              <w:rPr>
                <w:color w:val="000000"/>
                <w:spacing w:val="0"/>
                <w:w w:val="100"/>
                <w:position w:val="0"/>
              </w:rPr>
              <w:t>73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79, 868, </w:t>
            </w:r>
            <w:r>
              <w:rPr>
                <w:color w:val="000000"/>
                <w:spacing w:val="0"/>
                <w:w w:val="100"/>
                <w:position w:val="0"/>
              </w:rPr>
              <w:t>971.87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200,727,571. </w:t>
            </w:r>
            <w:r>
              <w:rPr>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3,796, </w:t>
            </w:r>
            <w:r>
              <w:rPr>
                <w:color w:val="000000"/>
                <w:spacing w:val="0"/>
                <w:w w:val="100"/>
                <w:position w:val="0"/>
              </w:rPr>
              <w:t>152,803.27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3,371,737, </w:t>
            </w:r>
            <w:r>
              <w:rPr>
                <w:color w:val="000000"/>
                <w:spacing w:val="0"/>
                <w:w w:val="100"/>
                <w:position w:val="0"/>
              </w:rPr>
              <w:t xml:space="preserve">808. </w:t>
            </w:r>
            <w:r>
              <w:rPr>
                <w:color w:val="000000"/>
                <w:spacing w:val="0"/>
                <w:w w:val="100"/>
                <w:position w:val="0"/>
              </w:rPr>
              <w:t>83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7, 072, 039, </w:t>
            </w:r>
            <w:r>
              <w:rPr>
                <w:color w:val="000000"/>
                <w:spacing w:val="0"/>
                <w:w w:val="100"/>
                <w:position w:val="0"/>
              </w:rPr>
              <w:t xml:space="preserve">370. </w:t>
            </w:r>
            <w:r>
              <w:rPr>
                <w:color w:val="000000"/>
                <w:spacing w:val="0"/>
                <w:w w:val="100"/>
                <w:position w:val="0"/>
              </w:rPr>
              <w:t>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7, 038, 228, </w:t>
            </w:r>
            <w:r>
              <w:rPr>
                <w:color w:val="000000"/>
                <w:spacing w:val="0"/>
                <w:w w:val="100"/>
                <w:position w:val="0"/>
              </w:rPr>
              <w:t xml:space="preserve">961. </w:t>
            </w:r>
            <w:r>
              <w:rPr>
                <w:color w:val="000000"/>
                <w:spacing w:val="0"/>
                <w:w w:val="100"/>
                <w:position w:val="0"/>
              </w:rPr>
              <w:t>59</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3</w:t>
      </w:r>
      <w:bookmarkEnd w:id="671"/>
      <w:r>
        <w:rPr>
          <w:color w:val="000000"/>
          <w:spacing w:val="0"/>
          <w:w w:val="100"/>
          <w:position w:val="0"/>
        </w:rPr>
        <w:t>、合并利润表</w:t>
      </w:r>
      <w:bookmarkEnd w:id="669"/>
      <w:bookmarkEnd w:id="670"/>
      <w:bookmarkEnd w:id="672"/>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4, 850, 320, </w:t>
            </w:r>
            <w:r>
              <w:rPr>
                <w:color w:val="000000"/>
                <w:spacing w:val="0"/>
                <w:w w:val="100"/>
                <w:position w:val="0"/>
              </w:rPr>
              <w:t xml:space="preserve">923.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5,420, </w:t>
            </w:r>
            <w:r>
              <w:rPr>
                <w:color w:val="000000"/>
                <w:spacing w:val="0"/>
                <w:w w:val="100"/>
                <w:position w:val="0"/>
              </w:rPr>
              <w:t>165,385.85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4, 849, 950, </w:t>
            </w:r>
            <w:r>
              <w:rPr>
                <w:color w:val="000000"/>
                <w:spacing w:val="0"/>
                <w:w w:val="100"/>
                <w:position w:val="0"/>
              </w:rPr>
              <w:t xml:space="preserve">685.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4, 629, </w:t>
            </w:r>
            <w:r>
              <w:rPr>
                <w:color w:val="000000"/>
                <w:spacing w:val="0"/>
                <w:w w:val="100"/>
                <w:position w:val="0"/>
              </w:rPr>
              <w:t>822,235.08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370,237.22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790, 343, </w:t>
            </w:r>
            <w:r>
              <w:rPr>
                <w:color w:val="000000"/>
                <w:spacing w:val="0"/>
                <w:w w:val="100"/>
                <w:position w:val="0"/>
              </w:rPr>
              <w:t xml:space="preserve">150. </w:t>
            </w:r>
            <w:r>
              <w:rPr>
                <w:color w:val="000000"/>
                <w:spacing w:val="0"/>
                <w:w w:val="100"/>
                <w:position w:val="0"/>
              </w:rPr>
              <w:t>77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4,321,897, </w:t>
            </w:r>
            <w:r>
              <w:rPr>
                <w:color w:val="000000"/>
                <w:spacing w:val="0"/>
                <w:w w:val="100"/>
                <w:position w:val="0"/>
              </w:rPr>
              <w:t xml:space="preserve">027.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4, 208, </w:t>
            </w:r>
            <w:r>
              <w:rPr>
                <w:color w:val="000000"/>
                <w:spacing w:val="0"/>
                <w:w w:val="100"/>
                <w:position w:val="0"/>
              </w:rPr>
              <w:t xml:space="preserve">195,425. </w:t>
            </w:r>
            <w:r>
              <w:rPr>
                <w:color w:val="000000"/>
                <w:spacing w:val="0"/>
                <w:w w:val="100"/>
                <w:position w:val="0"/>
              </w:rPr>
              <w:t>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1,371,792, </w:t>
            </w:r>
            <w:r>
              <w:rPr>
                <w:color w:val="000000"/>
                <w:spacing w:val="0"/>
                <w:w w:val="100"/>
                <w:position w:val="0"/>
              </w:rPr>
              <w:t xml:space="preserve">462.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1, 305, 546, </w:t>
            </w:r>
            <w:r>
              <w:rPr>
                <w:color w:val="000000"/>
                <w:spacing w:val="0"/>
                <w:w w:val="100"/>
                <w:position w:val="0"/>
              </w:rPr>
              <w:t xml:space="preserve">413. </w:t>
            </w:r>
            <w:r>
              <w:rPr>
                <w:color w:val="000000"/>
                <w:spacing w:val="0"/>
                <w:w w:val="100"/>
                <w:position w:val="0"/>
              </w:rPr>
              <w:t>37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9, 006, </w:t>
            </w:r>
            <w:r>
              <w:rPr>
                <w:color w:val="000000"/>
                <w:spacing w:val="0"/>
                <w:w w:val="100"/>
                <w:position w:val="0"/>
              </w:rPr>
              <w:t xml:space="preserve">044. </w:t>
            </w:r>
            <w:r>
              <w:rPr>
                <w:color w:val="000000"/>
                <w:spacing w:val="0"/>
                <w:w w:val="100"/>
                <w:position w:val="0"/>
              </w:rPr>
              <w:t>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784.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赔付支出净额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1000"/>
              <w:jc w:val="left"/>
              <w:rPr>
                <w:sz w:val="17"/>
                <w:szCs w:val="17"/>
              </w:rPr>
            </w:pPr>
            <w:r>
              <w:rPr>
                <w:color w:val="000000"/>
                <w:spacing w:val="0"/>
                <w:w w:val="100"/>
                <w:position w:val="0"/>
                <w:sz w:val="17"/>
                <w:szCs w:val="17"/>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7,202,141.59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9, 729, </w:t>
            </w:r>
            <w:r>
              <w:rPr>
                <w:color w:val="000000"/>
                <w:spacing w:val="0"/>
                <w:w w:val="100"/>
                <w:position w:val="0"/>
              </w:rPr>
              <w:t xml:space="preserve">842. </w:t>
            </w:r>
            <w:r>
              <w:rPr>
                <w:color w:val="000000"/>
                <w:spacing w:val="0"/>
                <w:w w:val="100"/>
                <w:position w:val="0"/>
              </w:rPr>
              <w:t>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1,473,259, </w:t>
            </w:r>
            <w:r>
              <w:rPr>
                <w:color w:val="000000"/>
                <w:spacing w:val="0"/>
                <w:w w:val="100"/>
                <w:position w:val="0"/>
              </w:rPr>
              <w:t xml:space="preserve">697.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1,422,933,605.83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760, 257, </w:t>
            </w:r>
            <w:r>
              <w:rPr>
                <w:color w:val="000000"/>
                <w:spacing w:val="0"/>
                <w:w w:val="100"/>
                <w:position w:val="0"/>
              </w:rPr>
              <w:t xml:space="preserve">606.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921,421,717.82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596, 340, </w:t>
            </w:r>
            <w:r>
              <w:rPr>
                <w:color w:val="000000"/>
                <w:spacing w:val="0"/>
                <w:w w:val="100"/>
                <w:position w:val="0"/>
              </w:rPr>
              <w:t xml:space="preserve">842.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510, 942, </w:t>
            </w:r>
            <w:r>
              <w:rPr>
                <w:color w:val="000000"/>
                <w:spacing w:val="0"/>
                <w:w w:val="100"/>
                <w:position w:val="0"/>
              </w:rPr>
              <w:t xml:space="preserve">188. </w:t>
            </w:r>
            <w:r>
              <w:rPr>
                <w:color w:val="000000"/>
                <w:spacing w:val="0"/>
                <w:w w:val="100"/>
                <w:position w:val="0"/>
              </w:rPr>
              <w:t>85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113, 042, </w:t>
            </w:r>
            <w:r>
              <w:rPr>
                <w:color w:val="000000"/>
                <w:spacing w:val="0"/>
                <w:w w:val="100"/>
                <w:position w:val="0"/>
              </w:rPr>
              <w:t xml:space="preserve">919. </w:t>
            </w:r>
            <w:r>
              <w:rPr>
                <w:color w:val="000000"/>
                <w:spacing w:val="0"/>
                <w:w w:val="100"/>
                <w:position w:val="0"/>
              </w:rPr>
              <w:t>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28,613,826.99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72,760, </w:t>
            </w:r>
            <w:r>
              <w:rPr>
                <w:color w:val="000000"/>
                <w:spacing w:val="0"/>
                <w:w w:val="100"/>
                <w:position w:val="0"/>
              </w:rPr>
              <w:t xml:space="preserve">144. </w:t>
            </w:r>
            <w:r>
              <w:rPr>
                <w:color w:val="000000"/>
                <w:spacing w:val="0"/>
                <w:w w:val="100"/>
                <w:position w:val="0"/>
              </w:rPr>
              <w:t>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91,763,844. </w:t>
            </w:r>
            <w:r>
              <w:rPr>
                <w:color w:val="000000"/>
                <w:spacing w:val="0"/>
                <w:w w:val="100"/>
                <w:position w:val="0"/>
              </w:rPr>
              <w:t>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72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11,977,469.08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48, </w:t>
            </w:r>
            <w:r>
              <w:rPr>
                <w:color w:val="000000"/>
                <w:spacing w:val="0"/>
                <w:w w:val="100"/>
                <w:position w:val="0"/>
              </w:rPr>
              <w:t>031,742.55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36, 623, </w:t>
            </w:r>
            <w:r>
              <w:rPr>
                <w:color w:val="000000"/>
                <w:spacing w:val="0"/>
                <w:w w:val="100"/>
                <w:position w:val="0"/>
              </w:rPr>
              <w:t xml:space="preserve">869.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43,871,939.22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40"/>
              <w:jc w:val="left"/>
              <w:rPr>
                <w:sz w:val="17"/>
                <w:szCs w:val="17"/>
              </w:rPr>
            </w:pPr>
            <w:r>
              <w:rPr>
                <w:color w:val="000000"/>
                <w:spacing w:val="0"/>
                <w:w w:val="100"/>
                <w:position w:val="0"/>
                <w:sz w:val="17"/>
                <w:szCs w:val="17"/>
              </w:rPr>
              <w:t>投资收益（损失以“一”号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1, 665, 386, </w:t>
            </w:r>
            <w:r>
              <w:rPr>
                <w:color w:val="000000"/>
                <w:spacing w:val="0"/>
                <w:w w:val="100"/>
                <w:position w:val="0"/>
              </w:rPr>
              <w:t xml:space="preserve">300.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3, 924, 382, </w:t>
            </w:r>
            <w:r>
              <w:rPr>
                <w:color w:val="000000"/>
                <w:spacing w:val="0"/>
                <w:w w:val="100"/>
                <w:position w:val="0"/>
              </w:rPr>
              <w:t xml:space="preserve">172. </w:t>
            </w:r>
            <w:r>
              <w:rPr>
                <w:color w:val="000000"/>
                <w:spacing w:val="0"/>
                <w:w w:val="100"/>
                <w:position w:val="0"/>
              </w:rPr>
              <w:t>60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840"/>
              <w:jc w:val="left"/>
              <w:rPr>
                <w:sz w:val="17"/>
                <w:szCs w:val="17"/>
              </w:rPr>
            </w:pPr>
            <w:r>
              <w:rPr>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63,747,773.23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24,330,383.27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1200" w:right="0" w:firstLine="0"/>
              <w:jc w:val="left"/>
              <w:rPr>
                <w:sz w:val="17"/>
                <w:szCs w:val="17"/>
              </w:rPr>
            </w:pPr>
            <w:r>
              <w:rPr>
                <w:color w:val="000000"/>
                <w:spacing w:val="0"/>
                <w:w w:val="100"/>
                <w:position w:val="0"/>
                <w:sz w:val="17"/>
                <w:szCs w:val="17"/>
              </w:rPr>
              <w:t>以摊余成本计量的金</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840"/>
              <w:jc w:val="left"/>
              <w:rPr>
                <w:sz w:val="17"/>
                <w:szCs w:val="17"/>
              </w:rPr>
            </w:pPr>
            <w:r>
              <w:rPr>
                <w:color w:val="000000"/>
                <w:spacing w:val="0"/>
                <w:w w:val="100"/>
                <w:position w:val="0"/>
                <w:sz w:val="17"/>
                <w:szCs w:val="17"/>
              </w:rPr>
              <w:t>汇兑收益（损失以</w:t>
            </w:r>
            <w:r>
              <w:rPr>
                <w:color w:val="000000"/>
                <w:spacing w:val="0"/>
                <w:w w:val="100"/>
                <w:position w:val="0"/>
                <w:sz w:val="17"/>
                <w:szCs w:val="17"/>
              </w:rPr>
              <w:t>“-”</w:t>
            </w:r>
            <w:r>
              <w:rPr>
                <w:color w:val="000000"/>
                <w:spacing w:val="0"/>
                <w:w w:val="100"/>
                <w:position w:val="0"/>
                <w:sz w:val="17"/>
                <w:szCs w:val="17"/>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840"/>
              <w:jc w:val="left"/>
              <w:rPr>
                <w:sz w:val="17"/>
                <w:szCs w:val="17"/>
              </w:rPr>
            </w:pPr>
            <w:r>
              <w:rPr>
                <w:color w:val="000000"/>
                <w:spacing w:val="0"/>
                <w:w w:val="100"/>
                <w:position w:val="0"/>
                <w:sz w:val="17"/>
                <w:szCs w:val="17"/>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840"/>
              <w:jc w:val="left"/>
              <w:rPr>
                <w:sz w:val="17"/>
                <w:szCs w:val="17"/>
              </w:rPr>
            </w:pPr>
            <w:r>
              <w:rPr>
                <w:color w:val="000000"/>
                <w:spacing w:val="0"/>
                <w:w w:val="100"/>
                <w:position w:val="0"/>
                <w:sz w:val="17"/>
                <w:szCs w:val="17"/>
              </w:rPr>
              <w:t>公允价值变动收益（损失以 “一”号填列）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178, 984, </w:t>
            </w:r>
            <w:r>
              <w:rPr>
                <w:color w:val="000000"/>
                <w:spacing w:val="0"/>
                <w:w w:val="100"/>
                <w:position w:val="0"/>
              </w:rPr>
              <w:t xml:space="preserve">226.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1,380, 708, </w:t>
            </w:r>
            <w:r>
              <w:rPr>
                <w:color w:val="000000"/>
                <w:spacing w:val="0"/>
                <w:w w:val="100"/>
                <w:position w:val="0"/>
              </w:rPr>
              <w:t xml:space="preserve">573. </w:t>
            </w:r>
            <w:r>
              <w:rPr>
                <w:color w:val="000000"/>
                <w:spacing w:val="0"/>
                <w:w w:val="100"/>
                <w:position w:val="0"/>
              </w:rPr>
              <w:t>26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40"/>
              <w:jc w:val="left"/>
              <w:rPr>
                <w:sz w:val="17"/>
                <w:szCs w:val="17"/>
              </w:rPr>
            </w:pPr>
            <w:r>
              <w:rPr>
                <w:color w:val="000000"/>
                <w:spacing w:val="0"/>
                <w:w w:val="100"/>
                <w:position w:val="0"/>
                <w:sz w:val="17"/>
                <w:szCs w:val="17"/>
              </w:rPr>
              <w:t>信用减值损失（损失以</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-48,412,208.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-854,816, 855.88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840"/>
              <w:jc w:val="left"/>
              <w:rPr>
                <w:sz w:val="17"/>
                <w:szCs w:val="17"/>
              </w:rPr>
            </w:pPr>
            <w:r>
              <w:rPr>
                <w:color w:val="000000"/>
                <w:spacing w:val="0"/>
                <w:w w:val="100"/>
                <w:position w:val="0"/>
                <w:sz w:val="17"/>
                <w:szCs w:val="17"/>
              </w:rPr>
              <w:t>资产减值损失（损失以</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-799, </w:t>
            </w:r>
            <w:r>
              <w:rPr>
                <w:color w:val="000000"/>
                <w:spacing w:val="0"/>
                <w:w w:val="100"/>
                <w:position w:val="0"/>
              </w:rPr>
              <w:t xml:space="preserve">535, </w:t>
            </w:r>
            <w:r>
              <w:rPr>
                <w:color w:val="000000"/>
                <w:spacing w:val="0"/>
                <w:w w:val="100"/>
                <w:position w:val="0"/>
              </w:rPr>
              <w:t xml:space="preserve">706.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-24, </w:t>
            </w:r>
            <w:r>
              <w:rPr>
                <w:color w:val="000000"/>
                <w:spacing w:val="0"/>
                <w:w w:val="100"/>
                <w:position w:val="0"/>
              </w:rPr>
              <w:t xml:space="preserve">969, </w:t>
            </w:r>
            <w:r>
              <w:rPr>
                <w:color w:val="000000"/>
                <w:spacing w:val="0"/>
                <w:w w:val="100"/>
                <w:position w:val="0"/>
              </w:rPr>
              <w:t xml:space="preserve">547. </w:t>
            </w:r>
            <w:r>
              <w:rPr>
                <w:color w:val="000000"/>
                <w:spacing w:val="0"/>
                <w:w w:val="100"/>
                <w:position w:val="0"/>
              </w:rPr>
              <w:t>93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40"/>
              <w:jc w:val="left"/>
              <w:rPr>
                <w:sz w:val="17"/>
                <w:szCs w:val="17"/>
              </w:rPr>
            </w:pPr>
            <w:r>
              <w:rPr>
                <w:color w:val="000000"/>
                <w:spacing w:val="0"/>
                <w:w w:val="100"/>
                <w:position w:val="0"/>
                <w:sz w:val="17"/>
                <w:szCs w:val="17"/>
              </w:rPr>
              <w:t>资产处置收益（损失以</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178, </w:t>
            </w:r>
            <w:r>
              <w:rPr>
                <w:color w:val="000000"/>
                <w:spacing w:val="0"/>
                <w:w w:val="100"/>
                <w:position w:val="0"/>
              </w:rPr>
              <w:t xml:space="preserve">475. </w:t>
            </w:r>
            <w:r>
              <w:rPr>
                <w:color w:val="000000"/>
                <w:spacing w:val="0"/>
                <w:w w:val="100"/>
                <w:position w:val="0"/>
              </w:rPr>
              <w:t>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198, </w:t>
            </w:r>
            <w:r>
              <w:rPr>
                <w:color w:val="000000"/>
                <w:spacing w:val="0"/>
                <w:w w:val="100"/>
                <w:position w:val="0"/>
              </w:rPr>
              <w:t xml:space="preserve">096. </w:t>
            </w:r>
            <w:r>
              <w:rPr>
                <w:color w:val="000000"/>
                <w:spacing w:val="0"/>
                <w:w w:val="100"/>
                <w:position w:val="0"/>
              </w:rPr>
              <w:t>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1,561,648, </w:t>
            </w:r>
            <w:r>
              <w:rPr>
                <w:color w:val="000000"/>
                <w:spacing w:val="0"/>
                <w:w w:val="100"/>
                <w:position w:val="0"/>
              </w:rPr>
              <w:t xml:space="preserve">852.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5, 681, 344, </w:t>
            </w:r>
            <w:r>
              <w:rPr>
                <w:color w:val="000000"/>
                <w:spacing w:val="0"/>
                <w:w w:val="100"/>
                <w:position w:val="0"/>
              </w:rPr>
              <w:t xml:space="preserve">338. </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127,562.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756, </w:t>
            </w:r>
            <w:r>
              <w:rPr>
                <w:color w:val="000000"/>
                <w:spacing w:val="0"/>
                <w:w w:val="100"/>
                <w:position w:val="0"/>
              </w:rPr>
              <w:t xml:space="preserve">376. </w:t>
            </w:r>
            <w:r>
              <w:rPr>
                <w:color w:val="000000"/>
                <w:spacing w:val="0"/>
                <w:w w:val="100"/>
                <w:position w:val="0"/>
              </w:rPr>
              <w:t>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1,022, </w:t>
            </w:r>
            <w:r>
              <w:rPr>
                <w:color w:val="000000"/>
                <w:spacing w:val="0"/>
                <w:w w:val="100"/>
                <w:position w:val="0"/>
              </w:rPr>
              <w:t xml:space="preserve">924.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7, 592, </w:t>
            </w:r>
            <w:r>
              <w:rPr>
                <w:color w:val="000000"/>
                <w:spacing w:val="0"/>
                <w:w w:val="100"/>
                <w:position w:val="0"/>
              </w:rPr>
              <w:t xml:space="preserve">308. </w:t>
            </w:r>
            <w:r>
              <w:rPr>
                <w:color w:val="000000"/>
                <w:spacing w:val="0"/>
                <w:w w:val="100"/>
                <w:position w:val="0"/>
              </w:rPr>
              <w:t>14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四、利润总额（亏损总额以“一”号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1,560,753, </w:t>
            </w:r>
            <w:r>
              <w:rPr>
                <w:color w:val="000000"/>
                <w:spacing w:val="0"/>
                <w:w w:val="100"/>
                <w:position w:val="0"/>
              </w:rPr>
              <w:t>490.00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5, 674, 508, </w:t>
            </w:r>
            <w:r>
              <w:rPr>
                <w:color w:val="000000"/>
                <w:spacing w:val="0"/>
                <w:w w:val="100"/>
                <w:position w:val="0"/>
              </w:rPr>
              <w:t xml:space="preserve">406. </w:t>
            </w:r>
            <w:r>
              <w:rPr>
                <w:color w:val="000000"/>
                <w:spacing w:val="0"/>
                <w:w w:val="100"/>
                <w:position w:val="0"/>
              </w:rPr>
              <w:t>70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减：所得税费用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79,755,439.94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30, </w:t>
            </w:r>
            <w:r>
              <w:rPr>
                <w:color w:val="000000"/>
                <w:spacing w:val="0"/>
                <w:w w:val="100"/>
                <w:position w:val="0"/>
              </w:rPr>
              <w:t xml:space="preserve">005,473. </w:t>
            </w:r>
            <w:r>
              <w:rPr>
                <w:color w:val="000000"/>
                <w:spacing w:val="0"/>
                <w:w w:val="100"/>
                <w:position w:val="0"/>
              </w:rPr>
              <w:t>13</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1,480, 998, </w:t>
            </w:r>
            <w:r>
              <w:rPr>
                <w:color w:val="000000"/>
                <w:spacing w:val="0"/>
                <w:w w:val="100"/>
                <w:position w:val="0"/>
              </w:rPr>
              <w:t xml:space="preserve">050.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5, 644, </w:t>
            </w:r>
            <w:r>
              <w:rPr>
                <w:color w:val="000000"/>
                <w:spacing w:val="0"/>
                <w:w w:val="100"/>
                <w:position w:val="0"/>
              </w:rPr>
              <w:t>502,933.57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6"/>
                <w:szCs w:val="16"/>
              </w:rPr>
              <w:t>1</w:t>
            </w:r>
            <w:r>
              <w:rPr>
                <w:color w:val="000000"/>
                <w:spacing w:val="0"/>
                <w:w w:val="100"/>
                <w:position w:val="0"/>
                <w:sz w:val="17"/>
                <w:szCs w:val="17"/>
              </w:rPr>
              <w:t>.持续经营净利润（净亏损以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1,486,259, </w:t>
            </w:r>
            <w:r>
              <w:rPr>
                <w:color w:val="000000"/>
                <w:spacing w:val="0"/>
                <w:w w:val="100"/>
                <w:position w:val="0"/>
              </w:rPr>
              <w:t xml:space="preserve">898.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4, </w:t>
            </w:r>
            <w:r>
              <w:rPr>
                <w:color w:val="000000"/>
                <w:spacing w:val="0"/>
                <w:w w:val="100"/>
                <w:position w:val="0"/>
              </w:rPr>
              <w:t>587,902,813.50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460"/>
              <w:jc w:val="both"/>
              <w:rPr>
                <w:sz w:val="17"/>
                <w:szCs w:val="17"/>
              </w:rPr>
            </w:pPr>
            <w:r>
              <w:rPr>
                <w:color w:val="000000"/>
                <w:spacing w:val="0"/>
                <w:w w:val="100"/>
                <w:position w:val="0"/>
                <w:sz w:val="16"/>
                <w:szCs w:val="16"/>
              </w:rPr>
              <w:t>2</w:t>
            </w:r>
            <w:r>
              <w:rPr>
                <w:color w:val="000000"/>
                <w:spacing w:val="0"/>
                <w:w w:val="100"/>
                <w:position w:val="0"/>
                <w:sz w:val="17"/>
                <w:szCs w:val="17"/>
              </w:rPr>
              <w:t>.终止经营净利润（净亏损以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-5,261,848.26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1,056, 600, </w:t>
            </w:r>
            <w:r>
              <w:rPr>
                <w:color w:val="000000"/>
                <w:spacing w:val="0"/>
                <w:w w:val="100"/>
                <w:position w:val="0"/>
              </w:rPr>
              <w:t xml:space="preserve">120. </w:t>
            </w:r>
            <w:r>
              <w:rPr>
                <w:color w:val="000000"/>
                <w:spacing w:val="0"/>
                <w:w w:val="100"/>
                <w:position w:val="0"/>
              </w:rPr>
              <w:t>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1,546, 847, </w:t>
            </w:r>
            <w:r>
              <w:rPr>
                <w:color w:val="000000"/>
                <w:spacing w:val="0"/>
                <w:w w:val="100"/>
                <w:position w:val="0"/>
              </w:rPr>
              <w:t>991.45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5,041,561,911.64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 </w:t>
            </w:r>
            <w:r>
              <w:rPr>
                <w:color w:val="000000"/>
                <w:spacing w:val="0"/>
                <w:w w:val="100"/>
                <w:position w:val="0"/>
              </w:rPr>
              <w:t xml:space="preserve">849, </w:t>
            </w:r>
            <w:r>
              <w:rPr>
                <w:color w:val="000000"/>
                <w:spacing w:val="0"/>
                <w:w w:val="100"/>
                <w:position w:val="0"/>
              </w:rPr>
              <w:t xml:space="preserve">941.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602,941,021.93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-281,228, 348.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-954,019,599.97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280"/>
              <w:jc w:val="left"/>
              <w:rPr>
                <w:sz w:val="17"/>
                <w:szCs w:val="17"/>
              </w:rPr>
            </w:pPr>
            <w:r>
              <w:rPr>
                <w:color w:val="000000"/>
                <w:spacing w:val="0"/>
                <w:w w:val="100"/>
                <w:position w:val="0"/>
                <w:sz w:val="17"/>
                <w:szCs w:val="17"/>
              </w:rPr>
              <w:t>归属母公司所有者的其他综合收 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-206,361,017.36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-752,246,415.67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148,617.83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-112,928, 830.56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1000"/>
              <w:jc w:val="both"/>
              <w:rPr>
                <w:sz w:val="17"/>
                <w:szCs w:val="17"/>
              </w:rPr>
            </w:pPr>
            <w:r>
              <w:rPr>
                <w:color w:val="000000"/>
                <w:spacing w:val="0"/>
                <w:w w:val="100"/>
                <w:position w:val="0"/>
                <w:sz w:val="16"/>
                <w:szCs w:val="16"/>
              </w:rPr>
              <w:t>1.</w:t>
            </w:r>
            <w:r>
              <w:rPr>
                <w:color w:val="000000"/>
                <w:spacing w:val="0"/>
                <w:w w:val="100"/>
                <w:position w:val="0"/>
                <w:sz w:val="17"/>
                <w:szCs w:val="17"/>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000"/>
              <w:jc w:val="both"/>
              <w:rPr>
                <w:sz w:val="17"/>
                <w:szCs w:val="17"/>
              </w:rPr>
            </w:pPr>
            <w:r>
              <w:rPr>
                <w:color w:val="000000"/>
                <w:spacing w:val="0"/>
                <w:w w:val="100"/>
                <w:position w:val="0"/>
                <w:sz w:val="16"/>
                <w:szCs w:val="16"/>
              </w:rPr>
              <w:t>2.</w:t>
            </w:r>
            <w:r>
              <w:rPr>
                <w:color w:val="000000"/>
                <w:spacing w:val="0"/>
                <w:w w:val="100"/>
                <w:position w:val="0"/>
                <w:sz w:val="17"/>
                <w:szCs w:val="17"/>
              </w:rPr>
              <w:t>权益法下不能转损益</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6"/>
                <w:szCs w:val="16"/>
              </w:rPr>
              <w:t>3.</w:t>
            </w:r>
            <w:r>
              <w:rPr>
                <w:color w:val="000000"/>
                <w:spacing w:val="0"/>
                <w:w w:val="100"/>
                <w:position w:val="0"/>
                <w:sz w:val="17"/>
                <w:szCs w:val="17"/>
              </w:rPr>
              <w:t>其他权益工具投资公 允价值变动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148,617.83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-112,928, 830.56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6"/>
                <w:szCs w:val="16"/>
              </w:rPr>
              <w:t>4.</w:t>
            </w:r>
            <w:r>
              <w:rPr>
                <w:color w:val="000000"/>
                <w:spacing w:val="0"/>
                <w:w w:val="100"/>
                <w:position w:val="0"/>
                <w:sz w:val="17"/>
                <w:szCs w:val="17"/>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6"/>
                <w:szCs w:val="16"/>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-206, </w:t>
            </w:r>
            <w:r>
              <w:rPr>
                <w:color w:val="000000"/>
                <w:spacing w:val="0"/>
                <w:w w:val="100"/>
                <w:position w:val="0"/>
              </w:rPr>
              <w:t xml:space="preserve">509, </w:t>
            </w:r>
            <w:r>
              <w:rPr>
                <w:color w:val="000000"/>
                <w:spacing w:val="0"/>
                <w:w w:val="100"/>
                <w:position w:val="0"/>
              </w:rPr>
              <w:t xml:space="preserve">635.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-639,317,585. </w:t>
            </w:r>
            <w:r>
              <w:rPr>
                <w:color w:val="000000"/>
                <w:spacing w:val="0"/>
                <w:w w:val="100"/>
                <w:position w:val="0"/>
              </w:rPr>
              <w:t>11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1000"/>
              <w:jc w:val="both"/>
              <w:rPr>
                <w:sz w:val="17"/>
                <w:szCs w:val="17"/>
              </w:rPr>
            </w:pPr>
            <w:r>
              <w:rPr>
                <w:color w:val="000000"/>
                <w:spacing w:val="0"/>
                <w:w w:val="100"/>
                <w:position w:val="0"/>
                <w:sz w:val="16"/>
                <w:szCs w:val="16"/>
              </w:rPr>
              <w:t>1</w:t>
            </w:r>
            <w:r>
              <w:rPr>
                <w:color w:val="000000"/>
                <w:spacing w:val="0"/>
                <w:w w:val="100"/>
                <w:position w:val="0"/>
                <w:sz w:val="17"/>
                <w:szCs w:val="17"/>
              </w:rPr>
              <w:t>.权益法下可转损益的 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815,551.91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5, 835, </w:t>
            </w:r>
            <w:r>
              <w:rPr>
                <w:color w:val="000000"/>
                <w:spacing w:val="0"/>
                <w:w w:val="100"/>
                <w:position w:val="0"/>
              </w:rPr>
              <w:t xml:space="preserve">948. </w:t>
            </w:r>
            <w:r>
              <w:rPr>
                <w:color w:val="000000"/>
                <w:spacing w:val="0"/>
                <w:w w:val="100"/>
                <w:position w:val="0"/>
              </w:rPr>
              <w:t>50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6"/>
                <w:szCs w:val="16"/>
              </w:rPr>
              <w:t>2.</w:t>
            </w:r>
            <w:r>
              <w:rPr>
                <w:color w:val="000000"/>
                <w:spacing w:val="0"/>
                <w:w w:val="100"/>
                <w:position w:val="0"/>
                <w:sz w:val="17"/>
                <w:szCs w:val="17"/>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1000"/>
              <w:jc w:val="both"/>
              <w:rPr>
                <w:sz w:val="17"/>
                <w:szCs w:val="17"/>
              </w:rPr>
            </w:pPr>
            <w:r>
              <w:rPr>
                <w:color w:val="000000"/>
                <w:spacing w:val="0"/>
                <w:w w:val="100"/>
                <w:position w:val="0"/>
                <w:sz w:val="16"/>
                <w:szCs w:val="16"/>
              </w:rPr>
              <w:t>3.</w:t>
            </w:r>
            <w:r>
              <w:rPr>
                <w:color w:val="000000"/>
                <w:spacing w:val="0"/>
                <w:w w:val="100"/>
                <w:position w:val="0"/>
                <w:sz w:val="17"/>
                <w:szCs w:val="17"/>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6"/>
                <w:szCs w:val="16"/>
              </w:rPr>
              <w:t>4.</w:t>
            </w:r>
            <w:r>
              <w:rPr>
                <w:color w:val="000000"/>
                <w:spacing w:val="0"/>
                <w:w w:val="100"/>
                <w:position w:val="0"/>
                <w:sz w:val="17"/>
                <w:szCs w:val="17"/>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6"/>
                <w:szCs w:val="16"/>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6"/>
                <w:szCs w:val="16"/>
              </w:rPr>
              <w:t>6</w:t>
            </w:r>
            <w:r>
              <w:rPr>
                <w:color w:val="000000"/>
                <w:spacing w:val="0"/>
                <w:w w:val="100"/>
                <w:position w:val="0"/>
                <w:sz w:val="17"/>
                <w:szCs w:val="17"/>
              </w:rPr>
              <w:t>.外币财务报表折算差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-207,325, 187. </w:t>
            </w: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-645,153,533.61</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6"/>
                <w:szCs w:val="16"/>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280"/>
              <w:jc w:val="left"/>
              <w:rPr>
                <w:sz w:val="17"/>
                <w:szCs w:val="17"/>
              </w:rPr>
            </w:pPr>
            <w:r>
              <w:rPr>
                <w:color w:val="000000"/>
                <w:spacing w:val="0"/>
                <w:w w:val="100"/>
                <w:position w:val="0"/>
                <w:sz w:val="17"/>
                <w:szCs w:val="17"/>
              </w:rPr>
              <w:t>归属于少数股东的其他综合收益 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-74, 867,331.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-201,773,184.30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1, 199,769, </w:t>
            </w:r>
            <w:r>
              <w:rPr>
                <w:color w:val="000000"/>
                <w:spacing w:val="0"/>
                <w:w w:val="100"/>
                <w:position w:val="0"/>
              </w:rPr>
              <w:t xml:space="preserve">701. </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4, 690, 483, </w:t>
            </w:r>
            <w:r>
              <w:rPr>
                <w:color w:val="000000"/>
                <w:spacing w:val="0"/>
                <w:w w:val="100"/>
                <w:position w:val="0"/>
              </w:rPr>
              <w:t xml:space="preserve">333. </w:t>
            </w:r>
            <w:r>
              <w:rPr>
                <w:color w:val="000000"/>
                <w:spacing w:val="0"/>
                <w:w w:val="100"/>
                <w:position w:val="0"/>
              </w:rPr>
              <w:t>60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80"/>
              <w:jc w:val="left"/>
              <w:rPr>
                <w:sz w:val="17"/>
                <w:szCs w:val="17"/>
              </w:rPr>
            </w:pPr>
            <w:r>
              <w:rPr>
                <w:color w:val="000000"/>
                <w:spacing w:val="0"/>
                <w:w w:val="100"/>
                <w:position w:val="0"/>
                <w:sz w:val="17"/>
                <w:szCs w:val="17"/>
              </w:rPr>
              <w:t>归属于母公司所有者的综合收 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1,340, 486, </w:t>
            </w:r>
            <w:r>
              <w:rPr>
                <w:color w:val="000000"/>
                <w:spacing w:val="0"/>
                <w:w w:val="100"/>
                <w:position w:val="0"/>
              </w:rPr>
              <w:t xml:space="preserve">974.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4, </w:t>
            </w:r>
            <w:r>
              <w:rPr>
                <w:color w:val="000000"/>
                <w:spacing w:val="0"/>
                <w:w w:val="100"/>
                <w:position w:val="0"/>
              </w:rPr>
              <w:t>289,315,495.97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归属于少数股东的综合收益总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-140,717,272.57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401,167,837.63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33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33</w:t>
            </w:r>
          </w:p>
        </w:tc>
      </w:tr>
    </w:tbl>
    <w:p>
      <w:pPr>
        <w:pStyle w:val="Style25"/>
        <w:keepNext w:val="0"/>
        <w:keepLines w:val="0"/>
        <w:widowControl w:val="0"/>
        <w:shd w:val="clear" w:color="auto" w:fill="auto"/>
        <w:bidi w:val="0"/>
        <w:spacing w:before="0" w:after="320" w:line="302"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6"/>
          <w:szCs w:val="16"/>
        </w:rPr>
        <w:t xml:space="preserve">6, 703, </w:t>
      </w:r>
      <w:r>
        <w:rPr>
          <w:color w:val="000000"/>
          <w:spacing w:val="0"/>
          <w:w w:val="100"/>
          <w:position w:val="0"/>
          <w:sz w:val="16"/>
          <w:szCs w:val="16"/>
        </w:rPr>
        <w:t xml:space="preserve">883. </w:t>
      </w:r>
      <w:r>
        <w:rPr>
          <w:color w:val="000000"/>
          <w:spacing w:val="0"/>
          <w:w w:val="100"/>
          <w:position w:val="0"/>
          <w:sz w:val="16"/>
          <w:szCs w:val="16"/>
        </w:rPr>
        <w:t>32</w:t>
      </w:r>
      <w:r>
        <w:rPr>
          <w:color w:val="000000"/>
          <w:spacing w:val="0"/>
          <w:w w:val="100"/>
          <w:position w:val="0"/>
        </w:rPr>
        <w:t xml:space="preserve">元，上期被合并方实现的净利润为： </w:t>
      </w:r>
      <w:r>
        <w:rPr>
          <w:color w:val="000000"/>
          <w:spacing w:val="0"/>
          <w:w w:val="100"/>
          <w:position w:val="0"/>
          <w:sz w:val="16"/>
          <w:szCs w:val="16"/>
        </w:rPr>
        <w:t xml:space="preserve">1,328, 670, </w:t>
      </w:r>
      <w:r>
        <w:rPr>
          <w:color w:val="000000"/>
          <w:spacing w:val="0"/>
          <w:w w:val="100"/>
          <w:position w:val="0"/>
          <w:sz w:val="16"/>
          <w:szCs w:val="16"/>
        </w:rPr>
        <w:t xml:space="preserve">620. </w:t>
      </w:r>
      <w:r>
        <w:rPr>
          <w:color w:val="000000"/>
          <w:spacing w:val="0"/>
          <w:w w:val="100"/>
          <w:position w:val="0"/>
          <w:sz w:val="16"/>
          <w:szCs w:val="16"/>
        </w:rPr>
        <w:t xml:space="preserve">38 </w:t>
      </w:r>
      <w:r>
        <w:rPr>
          <w:color w:val="000000"/>
          <w:spacing w:val="0"/>
          <w:w w:val="100"/>
          <w:position w:val="0"/>
        </w:rPr>
        <w:t>元。</w:t>
      </w:r>
    </w:p>
    <w:p>
      <w:pPr>
        <w:pStyle w:val="Style25"/>
        <w:keepNext w:val="0"/>
        <w:keepLines w:val="0"/>
        <w:widowControl w:val="0"/>
        <w:shd w:val="clear" w:color="auto" w:fill="auto"/>
        <w:tabs>
          <w:tab w:pos="3514" w:val="left"/>
          <w:tab w:pos="7738" w:val="left"/>
        </w:tabs>
        <w:bidi w:val="0"/>
        <w:spacing w:before="0" w:after="400" w:line="302" w:lineRule="exact"/>
        <w:ind w:left="0" w:right="0" w:firstLine="0"/>
        <w:jc w:val="left"/>
      </w:pPr>
      <w:r>
        <w:rPr>
          <w:color w:val="000000"/>
          <w:spacing w:val="0"/>
          <w:w w:val="100"/>
          <w:position w:val="0"/>
        </w:rPr>
        <w:t>法定代表人：金天</w:t>
        <w:tab/>
        <w:t>主管会计工作负责人：张为</w:t>
        <w:tab/>
        <w:t>会计机构负责人：张为</w:t>
      </w:r>
    </w:p>
    <w:p>
      <w:pPr>
        <w:pStyle w:val="Style27"/>
        <w:keepNext/>
        <w:keepLines/>
        <w:widowControl w:val="0"/>
        <w:shd w:val="clear" w:color="auto" w:fill="auto"/>
        <w:bidi w:val="0"/>
        <w:spacing w:before="0" w:after="400" w:line="240" w:lineRule="auto"/>
        <w:ind w:left="0" w:right="0" w:firstLine="0"/>
        <w:jc w:val="both"/>
      </w:pPr>
      <w:bookmarkStart w:id="673" w:name="bookmark673"/>
      <w:bookmarkStart w:id="674" w:name="bookmark674"/>
      <w:bookmarkStart w:id="675" w:name="bookmark675"/>
      <w:bookmarkStart w:id="676" w:name="bookmark676"/>
      <w:r>
        <w:rPr>
          <w:color w:val="000000"/>
          <w:spacing w:val="0"/>
          <w:w w:val="100"/>
          <w:position w:val="0"/>
        </w:rPr>
        <w:t>4</w:t>
      </w:r>
      <w:bookmarkEnd w:id="675"/>
      <w:r>
        <w:rPr>
          <w:color w:val="000000"/>
          <w:spacing w:val="0"/>
          <w:w w:val="100"/>
          <w:position w:val="0"/>
        </w:rPr>
        <w:t>、母公司利润表</w:t>
      </w:r>
      <w:bookmarkEnd w:id="673"/>
      <w:bookmarkEnd w:id="674"/>
      <w:bookmarkEnd w:id="67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46,257,816.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24,235,619.46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63,968.55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 </w:t>
            </w:r>
            <w:r>
              <w:rPr>
                <w:color w:val="000000"/>
                <w:spacing w:val="0"/>
                <w:w w:val="100"/>
                <w:position w:val="0"/>
              </w:rPr>
              <w:t xml:space="preserve">104. </w:t>
            </w:r>
            <w:r>
              <w:rPr>
                <w:color w:val="000000"/>
                <w:spacing w:val="0"/>
                <w:w w:val="100"/>
                <w:position w:val="0"/>
              </w:rPr>
              <w:t>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r>
              <w:rPr>
                <w:color w:val="000000"/>
                <w:spacing w:val="0"/>
                <w:w w:val="100"/>
                <w:position w:val="0"/>
              </w:rPr>
              <w:t>842.</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 xml:space="preserve">278, </w:t>
            </w:r>
            <w:r>
              <w:rPr>
                <w:color w:val="000000"/>
                <w:spacing w:val="0"/>
                <w:w w:val="100"/>
                <w:position w:val="0"/>
              </w:rPr>
              <w:t xml:space="preserve">406. </w:t>
            </w:r>
            <w:r>
              <w:rPr>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311,945.75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306, 528, </w:t>
            </w:r>
            <w:r>
              <w:rPr>
                <w:color w:val="000000"/>
                <w:spacing w:val="0"/>
                <w:w w:val="100"/>
                <w:position w:val="0"/>
              </w:rPr>
              <w:t xml:space="preserve">187.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302,617,507.62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72,462,251.58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55, 099, </w:t>
            </w:r>
            <w:r>
              <w:rPr>
                <w:color w:val="000000"/>
                <w:spacing w:val="0"/>
                <w:w w:val="100"/>
                <w:position w:val="0"/>
              </w:rPr>
              <w:t xml:space="preserve">677. </w:t>
            </w:r>
            <w:r>
              <w:rPr>
                <w:color w:val="000000"/>
                <w:spacing w:val="0"/>
                <w:w w:val="100"/>
                <w:position w:val="0"/>
              </w:rPr>
              <w:t>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75,009, </w:t>
            </w:r>
            <w:r>
              <w:rPr>
                <w:color w:val="000000"/>
                <w:spacing w:val="0"/>
                <w:w w:val="100"/>
                <w:position w:val="0"/>
              </w:rPr>
              <w:t xml:space="preserve">824.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68, </w:t>
            </w:r>
            <w:r>
              <w:rPr>
                <w:color w:val="000000"/>
                <w:spacing w:val="0"/>
                <w:w w:val="100"/>
                <w:position w:val="0"/>
              </w:rPr>
              <w:t xml:space="preserve">461,427. </w:t>
            </w:r>
            <w:r>
              <w:rPr>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2, 340, </w:t>
            </w:r>
            <w:r>
              <w:rPr>
                <w:color w:val="000000"/>
                <w:spacing w:val="0"/>
                <w:w w:val="100"/>
                <w:position w:val="0"/>
              </w:rPr>
              <w:t xml:space="preserve">872.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2,633,294.33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w:t>
            </w:r>
            <w:r>
              <w:rPr>
                <w:color w:val="000000"/>
                <w:spacing w:val="0"/>
                <w:w w:val="100"/>
                <w:position w:val="0"/>
              </w:rPr>
              <w:t>083.</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 xml:space="preserve">484, </w:t>
            </w:r>
            <w:r>
              <w:rPr>
                <w:color w:val="000000"/>
                <w:spacing w:val="0"/>
                <w:w w:val="100"/>
                <w:position w:val="0"/>
              </w:rPr>
              <w:t xml:space="preserve">105. </w:t>
            </w:r>
            <w:r>
              <w:rPr>
                <w:color w:val="000000"/>
                <w:spacing w:val="0"/>
                <w:w w:val="100"/>
                <w:position w:val="0"/>
              </w:rPr>
              <w:t>64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840"/>
              <w:jc w:val="left"/>
              <w:rPr>
                <w:sz w:val="17"/>
                <w:szCs w:val="17"/>
              </w:rPr>
            </w:pPr>
            <w:r>
              <w:rPr>
                <w:color w:val="000000"/>
                <w:spacing w:val="0"/>
                <w:w w:val="100"/>
                <w:position w:val="0"/>
                <w:sz w:val="17"/>
                <w:szCs w:val="17"/>
              </w:rPr>
              <w:t>投资收益（损失以“一”</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412,518, </w:t>
            </w:r>
            <w:r>
              <w:rPr>
                <w:color w:val="000000"/>
                <w:spacing w:val="0"/>
                <w:w w:val="100"/>
                <w:position w:val="0"/>
              </w:rPr>
              <w:t xml:space="preserve">642.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433,619,798.73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840"/>
              <w:jc w:val="left"/>
              <w:rPr>
                <w:sz w:val="17"/>
                <w:szCs w:val="17"/>
              </w:rPr>
            </w:pPr>
            <w:r>
              <w:rPr>
                <w:color w:val="000000"/>
                <w:spacing w:val="0"/>
                <w:w w:val="100"/>
                <w:position w:val="0"/>
                <w:sz w:val="17"/>
                <w:szCs w:val="17"/>
              </w:rPr>
              <w:t>其中：对联营企业和合营 企业的投资收益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-253,435.58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167,812.29</w:t>
            </w:r>
          </w:p>
        </w:tc>
      </w:tr>
      <w:tr>
        <w:trPr>
          <w:trHeight w:val="68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以摊余成本计量的金</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融资产终止确认收益（损失以</w:t>
            </w: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840"/>
              <w:jc w:val="both"/>
              <w:rPr>
                <w:sz w:val="17"/>
                <w:szCs w:val="17"/>
              </w:rPr>
            </w:pPr>
            <w:r>
              <w:rPr>
                <w:color w:val="000000"/>
                <w:spacing w:val="0"/>
                <w:w w:val="100"/>
                <w:position w:val="0"/>
                <w:sz w:val="17"/>
                <w:szCs w:val="17"/>
              </w:rPr>
              <w:t>净敞口套期收益（损失以 “一”号填列）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2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840"/>
              <w:jc w:val="both"/>
              <w:rPr>
                <w:sz w:val="17"/>
                <w:szCs w:val="17"/>
              </w:rPr>
            </w:pPr>
            <w:r>
              <w:rPr>
                <w:color w:val="000000"/>
                <w:spacing w:val="0"/>
                <w:w w:val="100"/>
                <w:position w:val="0"/>
                <w:sz w:val="17"/>
                <w:szCs w:val="17"/>
              </w:rPr>
              <w:t>公允价值变动收益（损失 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2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 xml:space="preserve">482, </w:t>
            </w:r>
            <w:r>
              <w:rPr>
                <w:color w:val="000000"/>
                <w:spacing w:val="0"/>
                <w:w w:val="100"/>
                <w:position w:val="0"/>
              </w:rPr>
              <w:t xml:space="preserve">036. </w:t>
            </w:r>
            <w:r>
              <w:rPr>
                <w:color w:val="000000"/>
                <w:spacing w:val="0"/>
                <w:w w:val="100"/>
                <w:position w:val="0"/>
              </w:rPr>
              <w:t>20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40"/>
              <w:jc w:val="both"/>
              <w:rPr>
                <w:sz w:val="17"/>
                <w:szCs w:val="17"/>
              </w:rPr>
            </w:pPr>
            <w:r>
              <w:rPr>
                <w:color w:val="000000"/>
                <w:spacing w:val="0"/>
                <w:w w:val="100"/>
                <w:position w:val="0"/>
                <w:sz w:val="17"/>
                <w:szCs w:val="17"/>
              </w:rPr>
              <w:t>信用减值损失（损失以</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-1,096,116.24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-777,337.62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40"/>
              <w:jc w:val="both"/>
              <w:rPr>
                <w:sz w:val="17"/>
                <w:szCs w:val="17"/>
              </w:rPr>
            </w:pPr>
            <w:r>
              <w:rPr>
                <w:color w:val="000000"/>
                <w:spacing w:val="0"/>
                <w:w w:val="100"/>
                <w:position w:val="0"/>
                <w:sz w:val="17"/>
                <w:szCs w:val="17"/>
              </w:rPr>
              <w:t>资产减值损失（损失以</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2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40"/>
              <w:jc w:val="both"/>
              <w:rPr>
                <w:sz w:val="17"/>
                <w:szCs w:val="17"/>
              </w:rPr>
            </w:pPr>
            <w:r>
              <w:rPr>
                <w:color w:val="000000"/>
                <w:spacing w:val="0"/>
                <w:w w:val="100"/>
                <w:position w:val="0"/>
                <w:sz w:val="17"/>
                <w:szCs w:val="17"/>
              </w:rPr>
              <w:t>资产处置收益（损失以</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-27, 204. </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2,314. </w:t>
            </w:r>
            <w:r>
              <w:rPr>
                <w:color w:val="000000"/>
                <w:spacing w:val="0"/>
                <w:w w:val="100"/>
                <w:position w:val="0"/>
              </w:rPr>
              <w:t>03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二、营业利润（亏损以“一”号填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79,282,720.60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78,712,821.91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209, </w:t>
            </w:r>
            <w:r>
              <w:rPr>
                <w:color w:val="000000"/>
                <w:spacing w:val="0"/>
                <w:w w:val="100"/>
                <w:position w:val="0"/>
              </w:rPr>
              <w:t xml:space="preserve">145. </w:t>
            </w:r>
            <w:r>
              <w:rPr>
                <w:color w:val="000000"/>
                <w:spacing w:val="0"/>
                <w:w w:val="100"/>
                <w:position w:val="0"/>
              </w:rPr>
              <w:t>64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三、利润总额（亏损总额以“一” 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79,265,487.74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78,503,777.25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四、净利润（净亏损以“一”号填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79,265,487.74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78,503,777.25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0" w:lineRule="exact"/>
              <w:ind w:left="0" w:right="0" w:firstLine="480"/>
              <w:jc w:val="both"/>
              <w:rPr>
                <w:sz w:val="17"/>
                <w:szCs w:val="17"/>
              </w:rPr>
            </w:pPr>
            <w:r>
              <w:rPr>
                <w:color w:val="000000"/>
                <w:spacing w:val="0"/>
                <w:w w:val="100"/>
                <w:position w:val="0"/>
                <w:sz w:val="17"/>
                <w:szCs w:val="17"/>
              </w:rPr>
              <w:t>（一）持续经营净利润（净亏 损以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79,265,487.74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78,503,777.25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7"/>
                <w:szCs w:val="17"/>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80"/>
              <w:jc w:val="both"/>
              <w:rPr>
                <w:sz w:val="17"/>
                <w:szCs w:val="17"/>
              </w:rPr>
            </w:pPr>
            <w:r>
              <w:rPr>
                <w:color w:val="000000"/>
                <w:spacing w:val="0"/>
                <w:w w:val="100"/>
                <w:position w:val="0"/>
                <w:sz w:val="17"/>
                <w:szCs w:val="17"/>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1000"/>
              <w:jc w:val="both"/>
              <w:rPr>
                <w:sz w:val="17"/>
                <w:szCs w:val="17"/>
              </w:rPr>
            </w:pPr>
            <w:r>
              <w:rPr>
                <w:color w:val="000000"/>
                <w:spacing w:val="0"/>
                <w:w w:val="100"/>
                <w:position w:val="0"/>
                <w:sz w:val="16"/>
                <w:szCs w:val="16"/>
              </w:rPr>
              <w:t>1.</w:t>
            </w:r>
            <w:r>
              <w:rPr>
                <w:color w:val="000000"/>
                <w:spacing w:val="0"/>
                <w:w w:val="100"/>
                <w:position w:val="0"/>
                <w:sz w:val="17"/>
                <w:szCs w:val="17"/>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000"/>
              <w:jc w:val="both"/>
              <w:rPr>
                <w:sz w:val="17"/>
                <w:szCs w:val="17"/>
              </w:rPr>
            </w:pPr>
            <w:r>
              <w:rPr>
                <w:color w:val="000000"/>
                <w:spacing w:val="0"/>
                <w:w w:val="100"/>
                <w:position w:val="0"/>
                <w:sz w:val="16"/>
                <w:szCs w:val="16"/>
              </w:rPr>
              <w:t>2.</w:t>
            </w:r>
            <w:r>
              <w:rPr>
                <w:color w:val="000000"/>
                <w:spacing w:val="0"/>
                <w:w w:val="100"/>
                <w:position w:val="0"/>
                <w:sz w:val="17"/>
                <w:szCs w:val="17"/>
              </w:rPr>
              <w:t>权益法下不能转损益</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6"/>
                <w:szCs w:val="16"/>
              </w:rPr>
              <w:t>3.</w:t>
            </w:r>
            <w:r>
              <w:rPr>
                <w:color w:val="000000"/>
                <w:spacing w:val="0"/>
                <w:w w:val="100"/>
                <w:position w:val="0"/>
                <w:sz w:val="17"/>
                <w:szCs w:val="17"/>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6"/>
                <w:szCs w:val="16"/>
              </w:rPr>
              <w:t>4.</w:t>
            </w:r>
            <w:r>
              <w:rPr>
                <w:color w:val="000000"/>
                <w:spacing w:val="0"/>
                <w:w w:val="100"/>
                <w:position w:val="0"/>
                <w:sz w:val="17"/>
                <w:szCs w:val="17"/>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6"/>
                <w:szCs w:val="16"/>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（二）将重分类进损益的其他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000"/>
              <w:jc w:val="both"/>
              <w:rPr>
                <w:sz w:val="17"/>
                <w:szCs w:val="17"/>
              </w:rPr>
            </w:pPr>
            <w:r>
              <w:rPr>
                <w:color w:val="000000"/>
                <w:spacing w:val="0"/>
                <w:w w:val="100"/>
                <w:position w:val="0"/>
                <w:sz w:val="16"/>
                <w:szCs w:val="16"/>
              </w:rPr>
              <w:t>1</w:t>
            </w:r>
            <w:r>
              <w:rPr>
                <w:color w:val="000000"/>
                <w:spacing w:val="0"/>
                <w:w w:val="100"/>
                <w:position w:val="0"/>
                <w:sz w:val="17"/>
                <w:szCs w:val="17"/>
              </w:rPr>
              <w:t>.权益法下可转损益的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6"/>
                <w:szCs w:val="16"/>
              </w:rPr>
              <w:t>2.</w:t>
            </w:r>
            <w:r>
              <w:rPr>
                <w:color w:val="000000"/>
                <w:spacing w:val="0"/>
                <w:w w:val="100"/>
                <w:position w:val="0"/>
                <w:sz w:val="17"/>
                <w:szCs w:val="17"/>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6"/>
                <w:szCs w:val="16"/>
              </w:rPr>
              <w:t>3.</w:t>
            </w:r>
            <w:r>
              <w:rPr>
                <w:color w:val="000000"/>
                <w:spacing w:val="0"/>
                <w:w w:val="100"/>
                <w:position w:val="0"/>
                <w:sz w:val="17"/>
                <w:szCs w:val="17"/>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6"/>
                <w:szCs w:val="16"/>
              </w:rPr>
              <w:t>4.</w:t>
            </w:r>
            <w:r>
              <w:rPr>
                <w:color w:val="000000"/>
                <w:spacing w:val="0"/>
                <w:w w:val="100"/>
                <w:position w:val="0"/>
                <w:sz w:val="17"/>
                <w:szCs w:val="17"/>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6"/>
                <w:szCs w:val="16"/>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6"/>
                <w:szCs w:val="16"/>
              </w:rPr>
              <w:t>6</w:t>
            </w:r>
            <w:r>
              <w:rPr>
                <w:color w:val="000000"/>
                <w:spacing w:val="0"/>
                <w:w w:val="100"/>
                <w:position w:val="0"/>
                <w:sz w:val="17"/>
                <w:szCs w:val="17"/>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6"/>
                <w:szCs w:val="16"/>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79,265,487.74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78,503,777.25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after="400" w:line="240" w:lineRule="auto"/>
        <w:ind w:left="0" w:right="0" w:firstLine="0"/>
        <w:jc w:val="left"/>
      </w:pPr>
      <w:bookmarkStart w:id="677" w:name="bookmark677"/>
      <w:bookmarkStart w:id="678" w:name="bookmark678"/>
      <w:bookmarkStart w:id="679" w:name="bookmark679"/>
      <w:bookmarkStart w:id="680" w:name="bookmark680"/>
      <w:r>
        <w:rPr>
          <w:color w:val="000000"/>
          <w:spacing w:val="0"/>
          <w:w w:val="100"/>
          <w:position w:val="0"/>
        </w:rPr>
        <w:t>5</w:t>
      </w:r>
      <w:bookmarkEnd w:id="679"/>
      <w:r>
        <w:rPr>
          <w:color w:val="000000"/>
          <w:spacing w:val="0"/>
          <w:w w:val="100"/>
          <w:position w:val="0"/>
        </w:rPr>
        <w:t>、合并现金流量表</w:t>
      </w:r>
      <w:bookmarkEnd w:id="677"/>
      <w:bookmarkEnd w:id="678"/>
      <w:bookmarkEnd w:id="68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4,158,792, </w:t>
            </w:r>
            <w:r>
              <w:rPr>
                <w:color w:val="000000"/>
                <w:spacing w:val="0"/>
                <w:w w:val="100"/>
                <w:position w:val="0"/>
              </w:rPr>
              <w:t xml:space="preserve">534.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401,693,300. </w:t>
            </w:r>
            <w:r>
              <w:rPr>
                <w:color w:val="000000"/>
                <w:spacing w:val="0"/>
                <w:w w:val="100"/>
                <w:position w:val="0"/>
              </w:rPr>
              <w:t>68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-314,915,589.39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收取利息、手续费及佣金的现 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376, </w:t>
            </w:r>
            <w:r>
              <w:rPr>
                <w:color w:val="000000"/>
                <w:spacing w:val="0"/>
                <w:w w:val="100"/>
                <w:position w:val="0"/>
              </w:rPr>
              <w:t>821.44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790, </w:t>
            </w:r>
            <w:r>
              <w:rPr>
                <w:color w:val="000000"/>
                <w:spacing w:val="0"/>
                <w:w w:val="100"/>
                <w:position w:val="0"/>
              </w:rPr>
              <w:t xml:space="preserve">657,370. </w:t>
            </w:r>
            <w:r>
              <w:rPr>
                <w:color w:val="000000"/>
                <w:spacing w:val="0"/>
                <w:w w:val="100"/>
                <w:position w:val="0"/>
              </w:rPr>
              <w:t>04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35,592,174.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43,476,357.20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122, 650, </w:t>
            </w:r>
            <w:r>
              <w:rPr>
                <w:color w:val="000000"/>
                <w:spacing w:val="0"/>
                <w:w w:val="100"/>
                <w:position w:val="0"/>
              </w:rPr>
              <w:t xml:space="preserve">906.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270, </w:t>
            </w:r>
            <w:r>
              <w:rPr>
                <w:color w:val="000000"/>
                <w:spacing w:val="0"/>
                <w:w w:val="100"/>
                <w:position w:val="0"/>
              </w:rPr>
              <w:t xml:space="preserve">186,734.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4,317,412, </w:t>
            </w:r>
            <w:r>
              <w:rPr>
                <w:color w:val="000000"/>
                <w:spacing w:val="0"/>
                <w:w w:val="100"/>
                <w:position w:val="0"/>
              </w:rPr>
              <w:t xml:space="preserve">436.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5, 191,098, </w:t>
            </w:r>
            <w:r>
              <w:rPr>
                <w:color w:val="000000"/>
                <w:spacing w:val="0"/>
                <w:w w:val="100"/>
                <w:position w:val="0"/>
              </w:rPr>
              <w:t xml:space="preserve">173. </w:t>
            </w:r>
            <w:r>
              <w:rPr>
                <w:color w:val="000000"/>
                <w:spacing w:val="0"/>
                <w:w w:val="100"/>
                <w:position w:val="0"/>
              </w:rPr>
              <w:t>13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480"/>
              <w:jc w:val="both"/>
              <w:rPr>
                <w:sz w:val="17"/>
                <w:szCs w:val="17"/>
              </w:rPr>
            </w:pPr>
            <w:r>
              <w:rPr>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660, </w:t>
            </w:r>
            <w:r>
              <w:rPr>
                <w:color w:val="000000"/>
                <w:spacing w:val="0"/>
                <w:w w:val="100"/>
                <w:position w:val="0"/>
              </w:rPr>
              <w:t xml:space="preserve">951,920. </w:t>
            </w:r>
            <w:r>
              <w:rPr>
                <w:color w:val="000000"/>
                <w:spacing w:val="0"/>
                <w:w w:val="100"/>
                <w:position w:val="0"/>
              </w:rPr>
              <w:t>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1, 115, </w:t>
            </w:r>
            <w:r>
              <w:rPr>
                <w:color w:val="000000"/>
                <w:spacing w:val="0"/>
                <w:w w:val="100"/>
                <w:position w:val="0"/>
              </w:rPr>
              <w:t xml:space="preserve">151,423. </w:t>
            </w:r>
            <w:r>
              <w:rPr>
                <w:color w:val="000000"/>
                <w:spacing w:val="0"/>
                <w:w w:val="100"/>
                <w:position w:val="0"/>
              </w:rPr>
              <w:t>18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-3,373,415.80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6,917, </w:t>
            </w:r>
            <w:r>
              <w:rPr>
                <w:color w:val="000000"/>
                <w:spacing w:val="0"/>
                <w:w w:val="100"/>
                <w:position w:val="0"/>
              </w:rPr>
              <w:t xml:space="preserve">894. </w:t>
            </w:r>
            <w:r>
              <w:rPr>
                <w:color w:val="000000"/>
                <w:spacing w:val="0"/>
                <w:w w:val="100"/>
                <w:position w:val="0"/>
              </w:rPr>
              <w:t>70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80"/>
              <w:jc w:val="both"/>
              <w:rPr>
                <w:sz w:val="17"/>
                <w:szCs w:val="17"/>
              </w:rPr>
            </w:pPr>
            <w:r>
              <w:rPr>
                <w:color w:val="000000"/>
                <w:spacing w:val="0"/>
                <w:w w:val="100"/>
                <w:position w:val="0"/>
                <w:sz w:val="17"/>
                <w:szCs w:val="17"/>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支付利息、手续费及佣金的现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9, 999, </w:t>
            </w:r>
            <w:r>
              <w:rPr>
                <w:color w:val="000000"/>
                <w:spacing w:val="0"/>
                <w:w w:val="100"/>
                <w:position w:val="0"/>
              </w:rPr>
              <w:t xml:space="preserve">529. </w:t>
            </w:r>
            <w:r>
              <w:rPr>
                <w:color w:val="000000"/>
                <w:spacing w:val="0"/>
                <w:w w:val="100"/>
                <w:position w:val="0"/>
              </w:rPr>
              <w:t>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776, 424, </w:t>
            </w:r>
            <w:r>
              <w:rPr>
                <w:color w:val="000000"/>
                <w:spacing w:val="0"/>
                <w:w w:val="100"/>
                <w:position w:val="0"/>
              </w:rPr>
              <w:t xml:space="preserve">601.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823, 481, </w:t>
            </w:r>
            <w:r>
              <w:rPr>
                <w:color w:val="000000"/>
                <w:spacing w:val="0"/>
                <w:w w:val="100"/>
                <w:position w:val="0"/>
              </w:rPr>
              <w:t>125.48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253, 049, </w:t>
            </w:r>
            <w:r>
              <w:rPr>
                <w:color w:val="000000"/>
                <w:spacing w:val="0"/>
                <w:w w:val="100"/>
                <w:position w:val="0"/>
              </w:rPr>
              <w:t xml:space="preserve">048.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351,329,358. </w:t>
            </w:r>
            <w:r>
              <w:rPr>
                <w:color w:val="000000"/>
                <w:spacing w:val="0"/>
                <w:w w:val="100"/>
                <w:position w:val="0"/>
              </w:rPr>
              <w:t>63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1,457, 059, </w:t>
            </w:r>
            <w:r>
              <w:rPr>
                <w:color w:val="000000"/>
                <w:spacing w:val="0"/>
                <w:w w:val="100"/>
                <w:position w:val="0"/>
              </w:rPr>
              <w:t xml:space="preserve">847. </w:t>
            </w:r>
            <w:r>
              <w:rPr>
                <w:color w:val="000000"/>
                <w:spacing w:val="0"/>
                <w:w w:val="100"/>
                <w:position w:val="0"/>
              </w:rPr>
              <w:t>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1,743,918, </w:t>
            </w:r>
            <w:r>
              <w:rPr>
                <w:color w:val="000000"/>
                <w:spacing w:val="0"/>
                <w:w w:val="100"/>
                <w:position w:val="0"/>
              </w:rPr>
              <w:t xml:space="preserve">993. </w:t>
            </w:r>
            <w:r>
              <w:rPr>
                <w:color w:val="000000"/>
                <w:spacing w:val="0"/>
                <w:w w:val="100"/>
                <w:position w:val="0"/>
              </w:rPr>
              <w:t>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3, 144, 113, </w:t>
            </w:r>
            <w:r>
              <w:rPr>
                <w:color w:val="000000"/>
                <w:spacing w:val="0"/>
                <w:w w:val="100"/>
                <w:position w:val="0"/>
              </w:rPr>
              <w:t xml:space="preserve">359.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4, </w:t>
            </w:r>
            <w:r>
              <w:rPr>
                <w:color w:val="000000"/>
                <w:spacing w:val="0"/>
                <w:w w:val="100"/>
                <w:position w:val="0"/>
              </w:rPr>
              <w:t xml:space="preserve">050,798,325. </w:t>
            </w:r>
            <w:r>
              <w:rPr>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1, 173,299, </w:t>
            </w:r>
            <w:r>
              <w:rPr>
                <w:color w:val="000000"/>
                <w:spacing w:val="0"/>
                <w:w w:val="100"/>
                <w:position w:val="0"/>
              </w:rPr>
              <w:t xml:space="preserve">077.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1, 140, 299, </w:t>
            </w:r>
            <w:r>
              <w:rPr>
                <w:color w:val="000000"/>
                <w:spacing w:val="0"/>
                <w:w w:val="100"/>
                <w:position w:val="0"/>
              </w:rPr>
              <w:t xml:space="preserve">847. </w:t>
            </w:r>
            <w:r>
              <w:rPr>
                <w:color w:val="000000"/>
                <w:spacing w:val="0"/>
                <w:w w:val="100"/>
                <w:position w:val="0"/>
              </w:rPr>
              <w:t>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3, 798, 480, </w:t>
            </w:r>
            <w:r>
              <w:rPr>
                <w:color w:val="000000"/>
                <w:spacing w:val="0"/>
                <w:w w:val="100"/>
                <w:position w:val="0"/>
              </w:rPr>
              <w:t xml:space="preserve">286.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2, 840, </w:t>
            </w:r>
            <w:r>
              <w:rPr>
                <w:color w:val="000000"/>
                <w:spacing w:val="0"/>
                <w:w w:val="100"/>
                <w:position w:val="0"/>
              </w:rPr>
              <w:t xml:space="preserve">451,794. </w:t>
            </w:r>
            <w:r>
              <w:rPr>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27, 460, </w:t>
            </w:r>
            <w:r>
              <w:rPr>
                <w:color w:val="000000"/>
                <w:spacing w:val="0"/>
                <w:w w:val="100"/>
                <w:position w:val="0"/>
              </w:rPr>
              <w:t xml:space="preserve">545.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257, </w:t>
            </w:r>
            <w:r>
              <w:rPr>
                <w:color w:val="000000"/>
                <w:spacing w:val="0"/>
                <w:w w:val="100"/>
                <w:position w:val="0"/>
              </w:rPr>
              <w:t xml:space="preserve">693. </w:t>
            </w:r>
            <w:r>
              <w:rPr>
                <w:color w:val="000000"/>
                <w:spacing w:val="0"/>
                <w:w w:val="100"/>
                <w:position w:val="0"/>
              </w:rPr>
              <w:t>74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 </w:t>
            </w:r>
            <w:r>
              <w:rPr>
                <w:color w:val="000000"/>
                <w:spacing w:val="0"/>
                <w:w w:val="100"/>
                <w:position w:val="0"/>
              </w:rPr>
              <w:t xml:space="preserve">964.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71,200.97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480"/>
              <w:jc w:val="both"/>
              <w:rPr>
                <w:sz w:val="17"/>
                <w:szCs w:val="17"/>
              </w:rPr>
            </w:pPr>
            <w:r>
              <w:rPr>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1,839, </w:t>
            </w:r>
            <w:r>
              <w:rPr>
                <w:color w:val="000000"/>
                <w:spacing w:val="0"/>
                <w:w w:val="100"/>
                <w:position w:val="0"/>
              </w:rPr>
              <w:t>658,366.21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44, 776, </w:t>
            </w:r>
            <w:r>
              <w:rPr>
                <w:color w:val="000000"/>
                <w:spacing w:val="0"/>
                <w:w w:val="100"/>
                <w:position w:val="0"/>
              </w:rPr>
              <w:t xml:space="preserve">068. </w:t>
            </w:r>
            <w:r>
              <w:rPr>
                <w:color w:val="000000"/>
                <w:spacing w:val="0"/>
                <w:w w:val="100"/>
                <w:position w:val="0"/>
              </w:rPr>
              <w:t>80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3,825, 970, </w:t>
            </w:r>
            <w:r>
              <w:rPr>
                <w:color w:val="000000"/>
                <w:spacing w:val="0"/>
                <w:w w:val="100"/>
                <w:position w:val="0"/>
              </w:rPr>
              <w:t xml:space="preserve">796. </w:t>
            </w:r>
            <w:r>
              <w:rPr>
                <w:color w:val="000000"/>
                <w:spacing w:val="0"/>
                <w:w w:val="100"/>
                <w:position w:val="0"/>
              </w:rPr>
              <w:t>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4,725,215, </w:t>
            </w:r>
            <w:r>
              <w:rPr>
                <w:color w:val="000000"/>
                <w:spacing w:val="0"/>
                <w:w w:val="100"/>
                <w:position w:val="0"/>
              </w:rPr>
              <w:t xml:space="preserve">124. </w:t>
            </w:r>
            <w:r>
              <w:rPr>
                <w:color w:val="000000"/>
                <w:spacing w:val="0"/>
                <w:w w:val="100"/>
                <w:position w:val="0"/>
              </w:rPr>
              <w:t>12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54, 526, </w:t>
            </w:r>
            <w:r>
              <w:rPr>
                <w:color w:val="000000"/>
                <w:spacing w:val="0"/>
                <w:w w:val="100"/>
                <w:position w:val="0"/>
              </w:rPr>
              <w:t xml:space="preserve">684.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86, 607, </w:t>
            </w:r>
            <w:r>
              <w:rPr>
                <w:color w:val="000000"/>
                <w:spacing w:val="0"/>
                <w:w w:val="100"/>
                <w:position w:val="0"/>
              </w:rPr>
              <w:t xml:space="preserve">846. </w:t>
            </w:r>
            <w:r>
              <w:rPr>
                <w:color w:val="000000"/>
                <w:spacing w:val="0"/>
                <w:w w:val="100"/>
                <w:position w:val="0"/>
              </w:rPr>
              <w:t>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4,754,131,641.80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3, 348, 640, </w:t>
            </w:r>
            <w:r>
              <w:rPr>
                <w:color w:val="000000"/>
                <w:spacing w:val="0"/>
                <w:w w:val="100"/>
                <w:position w:val="0"/>
              </w:rPr>
              <w:t xml:space="preserve">362. </w:t>
            </w:r>
            <w:r>
              <w:rPr>
                <w:color w:val="000000"/>
                <w:spacing w:val="0"/>
                <w:w w:val="100"/>
                <w:position w:val="0"/>
              </w:rPr>
              <w:t>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480"/>
              <w:jc w:val="both"/>
              <w:rPr>
                <w:sz w:val="17"/>
                <w:szCs w:val="17"/>
              </w:rPr>
            </w:pPr>
            <w:r>
              <w:rPr>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129,285,416. </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517,783, </w:t>
            </w:r>
            <w:r>
              <w:rPr>
                <w:color w:val="000000"/>
                <w:spacing w:val="0"/>
                <w:w w:val="100"/>
                <w:position w:val="0"/>
              </w:rPr>
              <w:t xml:space="preserve">091. </w:t>
            </w:r>
            <w:r>
              <w:rPr>
                <w:color w:val="000000"/>
                <w:spacing w:val="0"/>
                <w:w w:val="100"/>
                <w:position w:val="0"/>
              </w:rPr>
              <w:t>54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支付其他与投资活动有关的现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 </w:t>
            </w:r>
            <w:r>
              <w:rPr>
                <w:color w:val="000000"/>
                <w:spacing w:val="0"/>
                <w:w w:val="100"/>
                <w:position w:val="0"/>
              </w:rPr>
              <w:t>152,228.37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326, </w:t>
            </w:r>
            <w:r>
              <w:rPr>
                <w:color w:val="000000"/>
                <w:spacing w:val="0"/>
                <w:w w:val="100"/>
                <w:position w:val="0"/>
              </w:rPr>
              <w:t xml:space="preserve">002,228. </w:t>
            </w: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4, 982, 095, </w:t>
            </w:r>
            <w:r>
              <w:rPr>
                <w:color w:val="000000"/>
                <w:spacing w:val="0"/>
                <w:w w:val="100"/>
                <w:position w:val="0"/>
              </w:rPr>
              <w:t xml:space="preserve">970.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4, 279, </w:t>
            </w:r>
            <w:r>
              <w:rPr>
                <w:color w:val="000000"/>
                <w:spacing w:val="0"/>
                <w:w w:val="100"/>
                <w:position w:val="0"/>
              </w:rPr>
              <w:t xml:space="preserve">033,529. </w:t>
            </w: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-1, </w:t>
            </w:r>
            <w:r>
              <w:rPr>
                <w:color w:val="000000"/>
                <w:spacing w:val="0"/>
                <w:w w:val="100"/>
                <w:position w:val="0"/>
              </w:rPr>
              <w:t xml:space="preserve">156, 125, </w:t>
            </w:r>
            <w:r>
              <w:rPr>
                <w:color w:val="000000"/>
                <w:spacing w:val="0"/>
                <w:w w:val="100"/>
                <w:position w:val="0"/>
              </w:rPr>
              <w:t>174.70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446,181,595.00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325, 655, </w:t>
            </w:r>
            <w:r>
              <w:rPr>
                <w:color w:val="000000"/>
                <w:spacing w:val="0"/>
                <w:w w:val="100"/>
                <w:position w:val="0"/>
              </w:rPr>
              <w:t xml:space="preserve">674.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413, 473, </w:t>
            </w:r>
            <w:r>
              <w:rPr>
                <w:color w:val="000000"/>
                <w:spacing w:val="0"/>
                <w:w w:val="100"/>
                <w:position w:val="0"/>
              </w:rPr>
              <w:t xml:space="preserve">987. </w:t>
            </w:r>
            <w:r>
              <w:rPr>
                <w:color w:val="000000"/>
                <w:spacing w:val="0"/>
                <w:w w:val="100"/>
                <w:position w:val="0"/>
              </w:rPr>
              <w:t>55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1,447, 156, </w:t>
            </w:r>
            <w:r>
              <w:rPr>
                <w:color w:val="000000"/>
                <w:spacing w:val="0"/>
                <w:w w:val="100"/>
                <w:position w:val="0"/>
              </w:rPr>
              <w:t xml:space="preserve">661.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1,772,330,787.97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收到其他与筹资活动有关的现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232,362,119.81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1,027, </w:t>
            </w:r>
            <w:r>
              <w:rPr>
                <w:color w:val="000000"/>
                <w:spacing w:val="0"/>
                <w:w w:val="100"/>
                <w:position w:val="0"/>
              </w:rPr>
              <w:t>665,733.08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2, 005, 174, </w:t>
            </w:r>
            <w:r>
              <w:rPr>
                <w:color w:val="000000"/>
                <w:spacing w:val="0"/>
                <w:w w:val="100"/>
                <w:position w:val="0"/>
              </w:rPr>
              <w:t xml:space="preserve">455.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3,213, 470, </w:t>
            </w:r>
            <w:r>
              <w:rPr>
                <w:color w:val="000000"/>
                <w:spacing w:val="0"/>
                <w:w w:val="100"/>
                <w:position w:val="0"/>
              </w:rPr>
              <w:t xml:space="preserve">508.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1, 704, 439, </w:t>
            </w:r>
            <w:r>
              <w:rPr>
                <w:color w:val="000000"/>
                <w:spacing w:val="0"/>
                <w:w w:val="100"/>
                <w:position w:val="0"/>
              </w:rPr>
              <w:t xml:space="preserve">480.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2, 800, 958, </w:t>
            </w:r>
            <w:r>
              <w:rPr>
                <w:color w:val="000000"/>
                <w:spacing w:val="0"/>
                <w:w w:val="100"/>
                <w:position w:val="0"/>
              </w:rPr>
              <w:t xml:space="preserve">885. </w:t>
            </w:r>
            <w:r>
              <w:rPr>
                <w:color w:val="000000"/>
                <w:spacing w:val="0"/>
                <w:w w:val="100"/>
                <w:position w:val="0"/>
              </w:rPr>
              <w:t>67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480"/>
              <w:jc w:val="both"/>
              <w:rPr>
                <w:sz w:val="17"/>
                <w:szCs w:val="17"/>
              </w:rPr>
            </w:pPr>
            <w:r>
              <w:rPr>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259,332, </w:t>
            </w:r>
            <w:r>
              <w:rPr>
                <w:color w:val="000000"/>
                <w:spacing w:val="0"/>
                <w:w w:val="100"/>
                <w:position w:val="0"/>
              </w:rPr>
              <w:t xml:space="preserve">442. </w:t>
            </w:r>
            <w:r>
              <w:rPr>
                <w:color w:val="000000"/>
                <w:spacing w:val="0"/>
                <w:w w:val="100"/>
                <w:position w:val="0"/>
              </w:rPr>
              <w:t>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124,258,703.30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7"/>
                <w:szCs w:val="17"/>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支付其他与筹资活动有关的现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1, 200, 284, </w:t>
            </w:r>
            <w:r>
              <w:rPr>
                <w:color w:val="000000"/>
                <w:spacing w:val="0"/>
                <w:w w:val="100"/>
                <w:position w:val="0"/>
              </w:rPr>
              <w:t xml:space="preserve">378.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1,001,046,291. </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3, 164, 056, </w:t>
            </w:r>
            <w:r>
              <w:rPr>
                <w:color w:val="000000"/>
                <w:spacing w:val="0"/>
                <w:w w:val="100"/>
                <w:position w:val="0"/>
              </w:rPr>
              <w:t xml:space="preserve">301.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3, 926, 263, </w:t>
            </w:r>
            <w:r>
              <w:rPr>
                <w:color w:val="000000"/>
                <w:spacing w:val="0"/>
                <w:w w:val="100"/>
                <w:position w:val="0"/>
              </w:rPr>
              <w:t>880.10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-1,158, </w:t>
            </w:r>
            <w:r>
              <w:rPr>
                <w:color w:val="000000"/>
                <w:spacing w:val="0"/>
                <w:w w:val="100"/>
                <w:position w:val="0"/>
              </w:rPr>
              <w:t xml:space="preserve">881, </w:t>
            </w:r>
            <w:r>
              <w:rPr>
                <w:color w:val="000000"/>
                <w:spacing w:val="0"/>
                <w:w w:val="100"/>
                <w:position w:val="0"/>
              </w:rPr>
              <w:t xml:space="preserve">846. </w:t>
            </w:r>
            <w:r>
              <w:rPr>
                <w:color w:val="000000"/>
                <w:spacing w:val="0"/>
                <w:w w:val="100"/>
                <w:position w:val="0"/>
              </w:rPr>
              <w:t>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-712,793,371.50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-67, </w:t>
            </w:r>
            <w:r>
              <w:rPr>
                <w:color w:val="000000"/>
                <w:spacing w:val="0"/>
                <w:w w:val="100"/>
                <w:position w:val="0"/>
              </w:rPr>
              <w:t xml:space="preserve">025, </w:t>
            </w:r>
            <w:r>
              <w:rPr>
                <w:color w:val="000000"/>
                <w:spacing w:val="0"/>
                <w:w w:val="100"/>
                <w:position w:val="0"/>
              </w:rPr>
              <w:t xml:space="preserve">032. </w:t>
            </w:r>
            <w:r>
              <w:rPr>
                <w:color w:val="000000"/>
                <w:spacing w:val="0"/>
                <w:w w:val="100"/>
                <w:position w:val="0"/>
              </w:rPr>
              <w:t>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-208,398,283.86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-1,208,732,976.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665,289,787.63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2, 754, 205, </w:t>
            </w:r>
            <w:r>
              <w:rPr>
                <w:color w:val="000000"/>
                <w:spacing w:val="0"/>
                <w:w w:val="100"/>
                <w:position w:val="0"/>
              </w:rPr>
              <w:t xml:space="preserve">042.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2,088,915,254. </w:t>
            </w:r>
            <w:r>
              <w:rPr>
                <w:color w:val="000000"/>
                <w:spacing w:val="0"/>
                <w:w w:val="100"/>
                <w:position w:val="0"/>
              </w:rPr>
              <w:t>46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1, 545, 472, </w:t>
            </w:r>
            <w:r>
              <w:rPr>
                <w:color w:val="000000"/>
                <w:spacing w:val="0"/>
                <w:w w:val="100"/>
                <w:position w:val="0"/>
              </w:rPr>
              <w:t xml:space="preserve">065. </w:t>
            </w:r>
            <w:r>
              <w:rPr>
                <w:color w:val="000000"/>
                <w:spacing w:val="0"/>
                <w:w w:val="100"/>
                <w:position w:val="0"/>
              </w:rPr>
              <w:t>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2, 754, 205, </w:t>
            </w:r>
            <w:r>
              <w:rPr>
                <w:color w:val="000000"/>
                <w:spacing w:val="0"/>
                <w:w w:val="100"/>
                <w:position w:val="0"/>
              </w:rPr>
              <w:t xml:space="preserve">042. </w:t>
            </w:r>
            <w:r>
              <w:rPr>
                <w:color w:val="000000"/>
                <w:spacing w:val="0"/>
                <w:w w:val="100"/>
                <w:position w:val="0"/>
              </w:rPr>
              <w:t>09</w:t>
            </w:r>
          </w:p>
        </w:tc>
      </w:tr>
    </w:tbl>
    <w:p>
      <w:pPr>
        <w:spacing w:lineRule="exact" w:line="1"/>
        <w:rPr>
          <w:sz w:val="2"/>
          <w:szCs w:val="2"/>
        </w:rPr>
      </w:pPr>
      <w:r>
        <w:br w:type="page"/>
      </w:r>
    </w:p>
    <w:p>
      <w:pPr>
        <w:pStyle w:val="Style27"/>
        <w:keepNext/>
        <w:keepLines/>
        <w:widowControl w:val="0"/>
        <w:shd w:val="clear" w:color="auto" w:fill="auto"/>
        <w:bidi w:val="0"/>
        <w:spacing w:before="0" w:after="42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6</w:t>
      </w:r>
      <w:bookmarkEnd w:id="683"/>
      <w:r>
        <w:rPr>
          <w:color w:val="000000"/>
          <w:spacing w:val="0"/>
          <w:w w:val="100"/>
          <w:position w:val="0"/>
        </w:rPr>
        <w:t>、母公司现金流量表</w:t>
      </w:r>
      <w:bookmarkEnd w:id="681"/>
      <w:bookmarkEnd w:id="682"/>
      <w:bookmarkEnd w:id="68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11,749,534.42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29,177,600.98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1,663, </w:t>
            </w:r>
            <w:r>
              <w:rPr>
                <w:color w:val="000000"/>
                <w:spacing w:val="0"/>
                <w:w w:val="100"/>
                <w:position w:val="0"/>
              </w:rPr>
              <w:t>981,476.43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2,212,718, </w:t>
            </w:r>
            <w:r>
              <w:rPr>
                <w:color w:val="000000"/>
                <w:spacing w:val="0"/>
                <w:w w:val="100"/>
                <w:position w:val="0"/>
              </w:rPr>
              <w:t xml:space="preserve">198. </w:t>
            </w:r>
            <w:r>
              <w:rPr>
                <w:color w:val="000000"/>
                <w:spacing w:val="0"/>
                <w:w w:val="100"/>
                <w:position w:val="0"/>
              </w:rPr>
              <w:t>66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1,675,731,010.85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2, 241, 895, </w:t>
            </w:r>
            <w:r>
              <w:rPr>
                <w:color w:val="000000"/>
                <w:spacing w:val="0"/>
                <w:w w:val="100"/>
                <w:position w:val="0"/>
              </w:rPr>
              <w:t xml:space="preserve">799. </w:t>
            </w:r>
            <w:r>
              <w:rPr>
                <w:color w:val="000000"/>
                <w:spacing w:val="0"/>
                <w:w w:val="100"/>
                <w:position w:val="0"/>
              </w:rPr>
              <w:t>64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480"/>
              <w:jc w:val="both"/>
              <w:rPr>
                <w:sz w:val="17"/>
                <w:szCs w:val="17"/>
              </w:rPr>
            </w:pPr>
            <w:r>
              <w:rPr>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1,115, </w:t>
            </w:r>
            <w:r>
              <w:rPr>
                <w:color w:val="000000"/>
                <w:spacing w:val="0"/>
                <w:w w:val="100"/>
                <w:position w:val="0"/>
              </w:rPr>
              <w:t xml:space="preserve">981.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877, </w:t>
            </w:r>
            <w:r>
              <w:rPr>
                <w:color w:val="000000"/>
                <w:spacing w:val="0"/>
                <w:w w:val="100"/>
                <w:position w:val="0"/>
              </w:rPr>
              <w:t xml:space="preserve">746. </w:t>
            </w:r>
            <w:r>
              <w:rPr>
                <w:color w:val="000000"/>
                <w:spacing w:val="0"/>
                <w:w w:val="100"/>
                <w:position w:val="0"/>
              </w:rPr>
              <w:t>26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35, 304, </w:t>
            </w:r>
            <w:r>
              <w:rPr>
                <w:color w:val="000000"/>
                <w:spacing w:val="0"/>
                <w:w w:val="100"/>
                <w:position w:val="0"/>
              </w:rPr>
              <w:t xml:space="preserve">662.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14, 546, </w:t>
            </w:r>
            <w:r>
              <w:rPr>
                <w:color w:val="000000"/>
                <w:spacing w:val="0"/>
                <w:w w:val="100"/>
                <w:position w:val="0"/>
              </w:rPr>
              <w:t xml:space="preserve">230. </w:t>
            </w:r>
            <w:r>
              <w:rPr>
                <w:color w:val="000000"/>
                <w:spacing w:val="0"/>
                <w:w w:val="100"/>
                <w:position w:val="0"/>
              </w:rPr>
              <w:t>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260, </w:t>
            </w:r>
            <w:r>
              <w:rPr>
                <w:color w:val="000000"/>
                <w:spacing w:val="0"/>
                <w:w w:val="100"/>
                <w:position w:val="0"/>
              </w:rPr>
              <w:t xml:space="preserve">100.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278, </w:t>
            </w:r>
            <w:r>
              <w:rPr>
                <w:color w:val="000000"/>
                <w:spacing w:val="0"/>
                <w:w w:val="100"/>
                <w:position w:val="0"/>
              </w:rPr>
              <w:t xml:space="preserve">406. </w:t>
            </w:r>
            <w:r>
              <w:rPr>
                <w:color w:val="000000"/>
                <w:spacing w:val="0"/>
                <w:w w:val="100"/>
                <w:position w:val="0"/>
              </w:rPr>
              <w:t>40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828, 952, </w:t>
            </w:r>
            <w:r>
              <w:rPr>
                <w:color w:val="000000"/>
                <w:spacing w:val="0"/>
                <w:w w:val="100"/>
                <w:position w:val="0"/>
              </w:rPr>
              <w:t xml:space="preserve">642.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2,273,399, </w:t>
            </w:r>
            <w:r>
              <w:rPr>
                <w:color w:val="000000"/>
                <w:spacing w:val="0"/>
                <w:w w:val="100"/>
                <w:position w:val="0"/>
              </w:rPr>
              <w:t xml:space="preserve">867. </w:t>
            </w:r>
            <w:r>
              <w:rPr>
                <w:color w:val="000000"/>
                <w:spacing w:val="0"/>
                <w:w w:val="100"/>
                <w:position w:val="0"/>
              </w:rPr>
              <w:t>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865, 633, </w:t>
            </w:r>
            <w:r>
              <w:rPr>
                <w:color w:val="000000"/>
                <w:spacing w:val="0"/>
                <w:w w:val="100"/>
                <w:position w:val="0"/>
              </w:rPr>
              <w:t xml:space="preserve">386.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2,289, </w:t>
            </w:r>
            <w:r>
              <w:rPr>
                <w:color w:val="000000"/>
                <w:spacing w:val="0"/>
                <w:w w:val="100"/>
                <w:position w:val="0"/>
              </w:rPr>
              <w:t>102,251.45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810, 097, </w:t>
            </w:r>
            <w:r>
              <w:rPr>
                <w:color w:val="000000"/>
                <w:spacing w:val="0"/>
                <w:w w:val="100"/>
                <w:position w:val="0"/>
              </w:rPr>
              <w:t xml:space="preserve">624.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-47, </w:t>
            </w:r>
            <w:r>
              <w:rPr>
                <w:color w:val="000000"/>
                <w:spacing w:val="0"/>
                <w:w w:val="100"/>
                <w:position w:val="0"/>
              </w:rPr>
              <w:t xml:space="preserve">206, </w:t>
            </w:r>
            <w:r>
              <w:rPr>
                <w:color w:val="000000"/>
                <w:spacing w:val="0"/>
                <w:w w:val="100"/>
                <w:position w:val="0"/>
              </w:rPr>
              <w:t xml:space="preserve">451. </w:t>
            </w:r>
            <w:r>
              <w:rPr>
                <w:color w:val="000000"/>
                <w:spacing w:val="0"/>
                <w:w w:val="100"/>
                <w:position w:val="0"/>
              </w:rPr>
              <w:t>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7, 083, </w:t>
            </w:r>
            <w:r>
              <w:rPr>
                <w:color w:val="000000"/>
                <w:spacing w:val="0"/>
                <w:w w:val="100"/>
                <w:position w:val="0"/>
              </w:rPr>
              <w:t xml:space="preserve">461. </w:t>
            </w:r>
            <w:r>
              <w:rPr>
                <w:color w:val="000000"/>
                <w:spacing w:val="0"/>
                <w:w w:val="100"/>
                <w:position w:val="0"/>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100, 000,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150, 000, </w:t>
            </w:r>
            <w:r>
              <w:rPr>
                <w:color w:val="000000"/>
                <w:spacing w:val="0"/>
                <w:w w:val="100"/>
                <w:position w:val="0"/>
              </w:rPr>
              <w:t xml:space="preserve">000. </w:t>
            </w: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 xml:space="preserve">825. </w:t>
            </w:r>
            <w:r>
              <w:rPr>
                <w:color w:val="000000"/>
                <w:spacing w:val="0"/>
                <w:w w:val="100"/>
                <w:position w:val="0"/>
              </w:rPr>
              <w:t>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184. </w:t>
            </w:r>
            <w:r>
              <w:rPr>
                <w:color w:val="000000"/>
                <w:spacing w:val="0"/>
                <w:w w:val="100"/>
                <w:position w:val="0"/>
              </w:rPr>
              <w:t>40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2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收到其他与投资活动有关的现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2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107,104,287.07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150, 000, </w:t>
            </w:r>
            <w:r>
              <w:rPr>
                <w:color w:val="000000"/>
                <w:spacing w:val="0"/>
                <w:w w:val="100"/>
                <w:position w:val="0"/>
              </w:rPr>
              <w:t xml:space="preserve">184. </w:t>
            </w:r>
            <w:r>
              <w:rPr>
                <w:color w:val="000000"/>
                <w:spacing w:val="0"/>
                <w:w w:val="100"/>
                <w:position w:val="0"/>
              </w:rPr>
              <w:t>40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9, 182, </w:t>
            </w:r>
            <w:r>
              <w:rPr>
                <w:color w:val="000000"/>
                <w:spacing w:val="0"/>
                <w:w w:val="100"/>
                <w:position w:val="0"/>
              </w:rPr>
              <w:t xml:space="preserve">903.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3, 145, </w:t>
            </w:r>
            <w:r>
              <w:rPr>
                <w:color w:val="000000"/>
                <w:spacing w:val="0"/>
                <w:w w:val="100"/>
                <w:position w:val="0"/>
              </w:rPr>
              <w:t xml:space="preserve">274. </w:t>
            </w:r>
            <w:r>
              <w:rPr>
                <w:color w:val="000000"/>
                <w:spacing w:val="0"/>
                <w:w w:val="100"/>
                <w:position w:val="0"/>
              </w:rPr>
              <w:t>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7, 000,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17,550, </w:t>
            </w:r>
            <w:r>
              <w:rPr>
                <w:color w:val="000000"/>
                <w:spacing w:val="0"/>
                <w:w w:val="100"/>
                <w:position w:val="0"/>
              </w:rPr>
              <w:t xml:space="preserve">000. </w:t>
            </w: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480"/>
              <w:jc w:val="both"/>
              <w:rPr>
                <w:sz w:val="17"/>
                <w:szCs w:val="17"/>
              </w:rPr>
            </w:pPr>
            <w:r>
              <w:rPr>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2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支付其他与投资活动有关的现 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2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16,182,903.89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20, 695, </w:t>
            </w:r>
            <w:r>
              <w:rPr>
                <w:color w:val="000000"/>
                <w:spacing w:val="0"/>
                <w:w w:val="100"/>
                <w:position w:val="0"/>
              </w:rPr>
              <w:t xml:space="preserve">274. </w:t>
            </w:r>
            <w:r>
              <w:rPr>
                <w:color w:val="000000"/>
                <w:spacing w:val="0"/>
                <w:w w:val="100"/>
                <w:position w:val="0"/>
              </w:rPr>
              <w:t>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 </w:t>
            </w:r>
            <w:r>
              <w:rPr>
                <w:color w:val="000000"/>
                <w:spacing w:val="0"/>
                <w:w w:val="100"/>
                <w:position w:val="0"/>
              </w:rPr>
              <w:t xml:space="preserve">921,383.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129, 304, </w:t>
            </w:r>
            <w:r>
              <w:rPr>
                <w:color w:val="000000"/>
                <w:spacing w:val="0"/>
                <w:w w:val="100"/>
                <w:position w:val="0"/>
              </w:rPr>
              <w:t xml:space="preserve">909. </w:t>
            </w:r>
            <w:r>
              <w:rPr>
                <w:color w:val="000000"/>
                <w:spacing w:val="0"/>
                <w:w w:val="100"/>
                <w:position w:val="0"/>
              </w:rPr>
              <w:t>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325, 655, </w:t>
            </w:r>
            <w:r>
              <w:rPr>
                <w:color w:val="000000"/>
                <w:spacing w:val="0"/>
                <w:w w:val="100"/>
                <w:position w:val="0"/>
              </w:rPr>
              <w:t xml:space="preserve">674.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402, 473, </w:t>
            </w:r>
            <w:r>
              <w:rPr>
                <w:color w:val="000000"/>
                <w:spacing w:val="0"/>
                <w:w w:val="100"/>
                <w:position w:val="0"/>
              </w:rPr>
              <w:t xml:space="preserve">987. </w:t>
            </w:r>
            <w:r>
              <w:rPr>
                <w:color w:val="000000"/>
                <w:spacing w:val="0"/>
                <w:w w:val="100"/>
                <w:position w:val="0"/>
              </w:rPr>
              <w:t>55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984, </w:t>
            </w:r>
            <w:r>
              <w:rPr>
                <w:color w:val="000000"/>
                <w:spacing w:val="0"/>
                <w:w w:val="100"/>
                <w:position w:val="0"/>
              </w:rPr>
              <w:t xml:space="preserve">625,733.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1, 155, </w:t>
            </w:r>
            <w:r>
              <w:rPr>
                <w:color w:val="000000"/>
                <w:spacing w:val="0"/>
                <w:w w:val="100"/>
                <w:position w:val="0"/>
              </w:rPr>
              <w:t>471,244.22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收到其他与筹资活动有关的现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150,011,219.81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715, 867, </w:t>
            </w:r>
            <w:r>
              <w:rPr>
                <w:color w:val="000000"/>
                <w:spacing w:val="0"/>
                <w:w w:val="100"/>
                <w:position w:val="0"/>
              </w:rPr>
              <w:t xml:space="preserve">038. </w:t>
            </w:r>
            <w:r>
              <w:rPr>
                <w:color w:val="000000"/>
                <w:spacing w:val="0"/>
                <w:w w:val="100"/>
                <w:position w:val="0"/>
              </w:rPr>
              <w:t>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1,460,292, </w:t>
            </w:r>
            <w:r>
              <w:rPr>
                <w:color w:val="000000"/>
                <w:spacing w:val="0"/>
                <w:w w:val="100"/>
                <w:position w:val="0"/>
              </w:rPr>
              <w:t xml:space="preserve">627.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2,273,812,270.20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1,102, 649, </w:t>
            </w:r>
            <w:r>
              <w:rPr>
                <w:color w:val="000000"/>
                <w:spacing w:val="0"/>
                <w:w w:val="100"/>
                <w:position w:val="0"/>
              </w:rPr>
              <w:t>851.43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2, 180, 240, </w:t>
            </w:r>
            <w:r>
              <w:rPr>
                <w:color w:val="000000"/>
                <w:spacing w:val="0"/>
                <w:w w:val="100"/>
                <w:position w:val="0"/>
              </w:rPr>
              <w:t xml:space="preserve">000. </w:t>
            </w: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80"/>
              <w:jc w:val="both"/>
              <w:rPr>
                <w:sz w:val="17"/>
                <w:szCs w:val="17"/>
              </w:rPr>
            </w:pPr>
            <w:r>
              <w:rPr>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247,393,127.29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106,139,727.57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50" w:lineRule="exact"/>
              <w:ind w:left="0" w:right="0" w:firstLine="480"/>
              <w:jc w:val="both"/>
              <w:rPr>
                <w:sz w:val="17"/>
                <w:szCs w:val="17"/>
              </w:rPr>
            </w:pPr>
            <w:r>
              <w:rPr>
                <w:color w:val="000000"/>
                <w:spacing w:val="0"/>
                <w:w w:val="100"/>
                <w:position w:val="0"/>
                <w:sz w:val="17"/>
                <w:szCs w:val="17"/>
              </w:rPr>
              <w:t>支付其他与筹资活动有关的现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572,221,226.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28,372,153.39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1, 922, 264, </w:t>
            </w:r>
            <w:r>
              <w:rPr>
                <w:color w:val="000000"/>
                <w:spacing w:val="0"/>
                <w:w w:val="100"/>
                <w:position w:val="0"/>
              </w:rPr>
              <w:t xml:space="preserve">205.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2,314,751,880. </w:t>
            </w:r>
            <w:r>
              <w:rPr>
                <w:color w:val="000000"/>
                <w:spacing w:val="0"/>
                <w:w w:val="100"/>
                <w:position w:val="0"/>
              </w:rPr>
              <w:t>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-461,971,578.20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-40, 939,610.76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-18,316, 829.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-670, 945. </w:t>
            </w:r>
            <w:r>
              <w:rPr>
                <w:color w:val="000000"/>
                <w:spacing w:val="0"/>
                <w:w w:val="100"/>
                <w:position w:val="0"/>
              </w:rPr>
              <w:t>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420, 730, </w:t>
            </w:r>
            <w:r>
              <w:rPr>
                <w:color w:val="000000"/>
                <w:spacing w:val="0"/>
                <w:w w:val="100"/>
                <w:position w:val="0"/>
              </w:rPr>
              <w:t xml:space="preserve">599.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40, </w:t>
            </w:r>
            <w:r>
              <w:rPr>
                <w:color w:val="000000"/>
                <w:spacing w:val="0"/>
                <w:w w:val="100"/>
                <w:position w:val="0"/>
              </w:rPr>
              <w:t>487,901.58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96, </w:t>
            </w:r>
            <w:r>
              <w:rPr>
                <w:color w:val="000000"/>
                <w:spacing w:val="0"/>
                <w:w w:val="100"/>
                <w:position w:val="0"/>
              </w:rPr>
              <w:t>047,851.24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55, 559, </w:t>
            </w:r>
            <w:r>
              <w:rPr>
                <w:color w:val="000000"/>
                <w:spacing w:val="0"/>
                <w:w w:val="100"/>
                <w:position w:val="0"/>
              </w:rPr>
              <w:t xml:space="preserve">949. </w:t>
            </w:r>
            <w:r>
              <w:rPr>
                <w:color w:val="000000"/>
                <w:spacing w:val="0"/>
                <w:w w:val="100"/>
                <w:position w:val="0"/>
              </w:rPr>
              <w:t>66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516,778, </w:t>
            </w:r>
            <w:r>
              <w:rPr>
                <w:color w:val="000000"/>
                <w:spacing w:val="0"/>
                <w:w w:val="100"/>
                <w:position w:val="0"/>
              </w:rPr>
              <w:t xml:space="preserve">451. </w:t>
            </w:r>
            <w:r>
              <w:rPr>
                <w:color w:val="000000"/>
                <w:spacing w:val="0"/>
                <w:w w:val="100"/>
                <w:position w:val="0"/>
              </w:rPr>
              <w:t>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96, </w:t>
            </w:r>
            <w:r>
              <w:rPr>
                <w:color w:val="000000"/>
                <w:spacing w:val="0"/>
                <w:w w:val="100"/>
                <w:position w:val="0"/>
              </w:rPr>
              <w:t>047,851.24</w:t>
            </w:r>
          </w:p>
        </w:tc>
      </w:tr>
    </w:tbl>
    <w:p>
      <w:pPr>
        <w:sectPr>
          <w:footnotePr>
            <w:pos w:val="pageBottom"/>
            <w:numFmt w:val="decimal"/>
            <w:numRestart w:val="continuous"/>
          </w:footnotePr>
          <w:pgSz w:w="11900" w:h="16840"/>
          <w:pgMar w:top="1287" w:right="1068" w:bottom="1498" w:left="1016" w:header="0" w:footer="3" w:gutter="0"/>
          <w:cols w:space="720"/>
          <w:noEndnote/>
          <w:rtlGutter w:val="0"/>
          <w:docGrid w:linePitch="360"/>
        </w:sectPr>
      </w:pPr>
    </w:p>
    <w:p>
      <w:pPr>
        <w:pStyle w:val="Style27"/>
        <w:keepNext/>
        <w:keepLines/>
        <w:widowControl w:val="0"/>
        <w:shd w:val="clear" w:color="auto" w:fill="auto"/>
        <w:bidi w:val="0"/>
        <w:spacing w:before="300" w:after="400" w:line="240" w:lineRule="auto"/>
        <w:ind w:left="0" w:right="0" w:firstLine="0"/>
        <w:jc w:val="left"/>
      </w:pPr>
      <w:bookmarkStart w:id="685" w:name="bookmark685"/>
      <w:bookmarkStart w:id="686" w:name="bookmark686"/>
      <w:bookmarkStart w:id="687" w:name="bookmark687"/>
      <w:bookmarkStart w:id="688" w:name="bookmark688"/>
      <w:r>
        <w:rPr>
          <w:color w:val="000000"/>
          <w:spacing w:val="0"/>
          <w:w w:val="100"/>
          <w:position w:val="0"/>
        </w:rPr>
        <w:t>7</w:t>
      </w:r>
      <w:bookmarkEnd w:id="687"/>
      <w:r>
        <w:rPr>
          <w:color w:val="000000"/>
          <w:spacing w:val="0"/>
          <w:w w:val="100"/>
          <w:position w:val="0"/>
        </w:rPr>
        <w:t>、合并所有者权益变动表</w:t>
      </w:r>
      <w:bookmarkEnd w:id="685"/>
      <w:bookmarkEnd w:id="686"/>
      <w:bookmarkEnd w:id="688"/>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48"/>
        <w:gridCol w:w="1349"/>
        <w:gridCol w:w="360"/>
        <w:gridCol w:w="355"/>
        <w:gridCol w:w="360"/>
        <w:gridCol w:w="1349"/>
        <w:gridCol w:w="1210"/>
        <w:gridCol w:w="1349"/>
        <w:gridCol w:w="360"/>
        <w:gridCol w:w="355"/>
        <w:gridCol w:w="360"/>
        <w:gridCol w:w="1349"/>
        <w:gridCol w:w="360"/>
        <w:gridCol w:w="1421"/>
        <w:gridCol w:w="1349"/>
        <w:gridCol w:w="143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盈</w:t>
            </w:r>
          </w:p>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余</w:t>
            </w:r>
          </w:p>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公</w:t>
            </w:r>
          </w:p>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上年</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期末</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0"/>
              <w:jc w:val="center"/>
            </w:pPr>
            <w:r>
              <w:rPr>
                <w:color w:val="000000"/>
                <w:spacing w:val="0"/>
                <w:w w:val="100"/>
                <w:position w:val="0"/>
              </w:rPr>
              <w:t>1,173,379,51</w:t>
            </w:r>
          </w:p>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 xml:space="preserve">763, 965, </w:t>
            </w:r>
            <w:r>
              <w:rPr>
                <w:color w:val="000000"/>
                <w:spacing w:val="0"/>
                <w:w w:val="100"/>
                <w:position w:val="0"/>
              </w:rPr>
              <w:t>163.</w:t>
            </w:r>
          </w:p>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71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300, 268, 373</w:t>
            </w:r>
          </w:p>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.26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 xml:space="preserve">-736, </w:t>
            </w:r>
            <w:r>
              <w:rPr>
                <w:color w:val="000000"/>
                <w:spacing w:val="0"/>
                <w:w w:val="100"/>
                <w:position w:val="0"/>
              </w:rPr>
              <w:t>844, 349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8, 776, 735, 94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9, 676, 967, 893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 xml:space="preserve">2, 969, </w:t>
            </w:r>
            <w:r>
              <w:rPr>
                <w:color w:val="000000"/>
                <w:spacing w:val="0"/>
                <w:w w:val="100"/>
                <w:position w:val="0"/>
              </w:rPr>
              <w:t>462.</w:t>
            </w:r>
            <w:r>
              <w:rPr>
                <w:color w:val="000000"/>
                <w:spacing w:val="0"/>
                <w:w w:val="100"/>
                <w:position w:val="0"/>
              </w:rPr>
              <w:t>25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9, 679, 937, 356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r>
      <w:tr>
        <w:trPr>
          <w:trHeight w:val="1651"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加：</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会计</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政策</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420"/>
              <w:jc w:val="left"/>
            </w:pPr>
            <w:r>
              <w:rPr>
                <w:color w:val="000000"/>
                <w:spacing w:val="0"/>
                <w:w w:val="100"/>
                <w:position w:val="0"/>
              </w:rPr>
              <w:t>87,900.47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-1,737,015.5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-1,649,115.03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-1,384,577.0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 xml:space="preserve">-3,033,692. </w:t>
            </w:r>
            <w:r>
              <w:rPr>
                <w:color w:val="000000"/>
                <w:spacing w:val="0"/>
                <w:w w:val="100"/>
                <w:position w:val="0"/>
              </w:rPr>
              <w:t>11</w:t>
            </w:r>
          </w:p>
        </w:tc>
      </w:tr>
      <w:tr>
        <w:trPr>
          <w:trHeight w:val="133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前期</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差错</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 xml:space="preserve">859, </w:t>
            </w:r>
            <w:r>
              <w:rPr>
                <w:color w:val="000000"/>
                <w:spacing w:val="0"/>
                <w:w w:val="100"/>
                <w:position w:val="0"/>
              </w:rPr>
              <w:t>653,451.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-101,691,249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 xml:space="preserve">-96, </w:t>
            </w:r>
            <w:r>
              <w:rPr>
                <w:color w:val="000000"/>
                <w:spacing w:val="0"/>
                <w:w w:val="100"/>
                <w:position w:val="0"/>
              </w:rPr>
              <w:t xml:space="preserve">928, </w:t>
            </w:r>
            <w:r>
              <w:rPr>
                <w:color w:val="000000"/>
                <w:spacing w:val="0"/>
                <w:w w:val="100"/>
                <w:position w:val="0"/>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 xml:space="preserve">661, 034, </w:t>
            </w:r>
            <w:r>
              <w:rPr>
                <w:color w:val="000000"/>
                <w:spacing w:val="0"/>
                <w:w w:val="100"/>
                <w:position w:val="0"/>
              </w:rPr>
              <w:t xml:space="preserve">001. </w:t>
            </w:r>
            <w:r>
              <w:rPr>
                <w:color w:val="000000"/>
                <w:spacing w:val="0"/>
                <w:w w:val="100"/>
                <w:position w:val="0"/>
              </w:rPr>
              <w:t>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3, 114, 885, 66</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3,775,919, 664</w:t>
            </w:r>
          </w:p>
        </w:tc>
      </w:tr>
    </w:tbl>
    <w:p>
      <w:pPr>
        <w:spacing w:lineRule="exact" w:line="1"/>
        <w:rPr>
          <w:sz w:val="2"/>
          <w:szCs w:val="2"/>
        </w:rPr>
      </w:pPr>
      <w:r>
        <w:br w:type="page"/>
      </w:r>
    </w:p>
    <w:tbl>
      <w:tblPr>
        <w:tblOverlap w:val="never"/>
        <w:jc w:val="center"/>
        <w:tblLayout w:type="fixed"/>
      </w:tblPr>
      <w:tblGrid>
        <w:gridCol w:w="648"/>
        <w:gridCol w:w="1349"/>
        <w:gridCol w:w="360"/>
        <w:gridCol w:w="355"/>
        <w:gridCol w:w="360"/>
        <w:gridCol w:w="1349"/>
        <w:gridCol w:w="1210"/>
        <w:gridCol w:w="1349"/>
        <w:gridCol w:w="360"/>
        <w:gridCol w:w="355"/>
        <w:gridCol w:w="360"/>
        <w:gridCol w:w="1349"/>
        <w:gridCol w:w="360"/>
        <w:gridCol w:w="1421"/>
        <w:gridCol w:w="1349"/>
        <w:gridCol w:w="143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余</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公</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9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控制 下企 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78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本年</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期初</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60"/>
              <w:jc w:val="both"/>
            </w:pPr>
            <w:r>
              <w:rPr>
                <w:color w:val="000000"/>
                <w:spacing w:val="0"/>
                <w:w w:val="100"/>
                <w:position w:val="0"/>
              </w:rPr>
              <w:t>1,173,379,51</w:t>
            </w:r>
          </w:p>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1,623,618,61</w:t>
            </w:r>
          </w:p>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5. </w:t>
            </w:r>
            <w:r>
              <w:rPr>
                <w:color w:val="000000"/>
                <w:spacing w:val="0"/>
                <w:w w:val="100"/>
                <w:position w:val="0"/>
              </w:rPr>
              <w:t>52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300, 268, 373</w:t>
            </w:r>
          </w:p>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.26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-838,</w:t>
            </w:r>
            <w:r>
              <w:rPr>
                <w:color w:val="000000"/>
                <w:spacing w:val="0"/>
                <w:w w:val="100"/>
                <w:position w:val="0"/>
              </w:rPr>
              <w:t>447, 698</w:t>
            </w:r>
          </w:p>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60"/>
              <w:jc w:val="both"/>
            </w:pPr>
            <w:r>
              <w:rPr>
                <w:color w:val="000000"/>
                <w:spacing w:val="0"/>
                <w:w w:val="100"/>
                <w:position w:val="0"/>
              </w:rPr>
              <w:t>8, 678, 070, 72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10,336,352,78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50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3, 116, 470, 54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95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13,452,823,32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w:t>
            </w:r>
          </w:p>
        </w:tc>
      </w:tr>
      <w:tr>
        <w:trPr>
          <w:trHeight w:val="318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三、</w:t>
            </w:r>
          </w:p>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本期</w:t>
            </w:r>
          </w:p>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增减</w:t>
            </w:r>
          </w:p>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变动</w:t>
            </w:r>
          </w:p>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金额</w:t>
            </w:r>
          </w:p>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（减</w:t>
            </w:r>
          </w:p>
          <w:p>
            <w:pPr>
              <w:pStyle w:val="Style20"/>
              <w:keepNext w:val="0"/>
              <w:keepLines w:val="0"/>
              <w:widowControl w:val="0"/>
              <w:shd w:val="clear" w:color="auto" w:fill="auto"/>
              <w:bidi w:val="0"/>
              <w:spacing w:before="0" w:after="120" w:line="317" w:lineRule="exact"/>
              <w:ind w:left="0" w:right="0" w:firstLine="0"/>
              <w:jc w:val="both"/>
              <w:rPr>
                <w:sz w:val="17"/>
                <w:szCs w:val="17"/>
              </w:rPr>
            </w:pPr>
            <w:r>
              <w:rPr>
                <w:color w:val="000000"/>
                <w:spacing w:val="0"/>
                <w:w w:val="100"/>
                <w:position w:val="0"/>
                <w:sz w:val="17"/>
                <w:szCs w:val="17"/>
              </w:rPr>
              <w:t>少以</w:t>
            </w:r>
          </w:p>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w:t>
            </w:r>
          </w:p>
          <w:p>
            <w:pPr>
              <w:pStyle w:val="Style20"/>
              <w:keepNext w:val="0"/>
              <w:keepLines w:val="0"/>
              <w:widowControl w:val="0"/>
              <w:shd w:val="clear" w:color="auto" w:fill="auto"/>
              <w:bidi w:val="0"/>
              <w:spacing w:before="0" w:after="60" w:line="317" w:lineRule="exact"/>
              <w:ind w:left="0" w:right="0" w:firstLine="0"/>
              <w:jc w:val="both"/>
              <w:rPr>
                <w:sz w:val="17"/>
                <w:szCs w:val="17"/>
              </w:rPr>
            </w:pPr>
            <w:r>
              <w:rPr>
                <w:color w:val="000000"/>
                <w:spacing w:val="0"/>
                <w:w w:val="100"/>
                <w:position w:val="0"/>
                <w:sz w:val="17"/>
                <w:szCs w:val="17"/>
              </w:rPr>
              <w:t>”号 填</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60"/>
              <w:jc w:val="both"/>
            </w:pPr>
            <w:r>
              <w:rPr>
                <w:color w:val="000000"/>
                <w:spacing w:val="0"/>
                <w:w w:val="100"/>
                <w:position w:val="0"/>
              </w:rPr>
              <w:t xml:space="preserve">24, 402, </w:t>
            </w:r>
            <w:r>
              <w:rPr>
                <w:color w:val="000000"/>
                <w:spacing w:val="0"/>
                <w:w w:val="100"/>
                <w:position w:val="0"/>
              </w:rPr>
              <w:t xml:space="preserve">000. </w:t>
            </w:r>
            <w:r>
              <w:rPr>
                <w:color w:val="000000"/>
                <w:spacing w:val="0"/>
                <w:w w:val="100"/>
                <w:position w:val="0"/>
              </w:rPr>
              <w:t>0</w:t>
            </w:r>
          </w:p>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 xml:space="preserve">-498, </w:t>
            </w:r>
            <w:r>
              <w:rPr>
                <w:color w:val="000000"/>
                <w:spacing w:val="0"/>
                <w:w w:val="100"/>
                <w:position w:val="0"/>
              </w:rPr>
              <w:t>296,536</w:t>
            </w:r>
          </w:p>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-206,361,017</w:t>
            </w:r>
          </w:p>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 xml:space="preserve">724, 638, </w:t>
            </w:r>
            <w:r>
              <w:rPr>
                <w:color w:val="000000"/>
                <w:spacing w:val="0"/>
                <w:w w:val="100"/>
                <w:position w:val="0"/>
              </w:rPr>
              <w:t>249.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44,382,695.30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 xml:space="preserve">-206, </w:t>
            </w:r>
            <w:r>
              <w:rPr>
                <w:color w:val="000000"/>
                <w:spacing w:val="0"/>
                <w:w w:val="100"/>
                <w:position w:val="0"/>
              </w:rPr>
              <w:t>444, 399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-162,061,704.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r>
    </w:tbl>
    <w:p>
      <w:pPr>
        <w:spacing w:lineRule="exact" w:line="1"/>
        <w:rPr>
          <w:sz w:val="2"/>
          <w:szCs w:val="2"/>
        </w:rPr>
      </w:pPr>
      <w:r>
        <w:br w:type="page"/>
      </w:r>
    </w:p>
    <w:tbl>
      <w:tblPr>
        <w:tblOverlap w:val="never"/>
        <w:jc w:val="center"/>
        <w:tblLayout w:type="fixed"/>
      </w:tblPr>
      <w:tblGrid>
        <w:gridCol w:w="648"/>
        <w:gridCol w:w="1349"/>
        <w:gridCol w:w="360"/>
        <w:gridCol w:w="355"/>
        <w:gridCol w:w="360"/>
        <w:gridCol w:w="1349"/>
        <w:gridCol w:w="1210"/>
        <w:gridCol w:w="1349"/>
        <w:gridCol w:w="360"/>
        <w:gridCol w:w="355"/>
        <w:gridCol w:w="360"/>
        <w:gridCol w:w="1349"/>
        <w:gridCol w:w="360"/>
        <w:gridCol w:w="1421"/>
        <w:gridCol w:w="1349"/>
        <w:gridCol w:w="143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余</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公</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（一 ）综 合收 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-206,361,017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1,546, 847, 99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1, 340, 486, 974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-140,717,272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1, 199,769,701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r>
      <w:tr>
        <w:trPr>
          <w:trHeight w:val="22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）所 有者 投入 和减 少资</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 xml:space="preserve">24, </w:t>
            </w:r>
            <w:r>
              <w:rPr>
                <w:color w:val="000000"/>
                <w:spacing w:val="0"/>
                <w:w w:val="100"/>
                <w:position w:val="0"/>
              </w:rPr>
              <w:t>402,000.0</w:t>
            </w:r>
          </w:p>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 xml:space="preserve">-498, </w:t>
            </w:r>
            <w:r>
              <w:rPr>
                <w:color w:val="000000"/>
                <w:spacing w:val="0"/>
                <w:w w:val="100"/>
                <w:position w:val="0"/>
              </w:rPr>
              <w:t>296,536</w:t>
            </w:r>
          </w:p>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-622,</w:t>
            </w:r>
            <w:r>
              <w:rPr>
                <w:color w:val="000000"/>
                <w:spacing w:val="0"/>
                <w:w w:val="100"/>
                <w:position w:val="0"/>
              </w:rPr>
              <w:t>085,655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 xml:space="preserve">-1,095,980, </w:t>
            </w:r>
            <w:r>
              <w:rPr>
                <w:color w:val="000000"/>
                <w:spacing w:val="0"/>
                <w:w w:val="100"/>
                <w:position w:val="0"/>
              </w:rPr>
              <w:t>19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76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-65,727, 126.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 xml:space="preserve">-1, </w:t>
            </w:r>
            <w:r>
              <w:rPr>
                <w:color w:val="000000"/>
                <w:spacing w:val="0"/>
                <w:w w:val="100"/>
                <w:position w:val="0"/>
              </w:rPr>
              <w:t>161,707,31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75</w:t>
            </w: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.所</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有者</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投入</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的普</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通股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60"/>
              <w:jc w:val="both"/>
            </w:pPr>
            <w:r>
              <w:rPr>
                <w:color w:val="000000"/>
                <w:spacing w:val="0"/>
                <w:w w:val="100"/>
                <w:position w:val="0"/>
              </w:rPr>
              <w:t xml:space="preserve">24, 402, </w:t>
            </w:r>
            <w:r>
              <w:rPr>
                <w:color w:val="000000"/>
                <w:spacing w:val="0"/>
                <w:w w:val="100"/>
                <w:position w:val="0"/>
              </w:rPr>
              <w:t xml:space="preserve">000. </w:t>
            </w:r>
            <w:r>
              <w:rPr>
                <w:color w:val="000000"/>
                <w:spacing w:val="0"/>
                <w:w w:val="100"/>
                <w:position w:val="0"/>
              </w:rPr>
              <w:t>0</w:t>
            </w:r>
          </w:p>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 xml:space="preserve">495, 176, </w:t>
            </w:r>
            <w:r>
              <w:rPr>
                <w:color w:val="000000"/>
                <w:spacing w:val="0"/>
                <w:w w:val="100"/>
                <w:position w:val="0"/>
              </w:rPr>
              <w:t>209.</w:t>
            </w:r>
          </w:p>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 xml:space="preserve">519,578,209. </w:t>
            </w:r>
            <w:r>
              <w:rPr>
                <w:color w:val="000000"/>
                <w:spacing w:val="0"/>
                <w:w w:val="100"/>
                <w:position w:val="0"/>
              </w:rPr>
              <w:t>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 xml:space="preserve">519, 578, </w:t>
            </w:r>
            <w:r>
              <w:rPr>
                <w:color w:val="000000"/>
                <w:spacing w:val="0"/>
                <w:w w:val="100"/>
                <w:position w:val="0"/>
              </w:rPr>
              <w:t xml:space="preserve">209. </w:t>
            </w:r>
            <w:r>
              <w:rPr>
                <w:color w:val="000000"/>
                <w:spacing w:val="0"/>
                <w:w w:val="100"/>
                <w:position w:val="0"/>
              </w:rPr>
              <w:t>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8"/>
        <w:gridCol w:w="1349"/>
        <w:gridCol w:w="360"/>
        <w:gridCol w:w="355"/>
        <w:gridCol w:w="360"/>
        <w:gridCol w:w="1349"/>
        <w:gridCol w:w="1210"/>
        <w:gridCol w:w="1349"/>
        <w:gridCol w:w="360"/>
        <w:gridCol w:w="355"/>
        <w:gridCol w:w="360"/>
        <w:gridCol w:w="1349"/>
        <w:gridCol w:w="360"/>
        <w:gridCol w:w="1421"/>
        <w:gridCol w:w="1349"/>
        <w:gridCol w:w="143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余</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公</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9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他权 益工 具持 有者 投入</w:t>
            </w:r>
          </w:p>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 份支 付计 入所 有者 权益 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25,695,384.5</w:t>
            </w:r>
          </w:p>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 xml:space="preserve">25,695,384. </w:t>
            </w: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 xml:space="preserve">25, 695, </w:t>
            </w:r>
            <w:r>
              <w:rPr>
                <w:color w:val="000000"/>
                <w:spacing w:val="0"/>
                <w:w w:val="100"/>
                <w:position w:val="0"/>
              </w:rPr>
              <w:t xml:space="preserve">384. </w:t>
            </w:r>
            <w:r>
              <w:rPr>
                <w:color w:val="000000"/>
                <w:spacing w:val="0"/>
                <w:w w:val="100"/>
                <w:position w:val="0"/>
              </w:rPr>
              <w:t>54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 xml:space="preserve">-1,019, </w:t>
            </w:r>
            <w:r>
              <w:rPr>
                <w:color w:val="000000"/>
                <w:spacing w:val="0"/>
                <w:w w:val="100"/>
                <w:position w:val="0"/>
              </w:rPr>
              <w:t>168, 1</w:t>
            </w:r>
          </w:p>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-622,</w:t>
            </w:r>
            <w:r>
              <w:rPr>
                <w:color w:val="000000"/>
                <w:spacing w:val="0"/>
                <w:w w:val="100"/>
                <w:position w:val="0"/>
              </w:rPr>
              <w:t>085,655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-1,641,253,78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-65,727, 126.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-1,706, </w:t>
            </w:r>
            <w:r>
              <w:rPr>
                <w:color w:val="000000"/>
                <w:spacing w:val="0"/>
                <w:w w:val="100"/>
                <w:position w:val="0"/>
              </w:rPr>
              <w:t>980, 91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w:t>
            </w:r>
          </w:p>
        </w:tc>
      </w:tr>
      <w:tr>
        <w:trPr>
          <w:trHeight w:val="13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）利 润分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60"/>
              <w:jc w:val="left"/>
            </w:pPr>
            <w:r>
              <w:rPr>
                <w:color w:val="000000"/>
                <w:spacing w:val="0"/>
                <w:w w:val="100"/>
                <w:position w:val="0"/>
              </w:rPr>
              <w:t xml:space="preserve">-200, </w:t>
            </w:r>
            <w:r>
              <w:rPr>
                <w:color w:val="000000"/>
                <w:spacing w:val="0"/>
                <w:w w:val="100"/>
                <w:position w:val="0"/>
              </w:rPr>
              <w:t>124, 087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 xml:space="preserve">-200, </w:t>
            </w:r>
            <w:r>
              <w:rPr>
                <w:color w:val="000000"/>
                <w:spacing w:val="0"/>
                <w:w w:val="100"/>
                <w:position w:val="0"/>
              </w:rPr>
              <w:t xml:space="preserve">124, </w:t>
            </w:r>
            <w:r>
              <w:rPr>
                <w:color w:val="000000"/>
                <w:spacing w:val="0"/>
                <w:w w:val="100"/>
                <w:position w:val="0"/>
              </w:rPr>
              <w:t>087.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 xml:space="preserve">-200, </w:t>
            </w:r>
            <w:r>
              <w:rPr>
                <w:color w:val="000000"/>
                <w:spacing w:val="0"/>
                <w:w w:val="100"/>
                <w:position w:val="0"/>
              </w:rPr>
              <w:t xml:space="preserve">124, </w:t>
            </w:r>
            <w:r>
              <w:rPr>
                <w:color w:val="000000"/>
                <w:spacing w:val="0"/>
                <w:w w:val="100"/>
                <w:position w:val="0"/>
              </w:rPr>
              <w:t>087.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r>
    </w:tbl>
    <w:p>
      <w:pPr>
        <w:spacing w:lineRule="exact" w:line="1"/>
        <w:rPr>
          <w:sz w:val="2"/>
          <w:szCs w:val="2"/>
        </w:rPr>
      </w:pPr>
      <w:r>
        <w:br w:type="page"/>
      </w:r>
    </w:p>
    <w:tbl>
      <w:tblPr>
        <w:tblOverlap w:val="never"/>
        <w:jc w:val="center"/>
        <w:tblLayout w:type="fixed"/>
      </w:tblPr>
      <w:tblGrid>
        <w:gridCol w:w="648"/>
        <w:gridCol w:w="1349"/>
        <w:gridCol w:w="360"/>
        <w:gridCol w:w="355"/>
        <w:gridCol w:w="360"/>
        <w:gridCol w:w="1349"/>
        <w:gridCol w:w="1210"/>
        <w:gridCol w:w="1349"/>
        <w:gridCol w:w="360"/>
        <w:gridCol w:w="355"/>
        <w:gridCol w:w="360"/>
        <w:gridCol w:w="1349"/>
        <w:gridCol w:w="360"/>
        <w:gridCol w:w="1421"/>
        <w:gridCol w:w="1349"/>
        <w:gridCol w:w="143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余</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公</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取盈</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余公</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w:t>
            </w:r>
          </w:p>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取一</w:t>
            </w:r>
          </w:p>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 所有 者</w:t>
            </w:r>
          </w:p>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（或 股 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 xml:space="preserve">-200,124, </w:t>
            </w:r>
            <w:r>
              <w:rPr>
                <w:color w:val="000000"/>
                <w:spacing w:val="0"/>
                <w:w w:val="100"/>
                <w:position w:val="0"/>
              </w:rPr>
              <w:t>087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0"/>
              <w:jc w:val="right"/>
            </w:pPr>
            <w:r>
              <w:rPr>
                <w:color w:val="000000"/>
                <w:spacing w:val="0"/>
                <w:w w:val="100"/>
                <w:position w:val="0"/>
              </w:rPr>
              <w:t xml:space="preserve">-200, </w:t>
            </w:r>
            <w:r>
              <w:rPr>
                <w:color w:val="000000"/>
                <w:spacing w:val="0"/>
                <w:w w:val="100"/>
                <w:position w:val="0"/>
              </w:rPr>
              <w:t xml:space="preserve">124, </w:t>
            </w:r>
            <w:r>
              <w:rPr>
                <w:color w:val="000000"/>
                <w:spacing w:val="0"/>
                <w:w w:val="100"/>
                <w:position w:val="0"/>
              </w:rPr>
              <w:t>087.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120" w:line="240" w:lineRule="auto"/>
              <w:ind w:left="0" w:right="0" w:firstLine="140"/>
              <w:jc w:val="left"/>
            </w:pPr>
            <w:r>
              <w:rPr>
                <w:color w:val="000000"/>
                <w:spacing w:val="0"/>
                <w:w w:val="100"/>
                <w:position w:val="0"/>
              </w:rPr>
              <w:t xml:space="preserve">-200, </w:t>
            </w:r>
            <w:r>
              <w:rPr>
                <w:color w:val="000000"/>
                <w:spacing w:val="0"/>
                <w:w w:val="100"/>
                <w:position w:val="0"/>
              </w:rPr>
              <w:t xml:space="preserve">124, </w:t>
            </w:r>
            <w:r>
              <w:rPr>
                <w:color w:val="000000"/>
                <w:spacing w:val="0"/>
                <w:w w:val="100"/>
                <w:position w:val="0"/>
              </w:rPr>
              <w:t>087.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 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8"/>
        <w:gridCol w:w="1349"/>
        <w:gridCol w:w="360"/>
        <w:gridCol w:w="355"/>
        <w:gridCol w:w="360"/>
        <w:gridCol w:w="1349"/>
        <w:gridCol w:w="1210"/>
        <w:gridCol w:w="1349"/>
        <w:gridCol w:w="360"/>
        <w:gridCol w:w="355"/>
        <w:gridCol w:w="360"/>
        <w:gridCol w:w="1349"/>
        <w:gridCol w:w="360"/>
        <w:gridCol w:w="1421"/>
        <w:gridCol w:w="1349"/>
        <w:gridCol w:w="143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余</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公</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95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 ）所 有者 权益 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.资</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本公</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积转</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增资</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本</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（或</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股</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.盈</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余公</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积转</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增资</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本</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8"/>
        <w:gridCol w:w="1349"/>
        <w:gridCol w:w="360"/>
        <w:gridCol w:w="355"/>
        <w:gridCol w:w="360"/>
        <w:gridCol w:w="1349"/>
        <w:gridCol w:w="1210"/>
        <w:gridCol w:w="1349"/>
        <w:gridCol w:w="360"/>
        <w:gridCol w:w="355"/>
        <w:gridCol w:w="360"/>
        <w:gridCol w:w="1349"/>
        <w:gridCol w:w="360"/>
        <w:gridCol w:w="1421"/>
        <w:gridCol w:w="1349"/>
        <w:gridCol w:w="143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余</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公</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余公</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积弥</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补亏</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.设 定受 益计 划变 动额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6"/>
                <w:szCs w:val="16"/>
              </w:rPr>
              <w:t>5</w:t>
            </w:r>
            <w:r>
              <w:rPr>
                <w:color w:val="000000"/>
                <w:spacing w:val="0"/>
                <w:w w:val="100"/>
                <w:position w:val="0"/>
                <w:sz w:val="17"/>
                <w:szCs w:val="17"/>
              </w:rPr>
              <w:t>.其</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他综</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合收</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益结 转留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8"/>
        <w:gridCol w:w="1349"/>
        <w:gridCol w:w="360"/>
        <w:gridCol w:w="355"/>
        <w:gridCol w:w="360"/>
        <w:gridCol w:w="1349"/>
        <w:gridCol w:w="1210"/>
        <w:gridCol w:w="1349"/>
        <w:gridCol w:w="360"/>
        <w:gridCol w:w="355"/>
        <w:gridCol w:w="360"/>
        <w:gridCol w:w="1349"/>
        <w:gridCol w:w="360"/>
        <w:gridCol w:w="1421"/>
        <w:gridCol w:w="1349"/>
        <w:gridCol w:w="143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余</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公</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存收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（五</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）专</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项储</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期提</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（六</w:t>
            </w:r>
          </w:p>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四、</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1,197,781,51</w:t>
            </w:r>
          </w:p>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1, 125,322, 07</w:t>
            </w:r>
          </w:p>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8. </w:t>
            </w:r>
            <w:r>
              <w:rPr>
                <w:color w:val="000000"/>
                <w:spacing w:val="0"/>
                <w:w w:val="100"/>
                <w:position w:val="0"/>
              </w:rPr>
              <w:t>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300, 268, 373</w:t>
            </w:r>
          </w:p>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-1,044, </w:t>
            </w:r>
            <w:r>
              <w:rPr>
                <w:color w:val="000000"/>
                <w:spacing w:val="0"/>
                <w:w w:val="100"/>
                <w:position w:val="0"/>
              </w:rPr>
              <w:t>808,7</w:t>
            </w:r>
          </w:p>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9, 402, 708, 97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10,380,735,47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2,910, 026, 14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13,290,761,62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w:t>
            </w:r>
          </w:p>
        </w:tc>
      </w:tr>
    </w:tbl>
    <w:p>
      <w:pPr>
        <w:spacing w:lineRule="exact" w:line="1"/>
        <w:rPr>
          <w:sz w:val="2"/>
          <w:szCs w:val="2"/>
        </w:rPr>
      </w:pPr>
      <w:r>
        <w:br w:type="page"/>
      </w:r>
    </w:p>
    <w:tbl>
      <w:tblPr>
        <w:tblOverlap w:val="never"/>
        <w:jc w:val="center"/>
        <w:tblLayout w:type="fixed"/>
      </w:tblPr>
      <w:tblGrid>
        <w:gridCol w:w="648"/>
        <w:gridCol w:w="1349"/>
        <w:gridCol w:w="360"/>
        <w:gridCol w:w="355"/>
        <w:gridCol w:w="360"/>
        <w:gridCol w:w="1349"/>
        <w:gridCol w:w="1210"/>
        <w:gridCol w:w="1349"/>
        <w:gridCol w:w="360"/>
        <w:gridCol w:w="355"/>
        <w:gridCol w:w="360"/>
        <w:gridCol w:w="1349"/>
        <w:gridCol w:w="360"/>
        <w:gridCol w:w="1421"/>
        <w:gridCol w:w="1349"/>
        <w:gridCol w:w="143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余</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公</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8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期末</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2"/>
        <w:keepNext w:val="0"/>
        <w:keepLines w:val="0"/>
        <w:widowControl w:val="0"/>
        <w:shd w:val="clear" w:color="auto" w:fill="auto"/>
        <w:bidi w:val="0"/>
        <w:spacing w:before="0" w:after="0" w:line="240" w:lineRule="auto"/>
        <w:ind w:left="96" w:right="0" w:firstLine="0"/>
        <w:jc w:val="left"/>
      </w:pPr>
      <w:r>
        <w:rPr>
          <w:color w:val="000000"/>
          <w:spacing w:val="0"/>
          <w:w w:val="100"/>
          <w:position w:val="0"/>
        </w:rPr>
        <w:t>上期金额</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653"/>
        <w:gridCol w:w="1358"/>
        <w:gridCol w:w="360"/>
        <w:gridCol w:w="355"/>
        <w:gridCol w:w="355"/>
        <w:gridCol w:w="1363"/>
        <w:gridCol w:w="1214"/>
        <w:gridCol w:w="1291"/>
        <w:gridCol w:w="355"/>
        <w:gridCol w:w="360"/>
        <w:gridCol w:w="355"/>
        <w:gridCol w:w="1363"/>
        <w:gridCol w:w="355"/>
        <w:gridCol w:w="1430"/>
        <w:gridCol w:w="1363"/>
        <w:gridCol w:w="143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所有者权益合 计</w:t>
            </w:r>
          </w:p>
        </w:tc>
      </w:tr>
      <w:tr>
        <w:trPr>
          <w:trHeight w:val="71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余</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公</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上年</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期末</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1,148,369, 05</w:t>
            </w:r>
          </w:p>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4.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 xml:space="preserve">223, </w:t>
            </w:r>
            <w:r>
              <w:rPr>
                <w:color w:val="000000"/>
                <w:spacing w:val="0"/>
                <w:w w:val="100"/>
                <w:position w:val="0"/>
              </w:rPr>
              <w:t>075,463.</w:t>
            </w:r>
          </w:p>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300, 268, 373</w:t>
            </w:r>
          </w:p>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-187,967,81</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w:t>
            </w: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3, 808, 228, 30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4, 691,436, 637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-388, 166.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4, 691, 048, 471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99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加：</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
        <w:gridCol w:w="533"/>
        <w:gridCol w:w="1358"/>
        <w:gridCol w:w="360"/>
        <w:gridCol w:w="355"/>
        <w:gridCol w:w="355"/>
        <w:gridCol w:w="1363"/>
        <w:gridCol w:w="1214"/>
        <w:gridCol w:w="1291"/>
        <w:gridCol w:w="355"/>
        <w:gridCol w:w="360"/>
        <w:gridCol w:w="355"/>
        <w:gridCol w:w="1363"/>
        <w:gridCol w:w="355"/>
        <w:gridCol w:w="1430"/>
        <w:gridCol w:w="1363"/>
        <w:gridCol w:w="1430"/>
      </w:tblGrid>
      <w:tr>
        <w:trPr>
          <w:trHeight w:val="408"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年年度</w:t>
            </w:r>
          </w:p>
        </w:tc>
      </w:tr>
      <w:tr>
        <w:trPr>
          <w:trHeight w:val="403" w:hRule="exact"/>
        </w:trPr>
        <w:tc>
          <w:tcPr>
            <w:gridSpan w:val="2"/>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所有者权益合 计</w:t>
            </w:r>
          </w:p>
        </w:tc>
      </w:tr>
      <w:tr>
        <w:trPr>
          <w:trHeight w:val="715" w:hRule="exact"/>
        </w:trPr>
        <w:tc>
          <w:tcPr>
            <w:gridSpan w:val="2"/>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余</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公</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72"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政策</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前期</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差错</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bottom"/>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同一 控制 下企 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1,024,705,50</w:t>
            </w:r>
          </w:p>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3. </w:t>
            </w: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101,678, 627</w:t>
            </w:r>
          </w:p>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-145,294,734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981,089,396.7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2,851,344, 69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3, 832, 434, 091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r>
        <w:trPr>
          <w:trHeight w:val="715" w:hRule="exact"/>
        </w:trPr>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本年</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期初</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1,148,369, 05</w:t>
            </w:r>
          </w:p>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4.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1,247,780, 96</w:t>
            </w:r>
          </w:p>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7. </w:t>
            </w:r>
            <w:r>
              <w:rPr>
                <w:color w:val="000000"/>
                <w:spacing w:val="0"/>
                <w:w w:val="100"/>
                <w:position w:val="0"/>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300, 268, 373</w:t>
            </w:r>
          </w:p>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 xml:space="preserve">-86, </w:t>
            </w:r>
            <w:r>
              <w:rPr>
                <w:color w:val="000000"/>
                <w:spacing w:val="0"/>
                <w:w w:val="100"/>
                <w:position w:val="0"/>
              </w:rPr>
              <w:t>289, 183</w:t>
            </w:r>
          </w:p>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3, 662, 933, 56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5, 672, 526, 034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2, 850, 956, 52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8, 523,482,562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r>
        <w:trPr>
          <w:trHeight w:val="413"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25,010, </w:t>
            </w:r>
            <w:r>
              <w:rPr>
                <w:color w:val="000000"/>
                <w:spacing w:val="0"/>
                <w:w w:val="100"/>
                <w:position w:val="0"/>
              </w:rPr>
              <w:t xml:space="preserve">456. </w:t>
            </w: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375, 837, </w:t>
            </w:r>
            <w:r>
              <w:rPr>
                <w:color w:val="000000"/>
                <w:spacing w:val="0"/>
                <w:w w:val="100"/>
                <w:position w:val="0"/>
              </w:rPr>
              <w:t>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-752,246,41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5,016, 874, 17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4, 665,475,861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266, 898, </w:t>
            </w:r>
            <w:r>
              <w:rPr>
                <w:color w:val="000000"/>
                <w:spacing w:val="0"/>
                <w:w w:val="100"/>
                <w:position w:val="0"/>
              </w:rPr>
              <w:t>596.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4, 932, 374, 458</w:t>
            </w:r>
          </w:p>
        </w:tc>
      </w:tr>
    </w:tbl>
    <w:p>
      <w:pPr>
        <w:spacing w:lineRule="exact" w:line="1"/>
        <w:rPr>
          <w:sz w:val="2"/>
          <w:szCs w:val="2"/>
        </w:rPr>
      </w:pPr>
      <w:r>
        <w:br w:type="page"/>
      </w:r>
    </w:p>
    <w:tbl>
      <w:tblPr>
        <w:tblOverlap w:val="never"/>
        <w:jc w:val="center"/>
        <w:tblLayout w:type="fixed"/>
      </w:tblPr>
      <w:tblGrid>
        <w:gridCol w:w="120"/>
        <w:gridCol w:w="533"/>
        <w:gridCol w:w="1358"/>
        <w:gridCol w:w="360"/>
        <w:gridCol w:w="355"/>
        <w:gridCol w:w="355"/>
        <w:gridCol w:w="1363"/>
        <w:gridCol w:w="1214"/>
        <w:gridCol w:w="1291"/>
        <w:gridCol w:w="355"/>
        <w:gridCol w:w="360"/>
        <w:gridCol w:w="355"/>
        <w:gridCol w:w="1363"/>
        <w:gridCol w:w="355"/>
        <w:gridCol w:w="1430"/>
        <w:gridCol w:w="1363"/>
        <w:gridCol w:w="1430"/>
      </w:tblGrid>
      <w:tr>
        <w:trPr>
          <w:trHeight w:val="408"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年年度</w:t>
            </w:r>
          </w:p>
        </w:tc>
      </w:tr>
      <w:tr>
        <w:trPr>
          <w:trHeight w:val="403" w:hRule="exact"/>
        </w:trPr>
        <w:tc>
          <w:tcPr>
            <w:gridSpan w:val="2"/>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所有者权益合 计</w:t>
            </w:r>
          </w:p>
        </w:tc>
      </w:tr>
      <w:tr>
        <w:trPr>
          <w:trHeight w:val="715" w:hRule="exact"/>
        </w:trPr>
        <w:tc>
          <w:tcPr>
            <w:gridSpan w:val="2"/>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余</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公</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16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本期</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增减</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变动</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金额</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（减</w:t>
            </w:r>
          </w:p>
          <w:p>
            <w:pPr>
              <w:pStyle w:val="Style20"/>
              <w:keepNext w:val="0"/>
              <w:keepLines w:val="0"/>
              <w:widowControl w:val="0"/>
              <w:shd w:val="clear" w:color="auto" w:fill="auto"/>
              <w:bidi w:val="0"/>
              <w:spacing w:before="0" w:after="100" w:line="312" w:lineRule="exact"/>
              <w:ind w:left="0" w:right="0" w:firstLine="0"/>
              <w:jc w:val="both"/>
              <w:rPr>
                <w:sz w:val="17"/>
                <w:szCs w:val="17"/>
              </w:rPr>
            </w:pPr>
            <w:r>
              <w:rPr>
                <w:color w:val="000000"/>
                <w:spacing w:val="0"/>
                <w:w w:val="100"/>
                <w:position w:val="0"/>
                <w:sz w:val="17"/>
                <w:szCs w:val="17"/>
              </w:rPr>
              <w:t>少以</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p>
          <w:p>
            <w:pPr>
              <w:pStyle w:val="Style20"/>
              <w:keepNext w:val="0"/>
              <w:keepLines w:val="0"/>
              <w:widowControl w:val="0"/>
              <w:shd w:val="clear" w:color="auto" w:fill="auto"/>
              <w:bidi w:val="0"/>
              <w:spacing w:before="0" w:after="60" w:line="312" w:lineRule="exact"/>
              <w:ind w:left="0" w:right="0" w:firstLine="0"/>
              <w:jc w:val="both"/>
              <w:rPr>
                <w:sz w:val="17"/>
                <w:szCs w:val="17"/>
              </w:rPr>
            </w:pPr>
            <w:r>
              <w:rPr>
                <w:color w:val="000000"/>
                <w:spacing w:val="0"/>
                <w:w w:val="100"/>
                <w:position w:val="0"/>
                <w:sz w:val="17"/>
                <w:szCs w:val="17"/>
              </w:rPr>
              <w:t>”号 填 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5. </w:t>
            </w: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r>
      <w:tr>
        <w:trPr>
          <w:trHeight w:val="1651"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（一 ）综 合收 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-752,246,41</w:t>
            </w:r>
          </w:p>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5. </w:t>
            </w: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5,041,561,91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4, 289,315,495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401, </w:t>
            </w:r>
            <w:r>
              <w:rPr>
                <w:color w:val="000000"/>
                <w:spacing w:val="0"/>
                <w:w w:val="100"/>
                <w:position w:val="0"/>
              </w:rPr>
              <w:t>167,837.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4, 690, 483, 333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r>
      <w:tr>
        <w:trPr>
          <w:trHeight w:val="16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（二</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）所</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有者</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投入</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和减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25,010,456.0</w:t>
            </w:r>
          </w:p>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 xml:space="preserve">375, 837, </w:t>
            </w:r>
            <w:r>
              <w:rPr>
                <w:color w:val="000000"/>
                <w:spacing w:val="0"/>
                <w:w w:val="100"/>
                <w:position w:val="0"/>
              </w:rPr>
              <w:t>648.</w:t>
            </w:r>
          </w:p>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-98,011.07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400, 750, </w:t>
            </w:r>
            <w:r>
              <w:rPr>
                <w:color w:val="000000"/>
                <w:spacing w:val="0"/>
                <w:w w:val="100"/>
                <w:position w:val="0"/>
              </w:rPr>
              <w:t xml:space="preserve">093. </w:t>
            </w:r>
            <w:r>
              <w:rPr>
                <w:color w:val="000000"/>
                <w:spacing w:val="0"/>
                <w:w w:val="100"/>
                <w:position w:val="0"/>
              </w:rPr>
              <w:t>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-134,269, </w:t>
            </w:r>
            <w:r>
              <w:rPr>
                <w:color w:val="000000"/>
                <w:spacing w:val="0"/>
                <w:w w:val="100"/>
                <w:position w:val="0"/>
              </w:rPr>
              <w:t>240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266, 480, </w:t>
            </w:r>
            <w:r>
              <w:rPr>
                <w:color w:val="000000"/>
                <w:spacing w:val="0"/>
                <w:w w:val="100"/>
                <w:position w:val="0"/>
              </w:rPr>
              <w:t xml:space="preserve">852. </w:t>
            </w:r>
            <w:r>
              <w:rPr>
                <w:color w:val="000000"/>
                <w:spacing w:val="0"/>
                <w:w w:val="100"/>
                <w:position w:val="0"/>
              </w:rPr>
              <w:t>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bl>
    <w:p>
      <w:pPr>
        <w:spacing w:lineRule="exact" w:line="1"/>
        <w:rPr>
          <w:sz w:val="2"/>
          <w:szCs w:val="2"/>
        </w:rPr>
      </w:pPr>
      <w:r>
        <w:br w:type="page"/>
      </w:r>
    </w:p>
    <w:tbl>
      <w:tblPr>
        <w:tblOverlap w:val="never"/>
        <w:jc w:val="center"/>
        <w:tblLayout w:type="fixed"/>
      </w:tblPr>
      <w:tblGrid>
        <w:gridCol w:w="120"/>
        <w:gridCol w:w="533"/>
        <w:gridCol w:w="1358"/>
        <w:gridCol w:w="360"/>
        <w:gridCol w:w="355"/>
        <w:gridCol w:w="355"/>
        <w:gridCol w:w="1363"/>
        <w:gridCol w:w="1214"/>
        <w:gridCol w:w="1291"/>
        <w:gridCol w:w="355"/>
        <w:gridCol w:w="360"/>
        <w:gridCol w:w="355"/>
        <w:gridCol w:w="1363"/>
        <w:gridCol w:w="355"/>
        <w:gridCol w:w="1430"/>
        <w:gridCol w:w="1363"/>
        <w:gridCol w:w="1430"/>
      </w:tblGrid>
      <w:tr>
        <w:trPr>
          <w:trHeight w:val="408"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年年度</w:t>
            </w:r>
          </w:p>
        </w:tc>
      </w:tr>
      <w:tr>
        <w:trPr>
          <w:trHeight w:val="403" w:hRule="exact"/>
        </w:trPr>
        <w:tc>
          <w:tcPr>
            <w:gridSpan w:val="2"/>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所有者权益合 计</w:t>
            </w:r>
          </w:p>
        </w:tc>
      </w:tr>
      <w:tr>
        <w:trPr>
          <w:trHeight w:val="715" w:hRule="exact"/>
        </w:trPr>
        <w:tc>
          <w:tcPr>
            <w:gridSpan w:val="2"/>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余</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公</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72"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少资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.所</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有者</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投入</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的普</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 xml:space="preserve">25,010, </w:t>
            </w:r>
            <w:r>
              <w:rPr>
                <w:color w:val="000000"/>
                <w:spacing w:val="0"/>
                <w:w w:val="100"/>
                <w:position w:val="0"/>
              </w:rPr>
              <w:t xml:space="preserve">456. </w:t>
            </w:r>
            <w:r>
              <w:rPr>
                <w:color w:val="000000"/>
                <w:spacing w:val="0"/>
                <w:w w:val="100"/>
                <w:position w:val="0"/>
              </w:rPr>
              <w:t>0</w:t>
            </w:r>
          </w:p>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 xml:space="preserve">432, 038, </w:t>
            </w:r>
            <w:r>
              <w:rPr>
                <w:color w:val="000000"/>
                <w:spacing w:val="0"/>
                <w:w w:val="100"/>
                <w:position w:val="0"/>
              </w:rPr>
              <w:t>387.</w:t>
            </w:r>
          </w:p>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457, 048, </w:t>
            </w:r>
            <w:r>
              <w:rPr>
                <w:color w:val="000000"/>
                <w:spacing w:val="0"/>
                <w:w w:val="100"/>
                <w:position w:val="0"/>
              </w:rPr>
              <w:t xml:space="preserve">843. </w:t>
            </w:r>
            <w:r>
              <w:rPr>
                <w:color w:val="000000"/>
                <w:spacing w:val="0"/>
                <w:w w:val="100"/>
                <w:position w:val="0"/>
              </w:rPr>
              <w:t>9</w:t>
            </w:r>
          </w:p>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458, 048, </w:t>
            </w:r>
            <w:r>
              <w:rPr>
                <w:color w:val="000000"/>
                <w:spacing w:val="0"/>
                <w:w w:val="100"/>
                <w:position w:val="0"/>
              </w:rPr>
              <w:t xml:space="preserve">843. </w:t>
            </w:r>
            <w:r>
              <w:rPr>
                <w:color w:val="000000"/>
                <w:spacing w:val="0"/>
                <w:w w:val="100"/>
                <w:position w:val="0"/>
              </w:rPr>
              <w:t>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2270"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.其 他权 益工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 份支 付计 入所 有者</w:t>
            </w:r>
          </w:p>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 xml:space="preserve">175, 220, </w:t>
            </w:r>
            <w:r>
              <w:rPr>
                <w:color w:val="000000"/>
                <w:spacing w:val="0"/>
                <w:w w:val="100"/>
                <w:position w:val="0"/>
              </w:rPr>
              <w:t>807.</w:t>
            </w:r>
          </w:p>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175,220, </w:t>
            </w:r>
            <w:r>
              <w:rPr>
                <w:color w:val="000000"/>
                <w:spacing w:val="0"/>
                <w:w w:val="100"/>
                <w:position w:val="0"/>
              </w:rPr>
              <w:t xml:space="preserve">807. </w:t>
            </w:r>
            <w:r>
              <w:rPr>
                <w:color w:val="000000"/>
                <w:spacing w:val="0"/>
                <w:w w:val="100"/>
                <w:position w:val="0"/>
              </w:rPr>
              <w:t>0</w:t>
            </w:r>
          </w:p>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175,220, </w:t>
            </w:r>
            <w:r>
              <w:rPr>
                <w:color w:val="000000"/>
                <w:spacing w:val="0"/>
                <w:w w:val="100"/>
                <w:position w:val="0"/>
              </w:rPr>
              <w:t xml:space="preserve">807. </w:t>
            </w:r>
            <w:r>
              <w:rPr>
                <w:color w:val="000000"/>
                <w:spacing w:val="0"/>
                <w:w w:val="100"/>
                <w:position w:val="0"/>
              </w:rPr>
              <w:t>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bl>
    <w:p>
      <w:pPr>
        <w:spacing w:lineRule="exact" w:line="1"/>
        <w:rPr>
          <w:sz w:val="2"/>
          <w:szCs w:val="2"/>
        </w:rPr>
      </w:pPr>
      <w:r>
        <w:br w:type="page"/>
      </w:r>
    </w:p>
    <w:tbl>
      <w:tblPr>
        <w:tblOverlap w:val="never"/>
        <w:jc w:val="center"/>
        <w:tblLayout w:type="fixed"/>
      </w:tblPr>
      <w:tblGrid>
        <w:gridCol w:w="120"/>
        <w:gridCol w:w="533"/>
        <w:gridCol w:w="1358"/>
        <w:gridCol w:w="360"/>
        <w:gridCol w:w="355"/>
        <w:gridCol w:w="355"/>
        <w:gridCol w:w="1363"/>
        <w:gridCol w:w="1214"/>
        <w:gridCol w:w="1291"/>
        <w:gridCol w:w="355"/>
        <w:gridCol w:w="360"/>
        <w:gridCol w:w="355"/>
        <w:gridCol w:w="1363"/>
        <w:gridCol w:w="355"/>
        <w:gridCol w:w="1430"/>
        <w:gridCol w:w="1363"/>
        <w:gridCol w:w="1430"/>
      </w:tblGrid>
      <w:tr>
        <w:trPr>
          <w:trHeight w:val="408"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年年度</w:t>
            </w:r>
          </w:p>
        </w:tc>
      </w:tr>
      <w:tr>
        <w:trPr>
          <w:trHeight w:val="403" w:hRule="exact"/>
        </w:trPr>
        <w:tc>
          <w:tcPr>
            <w:gridSpan w:val="2"/>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所有者权益合 计</w:t>
            </w:r>
          </w:p>
        </w:tc>
      </w:tr>
      <w:tr>
        <w:trPr>
          <w:trHeight w:val="715" w:hRule="exact"/>
        </w:trPr>
        <w:tc>
          <w:tcPr>
            <w:gridSpan w:val="2"/>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余</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公</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72"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的金</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-231,421,546</w:t>
            </w:r>
          </w:p>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-98,011.07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-231,519,557.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 xml:space="preserve">-135,269, </w:t>
            </w:r>
            <w:r>
              <w:rPr>
                <w:color w:val="000000"/>
                <w:spacing w:val="0"/>
                <w:w w:val="100"/>
                <w:position w:val="0"/>
              </w:rPr>
              <w:t>240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-366, </w:t>
            </w:r>
            <w:r>
              <w:rPr>
                <w:color w:val="000000"/>
                <w:spacing w:val="0"/>
                <w:w w:val="100"/>
                <w:position w:val="0"/>
              </w:rPr>
              <w:t xml:space="preserve">788, </w:t>
            </w:r>
            <w:r>
              <w:rPr>
                <w:color w:val="000000"/>
                <w:spacing w:val="0"/>
                <w:w w:val="100"/>
                <w:position w:val="0"/>
              </w:rPr>
              <w:t>798.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r>
      <w:tr>
        <w:trPr>
          <w:trHeight w:val="1334"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）利 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 xml:space="preserve">-24, </w:t>
            </w:r>
            <w:r>
              <w:rPr>
                <w:color w:val="000000"/>
                <w:spacing w:val="0"/>
                <w:w w:val="100"/>
                <w:position w:val="0"/>
              </w:rPr>
              <w:t xml:space="preserve">589, </w:t>
            </w:r>
            <w:r>
              <w:rPr>
                <w:color w:val="000000"/>
                <w:spacing w:val="0"/>
                <w:w w:val="100"/>
                <w:position w:val="0"/>
              </w:rPr>
              <w:t>727.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-24, </w:t>
            </w:r>
            <w:r>
              <w:rPr>
                <w:color w:val="000000"/>
                <w:spacing w:val="0"/>
                <w:w w:val="100"/>
                <w:position w:val="0"/>
              </w:rPr>
              <w:t xml:space="preserve">589, </w:t>
            </w:r>
            <w:r>
              <w:rPr>
                <w:color w:val="000000"/>
                <w:spacing w:val="0"/>
                <w:w w:val="100"/>
                <w:position w:val="0"/>
              </w:rPr>
              <w:t xml:space="preserve">727. </w:t>
            </w:r>
            <w:r>
              <w:rPr>
                <w:color w:val="000000"/>
                <w:spacing w:val="0"/>
                <w:w w:val="100"/>
                <w:position w:val="0"/>
              </w:rPr>
              <w:t>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-24, </w:t>
            </w:r>
            <w:r>
              <w:rPr>
                <w:color w:val="000000"/>
                <w:spacing w:val="0"/>
                <w:w w:val="100"/>
                <w:position w:val="0"/>
              </w:rPr>
              <w:t xml:space="preserve">589, </w:t>
            </w:r>
            <w:r>
              <w:rPr>
                <w:color w:val="000000"/>
                <w:spacing w:val="0"/>
                <w:w w:val="100"/>
                <w:position w:val="0"/>
              </w:rPr>
              <w:t xml:space="preserve">727. </w:t>
            </w:r>
            <w:r>
              <w:rPr>
                <w:color w:val="000000"/>
                <w:spacing w:val="0"/>
                <w:w w:val="100"/>
                <w:position w:val="0"/>
              </w:rPr>
              <w:t>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1339"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.提</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取盈</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余公</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0"/>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.提</w:t>
            </w:r>
          </w:p>
          <w:p>
            <w:pPr>
              <w:pStyle w:val="Style20"/>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取一 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 所有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 xml:space="preserve">-24, </w:t>
            </w:r>
            <w:r>
              <w:rPr>
                <w:color w:val="000000"/>
                <w:spacing w:val="0"/>
                <w:w w:val="100"/>
                <w:position w:val="0"/>
              </w:rPr>
              <w:t xml:space="preserve">589, </w:t>
            </w:r>
            <w:r>
              <w:rPr>
                <w:color w:val="000000"/>
                <w:spacing w:val="0"/>
                <w:w w:val="100"/>
                <w:position w:val="0"/>
              </w:rPr>
              <w:t>727.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-24, </w:t>
            </w:r>
            <w:r>
              <w:rPr>
                <w:color w:val="000000"/>
                <w:spacing w:val="0"/>
                <w:w w:val="100"/>
                <w:position w:val="0"/>
              </w:rPr>
              <w:t xml:space="preserve">589, </w:t>
            </w:r>
            <w:r>
              <w:rPr>
                <w:color w:val="000000"/>
                <w:spacing w:val="0"/>
                <w:w w:val="100"/>
                <w:position w:val="0"/>
              </w:rPr>
              <w:t xml:space="preserve">727. </w:t>
            </w:r>
            <w:r>
              <w:rPr>
                <w:color w:val="000000"/>
                <w:spacing w:val="0"/>
                <w:w w:val="100"/>
                <w:position w:val="0"/>
              </w:rPr>
              <w:t>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-24, </w:t>
            </w:r>
            <w:r>
              <w:rPr>
                <w:color w:val="000000"/>
                <w:spacing w:val="0"/>
                <w:w w:val="100"/>
                <w:position w:val="0"/>
              </w:rPr>
              <w:t xml:space="preserve">589, </w:t>
            </w:r>
            <w:r>
              <w:rPr>
                <w:color w:val="000000"/>
                <w:spacing w:val="0"/>
                <w:w w:val="100"/>
                <w:position w:val="0"/>
              </w:rPr>
              <w:t xml:space="preserve">727. </w:t>
            </w:r>
            <w:r>
              <w:rPr>
                <w:color w:val="000000"/>
                <w:spacing w:val="0"/>
                <w:w w:val="100"/>
                <w:position w:val="0"/>
              </w:rPr>
              <w:t>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spacing w:lineRule="exact" w:line="1"/>
        <w:rPr>
          <w:sz w:val="2"/>
          <w:szCs w:val="2"/>
        </w:rPr>
      </w:pPr>
      <w:r>
        <w:br w:type="page"/>
      </w:r>
    </w:p>
    <w:tbl>
      <w:tblPr>
        <w:tblOverlap w:val="never"/>
        <w:jc w:val="center"/>
        <w:tblLayout w:type="fixed"/>
      </w:tblPr>
      <w:tblGrid>
        <w:gridCol w:w="120"/>
        <w:gridCol w:w="533"/>
        <w:gridCol w:w="1358"/>
        <w:gridCol w:w="360"/>
        <w:gridCol w:w="355"/>
        <w:gridCol w:w="355"/>
        <w:gridCol w:w="1363"/>
        <w:gridCol w:w="1214"/>
        <w:gridCol w:w="1291"/>
        <w:gridCol w:w="355"/>
        <w:gridCol w:w="360"/>
        <w:gridCol w:w="355"/>
        <w:gridCol w:w="1363"/>
        <w:gridCol w:w="355"/>
        <w:gridCol w:w="1430"/>
        <w:gridCol w:w="1363"/>
        <w:gridCol w:w="1430"/>
      </w:tblGrid>
      <w:tr>
        <w:trPr>
          <w:trHeight w:val="408"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年年度</w:t>
            </w:r>
          </w:p>
        </w:tc>
      </w:tr>
      <w:tr>
        <w:trPr>
          <w:trHeight w:val="403" w:hRule="exact"/>
        </w:trPr>
        <w:tc>
          <w:tcPr>
            <w:gridSpan w:val="2"/>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所有者权益合 计</w:t>
            </w:r>
          </w:p>
        </w:tc>
      </w:tr>
      <w:tr>
        <w:trPr>
          <w:trHeight w:val="715" w:hRule="exact"/>
        </w:trPr>
        <w:tc>
          <w:tcPr>
            <w:gridSpan w:val="2"/>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余</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公</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920"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者</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（或 股 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 ）所 有者 权益 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.资</w:t>
            </w:r>
          </w:p>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本公 积转 增资 本</w:t>
            </w:r>
          </w:p>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
        <w:gridCol w:w="533"/>
        <w:gridCol w:w="1358"/>
        <w:gridCol w:w="360"/>
        <w:gridCol w:w="355"/>
        <w:gridCol w:w="355"/>
        <w:gridCol w:w="1363"/>
        <w:gridCol w:w="1214"/>
        <w:gridCol w:w="1291"/>
        <w:gridCol w:w="355"/>
        <w:gridCol w:w="360"/>
        <w:gridCol w:w="355"/>
        <w:gridCol w:w="1363"/>
        <w:gridCol w:w="355"/>
        <w:gridCol w:w="1430"/>
        <w:gridCol w:w="1363"/>
        <w:gridCol w:w="1430"/>
      </w:tblGrid>
      <w:tr>
        <w:trPr>
          <w:trHeight w:val="408"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年年度</w:t>
            </w:r>
          </w:p>
        </w:tc>
      </w:tr>
      <w:tr>
        <w:trPr>
          <w:trHeight w:val="403" w:hRule="exact"/>
        </w:trPr>
        <w:tc>
          <w:tcPr>
            <w:gridSpan w:val="2"/>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所有者权益合 计</w:t>
            </w:r>
          </w:p>
        </w:tc>
      </w:tr>
      <w:tr>
        <w:trPr>
          <w:trHeight w:val="715" w:hRule="exact"/>
        </w:trPr>
        <w:tc>
          <w:tcPr>
            <w:gridSpan w:val="2"/>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余</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公</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72"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.盈</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余公</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积转</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增资</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本</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（或</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股</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.盈</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余公</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积弥 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.设 定受 益计 划变 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
        <w:gridCol w:w="533"/>
        <w:gridCol w:w="1358"/>
        <w:gridCol w:w="360"/>
        <w:gridCol w:w="355"/>
        <w:gridCol w:w="355"/>
        <w:gridCol w:w="1363"/>
        <w:gridCol w:w="1214"/>
        <w:gridCol w:w="1291"/>
        <w:gridCol w:w="355"/>
        <w:gridCol w:w="360"/>
        <w:gridCol w:w="355"/>
        <w:gridCol w:w="1363"/>
        <w:gridCol w:w="355"/>
        <w:gridCol w:w="1430"/>
        <w:gridCol w:w="1363"/>
        <w:gridCol w:w="1430"/>
      </w:tblGrid>
      <w:tr>
        <w:trPr>
          <w:trHeight w:val="408"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年年度</w:t>
            </w:r>
          </w:p>
        </w:tc>
      </w:tr>
      <w:tr>
        <w:trPr>
          <w:trHeight w:val="403" w:hRule="exact"/>
        </w:trPr>
        <w:tc>
          <w:tcPr>
            <w:gridSpan w:val="2"/>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所有者权益合 计</w:t>
            </w:r>
          </w:p>
        </w:tc>
      </w:tr>
      <w:tr>
        <w:trPr>
          <w:trHeight w:val="715" w:hRule="exact"/>
        </w:trPr>
        <w:tc>
          <w:tcPr>
            <w:gridSpan w:val="2"/>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余</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公</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84"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结转</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留存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 他综 合收 益结 转留 存收</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（五</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）专</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项储</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期提</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53"/>
        <w:gridCol w:w="1358"/>
        <w:gridCol w:w="360"/>
        <w:gridCol w:w="355"/>
        <w:gridCol w:w="355"/>
        <w:gridCol w:w="1363"/>
        <w:gridCol w:w="1214"/>
        <w:gridCol w:w="1291"/>
        <w:gridCol w:w="355"/>
        <w:gridCol w:w="360"/>
        <w:gridCol w:w="355"/>
        <w:gridCol w:w="1363"/>
        <w:gridCol w:w="355"/>
        <w:gridCol w:w="1430"/>
        <w:gridCol w:w="1363"/>
        <w:gridCol w:w="143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余</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公</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（六</w:t>
            </w:r>
          </w:p>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期末</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1,173,379,51</w:t>
            </w:r>
          </w:p>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1,623,618,61</w:t>
            </w:r>
          </w:p>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5. </w:t>
            </w:r>
            <w:r>
              <w:rPr>
                <w:color w:val="000000"/>
                <w:spacing w:val="0"/>
                <w:w w:val="100"/>
                <w:position w:val="0"/>
              </w:rPr>
              <w:t>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300, 268, 373</w:t>
            </w:r>
          </w:p>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-838,535,59</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 </w:t>
            </w:r>
            <w:r>
              <w:rPr>
                <w:color w:val="000000"/>
                <w:spacing w:val="0"/>
                <w:w w:val="100"/>
                <w:position w:val="0"/>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8, 679, 807, 74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10,338, 001,89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3, 117, 855, 12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13,455,857,02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56</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280"/>
        <w:jc w:val="left"/>
      </w:pPr>
      <w:bookmarkStart w:id="689" w:name="bookmark689"/>
      <w:bookmarkStart w:id="690" w:name="bookmark690"/>
      <w:bookmarkStart w:id="691" w:name="bookmark691"/>
      <w:bookmarkStart w:id="692" w:name="bookmark692"/>
      <w:r>
        <w:rPr>
          <w:color w:val="000000"/>
          <w:spacing w:val="0"/>
          <w:w w:val="100"/>
          <w:position w:val="0"/>
        </w:rPr>
        <w:t>8</w:t>
      </w:r>
      <w:bookmarkEnd w:id="691"/>
      <w:r>
        <w:rPr>
          <w:color w:val="000000"/>
          <w:spacing w:val="0"/>
          <w:w w:val="100"/>
          <w:position w:val="0"/>
        </w:rPr>
        <w:t>、母公司所有者权益变动表</w:t>
      </w:r>
      <w:bookmarkEnd w:id="689"/>
      <w:bookmarkEnd w:id="690"/>
      <w:bookmarkEnd w:id="692"/>
    </w:p>
    <w:p>
      <w:pPr>
        <w:pStyle w:val="Style25"/>
        <w:keepNext w:val="0"/>
        <w:keepLines w:val="0"/>
        <w:widowControl w:val="0"/>
        <w:shd w:val="clear" w:color="auto" w:fill="auto"/>
        <w:bidi w:val="0"/>
        <w:spacing w:before="0" w:after="160" w:line="240" w:lineRule="auto"/>
        <w:ind w:left="0" w:right="0" w:firstLine="280"/>
        <w:jc w:val="left"/>
      </w:pPr>
      <w:r>
        <w:rPr>
          <w:color w:val="000000"/>
          <w:spacing w:val="0"/>
          <w:w w:val="100"/>
          <w:position w:val="0"/>
        </w:rPr>
        <w:t>本期金额</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917"/>
        <w:gridCol w:w="883"/>
        <w:gridCol w:w="878"/>
        <w:gridCol w:w="883"/>
        <w:gridCol w:w="1056"/>
        <w:gridCol w:w="1061"/>
        <w:gridCol w:w="1056"/>
        <w:gridCol w:w="1061"/>
        <w:gridCol w:w="1056"/>
        <w:gridCol w:w="898"/>
        <w:gridCol w:w="1032"/>
        <w:gridCol w:w="127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所有者权益</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910"/>
        <w:gridCol w:w="917"/>
        <w:gridCol w:w="883"/>
        <w:gridCol w:w="878"/>
        <w:gridCol w:w="883"/>
        <w:gridCol w:w="1056"/>
        <w:gridCol w:w="1061"/>
        <w:gridCol w:w="1056"/>
        <w:gridCol w:w="1061"/>
        <w:gridCol w:w="1056"/>
        <w:gridCol w:w="898"/>
        <w:gridCol w:w="1032"/>
        <w:gridCol w:w="127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所有者权益</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1,173,3</w:t>
            </w:r>
          </w:p>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79,510.</w:t>
            </w:r>
          </w:p>
          <w:p>
            <w:pPr>
              <w:pStyle w:val="Style20"/>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2, 160, 425</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300, 268, 3</w:t>
            </w:r>
          </w:p>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73. </w:t>
            </w: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137,473,8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 </w:t>
            </w:r>
            <w:r>
              <w:rPr>
                <w:color w:val="000000"/>
                <w:spacing w:val="0"/>
                <w:w w:val="100"/>
                <w:position w:val="0"/>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40" w:right="0" w:firstLine="20"/>
              <w:jc w:val="left"/>
            </w:pPr>
            <w:r>
              <w:rPr>
                <w:color w:val="000000"/>
                <w:spacing w:val="0"/>
                <w:w w:val="100"/>
                <w:position w:val="0"/>
              </w:rPr>
              <w:t xml:space="preserve">200, 727 </w:t>
            </w:r>
            <w:r>
              <w:rPr>
                <w:color w:val="000000"/>
                <w:spacing w:val="0"/>
                <w:w w:val="100"/>
                <w:position w:val="0"/>
              </w:rPr>
              <w:t xml:space="preserve">,571.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3,371,737,8</w:t>
            </w:r>
          </w:p>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08.83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60"/>
              <w:jc w:val="both"/>
              <w:rPr>
                <w:sz w:val="17"/>
                <w:szCs w:val="17"/>
              </w:rPr>
            </w:pPr>
            <w:r>
              <w:rPr>
                <w:color w:val="000000"/>
                <w:spacing w:val="0"/>
                <w:w w:val="100"/>
                <w:position w:val="0"/>
                <w:sz w:val="17"/>
                <w:szCs w:val="17"/>
              </w:rPr>
              <w:t>力口：会计政策变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800"/>
              <w:jc w:val="both"/>
              <w:rPr>
                <w:sz w:val="17"/>
                <w:szCs w:val="17"/>
              </w:rPr>
            </w:pPr>
            <w:r>
              <w:rPr>
                <w:color w:val="000000"/>
                <w:spacing w:val="0"/>
                <w:w w:val="100"/>
                <w:position w:val="0"/>
                <w:sz w:val="17"/>
                <w:szCs w:val="17"/>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1, 173,3</w:t>
            </w:r>
          </w:p>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79,510.</w:t>
            </w:r>
          </w:p>
          <w:p>
            <w:pPr>
              <w:pStyle w:val="Style20"/>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2, 160, 425</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300, 268, 3</w:t>
            </w:r>
          </w:p>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73. </w:t>
            </w: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137,473,8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 </w:t>
            </w:r>
            <w:r>
              <w:rPr>
                <w:color w:val="000000"/>
                <w:spacing w:val="0"/>
                <w:w w:val="100"/>
                <w:position w:val="0"/>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140" w:right="0" w:firstLine="20"/>
              <w:jc w:val="left"/>
            </w:pPr>
            <w:r>
              <w:rPr>
                <w:color w:val="000000"/>
                <w:spacing w:val="0"/>
                <w:w w:val="100"/>
                <w:position w:val="0"/>
              </w:rPr>
              <w:t xml:space="preserve">200, 727 </w:t>
            </w:r>
            <w:r>
              <w:rPr>
                <w:color w:val="000000"/>
                <w:spacing w:val="0"/>
                <w:w w:val="100"/>
                <w:position w:val="0"/>
              </w:rPr>
              <w:t xml:space="preserve">,571.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3,371,737,8</w:t>
            </w:r>
          </w:p>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08.83</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三、本期增减变动金 额（减少以“一”号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24, 402,</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520, 871,5</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93.73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-120, </w:t>
            </w:r>
            <w:r>
              <w:rPr>
                <w:color w:val="000000"/>
                <w:spacing w:val="0"/>
                <w:w w:val="100"/>
                <w:position w:val="0"/>
              </w:rPr>
              <w:t>85</w:t>
            </w:r>
          </w:p>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8, </w:t>
            </w:r>
            <w:r>
              <w:rPr>
                <w:color w:val="000000"/>
                <w:spacing w:val="0"/>
                <w:w w:val="100"/>
                <w:position w:val="0"/>
              </w:rPr>
              <w:t xml:space="preserve">599. </w:t>
            </w:r>
            <w:r>
              <w:rPr>
                <w:color w:val="000000"/>
                <w:spacing w:val="0"/>
                <w:w w:val="100"/>
                <w:position w:val="0"/>
              </w:rPr>
              <w:t>2</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424, 414, 994</w:t>
            </w:r>
          </w:p>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.44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79, 265,</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487.</w:t>
            </w: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79,265,487.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（二）所有者投入和 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24, 402,</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520, 871,5</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93.73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545,273, 593</w:t>
            </w:r>
          </w:p>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.73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所有者投入的普通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24, 402,</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495, 176, 2</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09. </w:t>
            </w: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519, 578, 209</w:t>
            </w:r>
          </w:p>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.19</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其他权益工具持有 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0"/>
        <w:gridCol w:w="917"/>
        <w:gridCol w:w="883"/>
        <w:gridCol w:w="878"/>
        <w:gridCol w:w="883"/>
        <w:gridCol w:w="1056"/>
        <w:gridCol w:w="1061"/>
        <w:gridCol w:w="1056"/>
        <w:gridCol w:w="1061"/>
        <w:gridCol w:w="1056"/>
        <w:gridCol w:w="898"/>
        <w:gridCol w:w="1032"/>
        <w:gridCol w:w="127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所有者权益</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25,695,38</w:t>
            </w:r>
          </w:p>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4. </w:t>
            </w: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 xml:space="preserve">25, 695, </w:t>
            </w:r>
            <w:r>
              <w:rPr>
                <w:color w:val="000000"/>
                <w:spacing w:val="0"/>
                <w:w w:val="100"/>
                <w:position w:val="0"/>
              </w:rPr>
              <w:t>384.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-200, </w:t>
            </w:r>
            <w:r>
              <w:rPr>
                <w:color w:val="000000"/>
                <w:spacing w:val="0"/>
                <w:w w:val="100"/>
                <w:position w:val="0"/>
              </w:rPr>
              <w:t>12</w:t>
            </w:r>
          </w:p>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4, </w:t>
            </w:r>
            <w:r>
              <w:rPr>
                <w:color w:val="000000"/>
                <w:spacing w:val="0"/>
                <w:w w:val="100"/>
                <w:position w:val="0"/>
              </w:rPr>
              <w:t xml:space="preserve">087. </w:t>
            </w:r>
            <w:r>
              <w:rPr>
                <w:color w:val="000000"/>
                <w:spacing w:val="0"/>
                <w:w w:val="100"/>
                <w:position w:val="0"/>
              </w:rPr>
              <w:t>0</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 xml:space="preserve">-200, </w:t>
            </w:r>
            <w:r>
              <w:rPr>
                <w:color w:val="000000"/>
                <w:spacing w:val="0"/>
                <w:w w:val="100"/>
                <w:position w:val="0"/>
              </w:rPr>
              <w:t>124, 08</w:t>
            </w:r>
          </w:p>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7. </w:t>
            </w:r>
            <w:r>
              <w:rPr>
                <w:color w:val="000000"/>
                <w:spacing w:val="0"/>
                <w:w w:val="100"/>
                <w:position w:val="0"/>
              </w:rPr>
              <w:t>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-200, </w:t>
            </w:r>
            <w:r>
              <w:rPr>
                <w:color w:val="000000"/>
                <w:spacing w:val="0"/>
                <w:w w:val="100"/>
                <w:position w:val="0"/>
              </w:rPr>
              <w:t>12</w:t>
            </w:r>
          </w:p>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4, </w:t>
            </w:r>
            <w:r>
              <w:rPr>
                <w:color w:val="000000"/>
                <w:spacing w:val="0"/>
                <w:w w:val="100"/>
                <w:position w:val="0"/>
              </w:rPr>
              <w:t xml:space="preserve">087. </w:t>
            </w:r>
            <w:r>
              <w:rPr>
                <w:color w:val="000000"/>
                <w:spacing w:val="0"/>
                <w:w w:val="100"/>
                <w:position w:val="0"/>
              </w:rPr>
              <w:t>0</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 xml:space="preserve">-200, </w:t>
            </w:r>
            <w:r>
              <w:rPr>
                <w:color w:val="000000"/>
                <w:spacing w:val="0"/>
                <w:w w:val="100"/>
                <w:position w:val="0"/>
              </w:rPr>
              <w:t>124, 08</w:t>
            </w:r>
          </w:p>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7. </w:t>
            </w:r>
            <w:r>
              <w:rPr>
                <w:color w:val="000000"/>
                <w:spacing w:val="0"/>
                <w:w w:val="100"/>
                <w:position w:val="0"/>
              </w:rPr>
              <w:t>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0"/>
        <w:gridCol w:w="917"/>
        <w:gridCol w:w="883"/>
        <w:gridCol w:w="878"/>
        <w:gridCol w:w="883"/>
        <w:gridCol w:w="1056"/>
        <w:gridCol w:w="1061"/>
        <w:gridCol w:w="1056"/>
        <w:gridCol w:w="1061"/>
        <w:gridCol w:w="1056"/>
        <w:gridCol w:w="898"/>
        <w:gridCol w:w="1032"/>
        <w:gridCol w:w="127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所有者权益</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1,197,7</w:t>
            </w:r>
          </w:p>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81,510.</w:t>
            </w:r>
          </w:p>
          <w:p>
            <w:pPr>
              <w:pStyle w:val="Style20"/>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2,681,296</w:t>
            </w:r>
          </w:p>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,826.93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300, 268, 3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 </w:t>
            </w:r>
            <w:r>
              <w:rPr>
                <w:color w:val="000000"/>
                <w:spacing w:val="0"/>
                <w:w w:val="100"/>
                <w:position w:val="0"/>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137,473,8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 </w:t>
            </w: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79, 868,</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971. </w:t>
            </w:r>
            <w:r>
              <w:rPr>
                <w:color w:val="000000"/>
                <w:spacing w:val="0"/>
                <w:w w:val="100"/>
                <w:position w:val="0"/>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3,796,152,8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03.27</w:t>
            </w:r>
          </w:p>
        </w:tc>
      </w:tr>
    </w:tbl>
    <w:p>
      <w:pPr>
        <w:pStyle w:val="Style62"/>
        <w:keepNext w:val="0"/>
        <w:keepLines w:val="0"/>
        <w:widowControl w:val="0"/>
        <w:shd w:val="clear" w:color="auto" w:fill="auto"/>
        <w:bidi w:val="0"/>
        <w:spacing w:before="0" w:after="0" w:line="240" w:lineRule="auto"/>
        <w:ind w:left="96" w:right="0" w:firstLine="0"/>
        <w:jc w:val="left"/>
      </w:pPr>
      <w:r>
        <w:rPr>
          <w:color w:val="000000"/>
          <w:spacing w:val="0"/>
          <w:w w:val="100"/>
          <w:position w:val="0"/>
        </w:rPr>
        <w:t>上期金额</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800"/>
        <w:gridCol w:w="864"/>
        <w:gridCol w:w="835"/>
        <w:gridCol w:w="835"/>
        <w:gridCol w:w="830"/>
        <w:gridCol w:w="998"/>
        <w:gridCol w:w="1003"/>
        <w:gridCol w:w="998"/>
        <w:gridCol w:w="1138"/>
        <w:gridCol w:w="970"/>
        <w:gridCol w:w="1162"/>
        <w:gridCol w:w="1162"/>
        <w:gridCol w:w="136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所有者权益合 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1, 148, 3</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69, </w:t>
            </w:r>
            <w:r>
              <w:rPr>
                <w:color w:val="000000"/>
                <w:spacing w:val="0"/>
                <w:w w:val="100"/>
                <w:position w:val="0"/>
              </w:rPr>
              <w:t>054.</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1, 549, 87</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 </w:t>
            </w:r>
            <w:r>
              <w:rPr>
                <w:color w:val="000000"/>
                <w:spacing w:val="0"/>
                <w:w w:val="100"/>
                <w:position w:val="0"/>
              </w:rPr>
              <w:t xml:space="preserve">824. </w:t>
            </w:r>
            <w:r>
              <w:rPr>
                <w:color w:val="000000"/>
                <w:spacing w:val="0"/>
                <w:w w:val="100"/>
                <w:position w:val="0"/>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300, 268,</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373. </w:t>
            </w: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137,473,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867. </w:t>
            </w:r>
            <w:r>
              <w:rPr>
                <w:color w:val="000000"/>
                <w:spacing w:val="0"/>
                <w:w w:val="100"/>
                <w:position w:val="0"/>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146,813,52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2,682,261,89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42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7"/>
                <w:szCs w:val="17"/>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20"/>
              <w:jc w:val="left"/>
              <w:rPr>
                <w:sz w:val="17"/>
                <w:szCs w:val="17"/>
              </w:rPr>
            </w:pPr>
            <w:r>
              <w:rPr>
                <w:color w:val="000000"/>
                <w:spacing w:val="0"/>
                <w:w w:val="100"/>
                <w:position w:val="0"/>
                <w:sz w:val="17"/>
                <w:szCs w:val="17"/>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00"/>
        <w:gridCol w:w="864"/>
        <w:gridCol w:w="835"/>
        <w:gridCol w:w="835"/>
        <w:gridCol w:w="830"/>
        <w:gridCol w:w="998"/>
        <w:gridCol w:w="1003"/>
        <w:gridCol w:w="998"/>
        <w:gridCol w:w="1138"/>
        <w:gridCol w:w="970"/>
        <w:gridCol w:w="1162"/>
        <w:gridCol w:w="1162"/>
        <w:gridCol w:w="136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所有者权益合 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1,148, 3</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69, </w:t>
            </w:r>
            <w:r>
              <w:rPr>
                <w:color w:val="000000"/>
                <w:spacing w:val="0"/>
                <w:w w:val="100"/>
                <w:position w:val="0"/>
              </w:rPr>
              <w:t>054.</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1, 549, 87</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 </w:t>
            </w:r>
            <w:r>
              <w:rPr>
                <w:color w:val="000000"/>
                <w:spacing w:val="0"/>
                <w:w w:val="100"/>
                <w:position w:val="0"/>
              </w:rPr>
              <w:t xml:space="preserve">824. </w:t>
            </w:r>
            <w:r>
              <w:rPr>
                <w:color w:val="000000"/>
                <w:spacing w:val="0"/>
                <w:w w:val="100"/>
                <w:position w:val="0"/>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300, 268,</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373. </w:t>
            </w: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137,473,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867. </w:t>
            </w:r>
            <w:r>
              <w:rPr>
                <w:color w:val="000000"/>
                <w:spacing w:val="0"/>
                <w:w w:val="100"/>
                <w:position w:val="0"/>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146,813,52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2,682,261,89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42</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7"/>
                <w:szCs w:val="17"/>
              </w:rPr>
              <w:t>三、本期增减变动金 额（减少以“一”号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25,010,</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456.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610, 551,</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409.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53,914, 049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689, 475, </w:t>
            </w:r>
            <w:r>
              <w:rPr>
                <w:color w:val="000000"/>
                <w:spacing w:val="0"/>
                <w:w w:val="100"/>
                <w:position w:val="0"/>
              </w:rPr>
              <w:t>914.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78,503,777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78,503,777.2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（二）所有者投入和 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25,010,</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456.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610, 551,</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409.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635,561,865.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.所有者投入的普 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25,010,</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456.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432, 038,</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387. </w:t>
            </w: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457, 048, </w:t>
            </w:r>
            <w:r>
              <w:rPr>
                <w:color w:val="000000"/>
                <w:spacing w:val="0"/>
                <w:w w:val="100"/>
                <w:position w:val="0"/>
              </w:rPr>
              <w:t>843.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174, 245,</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631. </w:t>
            </w: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174, 245, </w:t>
            </w:r>
            <w:r>
              <w:rPr>
                <w:color w:val="000000"/>
                <w:spacing w:val="0"/>
                <w:w w:val="100"/>
                <w:position w:val="0"/>
              </w:rPr>
              <w:t>631.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4, 267, 39</w:t>
            </w:r>
          </w:p>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0.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color w:val="000000"/>
                <w:spacing w:val="0"/>
                <w:w w:val="100"/>
                <w:position w:val="0"/>
              </w:rPr>
              <w:t xml:space="preserve">267,390. </w:t>
            </w:r>
            <w:r>
              <w:rPr>
                <w:color w:val="000000"/>
                <w:spacing w:val="0"/>
                <w:w w:val="100"/>
                <w:position w:val="0"/>
              </w:rPr>
              <w:t>11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-24, </w:t>
            </w:r>
            <w:r>
              <w:rPr>
                <w:color w:val="000000"/>
                <w:spacing w:val="0"/>
                <w:w w:val="100"/>
                <w:position w:val="0"/>
              </w:rPr>
              <w:t>589, 72</w:t>
            </w:r>
          </w:p>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7. </w:t>
            </w: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-24, </w:t>
            </w:r>
            <w:r>
              <w:rPr>
                <w:color w:val="000000"/>
                <w:spacing w:val="0"/>
                <w:w w:val="100"/>
                <w:position w:val="0"/>
              </w:rPr>
              <w:t xml:space="preserve">589, </w:t>
            </w:r>
            <w:r>
              <w:rPr>
                <w:color w:val="000000"/>
                <w:spacing w:val="0"/>
                <w:w w:val="100"/>
                <w:position w:val="0"/>
              </w:rPr>
              <w:t>727.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 </w:t>
            </w:r>
            <w:r>
              <w:rPr>
                <w:color w:val="000000"/>
                <w:spacing w:val="0"/>
                <w:w w:val="100"/>
                <w:position w:val="0"/>
              </w:rPr>
              <w:t>589, 72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-24, </w:t>
            </w:r>
            <w:r>
              <w:rPr>
                <w:color w:val="000000"/>
                <w:spacing w:val="0"/>
                <w:w w:val="100"/>
                <w:position w:val="0"/>
              </w:rPr>
              <w:t xml:space="preserve">589, </w:t>
            </w:r>
            <w:r>
              <w:rPr>
                <w:color w:val="000000"/>
                <w:spacing w:val="0"/>
                <w:w w:val="100"/>
                <w:position w:val="0"/>
              </w:rPr>
              <w:t>727.</w:t>
            </w:r>
          </w:p>
        </w:tc>
      </w:tr>
    </w:tbl>
    <w:p>
      <w:pPr>
        <w:spacing w:lineRule="exact" w:line="1"/>
        <w:rPr>
          <w:sz w:val="2"/>
          <w:szCs w:val="2"/>
        </w:rPr>
      </w:pPr>
      <w:r>
        <w:br w:type="page"/>
      </w:r>
    </w:p>
    <w:tbl>
      <w:tblPr>
        <w:tblOverlap w:val="never"/>
        <w:jc w:val="center"/>
        <w:tblLayout w:type="fixed"/>
      </w:tblPr>
      <w:tblGrid>
        <w:gridCol w:w="1800"/>
        <w:gridCol w:w="864"/>
        <w:gridCol w:w="835"/>
        <w:gridCol w:w="835"/>
        <w:gridCol w:w="830"/>
        <w:gridCol w:w="998"/>
        <w:gridCol w:w="1003"/>
        <w:gridCol w:w="998"/>
        <w:gridCol w:w="1138"/>
        <w:gridCol w:w="970"/>
        <w:gridCol w:w="1162"/>
        <w:gridCol w:w="1162"/>
        <w:gridCol w:w="136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所有者权益合 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7. </w:t>
            </w: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1,173,3</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79,510.</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2,160, 42</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5,233.20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300, 268,</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373. </w:t>
            </w:r>
            <w:r>
              <w:rPr>
                <w:color w:val="000000"/>
                <w:spacing w:val="0"/>
                <w:w w:val="100"/>
                <w:position w:val="0"/>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137,473,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867. </w:t>
            </w: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200,727,57</w:t>
            </w:r>
          </w:p>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1. </w:t>
            </w:r>
            <w:r>
              <w:rPr>
                <w:color w:val="000000"/>
                <w:spacing w:val="0"/>
                <w:w w:val="100"/>
                <w:position w:val="0"/>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3,371,737,80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83</w:t>
            </w:r>
          </w:p>
        </w:tc>
      </w:tr>
    </w:tbl>
    <w:p>
      <w:pPr>
        <w:sectPr>
          <w:footnotePr>
            <w:pos w:val="pageBottom"/>
            <w:numFmt w:val="decimal"/>
            <w:numRestart w:val="continuous"/>
          </w:footnotePr>
          <w:pgSz w:w="16840" w:h="11900" w:orient="landscape"/>
          <w:pgMar w:top="1184" w:right="1526" w:bottom="1355" w:left="1172" w:header="0" w:footer="3" w:gutter="0"/>
          <w:cols w:space="720"/>
          <w:noEndnote/>
          <w:rtlGutter w:val="0"/>
          <w:docGrid w:linePitch="360"/>
        </w:sectPr>
      </w:pPr>
    </w:p>
    <w:p>
      <w:pPr>
        <w:pStyle w:val="Style23"/>
        <w:keepNext/>
        <w:keepLines/>
        <w:widowControl w:val="0"/>
        <w:shd w:val="clear" w:color="auto" w:fill="auto"/>
        <w:tabs>
          <w:tab w:pos="522" w:val="left"/>
        </w:tabs>
        <w:bidi w:val="0"/>
        <w:spacing w:before="360" w:after="280" w:line="240" w:lineRule="auto"/>
        <w:ind w:left="0" w:right="0" w:firstLine="0"/>
        <w:jc w:val="both"/>
      </w:pPr>
      <w:bookmarkStart w:id="693" w:name="bookmark693"/>
      <w:bookmarkStart w:id="694" w:name="bookmark694"/>
      <w:bookmarkStart w:id="695" w:name="bookmark695"/>
      <w:bookmarkStart w:id="696" w:name="bookmark696"/>
      <w:r>
        <w:rPr>
          <w:color w:val="000000"/>
          <w:spacing w:val="0"/>
          <w:w w:val="100"/>
          <w:position w:val="0"/>
        </w:rPr>
        <w:t>三</w:t>
      </w:r>
      <w:bookmarkEnd w:id="695"/>
      <w:r>
        <w:rPr>
          <w:color w:val="000000"/>
          <w:spacing w:val="0"/>
          <w:w w:val="100"/>
          <w:position w:val="0"/>
        </w:rPr>
        <w:t>、</w:t>
        <w:tab/>
        <w:t>公司基本情况</w:t>
      </w:r>
      <w:bookmarkEnd w:id="693"/>
      <w:bookmarkEnd w:id="694"/>
      <w:bookmarkEnd w:id="696"/>
    </w:p>
    <w:p>
      <w:pPr>
        <w:pStyle w:val="Style17"/>
        <w:keepNext w:val="0"/>
        <w:keepLines w:val="0"/>
        <w:widowControl w:val="0"/>
        <w:shd w:val="clear" w:color="auto" w:fill="auto"/>
        <w:tabs>
          <w:tab w:pos="381" w:val="left"/>
        </w:tabs>
        <w:bidi w:val="0"/>
        <w:spacing w:before="0" w:after="0" w:line="313" w:lineRule="exact"/>
        <w:ind w:left="0" w:right="0" w:firstLine="0"/>
        <w:jc w:val="both"/>
      </w:pPr>
      <w:bookmarkStart w:id="697" w:name="bookmark697"/>
      <w:r>
        <w:rPr>
          <w:b/>
          <w:bCs/>
          <w:color w:val="000000"/>
          <w:spacing w:val="0"/>
          <w:w w:val="100"/>
          <w:position w:val="0"/>
        </w:rPr>
        <w:t>1</w:t>
      </w:r>
      <w:bookmarkEnd w:id="697"/>
      <w:r>
        <w:rPr>
          <w:b/>
          <w:bCs/>
          <w:color w:val="000000"/>
          <w:spacing w:val="0"/>
          <w:w w:val="100"/>
          <w:position w:val="0"/>
        </w:rPr>
        <w:t>、</w:t>
        <w:tab/>
        <w:t>公司概况</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昆仑万维科技股份有限公司（以下简称“公司”或“本公司”）于</w:t>
      </w:r>
      <w:r>
        <w:rPr>
          <w:color w:val="000000"/>
          <w:spacing w:val="0"/>
          <w:w w:val="100"/>
          <w:position w:val="0"/>
          <w:sz w:val="20"/>
          <w:szCs w:val="20"/>
        </w:rPr>
        <w:t>2008</w:t>
      </w:r>
      <w:r>
        <w:rPr>
          <w:color w:val="000000"/>
          <w:spacing w:val="0"/>
          <w:w w:val="100"/>
          <w:position w:val="0"/>
        </w:rPr>
        <w:t>年</w:t>
      </w:r>
      <w:r>
        <w:rPr>
          <w:color w:val="000000"/>
          <w:spacing w:val="0"/>
          <w:w w:val="100"/>
          <w:position w:val="0"/>
          <w:sz w:val="20"/>
          <w:szCs w:val="20"/>
        </w:rPr>
        <w:t>03</w:t>
      </w:r>
      <w:r>
        <w:rPr>
          <w:color w:val="000000"/>
          <w:spacing w:val="0"/>
          <w:w w:val="100"/>
          <w:position w:val="0"/>
        </w:rPr>
        <w:t>月</w:t>
      </w:r>
      <w:r>
        <w:rPr>
          <w:color w:val="000000"/>
          <w:spacing w:val="0"/>
          <w:w w:val="100"/>
          <w:position w:val="0"/>
          <w:sz w:val="20"/>
          <w:szCs w:val="20"/>
        </w:rPr>
        <w:t>27</w:t>
      </w:r>
      <w:r>
        <w:rPr>
          <w:color w:val="000000"/>
          <w:spacing w:val="0"/>
          <w:w w:val="100"/>
          <w:position w:val="0"/>
        </w:rPr>
        <w:t>日注册成立，并于</w:t>
      </w:r>
      <w:r>
        <w:rPr>
          <w:color w:val="000000"/>
          <w:spacing w:val="0"/>
          <w:w w:val="100"/>
          <w:position w:val="0"/>
          <w:sz w:val="20"/>
          <w:szCs w:val="20"/>
        </w:rPr>
        <w:t xml:space="preserve">2011 </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8</w:t>
      </w:r>
      <w:r>
        <w:rPr>
          <w:color w:val="000000"/>
          <w:spacing w:val="0"/>
          <w:w w:val="100"/>
          <w:position w:val="0"/>
        </w:rPr>
        <w:t>日经北京市工商行政管理局批准，由周亚辉等共同发起设立成为股份有限公司。公司统一社会信用 代码：</w:t>
      </w:r>
      <w:r>
        <w:rPr>
          <w:color w:val="000000"/>
          <w:spacing w:val="0"/>
          <w:w w:val="100"/>
          <w:position w:val="0"/>
          <w:sz w:val="20"/>
          <w:szCs w:val="20"/>
        </w:rPr>
        <w:t>91110000673814068U</w:t>
      </w:r>
      <w:r>
        <w:rPr>
          <w:color w:val="000000"/>
          <w:spacing w:val="0"/>
          <w:w w:val="100"/>
          <w:position w:val="0"/>
        </w:rPr>
        <w:t>。</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w:t>
      </w:r>
      <w:r>
        <w:rPr>
          <w:color w:val="000000"/>
          <w:spacing w:val="0"/>
          <w:w w:val="100"/>
          <w:position w:val="0"/>
        </w:rPr>
        <w:t>月在深圳证券交易所上市。所属行业为互联网和相关服务。</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截至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日止，本公司累计发行股本总数</w:t>
      </w:r>
      <w:r>
        <w:rPr>
          <w:color w:val="000000"/>
          <w:spacing w:val="0"/>
          <w:w w:val="100"/>
          <w:position w:val="0"/>
          <w:sz w:val="20"/>
          <w:szCs w:val="20"/>
        </w:rPr>
        <w:t>119,778.15</w:t>
      </w:r>
      <w:r>
        <w:rPr>
          <w:color w:val="000000"/>
          <w:spacing w:val="0"/>
          <w:w w:val="100"/>
          <w:position w:val="0"/>
        </w:rPr>
        <w:t>万股，注册资本为</w:t>
      </w:r>
      <w:r>
        <w:rPr>
          <w:color w:val="000000"/>
          <w:spacing w:val="0"/>
          <w:w w:val="100"/>
          <w:position w:val="0"/>
          <w:sz w:val="20"/>
          <w:szCs w:val="20"/>
        </w:rPr>
        <w:t>119,778.15</w:t>
      </w:r>
      <w:r>
        <w:rPr>
          <w:color w:val="000000"/>
          <w:spacing w:val="0"/>
          <w:w w:val="100"/>
          <w:position w:val="0"/>
        </w:rPr>
        <w:t>万元，注 册地：北京市海淀区知春路</w:t>
      </w:r>
      <w:r>
        <w:rPr>
          <w:color w:val="000000"/>
          <w:spacing w:val="0"/>
          <w:w w:val="100"/>
          <w:position w:val="0"/>
          <w:sz w:val="20"/>
          <w:szCs w:val="20"/>
        </w:rPr>
        <w:t>118</w:t>
      </w:r>
      <w:r>
        <w:rPr>
          <w:color w:val="000000"/>
          <w:spacing w:val="0"/>
          <w:w w:val="100"/>
          <w:position w:val="0"/>
        </w:rPr>
        <w:t>号知春大厦</w:t>
      </w:r>
      <w:r>
        <w:rPr>
          <w:color w:val="000000"/>
          <w:spacing w:val="0"/>
          <w:w w:val="100"/>
          <w:position w:val="0"/>
          <w:sz w:val="20"/>
          <w:szCs w:val="20"/>
        </w:rPr>
        <w:t>B</w:t>
      </w:r>
      <w:r>
        <w:rPr>
          <w:color w:val="000000"/>
          <w:spacing w:val="0"/>
          <w:w w:val="100"/>
          <w:position w:val="0"/>
        </w:rPr>
        <w:t>座</w:t>
      </w:r>
      <w:r>
        <w:rPr>
          <w:color w:val="000000"/>
          <w:spacing w:val="0"/>
          <w:w w:val="100"/>
          <w:position w:val="0"/>
          <w:sz w:val="20"/>
          <w:szCs w:val="20"/>
        </w:rPr>
        <w:t>605E</w:t>
      </w:r>
      <w:r>
        <w:rPr>
          <w:color w:val="000000"/>
          <w:spacing w:val="0"/>
          <w:w w:val="100"/>
          <w:position w:val="0"/>
        </w:rPr>
        <w:t>，总部地址：北京市东城区西总布胡同</w:t>
      </w:r>
      <w:r>
        <w:rPr>
          <w:color w:val="000000"/>
          <w:spacing w:val="0"/>
          <w:w w:val="100"/>
          <w:position w:val="0"/>
          <w:sz w:val="20"/>
          <w:szCs w:val="20"/>
        </w:rPr>
        <w:t>46</w:t>
      </w:r>
      <w:r>
        <w:rPr>
          <w:color w:val="000000"/>
          <w:spacing w:val="0"/>
          <w:w w:val="100"/>
          <w:position w:val="0"/>
        </w:rPr>
        <w:t>号明阳国际中 心</w:t>
      </w:r>
      <w:r>
        <w:rPr>
          <w:color w:val="000000"/>
          <w:spacing w:val="0"/>
          <w:w w:val="100"/>
          <w:position w:val="0"/>
          <w:sz w:val="20"/>
          <w:szCs w:val="20"/>
        </w:rPr>
        <w:t>B</w:t>
      </w:r>
      <w:r>
        <w:rPr>
          <w:color w:val="000000"/>
          <w:spacing w:val="0"/>
          <w:w w:val="100"/>
          <w:position w:val="0"/>
        </w:rPr>
        <w:t>座。本公司主要经营活动为：综合性互联网增值服务。本公司的实际控制人为周亚辉。</w:t>
      </w:r>
    </w:p>
    <w:p>
      <w:pPr>
        <w:pStyle w:val="Style17"/>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本财务报表业经公司董事会于</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27</w:t>
      </w:r>
      <w:r>
        <w:rPr>
          <w:color w:val="000000"/>
          <w:spacing w:val="0"/>
          <w:w w:val="100"/>
          <w:position w:val="0"/>
        </w:rPr>
        <w:t>日批准报出。</w:t>
      </w:r>
    </w:p>
    <w:p>
      <w:pPr>
        <w:pStyle w:val="Style17"/>
        <w:keepNext w:val="0"/>
        <w:keepLines w:val="0"/>
        <w:widowControl w:val="0"/>
        <w:shd w:val="clear" w:color="auto" w:fill="auto"/>
        <w:tabs>
          <w:tab w:pos="381" w:val="left"/>
        </w:tabs>
        <w:bidi w:val="0"/>
        <w:spacing w:before="0" w:after="0" w:line="313" w:lineRule="exact"/>
        <w:ind w:left="0" w:right="0" w:firstLine="0"/>
        <w:jc w:val="left"/>
      </w:pPr>
      <w:bookmarkStart w:id="698" w:name="bookmark698"/>
      <w:r>
        <w:rPr>
          <w:b/>
          <w:bCs/>
          <w:color w:val="000000"/>
          <w:spacing w:val="0"/>
          <w:w w:val="100"/>
          <w:position w:val="0"/>
        </w:rPr>
        <w:t>2</w:t>
      </w:r>
      <w:bookmarkEnd w:id="698"/>
      <w:r>
        <w:rPr>
          <w:b/>
          <w:bCs/>
          <w:color w:val="000000"/>
          <w:spacing w:val="0"/>
          <w:w w:val="100"/>
          <w:position w:val="0"/>
        </w:rPr>
        <w:t>、</w:t>
        <w:tab/>
        <w:t>合并财务报表范围</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本公司子公司的相关信息详见本附注“七、在其他主体中的权益”。</w:t>
      </w:r>
    </w:p>
    <w:p>
      <w:pPr>
        <w:pStyle w:val="Style17"/>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本报告期合并范围变化情况详见本附注“六、合并范围的变更”。</w:t>
      </w:r>
    </w:p>
    <w:p>
      <w:pPr>
        <w:pStyle w:val="Style23"/>
        <w:keepNext/>
        <w:keepLines/>
        <w:widowControl w:val="0"/>
        <w:shd w:val="clear" w:color="auto" w:fill="auto"/>
        <w:tabs>
          <w:tab w:pos="522" w:val="left"/>
        </w:tabs>
        <w:bidi w:val="0"/>
        <w:spacing w:before="0" w:after="280" w:line="240" w:lineRule="auto"/>
        <w:ind w:left="0" w:right="0" w:firstLine="0"/>
        <w:jc w:val="both"/>
      </w:pPr>
      <w:bookmarkStart w:id="699" w:name="bookmark699"/>
      <w:bookmarkStart w:id="700" w:name="bookmark700"/>
      <w:bookmarkStart w:id="701" w:name="bookmark701"/>
      <w:bookmarkStart w:id="702" w:name="bookmark702"/>
      <w:r>
        <w:rPr>
          <w:color w:val="000000"/>
          <w:spacing w:val="0"/>
          <w:w w:val="100"/>
          <w:position w:val="0"/>
        </w:rPr>
        <w:t>四</w:t>
      </w:r>
      <w:bookmarkEnd w:id="701"/>
      <w:r>
        <w:rPr>
          <w:color w:val="000000"/>
          <w:spacing w:val="0"/>
          <w:w w:val="100"/>
          <w:position w:val="0"/>
        </w:rPr>
        <w:t>、</w:t>
        <w:tab/>
        <w:t>财务报表的编制基础</w:t>
      </w:r>
      <w:bookmarkEnd w:id="699"/>
      <w:bookmarkEnd w:id="700"/>
      <w:bookmarkEnd w:id="702"/>
    </w:p>
    <w:p>
      <w:pPr>
        <w:pStyle w:val="Style27"/>
        <w:keepNext/>
        <w:keepLines/>
        <w:widowControl w:val="0"/>
        <w:shd w:val="clear" w:color="auto" w:fill="auto"/>
        <w:tabs>
          <w:tab w:pos="381" w:val="left"/>
        </w:tabs>
        <w:bidi w:val="0"/>
        <w:spacing w:before="0" w:after="280" w:line="313" w:lineRule="exact"/>
        <w:ind w:left="0" w:right="0" w:firstLine="0"/>
        <w:jc w:val="both"/>
      </w:pPr>
      <w:bookmarkStart w:id="703" w:name="bookmark703"/>
      <w:bookmarkStart w:id="704" w:name="bookmark704"/>
      <w:bookmarkStart w:id="705" w:name="bookmark705"/>
      <w:bookmarkStart w:id="706" w:name="bookmark706"/>
      <w:r>
        <w:rPr>
          <w:color w:val="000000"/>
          <w:spacing w:val="0"/>
          <w:w w:val="100"/>
          <w:position w:val="0"/>
        </w:rPr>
        <w:t>1</w:t>
      </w:r>
      <w:bookmarkEnd w:id="705"/>
      <w:r>
        <w:rPr>
          <w:color w:val="000000"/>
          <w:spacing w:val="0"/>
          <w:w w:val="100"/>
          <w:position w:val="0"/>
        </w:rPr>
        <w:t>、</w:t>
        <w:tab/>
        <w:t>编制基础</w:t>
      </w:r>
      <w:bookmarkEnd w:id="703"/>
      <w:bookmarkEnd w:id="704"/>
      <w:bookmarkEnd w:id="706"/>
    </w:p>
    <w:p>
      <w:pPr>
        <w:pStyle w:val="Style17"/>
        <w:keepNext w:val="0"/>
        <w:keepLines w:val="0"/>
        <w:widowControl w:val="0"/>
        <w:shd w:val="clear" w:color="auto" w:fill="auto"/>
        <w:bidi w:val="0"/>
        <w:spacing w:before="0" w:after="280" w:line="307" w:lineRule="exact"/>
        <w:ind w:left="0" w:right="0" w:firstLine="440"/>
        <w:jc w:val="both"/>
      </w:pPr>
      <w:r>
        <w:rPr>
          <w:color w:val="000000"/>
          <w:spacing w:val="0"/>
          <w:w w:val="100"/>
          <w:position w:val="0"/>
        </w:rPr>
        <w:t>本财务报表按照财政部颁布的《企业会计准则</w:t>
      </w:r>
      <w:r>
        <w:rPr>
          <w:color w:val="000000"/>
          <w:spacing w:val="0"/>
          <w:w w:val="100"/>
          <w:position w:val="0"/>
        </w:rPr>
        <w:t>一一</w:t>
      </w:r>
      <w:r>
        <w:rPr>
          <w:color w:val="000000"/>
          <w:spacing w:val="0"/>
          <w:w w:val="100"/>
          <w:position w:val="0"/>
        </w:rPr>
        <w:t>基本准则》和各项具体会计准则、企业会计准则应 用指南、企业会计准则解释及其他相关规定（以下合称“企业会计准则”），以及中国证券监督管理委员会 《公开发行证券的公司信息披露编报规则第</w:t>
      </w:r>
      <w:r>
        <w:rPr>
          <w:color w:val="000000"/>
          <w:spacing w:val="0"/>
          <w:w w:val="100"/>
          <w:position w:val="0"/>
          <w:sz w:val="20"/>
          <w:szCs w:val="20"/>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财务报告的一般规定》的相关规定编制。</w:t>
      </w:r>
    </w:p>
    <w:p>
      <w:pPr>
        <w:pStyle w:val="Style27"/>
        <w:keepNext/>
        <w:keepLines/>
        <w:widowControl w:val="0"/>
        <w:shd w:val="clear" w:color="auto" w:fill="auto"/>
        <w:tabs>
          <w:tab w:pos="381" w:val="left"/>
        </w:tabs>
        <w:bidi w:val="0"/>
        <w:spacing w:before="0" w:after="280" w:line="313" w:lineRule="exact"/>
        <w:ind w:left="0" w:right="0" w:firstLine="0"/>
        <w:jc w:val="both"/>
      </w:pPr>
      <w:bookmarkStart w:id="707" w:name="bookmark707"/>
      <w:bookmarkStart w:id="708" w:name="bookmark708"/>
      <w:bookmarkStart w:id="709" w:name="bookmark709"/>
      <w:bookmarkStart w:id="710" w:name="bookmark710"/>
      <w:r>
        <w:rPr>
          <w:color w:val="000000"/>
          <w:spacing w:val="0"/>
          <w:w w:val="100"/>
          <w:position w:val="0"/>
        </w:rPr>
        <w:t>2</w:t>
      </w:r>
      <w:bookmarkEnd w:id="709"/>
      <w:r>
        <w:rPr>
          <w:color w:val="000000"/>
          <w:spacing w:val="0"/>
          <w:w w:val="100"/>
          <w:position w:val="0"/>
        </w:rPr>
        <w:t>、</w:t>
        <w:tab/>
        <w:t>持续经营</w:t>
      </w:r>
      <w:bookmarkEnd w:id="707"/>
      <w:bookmarkEnd w:id="708"/>
      <w:bookmarkEnd w:id="710"/>
    </w:p>
    <w:p>
      <w:pPr>
        <w:pStyle w:val="Style17"/>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本财务报表以持续经营为基础编制。</w:t>
      </w:r>
    </w:p>
    <w:p>
      <w:pPr>
        <w:pStyle w:val="Style23"/>
        <w:keepNext/>
        <w:keepLines/>
        <w:widowControl w:val="0"/>
        <w:shd w:val="clear" w:color="auto" w:fill="auto"/>
        <w:tabs>
          <w:tab w:pos="522" w:val="left"/>
        </w:tabs>
        <w:bidi w:val="0"/>
        <w:spacing w:before="0" w:after="360" w:line="240" w:lineRule="auto"/>
        <w:ind w:left="0" w:right="0" w:firstLine="0"/>
        <w:jc w:val="left"/>
      </w:pPr>
      <w:bookmarkStart w:id="711" w:name="bookmark711"/>
      <w:bookmarkStart w:id="712" w:name="bookmark712"/>
      <w:bookmarkStart w:id="713" w:name="bookmark713"/>
      <w:bookmarkStart w:id="714" w:name="bookmark714"/>
      <w:r>
        <w:rPr>
          <w:color w:val="000000"/>
          <w:spacing w:val="0"/>
          <w:w w:val="100"/>
          <w:position w:val="0"/>
        </w:rPr>
        <w:t>五</w:t>
      </w:r>
      <w:bookmarkEnd w:id="713"/>
      <w:r>
        <w:rPr>
          <w:color w:val="000000"/>
          <w:spacing w:val="0"/>
          <w:w w:val="100"/>
          <w:position w:val="0"/>
        </w:rPr>
        <w:t>、</w:t>
        <w:tab/>
        <w:t>重要会计政策及会计估计</w:t>
      </w:r>
      <w:bookmarkEnd w:id="711"/>
      <w:bookmarkEnd w:id="712"/>
      <w:bookmarkEnd w:id="714"/>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具体会计政策和会计估计提示：</w:t>
      </w:r>
    </w:p>
    <w:p>
      <w:pPr>
        <w:pStyle w:val="Style27"/>
        <w:keepNext/>
        <w:keepLines/>
        <w:widowControl w:val="0"/>
        <w:shd w:val="clear" w:color="auto" w:fill="auto"/>
        <w:bidi w:val="0"/>
        <w:spacing w:before="0" w:after="280" w:line="313" w:lineRule="exact"/>
        <w:ind w:left="0" w:right="0" w:firstLine="0"/>
        <w:jc w:val="left"/>
      </w:pPr>
      <w:bookmarkStart w:id="715" w:name="bookmark715"/>
      <w:bookmarkStart w:id="716" w:name="bookmark716"/>
      <w:bookmarkStart w:id="717" w:name="bookmark717"/>
      <w:r>
        <w:rPr>
          <w:color w:val="000000"/>
          <w:spacing w:val="0"/>
          <w:w w:val="100"/>
          <w:position w:val="0"/>
        </w:rPr>
        <w:t>1、遵循企业会计准则的声明</w:t>
      </w:r>
      <w:bookmarkEnd w:id="715"/>
      <w:bookmarkEnd w:id="716"/>
      <w:bookmarkEnd w:id="717"/>
    </w:p>
    <w:p>
      <w:pPr>
        <w:pStyle w:val="Style17"/>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本财务报表符合财政部颁布的企业会计准则的要求，真实、完整地反映了本公司</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日的合 并及母公司财务状况以及</w:t>
      </w:r>
      <w:r>
        <w:rPr>
          <w:color w:val="000000"/>
          <w:spacing w:val="0"/>
          <w:w w:val="100"/>
          <w:position w:val="0"/>
          <w:sz w:val="20"/>
          <w:szCs w:val="20"/>
        </w:rPr>
        <w:t>2021</w:t>
      </w:r>
      <w:r>
        <w:rPr>
          <w:color w:val="000000"/>
          <w:spacing w:val="0"/>
          <w:w w:val="100"/>
          <w:position w:val="0"/>
        </w:rPr>
        <w:t>年度的合并及母公司经营成果和现金流量。</w:t>
      </w:r>
    </w:p>
    <w:p>
      <w:pPr>
        <w:pStyle w:val="Style27"/>
        <w:keepNext/>
        <w:keepLines/>
        <w:widowControl w:val="0"/>
        <w:shd w:val="clear" w:color="auto" w:fill="auto"/>
        <w:bidi w:val="0"/>
        <w:spacing w:before="0" w:after="360" w:line="240" w:lineRule="auto"/>
        <w:ind w:left="0" w:right="0" w:firstLine="0"/>
        <w:jc w:val="left"/>
      </w:pPr>
      <w:bookmarkStart w:id="718" w:name="bookmark718"/>
      <w:bookmarkStart w:id="719" w:name="bookmark719"/>
      <w:bookmarkStart w:id="720" w:name="bookmark720"/>
      <w:r>
        <w:rPr>
          <w:color w:val="000000"/>
          <w:spacing w:val="0"/>
          <w:w w:val="100"/>
          <w:position w:val="0"/>
        </w:rPr>
        <w:t>2、会计期间</w:t>
      </w:r>
      <w:bookmarkEnd w:id="718"/>
      <w:bookmarkEnd w:id="719"/>
      <w:bookmarkEnd w:id="720"/>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自公历</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日起至</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日止为一个会计年度。</w:t>
      </w:r>
    </w:p>
    <w:p>
      <w:pPr>
        <w:pStyle w:val="Style27"/>
        <w:keepNext/>
        <w:keepLines/>
        <w:widowControl w:val="0"/>
        <w:shd w:val="clear" w:color="auto" w:fill="auto"/>
        <w:bidi w:val="0"/>
        <w:spacing w:before="0" w:after="380" w:line="240" w:lineRule="auto"/>
        <w:ind w:left="0" w:right="0" w:firstLine="0"/>
        <w:jc w:val="both"/>
      </w:pPr>
      <w:bookmarkStart w:id="721" w:name="bookmark721"/>
      <w:bookmarkStart w:id="722" w:name="bookmark722"/>
      <w:bookmarkStart w:id="723" w:name="bookmark723"/>
      <w:bookmarkStart w:id="724" w:name="bookmark724"/>
      <w:r>
        <w:rPr>
          <w:color w:val="000000"/>
          <w:spacing w:val="0"/>
          <w:w w:val="100"/>
          <w:position w:val="0"/>
        </w:rPr>
        <w:t>3</w:t>
      </w:r>
      <w:bookmarkEnd w:id="723"/>
      <w:r>
        <w:rPr>
          <w:color w:val="000000"/>
          <w:spacing w:val="0"/>
          <w:w w:val="100"/>
          <w:position w:val="0"/>
        </w:rPr>
        <w:t>、营业周期</w:t>
      </w:r>
      <w:bookmarkEnd w:id="721"/>
      <w:bookmarkEnd w:id="722"/>
      <w:bookmarkEnd w:id="724"/>
    </w:p>
    <w:p>
      <w:pPr>
        <w:pStyle w:val="Style17"/>
        <w:keepNext w:val="0"/>
        <w:keepLines w:val="0"/>
        <w:widowControl w:val="0"/>
        <w:shd w:val="clear" w:color="auto" w:fill="auto"/>
        <w:bidi w:val="0"/>
        <w:spacing w:before="0" w:after="580" w:line="240" w:lineRule="auto"/>
        <w:ind w:left="0" w:right="0" w:firstLine="0"/>
        <w:jc w:val="both"/>
      </w:pPr>
      <w:r>
        <w:rPr>
          <w:color w:val="000000"/>
          <w:spacing w:val="0"/>
          <w:w w:val="100"/>
          <w:position w:val="0"/>
        </w:rPr>
        <w:t>本公司营业周期通常少于</w:t>
      </w:r>
      <w:r>
        <w:rPr>
          <w:color w:val="000000"/>
          <w:spacing w:val="0"/>
          <w:w w:val="100"/>
          <w:position w:val="0"/>
          <w:sz w:val="20"/>
          <w:szCs w:val="20"/>
        </w:rPr>
        <w:t>12</w:t>
      </w:r>
      <w:r>
        <w:rPr>
          <w:color w:val="000000"/>
          <w:spacing w:val="0"/>
          <w:w w:val="100"/>
          <w:position w:val="0"/>
        </w:rPr>
        <w:t>个月。</w:t>
      </w:r>
    </w:p>
    <w:p>
      <w:pPr>
        <w:pStyle w:val="Style27"/>
        <w:keepNext/>
        <w:keepLines/>
        <w:widowControl w:val="0"/>
        <w:shd w:val="clear" w:color="auto" w:fill="auto"/>
        <w:bidi w:val="0"/>
        <w:spacing w:before="0" w:after="300" w:line="322" w:lineRule="exact"/>
        <w:ind w:left="0" w:right="0" w:firstLine="0"/>
        <w:jc w:val="both"/>
      </w:pPr>
      <w:bookmarkStart w:id="725" w:name="bookmark725"/>
      <w:bookmarkStart w:id="726" w:name="bookmark726"/>
      <w:bookmarkStart w:id="727" w:name="bookmark727"/>
      <w:bookmarkStart w:id="728" w:name="bookmark728"/>
      <w:r>
        <w:rPr>
          <w:color w:val="000000"/>
          <w:spacing w:val="0"/>
          <w:w w:val="100"/>
          <w:position w:val="0"/>
        </w:rPr>
        <w:t>4</w:t>
      </w:r>
      <w:bookmarkEnd w:id="727"/>
      <w:r>
        <w:rPr>
          <w:color w:val="000000"/>
          <w:spacing w:val="0"/>
          <w:w w:val="100"/>
          <w:position w:val="0"/>
        </w:rPr>
        <w:t>、记账本位币</w:t>
      </w:r>
      <w:bookmarkEnd w:id="725"/>
      <w:bookmarkEnd w:id="726"/>
      <w:bookmarkEnd w:id="728"/>
    </w:p>
    <w:p>
      <w:pPr>
        <w:pStyle w:val="Style17"/>
        <w:keepNext w:val="0"/>
        <w:keepLines w:val="0"/>
        <w:widowControl w:val="0"/>
        <w:shd w:val="clear" w:color="auto" w:fill="auto"/>
        <w:bidi w:val="0"/>
        <w:spacing w:before="0" w:after="580" w:line="322" w:lineRule="exact"/>
        <w:ind w:left="0" w:right="0" w:firstLine="440"/>
        <w:jc w:val="both"/>
      </w:pPr>
      <w:r>
        <w:rPr>
          <w:color w:val="000000"/>
          <w:spacing w:val="0"/>
          <w:w w:val="100"/>
          <w:position w:val="0"/>
        </w:rPr>
        <w:t>本公司采用人民币为记账本位币。本公司下属子公司根据其经营所处的主要经济环境确定其记账本位 币。本财务报表以人民币列示。</w:t>
      </w:r>
    </w:p>
    <w:p>
      <w:pPr>
        <w:pStyle w:val="Style27"/>
        <w:keepNext/>
        <w:keepLines/>
        <w:widowControl w:val="0"/>
        <w:shd w:val="clear" w:color="auto" w:fill="auto"/>
        <w:tabs>
          <w:tab w:pos="350" w:val="left"/>
        </w:tabs>
        <w:bidi w:val="0"/>
        <w:spacing w:before="0" w:after="300" w:line="313" w:lineRule="exact"/>
        <w:ind w:left="0" w:right="0" w:firstLine="0"/>
        <w:jc w:val="left"/>
      </w:pPr>
      <w:bookmarkStart w:id="729" w:name="bookmark729"/>
      <w:bookmarkStart w:id="730" w:name="bookmark730"/>
      <w:bookmarkStart w:id="731" w:name="bookmark731"/>
      <w:bookmarkStart w:id="732" w:name="bookmark732"/>
      <w:r>
        <w:rPr>
          <w:color w:val="000000"/>
          <w:spacing w:val="0"/>
          <w:w w:val="100"/>
          <w:position w:val="0"/>
        </w:rPr>
        <w:t>5</w:t>
      </w:r>
      <w:bookmarkEnd w:id="731"/>
      <w:r>
        <w:rPr>
          <w:color w:val="000000"/>
          <w:spacing w:val="0"/>
          <w:w w:val="100"/>
          <w:position w:val="0"/>
        </w:rPr>
        <w:t>、</w:t>
        <w:tab/>
        <w:t>同一控制下和非同一控制下企业合并的会计处理方法</w:t>
      </w:r>
      <w:bookmarkEnd w:id="729"/>
      <w:bookmarkEnd w:id="730"/>
      <w:bookmarkEnd w:id="732"/>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同一控制下企业合并：合并方在企业合并中取得的资产和负债（包括最终控制方收购被合并方而形成 的商誉），按照合并日被合并方资产、负债在最终控制方合并财务报表中的账面价值为基础计量。在合并 中取得的净资产账面价值与支付的合并对价账面价值（或发行股份面值总额）的差额，调整资本公积中的 股本溢价，资本公积中的股本溢价不足冲减的，调整留存收益。</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非同一控制下企业合并：合并成本为购买方在购买日为取得被购买方的控制权而付出的资产、发生或 承担的负债以及发行的权益性证券的公允价值。合并成本大于合并中取得的被购买方可辨认净资产公允价 值份额的差额，确认为商誉；合并成本小于合并中取得的被购买方可辨认净资产公允价值份额的差额，计 入当期损益。在合并中取得的被购买方符合确认条件的各项可辨认资产、负债及或有负债在购买日按公允 价值计量。</w:t>
      </w:r>
    </w:p>
    <w:p>
      <w:pPr>
        <w:pStyle w:val="Style17"/>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为企业合并发生的直接相关费用于发生时计入当期损益；为企业合并而发行权益性证券或债务性证券 的交易费用，计入权益性证券或债务性证券的初始确认金额。</w:t>
      </w:r>
    </w:p>
    <w:p>
      <w:pPr>
        <w:pStyle w:val="Style27"/>
        <w:keepNext/>
        <w:keepLines/>
        <w:widowControl w:val="0"/>
        <w:shd w:val="clear" w:color="auto" w:fill="auto"/>
        <w:tabs>
          <w:tab w:pos="355" w:val="left"/>
        </w:tabs>
        <w:bidi w:val="0"/>
        <w:spacing w:before="0" w:after="300" w:line="313" w:lineRule="exact"/>
        <w:ind w:left="0" w:right="0" w:firstLine="0"/>
        <w:jc w:val="both"/>
      </w:pPr>
      <w:bookmarkStart w:id="733" w:name="bookmark733"/>
      <w:bookmarkStart w:id="734" w:name="bookmark734"/>
      <w:bookmarkStart w:id="735" w:name="bookmark735"/>
      <w:bookmarkStart w:id="736" w:name="bookmark736"/>
      <w:r>
        <w:rPr>
          <w:color w:val="000000"/>
          <w:spacing w:val="0"/>
          <w:w w:val="100"/>
          <w:position w:val="0"/>
        </w:rPr>
        <w:t>6</w:t>
      </w:r>
      <w:bookmarkEnd w:id="735"/>
      <w:r>
        <w:rPr>
          <w:color w:val="000000"/>
          <w:spacing w:val="0"/>
          <w:w w:val="100"/>
          <w:position w:val="0"/>
        </w:rPr>
        <w:t>、</w:t>
        <w:tab/>
        <w:t>合并财务报表的编制方法</w:t>
      </w:r>
      <w:bookmarkEnd w:id="733"/>
      <w:bookmarkEnd w:id="734"/>
      <w:bookmarkEnd w:id="736"/>
    </w:p>
    <w:p>
      <w:pPr>
        <w:pStyle w:val="Style27"/>
        <w:keepNext/>
        <w:keepLines/>
        <w:widowControl w:val="0"/>
        <w:shd w:val="clear" w:color="auto" w:fill="auto"/>
        <w:bidi w:val="0"/>
        <w:spacing w:before="0" w:after="0" w:line="312" w:lineRule="exact"/>
        <w:ind w:left="0" w:right="0" w:firstLine="0"/>
        <w:jc w:val="both"/>
      </w:pPr>
      <w:bookmarkStart w:id="733" w:name="bookmark733"/>
      <w:bookmarkStart w:id="734" w:name="bookmark734"/>
      <w:r>
        <w:rPr>
          <w:color w:val="000000"/>
          <w:spacing w:val="0"/>
          <w:w w:val="100"/>
          <w:position w:val="0"/>
        </w:rPr>
        <w:t>合并范围</w:t>
      </w:r>
      <w:bookmarkEnd w:id="733"/>
      <w:bookmarkEnd w:id="734"/>
    </w:p>
    <w:p>
      <w:pPr>
        <w:pStyle w:val="Style1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合并财务报表的合并范围以控制为基础确定，合并范围包括本公司及全部子公司。控制，是指公司拥 有对被投资方的权力，通过参与被投资方的相关活动而享有可变回报，并且有能力运用对被投资方的权力 影响其回报金额。</w:t>
      </w:r>
    </w:p>
    <w:p>
      <w:pPr>
        <w:pStyle w:val="Style17"/>
        <w:keepNext w:val="0"/>
        <w:keepLines w:val="0"/>
        <w:widowControl w:val="0"/>
        <w:shd w:val="clear" w:color="auto" w:fill="auto"/>
        <w:bidi w:val="0"/>
        <w:spacing w:before="0" w:after="0" w:line="313" w:lineRule="exact"/>
        <w:ind w:left="0" w:right="0" w:firstLine="0"/>
        <w:jc w:val="both"/>
      </w:pPr>
      <w:r>
        <w:rPr>
          <w:b/>
          <w:bCs/>
          <w:color w:val="000000"/>
          <w:spacing w:val="0"/>
          <w:w w:val="100"/>
          <w:position w:val="0"/>
        </w:rPr>
        <w:t>合并程序</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本公司将整个企业集团视为一个会计主体，按照统一的会计政策编制合并财务报表，反映本企业集团 整体财务状况、经营成果和现金流量。本公司与子公司、子公司相互之间发生的内部交易的影响予以抵销。 内部交易表明相关资产发生减值损失的，全额确认该部分损失。如子公司采用的会计政策、会计期间与本 公司不一致的，在编制合并财务报表时，按本公司的会计政策、会计期间进行必要的调整。</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17"/>
        <w:keepNext w:val="0"/>
        <w:keepLines w:val="0"/>
        <w:widowControl w:val="0"/>
        <w:shd w:val="clear" w:color="auto" w:fill="auto"/>
        <w:bidi w:val="0"/>
        <w:spacing w:before="0" w:after="0" w:line="313" w:lineRule="exact"/>
        <w:ind w:left="0" w:right="0" w:firstLine="440"/>
        <w:jc w:val="both"/>
      </w:pPr>
      <w:bookmarkStart w:id="737" w:name="bookmark737"/>
      <w:r>
        <w:rPr>
          <w:color w:val="000000"/>
          <w:spacing w:val="0"/>
          <w:w w:val="100"/>
          <w:position w:val="0"/>
          <w:sz w:val="20"/>
          <w:szCs w:val="20"/>
        </w:rPr>
        <w:t>（</w:t>
      </w:r>
      <w:bookmarkEnd w:id="737"/>
      <w:r>
        <w:rPr>
          <w:color w:val="000000"/>
          <w:spacing w:val="0"/>
          <w:w w:val="100"/>
          <w:position w:val="0"/>
          <w:sz w:val="20"/>
          <w:szCs w:val="20"/>
        </w:rPr>
        <w:t>1）</w:t>
      </w:r>
      <w:r>
        <w:rPr>
          <w:color w:val="000000"/>
          <w:spacing w:val="0"/>
          <w:w w:val="100"/>
          <w:position w:val="0"/>
        </w:rPr>
        <w:t>增加子公司或业务</w:t>
      </w:r>
    </w:p>
    <w:p>
      <w:pPr>
        <w:pStyle w:val="Style17"/>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在报告期内，因同一控制下企业合并增加子公司或业务的，将子公司或业务合并当期期初至报告期末 的经营成果和现金流量纳入合并财务报表，同时对合并财务报表的期初数和比较报表的相关项目进行调 整，视同合并后的报告主体自最终控制方开始控制时点起一直存在。</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因追加投资等原因能够对同一控制下的被投资方实施控制的，在取得被合并方控制权之前持有的股权 投资，在取得原股权之日与合并方和被合并方同处于同一控制之日孰晚日起至合并日之间已确认有关损 益、其他综合收益以及其他净资产变动，分别冲减比较报表期间的期初留存收益或当期损益。</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在报告期内，因非同一控制下企业合并增加子公司或业务的，以购买日确定的各项可辨认资产、负债 及或有负债的公允价值为基础自购买日起纳入合并财务报表。</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因追加投资等原因能够对非同一控制下的被投资方实施控制的，对于购买日之前持有的被购买方的股 权，按照该股权在购买日的公允价值进行重新计量，公允价值与其账面价值的差额计入当期投资收益。购 买日之前持有的被购买方的股权涉及的以后可重分类进损益的其他综合收益、权益法核算下的其他所有者 权益变动转为购买日所属当期投资收益。</w:t>
      </w:r>
    </w:p>
    <w:p>
      <w:pPr>
        <w:pStyle w:val="Style17"/>
        <w:keepNext w:val="0"/>
        <w:keepLines w:val="0"/>
        <w:widowControl w:val="0"/>
        <w:shd w:val="clear" w:color="auto" w:fill="auto"/>
        <w:tabs>
          <w:tab w:pos="488" w:val="left"/>
        </w:tabs>
        <w:bidi w:val="0"/>
        <w:spacing w:before="0" w:after="0" w:line="313" w:lineRule="exact"/>
        <w:ind w:left="0" w:right="0" w:firstLine="0"/>
        <w:jc w:val="both"/>
      </w:pPr>
      <w:bookmarkStart w:id="738" w:name="bookmark738"/>
      <w:r>
        <w:rPr>
          <w:color w:val="000000"/>
          <w:spacing w:val="0"/>
          <w:w w:val="100"/>
          <w:position w:val="0"/>
          <w:sz w:val="20"/>
          <w:szCs w:val="20"/>
        </w:rPr>
        <w:t>（</w:t>
      </w:r>
      <w:bookmarkEnd w:id="738"/>
      <w:r>
        <w:rPr>
          <w:color w:val="000000"/>
          <w:spacing w:val="0"/>
          <w:w w:val="100"/>
          <w:position w:val="0"/>
          <w:sz w:val="20"/>
          <w:szCs w:val="20"/>
        </w:rPr>
        <w:t>2）</w:t>
        <w:tab/>
      </w:r>
      <w:r>
        <w:rPr>
          <w:color w:val="000000"/>
          <w:spacing w:val="0"/>
          <w:w w:val="100"/>
          <w:position w:val="0"/>
        </w:rPr>
        <w:t>处置子公司</w:t>
      </w:r>
    </w:p>
    <w:p>
      <w:pPr>
        <w:pStyle w:val="Style17"/>
        <w:keepNext w:val="0"/>
        <w:keepLines w:val="0"/>
        <w:widowControl w:val="0"/>
        <w:numPr>
          <w:ilvl w:val="0"/>
          <w:numId w:val="29"/>
        </w:numPr>
        <w:shd w:val="clear" w:color="auto" w:fill="auto"/>
        <w:tabs>
          <w:tab w:pos="392" w:val="left"/>
        </w:tabs>
        <w:bidi w:val="0"/>
        <w:spacing w:before="0" w:after="0" w:line="313" w:lineRule="exact"/>
        <w:ind w:left="0" w:right="0" w:firstLine="0"/>
        <w:jc w:val="both"/>
      </w:pPr>
      <w:bookmarkStart w:id="739" w:name="bookmark739"/>
      <w:bookmarkEnd w:id="739"/>
      <w:r>
        <w:rPr>
          <w:color w:val="000000"/>
          <w:spacing w:val="0"/>
          <w:w w:val="100"/>
          <w:position w:val="0"/>
        </w:rPr>
        <w:t>一般处理方法</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因处置部分股权投资或其他原因丧失了对被投资方控制权时，对于处置后的剩余股权投资，按照其在 丧失控制权日的公允价值进行重新计量。处置股权取得的对价与剩余股权公允价值之和，减去按原持股比 例计算应享有原有子公司自购买日或合并日开始持续计算的净资产的份额与商誉之和的差额，计入丧失控 制权当期的投资收益。与原有子公司股权投资相关的以后可重分类进损益的其他综合收益、权益法核算下 的其他所有者权益变动，在丧失控制权时转为当期投资收益。</w:t>
      </w:r>
    </w:p>
    <w:p>
      <w:pPr>
        <w:pStyle w:val="Style17"/>
        <w:keepNext w:val="0"/>
        <w:keepLines w:val="0"/>
        <w:widowControl w:val="0"/>
        <w:numPr>
          <w:ilvl w:val="0"/>
          <w:numId w:val="29"/>
        </w:numPr>
        <w:shd w:val="clear" w:color="auto" w:fill="auto"/>
        <w:tabs>
          <w:tab w:pos="397" w:val="left"/>
        </w:tabs>
        <w:bidi w:val="0"/>
        <w:spacing w:before="0" w:after="0" w:line="313" w:lineRule="exact"/>
        <w:ind w:left="0" w:right="0" w:firstLine="0"/>
        <w:jc w:val="both"/>
      </w:pPr>
      <w:bookmarkStart w:id="740" w:name="bookmark740"/>
      <w:bookmarkEnd w:id="740"/>
      <w:r>
        <w:rPr>
          <w:color w:val="000000"/>
          <w:spacing w:val="0"/>
          <w:w w:val="100"/>
          <w:position w:val="0"/>
        </w:rPr>
        <w:t>分步处置子公司</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款、条件以及经济影响符合以下一种或多种情况，通常表明该多次交易事项为一揽子交易：</w:t>
      </w:r>
    </w:p>
    <w:p>
      <w:pPr>
        <w:pStyle w:val="Style17"/>
        <w:keepNext w:val="0"/>
        <w:keepLines w:val="0"/>
        <w:widowControl w:val="0"/>
        <w:numPr>
          <w:ilvl w:val="0"/>
          <w:numId w:val="31"/>
        </w:numPr>
        <w:shd w:val="clear" w:color="auto" w:fill="auto"/>
        <w:tabs>
          <w:tab w:pos="827" w:val="left"/>
        </w:tabs>
        <w:bidi w:val="0"/>
        <w:spacing w:before="0" w:after="0" w:line="313" w:lineRule="exact"/>
        <w:ind w:left="0" w:right="0" w:firstLine="440"/>
        <w:jc w:val="both"/>
      </w:pPr>
      <w:bookmarkStart w:id="741" w:name="bookmark741"/>
      <w:bookmarkEnd w:id="741"/>
      <w:r>
        <w:rPr>
          <w:color w:val="000000"/>
          <w:spacing w:val="0"/>
          <w:w w:val="100"/>
          <w:position w:val="0"/>
        </w:rPr>
        <w:t>这些交易是同时或者在考虑了彼此影响的情况下订立的；</w:t>
      </w:r>
    </w:p>
    <w:p>
      <w:pPr>
        <w:pStyle w:val="Style17"/>
        <w:keepNext w:val="0"/>
        <w:keepLines w:val="0"/>
        <w:widowControl w:val="0"/>
        <w:numPr>
          <w:ilvl w:val="0"/>
          <w:numId w:val="31"/>
        </w:numPr>
        <w:shd w:val="clear" w:color="auto" w:fill="auto"/>
        <w:tabs>
          <w:tab w:pos="861" w:val="left"/>
        </w:tabs>
        <w:bidi w:val="0"/>
        <w:spacing w:before="0" w:after="0" w:line="313" w:lineRule="exact"/>
        <w:ind w:left="0" w:right="0" w:firstLine="440"/>
        <w:jc w:val="both"/>
      </w:pPr>
      <w:bookmarkStart w:id="742" w:name="bookmark742"/>
      <w:bookmarkEnd w:id="742"/>
      <w:r>
        <w:rPr>
          <w:color w:val="000000"/>
          <w:spacing w:val="0"/>
          <w:w w:val="100"/>
          <w:position w:val="0"/>
        </w:rPr>
        <w:t>这些交易整体才能达成一项完整的商业结果；</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宙.一项交易的发生取决于其他至少一项交易的发生；</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sz w:val="20"/>
          <w:szCs w:val="20"/>
        </w:rPr>
        <w:t xml:space="preserve">iv. </w:t>
      </w:r>
      <w:r>
        <w:rPr>
          <w:color w:val="000000"/>
          <w:spacing w:val="0"/>
          <w:w w:val="100"/>
          <w:position w:val="0"/>
        </w:rPr>
        <w:t>一项交易单独看是不经济的，但是和其他交易一并考虑时是经济的。</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各项交易属于一揽子交易的，将各项交易作为一项处置子公司并丧失控制权的交易进行会计处理；在 丧失控制权之前每一次处置价款与处置投资对应的享有该子公司净资产份额的差额，在合并财务报表中确 认为其他综合收益，在丧失控制权时一并转入丧失控制权当期的损益。</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各项交易不属于一揽子交易的，在丧失控制权之前，按不丧失控制权的情况下部分处置对子公司的股 权投资进行会计处理；在丧失控制权时，按处置子公司一般处理方法进行会计处理。</w:t>
      </w:r>
    </w:p>
    <w:p>
      <w:pPr>
        <w:pStyle w:val="Style17"/>
        <w:keepNext w:val="0"/>
        <w:keepLines w:val="0"/>
        <w:widowControl w:val="0"/>
        <w:shd w:val="clear" w:color="auto" w:fill="auto"/>
        <w:tabs>
          <w:tab w:pos="488" w:val="left"/>
        </w:tabs>
        <w:bidi w:val="0"/>
        <w:spacing w:before="0" w:after="0" w:line="313" w:lineRule="exact"/>
        <w:ind w:left="0" w:right="0" w:firstLine="0"/>
        <w:jc w:val="left"/>
      </w:pPr>
      <w:bookmarkStart w:id="743" w:name="bookmark743"/>
      <w:r>
        <w:rPr>
          <w:color w:val="000000"/>
          <w:spacing w:val="0"/>
          <w:w w:val="100"/>
          <w:position w:val="0"/>
          <w:sz w:val="20"/>
          <w:szCs w:val="20"/>
        </w:rPr>
        <w:t>（</w:t>
      </w:r>
      <w:bookmarkEnd w:id="743"/>
      <w:r>
        <w:rPr>
          <w:color w:val="000000"/>
          <w:spacing w:val="0"/>
          <w:w w:val="100"/>
          <w:position w:val="0"/>
          <w:sz w:val="20"/>
          <w:szCs w:val="20"/>
        </w:rPr>
        <w:t>3）</w:t>
        <w:tab/>
      </w:r>
      <w:r>
        <w:rPr>
          <w:color w:val="000000"/>
          <w:spacing w:val="0"/>
          <w:w w:val="100"/>
          <w:position w:val="0"/>
        </w:rPr>
        <w:t>购买子公司少数股权</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因购买少数股权新取得的长期股权投资与按照新增持股比例计算应享有子公司自购买日或合并日开 始持续计算的净资产份额之间的差额，调整合并资产负债表中的资本公积中的股本溢价，资本公积中的股 本溢价不足冲减的，调整留存收益。</w:t>
      </w:r>
    </w:p>
    <w:p>
      <w:pPr>
        <w:pStyle w:val="Style17"/>
        <w:keepNext w:val="0"/>
        <w:keepLines w:val="0"/>
        <w:widowControl w:val="0"/>
        <w:shd w:val="clear" w:color="auto" w:fill="auto"/>
        <w:tabs>
          <w:tab w:pos="488" w:val="left"/>
        </w:tabs>
        <w:bidi w:val="0"/>
        <w:spacing w:before="0" w:after="0" w:line="313" w:lineRule="exact"/>
        <w:ind w:left="0" w:right="0" w:firstLine="0"/>
        <w:jc w:val="both"/>
      </w:pPr>
      <w:bookmarkStart w:id="744" w:name="bookmark744"/>
      <w:r>
        <w:rPr>
          <w:color w:val="000000"/>
          <w:spacing w:val="0"/>
          <w:w w:val="100"/>
          <w:position w:val="0"/>
          <w:sz w:val="20"/>
          <w:szCs w:val="20"/>
        </w:rPr>
        <w:t>（</w:t>
      </w:r>
      <w:bookmarkEnd w:id="744"/>
      <w:r>
        <w:rPr>
          <w:color w:val="000000"/>
          <w:spacing w:val="0"/>
          <w:w w:val="100"/>
          <w:position w:val="0"/>
          <w:sz w:val="20"/>
          <w:szCs w:val="20"/>
        </w:rPr>
        <w:t>4）</w:t>
        <w:tab/>
      </w:r>
      <w:r>
        <w:rPr>
          <w:color w:val="000000"/>
          <w:spacing w:val="0"/>
          <w:w w:val="100"/>
          <w:position w:val="0"/>
        </w:rPr>
        <w:t>不丧失控制权的情况下部分处置对子公司的股权投资</w:t>
      </w:r>
    </w:p>
    <w:p>
      <w:pPr>
        <w:pStyle w:val="Style17"/>
        <w:keepNext w:val="0"/>
        <w:keepLines w:val="0"/>
        <w:widowControl w:val="0"/>
        <w:shd w:val="clear" w:color="auto" w:fill="auto"/>
        <w:bidi w:val="0"/>
        <w:spacing w:before="0" w:after="680" w:line="313" w:lineRule="exact"/>
        <w:ind w:left="0" w:right="0" w:firstLine="440"/>
        <w:jc w:val="left"/>
      </w:pPr>
      <w:r>
        <w:rPr>
          <w:color w:val="000000"/>
          <w:spacing w:val="0"/>
          <w:w w:val="100"/>
          <w:position w:val="0"/>
        </w:rPr>
        <w:t>处置价款与处置长期股权投资相对应享有子公司自购买日或合并日开始持续计算的净资产份额之间 的差额，调整合并资产负债表中的资本公积中的股本溢价，资本公积中的股本溢价不足冲减的，调整留存 收益。</w:t>
      </w:r>
    </w:p>
    <w:p>
      <w:pPr>
        <w:pStyle w:val="Style27"/>
        <w:keepNext/>
        <w:keepLines/>
        <w:widowControl w:val="0"/>
        <w:shd w:val="clear" w:color="auto" w:fill="auto"/>
        <w:bidi w:val="0"/>
        <w:spacing w:before="0" w:after="380" w:line="240" w:lineRule="auto"/>
        <w:ind w:left="0" w:right="0" w:firstLine="0"/>
        <w:jc w:val="both"/>
      </w:pPr>
      <w:bookmarkStart w:id="745" w:name="bookmark745"/>
      <w:bookmarkStart w:id="746" w:name="bookmark746"/>
      <w:bookmarkStart w:id="747" w:name="bookmark747"/>
      <w:bookmarkStart w:id="748" w:name="bookmark748"/>
      <w:r>
        <w:rPr>
          <w:color w:val="000000"/>
          <w:spacing w:val="0"/>
          <w:w w:val="100"/>
          <w:position w:val="0"/>
        </w:rPr>
        <w:t>7</w:t>
      </w:r>
      <w:bookmarkEnd w:id="747"/>
      <w:r>
        <w:rPr>
          <w:color w:val="000000"/>
          <w:spacing w:val="0"/>
          <w:w w:val="100"/>
          <w:position w:val="0"/>
        </w:rPr>
        <w:t>、合营安排分类及共同经营会计处理方法</w:t>
      </w:r>
      <w:bookmarkEnd w:id="745"/>
      <w:bookmarkEnd w:id="746"/>
      <w:bookmarkEnd w:id="748"/>
    </w:p>
    <w:p>
      <w:pPr>
        <w:pStyle w:val="Style17"/>
        <w:keepNext w:val="0"/>
        <w:keepLines w:val="0"/>
        <w:widowControl w:val="0"/>
        <w:shd w:val="clear" w:color="auto" w:fill="auto"/>
        <w:bidi w:val="0"/>
        <w:spacing w:before="0" w:after="80" w:line="240" w:lineRule="auto"/>
        <w:ind w:left="0" w:right="0" w:firstLine="440"/>
        <w:jc w:val="both"/>
      </w:pPr>
      <w:r>
        <w:rPr>
          <w:color w:val="000000"/>
          <w:spacing w:val="0"/>
          <w:w w:val="100"/>
          <w:position w:val="0"/>
        </w:rPr>
        <w:t>合营安排分为共同经营和合营企业。</w:t>
      </w:r>
    </w:p>
    <w:p>
      <w:pPr>
        <w:pStyle w:val="Style17"/>
        <w:keepNext w:val="0"/>
        <w:keepLines w:val="0"/>
        <w:widowControl w:val="0"/>
        <w:shd w:val="clear" w:color="auto" w:fill="auto"/>
        <w:bidi w:val="0"/>
        <w:spacing w:before="0" w:after="80" w:line="240" w:lineRule="auto"/>
        <w:ind w:left="0" w:right="0" w:firstLine="440"/>
        <w:jc w:val="both"/>
      </w:pPr>
      <w:r>
        <w:rPr>
          <w:color w:val="000000"/>
          <w:spacing w:val="0"/>
          <w:w w:val="100"/>
          <w:position w:val="0"/>
        </w:rPr>
        <w:t>共同经营，是指合营方享有该安排相关资产且承担该安排相关负债的合营安排。</w:t>
      </w:r>
    </w:p>
    <w:p>
      <w:pPr>
        <w:pStyle w:val="Style17"/>
        <w:keepNext w:val="0"/>
        <w:keepLines w:val="0"/>
        <w:widowControl w:val="0"/>
        <w:shd w:val="clear" w:color="auto" w:fill="auto"/>
        <w:bidi w:val="0"/>
        <w:spacing w:before="0" w:after="80" w:line="240" w:lineRule="auto"/>
        <w:ind w:left="0" w:right="0" w:firstLine="440"/>
        <w:jc w:val="both"/>
      </w:pPr>
      <w:r>
        <w:rPr>
          <w:color w:val="000000"/>
          <w:spacing w:val="0"/>
          <w:w w:val="100"/>
          <w:position w:val="0"/>
        </w:rPr>
        <w:t>本公司确认与共同经营中利益份额相关的下列项目：</w:t>
      </w:r>
    </w:p>
    <w:p>
      <w:pPr>
        <w:pStyle w:val="Style17"/>
        <w:keepNext w:val="0"/>
        <w:keepLines w:val="0"/>
        <w:widowControl w:val="0"/>
        <w:shd w:val="clear" w:color="auto" w:fill="auto"/>
        <w:bidi w:val="0"/>
        <w:spacing w:before="0" w:after="80" w:line="240" w:lineRule="auto"/>
        <w:ind w:left="0" w:right="0" w:firstLine="440"/>
        <w:jc w:val="both"/>
      </w:pPr>
      <w:bookmarkStart w:id="749" w:name="bookmark749"/>
      <w:r>
        <w:rPr>
          <w:color w:val="000000"/>
          <w:spacing w:val="0"/>
          <w:w w:val="100"/>
          <w:position w:val="0"/>
          <w:sz w:val="20"/>
          <w:szCs w:val="20"/>
        </w:rPr>
        <w:t>（</w:t>
      </w:r>
      <w:bookmarkEnd w:id="749"/>
      <w:r>
        <w:rPr>
          <w:color w:val="000000"/>
          <w:spacing w:val="0"/>
          <w:w w:val="100"/>
          <w:position w:val="0"/>
          <w:sz w:val="20"/>
          <w:szCs w:val="20"/>
        </w:rPr>
        <w:t>1）</w:t>
      </w:r>
      <w:r>
        <w:rPr>
          <w:color w:val="000000"/>
          <w:spacing w:val="0"/>
          <w:w w:val="100"/>
          <w:position w:val="0"/>
        </w:rPr>
        <w:t>确认本公司单独所持有的资产，以及按本公司份额确认共同持有的资产；</w:t>
      </w:r>
    </w:p>
    <w:p>
      <w:pPr>
        <w:pStyle w:val="Style17"/>
        <w:keepNext w:val="0"/>
        <w:keepLines w:val="0"/>
        <w:widowControl w:val="0"/>
        <w:shd w:val="clear" w:color="auto" w:fill="auto"/>
        <w:tabs>
          <w:tab w:pos="928" w:val="left"/>
        </w:tabs>
        <w:bidi w:val="0"/>
        <w:spacing w:before="0" w:after="80" w:line="240" w:lineRule="auto"/>
        <w:ind w:left="0" w:right="0" w:firstLine="440"/>
        <w:jc w:val="left"/>
      </w:pPr>
      <w:bookmarkStart w:id="750" w:name="bookmark750"/>
      <w:r>
        <w:rPr>
          <w:color w:val="000000"/>
          <w:spacing w:val="0"/>
          <w:w w:val="100"/>
          <w:position w:val="0"/>
          <w:sz w:val="20"/>
          <w:szCs w:val="20"/>
        </w:rPr>
        <w:t>（</w:t>
      </w:r>
      <w:bookmarkEnd w:id="750"/>
      <w:r>
        <w:rPr>
          <w:color w:val="000000"/>
          <w:spacing w:val="0"/>
          <w:w w:val="100"/>
          <w:position w:val="0"/>
          <w:sz w:val="20"/>
          <w:szCs w:val="20"/>
        </w:rPr>
        <w:t>2）</w:t>
        <w:tab/>
      </w:r>
      <w:r>
        <w:rPr>
          <w:color w:val="000000"/>
          <w:spacing w:val="0"/>
          <w:w w:val="100"/>
          <w:position w:val="0"/>
        </w:rPr>
        <w:t>确认本公司单独所承担的负债，以及按本公司份额确认共同承担的负债；</w:t>
      </w:r>
    </w:p>
    <w:p>
      <w:pPr>
        <w:pStyle w:val="Style17"/>
        <w:keepNext w:val="0"/>
        <w:keepLines w:val="0"/>
        <w:widowControl w:val="0"/>
        <w:shd w:val="clear" w:color="auto" w:fill="auto"/>
        <w:tabs>
          <w:tab w:pos="928" w:val="left"/>
        </w:tabs>
        <w:bidi w:val="0"/>
        <w:spacing w:before="0" w:after="80" w:line="240" w:lineRule="auto"/>
        <w:ind w:left="0" w:right="0" w:firstLine="440"/>
        <w:jc w:val="left"/>
      </w:pPr>
      <w:bookmarkStart w:id="751" w:name="bookmark751"/>
      <w:r>
        <w:rPr>
          <w:color w:val="000000"/>
          <w:spacing w:val="0"/>
          <w:w w:val="100"/>
          <w:position w:val="0"/>
          <w:sz w:val="20"/>
          <w:szCs w:val="20"/>
        </w:rPr>
        <w:t>（</w:t>
      </w:r>
      <w:bookmarkEnd w:id="751"/>
      <w:r>
        <w:rPr>
          <w:color w:val="000000"/>
          <w:spacing w:val="0"/>
          <w:w w:val="100"/>
          <w:position w:val="0"/>
          <w:sz w:val="20"/>
          <w:szCs w:val="20"/>
        </w:rPr>
        <w:t>3）</w:t>
        <w:tab/>
      </w:r>
      <w:r>
        <w:rPr>
          <w:color w:val="000000"/>
          <w:spacing w:val="0"/>
          <w:w w:val="100"/>
          <w:position w:val="0"/>
        </w:rPr>
        <w:t>确认出售本公司享有的共同经营产出份额所产生的收入；</w:t>
      </w:r>
    </w:p>
    <w:p>
      <w:pPr>
        <w:pStyle w:val="Style17"/>
        <w:keepNext w:val="0"/>
        <w:keepLines w:val="0"/>
        <w:widowControl w:val="0"/>
        <w:shd w:val="clear" w:color="auto" w:fill="auto"/>
        <w:tabs>
          <w:tab w:pos="928" w:val="left"/>
        </w:tabs>
        <w:bidi w:val="0"/>
        <w:spacing w:before="0" w:after="80" w:line="240" w:lineRule="auto"/>
        <w:ind w:left="0" w:right="0" w:firstLine="440"/>
        <w:jc w:val="left"/>
      </w:pPr>
      <w:bookmarkStart w:id="752" w:name="bookmark752"/>
      <w:r>
        <w:rPr>
          <w:color w:val="000000"/>
          <w:spacing w:val="0"/>
          <w:w w:val="100"/>
          <w:position w:val="0"/>
          <w:sz w:val="20"/>
          <w:szCs w:val="20"/>
        </w:rPr>
        <w:t>（</w:t>
      </w:r>
      <w:bookmarkEnd w:id="752"/>
      <w:r>
        <w:rPr>
          <w:color w:val="000000"/>
          <w:spacing w:val="0"/>
          <w:w w:val="100"/>
          <w:position w:val="0"/>
          <w:sz w:val="20"/>
          <w:szCs w:val="20"/>
        </w:rPr>
        <w:t>4）</w:t>
        <w:tab/>
      </w:r>
      <w:r>
        <w:rPr>
          <w:color w:val="000000"/>
          <w:spacing w:val="0"/>
          <w:w w:val="100"/>
          <w:position w:val="0"/>
        </w:rPr>
        <w:t>按本公司份额确认共同经营因出售产出所产生的收入；</w:t>
      </w:r>
    </w:p>
    <w:p>
      <w:pPr>
        <w:pStyle w:val="Style17"/>
        <w:keepNext w:val="0"/>
        <w:keepLines w:val="0"/>
        <w:widowControl w:val="0"/>
        <w:shd w:val="clear" w:color="auto" w:fill="auto"/>
        <w:tabs>
          <w:tab w:pos="928" w:val="left"/>
        </w:tabs>
        <w:bidi w:val="0"/>
        <w:spacing w:before="0" w:after="80" w:line="240" w:lineRule="auto"/>
        <w:ind w:left="0" w:right="0" w:firstLine="440"/>
        <w:jc w:val="left"/>
      </w:pPr>
      <w:bookmarkStart w:id="753" w:name="bookmark753"/>
      <w:r>
        <w:rPr>
          <w:color w:val="000000"/>
          <w:spacing w:val="0"/>
          <w:w w:val="100"/>
          <w:position w:val="0"/>
          <w:sz w:val="20"/>
          <w:szCs w:val="20"/>
        </w:rPr>
        <w:t>（</w:t>
      </w:r>
      <w:bookmarkEnd w:id="753"/>
      <w:r>
        <w:rPr>
          <w:color w:val="000000"/>
          <w:spacing w:val="0"/>
          <w:w w:val="100"/>
          <w:position w:val="0"/>
          <w:sz w:val="20"/>
          <w:szCs w:val="20"/>
        </w:rPr>
        <w:t>5）</w:t>
        <w:tab/>
      </w:r>
      <w:r>
        <w:rPr>
          <w:color w:val="000000"/>
          <w:spacing w:val="0"/>
          <w:w w:val="100"/>
          <w:position w:val="0"/>
        </w:rPr>
        <w:t>确认单独所发生的费用，以及按本公司份额确认共同经营发生的费用。</w:t>
      </w:r>
    </w:p>
    <w:p>
      <w:pPr>
        <w:pStyle w:val="Style17"/>
        <w:keepNext w:val="0"/>
        <w:keepLines w:val="0"/>
        <w:widowControl w:val="0"/>
        <w:shd w:val="clear" w:color="auto" w:fill="auto"/>
        <w:bidi w:val="0"/>
        <w:spacing w:before="0" w:after="600" w:line="240" w:lineRule="auto"/>
        <w:ind w:left="0" w:right="0" w:firstLine="440"/>
        <w:jc w:val="left"/>
      </w:pPr>
      <w:r>
        <w:rPr>
          <w:color w:val="000000"/>
          <w:spacing w:val="0"/>
          <w:w w:val="100"/>
          <w:position w:val="0"/>
        </w:rPr>
        <w:t>本公司对合营企业的投资采用权益法核算，详见本附注“三、（十四）长期股权投资”。</w:t>
      </w:r>
    </w:p>
    <w:p>
      <w:pPr>
        <w:pStyle w:val="Style27"/>
        <w:keepNext/>
        <w:keepLines/>
        <w:widowControl w:val="0"/>
        <w:shd w:val="clear" w:color="auto" w:fill="auto"/>
        <w:bidi w:val="0"/>
        <w:spacing w:before="0" w:after="300" w:line="307" w:lineRule="exact"/>
        <w:ind w:left="0" w:right="0" w:firstLine="0"/>
        <w:jc w:val="left"/>
      </w:pPr>
      <w:bookmarkStart w:id="754" w:name="bookmark754"/>
      <w:bookmarkStart w:id="755" w:name="bookmark755"/>
      <w:bookmarkStart w:id="756" w:name="bookmark756"/>
      <w:bookmarkStart w:id="757" w:name="bookmark757"/>
      <w:r>
        <w:rPr>
          <w:color w:val="000000"/>
          <w:spacing w:val="0"/>
          <w:w w:val="100"/>
          <w:position w:val="0"/>
        </w:rPr>
        <w:t>8</w:t>
      </w:r>
      <w:bookmarkEnd w:id="756"/>
      <w:r>
        <w:rPr>
          <w:color w:val="000000"/>
          <w:spacing w:val="0"/>
          <w:w w:val="100"/>
          <w:position w:val="0"/>
        </w:rPr>
        <w:t>、现金及现金等价物的确定标准</w:t>
      </w:r>
      <w:bookmarkEnd w:id="754"/>
      <w:bookmarkEnd w:id="755"/>
      <w:bookmarkEnd w:id="757"/>
    </w:p>
    <w:p>
      <w:pPr>
        <w:pStyle w:val="Style17"/>
        <w:keepNext w:val="0"/>
        <w:keepLines w:val="0"/>
        <w:widowControl w:val="0"/>
        <w:shd w:val="clear" w:color="auto" w:fill="auto"/>
        <w:bidi w:val="0"/>
        <w:spacing w:before="0" w:after="600" w:line="307" w:lineRule="exact"/>
        <w:ind w:left="0" w:right="0" w:firstLine="440"/>
        <w:jc w:val="left"/>
      </w:pPr>
      <w:r>
        <w:rPr>
          <w:color w:val="000000"/>
          <w:spacing w:val="0"/>
          <w:w w:val="100"/>
          <w:position w:val="0"/>
        </w:rPr>
        <w:t>现金，是指本公司的库存现金以及可以随时用于支付的存款。现金等价物，是指本公司持有的期限短、 流动性强、易于转换为已知金额的现金、价值变动风险很小的投资。</w:t>
      </w:r>
    </w:p>
    <w:p>
      <w:pPr>
        <w:pStyle w:val="Style27"/>
        <w:keepNext/>
        <w:keepLines/>
        <w:widowControl w:val="0"/>
        <w:shd w:val="clear" w:color="auto" w:fill="auto"/>
        <w:tabs>
          <w:tab w:pos="373" w:val="left"/>
        </w:tabs>
        <w:bidi w:val="0"/>
        <w:spacing w:before="0" w:after="300" w:line="312" w:lineRule="exact"/>
        <w:ind w:left="0" w:right="0" w:firstLine="0"/>
        <w:jc w:val="left"/>
      </w:pPr>
      <w:bookmarkStart w:id="758" w:name="bookmark758"/>
      <w:bookmarkStart w:id="759" w:name="bookmark759"/>
      <w:bookmarkStart w:id="760" w:name="bookmark760"/>
      <w:bookmarkStart w:id="761" w:name="bookmark761"/>
      <w:r>
        <w:rPr>
          <w:color w:val="000000"/>
          <w:spacing w:val="0"/>
          <w:w w:val="100"/>
          <w:position w:val="0"/>
        </w:rPr>
        <w:t>9</w:t>
      </w:r>
      <w:bookmarkEnd w:id="760"/>
      <w:r>
        <w:rPr>
          <w:color w:val="000000"/>
          <w:spacing w:val="0"/>
          <w:w w:val="100"/>
          <w:position w:val="0"/>
        </w:rPr>
        <w:t>、</w:t>
        <w:tab/>
        <w:t>外币业务和外币报表折算</w:t>
      </w:r>
      <w:bookmarkEnd w:id="758"/>
      <w:bookmarkEnd w:id="759"/>
      <w:bookmarkEnd w:id="761"/>
    </w:p>
    <w:p>
      <w:pPr>
        <w:pStyle w:val="Style27"/>
        <w:keepNext/>
        <w:keepLines/>
        <w:widowControl w:val="0"/>
        <w:shd w:val="clear" w:color="auto" w:fill="auto"/>
        <w:bidi w:val="0"/>
        <w:spacing w:before="0" w:after="0" w:line="312" w:lineRule="exact"/>
        <w:ind w:left="0" w:right="0" w:firstLine="0"/>
        <w:jc w:val="left"/>
      </w:pPr>
      <w:bookmarkStart w:id="758" w:name="bookmark758"/>
      <w:bookmarkStart w:id="759" w:name="bookmark759"/>
      <w:r>
        <w:rPr>
          <w:color w:val="000000"/>
          <w:spacing w:val="0"/>
          <w:w w:val="100"/>
          <w:position w:val="0"/>
        </w:rPr>
        <w:t>外币业务</w:t>
      </w:r>
      <w:bookmarkEnd w:id="758"/>
      <w:bookmarkEnd w:id="759"/>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外币业务采用交易发生日的即期汇率作为折算汇率将外币金额折合成人民币记账。</w:t>
      </w:r>
    </w:p>
    <w:p>
      <w:pPr>
        <w:pStyle w:val="Style1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17"/>
        <w:keepNext w:val="0"/>
        <w:keepLines w:val="0"/>
        <w:widowControl w:val="0"/>
        <w:shd w:val="clear" w:color="auto" w:fill="auto"/>
        <w:bidi w:val="0"/>
        <w:spacing w:before="0" w:after="0" w:line="311" w:lineRule="exact"/>
        <w:ind w:left="0" w:right="0" w:firstLine="0"/>
        <w:jc w:val="left"/>
      </w:pPr>
      <w:r>
        <w:rPr>
          <w:b/>
          <w:bCs/>
          <w:color w:val="000000"/>
          <w:spacing w:val="0"/>
          <w:w w:val="100"/>
          <w:position w:val="0"/>
        </w:rPr>
        <w:t>外币财务报表的折算</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润”项目外，其他项目采用发生时的即期汇率折算。利润表中的收入和费用项目，采用交易发生日即期汇 率近似汇率作为折算汇率将外币金额折合成人民币记账，即期汇率的近似汇率是按照系统合理的方法确定 的、与交易发生日即期汇率近似的汇率。</w:t>
      </w:r>
    </w:p>
    <w:p>
      <w:pPr>
        <w:pStyle w:val="Style17"/>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处置境外经营时，将与该境外经营相关的外币财务报表折算差额，自所有者权益项目转入处置当期损 益。</w:t>
      </w:r>
    </w:p>
    <w:p>
      <w:pPr>
        <w:pStyle w:val="Style27"/>
        <w:keepNext/>
        <w:keepLines/>
        <w:widowControl w:val="0"/>
        <w:shd w:val="clear" w:color="auto" w:fill="auto"/>
        <w:tabs>
          <w:tab w:pos="464" w:val="left"/>
        </w:tabs>
        <w:bidi w:val="0"/>
        <w:spacing w:before="0" w:after="300" w:line="312" w:lineRule="exact"/>
        <w:ind w:left="0" w:right="0" w:firstLine="0"/>
        <w:jc w:val="left"/>
      </w:pPr>
      <w:bookmarkStart w:id="762" w:name="bookmark762"/>
      <w:bookmarkStart w:id="763" w:name="bookmark763"/>
      <w:bookmarkStart w:id="764" w:name="bookmark764"/>
      <w:bookmarkStart w:id="765" w:name="bookmark765"/>
      <w:r>
        <w:rPr>
          <w:color w:val="000000"/>
          <w:spacing w:val="0"/>
          <w:w w:val="100"/>
          <w:position w:val="0"/>
        </w:rPr>
        <w:t>1</w:t>
      </w:r>
      <w:bookmarkEnd w:id="764"/>
      <w:r>
        <w:rPr>
          <w:color w:val="000000"/>
          <w:spacing w:val="0"/>
          <w:w w:val="100"/>
          <w:position w:val="0"/>
        </w:rPr>
        <w:t>0、</w:t>
        <w:tab/>
        <w:t>金融工具</w:t>
      </w:r>
      <w:bookmarkEnd w:id="762"/>
      <w:bookmarkEnd w:id="763"/>
      <w:bookmarkEnd w:id="765"/>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本公司在成为金融工具合同的一方时，确认一项金融资产、金融负债或权益工具。</w:t>
      </w:r>
    </w:p>
    <w:p>
      <w:pPr>
        <w:pStyle w:val="Style17"/>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金融工具的分类</w:t>
      </w:r>
    </w:p>
    <w:p>
      <w:pPr>
        <w:pStyle w:val="Style17"/>
        <w:keepNext w:val="0"/>
        <w:keepLines w:val="0"/>
        <w:widowControl w:val="0"/>
        <w:shd w:val="clear" w:color="auto" w:fill="auto"/>
        <w:bidi w:val="0"/>
        <w:spacing w:before="0" w:after="300" w:line="314" w:lineRule="exact"/>
        <w:ind w:left="0" w:right="0" w:firstLine="440"/>
        <w:jc w:val="left"/>
      </w:pPr>
      <w:r>
        <w:rPr>
          <w:color w:val="000000"/>
          <w:spacing w:val="0"/>
          <w:w w:val="100"/>
          <w:position w:val="0"/>
        </w:rPr>
        <w:t>根据本公司管理金融资产的业务模式和金融资产的合同现金流量特征，金融资产于初始确认时分类 为：以摊余成本计量的金融资产、以公允价值计量且其变动计入其他综合收益的金融资产和以公允价值计 量且其变动计入当期损益的金融资产。</w:t>
      </w:r>
    </w:p>
    <w:p>
      <w:pPr>
        <w:pStyle w:val="Style17"/>
        <w:keepNext w:val="0"/>
        <w:keepLines w:val="0"/>
        <w:widowControl w:val="0"/>
        <w:shd w:val="clear" w:color="auto" w:fill="auto"/>
        <w:bidi w:val="0"/>
        <w:spacing w:before="0" w:after="0" w:line="298" w:lineRule="exact"/>
        <w:ind w:left="0" w:right="0" w:firstLine="440"/>
        <w:jc w:val="left"/>
      </w:pPr>
      <w:r>
        <w:rPr>
          <w:color w:val="000000"/>
          <w:spacing w:val="0"/>
          <w:w w:val="100"/>
          <w:position w:val="0"/>
        </w:rPr>
        <w:t>本公司将同时符合下列条件且未被指定为以公允价值计量且其变动计入当期损益的金融资产，分类为 以摊余成本计量的金融资产：</w:t>
      </w:r>
    </w:p>
    <w:p>
      <w:pPr>
        <w:pStyle w:val="Style17"/>
        <w:keepNext w:val="0"/>
        <w:keepLines w:val="0"/>
        <w:widowControl w:val="0"/>
        <w:shd w:val="clear" w:color="auto" w:fill="auto"/>
        <w:bidi w:val="0"/>
        <w:spacing w:before="0" w:after="0" w:line="298" w:lineRule="exact"/>
        <w:ind w:left="0" w:right="0" w:firstLine="440"/>
        <w:jc w:val="left"/>
      </w:pPr>
      <w:r>
        <w:rPr>
          <w:color w:val="000000"/>
          <w:spacing w:val="0"/>
          <w:w w:val="100"/>
          <w:position w:val="0"/>
        </w:rPr>
        <w:t>—业务模式是以收取合同现金流量为目标；</w:t>
      </w:r>
    </w:p>
    <w:p>
      <w:pPr>
        <w:pStyle w:val="Style17"/>
        <w:keepNext w:val="0"/>
        <w:keepLines w:val="0"/>
        <w:widowControl w:val="0"/>
        <w:shd w:val="clear" w:color="auto" w:fill="auto"/>
        <w:bidi w:val="0"/>
        <w:spacing w:before="0" w:after="300" w:line="298" w:lineRule="exact"/>
        <w:ind w:left="0" w:right="0" w:firstLine="440"/>
        <w:jc w:val="left"/>
      </w:pPr>
      <w:r>
        <w:rPr>
          <w:color w:val="000000"/>
          <w:spacing w:val="0"/>
          <w:w w:val="100"/>
          <w:position w:val="0"/>
        </w:rPr>
        <w:t>—合同现金流量仅为对本金和以未偿付本金金额为基础的利息的支付。</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本公司将同时符合下列条件且未被指定为以公允价值计量且其变动计入当期损益的金融资产，分类为 以公允价值计量且其变动计入其他综合收益的金融资产（债务工具）：</w:t>
      </w:r>
    </w:p>
    <w:p>
      <w:pPr>
        <w:pStyle w:val="Style17"/>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—业务模式既以收取合同现金流量又以出售该金融资产为目标；</w:t>
      </w:r>
    </w:p>
    <w:p>
      <w:pPr>
        <w:pStyle w:val="Style17"/>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—合同现金流量仅为对本金和以未偿付本金金额为基础的利息的支付。</w:t>
      </w:r>
    </w:p>
    <w:p>
      <w:pPr>
        <w:pStyle w:val="Style17"/>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对于非交易性权益工具投资，本公司可以在初始确认时将其不可撤销地指定为以公允价值计量且其变 动计入其他综合收益的金融资产（权益工具）。该指定在单项投资的基础上作出，且相关投资从发行者的 角度符合权益工具的定义。</w:t>
      </w:r>
    </w:p>
    <w:p>
      <w:pPr>
        <w:pStyle w:val="Style1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除上述以摊余成本计量和以公允价值计量且其变动计入其他综合收益的金融资产外，本公司将其余所 有的金融资产分类为以公允价值计量且其变动计入当期损益的金融资产。在初始确认时，如果能够消除或 显著减少会计错配，本公司可以将本应分类为摊余成本计量或以公允价值计量且其变动计入其他综合收益 的金融资产不可撤销地指定为以公允价值计量且其变动计入当期损益的金融资产。</w:t>
      </w:r>
    </w:p>
    <w:p>
      <w:pPr>
        <w:pStyle w:val="Style1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金融负债于初始确认时分类为：以公允价值计量且其变动计入当期损益的金融负债和以摊余成本计量 的金融负债。</w:t>
      </w:r>
    </w:p>
    <w:p>
      <w:pPr>
        <w:pStyle w:val="Style17"/>
        <w:keepNext w:val="0"/>
        <w:keepLines w:val="0"/>
        <w:widowControl w:val="0"/>
        <w:shd w:val="clear" w:color="auto" w:fill="auto"/>
        <w:bidi w:val="0"/>
        <w:spacing w:before="0" w:after="0" w:line="319" w:lineRule="exact"/>
        <w:ind w:left="0" w:right="0" w:firstLine="440"/>
        <w:jc w:val="both"/>
      </w:pPr>
      <w:r>
        <w:rPr>
          <w:color w:val="000000"/>
          <w:spacing w:val="0"/>
          <w:w w:val="100"/>
          <w:position w:val="0"/>
        </w:rPr>
        <w:t>符合以下条件之一的金融负债可在初始计量时指定为以公允价值计量且其变动计入当期损益的金融 负债：</w:t>
      </w:r>
    </w:p>
    <w:p>
      <w:pPr>
        <w:pStyle w:val="Style17"/>
        <w:keepNext w:val="0"/>
        <w:keepLines w:val="0"/>
        <w:widowControl w:val="0"/>
        <w:shd w:val="clear" w:color="auto" w:fill="auto"/>
        <w:tabs>
          <w:tab w:pos="813" w:val="left"/>
        </w:tabs>
        <w:bidi w:val="0"/>
        <w:spacing w:before="0" w:after="0" w:line="319" w:lineRule="exact"/>
        <w:ind w:left="0" w:right="0" w:firstLine="440"/>
        <w:jc w:val="both"/>
      </w:pPr>
      <w:bookmarkStart w:id="766" w:name="bookmark766"/>
      <w:r>
        <w:rPr>
          <w:color w:val="000000"/>
          <w:spacing w:val="0"/>
          <w:w w:val="100"/>
          <w:position w:val="0"/>
          <w:sz w:val="20"/>
          <w:szCs w:val="20"/>
        </w:rPr>
        <w:t>1</w:t>
      </w:r>
      <w:bookmarkEnd w:id="766"/>
      <w:r>
        <w:rPr>
          <w:color w:val="000000"/>
          <w:spacing w:val="0"/>
          <w:w w:val="100"/>
          <w:position w:val="0"/>
          <w:sz w:val="20"/>
          <w:szCs w:val="20"/>
        </w:rPr>
        <w:t>）</w:t>
        <w:tab/>
      </w:r>
      <w:r>
        <w:rPr>
          <w:color w:val="000000"/>
          <w:spacing w:val="0"/>
          <w:w w:val="100"/>
          <w:position w:val="0"/>
        </w:rPr>
        <w:t>该项指定能够消除或显著减少会计错配。</w:t>
      </w:r>
    </w:p>
    <w:p>
      <w:pPr>
        <w:pStyle w:val="Style17"/>
        <w:keepNext w:val="0"/>
        <w:keepLines w:val="0"/>
        <w:widowControl w:val="0"/>
        <w:shd w:val="clear" w:color="auto" w:fill="auto"/>
        <w:tabs>
          <w:tab w:pos="810" w:val="left"/>
        </w:tabs>
        <w:bidi w:val="0"/>
        <w:spacing w:before="0" w:after="0" w:line="319" w:lineRule="exact"/>
        <w:ind w:left="0" w:right="0" w:firstLine="440"/>
        <w:jc w:val="both"/>
      </w:pPr>
      <w:bookmarkStart w:id="767" w:name="bookmark767"/>
      <w:r>
        <w:rPr>
          <w:color w:val="000000"/>
          <w:spacing w:val="0"/>
          <w:w w:val="100"/>
          <w:position w:val="0"/>
          <w:sz w:val="20"/>
          <w:szCs w:val="20"/>
        </w:rPr>
        <w:t>2</w:t>
      </w:r>
      <w:bookmarkEnd w:id="767"/>
      <w:r>
        <w:rPr>
          <w:color w:val="000000"/>
          <w:spacing w:val="0"/>
          <w:w w:val="100"/>
          <w:position w:val="0"/>
          <w:sz w:val="20"/>
          <w:szCs w:val="20"/>
        </w:rPr>
        <w:t>）</w:t>
        <w:tab/>
      </w:r>
      <w:r>
        <w:rPr>
          <w:color w:val="000000"/>
          <w:spacing w:val="0"/>
          <w:w w:val="100"/>
          <w:position w:val="0"/>
        </w:rPr>
        <w:t>根据正式书面文件载明的企业风险管理或投资策略，以公允价值为基础对金融负债组合或金融资 产和金融负债组合进行管理和业绩评价，并在企业内部以此为基础向关键管理人员报告。</w:t>
      </w:r>
    </w:p>
    <w:p>
      <w:pPr>
        <w:pStyle w:val="Style17"/>
        <w:keepNext w:val="0"/>
        <w:keepLines w:val="0"/>
        <w:widowControl w:val="0"/>
        <w:shd w:val="clear" w:color="auto" w:fill="auto"/>
        <w:tabs>
          <w:tab w:pos="827" w:val="left"/>
        </w:tabs>
        <w:bidi w:val="0"/>
        <w:spacing w:before="0" w:after="300" w:line="319" w:lineRule="exact"/>
        <w:ind w:left="0" w:right="0" w:firstLine="440"/>
        <w:jc w:val="both"/>
      </w:pPr>
      <w:bookmarkStart w:id="768" w:name="bookmark768"/>
      <w:r>
        <w:rPr>
          <w:color w:val="000000"/>
          <w:spacing w:val="0"/>
          <w:w w:val="100"/>
          <w:position w:val="0"/>
          <w:sz w:val="20"/>
          <w:szCs w:val="20"/>
        </w:rPr>
        <w:t>3</w:t>
      </w:r>
      <w:bookmarkEnd w:id="768"/>
      <w:r>
        <w:rPr>
          <w:color w:val="000000"/>
          <w:spacing w:val="0"/>
          <w:w w:val="100"/>
          <w:position w:val="0"/>
          <w:sz w:val="20"/>
          <w:szCs w:val="20"/>
        </w:rPr>
        <w:t>）</w:t>
        <w:tab/>
      </w:r>
      <w:r>
        <w:rPr>
          <w:color w:val="000000"/>
          <w:spacing w:val="0"/>
          <w:w w:val="100"/>
          <w:position w:val="0"/>
        </w:rPr>
        <w:t>该金融负债包含需单独分拆的嵌入衍生工具。</w:t>
      </w:r>
    </w:p>
    <w:p>
      <w:pPr>
        <w:pStyle w:val="Style17"/>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金融工具的确认依据和计量方法</w:t>
      </w:r>
    </w:p>
    <w:p>
      <w:pPr>
        <w:pStyle w:val="Style17"/>
        <w:keepNext w:val="0"/>
        <w:keepLines w:val="0"/>
        <w:widowControl w:val="0"/>
        <w:shd w:val="clear" w:color="auto" w:fill="auto"/>
        <w:tabs>
          <w:tab w:pos="488" w:val="left"/>
        </w:tabs>
        <w:bidi w:val="0"/>
        <w:spacing w:before="0" w:after="0" w:line="314" w:lineRule="exact"/>
        <w:ind w:left="0" w:right="0" w:firstLine="0"/>
        <w:jc w:val="left"/>
      </w:pPr>
      <w:bookmarkStart w:id="769" w:name="bookmark769"/>
      <w:r>
        <w:rPr>
          <w:color w:val="000000"/>
          <w:spacing w:val="0"/>
          <w:w w:val="100"/>
          <w:position w:val="0"/>
          <w:sz w:val="20"/>
          <w:szCs w:val="20"/>
        </w:rPr>
        <w:t>（</w:t>
      </w:r>
      <w:bookmarkEnd w:id="769"/>
      <w:r>
        <w:rPr>
          <w:color w:val="000000"/>
          <w:spacing w:val="0"/>
          <w:w w:val="100"/>
          <w:position w:val="0"/>
          <w:sz w:val="20"/>
          <w:szCs w:val="20"/>
        </w:rPr>
        <w:t>1）</w:t>
        <w:tab/>
      </w:r>
      <w:r>
        <w:rPr>
          <w:color w:val="000000"/>
          <w:spacing w:val="0"/>
          <w:w w:val="100"/>
          <w:position w:val="0"/>
        </w:rPr>
        <w:t>以摊余成本计量的金融资产</w:t>
      </w:r>
    </w:p>
    <w:p>
      <w:pPr>
        <w:pStyle w:val="Style1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以摊余成本计量的金融资产包括应收票据、应收账款、其他应收款、长期应收款、债权投资等，按公 允价值进行初始计量，相关交易费用计入初始确认金额；不包含重大融资成分的应收账款以及本公司决定 不考虑不超过一年的融资成分的应收账款，以合同交易价格进行初始计量。</w:t>
      </w:r>
    </w:p>
    <w:p>
      <w:pPr>
        <w:pStyle w:val="Style1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持有期间采用实际利率法计算的利息计入当期损益。</w:t>
      </w:r>
    </w:p>
    <w:p>
      <w:pPr>
        <w:pStyle w:val="Style17"/>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收回或处置时，将取得的价款与该金融资产账面价值之间的差额计入当期损益。</w:t>
      </w:r>
    </w:p>
    <w:p>
      <w:pPr>
        <w:pStyle w:val="Style17"/>
        <w:keepNext w:val="0"/>
        <w:keepLines w:val="0"/>
        <w:widowControl w:val="0"/>
        <w:shd w:val="clear" w:color="auto" w:fill="auto"/>
        <w:tabs>
          <w:tab w:pos="488" w:val="left"/>
        </w:tabs>
        <w:bidi w:val="0"/>
        <w:spacing w:before="0" w:after="0" w:line="312" w:lineRule="exact"/>
        <w:ind w:left="0" w:right="0" w:firstLine="0"/>
        <w:jc w:val="left"/>
      </w:pPr>
      <w:bookmarkStart w:id="770" w:name="bookmark770"/>
      <w:r>
        <w:rPr>
          <w:color w:val="000000"/>
          <w:spacing w:val="0"/>
          <w:w w:val="100"/>
          <w:position w:val="0"/>
          <w:sz w:val="20"/>
          <w:szCs w:val="20"/>
        </w:rPr>
        <w:t>（</w:t>
      </w:r>
      <w:bookmarkEnd w:id="770"/>
      <w:r>
        <w:rPr>
          <w:color w:val="000000"/>
          <w:spacing w:val="0"/>
          <w:w w:val="100"/>
          <w:position w:val="0"/>
          <w:sz w:val="20"/>
          <w:szCs w:val="20"/>
        </w:rPr>
        <w:t>2）</w:t>
        <w:tab/>
      </w:r>
      <w:r>
        <w:rPr>
          <w:color w:val="000000"/>
          <w:spacing w:val="0"/>
          <w:w w:val="100"/>
          <w:position w:val="0"/>
        </w:rPr>
        <w:t>以公允价值计量且其变动计入其他综合收益的金融资产（债务工具）</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以公允价值计量且其变动计入其他综合收益的金融资产（债务工具）包括应收款项融资、其他债权投 资等，按公允价值进行初始计量，相关交易费用计入初始确认金额。该金融资产按公允价值进行后续计量， 公允价值变动除采用实际利率法计算的利息、减值损失或利得和汇兑损益之外，均计入其他综合收益。</w:t>
      </w:r>
    </w:p>
    <w:p>
      <w:pPr>
        <w:pStyle w:val="Style1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终止确认时，之前计入其他综合收益的累计利得或损失从其他综合收益中转出，计入当期损益。</w:t>
      </w:r>
    </w:p>
    <w:p>
      <w:pPr>
        <w:pStyle w:val="Style17"/>
        <w:keepNext w:val="0"/>
        <w:keepLines w:val="0"/>
        <w:widowControl w:val="0"/>
        <w:shd w:val="clear" w:color="auto" w:fill="auto"/>
        <w:tabs>
          <w:tab w:pos="488" w:val="left"/>
        </w:tabs>
        <w:bidi w:val="0"/>
        <w:spacing w:before="0" w:after="0" w:line="312" w:lineRule="exact"/>
        <w:ind w:left="0" w:right="0" w:firstLine="0"/>
        <w:jc w:val="left"/>
      </w:pPr>
      <w:bookmarkStart w:id="771" w:name="bookmark771"/>
      <w:r>
        <w:rPr>
          <w:color w:val="000000"/>
          <w:spacing w:val="0"/>
          <w:w w:val="100"/>
          <w:position w:val="0"/>
          <w:sz w:val="20"/>
          <w:szCs w:val="20"/>
        </w:rPr>
        <w:t>（</w:t>
      </w:r>
      <w:bookmarkEnd w:id="771"/>
      <w:r>
        <w:rPr>
          <w:color w:val="000000"/>
          <w:spacing w:val="0"/>
          <w:w w:val="100"/>
          <w:position w:val="0"/>
          <w:sz w:val="20"/>
          <w:szCs w:val="20"/>
        </w:rPr>
        <w:t>3）</w:t>
        <w:tab/>
      </w:r>
      <w:r>
        <w:rPr>
          <w:color w:val="000000"/>
          <w:spacing w:val="0"/>
          <w:w w:val="100"/>
          <w:position w:val="0"/>
        </w:rPr>
        <w:t>以公允价值计量且其变动计入其他综合收益的金融资产（权益工具）</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以公允价值计量且其变动计入其他综合收益的金融资产（权益工具）包括其他权益工具投资等，按公 允价值进行初始计量，相关交易费用计入初始确认金额。该金融资产按公允价值进行后续计量，公允价值 变动计入其他综合收益。取得的股利计入当期损益。</w:t>
      </w:r>
    </w:p>
    <w:p>
      <w:pPr>
        <w:pStyle w:val="Style1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终止确认时，之前计入其他综合收益的累计利得或损失从其他综合收益中转出，计入留存收益。</w:t>
      </w:r>
    </w:p>
    <w:p>
      <w:pPr>
        <w:pStyle w:val="Style17"/>
        <w:keepNext w:val="0"/>
        <w:keepLines w:val="0"/>
        <w:widowControl w:val="0"/>
        <w:shd w:val="clear" w:color="auto" w:fill="auto"/>
        <w:tabs>
          <w:tab w:pos="488" w:val="left"/>
        </w:tabs>
        <w:bidi w:val="0"/>
        <w:spacing w:before="0" w:after="300" w:line="313" w:lineRule="exact"/>
        <w:ind w:left="0" w:right="0" w:firstLine="0"/>
        <w:jc w:val="left"/>
      </w:pPr>
      <w:bookmarkStart w:id="772" w:name="bookmark772"/>
      <w:r>
        <w:rPr>
          <w:color w:val="000000"/>
          <w:spacing w:val="0"/>
          <w:w w:val="100"/>
          <w:position w:val="0"/>
          <w:sz w:val="20"/>
          <w:szCs w:val="20"/>
        </w:rPr>
        <w:t>（</w:t>
      </w:r>
      <w:bookmarkEnd w:id="772"/>
      <w:r>
        <w:rPr>
          <w:color w:val="000000"/>
          <w:spacing w:val="0"/>
          <w:w w:val="100"/>
          <w:position w:val="0"/>
          <w:sz w:val="20"/>
          <w:szCs w:val="20"/>
        </w:rPr>
        <w:t>4）</w:t>
        <w:tab/>
      </w:r>
      <w:r>
        <w:rPr>
          <w:color w:val="000000"/>
          <w:spacing w:val="0"/>
          <w:w w:val="100"/>
          <w:position w:val="0"/>
        </w:rPr>
        <w:t>以公允价值计量且其变动计入当期损益的金融资产</w:t>
      </w:r>
    </w:p>
    <w:p>
      <w:pPr>
        <w:pStyle w:val="Style17"/>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以公允价值计量且其变动计入当期损益的金融资产包括交易性金融资产、衍生金融资产、其他非流动 金融资产等，按公允价值进行初始计量，相关交易费用计入当期损益。该金融资产按公允价值进行后续计 量，公允价值变动计入当期损益。</w:t>
      </w:r>
    </w:p>
    <w:p>
      <w:pPr>
        <w:pStyle w:val="Style17"/>
        <w:keepNext w:val="0"/>
        <w:keepLines w:val="0"/>
        <w:widowControl w:val="0"/>
        <w:shd w:val="clear" w:color="auto" w:fill="auto"/>
        <w:tabs>
          <w:tab w:pos="488" w:val="left"/>
        </w:tabs>
        <w:bidi w:val="0"/>
        <w:spacing w:before="0" w:after="0" w:line="312" w:lineRule="exact"/>
        <w:ind w:left="0" w:right="0" w:firstLine="0"/>
        <w:jc w:val="left"/>
      </w:pPr>
      <w:bookmarkStart w:id="773" w:name="bookmark773"/>
      <w:r>
        <w:rPr>
          <w:color w:val="000000"/>
          <w:spacing w:val="0"/>
          <w:w w:val="100"/>
          <w:position w:val="0"/>
          <w:sz w:val="20"/>
          <w:szCs w:val="20"/>
        </w:rPr>
        <w:t>（</w:t>
      </w:r>
      <w:bookmarkEnd w:id="773"/>
      <w:r>
        <w:rPr>
          <w:color w:val="000000"/>
          <w:spacing w:val="0"/>
          <w:w w:val="100"/>
          <w:position w:val="0"/>
          <w:sz w:val="20"/>
          <w:szCs w:val="20"/>
        </w:rPr>
        <w:t>5）</w:t>
        <w:tab/>
      </w:r>
      <w:r>
        <w:rPr>
          <w:color w:val="000000"/>
          <w:spacing w:val="0"/>
          <w:w w:val="100"/>
          <w:position w:val="0"/>
        </w:rPr>
        <w:t>以公允价值计量且其变动计入当期损益的金融负债</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以公允价值计量且其变动计入当期损益的金融负债包括交易性金融负债、衍生金融负债等，按公允价 值进行初始计量，相关交易费用计入当期损益。该金融负债按公允价值进行后续计量，公允价值变动计入 当期损益。</w:t>
      </w:r>
    </w:p>
    <w:p>
      <w:pPr>
        <w:pStyle w:val="Style17"/>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终止确认时，其账面价值与支付的对价之间的差额计入当期损益。</w:t>
      </w:r>
    </w:p>
    <w:p>
      <w:pPr>
        <w:pStyle w:val="Style17"/>
        <w:keepNext w:val="0"/>
        <w:keepLines w:val="0"/>
        <w:widowControl w:val="0"/>
        <w:shd w:val="clear" w:color="auto" w:fill="auto"/>
        <w:tabs>
          <w:tab w:pos="488" w:val="left"/>
        </w:tabs>
        <w:bidi w:val="0"/>
        <w:spacing w:before="0" w:after="0" w:line="307" w:lineRule="exact"/>
        <w:ind w:left="0" w:right="0" w:firstLine="0"/>
        <w:jc w:val="left"/>
      </w:pPr>
      <w:bookmarkStart w:id="774" w:name="bookmark774"/>
      <w:r>
        <w:rPr>
          <w:color w:val="000000"/>
          <w:spacing w:val="0"/>
          <w:w w:val="100"/>
          <w:position w:val="0"/>
          <w:sz w:val="20"/>
          <w:szCs w:val="20"/>
        </w:rPr>
        <w:t>（</w:t>
      </w:r>
      <w:bookmarkEnd w:id="774"/>
      <w:r>
        <w:rPr>
          <w:color w:val="000000"/>
          <w:spacing w:val="0"/>
          <w:w w:val="100"/>
          <w:position w:val="0"/>
          <w:sz w:val="20"/>
          <w:szCs w:val="20"/>
        </w:rPr>
        <w:t>6）</w:t>
        <w:tab/>
      </w:r>
      <w:r>
        <w:rPr>
          <w:color w:val="000000"/>
          <w:spacing w:val="0"/>
          <w:w w:val="100"/>
          <w:position w:val="0"/>
        </w:rPr>
        <w:t>以摊余成本计量的金融负债</w:t>
      </w:r>
    </w:p>
    <w:p>
      <w:pPr>
        <w:pStyle w:val="Style17"/>
        <w:keepNext w:val="0"/>
        <w:keepLines w:val="0"/>
        <w:widowControl w:val="0"/>
        <w:shd w:val="clear" w:color="auto" w:fill="auto"/>
        <w:bidi w:val="0"/>
        <w:spacing w:before="0" w:after="0" w:line="307" w:lineRule="exact"/>
        <w:ind w:left="0" w:right="0" w:firstLine="440"/>
        <w:jc w:val="left"/>
      </w:pPr>
      <w:r>
        <w:rPr>
          <w:color w:val="000000"/>
          <w:spacing w:val="0"/>
          <w:w w:val="100"/>
          <w:position w:val="0"/>
        </w:rPr>
        <w:t>以摊余成本计量的金融负债包括短期借款、应付票据、应付账款、其他应付款、长期借款、应付债券、 长期应付款，按公允价值进行初始计量，相关交易费用计入初始确认金额。</w:t>
      </w:r>
    </w:p>
    <w:p>
      <w:pPr>
        <w:pStyle w:val="Style17"/>
        <w:keepNext w:val="0"/>
        <w:keepLines w:val="0"/>
        <w:widowControl w:val="0"/>
        <w:shd w:val="clear" w:color="auto" w:fill="auto"/>
        <w:bidi w:val="0"/>
        <w:spacing w:before="0" w:after="0" w:line="307" w:lineRule="exact"/>
        <w:ind w:left="0" w:right="0" w:firstLine="440"/>
        <w:jc w:val="left"/>
      </w:pPr>
      <w:r>
        <w:rPr>
          <w:color w:val="000000"/>
          <w:spacing w:val="0"/>
          <w:w w:val="100"/>
          <w:position w:val="0"/>
        </w:rPr>
        <w:t>持有期间采用实际利率法计算的利息计入当期损益。</w:t>
      </w:r>
    </w:p>
    <w:p>
      <w:pPr>
        <w:pStyle w:val="Style17"/>
        <w:keepNext w:val="0"/>
        <w:keepLines w:val="0"/>
        <w:widowControl w:val="0"/>
        <w:shd w:val="clear" w:color="auto" w:fill="auto"/>
        <w:bidi w:val="0"/>
        <w:spacing w:before="0" w:after="300" w:line="307" w:lineRule="exact"/>
        <w:ind w:left="0" w:right="0" w:firstLine="440"/>
        <w:jc w:val="left"/>
      </w:pPr>
      <w:r>
        <w:rPr>
          <w:color w:val="000000"/>
          <w:spacing w:val="0"/>
          <w:w w:val="100"/>
          <w:position w:val="0"/>
        </w:rPr>
        <w:t>终止确认时，将支付的对价与该金融负债账面价值之间的差额计入当期损益。</w:t>
      </w:r>
    </w:p>
    <w:p>
      <w:pPr>
        <w:pStyle w:val="Style17"/>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金融资产终止确认和金融资产转移</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满足下列条件之一时，本公司终止确认金融资产：</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—收取金融资产现金流量的合同权利终止；</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—金融资产已转移，且已将金融资产所有权上几乎所有的风险和报酬转移给转入方；</w:t>
      </w:r>
    </w:p>
    <w:p>
      <w:pPr>
        <w:pStyle w:val="Style1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—金融资产已转移，虽然本公司既没有转移也没有保留金融资产所有权上几乎所有的风险和报酬， 但是未保留对金融资产的控制。</w:t>
      </w:r>
    </w:p>
    <w:p>
      <w:pPr>
        <w:pStyle w:val="Style17"/>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发生金融资产转移时，如保留了金融资产所有权上几乎所有的风险和报酬的，则不终止确认该金融资 产。</w:t>
      </w:r>
    </w:p>
    <w:p>
      <w:pPr>
        <w:pStyle w:val="Style17"/>
        <w:keepNext w:val="0"/>
        <w:keepLines w:val="0"/>
        <w:widowControl w:val="0"/>
        <w:shd w:val="clear" w:color="auto" w:fill="auto"/>
        <w:bidi w:val="0"/>
        <w:spacing w:before="0" w:after="0" w:line="319" w:lineRule="exact"/>
        <w:ind w:left="0" w:right="0" w:firstLine="440"/>
        <w:jc w:val="left"/>
      </w:pPr>
      <w:r>
        <w:rPr>
          <w:color w:val="000000"/>
          <w:spacing w:val="0"/>
          <w:w w:val="100"/>
          <w:position w:val="0"/>
        </w:rPr>
        <w:t>在判断金融资产转移是否满足上述金融资产终止确认条件时，采用实质重于形式的原则。</w:t>
      </w:r>
    </w:p>
    <w:p>
      <w:pPr>
        <w:pStyle w:val="Style17"/>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公司将金融资产转移区分为金融资产整体转移和部分转移。金融资产整体转移满足终止确认条件的， 将下列两项金额的差额计入当期损益：</w:t>
      </w:r>
    </w:p>
    <w:p>
      <w:pPr>
        <w:pStyle w:val="Style17"/>
        <w:keepNext w:val="0"/>
        <w:keepLines w:val="0"/>
        <w:widowControl w:val="0"/>
        <w:shd w:val="clear" w:color="auto" w:fill="auto"/>
        <w:tabs>
          <w:tab w:pos="928" w:val="left"/>
        </w:tabs>
        <w:bidi w:val="0"/>
        <w:spacing w:before="0" w:after="0" w:line="319" w:lineRule="exact"/>
        <w:ind w:left="0" w:right="0" w:firstLine="440"/>
        <w:jc w:val="both"/>
      </w:pPr>
      <w:bookmarkStart w:id="775" w:name="bookmark775"/>
      <w:r>
        <w:rPr>
          <w:color w:val="000000"/>
          <w:spacing w:val="0"/>
          <w:w w:val="100"/>
          <w:position w:val="0"/>
          <w:sz w:val="20"/>
          <w:szCs w:val="20"/>
        </w:rPr>
        <w:t>（</w:t>
      </w:r>
      <w:bookmarkEnd w:id="775"/>
      <w:r>
        <w:rPr>
          <w:color w:val="000000"/>
          <w:spacing w:val="0"/>
          <w:w w:val="100"/>
          <w:position w:val="0"/>
          <w:sz w:val="20"/>
          <w:szCs w:val="20"/>
        </w:rPr>
        <w:t>1）</w:t>
        <w:tab/>
      </w:r>
      <w:r>
        <w:rPr>
          <w:color w:val="000000"/>
          <w:spacing w:val="0"/>
          <w:w w:val="100"/>
          <w:position w:val="0"/>
        </w:rPr>
        <w:t>所转移金融资产的账面价值；</w:t>
      </w:r>
    </w:p>
    <w:p>
      <w:pPr>
        <w:pStyle w:val="Style17"/>
        <w:keepNext w:val="0"/>
        <w:keepLines w:val="0"/>
        <w:widowControl w:val="0"/>
        <w:shd w:val="clear" w:color="auto" w:fill="auto"/>
        <w:tabs>
          <w:tab w:pos="1021" w:val="left"/>
        </w:tabs>
        <w:bidi w:val="0"/>
        <w:spacing w:before="0" w:after="300" w:line="319" w:lineRule="exact"/>
        <w:ind w:left="0" w:right="0" w:firstLine="440"/>
        <w:jc w:val="both"/>
      </w:pPr>
      <w:bookmarkStart w:id="776" w:name="bookmark776"/>
      <w:r>
        <w:rPr>
          <w:color w:val="000000"/>
          <w:spacing w:val="0"/>
          <w:w w:val="100"/>
          <w:position w:val="0"/>
          <w:sz w:val="20"/>
          <w:szCs w:val="20"/>
        </w:rPr>
        <w:t>（</w:t>
      </w:r>
      <w:bookmarkEnd w:id="776"/>
      <w:r>
        <w:rPr>
          <w:color w:val="000000"/>
          <w:spacing w:val="0"/>
          <w:w w:val="100"/>
          <w:position w:val="0"/>
          <w:sz w:val="20"/>
          <w:szCs w:val="20"/>
        </w:rPr>
        <w:t>2）</w:t>
        <w:tab/>
      </w:r>
      <w:r>
        <w:rPr>
          <w:color w:val="000000"/>
          <w:spacing w:val="0"/>
          <w:w w:val="100"/>
          <w:position w:val="0"/>
        </w:rPr>
        <w:t>因转移而收到的对价，与原直接计入所有者权益的公允价值变动累计额（涉及转移的金融资产 为以公允价值计量且其变动计入其他综合收益的金融资产（债务工具）的情形）之和。</w:t>
      </w:r>
    </w:p>
    <w:p>
      <w:pPr>
        <w:pStyle w:val="Style17"/>
        <w:keepNext w:val="0"/>
        <w:keepLines w:val="0"/>
        <w:widowControl w:val="0"/>
        <w:shd w:val="clear" w:color="auto" w:fill="auto"/>
        <w:bidi w:val="0"/>
        <w:spacing w:before="0" w:after="0" w:line="318"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17"/>
        <w:keepNext w:val="0"/>
        <w:keepLines w:val="0"/>
        <w:widowControl w:val="0"/>
        <w:shd w:val="clear" w:color="auto" w:fill="auto"/>
        <w:tabs>
          <w:tab w:pos="928" w:val="left"/>
        </w:tabs>
        <w:bidi w:val="0"/>
        <w:spacing w:before="0" w:after="0" w:line="318" w:lineRule="exact"/>
        <w:ind w:left="0" w:right="0" w:firstLine="440"/>
        <w:jc w:val="both"/>
      </w:pPr>
      <w:bookmarkStart w:id="777" w:name="bookmark777"/>
      <w:r>
        <w:rPr>
          <w:color w:val="000000"/>
          <w:spacing w:val="0"/>
          <w:w w:val="100"/>
          <w:position w:val="0"/>
          <w:sz w:val="20"/>
          <w:szCs w:val="20"/>
        </w:rPr>
        <w:t>（</w:t>
      </w:r>
      <w:bookmarkEnd w:id="777"/>
      <w:r>
        <w:rPr>
          <w:color w:val="000000"/>
          <w:spacing w:val="0"/>
          <w:w w:val="100"/>
          <w:position w:val="0"/>
          <w:sz w:val="20"/>
          <w:szCs w:val="20"/>
        </w:rPr>
        <w:t>1）</w:t>
        <w:tab/>
      </w:r>
      <w:r>
        <w:rPr>
          <w:color w:val="000000"/>
          <w:spacing w:val="0"/>
          <w:w w:val="100"/>
          <w:position w:val="0"/>
        </w:rPr>
        <w:t>终止确认部分的账面价值；</w:t>
      </w:r>
    </w:p>
    <w:p>
      <w:pPr>
        <w:pStyle w:val="Style17"/>
        <w:keepNext w:val="0"/>
        <w:keepLines w:val="0"/>
        <w:widowControl w:val="0"/>
        <w:shd w:val="clear" w:color="auto" w:fill="auto"/>
        <w:tabs>
          <w:tab w:pos="1021" w:val="left"/>
        </w:tabs>
        <w:bidi w:val="0"/>
        <w:spacing w:before="0" w:after="0" w:line="318" w:lineRule="exact"/>
        <w:ind w:left="0" w:right="0" w:firstLine="440"/>
        <w:jc w:val="left"/>
      </w:pPr>
      <w:bookmarkStart w:id="778" w:name="bookmark778"/>
      <w:r>
        <w:rPr>
          <w:color w:val="000000"/>
          <w:spacing w:val="0"/>
          <w:w w:val="100"/>
          <w:position w:val="0"/>
          <w:sz w:val="20"/>
          <w:szCs w:val="20"/>
        </w:rPr>
        <w:t>（</w:t>
      </w:r>
      <w:bookmarkEnd w:id="778"/>
      <w:r>
        <w:rPr>
          <w:color w:val="000000"/>
          <w:spacing w:val="0"/>
          <w:w w:val="100"/>
          <w:position w:val="0"/>
          <w:sz w:val="20"/>
          <w:szCs w:val="20"/>
        </w:rPr>
        <w:t>2）</w:t>
        <w:tab/>
      </w:r>
      <w:r>
        <w:rPr>
          <w:color w:val="000000"/>
          <w:spacing w:val="0"/>
          <w:w w:val="100"/>
          <w:position w:val="0"/>
        </w:rPr>
        <w:t>终止确认部分的对价，与原直接计入所有者权益的公允价值变动累计额中对应终止确认部分的 金额（涉及转移的金融资产为以公允价值计量且其变动计入其他综合收益的金融资产（债务工具）的情形） 之和。</w:t>
      </w:r>
    </w:p>
    <w:p>
      <w:pPr>
        <w:pStyle w:val="Style17"/>
        <w:keepNext w:val="0"/>
        <w:keepLines w:val="0"/>
        <w:widowControl w:val="0"/>
        <w:shd w:val="clear" w:color="auto" w:fill="auto"/>
        <w:bidi w:val="0"/>
        <w:spacing w:before="0" w:after="300" w:line="318" w:lineRule="exact"/>
        <w:ind w:left="0" w:right="0" w:firstLine="440"/>
        <w:jc w:val="left"/>
      </w:pPr>
      <w:r>
        <w:rPr>
          <w:color w:val="000000"/>
          <w:spacing w:val="0"/>
          <w:w w:val="100"/>
          <w:position w:val="0"/>
        </w:rPr>
        <w:t>金融资产转移不满足终止确认条件的，继续确认该金融资产，所收到的对价确认为一项金融负债。</w:t>
      </w:r>
    </w:p>
    <w:p>
      <w:pPr>
        <w:pStyle w:val="Style17"/>
        <w:keepNext w:val="0"/>
        <w:keepLines w:val="0"/>
        <w:widowControl w:val="0"/>
        <w:shd w:val="clear" w:color="auto" w:fill="auto"/>
        <w:bidi w:val="0"/>
        <w:spacing w:before="0" w:after="300" w:line="317" w:lineRule="exact"/>
        <w:ind w:left="0" w:right="0" w:firstLine="0"/>
        <w:jc w:val="left"/>
      </w:pPr>
      <w:r>
        <w:rPr>
          <w:b/>
          <w:bCs/>
          <w:color w:val="000000"/>
          <w:spacing w:val="0"/>
          <w:w w:val="100"/>
          <w:position w:val="0"/>
        </w:rPr>
        <w:t>金融负债终止确认</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17"/>
        <w:keepNext w:val="0"/>
        <w:keepLines w:val="0"/>
        <w:widowControl w:val="0"/>
        <w:shd w:val="clear" w:color="auto" w:fill="auto"/>
        <w:bidi w:val="0"/>
        <w:spacing w:before="0" w:after="300" w:line="315"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17"/>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金融资产和金融负债的公允价值的确定方法</w:t>
      </w:r>
    </w:p>
    <w:p>
      <w:pPr>
        <w:pStyle w:val="Style17"/>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17"/>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金融资产减值的测试方法及会计处理方法</w:t>
      </w:r>
    </w:p>
    <w:p>
      <w:pPr>
        <w:pStyle w:val="Style1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本公司以单项或组合的方式对以摊余成本计量的金融资产、以公允价值计量且其变动计入其他综合收 益的金融资产（债务工具）和财务担保合同等的预期信用损失进行估计。</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本公司考虑有关过去事项、当前状况以及对未来经济状况的预测等合理且有依据的信息，以发生违约 的风险为权重，计算合同应收的现金流量与预期能收到的现金流量之间差额的现值的概率加权金额，确认 预期信用损失。</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如果该金融工具的信用风险自初始确认后已显著增加，本公司按照相当于该金融工具整个存续期内预 期信用损失的金额计量其损失准备；如果该金融工具的信用风险自初始确认后并未显著增加，本公司按照 相当于该金融工具未来</w:t>
      </w:r>
      <w:r>
        <w:rPr>
          <w:color w:val="000000"/>
          <w:spacing w:val="0"/>
          <w:w w:val="100"/>
          <w:position w:val="0"/>
          <w:sz w:val="20"/>
          <w:szCs w:val="20"/>
        </w:rPr>
        <w:t>12</w:t>
      </w:r>
      <w:r>
        <w:rPr>
          <w:color w:val="000000"/>
          <w:spacing w:val="0"/>
          <w:w w:val="100"/>
          <w:position w:val="0"/>
        </w:rPr>
        <w:t>个月内预期信用损失的金额计量其损失准备。由此形成的损失准备的增加或转回 金额，作为减值损失或利得计入当期损益。</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本公司通过比较金融工具在资产负债表日发生违约的风险与在初始确认日发生违约的风险，以确定金 融工具预计存续期内发生违约风险的相对变化，以评估金融工具的信用风险自初始确认后是否已显著增 加。通常逾期超过</w:t>
      </w:r>
      <w:r>
        <w:rPr>
          <w:color w:val="000000"/>
          <w:spacing w:val="0"/>
          <w:w w:val="100"/>
          <w:position w:val="0"/>
          <w:sz w:val="20"/>
          <w:szCs w:val="20"/>
        </w:rPr>
        <w:t>30</w:t>
      </w:r>
      <w:r>
        <w:rPr>
          <w:color w:val="000000"/>
          <w:spacing w:val="0"/>
          <w:w w:val="100"/>
          <w:position w:val="0"/>
        </w:rPr>
        <w:t>日，本公司即认为该金融工具的信用风险已显著增加，除非有确凿证据证明该金融工 具的信用风险自初始确认后并未显著增加。</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如果金融工具于资产负债表日的信用风险较低，本公司即认为该金融工具的信用风险自初始确认后并 未显著增加。</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如果有客观证据表明某项金融资产已经发生信用减值，则本公司在单项基础上对该金融资产计提减值 准备。</w:t>
      </w:r>
    </w:p>
    <w:p>
      <w:pPr>
        <w:pStyle w:val="Style17"/>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对于由《企业会计准则第</w:t>
      </w:r>
      <w:r>
        <w:rPr>
          <w:color w:val="000000"/>
          <w:spacing w:val="0"/>
          <w:w w:val="100"/>
          <w:position w:val="0"/>
          <w:sz w:val="20"/>
          <w:szCs w:val="20"/>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sz w:val="20"/>
          <w:szCs w:val="20"/>
        </w:rPr>
        <w:t>（2017）</w:t>
      </w:r>
      <w:r>
        <w:rPr>
          <w:color w:val="000000"/>
          <w:spacing w:val="0"/>
          <w:w w:val="100"/>
          <w:position w:val="0"/>
        </w:rPr>
        <w:t>规范的交易形成的应收款项和合同资产，无论是否包 含重大融资成分，本公司始终按照相当于整个存续期内预期信用损失的金额计量其损失准备。</w:t>
      </w:r>
    </w:p>
    <w:p>
      <w:pPr>
        <w:pStyle w:val="Style17"/>
        <w:keepNext w:val="0"/>
        <w:keepLines w:val="0"/>
        <w:widowControl w:val="0"/>
        <w:shd w:val="clear" w:color="auto" w:fill="auto"/>
        <w:bidi w:val="0"/>
        <w:spacing w:before="0" w:after="300" w:line="326" w:lineRule="exact"/>
        <w:ind w:left="0" w:right="0" w:firstLine="440"/>
        <w:jc w:val="both"/>
      </w:pPr>
      <w:r>
        <w:rPr>
          <w:color w:val="000000"/>
          <w:spacing w:val="0"/>
          <w:w w:val="100"/>
          <w:position w:val="0"/>
        </w:rPr>
        <w:t>对于租赁应收款，本公司选择始终按照相当于整个存续期内预期信用损失的金额计量其损失准备。</w:t>
      </w:r>
    </w:p>
    <w:p>
      <w:pPr>
        <w:pStyle w:val="Style1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本公司将该应收账款按客户类型、账龄信用风险特征进行划分组合，并基于所有合理且有依据的信息， 包括前瞻性信息对该应收账款计算预期信用损失。确定的组合及依据如下：</w:t>
      </w:r>
    </w:p>
    <w:p>
      <w:pPr>
        <w:pStyle w:val="Style17"/>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应收账款组合</w:t>
      </w:r>
      <w:r>
        <w:rPr>
          <w:color w:val="000000"/>
          <w:spacing w:val="0"/>
          <w:w w:val="100"/>
          <w:position w:val="0"/>
          <w:sz w:val="20"/>
          <w:szCs w:val="20"/>
        </w:rPr>
        <w:t>1：</w:t>
      </w:r>
      <w:r>
        <w:rPr>
          <w:color w:val="000000"/>
          <w:spacing w:val="0"/>
          <w:w w:val="100"/>
          <w:position w:val="0"/>
        </w:rPr>
        <w:t>优质客户；</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应收账款组合</w:t>
      </w:r>
      <w:r>
        <w:rPr>
          <w:color w:val="000000"/>
          <w:spacing w:val="0"/>
          <w:w w:val="100"/>
          <w:position w:val="0"/>
          <w:sz w:val="20"/>
          <w:szCs w:val="20"/>
        </w:rPr>
        <w:t>2：</w:t>
      </w:r>
      <w:r>
        <w:rPr>
          <w:color w:val="000000"/>
          <w:spacing w:val="0"/>
          <w:w w:val="100"/>
          <w:position w:val="0"/>
        </w:rPr>
        <w:t>普通客户；</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应收账款组合</w:t>
      </w:r>
      <w:r>
        <w:rPr>
          <w:color w:val="000000"/>
          <w:spacing w:val="0"/>
          <w:w w:val="100"/>
          <w:position w:val="0"/>
          <w:sz w:val="20"/>
          <w:szCs w:val="20"/>
        </w:rPr>
        <w:t>3：</w:t>
      </w:r>
      <w:r>
        <w:rPr>
          <w:color w:val="000000"/>
          <w:spacing w:val="0"/>
          <w:w w:val="100"/>
          <w:position w:val="0"/>
        </w:rPr>
        <w:t>风险客户；</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应收账款组合</w:t>
      </w:r>
      <w:r>
        <w:rPr>
          <w:color w:val="000000"/>
          <w:spacing w:val="0"/>
          <w:w w:val="100"/>
          <w:position w:val="0"/>
          <w:sz w:val="20"/>
          <w:szCs w:val="20"/>
        </w:rPr>
        <w:t>4：</w:t>
      </w:r>
      <w:r>
        <w:rPr>
          <w:color w:val="000000"/>
          <w:spacing w:val="0"/>
          <w:w w:val="100"/>
          <w:position w:val="0"/>
        </w:rPr>
        <w:t>投资业务类客户；</w:t>
      </w:r>
    </w:p>
    <w:p>
      <w:pPr>
        <w:pStyle w:val="Style17"/>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应收账款组合</w:t>
      </w:r>
      <w:r>
        <w:rPr>
          <w:color w:val="000000"/>
          <w:spacing w:val="0"/>
          <w:w w:val="100"/>
          <w:position w:val="0"/>
          <w:sz w:val="20"/>
          <w:szCs w:val="20"/>
        </w:rPr>
        <w:t>5：</w:t>
      </w:r>
      <w:r>
        <w:rPr>
          <w:color w:val="000000"/>
          <w:spacing w:val="0"/>
          <w:w w:val="100"/>
          <w:position w:val="0"/>
        </w:rPr>
        <w:t>合并范围内关联方组合。</w:t>
      </w:r>
    </w:p>
    <w:p>
      <w:pPr>
        <w:pStyle w:val="Style17"/>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对于租赁应收款，本公司选择始终按照相当于整个存续期内预期信用损失的金额计量其损失准备。</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对于其他应收款项的减值损失计量，比照前述金融资产（不含应收账款）的减值损失计量方法处理。 确定的组合及依据如下：</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组合</w:t>
      </w:r>
      <w:r>
        <w:rPr>
          <w:color w:val="000000"/>
          <w:spacing w:val="0"/>
          <w:w w:val="100"/>
          <w:position w:val="0"/>
          <w:sz w:val="20"/>
          <w:szCs w:val="20"/>
        </w:rPr>
        <w:t>1：</w:t>
      </w:r>
      <w:r>
        <w:rPr>
          <w:color w:val="000000"/>
          <w:spacing w:val="0"/>
          <w:w w:val="100"/>
          <w:position w:val="0"/>
        </w:rPr>
        <w:t>账龄组合</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组合</w:t>
      </w:r>
      <w:r>
        <w:rPr>
          <w:color w:val="000000"/>
          <w:spacing w:val="0"/>
          <w:w w:val="100"/>
          <w:position w:val="0"/>
          <w:sz w:val="20"/>
          <w:szCs w:val="20"/>
        </w:rPr>
        <w:t>2：</w:t>
      </w:r>
      <w:r>
        <w:rPr>
          <w:color w:val="000000"/>
          <w:spacing w:val="0"/>
          <w:w w:val="100"/>
          <w:position w:val="0"/>
        </w:rPr>
        <w:t>合并范围内关联方组合</w:t>
      </w:r>
    </w:p>
    <w:p>
      <w:pPr>
        <w:pStyle w:val="Style17"/>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组合</w:t>
      </w:r>
      <w:r>
        <w:rPr>
          <w:color w:val="000000"/>
          <w:spacing w:val="0"/>
          <w:w w:val="100"/>
          <w:position w:val="0"/>
          <w:sz w:val="20"/>
          <w:szCs w:val="20"/>
        </w:rPr>
        <w:t>3：</w:t>
      </w:r>
      <w:r>
        <w:rPr>
          <w:color w:val="000000"/>
          <w:spacing w:val="0"/>
          <w:w w:val="100"/>
          <w:position w:val="0"/>
        </w:rPr>
        <w:t>押金、保证金及备用金组合</w:t>
      </w:r>
    </w:p>
    <w:p>
      <w:pPr>
        <w:pStyle w:val="Style17"/>
        <w:keepNext w:val="0"/>
        <w:keepLines w:val="0"/>
        <w:widowControl w:val="0"/>
        <w:shd w:val="clear" w:color="auto" w:fill="auto"/>
        <w:bidi w:val="0"/>
        <w:spacing w:before="0" w:after="300" w:line="322" w:lineRule="exact"/>
        <w:ind w:left="0" w:right="0" w:firstLine="440"/>
        <w:jc w:val="left"/>
      </w:pPr>
      <w:r>
        <w:rPr>
          <w:color w:val="000000"/>
          <w:spacing w:val="0"/>
          <w:w w:val="100"/>
          <w:position w:val="0"/>
        </w:rPr>
        <w:t>本公司不再合理预期金融资产合同现金流量能够全部或部分收回的，直接减记该金融资产的账面余 额。</w:t>
      </w:r>
    </w:p>
    <w:p>
      <w:pPr>
        <w:pStyle w:val="Style27"/>
        <w:keepNext/>
        <w:keepLines/>
        <w:widowControl w:val="0"/>
        <w:shd w:val="clear" w:color="auto" w:fill="auto"/>
        <w:tabs>
          <w:tab w:pos="464" w:val="left"/>
        </w:tabs>
        <w:bidi w:val="0"/>
        <w:spacing w:before="0" w:after="400" w:line="312" w:lineRule="exact"/>
        <w:ind w:left="0" w:right="0" w:firstLine="0"/>
        <w:jc w:val="left"/>
      </w:pPr>
      <w:bookmarkStart w:id="779" w:name="bookmark779"/>
      <w:bookmarkStart w:id="780" w:name="bookmark780"/>
      <w:bookmarkStart w:id="781" w:name="bookmark781"/>
      <w:bookmarkStart w:id="782" w:name="bookmark782"/>
      <w:r>
        <w:rPr>
          <w:color w:val="000000"/>
          <w:spacing w:val="0"/>
          <w:w w:val="100"/>
          <w:position w:val="0"/>
        </w:rPr>
        <w:t>1</w:t>
      </w:r>
      <w:bookmarkEnd w:id="781"/>
      <w:r>
        <w:rPr>
          <w:color w:val="000000"/>
          <w:spacing w:val="0"/>
          <w:w w:val="100"/>
          <w:position w:val="0"/>
        </w:rPr>
        <w:t>1、</w:t>
        <w:tab/>
        <w:t>应收票据</w:t>
      </w:r>
      <w:bookmarkEnd w:id="779"/>
      <w:bookmarkEnd w:id="780"/>
      <w:bookmarkEnd w:id="782"/>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4" w:val="left"/>
        </w:tabs>
        <w:bidi w:val="0"/>
        <w:spacing w:before="0" w:after="300" w:line="312" w:lineRule="exact"/>
        <w:ind w:left="0" w:right="0" w:firstLine="0"/>
        <w:jc w:val="left"/>
      </w:pPr>
      <w:bookmarkStart w:id="783" w:name="bookmark783"/>
      <w:bookmarkStart w:id="784" w:name="bookmark784"/>
      <w:bookmarkStart w:id="785" w:name="bookmark785"/>
      <w:bookmarkStart w:id="786" w:name="bookmark786"/>
      <w:r>
        <w:rPr>
          <w:color w:val="000000"/>
          <w:spacing w:val="0"/>
          <w:w w:val="100"/>
          <w:position w:val="0"/>
        </w:rPr>
        <w:t>1</w:t>
      </w:r>
      <w:bookmarkEnd w:id="785"/>
      <w:r>
        <w:rPr>
          <w:color w:val="000000"/>
          <w:spacing w:val="0"/>
          <w:w w:val="100"/>
          <w:position w:val="0"/>
        </w:rPr>
        <w:t>2、</w:t>
        <w:tab/>
        <w:t>应收账款</w:t>
      </w:r>
      <w:bookmarkEnd w:id="783"/>
      <w:bookmarkEnd w:id="784"/>
      <w:bookmarkEnd w:id="786"/>
    </w:p>
    <w:p>
      <w:pPr>
        <w:pStyle w:val="Style17"/>
        <w:keepNext w:val="0"/>
        <w:keepLines w:val="0"/>
        <w:widowControl w:val="0"/>
        <w:shd w:val="clear" w:color="auto" w:fill="auto"/>
        <w:bidi w:val="0"/>
        <w:spacing w:before="0" w:after="300" w:line="312" w:lineRule="exact"/>
        <w:ind w:left="0" w:right="0" w:firstLine="0"/>
        <w:jc w:val="left"/>
      </w:pPr>
      <w:r>
        <w:rPr>
          <w:color w:val="000000"/>
          <w:spacing w:val="0"/>
          <w:w w:val="100"/>
          <w:position w:val="0"/>
        </w:rPr>
        <w:t>详见附注五、</w:t>
      </w:r>
      <w:r>
        <w:rPr>
          <w:color w:val="000000"/>
          <w:spacing w:val="0"/>
          <w:w w:val="100"/>
          <w:position w:val="0"/>
          <w:sz w:val="20"/>
          <w:szCs w:val="20"/>
        </w:rPr>
        <w:t>10</w:t>
      </w:r>
      <w:r>
        <w:rPr>
          <w:color w:val="000000"/>
          <w:spacing w:val="0"/>
          <w:w w:val="100"/>
          <w:position w:val="0"/>
        </w:rPr>
        <w:t>、金融工具。</w:t>
      </w:r>
    </w:p>
    <w:p>
      <w:pPr>
        <w:pStyle w:val="Style27"/>
        <w:keepNext/>
        <w:keepLines/>
        <w:widowControl w:val="0"/>
        <w:shd w:val="clear" w:color="auto" w:fill="auto"/>
        <w:tabs>
          <w:tab w:pos="464" w:val="left"/>
        </w:tabs>
        <w:bidi w:val="0"/>
        <w:spacing w:before="0" w:after="400" w:line="312" w:lineRule="exact"/>
        <w:ind w:left="0" w:right="0" w:firstLine="0"/>
        <w:jc w:val="left"/>
      </w:pPr>
      <w:bookmarkStart w:id="787" w:name="bookmark787"/>
      <w:bookmarkStart w:id="788" w:name="bookmark788"/>
      <w:bookmarkStart w:id="789" w:name="bookmark789"/>
      <w:bookmarkStart w:id="790" w:name="bookmark790"/>
      <w:r>
        <w:rPr>
          <w:color w:val="000000"/>
          <w:spacing w:val="0"/>
          <w:w w:val="100"/>
          <w:position w:val="0"/>
        </w:rPr>
        <w:t>1</w:t>
      </w:r>
      <w:bookmarkEnd w:id="789"/>
      <w:r>
        <w:rPr>
          <w:color w:val="000000"/>
          <w:spacing w:val="0"/>
          <w:w w:val="100"/>
          <w:position w:val="0"/>
        </w:rPr>
        <w:t>3、</w:t>
        <w:tab/>
        <w:t>应收款项融资</w:t>
      </w:r>
      <w:bookmarkEnd w:id="787"/>
      <w:bookmarkEnd w:id="788"/>
      <w:bookmarkEnd w:id="790"/>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64" w:val="left"/>
        </w:tabs>
        <w:bidi w:val="0"/>
        <w:spacing w:before="0" w:after="300" w:line="312" w:lineRule="exact"/>
        <w:ind w:left="0" w:right="0" w:firstLine="0"/>
        <w:jc w:val="left"/>
      </w:pPr>
      <w:bookmarkStart w:id="791" w:name="bookmark791"/>
      <w:bookmarkStart w:id="792" w:name="bookmark792"/>
      <w:bookmarkStart w:id="793" w:name="bookmark793"/>
      <w:bookmarkStart w:id="794" w:name="bookmark794"/>
      <w:r>
        <w:rPr>
          <w:color w:val="000000"/>
          <w:spacing w:val="0"/>
          <w:w w:val="100"/>
          <w:position w:val="0"/>
        </w:rPr>
        <w:t>1</w:t>
      </w:r>
      <w:bookmarkEnd w:id="793"/>
      <w:r>
        <w:rPr>
          <w:color w:val="000000"/>
          <w:spacing w:val="0"/>
          <w:w w:val="100"/>
          <w:position w:val="0"/>
        </w:rPr>
        <w:t>4、</w:t>
        <w:tab/>
        <w:t>其他应收款</w:t>
      </w:r>
      <w:bookmarkEnd w:id="791"/>
      <w:bookmarkEnd w:id="792"/>
      <w:bookmarkEnd w:id="794"/>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其他应收款的预期信用损失的确定方法及会计处理方法</w:t>
      </w:r>
    </w:p>
    <w:p>
      <w:pPr>
        <w:pStyle w:val="Style17"/>
        <w:keepNext w:val="0"/>
        <w:keepLines w:val="0"/>
        <w:widowControl w:val="0"/>
        <w:shd w:val="clear" w:color="auto" w:fill="auto"/>
        <w:bidi w:val="0"/>
        <w:spacing w:before="0" w:after="300" w:line="312" w:lineRule="exact"/>
        <w:ind w:left="0" w:right="0" w:firstLine="0"/>
        <w:jc w:val="left"/>
      </w:pPr>
      <w:r>
        <w:rPr>
          <w:color w:val="000000"/>
          <w:spacing w:val="0"/>
          <w:w w:val="100"/>
          <w:position w:val="0"/>
        </w:rPr>
        <w:t>详见附注五、</w:t>
      </w:r>
      <w:r>
        <w:rPr>
          <w:color w:val="000000"/>
          <w:spacing w:val="0"/>
          <w:w w:val="100"/>
          <w:position w:val="0"/>
          <w:sz w:val="20"/>
          <w:szCs w:val="20"/>
        </w:rPr>
        <w:t>10</w:t>
      </w:r>
      <w:r>
        <w:rPr>
          <w:color w:val="000000"/>
          <w:spacing w:val="0"/>
          <w:w w:val="100"/>
          <w:position w:val="0"/>
        </w:rPr>
        <w:t>、金融工具。</w:t>
      </w:r>
    </w:p>
    <w:p>
      <w:pPr>
        <w:pStyle w:val="Style27"/>
        <w:keepNext/>
        <w:keepLines/>
        <w:widowControl w:val="0"/>
        <w:shd w:val="clear" w:color="auto" w:fill="auto"/>
        <w:tabs>
          <w:tab w:pos="464" w:val="left"/>
        </w:tabs>
        <w:bidi w:val="0"/>
        <w:spacing w:before="0" w:after="300" w:line="312" w:lineRule="exact"/>
        <w:ind w:left="0" w:right="0" w:firstLine="0"/>
        <w:jc w:val="left"/>
      </w:pPr>
      <w:bookmarkStart w:id="795" w:name="bookmark795"/>
      <w:bookmarkStart w:id="796" w:name="bookmark796"/>
      <w:bookmarkStart w:id="797" w:name="bookmark797"/>
      <w:bookmarkStart w:id="798" w:name="bookmark798"/>
      <w:r>
        <w:rPr>
          <w:color w:val="000000"/>
          <w:spacing w:val="0"/>
          <w:w w:val="100"/>
          <w:position w:val="0"/>
        </w:rPr>
        <w:t>1</w:t>
      </w:r>
      <w:bookmarkEnd w:id="797"/>
      <w:r>
        <w:rPr>
          <w:color w:val="000000"/>
          <w:spacing w:val="0"/>
          <w:w w:val="100"/>
          <w:position w:val="0"/>
        </w:rPr>
        <w:t>5、</w:t>
        <w:tab/>
        <w:t>存货</w:t>
      </w:r>
      <w:bookmarkEnd w:id="795"/>
      <w:bookmarkEnd w:id="796"/>
      <w:bookmarkEnd w:id="798"/>
    </w:p>
    <w:p>
      <w:pPr>
        <w:pStyle w:val="Style27"/>
        <w:keepNext/>
        <w:keepLines/>
        <w:widowControl w:val="0"/>
        <w:shd w:val="clear" w:color="auto" w:fill="auto"/>
        <w:bidi w:val="0"/>
        <w:spacing w:before="0" w:after="0" w:line="312" w:lineRule="exact"/>
        <w:ind w:left="0" w:right="0" w:firstLine="0"/>
        <w:jc w:val="left"/>
      </w:pPr>
      <w:bookmarkStart w:id="795" w:name="bookmark795"/>
      <w:bookmarkStart w:id="796" w:name="bookmark796"/>
      <w:r>
        <w:rPr>
          <w:color w:val="000000"/>
          <w:spacing w:val="0"/>
          <w:w w:val="100"/>
          <w:position w:val="0"/>
        </w:rPr>
        <w:t>存货的分类和成本</w:t>
      </w:r>
      <w:bookmarkEnd w:id="795"/>
      <w:bookmarkEnd w:id="796"/>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存货分类为：库存商品。</w:t>
      </w:r>
    </w:p>
    <w:p>
      <w:pPr>
        <w:pStyle w:val="Style1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存货按成本进行初始计量，存货成本包括采购成本、加工成本和其他使存货达到目前场所和状态所发 生的支出。</w:t>
      </w:r>
    </w:p>
    <w:p>
      <w:pPr>
        <w:pStyle w:val="Style17"/>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发出存货的计价方法</w:t>
      </w:r>
    </w:p>
    <w:p>
      <w:pPr>
        <w:pStyle w:val="Style17"/>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存货发出时按加权平均法计价。</w:t>
      </w:r>
    </w:p>
    <w:p>
      <w:pPr>
        <w:pStyle w:val="Style17"/>
        <w:keepNext w:val="0"/>
        <w:keepLines w:val="0"/>
        <w:widowControl w:val="0"/>
        <w:shd w:val="clear" w:color="auto" w:fill="auto"/>
        <w:bidi w:val="0"/>
        <w:spacing w:before="0" w:after="300" w:line="312" w:lineRule="exact"/>
        <w:ind w:left="0" w:right="0" w:firstLine="0"/>
        <w:jc w:val="left"/>
      </w:pPr>
      <w:r>
        <w:rPr>
          <w:b/>
          <w:bCs/>
          <w:color w:val="000000"/>
          <w:spacing w:val="0"/>
          <w:w w:val="100"/>
          <w:position w:val="0"/>
        </w:rPr>
        <w:t>不同类别存货可变现净值的确定依据</w:t>
      </w:r>
    </w:p>
    <w:p>
      <w:pPr>
        <w:pStyle w:val="Style17"/>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资产负债表日，存货应当按照成本与可变现净值孰低计量。当存货成本高于其可变现净值的，应当计 提存货跌价准备。可变现净值，是指在日常活动中，存货的估计售价减去至完工时估计将要发生的成本、 估计的销售费用以及相关税费后的金额。</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1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计提存货跌价准备后，如果以前减记存货价值的影响因素已经消失，导致存货的可变现净值高于其账 面价值的，在原己计提的存货跌价准备金额内予以转回，转回的金额计入当期损益。</w:t>
      </w:r>
    </w:p>
    <w:p>
      <w:pPr>
        <w:pStyle w:val="Style17"/>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存货的盘存制度</w:t>
      </w:r>
    </w:p>
    <w:p>
      <w:pPr>
        <w:pStyle w:val="Style17"/>
        <w:keepNext w:val="0"/>
        <w:keepLines w:val="0"/>
        <w:widowControl w:val="0"/>
        <w:shd w:val="clear" w:color="auto" w:fill="auto"/>
        <w:bidi w:val="0"/>
        <w:spacing w:before="0" w:after="580" w:line="312" w:lineRule="exact"/>
        <w:ind w:left="0" w:right="0" w:firstLine="0"/>
        <w:jc w:val="both"/>
      </w:pPr>
      <w:r>
        <w:rPr>
          <w:color w:val="000000"/>
          <w:spacing w:val="0"/>
          <w:w w:val="100"/>
          <w:position w:val="0"/>
        </w:rPr>
        <w:t>采用永续盘存制。</w:t>
      </w:r>
    </w:p>
    <w:p>
      <w:pPr>
        <w:pStyle w:val="Style27"/>
        <w:keepNext/>
        <w:keepLines/>
        <w:widowControl w:val="0"/>
        <w:shd w:val="clear" w:color="auto" w:fill="auto"/>
        <w:tabs>
          <w:tab w:pos="464" w:val="left"/>
        </w:tabs>
        <w:bidi w:val="0"/>
        <w:spacing w:before="0" w:after="300" w:line="317" w:lineRule="exact"/>
        <w:ind w:left="0" w:right="0" w:firstLine="0"/>
        <w:jc w:val="both"/>
      </w:pPr>
      <w:bookmarkStart w:id="799" w:name="bookmark799"/>
      <w:bookmarkStart w:id="800" w:name="bookmark800"/>
      <w:bookmarkStart w:id="801" w:name="bookmark801"/>
      <w:bookmarkStart w:id="802" w:name="bookmark802"/>
      <w:r>
        <w:rPr>
          <w:color w:val="000000"/>
          <w:spacing w:val="0"/>
          <w:w w:val="100"/>
          <w:position w:val="0"/>
        </w:rPr>
        <w:t>1</w:t>
      </w:r>
      <w:bookmarkEnd w:id="801"/>
      <w:r>
        <w:rPr>
          <w:color w:val="000000"/>
          <w:spacing w:val="0"/>
          <w:w w:val="100"/>
          <w:position w:val="0"/>
        </w:rPr>
        <w:t>6、</w:t>
        <w:tab/>
        <w:t>合同资产</w:t>
      </w:r>
      <w:bookmarkEnd w:id="799"/>
      <w:bookmarkEnd w:id="800"/>
      <w:bookmarkEnd w:id="802"/>
    </w:p>
    <w:p>
      <w:pPr>
        <w:pStyle w:val="Style27"/>
        <w:keepNext/>
        <w:keepLines/>
        <w:widowControl w:val="0"/>
        <w:shd w:val="clear" w:color="auto" w:fill="auto"/>
        <w:bidi w:val="0"/>
        <w:spacing w:before="0" w:after="0" w:line="315" w:lineRule="exact"/>
        <w:ind w:left="0" w:right="0" w:firstLine="0"/>
        <w:jc w:val="both"/>
      </w:pPr>
      <w:bookmarkStart w:id="799" w:name="bookmark799"/>
      <w:bookmarkStart w:id="800" w:name="bookmark800"/>
      <w:r>
        <w:rPr>
          <w:color w:val="000000"/>
          <w:spacing w:val="0"/>
          <w:w w:val="100"/>
          <w:position w:val="0"/>
        </w:rPr>
        <w:t>合同资产的确认方法及标准</w:t>
      </w:r>
      <w:bookmarkEnd w:id="799"/>
      <w:bookmarkEnd w:id="800"/>
    </w:p>
    <w:p>
      <w:pPr>
        <w:pStyle w:val="Style17"/>
        <w:keepNext w:val="0"/>
        <w:keepLines w:val="0"/>
        <w:widowControl w:val="0"/>
        <w:shd w:val="clear" w:color="auto" w:fill="auto"/>
        <w:bidi w:val="0"/>
        <w:spacing w:before="0" w:after="300" w:line="315" w:lineRule="exact"/>
        <w:ind w:left="0" w:right="0" w:firstLine="440"/>
        <w:jc w:val="both"/>
      </w:pPr>
      <w:r>
        <w:rPr>
          <w:color w:val="000000"/>
          <w:spacing w:val="0"/>
          <w:w w:val="100"/>
          <w:position w:val="0"/>
        </w:rPr>
        <w:t>本公司根据履行履约义务与客户付款之间的关系在资产负债表中列示合同资产或合同负债。本公司已 向客户转让商品或提供服务而有权收取对价的权利(且该权利取决于时间流逝之外的其他因素)列示为合 同资产。同一合同下的合同资产和合同负债以净额列示。本公司拥有的、无条件(仅取决于时间流逝)向 客户收取对价的权利作为应收款项单独列示。</w:t>
      </w:r>
    </w:p>
    <w:p>
      <w:pPr>
        <w:pStyle w:val="Style17"/>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合同资产预期信用损失的确定方法及会计处理方法</w:t>
      </w:r>
    </w:p>
    <w:p>
      <w:pPr>
        <w:pStyle w:val="Style17"/>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合同资产的预期信用损失的确定方法及会计处理方法详见本附注五、</w:t>
      </w:r>
      <w:r>
        <w:rPr>
          <w:color w:val="000000"/>
          <w:spacing w:val="0"/>
          <w:w w:val="100"/>
          <w:position w:val="0"/>
          <w:sz w:val="20"/>
          <w:szCs w:val="20"/>
        </w:rPr>
        <w:t>10</w:t>
      </w:r>
      <w:r>
        <w:rPr>
          <w:color w:val="000000"/>
          <w:spacing w:val="0"/>
          <w:w w:val="100"/>
          <w:position w:val="0"/>
        </w:rPr>
        <w:t>、金融工具。</w:t>
      </w:r>
    </w:p>
    <w:p>
      <w:pPr>
        <w:pStyle w:val="Style27"/>
        <w:keepNext/>
        <w:keepLines/>
        <w:widowControl w:val="0"/>
        <w:shd w:val="clear" w:color="auto" w:fill="auto"/>
        <w:tabs>
          <w:tab w:pos="464" w:val="left"/>
        </w:tabs>
        <w:bidi w:val="0"/>
        <w:spacing w:before="0" w:after="300" w:line="317" w:lineRule="exact"/>
        <w:ind w:left="0" w:right="0" w:firstLine="0"/>
        <w:jc w:val="both"/>
      </w:pPr>
      <w:bookmarkStart w:id="803" w:name="bookmark803"/>
      <w:bookmarkStart w:id="804" w:name="bookmark804"/>
      <w:bookmarkStart w:id="805" w:name="bookmark805"/>
      <w:bookmarkStart w:id="806" w:name="bookmark806"/>
      <w:r>
        <w:rPr>
          <w:color w:val="000000"/>
          <w:spacing w:val="0"/>
          <w:w w:val="100"/>
          <w:position w:val="0"/>
        </w:rPr>
        <w:t>1</w:t>
      </w:r>
      <w:bookmarkEnd w:id="805"/>
      <w:r>
        <w:rPr>
          <w:color w:val="000000"/>
          <w:spacing w:val="0"/>
          <w:w w:val="100"/>
          <w:position w:val="0"/>
        </w:rPr>
        <w:t>7、</w:t>
        <w:tab/>
        <w:t>合同成本</w:t>
      </w:r>
      <w:bookmarkEnd w:id="803"/>
      <w:bookmarkEnd w:id="804"/>
      <w:bookmarkEnd w:id="806"/>
    </w:p>
    <w:p>
      <w:pPr>
        <w:pStyle w:val="Style1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合同成本包括合同履约成本与合同取得成本。</w:t>
      </w:r>
    </w:p>
    <w:p>
      <w:pPr>
        <w:pStyle w:val="Style1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本公司为履行合同而发生的成本，不属于存货、固定资产或无形资产等相关准则规范范围的，在满足 下列条件时作为合同履约成本确认为一项资产：</w:t>
      </w:r>
    </w:p>
    <w:p>
      <w:pPr>
        <w:pStyle w:val="Style17"/>
        <w:keepNext w:val="0"/>
        <w:keepLines w:val="0"/>
        <w:widowControl w:val="0"/>
        <w:numPr>
          <w:ilvl w:val="0"/>
          <w:numId w:val="33"/>
        </w:numPr>
        <w:shd w:val="clear" w:color="auto" w:fill="auto"/>
        <w:tabs>
          <w:tab w:pos="944" w:val="left"/>
        </w:tabs>
        <w:bidi w:val="0"/>
        <w:spacing w:before="0" w:after="0" w:line="317" w:lineRule="exact"/>
        <w:ind w:left="0" w:right="0" w:firstLine="440"/>
        <w:jc w:val="both"/>
      </w:pPr>
      <w:bookmarkStart w:id="807" w:name="bookmark807"/>
      <w:bookmarkEnd w:id="807"/>
      <w:r>
        <w:rPr>
          <w:color w:val="000000"/>
          <w:spacing w:val="0"/>
          <w:w w:val="100"/>
          <w:position w:val="0"/>
        </w:rPr>
        <w:t>该成本与一份当前或预期取得的合同直接相关。</w:t>
      </w:r>
    </w:p>
    <w:p>
      <w:pPr>
        <w:pStyle w:val="Style17"/>
        <w:keepNext w:val="0"/>
        <w:keepLines w:val="0"/>
        <w:widowControl w:val="0"/>
        <w:numPr>
          <w:ilvl w:val="0"/>
          <w:numId w:val="33"/>
        </w:numPr>
        <w:shd w:val="clear" w:color="auto" w:fill="auto"/>
        <w:tabs>
          <w:tab w:pos="944" w:val="left"/>
        </w:tabs>
        <w:bidi w:val="0"/>
        <w:spacing w:before="0" w:after="0" w:line="317" w:lineRule="exact"/>
        <w:ind w:left="0" w:right="0" w:firstLine="440"/>
        <w:jc w:val="both"/>
      </w:pPr>
      <w:bookmarkStart w:id="808" w:name="bookmark808"/>
      <w:bookmarkEnd w:id="808"/>
      <w:r>
        <w:rPr>
          <w:color w:val="000000"/>
          <w:spacing w:val="0"/>
          <w:w w:val="100"/>
          <w:position w:val="0"/>
        </w:rPr>
        <w:t>该成本增加了本公司未来用于履行履约义务的资源。</w:t>
      </w:r>
    </w:p>
    <w:p>
      <w:pPr>
        <w:pStyle w:val="Style17"/>
        <w:keepNext w:val="0"/>
        <w:keepLines w:val="0"/>
        <w:widowControl w:val="0"/>
        <w:numPr>
          <w:ilvl w:val="0"/>
          <w:numId w:val="33"/>
        </w:numPr>
        <w:shd w:val="clear" w:color="auto" w:fill="auto"/>
        <w:tabs>
          <w:tab w:pos="944" w:val="left"/>
        </w:tabs>
        <w:bidi w:val="0"/>
        <w:spacing w:before="0" w:after="0" w:line="317" w:lineRule="exact"/>
        <w:ind w:left="0" w:right="0" w:firstLine="440"/>
        <w:jc w:val="both"/>
      </w:pPr>
      <w:bookmarkStart w:id="809" w:name="bookmark809"/>
      <w:bookmarkEnd w:id="809"/>
      <w:r>
        <w:rPr>
          <w:color w:val="000000"/>
          <w:spacing w:val="0"/>
          <w:w w:val="100"/>
          <w:position w:val="0"/>
        </w:rPr>
        <w:t>该成本预期能够收回。</w:t>
      </w:r>
    </w:p>
    <w:p>
      <w:pPr>
        <w:pStyle w:val="Style1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本公司为取得合同发生的增量成本预期能够收回的，作为合同取得成本确认为一项资产。</w:t>
      </w:r>
    </w:p>
    <w:p>
      <w:pPr>
        <w:pStyle w:val="Style17"/>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与合同成本有关的资产采用与该资产相关的商品或服务收入确认相同的基础进行摊销；但是对于合同 取得成本摊销期限未超过一年的，本公司在发生时将其计入当期损益。</w:t>
      </w:r>
    </w:p>
    <w:p>
      <w:pPr>
        <w:pStyle w:val="Style1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与合同成本有关的资产，其账面价值高于下列两项的差额的，本公司对超出部分计提减值准备，并确 认为资产减值损失：</w:t>
      </w:r>
    </w:p>
    <w:p>
      <w:pPr>
        <w:pStyle w:val="Style17"/>
        <w:keepNext w:val="0"/>
        <w:keepLines w:val="0"/>
        <w:widowControl w:val="0"/>
        <w:numPr>
          <w:ilvl w:val="0"/>
          <w:numId w:val="35"/>
        </w:numPr>
        <w:shd w:val="clear" w:color="auto" w:fill="auto"/>
        <w:tabs>
          <w:tab w:pos="870" w:val="left"/>
        </w:tabs>
        <w:bidi w:val="0"/>
        <w:spacing w:before="0" w:after="0" w:line="322" w:lineRule="exact"/>
        <w:ind w:left="0" w:right="0" w:firstLine="440"/>
        <w:jc w:val="both"/>
      </w:pPr>
      <w:bookmarkStart w:id="810" w:name="bookmark810"/>
      <w:bookmarkEnd w:id="810"/>
      <w:r>
        <w:rPr>
          <w:color w:val="000000"/>
          <w:spacing w:val="0"/>
          <w:w w:val="100"/>
          <w:position w:val="0"/>
        </w:rPr>
        <w:t>因转让与该资产相关的商品或服务预期能够取得的剩余对价；</w:t>
      </w:r>
    </w:p>
    <w:p>
      <w:pPr>
        <w:pStyle w:val="Style17"/>
        <w:keepNext w:val="0"/>
        <w:keepLines w:val="0"/>
        <w:widowControl w:val="0"/>
        <w:numPr>
          <w:ilvl w:val="0"/>
          <w:numId w:val="35"/>
        </w:numPr>
        <w:shd w:val="clear" w:color="auto" w:fill="auto"/>
        <w:tabs>
          <w:tab w:pos="870" w:val="left"/>
        </w:tabs>
        <w:bidi w:val="0"/>
        <w:spacing w:before="0" w:after="300" w:line="317" w:lineRule="exact"/>
        <w:ind w:left="0" w:right="0" w:firstLine="440"/>
        <w:jc w:val="both"/>
      </w:pPr>
      <w:bookmarkStart w:id="811" w:name="bookmark811"/>
      <w:bookmarkEnd w:id="811"/>
      <w:r>
        <w:rPr>
          <w:color w:val="000000"/>
          <w:spacing w:val="0"/>
          <w:w w:val="100"/>
          <w:position w:val="0"/>
        </w:rPr>
        <w:t>为转让该相关商品或服务估计将要发生的成本。</w:t>
      </w:r>
    </w:p>
    <w:p>
      <w:pPr>
        <w:pStyle w:val="Style17"/>
        <w:keepNext w:val="0"/>
        <w:keepLines w:val="0"/>
        <w:widowControl w:val="0"/>
        <w:shd w:val="clear" w:color="auto" w:fill="auto"/>
        <w:bidi w:val="0"/>
        <w:spacing w:before="0" w:after="580" w:line="317" w:lineRule="exact"/>
        <w:ind w:left="0" w:right="0" w:firstLine="440"/>
        <w:jc w:val="both"/>
      </w:pPr>
      <w:r>
        <w:rPr>
          <w:color w:val="000000"/>
          <w:spacing w:val="0"/>
          <w:w w:val="100"/>
          <w:position w:val="0"/>
        </w:rPr>
        <w:t>以前期间减值的因素之后发生变化，使得前述差额高于该资产账面价值的，本公司转回原己计提的减 值准备，并计入当期损益，但转回后的资产账面价值不超过假定不计提减值准备情况下该资产在转回日的 账面价值。</w:t>
      </w:r>
    </w:p>
    <w:p>
      <w:pPr>
        <w:pStyle w:val="Style27"/>
        <w:keepNext/>
        <w:keepLines/>
        <w:widowControl w:val="0"/>
        <w:shd w:val="clear" w:color="auto" w:fill="auto"/>
        <w:bidi w:val="0"/>
        <w:spacing w:before="0" w:after="300" w:line="316" w:lineRule="exact"/>
        <w:ind w:left="0" w:right="0" w:firstLine="0"/>
        <w:jc w:val="left"/>
      </w:pPr>
      <w:bookmarkStart w:id="812" w:name="bookmark812"/>
      <w:bookmarkStart w:id="813" w:name="bookmark813"/>
      <w:bookmarkStart w:id="814" w:name="bookmark814"/>
      <w:bookmarkStart w:id="815" w:name="bookmark815"/>
      <w:r>
        <w:rPr>
          <w:color w:val="000000"/>
          <w:spacing w:val="0"/>
          <w:w w:val="100"/>
          <w:position w:val="0"/>
        </w:rPr>
        <w:t>1</w:t>
      </w:r>
      <w:bookmarkEnd w:id="814"/>
      <w:r>
        <w:rPr>
          <w:color w:val="000000"/>
          <w:spacing w:val="0"/>
          <w:w w:val="100"/>
          <w:position w:val="0"/>
        </w:rPr>
        <w:t>8、持有待售资产</w:t>
      </w:r>
      <w:bookmarkEnd w:id="812"/>
      <w:bookmarkEnd w:id="813"/>
      <w:bookmarkEnd w:id="815"/>
    </w:p>
    <w:p>
      <w:pPr>
        <w:pStyle w:val="Style1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主要通过出售（包括具有商业实质的非货币性资产交换）而非持续使用一项非流动资产或处置组收回 其账面价值的，划分为持有待售类别。</w:t>
      </w:r>
    </w:p>
    <w:p>
      <w:pPr>
        <w:pStyle w:val="Style17"/>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本公司将同时满足下列条件的非流动资产或处置组划分为持有待售类别：</w:t>
      </w:r>
    </w:p>
    <w:p>
      <w:pPr>
        <w:pStyle w:val="Style17"/>
        <w:keepNext w:val="0"/>
        <w:keepLines w:val="0"/>
        <w:widowControl w:val="0"/>
        <w:shd w:val="clear" w:color="auto" w:fill="auto"/>
        <w:tabs>
          <w:tab w:pos="928" w:val="left"/>
        </w:tabs>
        <w:bidi w:val="0"/>
        <w:spacing w:before="0" w:after="0" w:line="316" w:lineRule="exact"/>
        <w:ind w:left="0" w:right="0" w:firstLine="440"/>
        <w:jc w:val="left"/>
      </w:pPr>
      <w:bookmarkStart w:id="816" w:name="bookmark816"/>
      <w:r>
        <w:rPr>
          <w:color w:val="000000"/>
          <w:spacing w:val="0"/>
          <w:w w:val="100"/>
          <w:position w:val="0"/>
          <w:sz w:val="20"/>
          <w:szCs w:val="20"/>
        </w:rPr>
        <w:t>（</w:t>
      </w:r>
      <w:bookmarkEnd w:id="816"/>
      <w:r>
        <w:rPr>
          <w:color w:val="000000"/>
          <w:spacing w:val="0"/>
          <w:w w:val="100"/>
          <w:position w:val="0"/>
          <w:sz w:val="20"/>
          <w:szCs w:val="20"/>
        </w:rPr>
        <w:t>1）</w:t>
        <w:tab/>
      </w:r>
      <w:r>
        <w:rPr>
          <w:color w:val="000000"/>
          <w:spacing w:val="0"/>
          <w:w w:val="100"/>
          <w:position w:val="0"/>
        </w:rPr>
        <w:t>根据类似交易中出售此类资产或处置组的惯例，在当前状况下即可立即出售；</w:t>
      </w:r>
    </w:p>
    <w:p>
      <w:pPr>
        <w:pStyle w:val="Style17"/>
        <w:keepNext w:val="0"/>
        <w:keepLines w:val="0"/>
        <w:widowControl w:val="0"/>
        <w:shd w:val="clear" w:color="auto" w:fill="auto"/>
        <w:tabs>
          <w:tab w:pos="1021" w:val="left"/>
        </w:tabs>
        <w:bidi w:val="0"/>
        <w:spacing w:before="0" w:after="0" w:line="316" w:lineRule="exact"/>
        <w:ind w:left="0" w:right="0" w:firstLine="440"/>
        <w:jc w:val="left"/>
      </w:pPr>
      <w:bookmarkStart w:id="817" w:name="bookmark817"/>
      <w:r>
        <w:rPr>
          <w:color w:val="000000"/>
          <w:spacing w:val="0"/>
          <w:w w:val="100"/>
          <w:position w:val="0"/>
          <w:sz w:val="20"/>
          <w:szCs w:val="20"/>
        </w:rPr>
        <w:t>（</w:t>
      </w:r>
      <w:bookmarkEnd w:id="817"/>
      <w:r>
        <w:rPr>
          <w:color w:val="000000"/>
          <w:spacing w:val="0"/>
          <w:w w:val="100"/>
          <w:position w:val="0"/>
          <w:sz w:val="20"/>
          <w:szCs w:val="20"/>
        </w:rPr>
        <w:t>2）</w:t>
        <w:tab/>
      </w:r>
      <w:r>
        <w:rPr>
          <w:color w:val="000000"/>
          <w:spacing w:val="0"/>
          <w:w w:val="100"/>
          <w:position w:val="0"/>
        </w:rPr>
        <w:t>出售极可能发生，即本公司已经就一项出售计划作出决议且获得确定的购买承诺，预计出售将 在一年内完成。有关规定要求本公司相关权力机构或者监管部门批准后方可出售的，已经获得批准。</w:t>
      </w:r>
    </w:p>
    <w:p>
      <w:pPr>
        <w:pStyle w:val="Style17"/>
        <w:keepNext w:val="0"/>
        <w:keepLines w:val="0"/>
        <w:widowControl w:val="0"/>
        <w:shd w:val="clear" w:color="auto" w:fill="auto"/>
        <w:bidi w:val="0"/>
        <w:spacing w:before="0" w:after="580" w:line="316" w:lineRule="exact"/>
        <w:ind w:left="0" w:right="0" w:firstLine="440"/>
        <w:jc w:val="left"/>
      </w:pPr>
      <w:r>
        <w:rPr>
          <w:color w:val="000000"/>
          <w:spacing w:val="0"/>
          <w:w w:val="100"/>
          <w:position w:val="0"/>
        </w:rPr>
        <w:t>划分为持有待售的非流动资产（不包括金融资产、递延所得税资产、职工薪酬形成的资产）或处置组， 其账面价值高于公允价值减去出售费用后的净额的，账面价值减记至公允价值减去出售费用后的净额，减 记的金额确认为资产减值损失，计入当期损益，同时计提持有待售资产减值准备。</w:t>
      </w:r>
    </w:p>
    <w:p>
      <w:pPr>
        <w:pStyle w:val="Style27"/>
        <w:keepNext/>
        <w:keepLines/>
        <w:widowControl w:val="0"/>
        <w:shd w:val="clear" w:color="auto" w:fill="auto"/>
        <w:tabs>
          <w:tab w:pos="464" w:val="left"/>
        </w:tabs>
        <w:bidi w:val="0"/>
        <w:spacing w:before="0" w:after="400" w:line="312" w:lineRule="exact"/>
        <w:ind w:left="0" w:right="0" w:firstLine="0"/>
        <w:jc w:val="left"/>
      </w:pPr>
      <w:bookmarkStart w:id="818" w:name="bookmark818"/>
      <w:bookmarkStart w:id="819" w:name="bookmark819"/>
      <w:bookmarkStart w:id="820" w:name="bookmark820"/>
      <w:bookmarkStart w:id="821" w:name="bookmark821"/>
      <w:r>
        <w:rPr>
          <w:color w:val="000000"/>
          <w:spacing w:val="0"/>
          <w:w w:val="100"/>
          <w:position w:val="0"/>
        </w:rPr>
        <w:t>1</w:t>
      </w:r>
      <w:bookmarkEnd w:id="820"/>
      <w:r>
        <w:rPr>
          <w:color w:val="000000"/>
          <w:spacing w:val="0"/>
          <w:w w:val="100"/>
          <w:position w:val="0"/>
        </w:rPr>
        <w:t>9、</w:t>
        <w:tab/>
        <w:t>债权投资</w:t>
      </w:r>
      <w:bookmarkEnd w:id="818"/>
      <w:bookmarkEnd w:id="819"/>
      <w:bookmarkEnd w:id="821"/>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400" w:line="312" w:lineRule="exact"/>
        <w:ind w:left="0" w:right="0" w:firstLine="0"/>
        <w:jc w:val="left"/>
      </w:pPr>
      <w:bookmarkStart w:id="822" w:name="bookmark822"/>
      <w:bookmarkStart w:id="823" w:name="bookmark823"/>
      <w:bookmarkStart w:id="824" w:name="bookmark824"/>
      <w:bookmarkStart w:id="825" w:name="bookmark825"/>
      <w:r>
        <w:rPr>
          <w:color w:val="000000"/>
          <w:spacing w:val="0"/>
          <w:w w:val="100"/>
          <w:position w:val="0"/>
        </w:rPr>
        <w:t>2</w:t>
      </w:r>
      <w:bookmarkEnd w:id="824"/>
      <w:r>
        <w:rPr>
          <w:color w:val="000000"/>
          <w:spacing w:val="0"/>
          <w:w w:val="100"/>
          <w:position w:val="0"/>
        </w:rPr>
        <w:t>0、</w:t>
        <w:tab/>
        <w:t>其他债权投资</w:t>
      </w:r>
      <w:bookmarkEnd w:id="822"/>
      <w:bookmarkEnd w:id="823"/>
      <w:bookmarkEnd w:id="825"/>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00" w:line="312" w:lineRule="exact"/>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2</w:t>
      </w:r>
      <w:bookmarkEnd w:id="828"/>
      <w:r>
        <w:rPr>
          <w:color w:val="000000"/>
          <w:spacing w:val="0"/>
          <w:w w:val="100"/>
          <w:position w:val="0"/>
        </w:rPr>
        <w:t>1、</w:t>
        <w:tab/>
        <w:t>长期应收款</w:t>
      </w:r>
      <w:bookmarkEnd w:id="826"/>
      <w:bookmarkEnd w:id="827"/>
      <w:bookmarkEnd w:id="829"/>
    </w:p>
    <w:p>
      <w:pPr>
        <w:pStyle w:val="Style17"/>
        <w:keepNext w:val="0"/>
        <w:keepLines w:val="0"/>
        <w:widowControl w:val="0"/>
        <w:shd w:val="clear" w:color="auto" w:fill="auto"/>
        <w:bidi w:val="0"/>
        <w:spacing w:before="0" w:after="300" w:line="312" w:lineRule="exact"/>
        <w:ind w:left="0" w:right="0" w:firstLine="0"/>
        <w:jc w:val="left"/>
      </w:pPr>
      <w:r>
        <w:rPr>
          <w:color w:val="000000"/>
          <w:spacing w:val="0"/>
          <w:w w:val="100"/>
          <w:position w:val="0"/>
        </w:rPr>
        <w:t>详见附注五、</w:t>
      </w:r>
      <w:r>
        <w:rPr>
          <w:color w:val="000000"/>
          <w:spacing w:val="0"/>
          <w:w w:val="100"/>
          <w:position w:val="0"/>
          <w:sz w:val="20"/>
          <w:szCs w:val="20"/>
        </w:rPr>
        <w:t>10</w:t>
      </w:r>
      <w:r>
        <w:rPr>
          <w:color w:val="000000"/>
          <w:spacing w:val="0"/>
          <w:w w:val="100"/>
          <w:position w:val="0"/>
        </w:rPr>
        <w:t>、金融工具。</w:t>
      </w:r>
    </w:p>
    <w:p>
      <w:pPr>
        <w:pStyle w:val="Style27"/>
        <w:keepNext/>
        <w:keepLines/>
        <w:widowControl w:val="0"/>
        <w:shd w:val="clear" w:color="auto" w:fill="auto"/>
        <w:tabs>
          <w:tab w:pos="478" w:val="left"/>
        </w:tabs>
        <w:bidi w:val="0"/>
        <w:spacing w:before="0" w:after="300" w:line="312" w:lineRule="exact"/>
        <w:ind w:left="0" w:right="0" w:firstLine="0"/>
        <w:jc w:val="left"/>
      </w:pPr>
      <w:bookmarkStart w:id="830" w:name="bookmark830"/>
      <w:bookmarkStart w:id="831" w:name="bookmark831"/>
      <w:bookmarkStart w:id="832" w:name="bookmark832"/>
      <w:bookmarkStart w:id="833" w:name="bookmark833"/>
      <w:r>
        <w:rPr>
          <w:color w:val="000000"/>
          <w:spacing w:val="0"/>
          <w:w w:val="100"/>
          <w:position w:val="0"/>
        </w:rPr>
        <w:t>2</w:t>
      </w:r>
      <w:bookmarkEnd w:id="832"/>
      <w:r>
        <w:rPr>
          <w:color w:val="000000"/>
          <w:spacing w:val="0"/>
          <w:w w:val="100"/>
          <w:position w:val="0"/>
        </w:rPr>
        <w:t>2、</w:t>
        <w:tab/>
        <w:t>长期股权投资</w:t>
      </w:r>
      <w:bookmarkEnd w:id="830"/>
      <w:bookmarkEnd w:id="831"/>
      <w:bookmarkEnd w:id="833"/>
    </w:p>
    <w:p>
      <w:pPr>
        <w:pStyle w:val="Style27"/>
        <w:keepNext/>
        <w:keepLines/>
        <w:widowControl w:val="0"/>
        <w:shd w:val="clear" w:color="auto" w:fill="auto"/>
        <w:bidi w:val="0"/>
        <w:spacing w:before="0" w:after="0" w:line="312" w:lineRule="exact"/>
        <w:ind w:left="0" w:right="0" w:firstLine="0"/>
        <w:jc w:val="left"/>
      </w:pPr>
      <w:bookmarkStart w:id="830" w:name="bookmark830"/>
      <w:bookmarkStart w:id="831" w:name="bookmark831"/>
      <w:r>
        <w:rPr>
          <w:color w:val="000000"/>
          <w:spacing w:val="0"/>
          <w:w w:val="100"/>
          <w:position w:val="0"/>
        </w:rPr>
        <w:t>共同控制、重大影响的判断标准</w:t>
      </w:r>
      <w:bookmarkEnd w:id="830"/>
      <w:bookmarkEnd w:id="831"/>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1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重大影响，是指对被投资单位的财务和经营决策有参与决策的权力，但并不能够控制或者与其他方一 起共同控制这些政策的制定。本公司能够对被投资单位施加重大影响的，被投资单位为本公司联营企业。</w:t>
      </w:r>
    </w:p>
    <w:p>
      <w:pPr>
        <w:pStyle w:val="Style17"/>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初始投资成本的确定</w:t>
      </w:r>
    </w:p>
    <w:p>
      <w:pPr>
        <w:pStyle w:val="Style17"/>
        <w:keepNext w:val="0"/>
        <w:keepLines w:val="0"/>
        <w:widowControl w:val="0"/>
        <w:shd w:val="clear" w:color="auto" w:fill="auto"/>
        <w:bidi w:val="0"/>
        <w:spacing w:before="0" w:after="0" w:line="312" w:lineRule="exact"/>
        <w:ind w:left="0" w:right="0" w:firstLine="0"/>
        <w:jc w:val="left"/>
      </w:pPr>
      <w:bookmarkStart w:id="834" w:name="bookmark834"/>
      <w:r>
        <w:rPr>
          <w:color w:val="000000"/>
          <w:spacing w:val="0"/>
          <w:w w:val="100"/>
          <w:position w:val="0"/>
          <w:sz w:val="20"/>
          <w:szCs w:val="20"/>
        </w:rPr>
        <w:t>（</w:t>
      </w:r>
      <w:bookmarkEnd w:id="834"/>
      <w:r>
        <w:rPr>
          <w:color w:val="000000"/>
          <w:spacing w:val="0"/>
          <w:w w:val="100"/>
          <w:position w:val="0"/>
          <w:sz w:val="20"/>
          <w:szCs w:val="20"/>
        </w:rPr>
        <w:t>1）</w:t>
      </w:r>
      <w:r>
        <w:rPr>
          <w:color w:val="000000"/>
          <w:spacing w:val="0"/>
          <w:w w:val="100"/>
          <w:position w:val="0"/>
        </w:rPr>
        <w:t>企业合并形成的长期股权投资</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对于同一控制下的企业合并形成的对子公司的长期股权投资，在合并日按照取得被合并方所有者权益 在最终控制方合并财务报表中的账面价值的份额作为长期股权投资的初始投资成本。长期股权投资初始投 资成本与支付对价账面价值之间的差额，调整资本公积中的股本溢价；资本公积中的股本溢价不足冲减时， 调整留存收益。因追加投资等原因能够对同一控制下的被投资单位实施控制的，按上述原则确认的长期股 </w:t>
      </w:r>
      <w:r>
        <w:rPr>
          <w:color w:val="000000"/>
          <w:spacing w:val="0"/>
          <w:w w:val="100"/>
          <w:position w:val="0"/>
        </w:rPr>
        <w:t>权投资的初始投资成本与达到合并前的长期股权投资账面价值加上合并日进一步取得股份新支付对价的 账面价值之和的差额，调整股本溢价，股本溢价不足冲减的，冲减留存收益。</w:t>
      </w:r>
    </w:p>
    <w:p>
      <w:pPr>
        <w:pStyle w:val="Style1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对于非同一控制下的企业合并形成的对子公司的长期股权投资，按照购买日确定的合并成本作为长期 股权投资的初始投资成本。因追加投资等原因能够对非同一控制下的被投资单位实施控制的，按照原持有 的股权投资账面价值加上新增投资成本之和作为初始投资成本。</w:t>
      </w:r>
    </w:p>
    <w:p>
      <w:pPr>
        <w:pStyle w:val="Style17"/>
        <w:keepNext w:val="0"/>
        <w:keepLines w:val="0"/>
        <w:widowControl w:val="0"/>
        <w:shd w:val="clear" w:color="auto" w:fill="auto"/>
        <w:bidi w:val="0"/>
        <w:spacing w:before="0" w:after="0" w:line="313" w:lineRule="exact"/>
        <w:ind w:left="0" w:right="0" w:firstLine="0"/>
        <w:jc w:val="both"/>
      </w:pPr>
      <w:bookmarkStart w:id="835" w:name="bookmark835"/>
      <w:r>
        <w:rPr>
          <w:color w:val="000000"/>
          <w:spacing w:val="0"/>
          <w:w w:val="100"/>
          <w:position w:val="0"/>
          <w:sz w:val="20"/>
          <w:szCs w:val="20"/>
        </w:rPr>
        <w:t>（</w:t>
      </w:r>
      <w:bookmarkEnd w:id="835"/>
      <w:r>
        <w:rPr>
          <w:color w:val="000000"/>
          <w:spacing w:val="0"/>
          <w:w w:val="100"/>
          <w:position w:val="0"/>
          <w:sz w:val="20"/>
          <w:szCs w:val="20"/>
        </w:rPr>
        <w:t>2）</w:t>
      </w:r>
      <w:r>
        <w:rPr>
          <w:color w:val="000000"/>
          <w:spacing w:val="0"/>
          <w:w w:val="100"/>
          <w:position w:val="0"/>
        </w:rPr>
        <w:t>通过企业合并以外的其他方式取得的长期股权投资</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17"/>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17"/>
        <w:keepNext w:val="0"/>
        <w:keepLines w:val="0"/>
        <w:widowControl w:val="0"/>
        <w:shd w:val="clear" w:color="auto" w:fill="auto"/>
        <w:bidi w:val="0"/>
        <w:spacing w:before="0" w:after="0" w:line="313" w:lineRule="exact"/>
        <w:ind w:left="0" w:right="0" w:firstLine="0"/>
        <w:jc w:val="both"/>
      </w:pPr>
      <w:r>
        <w:rPr>
          <w:b/>
          <w:bCs/>
          <w:color w:val="000000"/>
          <w:spacing w:val="0"/>
          <w:w w:val="100"/>
          <w:position w:val="0"/>
        </w:rPr>
        <w:t>后续计量及损益确认方法</w:t>
      </w:r>
    </w:p>
    <w:p>
      <w:pPr>
        <w:pStyle w:val="Style17"/>
        <w:keepNext w:val="0"/>
        <w:keepLines w:val="0"/>
        <w:widowControl w:val="0"/>
        <w:shd w:val="clear" w:color="auto" w:fill="auto"/>
        <w:tabs>
          <w:tab w:pos="460" w:val="left"/>
        </w:tabs>
        <w:bidi w:val="0"/>
        <w:spacing w:before="0" w:after="0" w:line="313" w:lineRule="exact"/>
        <w:ind w:left="0" w:right="0" w:firstLine="0"/>
        <w:jc w:val="both"/>
      </w:pPr>
      <w:bookmarkStart w:id="836" w:name="bookmark836"/>
      <w:r>
        <w:rPr>
          <w:color w:val="000000"/>
          <w:spacing w:val="0"/>
          <w:w w:val="100"/>
          <w:position w:val="0"/>
          <w:sz w:val="20"/>
          <w:szCs w:val="20"/>
        </w:rPr>
        <w:t>（</w:t>
      </w:r>
      <w:bookmarkEnd w:id="836"/>
      <w:r>
        <w:rPr>
          <w:color w:val="000000"/>
          <w:spacing w:val="0"/>
          <w:w w:val="100"/>
          <w:position w:val="0"/>
          <w:sz w:val="20"/>
          <w:szCs w:val="20"/>
        </w:rPr>
        <w:t>1）</w:t>
        <w:tab/>
      </w:r>
      <w:r>
        <w:rPr>
          <w:color w:val="000000"/>
          <w:spacing w:val="0"/>
          <w:w w:val="100"/>
          <w:position w:val="0"/>
        </w:rPr>
        <w:t>成本法核算的长期股权投资</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公司对子公司的长期股权投资，采用成本法核算，除非投资符合持有待售的条件。除取得投资时实际 支付的价款或对价中包含的已宣告但尚未发放的现金股利或利润外，公司按照享有被投资单位宣告发放的 现金股利或利润确认当期投资收益。</w:t>
      </w:r>
    </w:p>
    <w:p>
      <w:pPr>
        <w:pStyle w:val="Style17"/>
        <w:keepNext w:val="0"/>
        <w:keepLines w:val="0"/>
        <w:widowControl w:val="0"/>
        <w:shd w:val="clear" w:color="auto" w:fill="auto"/>
        <w:tabs>
          <w:tab w:pos="460" w:val="left"/>
        </w:tabs>
        <w:bidi w:val="0"/>
        <w:spacing w:before="0" w:after="0" w:line="313" w:lineRule="exact"/>
        <w:ind w:left="0" w:right="0" w:firstLine="0"/>
        <w:jc w:val="both"/>
      </w:pPr>
      <w:bookmarkStart w:id="837" w:name="bookmark837"/>
      <w:r>
        <w:rPr>
          <w:color w:val="000000"/>
          <w:spacing w:val="0"/>
          <w:w w:val="100"/>
          <w:position w:val="0"/>
          <w:sz w:val="20"/>
          <w:szCs w:val="20"/>
        </w:rPr>
        <w:t>（</w:t>
      </w:r>
      <w:bookmarkEnd w:id="837"/>
      <w:r>
        <w:rPr>
          <w:color w:val="000000"/>
          <w:spacing w:val="0"/>
          <w:w w:val="100"/>
          <w:position w:val="0"/>
          <w:sz w:val="20"/>
          <w:szCs w:val="20"/>
        </w:rPr>
        <w:t>2）</w:t>
        <w:tab/>
      </w:r>
      <w:r>
        <w:rPr>
          <w:color w:val="000000"/>
          <w:spacing w:val="0"/>
          <w:w w:val="100"/>
          <w:position w:val="0"/>
        </w:rPr>
        <w:t>权益法核算的长期股权投资</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享有被投资单位可辨认净资产公允价值份额的差额，计入当期损益，同时调整长期股权投资的成本。</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有者权益的其他变动（简称“其他所有者权益变动”），调整长期股权投资的账面价值并计入所有者权益。</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在确认应享有被投资单位净损益、其他综合收益及其他所有者权益变动的份额时，以取得投资时被投 资单位可辨认净资产的公允价值为基础，并按照公司的会计政策及会计期间，对被投资单位的净利润和其 他综合收益等进行调整后确认。</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公司与联营企业、合营企业之间发生的未实现内部交易损益按照应享有的比例计算归属于公司的部 分，予以抵销，在此基础上确认投资收益，但投出或出售的资产构成业务的除外。与被投资单位发生的未 实现内部交易损失，属于资产减值损失的，全额确认。</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公司对合营企业或联营企业发生的净亏损，除负有承担额外损失义务外，以长期股权投资的账面价值 以及其他实质上构成对合营企业或联营企业净投资的长期权益减记至零为限。合营企业或联营企业以后实 现净利润的，公司在收益分享额弥补未确认的亏损分担额后，恢复确认收益分享额。</w:t>
      </w:r>
    </w:p>
    <w:p>
      <w:pPr>
        <w:pStyle w:val="Style17"/>
        <w:keepNext w:val="0"/>
        <w:keepLines w:val="0"/>
        <w:widowControl w:val="0"/>
        <w:shd w:val="clear" w:color="auto" w:fill="auto"/>
        <w:tabs>
          <w:tab w:pos="460" w:val="left"/>
        </w:tabs>
        <w:bidi w:val="0"/>
        <w:spacing w:before="0" w:after="0" w:line="313" w:lineRule="exact"/>
        <w:ind w:left="0" w:right="0" w:firstLine="0"/>
        <w:jc w:val="both"/>
      </w:pPr>
      <w:bookmarkStart w:id="838" w:name="bookmark838"/>
      <w:r>
        <w:rPr>
          <w:color w:val="000000"/>
          <w:spacing w:val="0"/>
          <w:w w:val="100"/>
          <w:position w:val="0"/>
          <w:sz w:val="20"/>
          <w:szCs w:val="20"/>
        </w:rPr>
        <w:t>（</w:t>
      </w:r>
      <w:bookmarkEnd w:id="838"/>
      <w:r>
        <w:rPr>
          <w:color w:val="000000"/>
          <w:spacing w:val="0"/>
          <w:w w:val="100"/>
          <w:position w:val="0"/>
          <w:sz w:val="20"/>
          <w:szCs w:val="20"/>
        </w:rPr>
        <w:t>3）</w:t>
        <w:tab/>
      </w:r>
      <w:r>
        <w:rPr>
          <w:color w:val="000000"/>
          <w:spacing w:val="0"/>
          <w:w w:val="100"/>
          <w:position w:val="0"/>
        </w:rPr>
        <w:t>长期股权投资的处置</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处置长期股权投资，其账面价值与实际取得价款的差额，计入当期损益。</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部分处置权益法核算的长期股权投资，剩余股权仍采用权益法核算的，原权益法核算确认的其他综合 收益采用与被投资单位直接处置相关资产或负债相同的基础按相应比例结转，其他所有者权益变动按比例 结转入当期损益。</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因处置股权投资等原因丧失了对被投资单位的共同控制或重大影响的，原股权投资因采用权益法核算 而确认的其他综合收益，在终止采用权益法核算时采用与被投资单位直接处置相关资产或负债相同的基础 进行会计处理，其他所有者权益变动在终止采用权益法核算时全部转入当期损益。</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因处置部分股权投资等原因丧失了对被投资单位控制权的，在编制个别财务报表时，剩余股权能够对 被投资单位实施共同控制或重大影响的，改按权益法核算，并对该剩余股权视同自取得时即采用权益法核 算进行调整，对于取得被投资单位控制权之前确认的其他综合收益采用与被投资单位直接处置相关资产或 负债相同的基础按比例结转，因采用权益法核算确认的其他所有者权益变动按比例结转入当期损益；剩余 股权不能对被投资单位实施共同控制或施加重大影响的，确认为金融资产，其在丧失控制之日的公允价值 </w:t>
      </w:r>
      <w:r>
        <w:rPr>
          <w:color w:val="000000"/>
          <w:spacing w:val="0"/>
          <w:w w:val="100"/>
          <w:position w:val="0"/>
        </w:rPr>
        <w:t>与账面价值间的差额计入当期损益，对于取得被投资单位控制权之前确认的其他综合收益和其他所有者权 益变动全部结转。</w:t>
      </w:r>
    </w:p>
    <w:p>
      <w:pPr>
        <w:pStyle w:val="Style17"/>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通过多次交易分步处置对子公司股权投资直至丧失控制权，属于一揽子交易的，各项交易作为一项处 置子公司股权投资并丧失控制权的交易进行会计处理；在丧失控制权之前每一次处置价款与所处置的股权 对应得长期股权投资账面价值之间的差额，在个别财务报表中，先确认为其他综合收益，到丧失控制权时 再一并转人丧失控制权的当期损益。不属于一揽子交易的，对每一项交易分别进行会计处理。</w:t>
      </w:r>
    </w:p>
    <w:p>
      <w:pPr>
        <w:pStyle w:val="Style27"/>
        <w:keepNext/>
        <w:keepLines/>
        <w:widowControl w:val="0"/>
        <w:shd w:val="clear" w:color="auto" w:fill="auto"/>
        <w:tabs>
          <w:tab w:pos="478" w:val="left"/>
        </w:tabs>
        <w:bidi w:val="0"/>
        <w:spacing w:before="0" w:after="400" w:line="312" w:lineRule="exact"/>
        <w:ind w:left="0" w:right="0" w:firstLine="0"/>
        <w:jc w:val="both"/>
      </w:pPr>
      <w:bookmarkStart w:id="839" w:name="bookmark839"/>
      <w:bookmarkStart w:id="840" w:name="bookmark840"/>
      <w:bookmarkStart w:id="841" w:name="bookmark841"/>
      <w:bookmarkStart w:id="842" w:name="bookmark842"/>
      <w:r>
        <w:rPr>
          <w:color w:val="000000"/>
          <w:spacing w:val="0"/>
          <w:w w:val="100"/>
          <w:position w:val="0"/>
        </w:rPr>
        <w:t>2</w:t>
      </w:r>
      <w:bookmarkEnd w:id="841"/>
      <w:r>
        <w:rPr>
          <w:color w:val="000000"/>
          <w:spacing w:val="0"/>
          <w:w w:val="100"/>
          <w:position w:val="0"/>
        </w:rPr>
        <w:t>3、</w:t>
        <w:tab/>
        <w:t>投资性房地产</w:t>
      </w:r>
      <w:bookmarkEnd w:id="839"/>
      <w:bookmarkEnd w:id="840"/>
      <w:bookmarkEnd w:id="842"/>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无</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投资性房地产计量模式</w:t>
      </w:r>
    </w:p>
    <w:p>
      <w:pPr>
        <w:pStyle w:val="Style25"/>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不适用</w:t>
      </w:r>
    </w:p>
    <w:p>
      <w:pPr>
        <w:pStyle w:val="Style27"/>
        <w:keepNext/>
        <w:keepLines/>
        <w:widowControl w:val="0"/>
        <w:shd w:val="clear" w:color="auto" w:fill="auto"/>
        <w:tabs>
          <w:tab w:pos="478" w:val="left"/>
        </w:tabs>
        <w:bidi w:val="0"/>
        <w:spacing w:before="0" w:after="300" w:line="312" w:lineRule="exact"/>
        <w:ind w:left="0" w:right="0" w:firstLine="0"/>
        <w:jc w:val="both"/>
      </w:pPr>
      <w:bookmarkStart w:id="843" w:name="bookmark843"/>
      <w:bookmarkStart w:id="844" w:name="bookmark844"/>
      <w:bookmarkStart w:id="845" w:name="bookmark845"/>
      <w:bookmarkStart w:id="846" w:name="bookmark846"/>
      <w:r>
        <w:rPr>
          <w:color w:val="000000"/>
          <w:spacing w:val="0"/>
          <w:w w:val="100"/>
          <w:position w:val="0"/>
        </w:rPr>
        <w:t>2</w:t>
      </w:r>
      <w:bookmarkEnd w:id="845"/>
      <w:r>
        <w:rPr>
          <w:color w:val="000000"/>
          <w:spacing w:val="0"/>
          <w:w w:val="100"/>
          <w:position w:val="0"/>
        </w:rPr>
        <w:t>4、</w:t>
        <w:tab/>
        <w:t>固定资产</w:t>
      </w:r>
      <w:bookmarkEnd w:id="843"/>
      <w:bookmarkEnd w:id="844"/>
      <w:bookmarkEnd w:id="846"/>
    </w:p>
    <w:p>
      <w:pPr>
        <w:pStyle w:val="Style60"/>
        <w:keepNext/>
        <w:keepLines/>
        <w:widowControl w:val="0"/>
        <w:shd w:val="clear" w:color="auto" w:fill="auto"/>
        <w:bidi w:val="0"/>
        <w:spacing w:before="0" w:after="300" w:line="312" w:lineRule="exact"/>
        <w:ind w:left="0" w:right="0" w:firstLine="0"/>
        <w:jc w:val="both"/>
      </w:pPr>
      <w:bookmarkStart w:id="847" w:name="bookmark847"/>
      <w:bookmarkStart w:id="848" w:name="bookmark848"/>
      <w:bookmarkStart w:id="849" w:name="bookmark849"/>
      <w:bookmarkStart w:id="850" w:name="bookmark850"/>
      <w:r>
        <w:rPr>
          <w:color w:val="000000"/>
          <w:spacing w:val="0"/>
          <w:w w:val="100"/>
          <w:position w:val="0"/>
        </w:rPr>
        <w:t>（</w:t>
      </w:r>
      <w:bookmarkEnd w:id="849"/>
      <w:r>
        <w:rPr>
          <w:color w:val="000000"/>
          <w:spacing w:val="0"/>
          <w:w w:val="100"/>
          <w:position w:val="0"/>
        </w:rPr>
        <w:t>1）确认条件</w:t>
      </w:r>
      <w:bookmarkEnd w:id="847"/>
      <w:bookmarkEnd w:id="848"/>
      <w:bookmarkEnd w:id="850"/>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17"/>
        <w:keepNext w:val="0"/>
        <w:keepLines w:val="0"/>
        <w:widowControl w:val="0"/>
        <w:shd w:val="clear" w:color="auto" w:fill="auto"/>
        <w:tabs>
          <w:tab w:pos="928" w:val="left"/>
        </w:tabs>
        <w:bidi w:val="0"/>
        <w:spacing w:before="0" w:after="0" w:line="312" w:lineRule="exact"/>
        <w:ind w:left="0" w:right="0" w:firstLine="440"/>
        <w:jc w:val="both"/>
      </w:pPr>
      <w:bookmarkStart w:id="851" w:name="bookmark851"/>
      <w:r>
        <w:rPr>
          <w:color w:val="000000"/>
          <w:spacing w:val="0"/>
          <w:w w:val="100"/>
          <w:position w:val="0"/>
          <w:sz w:val="20"/>
          <w:szCs w:val="20"/>
        </w:rPr>
        <w:t>（</w:t>
      </w:r>
      <w:bookmarkEnd w:id="851"/>
      <w:r>
        <w:rPr>
          <w:color w:val="000000"/>
          <w:spacing w:val="0"/>
          <w:w w:val="100"/>
          <w:position w:val="0"/>
          <w:sz w:val="20"/>
          <w:szCs w:val="20"/>
        </w:rPr>
        <w:t>1）</w:t>
        <w:tab/>
      </w:r>
      <w:r>
        <w:rPr>
          <w:color w:val="000000"/>
          <w:spacing w:val="0"/>
          <w:w w:val="100"/>
          <w:position w:val="0"/>
        </w:rPr>
        <w:t>与该固定资产有关的经济利益很可能流入企业；</w:t>
      </w:r>
    </w:p>
    <w:p>
      <w:pPr>
        <w:pStyle w:val="Style17"/>
        <w:keepNext w:val="0"/>
        <w:keepLines w:val="0"/>
        <w:widowControl w:val="0"/>
        <w:shd w:val="clear" w:color="auto" w:fill="auto"/>
        <w:tabs>
          <w:tab w:pos="928" w:val="left"/>
        </w:tabs>
        <w:bidi w:val="0"/>
        <w:spacing w:before="0" w:after="0" w:line="312" w:lineRule="exact"/>
        <w:ind w:left="0" w:right="0" w:firstLine="440"/>
        <w:jc w:val="both"/>
      </w:pPr>
      <w:bookmarkStart w:id="852" w:name="bookmark852"/>
      <w:r>
        <w:rPr>
          <w:color w:val="000000"/>
          <w:spacing w:val="0"/>
          <w:w w:val="100"/>
          <w:position w:val="0"/>
          <w:sz w:val="20"/>
          <w:szCs w:val="20"/>
        </w:rPr>
        <w:t>（</w:t>
      </w:r>
      <w:bookmarkEnd w:id="852"/>
      <w:r>
        <w:rPr>
          <w:color w:val="000000"/>
          <w:spacing w:val="0"/>
          <w:w w:val="100"/>
          <w:position w:val="0"/>
          <w:sz w:val="20"/>
          <w:szCs w:val="20"/>
        </w:rPr>
        <w:t>2）</w:t>
        <w:tab/>
      </w:r>
      <w:r>
        <w:rPr>
          <w:color w:val="000000"/>
          <w:spacing w:val="0"/>
          <w:w w:val="100"/>
          <w:position w:val="0"/>
        </w:rPr>
        <w:t>该固定资产的成本能够可靠地计量。</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固定资产按成本（并考虑预计弃置费用因素的影响）进行初始计量。</w:t>
      </w:r>
    </w:p>
    <w:p>
      <w:pPr>
        <w:pStyle w:val="Style17"/>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与固定资产有关的后续支出，在与其有关的经济利益很可能流入且其成本能够可靠计量时，计入固定 资产成本；对于被替换的部分，终止确认其账面价值；所有其他后续支出于发生时计入当期损益。</w:t>
      </w:r>
    </w:p>
    <w:p>
      <w:pPr>
        <w:pStyle w:val="Style62"/>
        <w:keepNext w:val="0"/>
        <w:keepLines w:val="0"/>
        <w:widowControl w:val="0"/>
        <w:shd w:val="clear" w:color="auto" w:fill="auto"/>
        <w:bidi w:val="0"/>
        <w:spacing w:before="0" w:after="0" w:line="240" w:lineRule="auto"/>
        <w:ind w:left="10" w:right="0" w:firstLine="0"/>
        <w:jc w:val="left"/>
        <w:rPr>
          <w:sz w:val="19"/>
          <w:szCs w:val="19"/>
        </w:rPr>
      </w:pPr>
      <w:bookmarkStart w:id="853" w:name="bookmark853"/>
      <w:r>
        <w:rPr>
          <w:b/>
          <w:bCs/>
          <w:color w:val="000000"/>
          <w:spacing w:val="0"/>
          <w:w w:val="100"/>
          <w:position w:val="0"/>
          <w:sz w:val="19"/>
          <w:szCs w:val="19"/>
        </w:rPr>
        <w:t>（2）折旧方法</w:t>
      </w:r>
      <w:bookmarkEnd w:id="853"/>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年折旧率（％）</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 00-5.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10.00-9.50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计算机及办公设备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3-10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 00-5.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33.33-9.50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3-10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 00-5.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33.33-9.50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办公家具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 00-5.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50.00-19.00</w:t>
            </w:r>
          </w:p>
        </w:tc>
      </w:tr>
    </w:tbl>
    <w:p>
      <w:pPr>
        <w:pStyle w:val="Style62"/>
        <w:keepNext w:val="0"/>
        <w:keepLines w:val="0"/>
        <w:widowControl w:val="0"/>
        <w:shd w:val="clear" w:color="auto" w:fill="auto"/>
        <w:bidi w:val="0"/>
        <w:spacing w:before="0" w:after="0" w:line="310" w:lineRule="exact"/>
        <w:ind w:left="0" w:right="0" w:firstLine="0"/>
        <w:jc w:val="left"/>
        <w:rPr>
          <w:sz w:val="19"/>
          <w:szCs w:val="19"/>
        </w:rPr>
      </w:pPr>
      <w:r>
        <w:rPr>
          <w:color w:val="000000"/>
          <w:spacing w:val="0"/>
          <w:w w:val="100"/>
          <w:position w:val="0"/>
          <w:sz w:val="19"/>
          <w:szCs w:val="19"/>
        </w:rPr>
        <w:t>固定资产折旧采用年限平均法分类计提，根据固定资产类别、预计使用寿命和预计净残值率确定折旧 率。对计提了减值准备的固定资产，则在未来期间按扣除减值准备后的账面价值及依据尚可使用年限确定 折旧额。如固定资产各组成部分的使用寿命不同或者以不同方式为企业提供经济利益，则选择不同折旧率 或折旧方法，分别计提折旧。</w:t>
      </w:r>
    </w:p>
    <w:p>
      <w:pPr>
        <w:widowControl w:val="0"/>
        <w:spacing w:after="599" w:line="1" w:lineRule="exact"/>
      </w:pPr>
    </w:p>
    <w:p>
      <w:pPr>
        <w:pStyle w:val="Style60"/>
        <w:keepNext/>
        <w:keepLines/>
        <w:widowControl w:val="0"/>
        <w:shd w:val="clear" w:color="auto" w:fill="auto"/>
        <w:bidi w:val="0"/>
        <w:spacing w:before="0" w:line="240" w:lineRule="auto"/>
        <w:ind w:left="0" w:right="0" w:firstLine="0"/>
        <w:jc w:val="left"/>
      </w:pPr>
      <w:bookmarkStart w:id="854" w:name="bookmark854"/>
      <w:bookmarkStart w:id="855" w:name="bookmark855"/>
      <w:bookmarkStart w:id="856" w:name="bookmark856"/>
      <w:bookmarkStart w:id="857" w:name="bookmark857"/>
      <w:r>
        <w:rPr>
          <w:color w:val="000000"/>
          <w:spacing w:val="0"/>
          <w:w w:val="100"/>
          <w:position w:val="0"/>
        </w:rPr>
        <w:t>（</w:t>
      </w:r>
      <w:bookmarkEnd w:id="856"/>
      <w:r>
        <w:rPr>
          <w:color w:val="000000"/>
          <w:spacing w:val="0"/>
          <w:w w:val="100"/>
          <w:position w:val="0"/>
        </w:rPr>
        <w:t>3）融资租入固定资产的认定依据、计价和折旧方法</w:t>
      </w:r>
      <w:bookmarkEnd w:id="854"/>
      <w:bookmarkEnd w:id="855"/>
      <w:bookmarkEnd w:id="857"/>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400" w:line="312" w:lineRule="exact"/>
        <w:ind w:left="0" w:right="0" w:firstLine="0"/>
        <w:jc w:val="left"/>
      </w:pPr>
      <w:bookmarkStart w:id="858" w:name="bookmark858"/>
      <w:bookmarkStart w:id="859" w:name="bookmark859"/>
      <w:bookmarkStart w:id="860" w:name="bookmark860"/>
      <w:bookmarkStart w:id="861" w:name="bookmark861"/>
      <w:r>
        <w:rPr>
          <w:color w:val="000000"/>
          <w:spacing w:val="0"/>
          <w:w w:val="100"/>
          <w:position w:val="0"/>
        </w:rPr>
        <w:t>2</w:t>
      </w:r>
      <w:bookmarkEnd w:id="860"/>
      <w:r>
        <w:rPr>
          <w:color w:val="000000"/>
          <w:spacing w:val="0"/>
          <w:w w:val="100"/>
          <w:position w:val="0"/>
        </w:rPr>
        <w:t>5、</w:t>
        <w:tab/>
        <w:t>在建工程</w:t>
      </w:r>
      <w:bookmarkEnd w:id="858"/>
      <w:bookmarkEnd w:id="859"/>
      <w:bookmarkEnd w:id="861"/>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400" w:line="312" w:lineRule="exact"/>
        <w:ind w:left="0" w:right="0" w:firstLine="0"/>
        <w:jc w:val="left"/>
      </w:pPr>
      <w:bookmarkStart w:id="862" w:name="bookmark862"/>
      <w:bookmarkStart w:id="863" w:name="bookmark863"/>
      <w:bookmarkStart w:id="864" w:name="bookmark864"/>
      <w:bookmarkStart w:id="865" w:name="bookmark865"/>
      <w:r>
        <w:rPr>
          <w:color w:val="000000"/>
          <w:spacing w:val="0"/>
          <w:w w:val="100"/>
          <w:position w:val="0"/>
        </w:rPr>
        <w:t>2</w:t>
      </w:r>
      <w:bookmarkEnd w:id="864"/>
      <w:r>
        <w:rPr>
          <w:color w:val="000000"/>
          <w:spacing w:val="0"/>
          <w:w w:val="100"/>
          <w:position w:val="0"/>
        </w:rPr>
        <w:t>6、</w:t>
        <w:tab/>
        <w:t>借款费用</w:t>
      </w:r>
      <w:bookmarkEnd w:id="862"/>
      <w:bookmarkEnd w:id="863"/>
      <w:bookmarkEnd w:id="865"/>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400" w:line="312" w:lineRule="exact"/>
        <w:ind w:left="0" w:right="0" w:firstLine="0"/>
        <w:jc w:val="left"/>
      </w:pPr>
      <w:bookmarkStart w:id="866" w:name="bookmark866"/>
      <w:bookmarkStart w:id="867" w:name="bookmark867"/>
      <w:bookmarkStart w:id="868" w:name="bookmark868"/>
      <w:bookmarkStart w:id="869" w:name="bookmark869"/>
      <w:r>
        <w:rPr>
          <w:color w:val="000000"/>
          <w:spacing w:val="0"/>
          <w:w w:val="100"/>
          <w:position w:val="0"/>
        </w:rPr>
        <w:t>2</w:t>
      </w:r>
      <w:bookmarkEnd w:id="868"/>
      <w:r>
        <w:rPr>
          <w:color w:val="000000"/>
          <w:spacing w:val="0"/>
          <w:w w:val="100"/>
          <w:position w:val="0"/>
        </w:rPr>
        <w:t>7、</w:t>
        <w:tab/>
        <w:t>生物资产</w:t>
      </w:r>
      <w:bookmarkEnd w:id="866"/>
      <w:bookmarkEnd w:id="867"/>
      <w:bookmarkEnd w:id="869"/>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400" w:line="312" w:lineRule="exact"/>
        <w:ind w:left="0" w:right="0" w:firstLine="0"/>
        <w:jc w:val="left"/>
      </w:pPr>
      <w:bookmarkStart w:id="870" w:name="bookmark870"/>
      <w:bookmarkStart w:id="871" w:name="bookmark871"/>
      <w:bookmarkStart w:id="872" w:name="bookmark872"/>
      <w:bookmarkStart w:id="873" w:name="bookmark873"/>
      <w:r>
        <w:rPr>
          <w:color w:val="000000"/>
          <w:spacing w:val="0"/>
          <w:w w:val="100"/>
          <w:position w:val="0"/>
        </w:rPr>
        <w:t>2</w:t>
      </w:r>
      <w:bookmarkEnd w:id="872"/>
      <w:r>
        <w:rPr>
          <w:color w:val="000000"/>
          <w:spacing w:val="0"/>
          <w:w w:val="100"/>
          <w:position w:val="0"/>
        </w:rPr>
        <w:t>8、</w:t>
        <w:tab/>
        <w:t>油气资产</w:t>
      </w:r>
      <w:bookmarkEnd w:id="870"/>
      <w:bookmarkEnd w:id="871"/>
      <w:bookmarkEnd w:id="873"/>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8" w:val="left"/>
        </w:tabs>
        <w:bidi w:val="0"/>
        <w:spacing w:before="0" w:after="300" w:line="312" w:lineRule="exact"/>
        <w:ind w:left="0" w:right="0" w:firstLine="0"/>
        <w:jc w:val="left"/>
      </w:pPr>
      <w:bookmarkStart w:id="874" w:name="bookmark874"/>
      <w:bookmarkStart w:id="875" w:name="bookmark875"/>
      <w:bookmarkStart w:id="876" w:name="bookmark876"/>
      <w:bookmarkStart w:id="877" w:name="bookmark877"/>
      <w:r>
        <w:rPr>
          <w:color w:val="000000"/>
          <w:spacing w:val="0"/>
          <w:w w:val="100"/>
          <w:position w:val="0"/>
        </w:rPr>
        <w:t>2</w:t>
      </w:r>
      <w:bookmarkEnd w:id="876"/>
      <w:r>
        <w:rPr>
          <w:color w:val="000000"/>
          <w:spacing w:val="0"/>
          <w:w w:val="100"/>
          <w:position w:val="0"/>
        </w:rPr>
        <w:t>9、</w:t>
        <w:tab/>
        <w:t>使用权资产</w:t>
      </w:r>
      <w:bookmarkEnd w:id="874"/>
      <w:bookmarkEnd w:id="875"/>
      <w:bookmarkEnd w:id="877"/>
    </w:p>
    <w:p>
      <w:pPr>
        <w:pStyle w:val="Style17"/>
        <w:keepNext w:val="0"/>
        <w:keepLines w:val="0"/>
        <w:widowControl w:val="0"/>
        <w:shd w:val="clear" w:color="auto" w:fill="auto"/>
        <w:bidi w:val="0"/>
        <w:spacing w:before="0" w:after="300" w:line="312" w:lineRule="exact"/>
        <w:ind w:left="0" w:right="0" w:firstLine="0"/>
        <w:jc w:val="left"/>
      </w:pPr>
      <w:r>
        <w:rPr>
          <w:color w:val="000000"/>
          <w:spacing w:val="0"/>
          <w:w w:val="100"/>
          <w:position w:val="0"/>
        </w:rPr>
        <w:t>详见附注五、</w:t>
      </w:r>
      <w:r>
        <w:rPr>
          <w:color w:val="000000"/>
          <w:spacing w:val="0"/>
          <w:w w:val="100"/>
          <w:position w:val="0"/>
          <w:sz w:val="20"/>
          <w:szCs w:val="20"/>
        </w:rPr>
        <w:t>42</w:t>
      </w:r>
      <w:r>
        <w:rPr>
          <w:color w:val="000000"/>
          <w:spacing w:val="0"/>
          <w:w w:val="100"/>
          <w:position w:val="0"/>
        </w:rPr>
        <w:t>、租赁。</w:t>
      </w:r>
    </w:p>
    <w:p>
      <w:pPr>
        <w:pStyle w:val="Style27"/>
        <w:keepNext/>
        <w:keepLines/>
        <w:widowControl w:val="0"/>
        <w:shd w:val="clear" w:color="auto" w:fill="auto"/>
        <w:tabs>
          <w:tab w:pos="478" w:val="left"/>
        </w:tabs>
        <w:bidi w:val="0"/>
        <w:spacing w:before="0" w:after="300" w:line="312" w:lineRule="exact"/>
        <w:ind w:left="0" w:right="0" w:firstLine="0"/>
        <w:jc w:val="left"/>
      </w:pPr>
      <w:bookmarkStart w:id="878" w:name="bookmark878"/>
      <w:bookmarkStart w:id="879" w:name="bookmark879"/>
      <w:bookmarkStart w:id="880" w:name="bookmark880"/>
      <w:bookmarkStart w:id="881" w:name="bookmark881"/>
      <w:r>
        <w:rPr>
          <w:color w:val="000000"/>
          <w:spacing w:val="0"/>
          <w:w w:val="100"/>
          <w:position w:val="0"/>
        </w:rPr>
        <w:t>3</w:t>
      </w:r>
      <w:bookmarkEnd w:id="880"/>
      <w:r>
        <w:rPr>
          <w:color w:val="000000"/>
          <w:spacing w:val="0"/>
          <w:w w:val="100"/>
          <w:position w:val="0"/>
        </w:rPr>
        <w:t>0、</w:t>
        <w:tab/>
        <w:t>无形资产</w:t>
      </w:r>
      <w:bookmarkEnd w:id="878"/>
      <w:bookmarkEnd w:id="879"/>
      <w:bookmarkEnd w:id="881"/>
    </w:p>
    <w:p>
      <w:pPr>
        <w:pStyle w:val="Style60"/>
        <w:keepNext/>
        <w:keepLines/>
        <w:widowControl w:val="0"/>
        <w:shd w:val="clear" w:color="auto" w:fill="auto"/>
        <w:bidi w:val="0"/>
        <w:spacing w:before="0" w:after="300" w:line="312" w:lineRule="exact"/>
        <w:ind w:left="0" w:right="0" w:firstLine="0"/>
        <w:jc w:val="left"/>
      </w:pPr>
      <w:bookmarkStart w:id="882" w:name="bookmark882"/>
      <w:bookmarkStart w:id="883" w:name="bookmark883"/>
      <w:bookmarkStart w:id="884" w:name="bookmark884"/>
      <w:bookmarkStart w:id="885" w:name="bookmark885"/>
      <w:r>
        <w:rPr>
          <w:color w:val="000000"/>
          <w:spacing w:val="0"/>
          <w:w w:val="100"/>
          <w:position w:val="0"/>
        </w:rPr>
        <w:t>（</w:t>
      </w:r>
      <w:bookmarkEnd w:id="884"/>
      <w:r>
        <w:rPr>
          <w:color w:val="000000"/>
          <w:spacing w:val="0"/>
          <w:w w:val="100"/>
          <w:position w:val="0"/>
        </w:rPr>
        <w:t>1）计价方法、使用寿命、减值测试</w:t>
      </w:r>
      <w:bookmarkEnd w:id="882"/>
      <w:bookmarkEnd w:id="883"/>
      <w:bookmarkEnd w:id="885"/>
    </w:p>
    <w:p>
      <w:pPr>
        <w:pStyle w:val="Style60"/>
        <w:keepNext/>
        <w:keepLines/>
        <w:widowControl w:val="0"/>
        <w:shd w:val="clear" w:color="auto" w:fill="auto"/>
        <w:bidi w:val="0"/>
        <w:spacing w:before="0" w:after="0" w:line="312" w:lineRule="exact"/>
        <w:ind w:left="0" w:right="0" w:firstLine="0"/>
        <w:jc w:val="left"/>
      </w:pPr>
      <w:bookmarkStart w:id="882" w:name="bookmark882"/>
      <w:bookmarkStart w:id="883" w:name="bookmark883"/>
      <w:r>
        <w:rPr>
          <w:color w:val="000000"/>
          <w:spacing w:val="0"/>
          <w:w w:val="100"/>
          <w:position w:val="0"/>
        </w:rPr>
        <w:t>无形资产的计价方法</w:t>
      </w:r>
      <w:bookmarkEnd w:id="882"/>
      <w:bookmarkEnd w:id="883"/>
    </w:p>
    <w:p>
      <w:pPr>
        <w:pStyle w:val="Style17"/>
        <w:keepNext w:val="0"/>
        <w:keepLines w:val="0"/>
        <w:widowControl w:val="0"/>
        <w:shd w:val="clear" w:color="auto" w:fill="auto"/>
        <w:tabs>
          <w:tab w:pos="928" w:val="left"/>
        </w:tabs>
        <w:bidi w:val="0"/>
        <w:spacing w:before="0" w:after="0" w:line="312" w:lineRule="exact"/>
        <w:ind w:left="0" w:right="0" w:firstLine="440"/>
        <w:jc w:val="left"/>
      </w:pPr>
      <w:bookmarkStart w:id="886" w:name="bookmark886"/>
      <w:r>
        <w:rPr>
          <w:color w:val="000000"/>
          <w:spacing w:val="0"/>
          <w:w w:val="100"/>
          <w:position w:val="0"/>
          <w:sz w:val="20"/>
          <w:szCs w:val="20"/>
        </w:rPr>
        <w:t>（</w:t>
      </w:r>
      <w:bookmarkEnd w:id="886"/>
      <w:r>
        <w:rPr>
          <w:color w:val="000000"/>
          <w:spacing w:val="0"/>
          <w:w w:val="100"/>
          <w:position w:val="0"/>
          <w:sz w:val="20"/>
          <w:szCs w:val="20"/>
        </w:rPr>
        <w:t>1）</w:t>
        <w:tab/>
      </w:r>
      <w:r>
        <w:rPr>
          <w:color w:val="000000"/>
          <w:spacing w:val="0"/>
          <w:w w:val="100"/>
          <w:position w:val="0"/>
        </w:rPr>
        <w:t>公司取得无形资产时按成本进行初始计量；</w:t>
      </w:r>
    </w:p>
    <w:p>
      <w:pPr>
        <w:pStyle w:val="Style1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外购无形资产的成本，包括购买价款、相关税费以及直接归属于使该项资产达到预定用途所发生的其 他支出。</w:t>
      </w:r>
    </w:p>
    <w:p>
      <w:pPr>
        <w:pStyle w:val="Style17"/>
        <w:keepNext w:val="0"/>
        <w:keepLines w:val="0"/>
        <w:widowControl w:val="0"/>
        <w:shd w:val="clear" w:color="auto" w:fill="auto"/>
        <w:tabs>
          <w:tab w:pos="928" w:val="left"/>
        </w:tabs>
        <w:bidi w:val="0"/>
        <w:spacing w:before="0" w:after="0" w:line="312" w:lineRule="exact"/>
        <w:ind w:left="0" w:right="0" w:firstLine="440"/>
        <w:jc w:val="left"/>
      </w:pPr>
      <w:bookmarkStart w:id="887" w:name="bookmark887"/>
      <w:r>
        <w:rPr>
          <w:color w:val="000000"/>
          <w:spacing w:val="0"/>
          <w:w w:val="100"/>
          <w:position w:val="0"/>
          <w:sz w:val="20"/>
          <w:szCs w:val="20"/>
        </w:rPr>
        <w:t>（</w:t>
      </w:r>
      <w:bookmarkEnd w:id="887"/>
      <w:r>
        <w:rPr>
          <w:color w:val="000000"/>
          <w:spacing w:val="0"/>
          <w:w w:val="100"/>
          <w:position w:val="0"/>
          <w:sz w:val="20"/>
          <w:szCs w:val="20"/>
        </w:rPr>
        <w:t>2）</w:t>
        <w:tab/>
      </w:r>
      <w:r>
        <w:rPr>
          <w:color w:val="000000"/>
          <w:spacing w:val="0"/>
          <w:w w:val="100"/>
          <w:position w:val="0"/>
        </w:rPr>
        <w:t>后续计量</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在取得无形资产时分析判断其使用寿命。</w:t>
      </w:r>
    </w:p>
    <w:p>
      <w:pPr>
        <w:pStyle w:val="Style17"/>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对于使用寿命有限的无形资产，在为企业带来经济利益的期限内摊销；无法预见无形资产为企业带来 经济利益期限的，视为使用寿命不确定的无形资产，不予摊销。</w:t>
      </w:r>
    </w:p>
    <w:p>
      <w:pPr>
        <w:pStyle w:val="Style6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使用寿命有限的无形资产的使用寿命估计情况</w:t>
      </w:r>
    </w:p>
    <w:tbl>
      <w:tblPr>
        <w:tblOverlap w:val="never"/>
        <w:jc w:val="center"/>
        <w:tblLayout w:type="fixed"/>
      </w:tblPr>
      <w:tblGrid>
        <w:gridCol w:w="2112"/>
        <w:gridCol w:w="1642"/>
        <w:gridCol w:w="1958"/>
        <w:gridCol w:w="1963"/>
        <w:gridCol w:w="1973"/>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预计使用寿命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摊销方法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电脑软件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7"/>
                <w:szCs w:val="17"/>
              </w:rPr>
            </w:pPr>
            <w:r>
              <w:rPr>
                <w:color w:val="000000"/>
                <w:spacing w:val="0"/>
                <w:w w:val="100"/>
                <w:position w:val="0"/>
                <w:sz w:val="16"/>
                <w:szCs w:val="16"/>
              </w:rPr>
              <w:t>3-5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预计可使用年限</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著作权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6"/>
                <w:szCs w:val="16"/>
              </w:rPr>
              <w:t xml:space="preserve">5-10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预计可使用年限</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预计可使用年限</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客户关系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6"/>
                <w:szCs w:val="16"/>
              </w:rPr>
              <w:t xml:space="preserve">5-15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预计可使用年限</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7"/>
                <w:szCs w:val="17"/>
              </w:rPr>
            </w:pPr>
            <w:r>
              <w:rPr>
                <w:color w:val="000000"/>
                <w:spacing w:val="0"/>
                <w:w w:val="100"/>
                <w:position w:val="0"/>
                <w:sz w:val="16"/>
                <w:szCs w:val="16"/>
              </w:rPr>
              <w:t>3-5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预计可使用年限</w:t>
            </w:r>
          </w:p>
        </w:tc>
      </w:tr>
    </w:tbl>
    <w:p>
      <w:pPr>
        <w:pStyle w:val="Style6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使用寿命不确定的无形资产的判断依据以及对其使用寿命进行复核的程序</w:t>
      </w:r>
    </w:p>
    <w:p>
      <w:pPr>
        <w:pStyle w:val="Style17"/>
        <w:keepNext w:val="0"/>
        <w:keepLines w:val="0"/>
        <w:widowControl w:val="0"/>
        <w:shd w:val="clear" w:color="auto" w:fill="auto"/>
        <w:bidi w:val="0"/>
        <w:spacing w:before="0" w:after="600" w:line="314" w:lineRule="exact"/>
        <w:ind w:left="0" w:right="0" w:firstLine="440"/>
        <w:jc w:val="both"/>
      </w:pPr>
      <w:r>
        <w:rPr>
          <w:color w:val="000000"/>
          <w:spacing w:val="0"/>
          <w:w w:val="100"/>
          <w:position w:val="0"/>
        </w:rPr>
        <w:t>本公司将无法预见未来经济利益期限的无形资产视为使用寿命不确定的无形资产，并对这类无形资产 不予摊销。截至资产负债表日，本公司使用寿命不确定的无形资产为子公司</w:t>
      </w:r>
      <w:r>
        <w:rPr>
          <w:color w:val="000000"/>
          <w:spacing w:val="0"/>
          <w:w w:val="100"/>
          <w:position w:val="0"/>
          <w:sz w:val="20"/>
          <w:szCs w:val="20"/>
        </w:rPr>
        <w:t>Opera Limited</w:t>
      </w:r>
      <w:r>
        <w:rPr>
          <w:color w:val="000000"/>
          <w:spacing w:val="0"/>
          <w:w w:val="100"/>
          <w:position w:val="0"/>
        </w:rPr>
        <w:t>所拥有的商标 权。本公司在每个会计期间对使用寿命不确定的无形资产的使用寿命进行复核。如果有证据表明无形资产 的使用寿命是有限的，则估计其使用寿命，并按上述使用寿命有限的无形资产处理。</w:t>
      </w:r>
    </w:p>
    <w:p>
      <w:pPr>
        <w:pStyle w:val="Style60"/>
        <w:keepNext/>
        <w:keepLines/>
        <w:widowControl w:val="0"/>
        <w:numPr>
          <w:ilvl w:val="0"/>
          <w:numId w:val="37"/>
        </w:numPr>
        <w:shd w:val="clear" w:color="auto" w:fill="auto"/>
        <w:bidi w:val="0"/>
        <w:spacing w:before="0" w:after="300" w:line="315" w:lineRule="exact"/>
        <w:ind w:left="0" w:right="0" w:firstLine="0"/>
        <w:jc w:val="both"/>
      </w:pPr>
      <w:bookmarkStart w:id="888" w:name="bookmark888"/>
      <w:bookmarkStart w:id="889" w:name="bookmark889"/>
      <w:bookmarkStart w:id="890" w:name="bookmark890"/>
      <w:bookmarkStart w:id="891" w:name="bookmark891"/>
      <w:bookmarkEnd w:id="890"/>
      <w:r>
        <w:rPr>
          <w:color w:val="000000"/>
          <w:spacing w:val="0"/>
          <w:w w:val="100"/>
          <w:position w:val="0"/>
        </w:rPr>
        <w:t>内部研究开发支出会计政策</w:t>
      </w:r>
      <w:bookmarkEnd w:id="888"/>
      <w:bookmarkEnd w:id="889"/>
      <w:bookmarkEnd w:id="891"/>
    </w:p>
    <w:p>
      <w:pPr>
        <w:pStyle w:val="Style60"/>
        <w:keepNext/>
        <w:keepLines/>
        <w:widowControl w:val="0"/>
        <w:shd w:val="clear" w:color="auto" w:fill="auto"/>
        <w:bidi w:val="0"/>
        <w:spacing w:before="0" w:after="0" w:line="312" w:lineRule="exact"/>
        <w:ind w:left="0" w:right="0" w:firstLine="0"/>
        <w:jc w:val="both"/>
      </w:pPr>
      <w:bookmarkStart w:id="888" w:name="bookmark888"/>
      <w:bookmarkStart w:id="889" w:name="bookmark889"/>
      <w:r>
        <w:rPr>
          <w:color w:val="000000"/>
          <w:spacing w:val="0"/>
          <w:w w:val="100"/>
          <w:position w:val="0"/>
        </w:rPr>
        <w:t>划分研究阶段和开发阶段的具体标准</w:t>
      </w:r>
      <w:bookmarkEnd w:id="888"/>
      <w:bookmarkEnd w:id="889"/>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公司内部研究开发项目的支出分为研究阶段支出和开发阶段支出。</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1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17"/>
        <w:keepNext w:val="0"/>
        <w:keepLines w:val="0"/>
        <w:widowControl w:val="0"/>
        <w:shd w:val="clear" w:color="auto" w:fill="auto"/>
        <w:bidi w:val="0"/>
        <w:spacing w:before="0" w:after="0" w:line="315" w:lineRule="exact"/>
        <w:ind w:left="0" w:right="0" w:firstLine="0"/>
        <w:jc w:val="both"/>
      </w:pPr>
      <w:r>
        <w:rPr>
          <w:b/>
          <w:bCs/>
          <w:color w:val="000000"/>
          <w:spacing w:val="0"/>
          <w:w w:val="100"/>
          <w:position w:val="0"/>
        </w:rPr>
        <w:t>开发阶段支出资本化的具体条件</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研究阶段的支出，于发生时计入当期损益。开发阶段的支出同时满足下列条件的，确认为无形资产， 不能满足下述条件的开发阶段的支出计入当期损益：</w:t>
      </w:r>
    </w:p>
    <w:p>
      <w:pPr>
        <w:pStyle w:val="Style17"/>
        <w:keepNext w:val="0"/>
        <w:keepLines w:val="0"/>
        <w:widowControl w:val="0"/>
        <w:numPr>
          <w:ilvl w:val="0"/>
          <w:numId w:val="39"/>
        </w:numPr>
        <w:shd w:val="clear" w:color="auto" w:fill="auto"/>
        <w:tabs>
          <w:tab w:pos="870" w:val="left"/>
        </w:tabs>
        <w:bidi w:val="0"/>
        <w:spacing w:before="0" w:after="0" w:line="315" w:lineRule="exact"/>
        <w:ind w:left="0" w:right="0" w:firstLine="440"/>
        <w:jc w:val="both"/>
      </w:pPr>
      <w:bookmarkStart w:id="892" w:name="bookmark892"/>
      <w:bookmarkEnd w:id="892"/>
      <w:r>
        <w:rPr>
          <w:color w:val="000000"/>
          <w:spacing w:val="0"/>
          <w:w w:val="100"/>
          <w:position w:val="0"/>
        </w:rPr>
        <w:t>完成该无形资产以使其能够使用或出售在技术上具有可行性；</w:t>
      </w:r>
    </w:p>
    <w:p>
      <w:pPr>
        <w:pStyle w:val="Style17"/>
        <w:keepNext w:val="0"/>
        <w:keepLines w:val="0"/>
        <w:widowControl w:val="0"/>
        <w:numPr>
          <w:ilvl w:val="0"/>
          <w:numId w:val="39"/>
        </w:numPr>
        <w:shd w:val="clear" w:color="auto" w:fill="auto"/>
        <w:tabs>
          <w:tab w:pos="870" w:val="left"/>
        </w:tabs>
        <w:bidi w:val="0"/>
        <w:spacing w:before="0" w:after="0" w:line="315" w:lineRule="exact"/>
        <w:ind w:left="0" w:right="0" w:firstLine="440"/>
        <w:jc w:val="both"/>
      </w:pPr>
      <w:bookmarkStart w:id="893" w:name="bookmark893"/>
      <w:bookmarkEnd w:id="893"/>
      <w:r>
        <w:rPr>
          <w:color w:val="000000"/>
          <w:spacing w:val="0"/>
          <w:w w:val="100"/>
          <w:position w:val="0"/>
        </w:rPr>
        <w:t>具有完成该无形资产并使用或出售的意图；</w:t>
      </w:r>
    </w:p>
    <w:p>
      <w:pPr>
        <w:pStyle w:val="Style17"/>
        <w:keepNext w:val="0"/>
        <w:keepLines w:val="0"/>
        <w:widowControl w:val="0"/>
        <w:numPr>
          <w:ilvl w:val="0"/>
          <w:numId w:val="39"/>
        </w:numPr>
        <w:shd w:val="clear" w:color="auto" w:fill="auto"/>
        <w:tabs>
          <w:tab w:pos="876" w:val="left"/>
        </w:tabs>
        <w:bidi w:val="0"/>
        <w:spacing w:before="0" w:after="0" w:line="315" w:lineRule="exact"/>
        <w:ind w:left="0" w:right="0" w:firstLine="440"/>
        <w:jc w:val="both"/>
      </w:pPr>
      <w:bookmarkStart w:id="894" w:name="bookmark894"/>
      <w:bookmarkEnd w:id="894"/>
      <w:r>
        <w:rPr>
          <w:color w:val="000000"/>
          <w:spacing w:val="0"/>
          <w:w w:val="100"/>
          <w:position w:val="0"/>
        </w:rPr>
        <w:t>无形资产产生经济利益的方式，包括能够证明运用该无形资产生产的产品存在市场或无形资产自 身存在市场，无形资产将在内部使用的，能够证明其有用性；</w:t>
      </w:r>
    </w:p>
    <w:p>
      <w:pPr>
        <w:pStyle w:val="Style17"/>
        <w:keepNext w:val="0"/>
        <w:keepLines w:val="0"/>
        <w:widowControl w:val="0"/>
        <w:numPr>
          <w:ilvl w:val="0"/>
          <w:numId w:val="39"/>
        </w:numPr>
        <w:shd w:val="clear" w:color="auto" w:fill="auto"/>
        <w:tabs>
          <w:tab w:pos="881" w:val="left"/>
        </w:tabs>
        <w:bidi w:val="0"/>
        <w:spacing w:before="0" w:after="0" w:line="315" w:lineRule="exact"/>
        <w:ind w:left="0" w:right="0" w:firstLine="440"/>
        <w:jc w:val="both"/>
      </w:pPr>
      <w:bookmarkStart w:id="895" w:name="bookmark895"/>
      <w:bookmarkEnd w:id="895"/>
      <w:r>
        <w:rPr>
          <w:color w:val="000000"/>
          <w:spacing w:val="0"/>
          <w:w w:val="100"/>
          <w:position w:val="0"/>
        </w:rPr>
        <w:t>有足够的技术、财务资源和其他资源支持，以完成该无形资产的开发，并有能力使用或出售该无 形资产；</w:t>
      </w:r>
    </w:p>
    <w:p>
      <w:pPr>
        <w:pStyle w:val="Style17"/>
        <w:keepNext w:val="0"/>
        <w:keepLines w:val="0"/>
        <w:widowControl w:val="0"/>
        <w:numPr>
          <w:ilvl w:val="0"/>
          <w:numId w:val="39"/>
        </w:numPr>
        <w:shd w:val="clear" w:color="auto" w:fill="auto"/>
        <w:tabs>
          <w:tab w:pos="870" w:val="left"/>
        </w:tabs>
        <w:bidi w:val="0"/>
        <w:spacing w:before="0" w:after="0" w:line="315" w:lineRule="exact"/>
        <w:ind w:left="0" w:right="0" w:firstLine="440"/>
        <w:jc w:val="both"/>
      </w:pPr>
      <w:bookmarkStart w:id="896" w:name="bookmark896"/>
      <w:bookmarkEnd w:id="896"/>
      <w:r>
        <w:rPr>
          <w:color w:val="000000"/>
          <w:spacing w:val="0"/>
          <w:w w:val="100"/>
          <w:position w:val="0"/>
        </w:rPr>
        <w:t>归属于该无形资产开发阶段的支出能够可靠地计量。</w:t>
      </w:r>
    </w:p>
    <w:p>
      <w:pPr>
        <w:pStyle w:val="Style17"/>
        <w:keepNext w:val="0"/>
        <w:keepLines w:val="0"/>
        <w:widowControl w:val="0"/>
        <w:shd w:val="clear" w:color="auto" w:fill="auto"/>
        <w:bidi w:val="0"/>
        <w:spacing w:before="0" w:after="600" w:line="315" w:lineRule="exact"/>
        <w:ind w:left="0" w:right="0" w:firstLine="440"/>
        <w:jc w:val="both"/>
      </w:pPr>
      <w:r>
        <w:rPr>
          <w:color w:val="000000"/>
          <w:spacing w:val="0"/>
          <w:w w:val="100"/>
          <w:position w:val="0"/>
        </w:rPr>
        <w:t>无法区分研究阶段支出和开发阶段支出的，将发生的研发支出全部计入当期损益。</w:t>
      </w:r>
    </w:p>
    <w:p>
      <w:pPr>
        <w:pStyle w:val="Style27"/>
        <w:keepNext/>
        <w:keepLines/>
        <w:widowControl w:val="0"/>
        <w:shd w:val="clear" w:color="auto" w:fill="auto"/>
        <w:bidi w:val="0"/>
        <w:spacing w:before="0" w:after="300" w:line="311" w:lineRule="exact"/>
        <w:ind w:left="0" w:right="0" w:firstLine="0"/>
        <w:jc w:val="both"/>
      </w:pPr>
      <w:bookmarkStart w:id="897" w:name="bookmark897"/>
      <w:bookmarkStart w:id="898" w:name="bookmark898"/>
      <w:bookmarkStart w:id="899" w:name="bookmark899"/>
      <w:bookmarkStart w:id="900" w:name="bookmark900"/>
      <w:r>
        <w:rPr>
          <w:color w:val="000000"/>
          <w:spacing w:val="0"/>
          <w:w w:val="100"/>
          <w:position w:val="0"/>
        </w:rPr>
        <w:t>3</w:t>
      </w:r>
      <w:bookmarkEnd w:id="899"/>
      <w:r>
        <w:rPr>
          <w:color w:val="000000"/>
          <w:spacing w:val="0"/>
          <w:w w:val="100"/>
          <w:position w:val="0"/>
        </w:rPr>
        <w:t>1、长期资产减值</w:t>
      </w:r>
      <w:bookmarkEnd w:id="897"/>
      <w:bookmarkEnd w:id="898"/>
      <w:bookmarkEnd w:id="900"/>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长期股权投资、采用成本模式计量的投资性房地产、固定资产、在建工程、使用权资产、使用寿命有 限的无形资产、油气资产等长期资产，于资产负债表日存在减值迹象的，进行减值测试。减值测试结果表 明资产的可收回金额低于其账面价值的，按其差额计提减值准备并计入减值损失。可收回金额为资产的公 允价值减去处置费用后的净额与资产预计未来现金流量的现值两者之间的较高者。资产减值准备按单项资 产为基础计算并确认，如果难以对单项资产的可收回金额进行估计的，以该资产所属的资产组确定资产组 的可收回金额。资产组是能够独立产生现金流入的最小资产组合。</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对于因企业合并形成的商誉、使用寿命不确定的无形资产、尚未达到可使用状态的无形资产，无论是 否存在减值迹象，至少在每年年度终了进行减值测试。</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至相关的资产组；难以分摊至相关的资产组的，将其分摊至相关的资产组组合。相关的资产组或者资产组 组合，是能够从企业合并的协同效应中受益的资产组或者资产组组合。</w:t>
      </w:r>
    </w:p>
    <w:p>
      <w:pPr>
        <w:pStyle w:val="Style17"/>
        <w:keepNext w:val="0"/>
        <w:keepLines w:val="0"/>
        <w:widowControl w:val="0"/>
        <w:shd w:val="clear" w:color="auto" w:fill="auto"/>
        <w:bidi w:val="0"/>
        <w:spacing w:before="0" w:after="680" w:line="311" w:lineRule="exact"/>
        <w:ind w:left="0" w:right="0" w:firstLine="440"/>
        <w:jc w:val="both"/>
      </w:pPr>
      <w:r>
        <w:rPr>
          <w:color w:val="000000"/>
          <w:spacing w:val="0"/>
          <w:w w:val="100"/>
          <w:position w:val="0"/>
        </w:rPr>
        <w:t xml:space="preserve">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面价值相比较，确认相应的减值损失。然后对包含商誉的资产组或者资产组组合进行减值测试，比较其账 面价值与可收回金额，如可收回金额低于账面价值的，减值损失金额首先抵减分摊至资产组或者资产组组 </w:t>
      </w:r>
      <w:r>
        <w:rPr>
          <w:color w:val="000000"/>
          <w:spacing w:val="0"/>
          <w:w w:val="100"/>
          <w:position w:val="0"/>
        </w:rPr>
        <w:t>合中商誉的账面价值，再根据资产组或者资产组组合中除商誉之外的其他各项资产的账面价值所占比重， 按比例抵减其他各项资产的账面价值。上述资产减值损失一经确认，在以后会计期间不予转回。</w:t>
      </w:r>
    </w:p>
    <w:p>
      <w:pPr>
        <w:pStyle w:val="Style27"/>
        <w:keepNext/>
        <w:keepLines/>
        <w:widowControl w:val="0"/>
        <w:shd w:val="clear" w:color="auto" w:fill="auto"/>
        <w:bidi w:val="0"/>
        <w:spacing w:before="0" w:after="400" w:line="240" w:lineRule="auto"/>
        <w:ind w:left="0" w:right="0" w:firstLine="0"/>
        <w:jc w:val="left"/>
      </w:pPr>
      <w:bookmarkStart w:id="901" w:name="bookmark901"/>
      <w:bookmarkStart w:id="902" w:name="bookmark902"/>
      <w:bookmarkStart w:id="903" w:name="bookmark903"/>
      <w:bookmarkStart w:id="904" w:name="bookmark904"/>
      <w:r>
        <w:rPr>
          <w:color w:val="000000"/>
          <w:spacing w:val="0"/>
          <w:w w:val="100"/>
          <w:position w:val="0"/>
        </w:rPr>
        <w:t>3</w:t>
      </w:r>
      <w:bookmarkEnd w:id="903"/>
      <w:r>
        <w:rPr>
          <w:color w:val="000000"/>
          <w:spacing w:val="0"/>
          <w:w w:val="100"/>
          <w:position w:val="0"/>
        </w:rPr>
        <w:t>2、长期待摊费用</w:t>
      </w:r>
      <w:bookmarkEnd w:id="901"/>
      <w:bookmarkEnd w:id="902"/>
      <w:bookmarkEnd w:id="904"/>
    </w:p>
    <w:p>
      <w:pPr>
        <w:pStyle w:val="Style17"/>
        <w:keepNext w:val="0"/>
        <w:keepLines w:val="0"/>
        <w:widowControl w:val="0"/>
        <w:shd w:val="clear" w:color="auto" w:fill="auto"/>
        <w:bidi w:val="0"/>
        <w:spacing w:before="0" w:after="80" w:line="240" w:lineRule="auto"/>
        <w:ind w:left="0" w:right="0" w:firstLine="440"/>
        <w:jc w:val="left"/>
      </w:pPr>
      <w:r>
        <w:rPr>
          <w:color w:val="000000"/>
          <w:spacing w:val="0"/>
          <w:w w:val="100"/>
          <w:position w:val="0"/>
        </w:rPr>
        <w:t>长期待摊费用为已经发生但应由本期和以后各期负担的分摊期限在一年以上的各项费用。</w:t>
      </w:r>
    </w:p>
    <w:p>
      <w:pPr>
        <w:pStyle w:val="Style17"/>
        <w:keepNext w:val="0"/>
        <w:keepLines w:val="0"/>
        <w:widowControl w:val="0"/>
        <w:shd w:val="clear" w:color="auto" w:fill="auto"/>
        <w:bidi w:val="0"/>
        <w:spacing w:before="0" w:after="580" w:line="240" w:lineRule="auto"/>
        <w:ind w:left="0" w:right="0" w:firstLine="440"/>
        <w:jc w:val="left"/>
      </w:pPr>
      <w:r>
        <w:rPr>
          <w:color w:val="000000"/>
          <w:spacing w:val="0"/>
          <w:w w:val="100"/>
          <w:position w:val="0"/>
        </w:rPr>
        <w:t>各项费用的摊销期限及摊销方法为：在受益期内平均摊销。</w:t>
      </w:r>
    </w:p>
    <w:p>
      <w:pPr>
        <w:pStyle w:val="Style27"/>
        <w:keepNext/>
        <w:keepLines/>
        <w:widowControl w:val="0"/>
        <w:shd w:val="clear" w:color="auto" w:fill="auto"/>
        <w:bidi w:val="0"/>
        <w:spacing w:before="0" w:after="300" w:line="317" w:lineRule="exact"/>
        <w:ind w:left="0" w:right="0" w:firstLine="0"/>
        <w:jc w:val="left"/>
      </w:pPr>
      <w:bookmarkStart w:id="905" w:name="bookmark905"/>
      <w:bookmarkStart w:id="906" w:name="bookmark906"/>
      <w:bookmarkStart w:id="907" w:name="bookmark907"/>
      <w:bookmarkStart w:id="908" w:name="bookmark908"/>
      <w:r>
        <w:rPr>
          <w:color w:val="000000"/>
          <w:spacing w:val="0"/>
          <w:w w:val="100"/>
          <w:position w:val="0"/>
        </w:rPr>
        <w:t>3</w:t>
      </w:r>
      <w:bookmarkEnd w:id="907"/>
      <w:r>
        <w:rPr>
          <w:color w:val="000000"/>
          <w:spacing w:val="0"/>
          <w:w w:val="100"/>
          <w:position w:val="0"/>
        </w:rPr>
        <w:t>3、合同负债</w:t>
      </w:r>
      <w:bookmarkEnd w:id="905"/>
      <w:bookmarkEnd w:id="906"/>
      <w:bookmarkEnd w:id="908"/>
    </w:p>
    <w:p>
      <w:pPr>
        <w:pStyle w:val="Style17"/>
        <w:keepNext w:val="0"/>
        <w:keepLines w:val="0"/>
        <w:widowControl w:val="0"/>
        <w:shd w:val="clear" w:color="auto" w:fill="auto"/>
        <w:bidi w:val="0"/>
        <w:spacing w:before="0" w:after="580" w:line="317" w:lineRule="exact"/>
        <w:ind w:left="0" w:right="0" w:firstLine="44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收或应收客户对价而应向客户转让商品或提供服务的义务列示为合同负债。同一合同下的合同资产和合同 负债以净额列示。</w:t>
      </w:r>
    </w:p>
    <w:p>
      <w:pPr>
        <w:pStyle w:val="Style27"/>
        <w:keepNext/>
        <w:keepLines/>
        <w:widowControl w:val="0"/>
        <w:shd w:val="clear" w:color="auto" w:fill="auto"/>
        <w:bidi w:val="0"/>
        <w:spacing w:before="0" w:after="300" w:line="312" w:lineRule="exact"/>
        <w:ind w:left="0" w:right="0" w:firstLine="0"/>
        <w:jc w:val="left"/>
      </w:pPr>
      <w:bookmarkStart w:id="909" w:name="bookmark909"/>
      <w:bookmarkStart w:id="910" w:name="bookmark910"/>
      <w:bookmarkStart w:id="911" w:name="bookmark911"/>
      <w:bookmarkStart w:id="912" w:name="bookmark912"/>
      <w:r>
        <w:rPr>
          <w:color w:val="000000"/>
          <w:spacing w:val="0"/>
          <w:w w:val="100"/>
          <w:position w:val="0"/>
        </w:rPr>
        <w:t>3</w:t>
      </w:r>
      <w:bookmarkEnd w:id="911"/>
      <w:r>
        <w:rPr>
          <w:color w:val="000000"/>
          <w:spacing w:val="0"/>
          <w:w w:val="100"/>
          <w:position w:val="0"/>
        </w:rPr>
        <w:t>4、职工薪酬</w:t>
      </w:r>
      <w:bookmarkEnd w:id="909"/>
      <w:bookmarkEnd w:id="910"/>
      <w:bookmarkEnd w:id="912"/>
    </w:p>
    <w:p>
      <w:pPr>
        <w:pStyle w:val="Style60"/>
        <w:keepNext/>
        <w:keepLines/>
        <w:widowControl w:val="0"/>
        <w:shd w:val="clear" w:color="auto" w:fill="auto"/>
        <w:bidi w:val="0"/>
        <w:spacing w:before="0" w:after="300" w:line="312" w:lineRule="exact"/>
        <w:ind w:left="0" w:right="0" w:firstLine="0"/>
        <w:jc w:val="left"/>
      </w:pPr>
      <w:bookmarkStart w:id="913" w:name="bookmark913"/>
      <w:bookmarkStart w:id="914" w:name="bookmark914"/>
      <w:bookmarkStart w:id="915" w:name="bookmark915"/>
      <w:bookmarkStart w:id="916" w:name="bookmark916"/>
      <w:r>
        <w:rPr>
          <w:color w:val="000000"/>
          <w:spacing w:val="0"/>
          <w:w w:val="100"/>
          <w:position w:val="0"/>
        </w:rPr>
        <w:t>（</w:t>
      </w:r>
      <w:bookmarkEnd w:id="915"/>
      <w:r>
        <w:rPr>
          <w:color w:val="000000"/>
          <w:spacing w:val="0"/>
          <w:w w:val="100"/>
          <w:position w:val="0"/>
        </w:rPr>
        <w:t>1）短期薪酬的会计处理方法</w:t>
      </w:r>
      <w:bookmarkEnd w:id="913"/>
      <w:bookmarkEnd w:id="914"/>
      <w:bookmarkEnd w:id="916"/>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17"/>
        <w:keepNext w:val="0"/>
        <w:keepLines w:val="0"/>
        <w:widowControl w:val="0"/>
        <w:shd w:val="clear" w:color="auto" w:fill="auto"/>
        <w:bidi w:val="0"/>
        <w:spacing w:before="0" w:after="580" w:line="312" w:lineRule="exact"/>
        <w:ind w:left="0" w:right="0" w:firstLine="440"/>
        <w:jc w:val="both"/>
      </w:pPr>
      <w:r>
        <w:rPr>
          <w:color w:val="000000"/>
          <w:spacing w:val="0"/>
          <w:w w:val="100"/>
          <w:position w:val="0"/>
        </w:rPr>
        <w:t>本公司发生的职工福利费，在实际发生时根据实际发生额计入当期损益或相关资产成本，其中，非货 币性福利按照公允价值计量。</w:t>
      </w:r>
    </w:p>
    <w:p>
      <w:pPr>
        <w:pStyle w:val="Style60"/>
        <w:keepNext/>
        <w:keepLines/>
        <w:widowControl w:val="0"/>
        <w:shd w:val="clear" w:color="auto" w:fill="auto"/>
        <w:bidi w:val="0"/>
        <w:spacing w:before="0" w:after="300" w:line="313" w:lineRule="exact"/>
        <w:ind w:left="0" w:right="0" w:firstLine="0"/>
        <w:jc w:val="left"/>
      </w:pPr>
      <w:bookmarkStart w:id="917" w:name="bookmark917"/>
      <w:bookmarkStart w:id="918" w:name="bookmark918"/>
      <w:bookmarkStart w:id="919" w:name="bookmark919"/>
      <w:bookmarkStart w:id="920" w:name="bookmark920"/>
      <w:r>
        <w:rPr>
          <w:color w:val="000000"/>
          <w:spacing w:val="0"/>
          <w:w w:val="100"/>
          <w:position w:val="0"/>
        </w:rPr>
        <w:t>（</w:t>
      </w:r>
      <w:bookmarkEnd w:id="919"/>
      <w:r>
        <w:rPr>
          <w:color w:val="000000"/>
          <w:spacing w:val="0"/>
          <w:w w:val="100"/>
          <w:position w:val="0"/>
        </w:rPr>
        <w:t>2）离职后福利的会计处理方法</w:t>
      </w:r>
      <w:bookmarkEnd w:id="917"/>
      <w:bookmarkEnd w:id="918"/>
      <w:bookmarkEnd w:id="920"/>
    </w:p>
    <w:p>
      <w:pPr>
        <w:pStyle w:val="Style17"/>
        <w:keepNext w:val="0"/>
        <w:keepLines w:val="0"/>
        <w:widowControl w:val="0"/>
        <w:shd w:val="clear" w:color="auto" w:fill="auto"/>
        <w:tabs>
          <w:tab w:pos="373" w:val="left"/>
        </w:tabs>
        <w:bidi w:val="0"/>
        <w:spacing w:before="0" w:after="0" w:line="313" w:lineRule="exact"/>
        <w:ind w:left="0" w:right="0" w:firstLine="0"/>
        <w:jc w:val="left"/>
      </w:pPr>
      <w:bookmarkStart w:id="921" w:name="bookmark921"/>
      <w:r>
        <w:rPr>
          <w:color w:val="000000"/>
          <w:spacing w:val="0"/>
          <w:w w:val="100"/>
          <w:position w:val="0"/>
          <w:sz w:val="20"/>
          <w:szCs w:val="20"/>
        </w:rPr>
        <w:t>1</w:t>
      </w:r>
      <w:bookmarkEnd w:id="921"/>
      <w:r>
        <w:rPr>
          <w:color w:val="000000"/>
          <w:spacing w:val="0"/>
          <w:w w:val="100"/>
          <w:position w:val="0"/>
          <w:sz w:val="20"/>
          <w:szCs w:val="20"/>
        </w:rPr>
        <w:t>）</w:t>
        <w:tab/>
      </w:r>
      <w:r>
        <w:rPr>
          <w:color w:val="000000"/>
          <w:spacing w:val="0"/>
          <w:w w:val="100"/>
          <w:position w:val="0"/>
        </w:rPr>
        <w:t>设定提存计划</w:t>
      </w:r>
    </w:p>
    <w:p>
      <w:pPr>
        <w:pStyle w:val="Style1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 此外，本公司还参与了由国家相关部门批准的企业年金计划/补充养老保险基金。本公司按职工工资总额 的一定比例向年金计划/当地社会保险机构缴费，相应支出计入当期损益或相关资产成本。</w:t>
      </w:r>
    </w:p>
    <w:p>
      <w:pPr>
        <w:pStyle w:val="Style17"/>
        <w:keepNext w:val="0"/>
        <w:keepLines w:val="0"/>
        <w:widowControl w:val="0"/>
        <w:shd w:val="clear" w:color="auto" w:fill="auto"/>
        <w:tabs>
          <w:tab w:pos="387" w:val="left"/>
        </w:tabs>
        <w:bidi w:val="0"/>
        <w:spacing w:before="0" w:after="0" w:line="313" w:lineRule="exact"/>
        <w:ind w:left="0" w:right="0" w:firstLine="0"/>
        <w:jc w:val="left"/>
      </w:pPr>
      <w:bookmarkStart w:id="922" w:name="bookmark922"/>
      <w:r>
        <w:rPr>
          <w:color w:val="000000"/>
          <w:spacing w:val="0"/>
          <w:w w:val="100"/>
          <w:position w:val="0"/>
          <w:sz w:val="20"/>
          <w:szCs w:val="20"/>
        </w:rPr>
        <w:t>2</w:t>
      </w:r>
      <w:bookmarkEnd w:id="922"/>
      <w:r>
        <w:rPr>
          <w:color w:val="000000"/>
          <w:spacing w:val="0"/>
          <w:w w:val="100"/>
          <w:position w:val="0"/>
          <w:sz w:val="20"/>
          <w:szCs w:val="20"/>
        </w:rPr>
        <w:t>）</w:t>
        <w:tab/>
      </w:r>
      <w:r>
        <w:rPr>
          <w:color w:val="000000"/>
          <w:spacing w:val="0"/>
          <w:w w:val="100"/>
          <w:position w:val="0"/>
        </w:rPr>
        <w:t>设定受益计划</w:t>
      </w:r>
    </w:p>
    <w:p>
      <w:pPr>
        <w:pStyle w:val="Style1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1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17"/>
        <w:keepNext w:val="0"/>
        <w:keepLines w:val="0"/>
        <w:widowControl w:val="0"/>
        <w:shd w:val="clear" w:color="auto" w:fill="auto"/>
        <w:bidi w:val="0"/>
        <w:spacing w:before="0" w:after="340" w:line="313" w:lineRule="exact"/>
        <w:ind w:left="0" w:right="0" w:firstLine="440"/>
        <w:jc w:val="left"/>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1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回至损益，在原设定受益计划终止时在权益范围内将原计入其他综合收益的部分全部结转至未分配利润。</w:t>
      </w:r>
    </w:p>
    <w:p>
      <w:pPr>
        <w:pStyle w:val="Style17"/>
        <w:keepNext w:val="0"/>
        <w:keepLines w:val="0"/>
        <w:widowControl w:val="0"/>
        <w:shd w:val="clear" w:color="auto" w:fill="auto"/>
        <w:bidi w:val="0"/>
        <w:spacing w:before="0" w:after="580" w:line="314" w:lineRule="exact"/>
        <w:ind w:left="0" w:right="0" w:firstLine="440"/>
        <w:jc w:val="both"/>
      </w:pPr>
      <w:r>
        <w:rPr>
          <w:color w:val="000000"/>
          <w:spacing w:val="0"/>
          <w:w w:val="100"/>
          <w:position w:val="0"/>
        </w:rPr>
        <w:t>在设定受益计划结算时，按在结算日确定的设定受益计划义务现值和结算价格两者的差额，确认结算 利得或损失。</w:t>
      </w:r>
    </w:p>
    <w:p>
      <w:pPr>
        <w:pStyle w:val="Style60"/>
        <w:keepNext/>
        <w:keepLines/>
        <w:widowControl w:val="0"/>
        <w:shd w:val="clear" w:color="auto" w:fill="auto"/>
        <w:tabs>
          <w:tab w:pos="492" w:val="left"/>
        </w:tabs>
        <w:bidi w:val="0"/>
        <w:spacing w:before="0" w:after="300" w:line="311" w:lineRule="exact"/>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w:t>
      </w:r>
      <w:bookmarkEnd w:id="925"/>
      <w:r>
        <w:rPr>
          <w:color w:val="000000"/>
          <w:spacing w:val="0"/>
          <w:w w:val="100"/>
          <w:position w:val="0"/>
        </w:rPr>
        <w:t>3）</w:t>
        <w:tab/>
        <w:t>辞退福利的会计处理方法</w:t>
      </w:r>
      <w:bookmarkEnd w:id="923"/>
      <w:bookmarkEnd w:id="924"/>
      <w:bookmarkEnd w:id="926"/>
    </w:p>
    <w:p>
      <w:pPr>
        <w:pStyle w:val="Style17"/>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本公司向职工提供辞退福利的，在下列两者孰早日确认辞退福利产生的职工薪酬负债，并计入当期损 益：公司不能单方面撤回因解除劳动关系计划或裁减建议所提供的辞退福利时；公司确认与涉及支付辞退 福利的重组相关的成本或费用时。</w:t>
      </w:r>
    </w:p>
    <w:p>
      <w:pPr>
        <w:pStyle w:val="Style60"/>
        <w:keepNext/>
        <w:keepLines/>
        <w:widowControl w:val="0"/>
        <w:shd w:val="clear" w:color="auto" w:fill="auto"/>
        <w:tabs>
          <w:tab w:pos="492" w:val="left"/>
        </w:tabs>
        <w:bidi w:val="0"/>
        <w:spacing w:before="0" w:line="311" w:lineRule="exact"/>
        <w:ind w:left="0" w:right="0" w:firstLine="0"/>
        <w:jc w:val="left"/>
      </w:pPr>
      <w:bookmarkStart w:id="927" w:name="bookmark927"/>
      <w:bookmarkStart w:id="928" w:name="bookmark928"/>
      <w:bookmarkStart w:id="929" w:name="bookmark929"/>
      <w:bookmarkStart w:id="930" w:name="bookmark930"/>
      <w:r>
        <w:rPr>
          <w:color w:val="000000"/>
          <w:spacing w:val="0"/>
          <w:w w:val="100"/>
          <w:position w:val="0"/>
        </w:rPr>
        <w:t>（</w:t>
      </w:r>
      <w:bookmarkEnd w:id="929"/>
      <w:r>
        <w:rPr>
          <w:color w:val="000000"/>
          <w:spacing w:val="0"/>
          <w:w w:val="100"/>
          <w:position w:val="0"/>
        </w:rPr>
        <w:t>4）</w:t>
        <w:tab/>
        <w:t>其他长期职工福利的会计处理方法</w:t>
      </w:r>
      <w:bookmarkEnd w:id="927"/>
      <w:bookmarkEnd w:id="928"/>
      <w:bookmarkEnd w:id="930"/>
    </w:p>
    <w:p>
      <w:pPr>
        <w:pStyle w:val="Style60"/>
        <w:keepNext/>
        <w:keepLines/>
        <w:widowControl w:val="0"/>
        <w:shd w:val="clear" w:color="auto" w:fill="auto"/>
        <w:bidi w:val="0"/>
        <w:spacing w:before="0" w:after="300" w:line="240" w:lineRule="auto"/>
        <w:ind w:left="0" w:right="0" w:firstLine="0"/>
        <w:jc w:val="left"/>
        <w:rPr>
          <w:sz w:val="17"/>
          <w:szCs w:val="17"/>
        </w:rPr>
      </w:pPr>
      <w:bookmarkStart w:id="931" w:name="bookmark931"/>
      <w:bookmarkStart w:id="932" w:name="bookmark932"/>
      <w:bookmarkStart w:id="933" w:name="bookmark933"/>
      <w:r>
        <w:rPr>
          <w:b w:val="0"/>
          <w:bCs w:val="0"/>
          <w:color w:val="000000"/>
          <w:spacing w:val="0"/>
          <w:w w:val="100"/>
          <w:position w:val="0"/>
          <w:sz w:val="17"/>
          <w:szCs w:val="17"/>
        </w:rPr>
        <w:t>无</w:t>
      </w:r>
      <w:bookmarkEnd w:id="931"/>
      <w:bookmarkEnd w:id="932"/>
      <w:bookmarkEnd w:id="933"/>
    </w:p>
    <w:p>
      <w:pPr>
        <w:pStyle w:val="Style27"/>
        <w:keepNext/>
        <w:keepLines/>
        <w:widowControl w:val="0"/>
        <w:shd w:val="clear" w:color="auto" w:fill="auto"/>
        <w:tabs>
          <w:tab w:pos="473" w:val="left"/>
        </w:tabs>
        <w:bidi w:val="0"/>
        <w:spacing w:before="0" w:after="400" w:line="311" w:lineRule="exact"/>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3</w:t>
      </w:r>
      <w:bookmarkEnd w:id="936"/>
      <w:r>
        <w:rPr>
          <w:color w:val="000000"/>
          <w:spacing w:val="0"/>
          <w:w w:val="100"/>
          <w:position w:val="0"/>
        </w:rPr>
        <w:t>5、</w:t>
        <w:tab/>
        <w:t>租赁负债</w:t>
      </w:r>
      <w:bookmarkEnd w:id="934"/>
      <w:bookmarkEnd w:id="935"/>
      <w:bookmarkEnd w:id="937"/>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详见附注五、</w:t>
      </w:r>
      <w:r>
        <w:rPr>
          <w:color w:val="000000"/>
          <w:spacing w:val="0"/>
          <w:w w:val="100"/>
          <w:position w:val="0"/>
          <w:sz w:val="16"/>
          <w:szCs w:val="16"/>
        </w:rPr>
        <w:t>42</w:t>
      </w:r>
      <w:r>
        <w:rPr>
          <w:color w:val="000000"/>
          <w:spacing w:val="0"/>
          <w:w w:val="100"/>
          <w:position w:val="0"/>
        </w:rPr>
        <w:t>、租赁。</w:t>
      </w:r>
    </w:p>
    <w:p>
      <w:pPr>
        <w:pStyle w:val="Style27"/>
        <w:keepNext/>
        <w:keepLines/>
        <w:widowControl w:val="0"/>
        <w:shd w:val="clear" w:color="auto" w:fill="auto"/>
        <w:tabs>
          <w:tab w:pos="473" w:val="left"/>
        </w:tabs>
        <w:bidi w:val="0"/>
        <w:spacing w:before="0" w:after="400" w:line="311" w:lineRule="exact"/>
        <w:ind w:left="0" w:right="0" w:firstLine="0"/>
        <w:jc w:val="both"/>
      </w:pPr>
      <w:bookmarkStart w:id="938" w:name="bookmark938"/>
      <w:bookmarkStart w:id="939" w:name="bookmark939"/>
      <w:bookmarkStart w:id="940" w:name="bookmark940"/>
      <w:bookmarkStart w:id="941" w:name="bookmark941"/>
      <w:r>
        <w:rPr>
          <w:color w:val="000000"/>
          <w:spacing w:val="0"/>
          <w:w w:val="100"/>
          <w:position w:val="0"/>
        </w:rPr>
        <w:t>3</w:t>
      </w:r>
      <w:bookmarkEnd w:id="940"/>
      <w:r>
        <w:rPr>
          <w:color w:val="000000"/>
          <w:spacing w:val="0"/>
          <w:w w:val="100"/>
          <w:position w:val="0"/>
        </w:rPr>
        <w:t>6、</w:t>
        <w:tab/>
        <w:t>预计负债</w:t>
      </w:r>
      <w:bookmarkEnd w:id="938"/>
      <w:bookmarkEnd w:id="939"/>
      <w:bookmarkEnd w:id="941"/>
    </w:p>
    <w:p>
      <w:pPr>
        <w:pStyle w:val="Style25"/>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27"/>
        <w:keepNext/>
        <w:keepLines/>
        <w:widowControl w:val="0"/>
        <w:shd w:val="clear" w:color="auto" w:fill="auto"/>
        <w:tabs>
          <w:tab w:pos="473" w:val="left"/>
        </w:tabs>
        <w:bidi w:val="0"/>
        <w:spacing w:before="0" w:after="300" w:line="311" w:lineRule="exact"/>
        <w:ind w:left="0" w:right="0" w:firstLine="0"/>
        <w:jc w:val="both"/>
      </w:pPr>
      <w:bookmarkStart w:id="942" w:name="bookmark942"/>
      <w:bookmarkStart w:id="943" w:name="bookmark943"/>
      <w:bookmarkStart w:id="944" w:name="bookmark944"/>
      <w:bookmarkStart w:id="945" w:name="bookmark945"/>
      <w:r>
        <w:rPr>
          <w:color w:val="000000"/>
          <w:spacing w:val="0"/>
          <w:w w:val="100"/>
          <w:position w:val="0"/>
        </w:rPr>
        <w:t>3</w:t>
      </w:r>
      <w:bookmarkEnd w:id="944"/>
      <w:r>
        <w:rPr>
          <w:color w:val="000000"/>
          <w:spacing w:val="0"/>
          <w:w w:val="100"/>
          <w:position w:val="0"/>
        </w:rPr>
        <w:t>7、</w:t>
        <w:tab/>
        <w:t>股份支付</w:t>
      </w:r>
      <w:bookmarkEnd w:id="942"/>
      <w:bookmarkEnd w:id="943"/>
      <w:bookmarkEnd w:id="945"/>
    </w:p>
    <w:p>
      <w:pPr>
        <w:pStyle w:val="Style17"/>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本公司的股份支付是为了获取职工或其他方提供服务而授予权益工具或者承担以权益工具为基础确 定的负债的交易。本公司的股份支付分为以权益结算的股份支付和以现金结算的股份支付。</w:t>
      </w:r>
    </w:p>
    <w:p>
      <w:pPr>
        <w:pStyle w:val="Style17"/>
        <w:keepNext w:val="0"/>
        <w:keepLines w:val="0"/>
        <w:widowControl w:val="0"/>
        <w:shd w:val="clear" w:color="auto" w:fill="auto"/>
        <w:bidi w:val="0"/>
        <w:spacing w:before="0" w:after="0" w:line="311" w:lineRule="exact"/>
        <w:ind w:left="0" w:right="0" w:firstLine="0"/>
        <w:jc w:val="left"/>
      </w:pPr>
      <w:r>
        <w:rPr>
          <w:b/>
          <w:bCs/>
          <w:color w:val="000000"/>
          <w:spacing w:val="0"/>
          <w:w w:val="100"/>
          <w:position w:val="0"/>
        </w:rPr>
        <w:t>以权益结算的股份支付及权益工具</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以权益结算的股份支付换取职工提供服务的，以授予职工权益工具的公允价值计量。对于授予后立即 可行权的股份支付交易，在授予日按照权益工具的公允价值计入相关成本或费用，相应增加资本公积。对 于授予后完成等待期内的服务或达到规定业绩条件才可行权的股份支付交易，在等待期内每个资产负债表 日，本公司根据对可行权权益工具数量的最佳估计，按照授予日公允价值，将当期取得的服务计入相关成 本或费用，相应增加资本公积。</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17"/>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在等待期内，如果取消了授予的权益工具，则本公司对取消所授予的权益性工具作为加速行权处理， 将剩余等待期内应确认的金额立即计入当期损益，同时确认资本公积。但是，如果授予新的权益工具，并 在新权益工具授予日认定所授予的新权益工具是用于替代被取消的权益工具的，则以与处理原权益工具条 款和条件修改相同的方式，对所授予的替代权益工具进行处理。</w:t>
      </w:r>
    </w:p>
    <w:p>
      <w:pPr>
        <w:pStyle w:val="Style27"/>
        <w:keepNext/>
        <w:keepLines/>
        <w:widowControl w:val="0"/>
        <w:shd w:val="clear" w:color="auto" w:fill="auto"/>
        <w:bidi w:val="0"/>
        <w:spacing w:before="0" w:after="300" w:line="318" w:lineRule="exact"/>
        <w:ind w:left="0" w:right="0" w:firstLine="0"/>
        <w:jc w:val="both"/>
      </w:pPr>
      <w:bookmarkStart w:id="946" w:name="bookmark946"/>
      <w:bookmarkStart w:id="947" w:name="bookmark947"/>
      <w:bookmarkStart w:id="948" w:name="bookmark948"/>
      <w:bookmarkStart w:id="949" w:name="bookmark949"/>
      <w:r>
        <w:rPr>
          <w:color w:val="000000"/>
          <w:spacing w:val="0"/>
          <w:w w:val="100"/>
          <w:position w:val="0"/>
        </w:rPr>
        <w:t>3</w:t>
      </w:r>
      <w:bookmarkEnd w:id="948"/>
      <w:r>
        <w:rPr>
          <w:color w:val="000000"/>
          <w:spacing w:val="0"/>
          <w:w w:val="100"/>
          <w:position w:val="0"/>
        </w:rPr>
        <w:t>8、优先股、永续债等其他金融工具</w:t>
      </w:r>
      <w:bookmarkEnd w:id="946"/>
      <w:bookmarkEnd w:id="947"/>
      <w:bookmarkEnd w:id="949"/>
    </w:p>
    <w:p>
      <w:pPr>
        <w:pStyle w:val="Style17"/>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本公司根据所发行优先股/永续债的合同条款及其所反映的经济实质而非仅以法律形式，在初始确认 时将该金融工具或其组成部分分类为金融资产、金融负债或权益工具。</w:t>
      </w:r>
    </w:p>
    <w:p>
      <w:pPr>
        <w:pStyle w:val="Style17"/>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本公司发行的永续债/优先股等金融工具满足以下条件之一，在初始确认时将该金融工具整体或其组 成部分分类为金融负债：</w:t>
      </w:r>
    </w:p>
    <w:p>
      <w:pPr>
        <w:pStyle w:val="Style17"/>
        <w:keepNext w:val="0"/>
        <w:keepLines w:val="0"/>
        <w:widowControl w:val="0"/>
        <w:shd w:val="clear" w:color="auto" w:fill="auto"/>
        <w:tabs>
          <w:tab w:pos="928" w:val="left"/>
        </w:tabs>
        <w:bidi w:val="0"/>
        <w:spacing w:before="0" w:after="0" w:line="318" w:lineRule="exact"/>
        <w:ind w:left="0" w:right="0" w:firstLine="440"/>
        <w:jc w:val="both"/>
      </w:pPr>
      <w:bookmarkStart w:id="950" w:name="bookmark950"/>
      <w:r>
        <w:rPr>
          <w:color w:val="000000"/>
          <w:spacing w:val="0"/>
          <w:w w:val="100"/>
          <w:position w:val="0"/>
          <w:sz w:val="20"/>
          <w:szCs w:val="20"/>
        </w:rPr>
        <w:t>（</w:t>
      </w:r>
      <w:bookmarkEnd w:id="950"/>
      <w:r>
        <w:rPr>
          <w:color w:val="000000"/>
          <w:spacing w:val="0"/>
          <w:w w:val="100"/>
          <w:position w:val="0"/>
          <w:sz w:val="20"/>
          <w:szCs w:val="20"/>
        </w:rPr>
        <w:t>1）</w:t>
        <w:tab/>
      </w:r>
      <w:r>
        <w:rPr>
          <w:color w:val="000000"/>
          <w:spacing w:val="0"/>
          <w:w w:val="100"/>
          <w:position w:val="0"/>
        </w:rPr>
        <w:t>存在本公司不能无条件地避免以交付现金或其他金融资产履行的合同义务；</w:t>
      </w:r>
    </w:p>
    <w:p>
      <w:pPr>
        <w:pStyle w:val="Style17"/>
        <w:keepNext w:val="0"/>
        <w:keepLines w:val="0"/>
        <w:widowControl w:val="0"/>
        <w:shd w:val="clear" w:color="auto" w:fill="auto"/>
        <w:tabs>
          <w:tab w:pos="928" w:val="left"/>
        </w:tabs>
        <w:bidi w:val="0"/>
        <w:spacing w:before="0" w:after="0" w:line="318" w:lineRule="exact"/>
        <w:ind w:left="0" w:right="0" w:firstLine="440"/>
        <w:jc w:val="both"/>
      </w:pPr>
      <w:bookmarkStart w:id="951" w:name="bookmark951"/>
      <w:r>
        <w:rPr>
          <w:color w:val="000000"/>
          <w:spacing w:val="0"/>
          <w:w w:val="100"/>
          <w:position w:val="0"/>
          <w:sz w:val="20"/>
          <w:szCs w:val="20"/>
        </w:rPr>
        <w:t>（</w:t>
      </w:r>
      <w:bookmarkEnd w:id="951"/>
      <w:r>
        <w:rPr>
          <w:color w:val="000000"/>
          <w:spacing w:val="0"/>
          <w:w w:val="100"/>
          <w:position w:val="0"/>
          <w:sz w:val="20"/>
          <w:szCs w:val="20"/>
        </w:rPr>
        <w:t>2）</w:t>
        <w:tab/>
      </w:r>
      <w:r>
        <w:rPr>
          <w:color w:val="000000"/>
          <w:spacing w:val="0"/>
          <w:w w:val="100"/>
          <w:position w:val="0"/>
        </w:rPr>
        <w:t>包含交付可变数量的自身权益工具进行结算的合同义务；</w:t>
      </w:r>
    </w:p>
    <w:p>
      <w:pPr>
        <w:pStyle w:val="Style17"/>
        <w:keepNext w:val="0"/>
        <w:keepLines w:val="0"/>
        <w:widowControl w:val="0"/>
        <w:shd w:val="clear" w:color="auto" w:fill="auto"/>
        <w:tabs>
          <w:tab w:pos="1016" w:val="left"/>
        </w:tabs>
        <w:bidi w:val="0"/>
        <w:spacing w:before="0" w:after="0" w:line="318" w:lineRule="exact"/>
        <w:ind w:left="0" w:right="0" w:firstLine="440"/>
        <w:jc w:val="both"/>
      </w:pPr>
      <w:bookmarkStart w:id="952" w:name="bookmark952"/>
      <w:r>
        <w:rPr>
          <w:color w:val="000000"/>
          <w:spacing w:val="0"/>
          <w:w w:val="100"/>
          <w:position w:val="0"/>
          <w:sz w:val="20"/>
          <w:szCs w:val="20"/>
        </w:rPr>
        <w:t>（</w:t>
      </w:r>
      <w:bookmarkEnd w:id="952"/>
      <w:r>
        <w:rPr>
          <w:color w:val="000000"/>
          <w:spacing w:val="0"/>
          <w:w w:val="100"/>
          <w:position w:val="0"/>
          <w:sz w:val="20"/>
          <w:szCs w:val="20"/>
        </w:rPr>
        <w:t>3）</w:t>
        <w:tab/>
      </w:r>
      <w:r>
        <w:rPr>
          <w:color w:val="000000"/>
          <w:spacing w:val="0"/>
          <w:w w:val="100"/>
          <w:position w:val="0"/>
        </w:rPr>
        <w:t>包含以自身权益进行结算的衍生工具（例如转股权等），且该衍生工具不以固定数量的自身权益 工具交换固定金额的现金或其他金融资产进行结算；</w:t>
      </w:r>
    </w:p>
    <w:p>
      <w:pPr>
        <w:pStyle w:val="Style17"/>
        <w:keepNext w:val="0"/>
        <w:keepLines w:val="0"/>
        <w:widowControl w:val="0"/>
        <w:shd w:val="clear" w:color="auto" w:fill="auto"/>
        <w:tabs>
          <w:tab w:pos="928" w:val="left"/>
        </w:tabs>
        <w:bidi w:val="0"/>
        <w:spacing w:before="0" w:after="0" w:line="318" w:lineRule="exact"/>
        <w:ind w:left="0" w:right="0" w:firstLine="440"/>
        <w:jc w:val="both"/>
      </w:pPr>
      <w:bookmarkStart w:id="953" w:name="bookmark953"/>
      <w:r>
        <w:rPr>
          <w:color w:val="000000"/>
          <w:spacing w:val="0"/>
          <w:w w:val="100"/>
          <w:position w:val="0"/>
          <w:sz w:val="20"/>
          <w:szCs w:val="20"/>
        </w:rPr>
        <w:t>（</w:t>
      </w:r>
      <w:bookmarkEnd w:id="953"/>
      <w:r>
        <w:rPr>
          <w:color w:val="000000"/>
          <w:spacing w:val="0"/>
          <w:w w:val="100"/>
          <w:position w:val="0"/>
          <w:sz w:val="20"/>
          <w:szCs w:val="20"/>
        </w:rPr>
        <w:t>4）</w:t>
        <w:tab/>
      </w:r>
      <w:r>
        <w:rPr>
          <w:color w:val="000000"/>
          <w:spacing w:val="0"/>
          <w:w w:val="100"/>
          <w:position w:val="0"/>
        </w:rPr>
        <w:t>存在间接地形成合同义务的合同条款；</w:t>
      </w:r>
    </w:p>
    <w:p>
      <w:pPr>
        <w:pStyle w:val="Style17"/>
        <w:keepNext w:val="0"/>
        <w:keepLines w:val="0"/>
        <w:widowControl w:val="0"/>
        <w:shd w:val="clear" w:color="auto" w:fill="auto"/>
        <w:tabs>
          <w:tab w:pos="928" w:val="left"/>
        </w:tabs>
        <w:bidi w:val="0"/>
        <w:spacing w:before="0" w:after="0" w:line="318" w:lineRule="exact"/>
        <w:ind w:left="0" w:right="0" w:firstLine="440"/>
        <w:jc w:val="both"/>
      </w:pPr>
      <w:bookmarkStart w:id="954" w:name="bookmark954"/>
      <w:r>
        <w:rPr>
          <w:color w:val="000000"/>
          <w:spacing w:val="0"/>
          <w:w w:val="100"/>
          <w:position w:val="0"/>
          <w:sz w:val="20"/>
          <w:szCs w:val="20"/>
        </w:rPr>
        <w:t>（</w:t>
      </w:r>
      <w:bookmarkEnd w:id="954"/>
      <w:r>
        <w:rPr>
          <w:color w:val="000000"/>
          <w:spacing w:val="0"/>
          <w:w w:val="100"/>
          <w:position w:val="0"/>
          <w:sz w:val="20"/>
          <w:szCs w:val="20"/>
        </w:rPr>
        <w:t>5）</w:t>
        <w:tab/>
      </w:r>
      <w:r>
        <w:rPr>
          <w:color w:val="000000"/>
          <w:spacing w:val="0"/>
          <w:w w:val="100"/>
          <w:position w:val="0"/>
        </w:rPr>
        <w:t>发行方清算时永续债与发行方发行的普通债券和其他债务处于相同清偿顺序的。</w:t>
      </w:r>
    </w:p>
    <w:p>
      <w:pPr>
        <w:pStyle w:val="Style17"/>
        <w:keepNext w:val="0"/>
        <w:keepLines w:val="0"/>
        <w:widowControl w:val="0"/>
        <w:shd w:val="clear" w:color="auto" w:fill="auto"/>
        <w:bidi w:val="0"/>
        <w:spacing w:before="0" w:after="580" w:line="318" w:lineRule="exact"/>
        <w:ind w:left="0" w:right="0" w:firstLine="440"/>
        <w:jc w:val="both"/>
      </w:pPr>
      <w:r>
        <w:rPr>
          <w:color w:val="000000"/>
          <w:spacing w:val="0"/>
          <w:w w:val="100"/>
          <w:position w:val="0"/>
        </w:rPr>
        <w:t>不满足上述任何一项条件的永续债/优先股等金融工具，在初始确认时将该金融工具整体或其组成部 分分类为权益工具。</w:t>
      </w:r>
    </w:p>
    <w:p>
      <w:pPr>
        <w:pStyle w:val="Style27"/>
        <w:keepNext/>
        <w:keepLines/>
        <w:widowControl w:val="0"/>
        <w:shd w:val="clear" w:color="auto" w:fill="auto"/>
        <w:bidi w:val="0"/>
        <w:spacing w:before="0" w:after="300" w:line="313" w:lineRule="exact"/>
        <w:ind w:left="0" w:right="0" w:firstLine="0"/>
        <w:jc w:val="both"/>
      </w:pPr>
      <w:bookmarkStart w:id="955" w:name="bookmark955"/>
      <w:bookmarkStart w:id="956" w:name="bookmark956"/>
      <w:bookmarkStart w:id="957" w:name="bookmark957"/>
      <w:bookmarkStart w:id="958" w:name="bookmark958"/>
      <w:r>
        <w:rPr>
          <w:color w:val="000000"/>
          <w:spacing w:val="0"/>
          <w:w w:val="100"/>
          <w:position w:val="0"/>
        </w:rPr>
        <w:t>3</w:t>
      </w:r>
      <w:bookmarkEnd w:id="957"/>
      <w:r>
        <w:rPr>
          <w:color w:val="000000"/>
          <w:spacing w:val="0"/>
          <w:w w:val="100"/>
          <w:position w:val="0"/>
        </w:rPr>
        <w:t>9、收入</w:t>
      </w:r>
      <w:bookmarkEnd w:id="955"/>
      <w:bookmarkEnd w:id="956"/>
      <w:bookmarkEnd w:id="958"/>
    </w:p>
    <w:p>
      <w:pPr>
        <w:pStyle w:val="Style17"/>
        <w:keepNext w:val="0"/>
        <w:keepLines w:val="0"/>
        <w:widowControl w:val="0"/>
        <w:shd w:val="clear" w:color="auto" w:fill="auto"/>
        <w:bidi w:val="0"/>
        <w:spacing w:before="0" w:after="300" w:line="326" w:lineRule="exact"/>
        <w:ind w:left="0" w:right="0" w:firstLine="440"/>
        <w:jc w:val="both"/>
      </w:pPr>
      <w:r>
        <w:rPr>
          <w:color w:val="000000"/>
          <w:spacing w:val="0"/>
          <w:w w:val="100"/>
          <w:position w:val="0"/>
        </w:rPr>
        <w:t>公司需遵守《深圳证券交易所上市公司自律监管指引第</w:t>
      </w:r>
      <w:r>
        <w:rPr>
          <w:color w:val="000000"/>
          <w:spacing w:val="0"/>
          <w:w w:val="100"/>
          <w:position w:val="0"/>
          <w:sz w:val="20"/>
          <w:szCs w:val="2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创业板行业信息披露》中的“互联网 游戏业务”的披露要求：</w:t>
      </w:r>
    </w:p>
    <w:p>
      <w:pPr>
        <w:pStyle w:val="Style17"/>
        <w:keepNext w:val="0"/>
        <w:keepLines w:val="0"/>
        <w:widowControl w:val="0"/>
        <w:shd w:val="clear" w:color="auto" w:fill="auto"/>
        <w:bidi w:val="0"/>
        <w:spacing w:before="0" w:after="0" w:line="313" w:lineRule="exact"/>
        <w:ind w:left="0" w:right="0" w:firstLine="0"/>
        <w:jc w:val="both"/>
      </w:pPr>
      <w:r>
        <w:rPr>
          <w:b/>
          <w:bCs/>
          <w:color w:val="000000"/>
          <w:spacing w:val="0"/>
          <w:w w:val="100"/>
          <w:position w:val="0"/>
        </w:rPr>
        <w:t>收入确认和计量所采用的会计政策</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本公司在履行了合同中的履约义务，即在客户取得相关商品或服务控制权时确认收入。取得相关商品 或服务控制权，是指能够主导该商品或服务的使用并从中获得几乎全部的经济利益。</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单独售价的相对比例，将交易价格分摊至各单项履约义务。本公司按照分摊至各单项履约义务的交易价格 计量收入。</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交易价格是指本公司因向客户转让商品或服务而预期有权收取的对价金额，不包括代第三方收取的款 项以及预期将退还给客户的款项。本公司根据合同条款，结合其以往的习惯做法确定交易价格，并在确定 交易价格时，考虑可变对价、合同中存在的重大融资成分、非现金对价、应付客户对价等因素的影响。本 公司以不超过在相关不确定性消除时累计已确认收入极可能不会发生重大转回的金额确定包含可变对价 的交易价格。合同中存在重大融资成分的，本公司按照假定客户在取得商品或服务控制权时即以现金支付 的应付金额确定交易价格，并在合同期间内采用实际利率法摊销该交易价格与合同对价之间的差额。</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满足下列条件之一的，属于在某一时段内履行履约义务，否则，属于在某一时点履行履约义务：</w:t>
      </w:r>
    </w:p>
    <w:p>
      <w:pPr>
        <w:pStyle w:val="Style17"/>
        <w:keepNext w:val="0"/>
        <w:keepLines w:val="0"/>
        <w:widowControl w:val="0"/>
        <w:numPr>
          <w:ilvl w:val="0"/>
          <w:numId w:val="33"/>
        </w:numPr>
        <w:shd w:val="clear" w:color="auto" w:fill="auto"/>
        <w:tabs>
          <w:tab w:pos="857" w:val="left"/>
        </w:tabs>
        <w:bidi w:val="0"/>
        <w:spacing w:before="0" w:after="0" w:line="313" w:lineRule="exact"/>
        <w:ind w:left="0" w:right="0" w:firstLine="440"/>
        <w:jc w:val="both"/>
      </w:pPr>
      <w:bookmarkStart w:id="959" w:name="bookmark959"/>
      <w:bookmarkEnd w:id="959"/>
      <w:r>
        <w:rPr>
          <w:color w:val="000000"/>
          <w:spacing w:val="0"/>
          <w:w w:val="100"/>
          <w:position w:val="0"/>
        </w:rPr>
        <w:t>客户在本公司履约的同时即取得并消耗本公司履约所带来的经济利益。</w:t>
      </w:r>
    </w:p>
    <w:p>
      <w:pPr>
        <w:pStyle w:val="Style17"/>
        <w:keepNext w:val="0"/>
        <w:keepLines w:val="0"/>
        <w:widowControl w:val="0"/>
        <w:numPr>
          <w:ilvl w:val="0"/>
          <w:numId w:val="33"/>
        </w:numPr>
        <w:shd w:val="clear" w:color="auto" w:fill="auto"/>
        <w:tabs>
          <w:tab w:pos="857" w:val="left"/>
        </w:tabs>
        <w:bidi w:val="0"/>
        <w:spacing w:before="0" w:after="0" w:line="314" w:lineRule="exact"/>
        <w:ind w:left="0" w:right="0" w:firstLine="440"/>
        <w:jc w:val="both"/>
      </w:pPr>
      <w:bookmarkStart w:id="960" w:name="bookmark960"/>
      <w:bookmarkEnd w:id="960"/>
      <w:r>
        <w:rPr>
          <w:color w:val="000000"/>
          <w:spacing w:val="0"/>
          <w:w w:val="100"/>
          <w:position w:val="0"/>
        </w:rPr>
        <w:t>客户能够控制本公司履约过程中在建的商品。</w:t>
      </w:r>
    </w:p>
    <w:p>
      <w:pPr>
        <w:pStyle w:val="Style17"/>
        <w:keepNext w:val="0"/>
        <w:keepLines w:val="0"/>
        <w:widowControl w:val="0"/>
        <w:numPr>
          <w:ilvl w:val="0"/>
          <w:numId w:val="33"/>
        </w:numPr>
        <w:shd w:val="clear" w:color="auto" w:fill="auto"/>
        <w:tabs>
          <w:tab w:pos="857" w:val="left"/>
        </w:tabs>
        <w:bidi w:val="0"/>
        <w:spacing w:before="0" w:after="0" w:line="314" w:lineRule="exact"/>
        <w:ind w:left="0" w:right="0" w:firstLine="440"/>
        <w:jc w:val="both"/>
      </w:pPr>
      <w:bookmarkStart w:id="961" w:name="bookmark961"/>
      <w:bookmarkEnd w:id="961"/>
      <w:r>
        <w:rPr>
          <w:color w:val="000000"/>
          <w:spacing w:val="0"/>
          <w:w w:val="100"/>
          <w:position w:val="0"/>
        </w:rPr>
        <w:t>本公司履约过程中所产出的商品具有不可替代用途，且本公司在整个合同期内有权就累计至今已 完成的履约部分收取款项。</w:t>
      </w:r>
    </w:p>
    <w:p>
      <w:pPr>
        <w:pStyle w:val="Style1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对于在某一时段内履行的履约义务，本公司在该段时间内按照履约进度确认收入，但是，履约进度不 能合理确定的除外。本公司考虑商品或服务的性质，采用产出法或投入法确定履约进度。当履约进度不能 合理确定时，已经发生的成本预计能够得到补偿的，本公司按照已经发生的成本金额确认收入，直到履约 进度能够合理确定为止。</w:t>
      </w:r>
    </w:p>
    <w:p>
      <w:pPr>
        <w:pStyle w:val="Style17"/>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对于在某一时点履行的履约义务，本公司在客户取得相关商品或服务控制权时点确认收入。在判断客 户是否已取得商品或服务控制权时，本公司考虑下列迹象：</w:t>
      </w:r>
    </w:p>
    <w:p>
      <w:pPr>
        <w:pStyle w:val="Style17"/>
        <w:keepNext w:val="0"/>
        <w:keepLines w:val="0"/>
        <w:widowControl w:val="0"/>
        <w:numPr>
          <w:ilvl w:val="0"/>
          <w:numId w:val="33"/>
        </w:numPr>
        <w:shd w:val="clear" w:color="auto" w:fill="auto"/>
        <w:tabs>
          <w:tab w:pos="855" w:val="left"/>
        </w:tabs>
        <w:bidi w:val="0"/>
        <w:spacing w:before="0" w:after="0" w:line="307" w:lineRule="exact"/>
        <w:ind w:left="0" w:right="0" w:firstLine="440"/>
        <w:jc w:val="left"/>
      </w:pPr>
      <w:bookmarkStart w:id="962" w:name="bookmark962"/>
      <w:bookmarkEnd w:id="962"/>
      <w:r>
        <w:rPr>
          <w:color w:val="000000"/>
          <w:spacing w:val="0"/>
          <w:w w:val="100"/>
          <w:position w:val="0"/>
        </w:rPr>
        <w:t>本公司就该商品或服务享有现时收款权利，即客户就该商品或服务负有现时付款义务。</w:t>
      </w:r>
    </w:p>
    <w:p>
      <w:pPr>
        <w:pStyle w:val="Style17"/>
        <w:keepNext w:val="0"/>
        <w:keepLines w:val="0"/>
        <w:widowControl w:val="0"/>
        <w:numPr>
          <w:ilvl w:val="0"/>
          <w:numId w:val="33"/>
        </w:numPr>
        <w:shd w:val="clear" w:color="auto" w:fill="auto"/>
        <w:tabs>
          <w:tab w:pos="855" w:val="left"/>
        </w:tabs>
        <w:bidi w:val="0"/>
        <w:spacing w:before="0" w:after="0" w:line="307" w:lineRule="exact"/>
        <w:ind w:left="0" w:right="0" w:firstLine="440"/>
        <w:jc w:val="left"/>
      </w:pPr>
      <w:bookmarkStart w:id="963" w:name="bookmark963"/>
      <w:bookmarkEnd w:id="963"/>
      <w:r>
        <w:rPr>
          <w:color w:val="000000"/>
          <w:spacing w:val="0"/>
          <w:w w:val="100"/>
          <w:position w:val="0"/>
        </w:rPr>
        <w:t>本公司已将该商品的法定所有权转移给客户，即客户已拥有该商品的法定所有权。</w:t>
      </w:r>
    </w:p>
    <w:p>
      <w:pPr>
        <w:pStyle w:val="Style17"/>
        <w:keepNext w:val="0"/>
        <w:keepLines w:val="0"/>
        <w:widowControl w:val="0"/>
        <w:numPr>
          <w:ilvl w:val="0"/>
          <w:numId w:val="33"/>
        </w:numPr>
        <w:shd w:val="clear" w:color="auto" w:fill="auto"/>
        <w:tabs>
          <w:tab w:pos="855" w:val="left"/>
        </w:tabs>
        <w:bidi w:val="0"/>
        <w:spacing w:before="0" w:after="0" w:line="307" w:lineRule="exact"/>
        <w:ind w:left="0" w:right="0" w:firstLine="440"/>
        <w:jc w:val="left"/>
      </w:pPr>
      <w:bookmarkStart w:id="964" w:name="bookmark964"/>
      <w:bookmarkEnd w:id="964"/>
      <w:r>
        <w:rPr>
          <w:color w:val="000000"/>
          <w:spacing w:val="0"/>
          <w:w w:val="100"/>
          <w:position w:val="0"/>
        </w:rPr>
        <w:t>本公司已将该商品实物转移给客户，即客户已实物占有该商品。</w:t>
      </w:r>
    </w:p>
    <w:p>
      <w:pPr>
        <w:pStyle w:val="Style17"/>
        <w:keepNext w:val="0"/>
        <w:keepLines w:val="0"/>
        <w:widowControl w:val="0"/>
        <w:numPr>
          <w:ilvl w:val="0"/>
          <w:numId w:val="33"/>
        </w:numPr>
        <w:shd w:val="clear" w:color="auto" w:fill="auto"/>
        <w:tabs>
          <w:tab w:pos="855" w:val="left"/>
        </w:tabs>
        <w:bidi w:val="0"/>
        <w:spacing w:before="0" w:after="0" w:line="307" w:lineRule="exact"/>
        <w:ind w:left="0" w:right="0" w:firstLine="440"/>
        <w:jc w:val="both"/>
      </w:pPr>
      <w:bookmarkStart w:id="965" w:name="bookmark965"/>
      <w:bookmarkEnd w:id="965"/>
      <w:r>
        <w:rPr>
          <w:color w:val="000000"/>
          <w:spacing w:val="0"/>
          <w:w w:val="100"/>
          <w:position w:val="0"/>
        </w:rPr>
        <w:t>本公司已将该商品所有权上的主要风险和报酬转移给客户，即客户已取得该商品所有权上的主要 风险和报酬。</w:t>
      </w:r>
    </w:p>
    <w:p>
      <w:pPr>
        <w:pStyle w:val="Style17"/>
        <w:keepNext w:val="0"/>
        <w:keepLines w:val="0"/>
        <w:widowControl w:val="0"/>
        <w:numPr>
          <w:ilvl w:val="0"/>
          <w:numId w:val="33"/>
        </w:numPr>
        <w:shd w:val="clear" w:color="auto" w:fill="auto"/>
        <w:tabs>
          <w:tab w:pos="855" w:val="left"/>
        </w:tabs>
        <w:bidi w:val="0"/>
        <w:spacing w:before="0" w:after="300" w:line="307" w:lineRule="exact"/>
        <w:ind w:left="0" w:right="0" w:firstLine="440"/>
        <w:jc w:val="both"/>
      </w:pPr>
      <w:bookmarkStart w:id="966" w:name="bookmark966"/>
      <w:bookmarkEnd w:id="966"/>
      <w:r>
        <w:rPr>
          <w:color w:val="000000"/>
          <w:spacing w:val="0"/>
          <w:w w:val="100"/>
          <w:position w:val="0"/>
        </w:rPr>
        <w:t>客户已接受该商品或服务等。</w:t>
      </w:r>
    </w:p>
    <w:p>
      <w:pPr>
        <w:pStyle w:val="Style17"/>
        <w:keepNext w:val="0"/>
        <w:keepLines w:val="0"/>
        <w:widowControl w:val="0"/>
        <w:shd w:val="clear" w:color="auto" w:fill="auto"/>
        <w:bidi w:val="0"/>
        <w:spacing w:before="0" w:after="0" w:line="316" w:lineRule="exact"/>
        <w:ind w:left="0" w:right="0" w:firstLine="0"/>
        <w:jc w:val="both"/>
      </w:pPr>
      <w:r>
        <w:rPr>
          <w:b/>
          <w:bCs/>
          <w:color w:val="000000"/>
          <w:spacing w:val="0"/>
          <w:w w:val="100"/>
          <w:position w:val="0"/>
        </w:rPr>
        <w:t>具体原则</w:t>
      </w:r>
    </w:p>
    <w:p>
      <w:pPr>
        <w:pStyle w:val="Style1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公司营业收入主要为游戏收入、社交网络收入、搜索收入、广告收入、批发及零售收入、技术许可和 其他收入等。</w:t>
      </w:r>
    </w:p>
    <w:p>
      <w:pPr>
        <w:pStyle w:val="Style17"/>
        <w:keepNext w:val="0"/>
        <w:keepLines w:val="0"/>
        <w:widowControl w:val="0"/>
        <w:shd w:val="clear" w:color="auto" w:fill="auto"/>
        <w:tabs>
          <w:tab w:pos="928" w:val="left"/>
        </w:tabs>
        <w:bidi w:val="0"/>
        <w:spacing w:before="0" w:after="0" w:line="316" w:lineRule="exact"/>
        <w:ind w:left="0" w:right="0" w:firstLine="440"/>
        <w:jc w:val="both"/>
      </w:pPr>
      <w:bookmarkStart w:id="967" w:name="bookmark967"/>
      <w:r>
        <w:rPr>
          <w:color w:val="000000"/>
          <w:spacing w:val="0"/>
          <w:w w:val="100"/>
          <w:position w:val="0"/>
          <w:sz w:val="20"/>
          <w:szCs w:val="20"/>
        </w:rPr>
        <w:t>（</w:t>
      </w:r>
      <w:bookmarkEnd w:id="967"/>
      <w:r>
        <w:rPr>
          <w:color w:val="000000"/>
          <w:spacing w:val="0"/>
          <w:w w:val="100"/>
          <w:position w:val="0"/>
          <w:sz w:val="20"/>
          <w:szCs w:val="20"/>
        </w:rPr>
        <w:t>1）</w:t>
        <w:tab/>
      </w:r>
      <w:r>
        <w:rPr>
          <w:color w:val="000000"/>
          <w:spacing w:val="0"/>
          <w:w w:val="100"/>
          <w:position w:val="0"/>
        </w:rPr>
        <w:t>本公司游戏收入按照不同的运营模式进行确认，具体如下：</w:t>
      </w:r>
    </w:p>
    <w:p>
      <w:pPr>
        <w:pStyle w:val="Style1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在自主运营模式下，本公司独立进行游戏产品的研发和运营，按照道具消耗金额确认收入。</w:t>
      </w:r>
    </w:p>
    <w:p>
      <w:pPr>
        <w:pStyle w:val="Style1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在转授权运营模式下，根据协议约定，本公司不承担主要运营责任，按照净额法，即合作运营方支付 的分成款项扣除应付研发方分成后的净额确认营业收入。</w:t>
      </w:r>
    </w:p>
    <w:p>
      <w:pPr>
        <w:pStyle w:val="Style1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在代理运营模式下，根据协议约定，本公司承担主要运营责任，按照总额法，采用基于用户生命周期 的收入确认模型，将用户兑换游戏币的金额按照用户生命周期分摊确认收入。</w:t>
      </w:r>
    </w:p>
    <w:p>
      <w:pPr>
        <w:pStyle w:val="Style17"/>
        <w:keepNext w:val="0"/>
        <w:keepLines w:val="0"/>
        <w:widowControl w:val="0"/>
        <w:shd w:val="clear" w:color="auto" w:fill="auto"/>
        <w:tabs>
          <w:tab w:pos="1021" w:val="left"/>
        </w:tabs>
        <w:bidi w:val="0"/>
        <w:spacing w:before="0" w:after="0" w:line="316" w:lineRule="exact"/>
        <w:ind w:left="0" w:right="0" w:firstLine="440"/>
        <w:jc w:val="both"/>
      </w:pPr>
      <w:bookmarkStart w:id="968" w:name="bookmark968"/>
      <w:r>
        <w:rPr>
          <w:color w:val="000000"/>
          <w:spacing w:val="0"/>
          <w:w w:val="100"/>
          <w:position w:val="0"/>
          <w:sz w:val="20"/>
          <w:szCs w:val="20"/>
        </w:rPr>
        <w:t>（</w:t>
      </w:r>
      <w:bookmarkEnd w:id="968"/>
      <w:r>
        <w:rPr>
          <w:color w:val="000000"/>
          <w:spacing w:val="0"/>
          <w:w w:val="100"/>
          <w:position w:val="0"/>
          <w:sz w:val="20"/>
          <w:szCs w:val="20"/>
        </w:rPr>
        <w:t>2）</w:t>
        <w:tab/>
      </w:r>
      <w:r>
        <w:rPr>
          <w:color w:val="000000"/>
          <w:spacing w:val="0"/>
          <w:w w:val="100"/>
          <w:position w:val="0"/>
        </w:rPr>
        <w:t>社交网络收入中，收取的会员费在整个受益期内分期确认收入；销售虚拟物品的，当虚拟物品 被使用时确认收入。</w:t>
      </w:r>
    </w:p>
    <w:p>
      <w:pPr>
        <w:pStyle w:val="Style17"/>
        <w:keepNext w:val="0"/>
        <w:keepLines w:val="0"/>
        <w:widowControl w:val="0"/>
        <w:shd w:val="clear" w:color="auto" w:fill="auto"/>
        <w:tabs>
          <w:tab w:pos="928" w:val="left"/>
        </w:tabs>
        <w:bidi w:val="0"/>
        <w:spacing w:before="0" w:after="0" w:line="316" w:lineRule="exact"/>
        <w:ind w:left="0" w:right="0" w:firstLine="440"/>
        <w:jc w:val="both"/>
      </w:pPr>
      <w:bookmarkStart w:id="969" w:name="bookmark969"/>
      <w:r>
        <w:rPr>
          <w:color w:val="000000"/>
          <w:spacing w:val="0"/>
          <w:w w:val="100"/>
          <w:position w:val="0"/>
          <w:sz w:val="20"/>
          <w:szCs w:val="20"/>
        </w:rPr>
        <w:t>（</w:t>
      </w:r>
      <w:bookmarkEnd w:id="969"/>
      <w:r>
        <w:rPr>
          <w:color w:val="000000"/>
          <w:spacing w:val="0"/>
          <w:w w:val="100"/>
          <w:position w:val="0"/>
          <w:sz w:val="20"/>
          <w:szCs w:val="20"/>
        </w:rPr>
        <w:t>3）</w:t>
        <w:tab/>
      </w:r>
      <w:r>
        <w:rPr>
          <w:color w:val="000000"/>
          <w:spacing w:val="0"/>
          <w:w w:val="100"/>
          <w:position w:val="0"/>
        </w:rPr>
        <w:t>搜索收入</w:t>
      </w:r>
    </w:p>
    <w:p>
      <w:pPr>
        <w:pStyle w:val="Style17"/>
        <w:keepNext w:val="0"/>
        <w:keepLines w:val="0"/>
        <w:widowControl w:val="0"/>
        <w:shd w:val="clear" w:color="auto" w:fill="auto"/>
        <w:bidi w:val="0"/>
        <w:spacing w:before="0" w:after="0" w:line="316" w:lineRule="exact"/>
        <w:ind w:left="0" w:right="0" w:firstLine="440"/>
        <w:jc w:val="left"/>
      </w:pPr>
      <w:r>
        <w:rPr>
          <w:color w:val="000000"/>
          <w:spacing w:val="0"/>
          <w:w w:val="100"/>
          <w:position w:val="0"/>
        </w:rPr>
        <w:t>当用户在</w:t>
      </w:r>
      <w:r>
        <w:rPr>
          <w:color w:val="000000"/>
          <w:spacing w:val="0"/>
          <w:w w:val="100"/>
          <w:position w:val="0"/>
          <w:sz w:val="20"/>
          <w:szCs w:val="20"/>
        </w:rPr>
        <w:t>Opera</w:t>
      </w:r>
      <w:r>
        <w:rPr>
          <w:color w:val="000000"/>
          <w:spacing w:val="0"/>
          <w:w w:val="100"/>
          <w:position w:val="0"/>
        </w:rPr>
        <w:t>移动端或桌面端浏览器的网址输入栏、默认搜索页面或搜索栏进行搜索，或经过浏览 器跳转至搜索合作伙伴页面时，本公司将收到搜索收入分成。搜索收入是根据合同约定的收入分成金额在 上述搜索发生期间确认的。</w:t>
      </w:r>
    </w:p>
    <w:p>
      <w:pPr>
        <w:pStyle w:val="Style17"/>
        <w:keepNext w:val="0"/>
        <w:keepLines w:val="0"/>
        <w:widowControl w:val="0"/>
        <w:shd w:val="clear" w:color="auto" w:fill="auto"/>
        <w:tabs>
          <w:tab w:pos="928" w:val="left"/>
        </w:tabs>
        <w:bidi w:val="0"/>
        <w:spacing w:before="0" w:after="0" w:line="316" w:lineRule="exact"/>
        <w:ind w:left="0" w:right="0" w:firstLine="440"/>
        <w:jc w:val="both"/>
      </w:pPr>
      <w:bookmarkStart w:id="970" w:name="bookmark970"/>
      <w:r>
        <w:rPr>
          <w:color w:val="000000"/>
          <w:spacing w:val="0"/>
          <w:w w:val="100"/>
          <w:position w:val="0"/>
          <w:sz w:val="20"/>
          <w:szCs w:val="20"/>
        </w:rPr>
        <w:t>（</w:t>
      </w:r>
      <w:bookmarkEnd w:id="970"/>
      <w:r>
        <w:rPr>
          <w:color w:val="000000"/>
          <w:spacing w:val="0"/>
          <w:w w:val="100"/>
          <w:position w:val="0"/>
          <w:sz w:val="20"/>
          <w:szCs w:val="20"/>
        </w:rPr>
        <w:t>4）</w:t>
        <w:tab/>
      </w:r>
      <w:r>
        <w:rPr>
          <w:color w:val="000000"/>
          <w:spacing w:val="0"/>
          <w:w w:val="100"/>
          <w:position w:val="0"/>
        </w:rPr>
        <w:t>广告收入</w:t>
      </w:r>
    </w:p>
    <w:p>
      <w:pPr>
        <w:pStyle w:val="Style1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广告收入包括来自标准广告单元、预定义的合作伙伴标签（“快速拨号”）以及本公司提供的各种推广 服务的订阅收入。公司根据合同的具体条款（如收入分成、点击量等）提供广告服务时，即确认收入。</w:t>
      </w:r>
    </w:p>
    <w:p>
      <w:pPr>
        <w:pStyle w:val="Style17"/>
        <w:keepNext w:val="0"/>
        <w:keepLines w:val="0"/>
        <w:widowControl w:val="0"/>
        <w:shd w:val="clear" w:color="auto" w:fill="auto"/>
        <w:tabs>
          <w:tab w:pos="928" w:val="left"/>
        </w:tabs>
        <w:bidi w:val="0"/>
        <w:spacing w:before="0" w:after="0" w:line="316" w:lineRule="exact"/>
        <w:ind w:left="0" w:right="0" w:firstLine="440"/>
        <w:jc w:val="both"/>
      </w:pPr>
      <w:bookmarkStart w:id="971" w:name="bookmark971"/>
      <w:r>
        <w:rPr>
          <w:color w:val="000000"/>
          <w:spacing w:val="0"/>
          <w:w w:val="100"/>
          <w:position w:val="0"/>
          <w:sz w:val="20"/>
          <w:szCs w:val="20"/>
        </w:rPr>
        <w:t>（</w:t>
      </w:r>
      <w:bookmarkEnd w:id="971"/>
      <w:r>
        <w:rPr>
          <w:color w:val="000000"/>
          <w:spacing w:val="0"/>
          <w:w w:val="100"/>
          <w:position w:val="0"/>
          <w:sz w:val="20"/>
          <w:szCs w:val="20"/>
        </w:rPr>
        <w:t>5）</w:t>
        <w:tab/>
      </w:r>
      <w:r>
        <w:rPr>
          <w:color w:val="000000"/>
          <w:spacing w:val="0"/>
          <w:w w:val="100"/>
          <w:position w:val="0"/>
        </w:rPr>
        <w:t>批发及零售收入</w:t>
      </w:r>
    </w:p>
    <w:p>
      <w:pPr>
        <w:pStyle w:val="Style1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批发及零售收入包括向消费者和批发商销售手机、预付费通话时间和数据的商品销售收入。公司根据 约定的交货方式已将商品交付给客户，并且符合其他收入确认条件的时候，确认销售收入。</w:t>
      </w:r>
    </w:p>
    <w:p>
      <w:pPr>
        <w:pStyle w:val="Style17"/>
        <w:keepNext w:val="0"/>
        <w:keepLines w:val="0"/>
        <w:widowControl w:val="0"/>
        <w:shd w:val="clear" w:color="auto" w:fill="auto"/>
        <w:tabs>
          <w:tab w:pos="928" w:val="left"/>
        </w:tabs>
        <w:bidi w:val="0"/>
        <w:spacing w:before="0" w:after="0" w:line="316" w:lineRule="exact"/>
        <w:ind w:left="0" w:right="0" w:firstLine="440"/>
        <w:jc w:val="both"/>
      </w:pPr>
      <w:bookmarkStart w:id="972" w:name="bookmark972"/>
      <w:r>
        <w:rPr>
          <w:color w:val="000000"/>
          <w:spacing w:val="0"/>
          <w:w w:val="100"/>
          <w:position w:val="0"/>
          <w:sz w:val="20"/>
          <w:szCs w:val="20"/>
        </w:rPr>
        <w:t>（</w:t>
      </w:r>
      <w:bookmarkEnd w:id="972"/>
      <w:r>
        <w:rPr>
          <w:color w:val="000000"/>
          <w:spacing w:val="0"/>
          <w:w w:val="100"/>
          <w:position w:val="0"/>
          <w:sz w:val="20"/>
          <w:szCs w:val="20"/>
        </w:rPr>
        <w:t>6）</w:t>
        <w:tab/>
      </w:r>
      <w:r>
        <w:rPr>
          <w:color w:val="000000"/>
          <w:spacing w:val="0"/>
          <w:w w:val="100"/>
          <w:position w:val="0"/>
        </w:rPr>
        <w:t>技术许可和其他收入</w:t>
      </w:r>
    </w:p>
    <w:p>
      <w:pPr>
        <w:pStyle w:val="Style1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技术许可和其他收入包括技术许可、相关专业服务、维护和支持，以及托管服务收入。基于合同的具 体条款，公司在软件交付时或者许可期间内确认技术许可收入。对于专业服务，公司根据项目完工进度按 照完工百分比法确认收入。对于维护和支持、托管服务，公司通常在提供这些服务的整个受益期内分期确 认收入。</w:t>
      </w:r>
    </w:p>
    <w:p>
      <w:pPr>
        <w:pStyle w:val="Style17"/>
        <w:keepNext w:val="0"/>
        <w:keepLines w:val="0"/>
        <w:widowControl w:val="0"/>
        <w:shd w:val="clear" w:color="auto" w:fill="auto"/>
        <w:tabs>
          <w:tab w:pos="928" w:val="left"/>
        </w:tabs>
        <w:bidi w:val="0"/>
        <w:spacing w:before="0" w:after="0" w:line="316" w:lineRule="exact"/>
        <w:ind w:left="0" w:right="0" w:firstLine="440"/>
        <w:jc w:val="left"/>
      </w:pPr>
      <w:bookmarkStart w:id="973" w:name="bookmark973"/>
      <w:r>
        <w:rPr>
          <w:color w:val="000000"/>
          <w:spacing w:val="0"/>
          <w:w w:val="100"/>
          <w:position w:val="0"/>
          <w:sz w:val="20"/>
          <w:szCs w:val="20"/>
        </w:rPr>
        <w:t>（</w:t>
      </w:r>
      <w:bookmarkEnd w:id="973"/>
      <w:r>
        <w:rPr>
          <w:color w:val="000000"/>
          <w:spacing w:val="0"/>
          <w:w w:val="100"/>
          <w:position w:val="0"/>
          <w:sz w:val="20"/>
          <w:szCs w:val="20"/>
        </w:rPr>
        <w:t>7）</w:t>
        <w:tab/>
      </w:r>
      <w:r>
        <w:rPr>
          <w:color w:val="000000"/>
          <w:spacing w:val="0"/>
          <w:w w:val="100"/>
          <w:position w:val="0"/>
        </w:rPr>
        <w:t>利息收入</w:t>
      </w:r>
    </w:p>
    <w:p>
      <w:pPr>
        <w:pStyle w:val="Style17"/>
        <w:keepNext w:val="0"/>
        <w:keepLines w:val="0"/>
        <w:widowControl w:val="0"/>
        <w:shd w:val="clear" w:color="auto" w:fill="auto"/>
        <w:bidi w:val="0"/>
        <w:spacing w:before="0" w:after="300" w:line="316" w:lineRule="exact"/>
        <w:ind w:left="0" w:right="0" w:firstLine="440"/>
        <w:jc w:val="left"/>
      </w:pPr>
      <w:r>
        <w:rPr>
          <w:color w:val="000000"/>
          <w:spacing w:val="0"/>
          <w:w w:val="100"/>
          <w:position w:val="0"/>
        </w:rPr>
        <w:t>利息收入按照他人使用本企业货币资金的时间和实际利率计算确定。</w:t>
      </w:r>
    </w:p>
    <w:p>
      <w:pPr>
        <w:pStyle w:val="Style17"/>
        <w:keepNext w:val="0"/>
        <w:keepLines w:val="0"/>
        <w:widowControl w:val="0"/>
        <w:shd w:val="clear" w:color="auto" w:fill="auto"/>
        <w:bidi w:val="0"/>
        <w:spacing w:before="0" w:after="680" w:line="322" w:lineRule="exact"/>
        <w:ind w:left="0" w:right="0" w:firstLine="0"/>
        <w:jc w:val="left"/>
      </w:pPr>
      <w:r>
        <w:rPr>
          <w:b/>
          <w:bCs/>
          <w:color w:val="000000"/>
          <w:spacing w:val="0"/>
          <w:w w:val="100"/>
          <w:position w:val="0"/>
        </w:rPr>
        <w:t xml:space="preserve">同类业务采用不同经营模式导致收入确认会计政策存在差异的情况 </w:t>
      </w:r>
      <w:r>
        <w:rPr>
          <w:color w:val="000000"/>
          <w:spacing w:val="0"/>
          <w:w w:val="100"/>
          <w:position w:val="0"/>
        </w:rPr>
        <w:t>无</w:t>
      </w:r>
    </w:p>
    <w:p>
      <w:pPr>
        <w:pStyle w:val="Style27"/>
        <w:keepNext/>
        <w:keepLines/>
        <w:widowControl w:val="0"/>
        <w:shd w:val="clear" w:color="auto" w:fill="auto"/>
        <w:bidi w:val="0"/>
        <w:spacing w:before="0" w:after="400" w:line="240" w:lineRule="auto"/>
        <w:ind w:left="0" w:right="0" w:firstLine="0"/>
        <w:jc w:val="left"/>
      </w:pPr>
      <w:bookmarkStart w:id="974" w:name="bookmark974"/>
      <w:bookmarkStart w:id="975" w:name="bookmark975"/>
      <w:bookmarkStart w:id="976" w:name="bookmark976"/>
      <w:bookmarkStart w:id="977" w:name="bookmark977"/>
      <w:r>
        <w:rPr>
          <w:color w:val="000000"/>
          <w:spacing w:val="0"/>
          <w:w w:val="100"/>
          <w:position w:val="0"/>
        </w:rPr>
        <w:t>4</w:t>
      </w:r>
      <w:bookmarkEnd w:id="976"/>
      <w:r>
        <w:rPr>
          <w:color w:val="000000"/>
          <w:spacing w:val="0"/>
          <w:w w:val="100"/>
          <w:position w:val="0"/>
        </w:rPr>
        <w:t>0、政府补助</w:t>
      </w:r>
      <w:bookmarkEnd w:id="974"/>
      <w:bookmarkEnd w:id="975"/>
      <w:bookmarkEnd w:id="977"/>
    </w:p>
    <w:p>
      <w:pPr>
        <w:pStyle w:val="Style27"/>
        <w:keepNext/>
        <w:keepLines/>
        <w:widowControl w:val="0"/>
        <w:shd w:val="clear" w:color="auto" w:fill="auto"/>
        <w:bidi w:val="0"/>
        <w:spacing w:before="0" w:after="0" w:line="240" w:lineRule="auto"/>
        <w:ind w:left="0" w:right="0" w:firstLine="0"/>
        <w:jc w:val="left"/>
      </w:pPr>
      <w:bookmarkStart w:id="974" w:name="bookmark974"/>
      <w:bookmarkStart w:id="975" w:name="bookmark975"/>
      <w:r>
        <w:rPr>
          <w:color w:val="000000"/>
          <w:spacing w:val="0"/>
          <w:w w:val="100"/>
          <w:position w:val="0"/>
        </w:rPr>
        <w:t>类型</w:t>
      </w:r>
      <w:bookmarkEnd w:id="974"/>
      <w:bookmarkEnd w:id="975"/>
    </w:p>
    <w:p>
      <w:pPr>
        <w:pStyle w:val="Style1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政府补助，是本公司从政府无偿取得的货币性资产或非货币性资产，分为与资产相关的政府补助和与 收益相关的政府补助。</w:t>
      </w:r>
    </w:p>
    <w:p>
      <w:pPr>
        <w:pStyle w:val="Style17"/>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本公司将政府补助划分为与资产相关的具体标准为：政府补助文件明确规定用于购建或以其他方式形 成长期资产的补助为与资产相关的政府补助。</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本公司将政府补助划分为与收益相关的具体标准为：除政府补助文件明确规定用于与资产相关的补助 以外的政府补助，确认为与收益相关的政府补助。</w:t>
      </w:r>
    </w:p>
    <w:p>
      <w:pPr>
        <w:pStyle w:val="Style1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对于政府文件未明确规定补助对象的，本公司将该政府补助划分为与资产相关或与收益相关的判断依 据为：根据补助资金的实际使用情况。</w:t>
      </w:r>
    </w:p>
    <w:p>
      <w:pPr>
        <w:pStyle w:val="Style17"/>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确认时点</w:t>
      </w:r>
    </w:p>
    <w:p>
      <w:pPr>
        <w:pStyle w:val="Style17"/>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政府补助在本公司能够满足其所附的条件并且能够收到时，予以确认。</w:t>
      </w:r>
    </w:p>
    <w:p>
      <w:pPr>
        <w:pStyle w:val="Style17"/>
        <w:keepNext w:val="0"/>
        <w:keepLines w:val="0"/>
        <w:widowControl w:val="0"/>
        <w:shd w:val="clear" w:color="auto" w:fill="auto"/>
        <w:bidi w:val="0"/>
        <w:spacing w:before="0" w:after="0" w:line="311" w:lineRule="exact"/>
        <w:ind w:left="0" w:right="0" w:firstLine="0"/>
        <w:jc w:val="left"/>
      </w:pPr>
      <w:r>
        <w:rPr>
          <w:b/>
          <w:bCs/>
          <w:color w:val="000000"/>
          <w:spacing w:val="0"/>
          <w:w w:val="100"/>
          <w:position w:val="0"/>
        </w:rPr>
        <w:t>会计处理</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w:t>
      </w:r>
    </w:p>
    <w:p>
      <w:pPr>
        <w:pStyle w:val="Style17"/>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17"/>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本公司取得的政策性优惠贷款贴息，区分以下两种情况，分别进行会计处理：</w:t>
      </w:r>
    </w:p>
    <w:p>
      <w:pPr>
        <w:pStyle w:val="Style17"/>
        <w:keepNext w:val="0"/>
        <w:keepLines w:val="0"/>
        <w:widowControl w:val="0"/>
        <w:shd w:val="clear" w:color="auto" w:fill="auto"/>
        <w:tabs>
          <w:tab w:pos="997" w:val="left"/>
        </w:tabs>
        <w:bidi w:val="0"/>
        <w:spacing w:before="0" w:after="0" w:line="312" w:lineRule="exact"/>
        <w:ind w:left="0" w:right="0" w:firstLine="440"/>
        <w:jc w:val="left"/>
      </w:pPr>
      <w:bookmarkStart w:id="978" w:name="bookmark978"/>
      <w:r>
        <w:rPr>
          <w:color w:val="000000"/>
          <w:spacing w:val="0"/>
          <w:w w:val="100"/>
          <w:position w:val="0"/>
          <w:sz w:val="20"/>
          <w:szCs w:val="20"/>
        </w:rPr>
        <w:t>（</w:t>
      </w:r>
      <w:bookmarkEnd w:id="978"/>
      <w:r>
        <w:rPr>
          <w:color w:val="000000"/>
          <w:spacing w:val="0"/>
          <w:w w:val="100"/>
          <w:position w:val="0"/>
          <w:sz w:val="20"/>
          <w:szCs w:val="20"/>
        </w:rPr>
        <w:t>1）</w:t>
        <w:tab/>
      </w:r>
      <w:r>
        <w:rPr>
          <w:color w:val="000000"/>
          <w:spacing w:val="0"/>
          <w:w w:val="100"/>
          <w:position w:val="0"/>
        </w:rPr>
        <w:t>财政将贴息资金拨付给贷款银行，由贷款银行以政策性优惠利率向本公司提供贷款的，本公司 以实际收到的借款金额作为借款的入账价值，按照借款本金和该政策性优惠利率计算相关借款费用。</w:t>
      </w:r>
    </w:p>
    <w:p>
      <w:pPr>
        <w:pStyle w:val="Style17"/>
        <w:keepNext w:val="0"/>
        <w:keepLines w:val="0"/>
        <w:widowControl w:val="0"/>
        <w:shd w:val="clear" w:color="auto" w:fill="auto"/>
        <w:tabs>
          <w:tab w:pos="928" w:val="left"/>
        </w:tabs>
        <w:bidi w:val="0"/>
        <w:spacing w:before="0" w:after="300" w:line="312" w:lineRule="exact"/>
        <w:ind w:left="0" w:right="0" w:firstLine="440"/>
        <w:jc w:val="left"/>
      </w:pPr>
      <w:bookmarkStart w:id="979" w:name="bookmark979"/>
      <w:r>
        <w:rPr>
          <w:color w:val="000000"/>
          <w:spacing w:val="0"/>
          <w:w w:val="100"/>
          <w:position w:val="0"/>
          <w:sz w:val="20"/>
          <w:szCs w:val="20"/>
        </w:rPr>
        <w:t>（</w:t>
      </w:r>
      <w:bookmarkEnd w:id="979"/>
      <w:r>
        <w:rPr>
          <w:color w:val="000000"/>
          <w:spacing w:val="0"/>
          <w:w w:val="100"/>
          <w:position w:val="0"/>
          <w:sz w:val="20"/>
          <w:szCs w:val="20"/>
        </w:rPr>
        <w:t>2）</w:t>
        <w:tab/>
      </w:r>
      <w:r>
        <w:rPr>
          <w:color w:val="000000"/>
          <w:spacing w:val="0"/>
          <w:w w:val="100"/>
          <w:position w:val="0"/>
        </w:rPr>
        <w:t>财政将贴息资金直接拨付给本公司的，本公司将对应的贴息冲减相关借款费用。</w:t>
      </w:r>
    </w:p>
    <w:p>
      <w:pPr>
        <w:pStyle w:val="Style27"/>
        <w:keepNext/>
        <w:keepLines/>
        <w:widowControl w:val="0"/>
        <w:shd w:val="clear" w:color="auto" w:fill="auto"/>
        <w:bidi w:val="0"/>
        <w:spacing w:before="0" w:after="300" w:line="312" w:lineRule="exact"/>
        <w:ind w:left="0" w:right="0" w:firstLine="0"/>
        <w:jc w:val="left"/>
      </w:pPr>
      <w:bookmarkStart w:id="980" w:name="bookmark980"/>
      <w:bookmarkStart w:id="981" w:name="bookmark981"/>
      <w:bookmarkStart w:id="982" w:name="bookmark982"/>
      <w:bookmarkStart w:id="983" w:name="bookmark983"/>
      <w:r>
        <w:rPr>
          <w:color w:val="000000"/>
          <w:spacing w:val="0"/>
          <w:w w:val="100"/>
          <w:position w:val="0"/>
        </w:rPr>
        <w:t>4</w:t>
      </w:r>
      <w:bookmarkEnd w:id="982"/>
      <w:r>
        <w:rPr>
          <w:color w:val="000000"/>
          <w:spacing w:val="0"/>
          <w:w w:val="100"/>
          <w:position w:val="0"/>
        </w:rPr>
        <w:t>1、递延所得税资产/递延所得税负债</w:t>
      </w:r>
      <w:bookmarkEnd w:id="980"/>
      <w:bookmarkEnd w:id="981"/>
      <w:bookmarkEnd w:id="983"/>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所得税包括当期所得税和递延所得税。除因企业合并和直接计入所有者权益（包括其他综合收益）的交 易或者事项产生的所得税外，本公司将当期所得税和递延所得税计入当期损益。</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递延所得税资产和递延所得税负债根据资产和负债的计税基础与其账面价值的差额（暂时性差异）计 算确认。</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对于应纳税暂时性差异，除特殊情况外，确认递延所得税负债。</w:t>
      </w:r>
    </w:p>
    <w:p>
      <w:pPr>
        <w:pStyle w:val="Style1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不确认递延所得税资产或递延所得税负债的特殊情况包括：</w:t>
      </w:r>
    </w:p>
    <w:p>
      <w:pPr>
        <w:pStyle w:val="Style17"/>
        <w:keepNext w:val="0"/>
        <w:keepLines w:val="0"/>
        <w:widowControl w:val="0"/>
        <w:numPr>
          <w:ilvl w:val="0"/>
          <w:numId w:val="33"/>
        </w:numPr>
        <w:shd w:val="clear" w:color="auto" w:fill="auto"/>
        <w:tabs>
          <w:tab w:pos="917" w:val="left"/>
        </w:tabs>
        <w:bidi w:val="0"/>
        <w:spacing w:before="0" w:after="0" w:line="313" w:lineRule="exact"/>
        <w:ind w:left="0" w:right="0" w:firstLine="440"/>
        <w:jc w:val="both"/>
      </w:pPr>
      <w:bookmarkStart w:id="984" w:name="bookmark984"/>
      <w:bookmarkEnd w:id="984"/>
      <w:r>
        <w:rPr>
          <w:color w:val="000000"/>
          <w:spacing w:val="0"/>
          <w:w w:val="100"/>
          <w:position w:val="0"/>
        </w:rPr>
        <w:t>商誉的初始确认；</w:t>
      </w:r>
    </w:p>
    <w:p>
      <w:pPr>
        <w:pStyle w:val="Style17"/>
        <w:keepNext w:val="0"/>
        <w:keepLines w:val="0"/>
        <w:widowControl w:val="0"/>
        <w:numPr>
          <w:ilvl w:val="0"/>
          <w:numId w:val="33"/>
        </w:numPr>
        <w:shd w:val="clear" w:color="auto" w:fill="auto"/>
        <w:tabs>
          <w:tab w:pos="917" w:val="left"/>
        </w:tabs>
        <w:bidi w:val="0"/>
        <w:spacing w:before="0" w:after="300" w:line="313" w:lineRule="exact"/>
        <w:ind w:left="0" w:right="0" w:firstLine="440"/>
        <w:jc w:val="both"/>
      </w:pPr>
      <w:bookmarkStart w:id="985" w:name="bookmark985"/>
      <w:bookmarkEnd w:id="985"/>
      <w:r>
        <w:rPr>
          <w:color w:val="000000"/>
          <w:spacing w:val="0"/>
          <w:w w:val="100"/>
          <w:position w:val="0"/>
        </w:rPr>
        <w:t>既不是企业合并、发生时也不影响会计利润和应纳税所得额（或可抵扣亏损）的交易或事项。</w:t>
      </w:r>
    </w:p>
    <w:p>
      <w:pPr>
        <w:pStyle w:val="Style1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对与子公司、联营企业及合营企业投资相关的应纳税暂时性差异，确认递延所得税负债，除非本公司 能够控制该暂时性差异转回的时间且该暂时性差异在可预见的未来很可能不会转回。对与子公司、联营企 业及合营企业投资相关的可抵扣暂时性差异，当该暂时性差异在可预见的未来很可能转回且未来很可能获 得用来抵扣可抵扣暂时性差异的应纳税所得额时，确认递延所得税资产。</w:t>
      </w:r>
    </w:p>
    <w:p>
      <w:pPr>
        <w:pStyle w:val="Style1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1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资产负债表日，本公司对递延所得税资产的账面价值进行复核。如果未来期间很可能无法获得足够的 应纳税所得额用以抵扣递延所得税资产的利益，则减记递延所得税资产的账面价值。在很可能获得足够的 应纳税所得额时，减记的金额予以转回。</w:t>
      </w:r>
    </w:p>
    <w:p>
      <w:pPr>
        <w:pStyle w:val="Style1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17"/>
        <w:keepNext w:val="0"/>
        <w:keepLines w:val="0"/>
        <w:widowControl w:val="0"/>
        <w:shd w:val="clear" w:color="auto" w:fill="auto"/>
        <w:bidi w:val="0"/>
        <w:spacing w:before="0" w:after="0" w:line="314" w:lineRule="exact"/>
        <w:ind w:left="0" w:right="0" w:firstLine="440"/>
        <w:jc w:val="left"/>
      </w:pPr>
      <w:r>
        <w:rPr>
          <w:color w:val="000000"/>
          <w:spacing w:val="0"/>
          <w:w w:val="100"/>
          <w:position w:val="0"/>
        </w:rPr>
        <w:t>资产负债表日，递延所得税资产及递延所得税负债在同时满足以下条件时以抵销后的净额列示：</w:t>
      </w:r>
    </w:p>
    <w:p>
      <w:pPr>
        <w:pStyle w:val="Style17"/>
        <w:keepNext w:val="0"/>
        <w:keepLines w:val="0"/>
        <w:widowControl w:val="0"/>
        <w:numPr>
          <w:ilvl w:val="0"/>
          <w:numId w:val="33"/>
        </w:numPr>
        <w:shd w:val="clear" w:color="auto" w:fill="auto"/>
        <w:tabs>
          <w:tab w:pos="940" w:val="left"/>
        </w:tabs>
        <w:bidi w:val="0"/>
        <w:spacing w:before="0" w:after="0" w:line="314" w:lineRule="exact"/>
        <w:ind w:left="0" w:right="0" w:firstLine="440"/>
        <w:jc w:val="left"/>
      </w:pPr>
      <w:bookmarkStart w:id="986" w:name="bookmark986"/>
      <w:bookmarkEnd w:id="986"/>
      <w:r>
        <w:rPr>
          <w:color w:val="000000"/>
          <w:spacing w:val="0"/>
          <w:w w:val="100"/>
          <w:position w:val="0"/>
        </w:rPr>
        <w:t>纳税主体拥有以净额结算当期所得税资产及当期所得税负债的法定权利；</w:t>
      </w:r>
    </w:p>
    <w:p>
      <w:pPr>
        <w:pStyle w:val="Style17"/>
        <w:keepNext w:val="0"/>
        <w:keepLines w:val="0"/>
        <w:widowControl w:val="0"/>
        <w:numPr>
          <w:ilvl w:val="0"/>
          <w:numId w:val="33"/>
        </w:numPr>
        <w:shd w:val="clear" w:color="auto" w:fill="auto"/>
        <w:tabs>
          <w:tab w:pos="940" w:val="left"/>
        </w:tabs>
        <w:bidi w:val="0"/>
        <w:spacing w:before="0" w:after="580" w:line="314" w:lineRule="exact"/>
        <w:ind w:left="0" w:right="0" w:firstLine="440"/>
        <w:jc w:val="left"/>
      </w:pPr>
      <w:bookmarkStart w:id="987" w:name="bookmark987"/>
      <w:bookmarkEnd w:id="987"/>
      <w:r>
        <w:rPr>
          <w:color w:val="000000"/>
          <w:spacing w:val="0"/>
          <w:w w:val="100"/>
          <w:position w:val="0"/>
        </w:rPr>
        <w:t>递延所得税资产及递延所得税负债是与同一税收征管部门对同一纳税主体征收的所得税相关或 者是对不同的纳税主体相关，但在未来每一具有重要性的递延所得税资产及负债转回的期间内，涉及的纳 税主体意图以净额结算当期所得税资产和负债或是同时取得资产、清偿负债。</w:t>
      </w:r>
    </w:p>
    <w:p>
      <w:pPr>
        <w:pStyle w:val="Style27"/>
        <w:keepNext/>
        <w:keepLines/>
        <w:widowControl w:val="0"/>
        <w:shd w:val="clear" w:color="auto" w:fill="auto"/>
        <w:bidi w:val="0"/>
        <w:spacing w:before="0" w:after="280" w:line="313" w:lineRule="exact"/>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4</w:t>
      </w:r>
      <w:bookmarkEnd w:id="990"/>
      <w:r>
        <w:rPr>
          <w:color w:val="000000"/>
          <w:spacing w:val="0"/>
          <w:w w:val="100"/>
          <w:position w:val="0"/>
        </w:rPr>
        <w:t>2、租赁</w:t>
      </w:r>
      <w:bookmarkEnd w:id="988"/>
      <w:bookmarkEnd w:id="989"/>
      <w:bookmarkEnd w:id="991"/>
    </w:p>
    <w:p>
      <w:pPr>
        <w:pStyle w:val="Style60"/>
        <w:keepNext/>
        <w:keepLines/>
        <w:widowControl w:val="0"/>
        <w:shd w:val="clear" w:color="auto" w:fill="auto"/>
        <w:bidi w:val="0"/>
        <w:spacing w:before="0" w:after="280" w:line="313" w:lineRule="exact"/>
        <w:ind w:left="0" w:right="0" w:firstLine="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color w:val="000000"/>
          <w:spacing w:val="0"/>
          <w:w w:val="100"/>
          <w:position w:val="0"/>
        </w:rPr>
        <w:t>1）经营租赁的会计处理方法</w:t>
      </w:r>
      <w:bookmarkEnd w:id="992"/>
      <w:bookmarkEnd w:id="993"/>
      <w:bookmarkEnd w:id="995"/>
    </w:p>
    <w:p>
      <w:pPr>
        <w:pStyle w:val="Style60"/>
        <w:keepNext/>
        <w:keepLines/>
        <w:widowControl w:val="0"/>
        <w:shd w:val="clear" w:color="auto" w:fill="auto"/>
        <w:bidi w:val="0"/>
        <w:spacing w:before="0" w:after="0" w:line="313" w:lineRule="exact"/>
        <w:ind w:left="0" w:right="0" w:firstLine="0"/>
        <w:jc w:val="left"/>
      </w:pPr>
      <w:bookmarkStart w:id="992" w:name="bookmark992"/>
      <w:bookmarkStart w:id="993" w:name="bookmark993"/>
      <w:r>
        <w:rPr>
          <w:color w:val="000000"/>
          <w:spacing w:val="0"/>
          <w:w w:val="100"/>
          <w:position w:val="0"/>
        </w:rPr>
        <w:t>自2021年1月1日起的会计政策</w:t>
      </w:r>
      <w:bookmarkEnd w:id="992"/>
      <w:bookmarkEnd w:id="993"/>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租赁，是指在一定期间内，出租人将资产的使用权让与承租人以获取对价的合同。在合同开始日，本 公司评估合同是否为租赁或者包含租赁。如果合同中一方让渡了在一定期间内控制一项或多项已识别资产 使用的权利以换取对价，则该合同为租赁或者包含租赁。</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合同中同时包含多项单独租赁的，本公司将合同予以分拆，并分别各项单独租赁进行会计处理。合同 中同时包含租赁和非租赁部分的，承租人和出租人将租赁和非租赁部分进行分拆。</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对于由新冠肺炎疫情直接引发的、就现有租赁合同达成的租金减免、延期支付等租金减让，同时满足 下列条件的，本公司对所有租赁选择采用简化方法不评估是否发生租赁变更，也不重新评估租赁分类：</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减让后的租赁对价较减让前减少或基本不变，其中，租赁对价未折现或按减让前折现率折现均可；</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减让仅针对</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30</w:t>
      </w:r>
      <w:r>
        <w:rPr>
          <w:color w:val="000000"/>
          <w:spacing w:val="0"/>
          <w:w w:val="100"/>
          <w:position w:val="0"/>
        </w:rPr>
        <w:t>日前的应付租赁付款额，</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30</w:t>
      </w:r>
      <w:r>
        <w:rPr>
          <w:color w:val="000000"/>
          <w:spacing w:val="0"/>
          <w:w w:val="100"/>
          <w:position w:val="0"/>
        </w:rPr>
        <w:t>日后应付租赁付款额增加不影响满足该 条件，</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30</w:t>
      </w:r>
      <w:r>
        <w:rPr>
          <w:color w:val="000000"/>
          <w:spacing w:val="0"/>
          <w:w w:val="100"/>
          <w:position w:val="0"/>
        </w:rPr>
        <w:t>日后应付租赁付款额减少不满足该条件；</w:t>
      </w:r>
    </w:p>
    <w:p>
      <w:pPr>
        <w:pStyle w:val="Style17"/>
        <w:keepNext w:val="0"/>
        <w:keepLines w:val="0"/>
        <w:widowControl w:val="0"/>
        <w:shd w:val="clear" w:color="auto" w:fill="auto"/>
        <w:bidi w:val="0"/>
        <w:spacing w:before="0" w:after="280" w:line="313" w:lineRule="exact"/>
        <w:ind w:left="0" w:right="0" w:firstLine="440"/>
        <w:jc w:val="left"/>
      </w:pPr>
      <w:r>
        <w:rPr>
          <w:color w:val="000000"/>
          <w:spacing w:val="0"/>
          <w:w w:val="100"/>
          <w:position w:val="0"/>
        </w:rPr>
        <w:t>综合考虑定性和定量因素后认定租赁的其他条款和条件无重大变化。</w:t>
      </w:r>
    </w:p>
    <w:p>
      <w:pPr>
        <w:pStyle w:val="Style17"/>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本公司作为承租人</w:t>
      </w:r>
    </w:p>
    <w:p>
      <w:pPr>
        <w:pStyle w:val="Style17"/>
        <w:keepNext w:val="0"/>
        <w:keepLines w:val="0"/>
        <w:widowControl w:val="0"/>
        <w:shd w:val="clear" w:color="auto" w:fill="auto"/>
        <w:bidi w:val="0"/>
        <w:spacing w:before="0" w:after="0" w:line="312" w:lineRule="exact"/>
        <w:ind w:left="0" w:right="0" w:firstLine="440"/>
        <w:jc w:val="left"/>
      </w:pPr>
      <w:bookmarkStart w:id="996" w:name="bookmark996"/>
      <w:r>
        <w:rPr>
          <w:color w:val="000000"/>
          <w:spacing w:val="0"/>
          <w:w w:val="100"/>
          <w:position w:val="0"/>
          <w:sz w:val="20"/>
          <w:szCs w:val="20"/>
        </w:rPr>
        <w:t>（</w:t>
      </w:r>
      <w:bookmarkEnd w:id="996"/>
      <w:r>
        <w:rPr>
          <w:color w:val="000000"/>
          <w:spacing w:val="0"/>
          <w:w w:val="100"/>
          <w:position w:val="0"/>
          <w:sz w:val="20"/>
          <w:szCs w:val="20"/>
        </w:rPr>
        <w:t>1）</w:t>
      </w:r>
      <w:r>
        <w:rPr>
          <w:color w:val="000000"/>
          <w:spacing w:val="0"/>
          <w:w w:val="100"/>
          <w:position w:val="0"/>
        </w:rPr>
        <w:t>使用权资产</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在租赁期开始日，本公司对除短期租赁和低价值资产租赁以外的租赁确认使用权资产。使用权资产按 照成本进行初始计量。该成本包括：</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租赁负债的初始计量金额；</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在租赁期开始日或之前支付的租赁付款额，存在租赁激励的，扣除已享受的租赁激励相关金额；</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本公司发生的初始直接费用；</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本公司为拆卸及移除租赁资产、复原租赁资产所在场地或将租赁资产恢复至租赁条款约定状态预计将 发生的成本，但不包括属于为生产存货而发生的成本。</w:t>
      </w:r>
    </w:p>
    <w:p>
      <w:pPr>
        <w:pStyle w:val="Style17"/>
        <w:keepNext w:val="0"/>
        <w:keepLines w:val="0"/>
        <w:widowControl w:val="0"/>
        <w:shd w:val="clear" w:color="auto" w:fill="auto"/>
        <w:bidi w:val="0"/>
        <w:spacing w:before="0" w:after="0" w:line="318" w:lineRule="exact"/>
        <w:ind w:left="0" w:right="0" w:firstLine="440"/>
        <w:jc w:val="left"/>
      </w:pPr>
      <w:r>
        <w:rPr>
          <w:color w:val="000000"/>
          <w:spacing w:val="0"/>
          <w:w w:val="100"/>
          <w:position w:val="0"/>
        </w:rPr>
        <w:t>本公司后续采用直线法对使用权资产计提折旧。对能够合理确定租赁期届满时取得租赁资产所有权 的，本公司在租赁资产剩余使用寿命内计提折旧；否则，租赁资产在租赁期与租赁资产剩余使用寿命两者 孰短的期间内计提折旧。</w:t>
      </w:r>
    </w:p>
    <w:p>
      <w:pPr>
        <w:pStyle w:val="Style17"/>
        <w:keepNext w:val="0"/>
        <w:keepLines w:val="0"/>
        <w:widowControl w:val="0"/>
        <w:shd w:val="clear" w:color="auto" w:fill="auto"/>
        <w:bidi w:val="0"/>
        <w:spacing w:before="0" w:after="0" w:line="318" w:lineRule="exact"/>
        <w:ind w:left="0" w:right="0" w:firstLine="440"/>
        <w:jc w:val="left"/>
      </w:pPr>
      <w:r>
        <w:rPr>
          <w:color w:val="000000"/>
          <w:spacing w:val="0"/>
          <w:w w:val="100"/>
          <w:position w:val="0"/>
        </w:rPr>
        <w:t>本公司按照本附注“三、（十八）长期资产减值”所述原则来确定使用权资产是否已发生减值，并对 已识别的减值损失进行会计处理。</w:t>
      </w:r>
    </w:p>
    <w:p>
      <w:pPr>
        <w:pStyle w:val="Style17"/>
        <w:keepNext w:val="0"/>
        <w:keepLines w:val="0"/>
        <w:widowControl w:val="0"/>
        <w:shd w:val="clear" w:color="auto" w:fill="auto"/>
        <w:tabs>
          <w:tab w:pos="928" w:val="left"/>
        </w:tabs>
        <w:bidi w:val="0"/>
        <w:spacing w:before="0" w:after="0" w:line="315" w:lineRule="exact"/>
        <w:ind w:left="0" w:right="0" w:firstLine="440"/>
        <w:jc w:val="left"/>
      </w:pPr>
      <w:bookmarkStart w:id="997" w:name="bookmark997"/>
      <w:r>
        <w:rPr>
          <w:color w:val="000000"/>
          <w:spacing w:val="0"/>
          <w:w w:val="100"/>
          <w:position w:val="0"/>
          <w:sz w:val="20"/>
          <w:szCs w:val="20"/>
        </w:rPr>
        <w:t>（</w:t>
      </w:r>
      <w:bookmarkEnd w:id="997"/>
      <w:r>
        <w:rPr>
          <w:color w:val="000000"/>
          <w:spacing w:val="0"/>
          <w:w w:val="100"/>
          <w:position w:val="0"/>
          <w:sz w:val="20"/>
          <w:szCs w:val="20"/>
        </w:rPr>
        <w:t>2）</w:t>
        <w:tab/>
      </w:r>
      <w:r>
        <w:rPr>
          <w:color w:val="000000"/>
          <w:spacing w:val="0"/>
          <w:w w:val="100"/>
          <w:position w:val="0"/>
        </w:rPr>
        <w:t>租赁负债</w:t>
      </w:r>
    </w:p>
    <w:p>
      <w:pPr>
        <w:pStyle w:val="Style17"/>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在租赁期开始日，本公司对除短期租赁和低价值资产租赁以外的租赁确认租赁负债。租赁负债按照尚 未支付的租赁付款额的现值进行初始计量。租赁付款额包括：</w:t>
      </w:r>
    </w:p>
    <w:p>
      <w:pPr>
        <w:pStyle w:val="Style17"/>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固定付款额（包括实质固定付款额），存在租赁激励的，扣除租赁激励相关金额；</w:t>
      </w:r>
    </w:p>
    <w:p>
      <w:pPr>
        <w:pStyle w:val="Style17"/>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取决于指数或比率的可变租赁付款额；</w:t>
      </w:r>
    </w:p>
    <w:p>
      <w:pPr>
        <w:pStyle w:val="Style17"/>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根据公司提供的担保余值预计应支付的款项；</w:t>
      </w:r>
    </w:p>
    <w:p>
      <w:pPr>
        <w:pStyle w:val="Style17"/>
        <w:keepNext w:val="0"/>
        <w:keepLines w:val="0"/>
        <w:widowControl w:val="0"/>
        <w:shd w:val="clear" w:color="auto" w:fill="auto"/>
        <w:bidi w:val="0"/>
        <w:spacing w:before="0" w:after="0" w:line="315" w:lineRule="exact"/>
        <w:ind w:left="0" w:right="0" w:firstLine="440"/>
        <w:jc w:val="left"/>
      </w:pPr>
      <w:r>
        <w:rPr>
          <w:color w:val="000000"/>
          <w:spacing w:val="0"/>
          <w:w w:val="100"/>
          <w:position w:val="0"/>
        </w:rPr>
        <w:t>购买选择权的行权价格，前提是公司合理确定将行使该选择权；</w:t>
      </w:r>
    </w:p>
    <w:p>
      <w:pPr>
        <w:pStyle w:val="Style17"/>
        <w:keepNext w:val="0"/>
        <w:keepLines w:val="0"/>
        <w:widowControl w:val="0"/>
        <w:shd w:val="clear" w:color="auto" w:fill="auto"/>
        <w:bidi w:val="0"/>
        <w:spacing w:before="0" w:after="0" w:line="315" w:lineRule="exact"/>
        <w:ind w:left="0" w:right="0" w:firstLine="440"/>
        <w:jc w:val="left"/>
      </w:pPr>
      <w:r>
        <w:rPr>
          <w:color w:val="000000"/>
          <w:spacing w:val="0"/>
          <w:w w:val="100"/>
          <w:position w:val="0"/>
        </w:rPr>
        <w:t>行使终止租赁选择权需支付的款项，前提是租赁期反映出公司将行使终止租赁选择权。</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本公司采用租赁内含利率作为折现率，但如果无法合理确定租赁内含利率的，则采用本公司的增量借 款利率作为折现率。</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本公司按照固定的周期性利率计算租赁负债在租赁期内各期间的利息费用，并计入当期损益或相关资 产成本。</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未纳入租赁负债计量的可变租赁付款额在实际发生时计入当期损益或相关资产成本。</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在租赁期开始日后，发生下列情形的，本公司重新计量租赁负债，并调整相应的使用权资产，若使用 权资产的账面价值已调减至零，但租赁负债仍需进一步调减的，将差额计入当期损益：</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当购买选择权、续租选择权或终止选择权的评估结果发生变化，或前述选择权的实际行权情况与原评 估结果不一致的，本公司按变动后租赁付款额和修订后的折现率计算的现值重新计量租赁负债；</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当实质固定付款额发生变动、担保余值预计的应付金额发生变动或用于确定租赁付款额的指数或比率 发生变动，本公司按照变动后的租赁付款额和原折现率计算的现值重新计量租赁负债。但是，租赁付款额 的变动源自浮动利率变动的，使用修订后的折现率计算现值。</w:t>
      </w:r>
    </w:p>
    <w:p>
      <w:pPr>
        <w:pStyle w:val="Style17"/>
        <w:keepNext w:val="0"/>
        <w:keepLines w:val="0"/>
        <w:widowControl w:val="0"/>
        <w:shd w:val="clear" w:color="auto" w:fill="auto"/>
        <w:tabs>
          <w:tab w:pos="928" w:val="left"/>
        </w:tabs>
        <w:bidi w:val="0"/>
        <w:spacing w:before="0" w:after="0" w:line="315" w:lineRule="exact"/>
        <w:ind w:left="0" w:right="0" w:firstLine="440"/>
        <w:jc w:val="both"/>
      </w:pPr>
      <w:bookmarkStart w:id="998" w:name="bookmark998"/>
      <w:r>
        <w:rPr>
          <w:color w:val="000000"/>
          <w:spacing w:val="0"/>
          <w:w w:val="100"/>
          <w:position w:val="0"/>
          <w:sz w:val="20"/>
          <w:szCs w:val="20"/>
        </w:rPr>
        <w:t>（</w:t>
      </w:r>
      <w:bookmarkEnd w:id="998"/>
      <w:r>
        <w:rPr>
          <w:color w:val="000000"/>
          <w:spacing w:val="0"/>
          <w:w w:val="100"/>
          <w:position w:val="0"/>
          <w:sz w:val="20"/>
          <w:szCs w:val="20"/>
        </w:rPr>
        <w:t>3）</w:t>
        <w:tab/>
      </w:r>
      <w:r>
        <w:rPr>
          <w:color w:val="000000"/>
          <w:spacing w:val="0"/>
          <w:w w:val="100"/>
          <w:position w:val="0"/>
        </w:rPr>
        <w:t>短期租赁和低价值资产租赁</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本公司选择对短期租赁和低价值资产租赁不确认使用权资产和租赁负债，并将相关的租赁付款额在租 赁期内各个期间按照直线法计入当期损益或相关资产成本。短期租赁，是指在租赁期开始日，租赁期不超 过</w:t>
      </w:r>
      <w:r>
        <w:rPr>
          <w:color w:val="000000"/>
          <w:spacing w:val="0"/>
          <w:w w:val="100"/>
          <w:position w:val="0"/>
          <w:sz w:val="20"/>
          <w:szCs w:val="20"/>
        </w:rPr>
        <w:t>12</w:t>
      </w:r>
      <w:r>
        <w:rPr>
          <w:color w:val="000000"/>
          <w:spacing w:val="0"/>
          <w:w w:val="100"/>
          <w:position w:val="0"/>
        </w:rPr>
        <w:t>个月且不包含购买选择权的租赁。低价值资产租赁，是指单项租赁资产为全新资产时价值较低的租赁。 公司转租或预期转租租赁资产的，原租赁不属于低价值资产租赁。</w:t>
      </w:r>
    </w:p>
    <w:p>
      <w:pPr>
        <w:pStyle w:val="Style17"/>
        <w:keepNext w:val="0"/>
        <w:keepLines w:val="0"/>
        <w:widowControl w:val="0"/>
        <w:shd w:val="clear" w:color="auto" w:fill="auto"/>
        <w:tabs>
          <w:tab w:pos="928" w:val="left"/>
        </w:tabs>
        <w:bidi w:val="0"/>
        <w:spacing w:before="0" w:after="0" w:line="315" w:lineRule="exact"/>
        <w:ind w:left="0" w:right="0" w:firstLine="440"/>
        <w:jc w:val="both"/>
      </w:pPr>
      <w:bookmarkStart w:id="999" w:name="bookmark999"/>
      <w:r>
        <w:rPr>
          <w:color w:val="000000"/>
          <w:spacing w:val="0"/>
          <w:w w:val="100"/>
          <w:position w:val="0"/>
          <w:sz w:val="20"/>
          <w:szCs w:val="20"/>
        </w:rPr>
        <w:t>（</w:t>
      </w:r>
      <w:bookmarkEnd w:id="999"/>
      <w:r>
        <w:rPr>
          <w:color w:val="000000"/>
          <w:spacing w:val="0"/>
          <w:w w:val="100"/>
          <w:position w:val="0"/>
          <w:sz w:val="20"/>
          <w:szCs w:val="20"/>
        </w:rPr>
        <w:t>4）</w:t>
        <w:tab/>
      </w:r>
      <w:r>
        <w:rPr>
          <w:color w:val="000000"/>
          <w:spacing w:val="0"/>
          <w:w w:val="100"/>
          <w:position w:val="0"/>
        </w:rPr>
        <w:t>租赁变更</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租赁发生变更且同时符合下列条件的，公司将该租赁变更作为一项单独租赁进行会计处理：</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该租赁变更通过增加一项或多项租赁资产的使用权而扩大了租赁范围；</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增加的对价与租赁范围扩大部分的单独价格按该合同情况调整后的金额相当。</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租赁变更未作为一项单独租赁进行会计处理的，在租赁变更生效日，公司重新分摊变更后合同的对价， 重新确定租赁期，并按照变更后租赁付款额和修订后的折现率计算的现值重新计量租赁负债。</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租赁变更导致租赁范围缩小或租赁期缩短的，本公司相应调减使用权资产的账面价值，并将部分终止 或完全终止租赁的相关利得或损失计入当期损益。其他租赁变更导致租赁负债重新计量的，本公司相应调 整使用权资产的账面价值。</w:t>
      </w:r>
    </w:p>
    <w:p>
      <w:pPr>
        <w:pStyle w:val="Style17"/>
        <w:keepNext w:val="0"/>
        <w:keepLines w:val="0"/>
        <w:widowControl w:val="0"/>
        <w:shd w:val="clear" w:color="auto" w:fill="auto"/>
        <w:tabs>
          <w:tab w:pos="928" w:val="left"/>
        </w:tabs>
        <w:bidi w:val="0"/>
        <w:spacing w:before="0" w:after="0" w:line="312" w:lineRule="exact"/>
        <w:ind w:left="0" w:right="0" w:firstLine="440"/>
        <w:jc w:val="both"/>
      </w:pPr>
      <w:bookmarkStart w:id="1000" w:name="bookmark1000"/>
      <w:r>
        <w:rPr>
          <w:color w:val="000000"/>
          <w:spacing w:val="0"/>
          <w:w w:val="100"/>
          <w:position w:val="0"/>
          <w:sz w:val="20"/>
          <w:szCs w:val="20"/>
        </w:rPr>
        <w:t>（</w:t>
      </w:r>
      <w:bookmarkEnd w:id="1000"/>
      <w:r>
        <w:rPr>
          <w:color w:val="000000"/>
          <w:spacing w:val="0"/>
          <w:w w:val="100"/>
          <w:position w:val="0"/>
          <w:sz w:val="20"/>
          <w:szCs w:val="20"/>
        </w:rPr>
        <w:t>5）</w:t>
        <w:tab/>
      </w:r>
      <w:r>
        <w:rPr>
          <w:color w:val="000000"/>
          <w:spacing w:val="0"/>
          <w:w w:val="100"/>
          <w:position w:val="0"/>
        </w:rPr>
        <w:t>新冠肺炎疫情相关的租金减让</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对于采用新冠肺炎疫情相关租金减让简化方法的，本公司不评估是否发生租赁变更，继续按照与减让 前一致的折现率计算租赁负债的利息费用并计入当期损益，继续按照与减让前一致的方法对使用权资产进 行计提折旧。发生租金减免的，本公司将减免的租金作为可变租赁付款额，在达成减让协议等解除原租金 </w:t>
      </w:r>
      <w:r>
        <w:rPr>
          <w:color w:val="000000"/>
          <w:spacing w:val="0"/>
          <w:w w:val="100"/>
          <w:position w:val="0"/>
        </w:rPr>
        <w:t>支付义务时，按未折现或减让前折现率折现金额冲减相关资产成本或费用，同时相应调整租赁负债；延期 支付租金的，本公司在实际支付时冲减前期确认的租赁负债。</w:t>
      </w:r>
    </w:p>
    <w:p>
      <w:pPr>
        <w:pStyle w:val="Style17"/>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对于短期租赁和低价值资产租赁，本公司继续按照与减让前一致的方法将原合同租金计入相关资产成 本或费用。发生租金减免的，本公司将减免的租金作为可变租赁付款额，在减免期间冲减相关资产成本或 费用；延期支付租金的，本公司在原支付期间将应支付的租金确认为应付款项，在实际支付时冲减前期确 认的应付款项。</w:t>
      </w:r>
    </w:p>
    <w:p>
      <w:pPr>
        <w:pStyle w:val="Style17"/>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本公司作为出租人</w:t>
      </w:r>
    </w:p>
    <w:p>
      <w:pPr>
        <w:pStyle w:val="Style1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在租赁开始日，本公司将租赁分为融资租赁和经营租赁。融资租赁，是指无论所有权最终是否转移， 但实质上转移了与租赁资产所有权有关的几乎全部风险和报酬的租赁。经营租赁，是指除融资租赁以外的 其他租赁。本公司作为转租出租人时，基于原租赁产生的使用权资产对转租赁进行分类。</w:t>
      </w:r>
    </w:p>
    <w:p>
      <w:pPr>
        <w:pStyle w:val="Style17"/>
        <w:keepNext w:val="0"/>
        <w:keepLines w:val="0"/>
        <w:widowControl w:val="0"/>
        <w:shd w:val="clear" w:color="auto" w:fill="auto"/>
        <w:tabs>
          <w:tab w:pos="913" w:val="left"/>
        </w:tabs>
        <w:bidi w:val="0"/>
        <w:spacing w:before="0" w:after="0" w:line="314" w:lineRule="exact"/>
        <w:ind w:left="0" w:right="0" w:firstLine="440"/>
        <w:jc w:val="both"/>
      </w:pPr>
      <w:bookmarkStart w:id="1001" w:name="bookmark1001"/>
      <w:r>
        <w:rPr>
          <w:color w:val="000000"/>
          <w:spacing w:val="0"/>
          <w:w w:val="100"/>
          <w:position w:val="0"/>
          <w:sz w:val="20"/>
          <w:szCs w:val="20"/>
        </w:rPr>
        <w:t>（</w:t>
      </w:r>
      <w:bookmarkEnd w:id="1001"/>
      <w:r>
        <w:rPr>
          <w:color w:val="000000"/>
          <w:spacing w:val="0"/>
          <w:w w:val="100"/>
          <w:position w:val="0"/>
          <w:sz w:val="20"/>
          <w:szCs w:val="20"/>
        </w:rPr>
        <w:t>1）</w:t>
        <w:tab/>
      </w:r>
      <w:r>
        <w:rPr>
          <w:color w:val="000000"/>
          <w:spacing w:val="0"/>
          <w:w w:val="100"/>
          <w:position w:val="0"/>
        </w:rPr>
        <w:t>经营租赁会计处理</w:t>
      </w:r>
    </w:p>
    <w:p>
      <w:pPr>
        <w:pStyle w:val="Style1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经营租赁的租赁收款额在租赁期内各个期间按照直线法确认为租金收入。本公司将发生的与经营租赁 有关的初始直接费用予以资本化，在租赁期内按照与租金收入确认相同的基础分摊计入当期损益。未计入 租赁收款额的可变租赁付款额在实际发生时计入当期损益。经营租赁发生变更的，公司自变更生效日起将 其作为一项新租赁进行会计处理，与变更前租赁有关的预收或应收租赁收款额视为新租赁的收款额。</w:t>
      </w:r>
    </w:p>
    <w:p>
      <w:pPr>
        <w:pStyle w:val="Style17"/>
        <w:keepNext w:val="0"/>
        <w:keepLines w:val="0"/>
        <w:widowControl w:val="0"/>
        <w:shd w:val="clear" w:color="auto" w:fill="auto"/>
        <w:tabs>
          <w:tab w:pos="913" w:val="left"/>
        </w:tabs>
        <w:bidi w:val="0"/>
        <w:spacing w:before="0" w:after="0" w:line="315" w:lineRule="exact"/>
        <w:ind w:left="0" w:right="0" w:firstLine="440"/>
        <w:jc w:val="both"/>
      </w:pPr>
      <w:bookmarkStart w:id="1002" w:name="bookmark1002"/>
      <w:r>
        <w:rPr>
          <w:color w:val="000000"/>
          <w:spacing w:val="0"/>
          <w:w w:val="100"/>
          <w:position w:val="0"/>
          <w:sz w:val="20"/>
          <w:szCs w:val="20"/>
        </w:rPr>
        <w:t>（</w:t>
      </w:r>
      <w:bookmarkEnd w:id="1002"/>
      <w:r>
        <w:rPr>
          <w:color w:val="000000"/>
          <w:spacing w:val="0"/>
          <w:w w:val="100"/>
          <w:position w:val="0"/>
          <w:sz w:val="20"/>
          <w:szCs w:val="20"/>
        </w:rPr>
        <w:t>2）</w:t>
        <w:tab/>
      </w:r>
      <w:r>
        <w:rPr>
          <w:color w:val="000000"/>
          <w:spacing w:val="0"/>
          <w:w w:val="100"/>
          <w:position w:val="0"/>
        </w:rPr>
        <w:t>融资租赁会计处理</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在租赁开始日，本公司对融资租赁确认应收融资租赁款，并终止确认融资租赁资产。本公司对应收融 资租赁款进行初始计量时，将租赁投资净额作为应收融资租赁款的入账价值。租赁投资净额为未担保余值 和租赁期开始日尚未收到的租赁收款额按照租赁内含利率折现的现值之和。</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本公司按照固定的周期性利率计算并确认租赁期内各个期间的利息收入。应收融资租赁款的终止确认 和减值按照本附注“三、（十）金融工具”进行会计处理。</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未纳入租赁投资净额计量的可变租赁付款额在实际发生时计入当期损益。</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融资租赁发生变更且同时符合下列条件的，本公司将该变更作为一项单独租赁进行会计处理：</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该变更通过增加一项或多项租赁资产的使用权而扩大了租赁范围；</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增加的对价与租赁范围扩大部分的单独价格按该合同情况调整后的金额相当。</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融资租赁的变更未作为一项单独租赁进行会计处理的，本公司分别下列情形对变更后的租赁进行处 理：</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假如变更在租赁开始日生效，该租赁会被分类为经营租赁的，本公司自租赁变更生效日开始将其作为 一项新租赁进行会计处理，并以租赁变更生效日前的租赁投资净额作为租赁资产的账面价值；</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假如变更在租赁开始日生效，该租赁会被分类为融资租赁的，本公司按照本附注“三、（十）金融工 具”关于修改或重新议定合同的政策进行会计处理。</w:t>
      </w:r>
    </w:p>
    <w:p>
      <w:pPr>
        <w:pStyle w:val="Style17"/>
        <w:keepNext w:val="0"/>
        <w:keepLines w:val="0"/>
        <w:widowControl w:val="0"/>
        <w:shd w:val="clear" w:color="auto" w:fill="auto"/>
        <w:tabs>
          <w:tab w:pos="913" w:val="left"/>
        </w:tabs>
        <w:bidi w:val="0"/>
        <w:spacing w:before="0" w:after="0" w:line="314" w:lineRule="exact"/>
        <w:ind w:left="0" w:right="0" w:firstLine="440"/>
        <w:jc w:val="both"/>
      </w:pPr>
      <w:bookmarkStart w:id="1003" w:name="bookmark1003"/>
      <w:r>
        <w:rPr>
          <w:color w:val="000000"/>
          <w:spacing w:val="0"/>
          <w:w w:val="100"/>
          <w:position w:val="0"/>
          <w:sz w:val="20"/>
          <w:szCs w:val="20"/>
        </w:rPr>
        <w:t>（</w:t>
      </w:r>
      <w:bookmarkEnd w:id="1003"/>
      <w:r>
        <w:rPr>
          <w:color w:val="000000"/>
          <w:spacing w:val="0"/>
          <w:w w:val="100"/>
          <w:position w:val="0"/>
          <w:sz w:val="20"/>
          <w:szCs w:val="20"/>
        </w:rPr>
        <w:t>3）</w:t>
        <w:tab/>
      </w:r>
      <w:r>
        <w:rPr>
          <w:color w:val="000000"/>
          <w:spacing w:val="0"/>
          <w:w w:val="100"/>
          <w:position w:val="0"/>
        </w:rPr>
        <w:t>新冠肺炎疫情相关的租金减让</w:t>
      </w:r>
    </w:p>
    <w:p>
      <w:pPr>
        <w:pStyle w:val="Style1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对于采用新冠肺炎疫情相关租金减让简化方法的经营租赁，本公司继续按照与减让前一致的方法将原 合同租金确认为租赁收入；发生租金减免的，本公司将减免的租金作为可变租赁付款额，在减免期间冲减 租赁收入；延期收取租金的，本公司在原收取期间将应收取的租金确认为应收款项，并在实际收到时冲减 前期确认的应收款项。</w:t>
      </w:r>
    </w:p>
    <w:p>
      <w:pPr>
        <w:pStyle w:val="Style17"/>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对于采用新冠肺炎疫情相关租金减让简化方法的融资租赁，本公司继续按照与减让前一致的折现率计 算利息并确认为租赁收入。发生租金减免的，本公司将减免的租金作为可变租赁付款额，在达成减让协议 等放弃原租金收取权利时，按未折现或减让前折现率折现金额冲减原确认的租赁收入，不足冲减的部分计 入投资收益，同时相应调整应收融资租赁款；延期收取租金的，本公司在实际收到时冲减前期确认的应收 融资租赁款。</w:t>
      </w:r>
    </w:p>
    <w:p>
      <w:pPr>
        <w:pStyle w:val="Style17"/>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售后租回交易</w:t>
      </w:r>
    </w:p>
    <w:p>
      <w:pPr>
        <w:pStyle w:val="Style1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公司按照本附注“三、（二十五）收入”所述原则评估确定售后租回交易中的资产转让是否属于销售。</w:t>
      </w:r>
    </w:p>
    <w:p>
      <w:pPr>
        <w:pStyle w:val="Style17"/>
        <w:keepNext w:val="0"/>
        <w:keepLines w:val="0"/>
        <w:widowControl w:val="0"/>
        <w:shd w:val="clear" w:color="auto" w:fill="auto"/>
        <w:tabs>
          <w:tab w:pos="917" w:val="left"/>
        </w:tabs>
        <w:bidi w:val="0"/>
        <w:spacing w:before="0" w:after="0" w:line="313" w:lineRule="exact"/>
        <w:ind w:left="0" w:right="0" w:firstLine="440"/>
        <w:jc w:val="both"/>
      </w:pPr>
      <w:bookmarkStart w:id="1004" w:name="bookmark1004"/>
      <w:r>
        <w:rPr>
          <w:color w:val="000000"/>
          <w:spacing w:val="0"/>
          <w:w w:val="100"/>
          <w:position w:val="0"/>
          <w:sz w:val="20"/>
          <w:szCs w:val="20"/>
        </w:rPr>
        <w:t>（</w:t>
      </w:r>
      <w:bookmarkEnd w:id="1004"/>
      <w:r>
        <w:rPr>
          <w:color w:val="000000"/>
          <w:spacing w:val="0"/>
          <w:w w:val="100"/>
          <w:position w:val="0"/>
          <w:sz w:val="20"/>
          <w:szCs w:val="20"/>
        </w:rPr>
        <w:t>1）</w:t>
        <w:tab/>
      </w:r>
      <w:r>
        <w:rPr>
          <w:color w:val="000000"/>
          <w:spacing w:val="0"/>
          <w:w w:val="100"/>
          <w:position w:val="0"/>
        </w:rPr>
        <w:t>作为承租人</w:t>
      </w:r>
    </w:p>
    <w:p>
      <w:pPr>
        <w:pStyle w:val="Style1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售后租回交易中的资产转让属于销售的，公司作为承租人按原资产账面价值中与租回获得的使用权有 关的部分，计量售后租回所形成的使用权资产，并仅就转让至出租人的权利确认相关利得或损失；售后租 回交易中的资产转让不属于销售的，公司作为承租人继续确认被转让资产，同时确认一项与转让收入等额 的金融负债。金融负债的会计处理详见本附注“三、（十）金融工具”。</w:t>
      </w:r>
    </w:p>
    <w:p>
      <w:pPr>
        <w:pStyle w:val="Style17"/>
        <w:keepNext w:val="0"/>
        <w:keepLines w:val="0"/>
        <w:widowControl w:val="0"/>
        <w:shd w:val="clear" w:color="auto" w:fill="auto"/>
        <w:tabs>
          <w:tab w:pos="917" w:val="left"/>
        </w:tabs>
        <w:bidi w:val="0"/>
        <w:spacing w:before="0" w:after="0" w:line="313" w:lineRule="exact"/>
        <w:ind w:left="0" w:right="0" w:firstLine="440"/>
        <w:jc w:val="both"/>
      </w:pPr>
      <w:bookmarkStart w:id="1005" w:name="bookmark1005"/>
      <w:r>
        <w:rPr>
          <w:color w:val="000000"/>
          <w:spacing w:val="0"/>
          <w:w w:val="100"/>
          <w:position w:val="0"/>
          <w:sz w:val="20"/>
          <w:szCs w:val="20"/>
        </w:rPr>
        <w:t>（</w:t>
      </w:r>
      <w:bookmarkEnd w:id="1005"/>
      <w:r>
        <w:rPr>
          <w:color w:val="000000"/>
          <w:spacing w:val="0"/>
          <w:w w:val="100"/>
          <w:position w:val="0"/>
          <w:sz w:val="20"/>
          <w:szCs w:val="20"/>
        </w:rPr>
        <w:t>2）</w:t>
        <w:tab/>
      </w:r>
      <w:r>
        <w:rPr>
          <w:color w:val="000000"/>
          <w:spacing w:val="0"/>
          <w:w w:val="100"/>
          <w:position w:val="0"/>
        </w:rPr>
        <w:t>作为出租人</w:t>
      </w:r>
    </w:p>
    <w:p>
      <w:pPr>
        <w:pStyle w:val="Style17"/>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售后租回交易中的资产转让属于销售的，公司作为出租人对资产购买进行会计处理，并根据前述</w:t>
      </w:r>
      <w:r>
        <w:rPr>
          <w:color w:val="000000"/>
          <w:spacing w:val="0"/>
          <w:w w:val="100"/>
          <w:position w:val="0"/>
          <w:sz w:val="20"/>
          <w:szCs w:val="20"/>
        </w:rPr>
        <w:t>“2</w:t>
      </w:r>
      <w:r>
        <w:rPr>
          <w:color w:val="000000"/>
          <w:spacing w:val="0"/>
          <w:w w:val="100"/>
          <w:position w:val="0"/>
        </w:rPr>
        <w:t>、 本公司作为出租人”的政策对资产出租进行会计处理；售后租回交易中的资产转让不属于销售的，公司作 为出租人不确认被转让资产，但确认一项与转让收入等额的金融资产。金融资产的会计处理详见本附注 “三、（十）金融工具”。</w:t>
      </w:r>
    </w:p>
    <w:p>
      <w:pPr>
        <w:pStyle w:val="Style17"/>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2021年1月1日前的会计政策</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租赁分为融资租赁和经营租赁。融资租赁是指实质上转移了与资产所有权有关的全部风险和报酬的租 赁。经营租赁是指除融资租赁以外的其他租赁。</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对于由新冠肺炎疫情直接引发的、就现有租赁合同达成的租金减免、延期支付等租金减让，同时满足 下列条件的，本公司对所有租赁选择采用简化方法不评估是否发生租赁变更，也不重新评估租赁分类：</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减让后的租赁对价较减让前减少或基本不变，其中，租赁对价未折现或按减让前折现率折现均可；</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减让仅针对</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30</w:t>
      </w:r>
      <w:r>
        <w:rPr>
          <w:color w:val="000000"/>
          <w:spacing w:val="0"/>
          <w:w w:val="100"/>
          <w:position w:val="0"/>
        </w:rPr>
        <w:t>日前的应付租赁付款额，</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30</w:t>
      </w:r>
      <w:r>
        <w:rPr>
          <w:color w:val="000000"/>
          <w:spacing w:val="0"/>
          <w:w w:val="100"/>
          <w:position w:val="0"/>
        </w:rPr>
        <w:t>日后应付租赁付款额增加不影响满足该 条件，</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30</w:t>
      </w:r>
      <w:r>
        <w:rPr>
          <w:color w:val="000000"/>
          <w:spacing w:val="0"/>
          <w:w w:val="100"/>
          <w:position w:val="0"/>
        </w:rPr>
        <w:t>日后应付租赁付款额减少不满足该条件；</w:t>
      </w:r>
    </w:p>
    <w:p>
      <w:pPr>
        <w:pStyle w:val="Style17"/>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综合考虑定性和定量因素后认定租赁的其他条款和条件无重大变化。</w:t>
      </w:r>
    </w:p>
    <w:p>
      <w:pPr>
        <w:pStyle w:val="Style17"/>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经营租赁会计处理</w:t>
      </w:r>
    </w:p>
    <w:p>
      <w:pPr>
        <w:pStyle w:val="Style17"/>
        <w:keepNext w:val="0"/>
        <w:keepLines w:val="0"/>
        <w:widowControl w:val="0"/>
        <w:shd w:val="clear" w:color="auto" w:fill="auto"/>
        <w:tabs>
          <w:tab w:pos="1005" w:val="left"/>
        </w:tabs>
        <w:bidi w:val="0"/>
        <w:spacing w:before="0" w:after="0" w:line="314" w:lineRule="exact"/>
        <w:ind w:left="0" w:right="0" w:firstLine="440"/>
        <w:jc w:val="both"/>
      </w:pPr>
      <w:bookmarkStart w:id="1006" w:name="bookmark1006"/>
      <w:r>
        <w:rPr>
          <w:color w:val="000000"/>
          <w:spacing w:val="0"/>
          <w:w w:val="100"/>
          <w:position w:val="0"/>
          <w:sz w:val="20"/>
          <w:szCs w:val="20"/>
        </w:rPr>
        <w:t>（</w:t>
      </w:r>
      <w:bookmarkEnd w:id="1006"/>
      <w:r>
        <w:rPr>
          <w:color w:val="000000"/>
          <w:spacing w:val="0"/>
          <w:w w:val="100"/>
          <w:position w:val="0"/>
          <w:sz w:val="20"/>
          <w:szCs w:val="20"/>
        </w:rPr>
        <w:t>1）</w:t>
        <w:tab/>
      </w:r>
      <w:r>
        <w:rPr>
          <w:color w:val="000000"/>
          <w:spacing w:val="0"/>
          <w:w w:val="100"/>
          <w:position w:val="0"/>
        </w:rPr>
        <w:t>公司租入资产所支付的租赁费，在不扣除免租期的整个租赁期内，按直线法进行分摊，计入当 期费用。公司支付的与租赁交易相关的初始直接费用，计入当期费用。</w:t>
      </w:r>
    </w:p>
    <w:p>
      <w:pPr>
        <w:pStyle w:val="Style1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1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对于采用新冠肺炎疫情相关租金减让简化方法的经营租赁，本公司继续按照与减让前一致的方法将原 合同租金计入相关资产成本或费用。发生租金减免的，本公司将减免的租金作为或有租金，在减免期间计 入损益；延期支付租金的，本公司在原支付期间将应支付的租金确认为应付款项，在实际支付时冲减前期 确认的应付款项。</w:t>
      </w:r>
    </w:p>
    <w:p>
      <w:pPr>
        <w:pStyle w:val="Style17"/>
        <w:keepNext w:val="0"/>
        <w:keepLines w:val="0"/>
        <w:widowControl w:val="0"/>
        <w:shd w:val="clear" w:color="auto" w:fill="auto"/>
        <w:tabs>
          <w:tab w:pos="1010" w:val="left"/>
        </w:tabs>
        <w:bidi w:val="0"/>
        <w:spacing w:before="0" w:after="0" w:line="314" w:lineRule="exact"/>
        <w:ind w:left="0" w:right="0" w:firstLine="440"/>
        <w:jc w:val="both"/>
      </w:pPr>
      <w:bookmarkStart w:id="1007" w:name="bookmark1007"/>
      <w:r>
        <w:rPr>
          <w:color w:val="000000"/>
          <w:spacing w:val="0"/>
          <w:w w:val="100"/>
          <w:position w:val="0"/>
          <w:sz w:val="20"/>
          <w:szCs w:val="20"/>
        </w:rPr>
        <w:t>（</w:t>
      </w:r>
      <w:bookmarkEnd w:id="1007"/>
      <w:r>
        <w:rPr>
          <w:color w:val="000000"/>
          <w:spacing w:val="0"/>
          <w:w w:val="100"/>
          <w:position w:val="0"/>
          <w:sz w:val="20"/>
          <w:szCs w:val="20"/>
        </w:rPr>
        <w:t>2）</w:t>
        <w:tab/>
      </w:r>
      <w:r>
        <w:rPr>
          <w:color w:val="000000"/>
          <w:spacing w:val="0"/>
          <w:w w:val="100"/>
          <w:position w:val="0"/>
        </w:rPr>
        <w:t>公司出租资产所收取的租赁费，在不扣除免租期的整个租赁期内，按直线法进行分摊，确认为 租赁相关收入。公司支付的与租赁交易相关的初始直接费用，计入当期费用；如金额较大的，则予以资本 化，在整个租赁期间内按照与租赁相关收入确认相同的基础分期计入当期收益。</w:t>
      </w:r>
    </w:p>
    <w:p>
      <w:pPr>
        <w:pStyle w:val="Style1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17"/>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对于采用新冠肺炎疫情相关租金减让简化方法的经营租赁，本公司继续按照与减让前一致的方法将原 合同租金确认为租赁收入；发生租金减免的，本公司将减免的租金作为或有租金，在减免期间冲减租赁收 入；延期收取租金的，本公司在原收取期间将应收取的租金确认为应收款项，并在实际收到时冲减前期确 认的应收款项。</w:t>
      </w:r>
    </w:p>
    <w:p>
      <w:pPr>
        <w:pStyle w:val="Style17"/>
        <w:keepNext w:val="0"/>
        <w:keepLines w:val="0"/>
        <w:widowControl w:val="0"/>
        <w:shd w:val="clear" w:color="auto" w:fill="auto"/>
        <w:bidi w:val="0"/>
        <w:spacing w:before="0" w:after="0" w:line="307" w:lineRule="exact"/>
        <w:ind w:left="0" w:right="0" w:firstLine="0"/>
        <w:jc w:val="both"/>
      </w:pPr>
      <w:r>
        <w:rPr>
          <w:b/>
          <w:bCs/>
          <w:color w:val="000000"/>
          <w:spacing w:val="0"/>
          <w:w w:val="100"/>
          <w:position w:val="0"/>
        </w:rPr>
        <w:t>融资租赁会计处理</w:t>
      </w:r>
    </w:p>
    <w:p>
      <w:pPr>
        <w:pStyle w:val="Style17"/>
        <w:keepNext w:val="0"/>
        <w:keepLines w:val="0"/>
        <w:widowControl w:val="0"/>
        <w:shd w:val="clear" w:color="auto" w:fill="auto"/>
        <w:bidi w:val="0"/>
        <w:spacing w:before="0" w:after="0" w:line="307" w:lineRule="exact"/>
        <w:ind w:left="0" w:right="0" w:firstLine="440"/>
        <w:jc w:val="left"/>
      </w:pPr>
      <w:bookmarkStart w:id="1008" w:name="bookmark1008"/>
      <w:r>
        <w:rPr>
          <w:color w:val="000000"/>
          <w:spacing w:val="0"/>
          <w:w w:val="100"/>
          <w:position w:val="0"/>
          <w:sz w:val="20"/>
          <w:szCs w:val="20"/>
        </w:rPr>
        <w:t>（</w:t>
      </w:r>
      <w:bookmarkEnd w:id="1008"/>
      <w:r>
        <w:rPr>
          <w:color w:val="000000"/>
          <w:spacing w:val="0"/>
          <w:w w:val="100"/>
          <w:position w:val="0"/>
          <w:sz w:val="20"/>
          <w:szCs w:val="20"/>
        </w:rPr>
        <w:t>1）</w:t>
      </w:r>
      <w:r>
        <w:rPr>
          <w:color w:val="000000"/>
          <w:spacing w:val="0"/>
          <w:w w:val="100"/>
          <w:position w:val="0"/>
        </w:rPr>
        <w:t xml:space="preserve">融资租入资产：公司在承租开始日，将租赁资产公允价值与最低租赁付款额现值两者中较低者 作为租入资产的入账价值，将最低租赁付款额作为长期应付款的入账价值，其差额作为未确认的融资费用。 </w:t>
      </w:r>
      <w:r>
        <w:rPr>
          <w:color w:val="000000"/>
          <w:spacing w:val="0"/>
          <w:w w:val="100"/>
          <w:position w:val="0"/>
        </w:rPr>
        <w:t>公司采用实际利率法对未确认的融资费用，在资产租赁期间内摊销，计入财务费用。公司发生的初始直接 费用，计入租入资产价值。</w:t>
      </w:r>
    </w:p>
    <w:p>
      <w:pPr>
        <w:pStyle w:val="Style17"/>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对于采用新冠肺炎疫情相关租金减让简化方法的融资租赁，本公司继续按照与减让前一致的折现率将 未确认融资费用确认为当期融资费用，继续按照与减让前一致的方法对融资租入资产进行计提折旧，对于 发生的租金减免，本公司将减免的租金作为或有租金，在达成减让协议等解除原租金支付义务时，计入当 期损益，并相应调整长期应付款，或者按照减让前折现率折现计入当期损益并调整未确认融资费用；延期 支付租金的，本公司在实际支付时冲减前期确认的长期应付款。</w:t>
      </w:r>
    </w:p>
    <w:p>
      <w:pPr>
        <w:pStyle w:val="Style17"/>
        <w:keepNext w:val="0"/>
        <w:keepLines w:val="0"/>
        <w:widowControl w:val="0"/>
        <w:shd w:val="clear" w:color="auto" w:fill="auto"/>
        <w:bidi w:val="0"/>
        <w:spacing w:before="0" w:after="0" w:line="313" w:lineRule="exact"/>
        <w:ind w:left="0" w:right="0" w:firstLine="420"/>
        <w:jc w:val="both"/>
      </w:pPr>
      <w:bookmarkStart w:id="1009" w:name="bookmark1009"/>
      <w:r>
        <w:rPr>
          <w:color w:val="000000"/>
          <w:spacing w:val="0"/>
          <w:w w:val="100"/>
          <w:position w:val="0"/>
          <w:sz w:val="20"/>
          <w:szCs w:val="20"/>
        </w:rPr>
        <w:t>（</w:t>
      </w:r>
      <w:bookmarkEnd w:id="1009"/>
      <w:r>
        <w:rPr>
          <w:color w:val="000000"/>
          <w:spacing w:val="0"/>
          <w:w w:val="100"/>
          <w:position w:val="0"/>
          <w:sz w:val="20"/>
          <w:szCs w:val="20"/>
        </w:rPr>
        <w:t>2）</w:t>
      </w:r>
      <w:r>
        <w:rPr>
          <w:color w:val="000000"/>
          <w:spacing w:val="0"/>
          <w:w w:val="100"/>
          <w:position w:val="0"/>
        </w:rPr>
        <w:t>融资租出资产：公司在租赁开始日，将应收融资租赁款，未担保余值之和与其现值的差额确认 为未实现融资收益，在将来收到租金的各期间内确认为租赁收入。公司发生的与出租交易相关的初始直接 费用，计入应收融资租赁款的初始计量中，并减少租赁期内确认的收益金额。</w:t>
      </w:r>
    </w:p>
    <w:p>
      <w:pPr>
        <w:pStyle w:val="Style17"/>
        <w:keepNext w:val="0"/>
        <w:keepLines w:val="0"/>
        <w:widowControl w:val="0"/>
        <w:shd w:val="clear" w:color="auto" w:fill="auto"/>
        <w:bidi w:val="0"/>
        <w:spacing w:before="0" w:after="900" w:line="313" w:lineRule="exact"/>
        <w:ind w:left="0" w:right="0" w:firstLine="420"/>
        <w:jc w:val="both"/>
      </w:pPr>
      <w:r>
        <w:rPr>
          <w:color w:val="000000"/>
          <w:spacing w:val="0"/>
          <w:w w:val="100"/>
          <w:position w:val="0"/>
        </w:rPr>
        <w:t>对于采用新冠肺炎疫情相关租金减让简化方法的融资租赁，本公司继续按照与减让前一致的租赁内含 利率将未实现融资收益确认为租赁收入。发生租金减免的，本公司将减免的租金作为或有租金，在达成减 让协议等放弃原租金收取权利时，冲减原确认的租赁收入，不足冲减的部分计入投资收益，同时相应调整 长期应收款，或者按照减让前折现率折现计入当期损益并调整未实现融资收益；延期收取租金的，本公司 在实际收到时冲减前期确认的长期应收款。</w:t>
      </w:r>
    </w:p>
    <w:p>
      <w:pPr>
        <w:pStyle w:val="Style60"/>
        <w:keepNext/>
        <w:keepLines/>
        <w:widowControl w:val="0"/>
        <w:shd w:val="clear" w:color="auto" w:fill="auto"/>
        <w:bidi w:val="0"/>
        <w:spacing w:before="0" w:line="314" w:lineRule="exact"/>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color w:val="000000"/>
          <w:spacing w:val="0"/>
          <w:w w:val="100"/>
          <w:position w:val="0"/>
        </w:rPr>
        <w:t>2）融资租赁的会计处理方法</w:t>
      </w:r>
      <w:bookmarkEnd w:id="1010"/>
      <w:bookmarkEnd w:id="1011"/>
      <w:bookmarkEnd w:id="1013"/>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00" w:line="314" w:lineRule="exact"/>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4</w:t>
      </w:r>
      <w:bookmarkEnd w:id="1016"/>
      <w:r>
        <w:rPr>
          <w:color w:val="000000"/>
          <w:spacing w:val="0"/>
          <w:w w:val="100"/>
          <w:position w:val="0"/>
        </w:rPr>
        <w:t>3、其他重要的会计政策和会计估计</w:t>
      </w:r>
      <w:bookmarkEnd w:id="1014"/>
      <w:bookmarkEnd w:id="1015"/>
      <w:bookmarkEnd w:id="1017"/>
    </w:p>
    <w:p>
      <w:pPr>
        <w:pStyle w:val="Style27"/>
        <w:keepNext/>
        <w:keepLines/>
        <w:widowControl w:val="0"/>
        <w:shd w:val="clear" w:color="auto" w:fill="auto"/>
        <w:bidi w:val="0"/>
        <w:spacing w:before="0" w:after="0" w:line="314" w:lineRule="exact"/>
        <w:ind w:left="0" w:right="0" w:firstLine="380"/>
        <w:jc w:val="left"/>
      </w:pPr>
      <w:bookmarkStart w:id="1014" w:name="bookmark1014"/>
      <w:bookmarkStart w:id="1015" w:name="bookmark1015"/>
      <w:r>
        <w:rPr>
          <w:color w:val="000000"/>
          <w:spacing w:val="0"/>
          <w:w w:val="100"/>
          <w:position w:val="0"/>
        </w:rPr>
        <w:t>终止经营</w:t>
      </w:r>
      <w:bookmarkEnd w:id="1014"/>
      <w:bookmarkEnd w:id="1015"/>
    </w:p>
    <w:p>
      <w:pPr>
        <w:pStyle w:val="Style17"/>
        <w:keepNext w:val="0"/>
        <w:keepLines w:val="0"/>
        <w:widowControl w:val="0"/>
        <w:shd w:val="clear" w:color="auto" w:fill="auto"/>
        <w:bidi w:val="0"/>
        <w:spacing w:before="0" w:after="0" w:line="314" w:lineRule="exact"/>
        <w:ind w:left="0" w:right="0" w:firstLine="420"/>
        <w:jc w:val="both"/>
      </w:pPr>
      <w:r>
        <w:rPr>
          <w:color w:val="000000"/>
          <w:spacing w:val="0"/>
          <w:w w:val="100"/>
          <w:position w:val="0"/>
        </w:rPr>
        <w:t>终止经营是满足下列条件之一的、能够单独区分的组成部分，且该组成部分已被本公司处置或被本公 司划归为持有待售类别：</w:t>
      </w:r>
    </w:p>
    <w:p>
      <w:pPr>
        <w:pStyle w:val="Style17"/>
        <w:keepNext w:val="0"/>
        <w:keepLines w:val="0"/>
        <w:widowControl w:val="0"/>
        <w:shd w:val="clear" w:color="auto" w:fill="auto"/>
        <w:tabs>
          <w:tab w:pos="1207" w:val="left"/>
        </w:tabs>
        <w:bidi w:val="0"/>
        <w:spacing w:before="0" w:after="0" w:line="314" w:lineRule="exact"/>
        <w:ind w:left="0" w:right="0" w:firstLine="720"/>
        <w:jc w:val="both"/>
      </w:pPr>
      <w:bookmarkStart w:id="1018" w:name="bookmark1018"/>
      <w:r>
        <w:rPr>
          <w:color w:val="000000"/>
          <w:spacing w:val="0"/>
          <w:w w:val="100"/>
          <w:position w:val="0"/>
        </w:rPr>
        <w:t>（</w:t>
      </w:r>
      <w:bookmarkEnd w:id="1018"/>
      <w:r>
        <w:rPr>
          <w:color w:val="000000"/>
          <w:spacing w:val="0"/>
          <w:w w:val="100"/>
          <w:position w:val="0"/>
          <w:sz w:val="20"/>
          <w:szCs w:val="20"/>
        </w:rPr>
        <w:t>1）</w:t>
        <w:tab/>
      </w:r>
      <w:r>
        <w:rPr>
          <w:color w:val="000000"/>
          <w:spacing w:val="0"/>
          <w:w w:val="100"/>
          <w:position w:val="0"/>
        </w:rPr>
        <w:t>该组成部分代表一项独立的主要业务或一个单独的主要经营地区；</w:t>
      </w:r>
    </w:p>
    <w:p>
      <w:pPr>
        <w:pStyle w:val="Style17"/>
        <w:keepNext w:val="0"/>
        <w:keepLines w:val="0"/>
        <w:widowControl w:val="0"/>
        <w:shd w:val="clear" w:color="auto" w:fill="auto"/>
        <w:tabs>
          <w:tab w:pos="1317" w:val="left"/>
        </w:tabs>
        <w:bidi w:val="0"/>
        <w:spacing w:before="0" w:after="0" w:line="314" w:lineRule="exact"/>
        <w:ind w:left="720" w:right="0" w:firstLine="0"/>
        <w:jc w:val="both"/>
      </w:pPr>
      <w:bookmarkStart w:id="1019" w:name="bookmark1019"/>
      <w:r>
        <w:rPr>
          <w:color w:val="000000"/>
          <w:spacing w:val="0"/>
          <w:w w:val="100"/>
          <w:position w:val="0"/>
          <w:sz w:val="20"/>
          <w:szCs w:val="20"/>
        </w:rPr>
        <w:t>（</w:t>
      </w:r>
      <w:bookmarkEnd w:id="1019"/>
      <w:r>
        <w:rPr>
          <w:color w:val="000000"/>
          <w:spacing w:val="0"/>
          <w:w w:val="100"/>
          <w:position w:val="0"/>
          <w:sz w:val="20"/>
          <w:szCs w:val="20"/>
        </w:rPr>
        <w:t>2）</w:t>
        <w:tab/>
      </w:r>
      <w:r>
        <w:rPr>
          <w:color w:val="000000"/>
          <w:spacing w:val="0"/>
          <w:w w:val="100"/>
          <w:position w:val="0"/>
        </w:rPr>
        <w:t>该组成部分是拟对一项独立的主要业务或一个单独的主要经营地区进行处置的一项相关联计 划的一部分；</w:t>
      </w:r>
    </w:p>
    <w:p>
      <w:pPr>
        <w:pStyle w:val="Style17"/>
        <w:keepNext w:val="0"/>
        <w:keepLines w:val="0"/>
        <w:widowControl w:val="0"/>
        <w:shd w:val="clear" w:color="auto" w:fill="auto"/>
        <w:tabs>
          <w:tab w:pos="1207" w:val="left"/>
        </w:tabs>
        <w:bidi w:val="0"/>
        <w:spacing w:before="0" w:after="0" w:line="314" w:lineRule="exact"/>
        <w:ind w:left="0" w:right="0" w:firstLine="720"/>
        <w:jc w:val="both"/>
      </w:pPr>
      <w:bookmarkStart w:id="1020" w:name="bookmark1020"/>
      <w:r>
        <w:rPr>
          <w:color w:val="000000"/>
          <w:spacing w:val="0"/>
          <w:w w:val="100"/>
          <w:position w:val="0"/>
          <w:sz w:val="20"/>
          <w:szCs w:val="20"/>
        </w:rPr>
        <w:t>（</w:t>
      </w:r>
      <w:bookmarkEnd w:id="1020"/>
      <w:r>
        <w:rPr>
          <w:color w:val="000000"/>
          <w:spacing w:val="0"/>
          <w:w w:val="100"/>
          <w:position w:val="0"/>
          <w:sz w:val="20"/>
          <w:szCs w:val="20"/>
        </w:rPr>
        <w:t>3）</w:t>
        <w:tab/>
      </w:r>
      <w:r>
        <w:rPr>
          <w:color w:val="000000"/>
          <w:spacing w:val="0"/>
          <w:w w:val="100"/>
          <w:position w:val="0"/>
        </w:rPr>
        <w:t>该组成部分是专为转售而取得的子公司。</w:t>
      </w:r>
    </w:p>
    <w:p>
      <w:pPr>
        <w:pStyle w:val="Style17"/>
        <w:keepNext w:val="0"/>
        <w:keepLines w:val="0"/>
        <w:widowControl w:val="0"/>
        <w:shd w:val="clear" w:color="auto" w:fill="auto"/>
        <w:bidi w:val="0"/>
        <w:spacing w:before="0" w:after="980" w:line="314" w:lineRule="exact"/>
        <w:ind w:left="720" w:right="0" w:firstLine="0"/>
        <w:jc w:val="both"/>
      </w:pPr>
      <w:r>
        <w:rPr>
          <w:color w:val="000000"/>
          <w:spacing w:val="0"/>
          <w:w w:val="100"/>
          <w:position w:val="0"/>
        </w:rPr>
        <w:t>持续经营损益和终止经营损益在利润表中分别列示。终止经营的减值损失和转回金额等经营损益 及处置损益作为终止经营损益列报。对于当期列报的终止经营，本公司在当期财务报表中，将原 来作为持续经营损益列报的信息重新作为可比会计期间的终止经营损益列报。</w:t>
      </w:r>
    </w:p>
    <w:p>
      <w:pPr>
        <w:pStyle w:val="Style27"/>
        <w:keepNext/>
        <w:keepLines/>
        <w:widowControl w:val="0"/>
        <w:shd w:val="clear" w:color="auto" w:fill="auto"/>
        <w:bidi w:val="0"/>
        <w:spacing w:before="0" w:after="400" w:line="240" w:lineRule="auto"/>
        <w:ind w:left="0" w:right="0" w:firstLine="0"/>
        <w:jc w:val="left"/>
      </w:pPr>
      <w:bookmarkStart w:id="1021" w:name="bookmark1021"/>
      <w:bookmarkStart w:id="1022" w:name="bookmark1022"/>
      <w:bookmarkStart w:id="1023" w:name="bookmark1023"/>
      <w:bookmarkStart w:id="1024" w:name="bookmark1024"/>
      <w:r>
        <w:rPr>
          <w:color w:val="000000"/>
          <w:spacing w:val="0"/>
          <w:w w:val="100"/>
          <w:position w:val="0"/>
        </w:rPr>
        <w:t>4</w:t>
      </w:r>
      <w:bookmarkEnd w:id="1023"/>
      <w:r>
        <w:rPr>
          <w:color w:val="000000"/>
          <w:spacing w:val="0"/>
          <w:w w:val="100"/>
          <w:position w:val="0"/>
        </w:rPr>
        <w:t>4、重要会计政策和会计估计变更</w:t>
      </w:r>
      <w:bookmarkEnd w:id="1021"/>
      <w:bookmarkEnd w:id="1022"/>
      <w:bookmarkEnd w:id="1024"/>
    </w:p>
    <w:p>
      <w:pPr>
        <w:pStyle w:val="Style60"/>
        <w:keepNext/>
        <w:keepLines/>
        <w:widowControl w:val="0"/>
        <w:shd w:val="clear" w:color="auto" w:fill="auto"/>
        <w:bidi w:val="0"/>
        <w:spacing w:before="0" w:line="240" w:lineRule="auto"/>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color w:val="000000"/>
          <w:spacing w:val="0"/>
          <w:w w:val="100"/>
          <w:position w:val="0"/>
        </w:rPr>
        <w:t>1）重要会计政策变更</w:t>
      </w:r>
      <w:bookmarkEnd w:id="1025"/>
      <w:bookmarkEnd w:id="1026"/>
      <w:bookmarkEnd w:id="1028"/>
    </w:p>
    <w:p>
      <w:pPr>
        <w:pStyle w:val="Style25"/>
        <w:keepNext w:val="0"/>
        <w:keepLines w:val="0"/>
        <w:widowControl w:val="0"/>
        <w:shd w:val="clear" w:color="auto" w:fill="auto"/>
        <w:bidi w:val="0"/>
        <w:spacing w:before="0" w:line="240" w:lineRule="auto"/>
        <w:ind w:left="0" w:right="0" w:firstLine="380"/>
        <w:jc w:val="both"/>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bidi w:val="0"/>
        <w:spacing w:before="0" w:after="400" w:line="240" w:lineRule="auto"/>
        <w:ind w:left="0" w:right="0" w:firstLine="380"/>
        <w:jc w:val="both"/>
      </w:pPr>
      <w:r>
        <w:rPr>
          <w:color w:val="000000"/>
          <w:spacing w:val="0"/>
          <w:w w:val="100"/>
          <w:position w:val="0"/>
        </w:rPr>
        <w:t>执行《企业会计准则第</w:t>
      </w:r>
      <w:r>
        <w:rPr>
          <w:color w:val="000000"/>
          <w:spacing w:val="0"/>
          <w:w w:val="100"/>
          <w:position w:val="0"/>
          <w:sz w:val="20"/>
          <w:szCs w:val="20"/>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20"/>
          <w:szCs w:val="20"/>
        </w:rPr>
        <w:t>（2018</w:t>
      </w:r>
      <w:r>
        <w:rPr>
          <w:color w:val="000000"/>
          <w:spacing w:val="0"/>
          <w:w w:val="100"/>
          <w:position w:val="0"/>
        </w:rPr>
        <w:t>年修订）</w:t>
      </w:r>
    </w:p>
    <w:p>
      <w:pPr>
        <w:pStyle w:val="Style17"/>
        <w:keepNext w:val="0"/>
        <w:keepLines w:val="0"/>
        <w:widowControl w:val="0"/>
        <w:shd w:val="clear" w:color="auto" w:fill="auto"/>
        <w:bidi w:val="0"/>
        <w:spacing w:before="0" w:after="300" w:line="324" w:lineRule="exact"/>
        <w:ind w:left="0" w:right="0" w:firstLine="440"/>
        <w:jc w:val="both"/>
      </w:pPr>
      <w:r>
        <w:rPr>
          <w:color w:val="000000"/>
          <w:spacing w:val="0"/>
          <w:w w:val="100"/>
          <w:position w:val="0"/>
        </w:rPr>
        <w:t>财政部于</w:t>
      </w:r>
      <w:r>
        <w:rPr>
          <w:color w:val="000000"/>
          <w:spacing w:val="0"/>
          <w:w w:val="100"/>
          <w:position w:val="0"/>
          <w:sz w:val="20"/>
          <w:szCs w:val="20"/>
        </w:rPr>
        <w:t>2018</w:t>
      </w:r>
      <w:r>
        <w:rPr>
          <w:color w:val="000000"/>
          <w:spacing w:val="0"/>
          <w:w w:val="100"/>
          <w:position w:val="0"/>
        </w:rPr>
        <w:t>年度修订了《企业会计准则第</w:t>
      </w:r>
      <w:r>
        <w:rPr>
          <w:color w:val="000000"/>
          <w:spacing w:val="0"/>
          <w:w w:val="100"/>
          <w:position w:val="0"/>
          <w:sz w:val="20"/>
          <w:szCs w:val="20"/>
        </w:rPr>
        <w:t>21</w:t>
      </w:r>
      <w:r>
        <w:rPr>
          <w:color w:val="000000"/>
          <w:spacing w:val="0"/>
          <w:w w:val="100"/>
          <w:position w:val="0"/>
        </w:rPr>
        <w:t>号</w:t>
      </w:r>
      <w:r>
        <w:rPr>
          <w:color w:val="000000"/>
          <w:spacing w:val="0"/>
          <w:w w:val="100"/>
          <w:position w:val="0"/>
        </w:rPr>
        <w:t>一一</w:t>
      </w:r>
      <w:r>
        <w:rPr>
          <w:color w:val="000000"/>
          <w:spacing w:val="0"/>
          <w:w w:val="100"/>
          <w:position w:val="0"/>
        </w:rPr>
        <w:t>租赁》（简称“新租赁准则”）。本公司自</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 xml:space="preserve">1 </w:t>
      </w:r>
      <w:r>
        <w:rPr>
          <w:color w:val="000000"/>
          <w:spacing w:val="0"/>
          <w:w w:val="100"/>
          <w:position w:val="0"/>
        </w:rPr>
        <w:t>月</w:t>
      </w:r>
      <w:r>
        <w:rPr>
          <w:color w:val="000000"/>
          <w:spacing w:val="0"/>
          <w:w w:val="100"/>
          <w:position w:val="0"/>
          <w:sz w:val="20"/>
          <w:szCs w:val="20"/>
        </w:rPr>
        <w:t>1</w:t>
      </w:r>
      <w:r>
        <w:rPr>
          <w:color w:val="000000"/>
          <w:spacing w:val="0"/>
          <w:w w:val="100"/>
          <w:position w:val="0"/>
        </w:rPr>
        <w:t>日起执行新租赁准则。根据修订后的准则，对于首次执行日前已存在的合同，公司选择在首次执行日 不重新评估其是否为租赁或者包含租赁。</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本公司作为承租人</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本公司选择根据首次执行新租赁准则的累积影响数，调整首次执行新租赁准则当年年初留存收益及财 务报表其他相关项目金额，不调整可比期间信息。</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对于首次执行日前已存在的经营租赁，本公司在首次执行日根据剩余租赁付款额按首次执行日本公司 的增量借款利率折现的现值计量租赁负债，并根据每项租赁选择方法</w:t>
      </w:r>
      <w:r>
        <w:rPr>
          <w:color w:val="000000"/>
          <w:spacing w:val="0"/>
          <w:w w:val="100"/>
          <w:position w:val="0"/>
          <w:sz w:val="20"/>
          <w:szCs w:val="20"/>
        </w:rPr>
        <w:t>2</w:t>
      </w:r>
      <w:r>
        <w:rPr>
          <w:color w:val="000000"/>
          <w:spacing w:val="0"/>
          <w:w w:val="100"/>
          <w:position w:val="0"/>
        </w:rPr>
        <w:t>计量使用权资产：</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方法</w:t>
      </w:r>
      <w:r>
        <w:rPr>
          <w:color w:val="000000"/>
          <w:spacing w:val="0"/>
          <w:w w:val="100"/>
          <w:position w:val="0"/>
          <w:sz w:val="20"/>
          <w:szCs w:val="20"/>
        </w:rPr>
        <w:t>1：</w:t>
      </w:r>
      <w:r>
        <w:rPr>
          <w:color w:val="000000"/>
          <w:spacing w:val="0"/>
          <w:w w:val="100"/>
          <w:position w:val="0"/>
        </w:rPr>
        <w:t>假设自租赁期开始日即采用新租赁准则的账面价值，采用首次执行日的本公司的增量借款利 率作为折现率。</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方法</w:t>
      </w:r>
      <w:r>
        <w:rPr>
          <w:color w:val="000000"/>
          <w:spacing w:val="0"/>
          <w:w w:val="100"/>
          <w:position w:val="0"/>
          <w:sz w:val="20"/>
          <w:szCs w:val="20"/>
        </w:rPr>
        <w:t>2：</w:t>
      </w:r>
      <w:r>
        <w:rPr>
          <w:color w:val="000000"/>
          <w:spacing w:val="0"/>
          <w:w w:val="100"/>
          <w:position w:val="0"/>
        </w:rPr>
        <w:t>与租赁负债相等的金额，并根据预付租金进行必要调整。</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对于首次执行日前的经营租赁，本公司在应用上述方法的同时根据每项租赁选择采用下列一项或多项 简化处理：</w:t>
      </w:r>
    </w:p>
    <w:p>
      <w:pPr>
        <w:pStyle w:val="Style17"/>
        <w:keepNext w:val="0"/>
        <w:keepLines w:val="0"/>
        <w:widowControl w:val="0"/>
        <w:shd w:val="clear" w:color="auto" w:fill="auto"/>
        <w:tabs>
          <w:tab w:pos="846" w:val="left"/>
        </w:tabs>
        <w:bidi w:val="0"/>
        <w:spacing w:before="0" w:after="0" w:line="311" w:lineRule="exact"/>
        <w:ind w:left="0" w:right="0" w:firstLine="440"/>
        <w:jc w:val="left"/>
      </w:pPr>
      <w:bookmarkStart w:id="1029" w:name="bookmark1029"/>
      <w:r>
        <w:rPr>
          <w:color w:val="000000"/>
          <w:spacing w:val="0"/>
          <w:w w:val="100"/>
          <w:position w:val="0"/>
          <w:sz w:val="20"/>
          <w:szCs w:val="20"/>
        </w:rPr>
        <w:t>1</w:t>
      </w:r>
      <w:bookmarkEnd w:id="1029"/>
      <w:r>
        <w:rPr>
          <w:color w:val="000000"/>
          <w:spacing w:val="0"/>
          <w:w w:val="100"/>
          <w:position w:val="0"/>
          <w:sz w:val="20"/>
          <w:szCs w:val="20"/>
        </w:rPr>
        <w:t>）</w:t>
        <w:tab/>
      </w:r>
      <w:r>
        <w:rPr>
          <w:color w:val="000000"/>
          <w:spacing w:val="0"/>
          <w:w w:val="100"/>
          <w:position w:val="0"/>
        </w:rPr>
        <w:t>将于首次执行日后</w:t>
      </w:r>
      <w:r>
        <w:rPr>
          <w:color w:val="000000"/>
          <w:spacing w:val="0"/>
          <w:w w:val="100"/>
          <w:position w:val="0"/>
          <w:sz w:val="20"/>
          <w:szCs w:val="20"/>
        </w:rPr>
        <w:t>12</w:t>
      </w:r>
      <w:r>
        <w:rPr>
          <w:color w:val="000000"/>
          <w:spacing w:val="0"/>
          <w:w w:val="100"/>
          <w:position w:val="0"/>
        </w:rPr>
        <w:t>个月内完成的租赁作为短期租赁处理；</w:t>
      </w:r>
    </w:p>
    <w:p>
      <w:pPr>
        <w:pStyle w:val="Style17"/>
        <w:keepNext w:val="0"/>
        <w:keepLines w:val="0"/>
        <w:widowControl w:val="0"/>
        <w:shd w:val="clear" w:color="auto" w:fill="auto"/>
        <w:tabs>
          <w:tab w:pos="846" w:val="left"/>
        </w:tabs>
        <w:bidi w:val="0"/>
        <w:spacing w:before="0" w:after="0" w:line="311" w:lineRule="exact"/>
        <w:ind w:left="0" w:right="0" w:firstLine="440"/>
        <w:jc w:val="left"/>
      </w:pPr>
      <w:bookmarkStart w:id="1030" w:name="bookmark1030"/>
      <w:r>
        <w:rPr>
          <w:color w:val="000000"/>
          <w:spacing w:val="0"/>
          <w:w w:val="100"/>
          <w:position w:val="0"/>
          <w:sz w:val="20"/>
          <w:szCs w:val="20"/>
        </w:rPr>
        <w:t>2</w:t>
      </w:r>
      <w:bookmarkEnd w:id="1030"/>
      <w:r>
        <w:rPr>
          <w:color w:val="000000"/>
          <w:spacing w:val="0"/>
          <w:w w:val="100"/>
          <w:position w:val="0"/>
          <w:sz w:val="20"/>
          <w:szCs w:val="20"/>
        </w:rPr>
        <w:t>）</w:t>
        <w:tab/>
      </w:r>
      <w:r>
        <w:rPr>
          <w:color w:val="000000"/>
          <w:spacing w:val="0"/>
          <w:w w:val="100"/>
          <w:position w:val="0"/>
        </w:rPr>
        <w:t>计量租赁负债时，具有相似特征的租赁采用同一折现率；</w:t>
      </w:r>
    </w:p>
    <w:p>
      <w:pPr>
        <w:pStyle w:val="Style17"/>
        <w:keepNext w:val="0"/>
        <w:keepLines w:val="0"/>
        <w:widowControl w:val="0"/>
        <w:shd w:val="clear" w:color="auto" w:fill="auto"/>
        <w:tabs>
          <w:tab w:pos="846" w:val="left"/>
        </w:tabs>
        <w:bidi w:val="0"/>
        <w:spacing w:before="0" w:after="0" w:line="311" w:lineRule="exact"/>
        <w:ind w:left="0" w:right="0" w:firstLine="440"/>
        <w:jc w:val="both"/>
      </w:pPr>
      <w:bookmarkStart w:id="1031" w:name="bookmark1031"/>
      <w:r>
        <w:rPr>
          <w:color w:val="000000"/>
          <w:spacing w:val="0"/>
          <w:w w:val="100"/>
          <w:position w:val="0"/>
          <w:sz w:val="20"/>
          <w:szCs w:val="20"/>
        </w:rPr>
        <w:t>3</w:t>
      </w:r>
      <w:bookmarkEnd w:id="1031"/>
      <w:r>
        <w:rPr>
          <w:color w:val="000000"/>
          <w:spacing w:val="0"/>
          <w:w w:val="100"/>
          <w:position w:val="0"/>
          <w:sz w:val="20"/>
          <w:szCs w:val="20"/>
        </w:rPr>
        <w:t>）</w:t>
        <w:tab/>
      </w:r>
      <w:r>
        <w:rPr>
          <w:color w:val="000000"/>
          <w:spacing w:val="0"/>
          <w:w w:val="100"/>
          <w:position w:val="0"/>
        </w:rPr>
        <w:t>存在续租选择权或终止租赁选择权的，根据首次执行日前选择权的实际行使及其他最新情况确定 租赁期；</w:t>
      </w:r>
    </w:p>
    <w:p>
      <w:pPr>
        <w:pStyle w:val="Style17"/>
        <w:keepNext w:val="0"/>
        <w:keepLines w:val="0"/>
        <w:widowControl w:val="0"/>
        <w:shd w:val="clear" w:color="auto" w:fill="auto"/>
        <w:tabs>
          <w:tab w:pos="846" w:val="left"/>
        </w:tabs>
        <w:bidi w:val="0"/>
        <w:spacing w:before="0" w:after="0" w:line="311" w:lineRule="exact"/>
        <w:ind w:left="0" w:right="0" w:firstLine="440"/>
        <w:jc w:val="both"/>
      </w:pPr>
      <w:bookmarkStart w:id="1032" w:name="bookmark1032"/>
      <w:r>
        <w:rPr>
          <w:color w:val="000000"/>
          <w:spacing w:val="0"/>
          <w:w w:val="100"/>
          <w:position w:val="0"/>
          <w:sz w:val="20"/>
          <w:szCs w:val="20"/>
        </w:rPr>
        <w:t>4</w:t>
      </w:r>
      <w:bookmarkEnd w:id="1032"/>
      <w:r>
        <w:rPr>
          <w:color w:val="000000"/>
          <w:spacing w:val="0"/>
          <w:w w:val="100"/>
          <w:position w:val="0"/>
          <w:sz w:val="20"/>
          <w:szCs w:val="20"/>
        </w:rPr>
        <w:t>）</w:t>
        <w:tab/>
      </w:r>
      <w:r>
        <w:rPr>
          <w:color w:val="000000"/>
          <w:spacing w:val="0"/>
          <w:w w:val="100"/>
          <w:position w:val="0"/>
        </w:rPr>
        <w:t>首次执行日之前发生的租赁变更，不进行追溯调整，根据租赁变更的最终安排，按照新租赁准则 进行会计处理。</w:t>
      </w:r>
    </w:p>
    <w:p>
      <w:pPr>
        <w:pStyle w:val="Style17"/>
        <w:keepNext w:val="0"/>
        <w:keepLines w:val="0"/>
        <w:widowControl w:val="0"/>
        <w:shd w:val="clear" w:color="auto" w:fill="auto"/>
        <w:bidi w:val="0"/>
        <w:spacing w:before="0" w:after="360" w:line="311" w:lineRule="exact"/>
        <w:ind w:left="0" w:right="0" w:firstLine="440"/>
        <w:jc w:val="both"/>
      </w:pPr>
      <w:r>
        <w:rPr>
          <w:color w:val="000000"/>
          <w:spacing w:val="0"/>
          <w:w w:val="100"/>
          <w:position w:val="0"/>
        </w:rPr>
        <w:t>在计量租赁负债时，本公司使用</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日的承租人增量借款利率来对租赁付款额进行折现。</w:t>
      </w:r>
    </w:p>
    <w:tbl>
      <w:tblPr>
        <w:tblOverlap w:val="never"/>
        <w:jc w:val="center"/>
        <w:tblLayout w:type="fixed"/>
      </w:tblPr>
      <w:tblGrid>
        <w:gridCol w:w="6878"/>
        <w:gridCol w:w="2770"/>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日合并财务报表中披露的重大经营租赁的尚未支付的最低租赁付款额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88,580,156. </w:t>
            </w:r>
            <w:r>
              <w:rPr>
                <w:color w:val="000000"/>
                <w:spacing w:val="0"/>
                <w:w w:val="100"/>
                <w:position w:val="0"/>
              </w:rPr>
              <w:t>11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日本公司增量借款利率折现的现值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79,269, </w:t>
            </w:r>
            <w:r>
              <w:rPr>
                <w:color w:val="000000"/>
                <w:spacing w:val="0"/>
                <w:w w:val="100"/>
                <w:position w:val="0"/>
              </w:rPr>
              <w:t>801.33</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日新租赁准则下的租赁负债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81,397, </w:t>
            </w:r>
            <w:r>
              <w:rPr>
                <w:color w:val="000000"/>
                <w:spacing w:val="0"/>
                <w:w w:val="100"/>
                <w:position w:val="0"/>
              </w:rPr>
              <w:t xml:space="preserve">181. </w:t>
            </w:r>
            <w:r>
              <w:rPr>
                <w:color w:val="000000"/>
                <w:spacing w:val="0"/>
                <w:w w:val="100"/>
                <w:position w:val="0"/>
              </w:rPr>
              <w:t>11</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上述折现的现值与租赁负债之间的差额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-2,127,379.78</w:t>
            </w:r>
          </w:p>
        </w:tc>
      </w:tr>
    </w:tbl>
    <w:p>
      <w:pPr>
        <w:widowControl w:val="0"/>
        <w:spacing w:after="239" w:line="1" w:lineRule="exact"/>
      </w:pPr>
    </w:p>
    <w:p>
      <w:pPr>
        <w:pStyle w:val="Style17"/>
        <w:keepNext w:val="0"/>
        <w:keepLines w:val="0"/>
        <w:widowControl w:val="0"/>
        <w:shd w:val="clear" w:color="auto" w:fill="auto"/>
        <w:bidi w:val="0"/>
        <w:spacing w:before="0" w:after="300" w:line="322" w:lineRule="exact"/>
        <w:ind w:left="0" w:right="0" w:firstLine="440"/>
        <w:jc w:val="both"/>
      </w:pPr>
      <w:r>
        <w:rPr>
          <w:color w:val="000000"/>
          <w:spacing w:val="0"/>
          <w:w w:val="100"/>
          <w:position w:val="0"/>
        </w:rPr>
        <w:t>对于首次执行日前已存在的融资租赁，本公司在首次执行日按照融资租入资产和应付融资租赁款的原 账面价值，分别计量使用权资产和租赁负债。</w:t>
      </w:r>
    </w:p>
    <w:p>
      <w:pPr>
        <w:pStyle w:val="Style17"/>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本公司作为出租人</w:t>
      </w:r>
    </w:p>
    <w:p>
      <w:pPr>
        <w:pStyle w:val="Style17"/>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对于首次执行日前划分为经营租赁且在首次执行日后仍存续的转租赁，本公司在首次执行日基于原租 赁和转租赁的剩余合同期限和条款进行重新评估，并按照新租赁准则的规定进行分类。重分类为融资租赁 的，本公司将其作为一项新的融资租赁进行会计处理。</w:t>
      </w:r>
    </w:p>
    <w:p>
      <w:pPr>
        <w:pStyle w:val="Style17"/>
        <w:keepNext w:val="0"/>
        <w:keepLines w:val="0"/>
        <w:widowControl w:val="0"/>
        <w:shd w:val="clear" w:color="auto" w:fill="auto"/>
        <w:bidi w:val="0"/>
        <w:spacing w:before="0" w:after="360" w:line="309" w:lineRule="exact"/>
        <w:ind w:left="0" w:right="0" w:firstLine="440"/>
        <w:jc w:val="both"/>
      </w:pPr>
      <w:r>
        <w:rPr>
          <w:color w:val="000000"/>
          <w:spacing w:val="0"/>
          <w:w w:val="100"/>
          <w:position w:val="0"/>
        </w:rPr>
        <w:t>除转租赁外，本公司无需对其作为出租人的租赁按照新租赁准则进行调整。本公司自首次执行日起按 照新租赁准则进行会计处理。</w:t>
      </w:r>
    </w:p>
    <w:p>
      <w:pPr>
        <w:pStyle w:val="Style62"/>
        <w:keepNext w:val="0"/>
        <w:keepLines w:val="0"/>
        <w:widowControl w:val="0"/>
        <w:shd w:val="clear" w:color="auto" w:fill="auto"/>
        <w:bidi w:val="0"/>
        <w:spacing w:before="0" w:after="0" w:line="240" w:lineRule="auto"/>
        <w:ind w:left="422" w:right="0" w:firstLine="0"/>
        <w:jc w:val="left"/>
        <w:rPr>
          <w:sz w:val="19"/>
          <w:szCs w:val="19"/>
        </w:rPr>
      </w:pPr>
      <w:r>
        <w:rPr>
          <w:color w:val="000000"/>
          <w:spacing w:val="0"/>
          <w:w w:val="100"/>
          <w:position w:val="0"/>
          <w:sz w:val="19"/>
          <w:szCs w:val="19"/>
        </w:rPr>
        <w:t>本公司执行新租赁准则对财务报表的主要影响如下:</w:t>
      </w:r>
    </w:p>
    <w:tbl>
      <w:tblPr>
        <w:tblOverlap w:val="never"/>
        <w:jc w:val="center"/>
        <w:tblLayout w:type="fixed"/>
      </w:tblPr>
      <w:tblGrid>
        <w:gridCol w:w="1819"/>
        <w:gridCol w:w="730"/>
        <w:gridCol w:w="2827"/>
        <w:gridCol w:w="2318"/>
        <w:gridCol w:w="1954"/>
      </w:tblGrid>
      <w:tr>
        <w:trPr>
          <w:trHeight w:val="3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会计政策变更的内容 和原因</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审批程 序</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受影响的报表项目</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日余额的影响金额</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w:t>
            </w:r>
          </w:p>
        </w:tc>
      </w:tr>
      <w:tr>
        <w:trPr>
          <w:trHeight w:val="3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公司作为承租人对于</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首次执行日前已存在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79,269, </w:t>
            </w:r>
            <w:r>
              <w:rPr>
                <w:color w:val="000000"/>
                <w:spacing w:val="0"/>
                <w:w w:val="100"/>
                <w:position w:val="0"/>
              </w:rPr>
              <w:t xml:space="preserve">801. </w:t>
            </w:r>
            <w:r>
              <w:rPr>
                <w:color w:val="000000"/>
                <w:spacing w:val="0"/>
                <w:w w:val="100"/>
                <w:position w:val="0"/>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租赁负债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43,357,270.75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9"/>
        <w:gridCol w:w="730"/>
        <w:gridCol w:w="2827"/>
        <w:gridCol w:w="2318"/>
        <w:gridCol w:w="1954"/>
      </w:tblGrid>
      <w:tr>
        <w:trPr>
          <w:trHeight w:val="346"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的经营租赁的调整</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38, </w:t>
            </w:r>
            <w:r>
              <w:rPr>
                <w:color w:val="000000"/>
                <w:spacing w:val="0"/>
                <w:w w:val="100"/>
                <w:position w:val="0"/>
              </w:rPr>
              <w:t>039,910.36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-94, 462. </w:t>
            </w:r>
            <w:r>
              <w:rPr>
                <w:color w:val="000000"/>
                <w:spacing w:val="0"/>
                <w:w w:val="100"/>
                <w:position w:val="0"/>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-983,935.71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-172,086.27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 </w:t>
            </w:r>
            <w:r>
              <w:rPr>
                <w:color w:val="000000"/>
                <w:spacing w:val="0"/>
                <w:w w:val="100"/>
                <w:position w:val="0"/>
              </w:rPr>
              <w:t xml:space="preserve">900. </w:t>
            </w:r>
            <w:r>
              <w:rPr>
                <w:color w:val="000000"/>
                <w:spacing w:val="0"/>
                <w:w w:val="100"/>
                <w:position w:val="0"/>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-1,737,015.50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-1,384,577.08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60"/>
        <w:keepNext/>
        <w:keepLines/>
        <w:widowControl w:val="0"/>
        <w:numPr>
          <w:ilvl w:val="0"/>
          <w:numId w:val="41"/>
        </w:numPr>
        <w:shd w:val="clear" w:color="auto" w:fill="auto"/>
        <w:tabs>
          <w:tab w:pos="493" w:val="left"/>
        </w:tabs>
        <w:bidi w:val="0"/>
        <w:spacing w:before="0" w:line="240" w:lineRule="auto"/>
        <w:ind w:left="0" w:right="0" w:firstLine="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重要会计估计变更</w:t>
      </w:r>
      <w:bookmarkEnd w:id="1033"/>
      <w:bookmarkEnd w:id="1034"/>
      <w:bookmarkEnd w:id="1036"/>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60"/>
        <w:keepNext/>
        <w:keepLines/>
        <w:widowControl w:val="0"/>
        <w:numPr>
          <w:ilvl w:val="0"/>
          <w:numId w:val="41"/>
        </w:numPr>
        <w:shd w:val="clear" w:color="auto" w:fill="auto"/>
        <w:tabs>
          <w:tab w:pos="493" w:val="left"/>
        </w:tabs>
        <w:bidi w:val="0"/>
        <w:spacing w:before="0" w:line="240" w:lineRule="auto"/>
        <w:ind w:left="0" w:right="0" w:firstLine="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2021年起首次执行新租赁准则调整执行当年年初财务报表相关项目情况</w:t>
      </w:r>
      <w:bookmarkEnd w:id="1037"/>
      <w:bookmarkEnd w:id="1038"/>
      <w:bookmarkEnd w:id="1040"/>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是否需要调整年初资产负债表科目</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V</w:t>
      </w:r>
      <w:r>
        <w:rPr>
          <w:color w:val="000000"/>
          <w:spacing w:val="0"/>
          <w:w w:val="100"/>
          <w:position w:val="0"/>
        </w:rPr>
        <w:t>是口否</w:t>
      </w:r>
    </w:p>
    <w:p>
      <w:pPr>
        <w:pStyle w:val="Style17"/>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合并资产负债表</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3,416, 764, </w:t>
            </w:r>
            <w:r>
              <w:rPr>
                <w:color w:val="000000"/>
                <w:spacing w:val="0"/>
                <w:w w:val="100"/>
                <w:position w:val="0"/>
              </w:rPr>
              <w:t xml:space="preserve">903. </w:t>
            </w: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3,416, 764, </w:t>
            </w:r>
            <w:r>
              <w:rPr>
                <w:color w:val="000000"/>
                <w:spacing w:val="0"/>
                <w:w w:val="100"/>
                <w:position w:val="0"/>
              </w:rPr>
              <w:t xml:space="preserve">903. </w:t>
            </w:r>
            <w:r>
              <w:rPr>
                <w:color w:val="000000"/>
                <w:spacing w:val="0"/>
                <w:w w:val="100"/>
                <w:position w:val="0"/>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354, 649, </w:t>
            </w:r>
            <w:r>
              <w:rPr>
                <w:color w:val="000000"/>
                <w:spacing w:val="0"/>
                <w:w w:val="100"/>
                <w:position w:val="0"/>
              </w:rPr>
              <w:t xml:space="preserve">478. </w:t>
            </w:r>
            <w:r>
              <w:rPr>
                <w:color w:val="000000"/>
                <w:spacing w:val="0"/>
                <w:w w:val="100"/>
                <w:position w:val="0"/>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354, 649, </w:t>
            </w:r>
            <w:r>
              <w:rPr>
                <w:color w:val="000000"/>
                <w:spacing w:val="0"/>
                <w:w w:val="100"/>
                <w:position w:val="0"/>
              </w:rPr>
              <w:t xml:space="preserve">478. </w:t>
            </w:r>
            <w:r>
              <w:rPr>
                <w:color w:val="000000"/>
                <w:spacing w:val="0"/>
                <w:w w:val="100"/>
                <w:position w:val="0"/>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572,521,274. </w:t>
            </w: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572,521,274. </w:t>
            </w:r>
            <w:r>
              <w:rPr>
                <w:color w:val="000000"/>
                <w:spacing w:val="0"/>
                <w:w w:val="100"/>
                <w:position w:val="0"/>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45,567,741.54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45,473,278.65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-94, 462. </w:t>
            </w:r>
            <w:r>
              <w:rPr>
                <w:color w:val="000000"/>
                <w:spacing w:val="0"/>
                <w:w w:val="100"/>
                <w:position w:val="0"/>
              </w:rPr>
              <w:t>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135,898, </w:t>
            </w:r>
            <w:r>
              <w:rPr>
                <w:color w:val="000000"/>
                <w:spacing w:val="0"/>
                <w:w w:val="100"/>
                <w:position w:val="0"/>
              </w:rPr>
              <w:t>143.02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134, 914, </w:t>
            </w:r>
            <w:r>
              <w:rPr>
                <w:color w:val="000000"/>
                <w:spacing w:val="0"/>
                <w:w w:val="100"/>
                <w:position w:val="0"/>
              </w:rPr>
              <w:t xml:space="preserve">207. </w:t>
            </w:r>
            <w:r>
              <w:rPr>
                <w:color w:val="000000"/>
                <w:spacing w:val="0"/>
                <w:w w:val="100"/>
                <w:position w:val="0"/>
              </w:rPr>
              <w:t>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-983,935.71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86, </w:t>
            </w:r>
            <w:r>
              <w:rPr>
                <w:color w:val="000000"/>
                <w:spacing w:val="0"/>
                <w:w w:val="100"/>
                <w:position w:val="0"/>
              </w:rPr>
              <w:t>865,832.95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86, </w:t>
            </w:r>
            <w:r>
              <w:rPr>
                <w:color w:val="000000"/>
                <w:spacing w:val="0"/>
                <w:w w:val="100"/>
                <w:position w:val="0"/>
              </w:rPr>
              <w:t>865,832.95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4,612,267,374.26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4,611, 188, </w:t>
            </w:r>
            <w:r>
              <w:rPr>
                <w:color w:val="000000"/>
                <w:spacing w:val="0"/>
                <w:w w:val="100"/>
                <w:position w:val="0"/>
              </w:rPr>
              <w:t xml:space="preserve">975.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-1,078,398.60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8, 722, </w:t>
            </w:r>
            <w:r>
              <w:rPr>
                <w:color w:val="000000"/>
                <w:spacing w:val="0"/>
                <w:w w:val="100"/>
                <w:position w:val="0"/>
              </w:rPr>
              <w:t xml:space="preserve">602. </w:t>
            </w:r>
            <w:r>
              <w:rPr>
                <w:color w:val="000000"/>
                <w:spacing w:val="0"/>
                <w:w w:val="100"/>
                <w:position w:val="0"/>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8, 722, </w:t>
            </w:r>
            <w:r>
              <w:rPr>
                <w:color w:val="000000"/>
                <w:spacing w:val="0"/>
                <w:w w:val="100"/>
                <w:position w:val="0"/>
              </w:rPr>
              <w:t xml:space="preserve">602. </w:t>
            </w:r>
            <w:r>
              <w:rPr>
                <w:color w:val="000000"/>
                <w:spacing w:val="0"/>
                <w:w w:val="100"/>
                <w:position w:val="0"/>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1,425,690, </w:t>
            </w:r>
            <w:r>
              <w:rPr>
                <w:color w:val="000000"/>
                <w:spacing w:val="0"/>
                <w:w w:val="100"/>
                <w:position w:val="0"/>
              </w:rPr>
              <w:t xml:space="preserve">650.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1,425,690, </w:t>
            </w:r>
            <w:r>
              <w:rPr>
                <w:color w:val="000000"/>
                <w:spacing w:val="0"/>
                <w:w w:val="100"/>
                <w:position w:val="0"/>
              </w:rPr>
              <w:t>650.00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2, 543, 882, </w:t>
            </w:r>
            <w:r>
              <w:rPr>
                <w:color w:val="000000"/>
                <w:spacing w:val="0"/>
                <w:w w:val="100"/>
                <w:position w:val="0"/>
              </w:rPr>
              <w:t xml:space="preserve">784. </w:t>
            </w:r>
            <w:r>
              <w:rPr>
                <w:color w:val="000000"/>
                <w:spacing w:val="0"/>
                <w:w w:val="100"/>
                <w:position w:val="0"/>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2, 543, 882, </w:t>
            </w:r>
            <w:r>
              <w:rPr>
                <w:color w:val="000000"/>
                <w:spacing w:val="0"/>
                <w:w w:val="100"/>
                <w:position w:val="0"/>
              </w:rPr>
              <w:t xml:space="preserve">784. </w:t>
            </w: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41,974,150.31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41,974,150.31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 </w:t>
            </w:r>
            <w:r>
              <w:rPr>
                <w:color w:val="000000"/>
                <w:spacing w:val="0"/>
                <w:w w:val="100"/>
                <w:position w:val="0"/>
              </w:rPr>
              <w:t xml:space="preserve">031,271,670. </w:t>
            </w:r>
            <w:r>
              <w:rPr>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 </w:t>
            </w:r>
            <w:r>
              <w:rPr>
                <w:color w:val="000000"/>
                <w:spacing w:val="0"/>
                <w:w w:val="100"/>
                <w:position w:val="0"/>
              </w:rPr>
              <w:t>031,271,670.24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77,252,379. </w:t>
            </w:r>
            <w:r>
              <w:rPr>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77,252,379. </w:t>
            </w:r>
            <w:r>
              <w:rPr>
                <w:color w:val="000000"/>
                <w:spacing w:val="0"/>
                <w:w w:val="100"/>
                <w:position w:val="0"/>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79,269, </w:t>
            </w:r>
            <w:r>
              <w:rPr>
                <w:color w:val="000000"/>
                <w:spacing w:val="0"/>
                <w:w w:val="100"/>
                <w:position w:val="0"/>
              </w:rPr>
              <w:t>801.33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79,269, </w:t>
            </w:r>
            <w:r>
              <w:rPr>
                <w:color w:val="000000"/>
                <w:spacing w:val="0"/>
                <w:w w:val="100"/>
                <w:position w:val="0"/>
              </w:rPr>
              <w:t>801.33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738, 198, </w:t>
            </w:r>
            <w:r>
              <w:rPr>
                <w:color w:val="000000"/>
                <w:spacing w:val="0"/>
                <w:w w:val="100"/>
                <w:position w:val="0"/>
              </w:rPr>
              <w:t xml:space="preserve">070. </w:t>
            </w: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738, 198, </w:t>
            </w:r>
            <w:r>
              <w:rPr>
                <w:color w:val="000000"/>
                <w:spacing w:val="0"/>
                <w:w w:val="100"/>
                <w:position w:val="0"/>
              </w:rPr>
              <w:t xml:space="preserve">070. </w:t>
            </w:r>
            <w:r>
              <w:rPr>
                <w:color w:val="000000"/>
                <w:spacing w:val="0"/>
                <w:w w:val="100"/>
                <w:position w:val="0"/>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3,811,742,080.51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3,811,742,080.51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16, </w:t>
            </w:r>
            <w:r>
              <w:rPr>
                <w:color w:val="000000"/>
                <w:spacing w:val="0"/>
                <w:w w:val="100"/>
                <w:position w:val="0"/>
              </w:rPr>
              <w:t>061,177.66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16, </w:t>
            </w:r>
            <w:r>
              <w:rPr>
                <w:color w:val="000000"/>
                <w:spacing w:val="0"/>
                <w:w w:val="100"/>
                <w:position w:val="0"/>
              </w:rPr>
              <w:t>061,177.66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39,338,434.39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39,338,434.39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117,879, </w:t>
            </w:r>
            <w:r>
              <w:rPr>
                <w:color w:val="000000"/>
                <w:spacing w:val="0"/>
                <w:w w:val="100"/>
                <w:position w:val="0"/>
              </w:rPr>
              <w:t xml:space="preserve">281. </w:t>
            </w:r>
            <w:r>
              <w:rPr>
                <w:color w:val="000000"/>
                <w:spacing w:val="0"/>
                <w:w w:val="100"/>
                <w:position w:val="0"/>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117,879, </w:t>
            </w:r>
            <w:r>
              <w:rPr>
                <w:color w:val="000000"/>
                <w:spacing w:val="0"/>
                <w:w w:val="100"/>
                <w:position w:val="0"/>
              </w:rPr>
              <w:t xml:space="preserve">281. </w:t>
            </w:r>
            <w:r>
              <w:rPr>
                <w:color w:val="000000"/>
                <w:spacing w:val="0"/>
                <w:w w:val="100"/>
                <w:position w:val="0"/>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12,852,013,281. </w:t>
            </w:r>
            <w:r>
              <w:rPr>
                <w:color w:val="000000"/>
                <w:spacing w:val="0"/>
                <w:w w:val="100"/>
                <w:position w:val="0"/>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12,931,283,082.34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79,269, </w:t>
            </w:r>
            <w:r>
              <w:rPr>
                <w:color w:val="000000"/>
                <w:spacing w:val="0"/>
                <w:w w:val="100"/>
                <w:position w:val="0"/>
              </w:rPr>
              <w:t>801.33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17,464,280, </w:t>
            </w:r>
            <w:r>
              <w:rPr>
                <w:color w:val="000000"/>
                <w:spacing w:val="0"/>
                <w:w w:val="100"/>
                <w:position w:val="0"/>
              </w:rPr>
              <w:t xml:space="preserve">655. </w:t>
            </w:r>
            <w:r>
              <w:rPr>
                <w:color w:val="000000"/>
                <w:spacing w:val="0"/>
                <w:w w:val="100"/>
                <w:position w:val="0"/>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17,542,472,058.00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78,191,402.73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1,595,791,790. </w:t>
            </w:r>
            <w:r>
              <w:rPr>
                <w:color w:val="000000"/>
                <w:spacing w:val="0"/>
                <w:w w:val="100"/>
                <w:position w:val="0"/>
              </w:rPr>
              <w:t>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1,595,791,790.80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拆入资金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24,317,158.76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24,317,158.76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1,662,709, </w:t>
            </w:r>
            <w:r>
              <w:rPr>
                <w:color w:val="000000"/>
                <w:spacing w:val="0"/>
                <w:w w:val="100"/>
                <w:position w:val="0"/>
              </w:rPr>
              <w:t xml:space="preserve">560. </w:t>
            </w:r>
            <w:r>
              <w:rPr>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1,662,537,473.86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-172,086.27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161,982,660. </w:t>
            </w: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161,982,660.43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157,667,584. </w:t>
            </w:r>
            <w:r>
              <w:rPr>
                <w:color w:val="000000"/>
                <w:spacing w:val="0"/>
                <w:w w:val="100"/>
                <w:position w:val="0"/>
              </w:rPr>
              <w:t>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157,667,584. </w:t>
            </w:r>
            <w:r>
              <w:rPr>
                <w:color w:val="000000"/>
                <w:spacing w:val="0"/>
                <w:w w:val="100"/>
                <w:position w:val="0"/>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123, </w:t>
            </w:r>
            <w:r>
              <w:rPr>
                <w:color w:val="000000"/>
                <w:spacing w:val="0"/>
                <w:w w:val="100"/>
                <w:position w:val="0"/>
              </w:rPr>
              <w:t>127,972.06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123, </w:t>
            </w:r>
            <w:r>
              <w:rPr>
                <w:color w:val="000000"/>
                <w:spacing w:val="0"/>
                <w:w w:val="100"/>
                <w:position w:val="0"/>
              </w:rPr>
              <w:t>127,972.06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62,985,786.47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62,985,786.47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76,150,388.60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76,150,388.60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36,012,699.68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74, </w:t>
            </w:r>
            <w:r>
              <w:rPr>
                <w:color w:val="000000"/>
                <w:spacing w:val="0"/>
                <w:w w:val="100"/>
                <w:position w:val="0"/>
              </w:rPr>
              <w:t>052,610.04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38, </w:t>
            </w:r>
            <w:r>
              <w:rPr>
                <w:color w:val="000000"/>
                <w:spacing w:val="0"/>
                <w:w w:val="100"/>
                <w:position w:val="0"/>
              </w:rPr>
              <w:t>039,910.36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5,226, </w:t>
            </w:r>
            <w:r>
              <w:rPr>
                <w:color w:val="000000"/>
                <w:spacing w:val="0"/>
                <w:w w:val="100"/>
                <w:position w:val="0"/>
              </w:rPr>
              <w:t xml:space="preserve">507. </w:t>
            </w:r>
            <w:r>
              <w:rPr>
                <w:color w:val="000000"/>
                <w:spacing w:val="0"/>
                <w:w w:val="100"/>
                <w:position w:val="0"/>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5,226, </w:t>
            </w:r>
            <w:r>
              <w:rPr>
                <w:color w:val="000000"/>
                <w:spacing w:val="0"/>
                <w:w w:val="100"/>
                <w:position w:val="0"/>
              </w:rPr>
              <w:t xml:space="preserve">507. </w:t>
            </w:r>
            <w:r>
              <w:rPr>
                <w:color w:val="000000"/>
                <w:spacing w:val="0"/>
                <w:w w:val="100"/>
                <w:position w:val="0"/>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3,905,972, </w:t>
            </w:r>
            <w:r>
              <w:rPr>
                <w:color w:val="000000"/>
                <w:spacing w:val="0"/>
                <w:w w:val="100"/>
                <w:position w:val="0"/>
              </w:rPr>
              <w:t>109.41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3, 943, 839, </w:t>
            </w:r>
            <w:r>
              <w:rPr>
                <w:color w:val="000000"/>
                <w:spacing w:val="0"/>
                <w:w w:val="100"/>
                <w:position w:val="0"/>
              </w:rPr>
              <w:t xml:space="preserve">933.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37,867,824. </w:t>
            </w:r>
            <w:r>
              <w:rPr>
                <w:color w:val="000000"/>
                <w:spacing w:val="0"/>
                <w:w w:val="100"/>
                <w:position w:val="0"/>
              </w:rPr>
              <w:t>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3, 196,</w:t>
            </w:r>
            <w:r>
              <w:rPr>
                <w:color w:val="000000"/>
                <w:spacing w:val="0"/>
                <w:w w:val="100"/>
                <w:position w:val="0"/>
              </w:rPr>
              <w:t>285.</w:t>
            </w:r>
            <w:r>
              <w:rPr>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3, 196,</w:t>
            </w:r>
            <w:r>
              <w:rPr>
                <w:color w:val="000000"/>
                <w:spacing w:val="0"/>
                <w:w w:val="100"/>
                <w:position w:val="0"/>
              </w:rPr>
              <w:t>285.</w:t>
            </w:r>
            <w:r>
              <w:rPr>
                <w:color w:val="000000"/>
                <w:spacing w:val="0"/>
                <w:w w:val="100"/>
                <w:position w:val="0"/>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43,357,270.75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43,357,270.75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16, </w:t>
            </w:r>
            <w:r>
              <w:rPr>
                <w:color w:val="000000"/>
                <w:spacing w:val="0"/>
                <w:w w:val="100"/>
                <w:position w:val="0"/>
              </w:rPr>
              <w:t>747,669.09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16, </w:t>
            </w:r>
            <w:r>
              <w:rPr>
                <w:color w:val="000000"/>
                <w:spacing w:val="0"/>
                <w:w w:val="100"/>
                <w:position w:val="0"/>
              </w:rPr>
              <w:t>747,669.09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递延收益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55,555.52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55,555.52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82,452,015.52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82,452,015.52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102,451,525.30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145, 808, </w:t>
            </w:r>
            <w:r>
              <w:rPr>
                <w:color w:val="000000"/>
                <w:spacing w:val="0"/>
                <w:w w:val="100"/>
                <w:position w:val="0"/>
              </w:rPr>
              <w:t xml:space="preserve">796.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43,357,270.75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4, 008, </w:t>
            </w:r>
            <w:r>
              <w:rPr>
                <w:color w:val="000000"/>
                <w:spacing w:val="0"/>
                <w:w w:val="100"/>
                <w:position w:val="0"/>
              </w:rPr>
              <w:t>423,634.71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4, 089, 648, </w:t>
            </w:r>
            <w:r>
              <w:rPr>
                <w:color w:val="000000"/>
                <w:spacing w:val="0"/>
                <w:w w:val="100"/>
                <w:position w:val="0"/>
              </w:rPr>
              <w:t xml:space="preserve">729. </w:t>
            </w:r>
            <w:r>
              <w:rPr>
                <w:color w:val="000000"/>
                <w:spacing w:val="0"/>
                <w:w w:val="100"/>
                <w:position w:val="0"/>
              </w:rPr>
              <w:t>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81,225,094. </w:t>
            </w:r>
            <w:r>
              <w:rPr>
                <w:color w:val="000000"/>
                <w:spacing w:val="0"/>
                <w:w w:val="100"/>
                <w:position w:val="0"/>
              </w:rPr>
              <w:t>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 </w:t>
            </w:r>
            <w:r>
              <w:rPr>
                <w:color w:val="000000"/>
                <w:spacing w:val="0"/>
                <w:w w:val="100"/>
                <w:position w:val="0"/>
              </w:rPr>
              <w:t xml:space="preserve">173,379,510.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1,173,379,510.00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1,623,618,615.52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1,623,618,615.52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300, 268, </w:t>
            </w:r>
            <w:r>
              <w:rPr>
                <w:color w:val="000000"/>
                <w:spacing w:val="0"/>
                <w:w w:val="100"/>
                <w:position w:val="0"/>
              </w:rPr>
              <w:t xml:space="preserve">373. </w:t>
            </w:r>
            <w:r>
              <w:rPr>
                <w:color w:val="000000"/>
                <w:spacing w:val="0"/>
                <w:w w:val="100"/>
                <w:position w:val="0"/>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300, 268, </w:t>
            </w:r>
            <w:r>
              <w:rPr>
                <w:color w:val="000000"/>
                <w:spacing w:val="0"/>
                <w:w w:val="100"/>
                <w:position w:val="0"/>
              </w:rPr>
              <w:t xml:space="preserve">373. </w:t>
            </w:r>
            <w:r>
              <w:rPr>
                <w:color w:val="000000"/>
                <w:spacing w:val="0"/>
                <w:w w:val="100"/>
                <w:position w:val="0"/>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-838,535,598. </w:t>
            </w:r>
            <w:r>
              <w:rPr>
                <w:color w:val="000000"/>
                <w:spacing w:val="0"/>
                <w:w w:val="100"/>
                <w:position w:val="0"/>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-838,447,698.40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87,900.47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8, 679, 807, </w:t>
            </w:r>
            <w:r>
              <w:rPr>
                <w:color w:val="000000"/>
                <w:spacing w:val="0"/>
                <w:w w:val="100"/>
                <w:position w:val="0"/>
              </w:rPr>
              <w:t xml:space="preserve">742. </w:t>
            </w: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8, 678, 070, </w:t>
            </w:r>
            <w:r>
              <w:rPr>
                <w:color w:val="000000"/>
                <w:spacing w:val="0"/>
                <w:w w:val="100"/>
                <w:position w:val="0"/>
              </w:rPr>
              <w:t xml:space="preserve">726.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-1,737,015.50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10,338, </w:t>
            </w:r>
            <w:r>
              <w:rPr>
                <w:color w:val="000000"/>
                <w:spacing w:val="0"/>
                <w:w w:val="100"/>
                <w:position w:val="0"/>
              </w:rPr>
              <w:t xml:space="preserve">001,895. </w:t>
            </w: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10,336,352,780.50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-1,649,115.03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3,117,855, </w:t>
            </w:r>
            <w:r>
              <w:rPr>
                <w:color w:val="000000"/>
                <w:spacing w:val="0"/>
                <w:w w:val="100"/>
                <w:position w:val="0"/>
              </w:rPr>
              <w:t>125.03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3, 116, 470, </w:t>
            </w:r>
            <w:r>
              <w:rPr>
                <w:color w:val="000000"/>
                <w:spacing w:val="0"/>
                <w:w w:val="100"/>
                <w:position w:val="0"/>
              </w:rPr>
              <w:t xml:space="preserve">547.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-1,384,577.08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13,455,857,020. </w:t>
            </w: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13,452,823,328.45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-3,033,692. </w:t>
            </w:r>
            <w:r>
              <w:rPr>
                <w:color w:val="000000"/>
                <w:spacing w:val="0"/>
                <w:w w:val="100"/>
                <w:position w:val="0"/>
              </w:rPr>
              <w:t>11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17,464,280, </w:t>
            </w:r>
            <w:r>
              <w:rPr>
                <w:color w:val="000000"/>
                <w:spacing w:val="0"/>
                <w:w w:val="100"/>
                <w:position w:val="0"/>
              </w:rPr>
              <w:t xml:space="preserve">655. </w:t>
            </w:r>
            <w:r>
              <w:rPr>
                <w:color w:val="000000"/>
                <w:spacing w:val="0"/>
                <w:w w:val="100"/>
                <w:position w:val="0"/>
              </w:rPr>
              <w:t>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17,542,472,058.00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78,191,402.73</w:t>
            </w:r>
          </w:p>
        </w:tc>
      </w:tr>
    </w:tbl>
    <w:p>
      <w:pPr>
        <w:widowControl w:val="0"/>
        <w:spacing w:after="43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116, 294, </w:t>
            </w:r>
            <w:r>
              <w:rPr>
                <w:color w:val="000000"/>
                <w:spacing w:val="0"/>
                <w:w w:val="100"/>
                <w:position w:val="0"/>
              </w:rPr>
              <w:t xml:space="preserve">059. </w:t>
            </w:r>
            <w:r>
              <w:rPr>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116, 294, </w:t>
            </w:r>
            <w:r>
              <w:rPr>
                <w:color w:val="000000"/>
                <w:spacing w:val="0"/>
                <w:w w:val="100"/>
                <w:position w:val="0"/>
              </w:rPr>
              <w:t xml:space="preserve">059. </w:t>
            </w:r>
            <w:r>
              <w:rPr>
                <w:color w:val="000000"/>
                <w:spacing w:val="0"/>
                <w:w w:val="100"/>
                <w:position w:val="0"/>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50, 070, </w:t>
            </w:r>
            <w:r>
              <w:rPr>
                <w:color w:val="000000"/>
                <w:spacing w:val="0"/>
                <w:w w:val="100"/>
                <w:position w:val="0"/>
              </w:rPr>
              <w:t>161.44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50, 070, </w:t>
            </w:r>
            <w:r>
              <w:rPr>
                <w:color w:val="000000"/>
                <w:spacing w:val="0"/>
                <w:w w:val="100"/>
                <w:position w:val="0"/>
              </w:rPr>
              <w:t>161.44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2, 290, </w:t>
            </w:r>
            <w:r>
              <w:rPr>
                <w:color w:val="000000"/>
                <w:spacing w:val="0"/>
                <w:w w:val="100"/>
                <w:position w:val="0"/>
              </w:rPr>
              <w:t xml:space="preserve">481. </w:t>
            </w:r>
            <w:r>
              <w:rPr>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2, 290, </w:t>
            </w:r>
            <w:r>
              <w:rPr>
                <w:color w:val="000000"/>
                <w:spacing w:val="0"/>
                <w:w w:val="100"/>
                <w:position w:val="0"/>
              </w:rPr>
              <w:t xml:space="preserve">481. </w:t>
            </w:r>
            <w:r>
              <w:rPr>
                <w:color w:val="000000"/>
                <w:spacing w:val="0"/>
                <w:w w:val="100"/>
                <w:position w:val="0"/>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2,595,261,002.93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2,595,261,002.93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1,285,672,200.72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1,285,672,200.72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2,438, </w:t>
            </w:r>
            <w:r>
              <w:rPr>
                <w:color w:val="000000"/>
                <w:spacing w:val="0"/>
                <w:w w:val="100"/>
                <w:position w:val="0"/>
              </w:rPr>
              <w:t xml:space="preserve">028. </w:t>
            </w:r>
            <w:r>
              <w:rPr>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2, 438, </w:t>
            </w:r>
            <w:r>
              <w:rPr>
                <w:color w:val="000000"/>
                <w:spacing w:val="0"/>
                <w:w w:val="100"/>
                <w:position w:val="0"/>
              </w:rPr>
              <w:t xml:space="preserve">028. </w:t>
            </w:r>
            <w:r>
              <w:rPr>
                <w:color w:val="000000"/>
                <w:spacing w:val="0"/>
                <w:w w:val="100"/>
                <w:position w:val="0"/>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2,766, </w:t>
            </w:r>
            <w:r>
              <w:rPr>
                <w:color w:val="000000"/>
                <w:spacing w:val="0"/>
                <w:w w:val="100"/>
                <w:position w:val="0"/>
              </w:rPr>
              <w:t>353,733.35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2, 766, </w:t>
            </w:r>
            <w:r>
              <w:rPr>
                <w:color w:val="000000"/>
                <w:spacing w:val="0"/>
                <w:w w:val="100"/>
                <w:position w:val="0"/>
              </w:rPr>
              <w:t>353,733.35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4, 084, 036, </w:t>
            </w:r>
            <w:r>
              <w:rPr>
                <w:color w:val="000000"/>
                <w:spacing w:val="0"/>
                <w:w w:val="100"/>
                <w:position w:val="0"/>
              </w:rPr>
              <w:t xml:space="preserve">462. </w:t>
            </w:r>
            <w:r>
              <w:rPr>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4, 084, 036, </w:t>
            </w:r>
            <w:r>
              <w:rPr>
                <w:color w:val="000000"/>
                <w:spacing w:val="0"/>
                <w:w w:val="100"/>
                <w:position w:val="0"/>
              </w:rPr>
              <w:t xml:space="preserve">462. </w:t>
            </w:r>
            <w:r>
              <w:rPr>
                <w:color w:val="000000"/>
                <w:spacing w:val="0"/>
                <w:w w:val="100"/>
                <w:position w:val="0"/>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1,821,326.99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1,821,326.99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5,877,270.20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5,877,270.20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140, </w:t>
            </w:r>
            <w:r>
              <w:rPr>
                <w:color w:val="000000"/>
                <w:spacing w:val="0"/>
                <w:w w:val="100"/>
                <w:position w:val="0"/>
              </w:rPr>
              <w:t xml:space="preserve">168. </w:t>
            </w:r>
            <w:r>
              <w:rPr>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140, </w:t>
            </w:r>
            <w:r>
              <w:rPr>
                <w:color w:val="000000"/>
                <w:spacing w:val="0"/>
                <w:w w:val="100"/>
                <w:position w:val="0"/>
              </w:rPr>
              <w:t xml:space="preserve">168. </w:t>
            </w:r>
            <w:r>
              <w:rPr>
                <w:color w:val="000000"/>
                <w:spacing w:val="0"/>
                <w:w w:val="100"/>
                <w:position w:val="0"/>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 </w:t>
            </w:r>
            <w:r>
              <w:rPr>
                <w:color w:val="000000"/>
                <w:spacing w:val="0"/>
                <w:w w:val="100"/>
                <w:position w:val="0"/>
              </w:rPr>
              <w:t xml:space="preserve">271,875,228. </w:t>
            </w:r>
            <w:r>
              <w:rPr>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 </w:t>
            </w:r>
            <w:r>
              <w:rPr>
                <w:color w:val="000000"/>
                <w:spacing w:val="0"/>
                <w:w w:val="100"/>
                <w:position w:val="0"/>
              </w:rPr>
              <w:t>271,875,228.24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7, 038, 228, </w:t>
            </w:r>
            <w:r>
              <w:rPr>
                <w:color w:val="000000"/>
                <w:spacing w:val="0"/>
                <w:w w:val="100"/>
                <w:position w:val="0"/>
              </w:rPr>
              <w:t xml:space="preserve">961. </w:t>
            </w:r>
            <w:r>
              <w:rPr>
                <w:color w:val="000000"/>
                <w:spacing w:val="0"/>
                <w:w w:val="100"/>
                <w:position w:val="0"/>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7, 038, 228, </w:t>
            </w:r>
            <w:r>
              <w:rPr>
                <w:color w:val="000000"/>
                <w:spacing w:val="0"/>
                <w:w w:val="100"/>
                <w:position w:val="0"/>
              </w:rPr>
              <w:t xml:space="preserve">961. </w:t>
            </w:r>
            <w:r>
              <w:rPr>
                <w:color w:val="000000"/>
                <w:spacing w:val="0"/>
                <w:w w:val="100"/>
                <w:position w:val="0"/>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1, 102, 120, </w:t>
            </w:r>
            <w:r>
              <w:rPr>
                <w:color w:val="000000"/>
                <w:spacing w:val="0"/>
                <w:w w:val="100"/>
                <w:position w:val="0"/>
              </w:rPr>
              <w:t xml:space="preserve">892. </w:t>
            </w:r>
            <w:r>
              <w:rPr>
                <w:color w:val="000000"/>
                <w:spacing w:val="0"/>
                <w:w w:val="100"/>
                <w:position w:val="0"/>
              </w:rPr>
              <w:t>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1, 102, 120, </w:t>
            </w:r>
            <w:r>
              <w:rPr>
                <w:color w:val="000000"/>
                <w:spacing w:val="0"/>
                <w:w w:val="100"/>
                <w:position w:val="0"/>
              </w:rPr>
              <w:t xml:space="preserve">892. </w:t>
            </w:r>
            <w:r>
              <w:rPr>
                <w:color w:val="000000"/>
                <w:spacing w:val="0"/>
                <w:w w:val="100"/>
                <w:position w:val="0"/>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19,462,036.20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19,462,036.20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9, 942, </w:t>
            </w:r>
            <w:r>
              <w:rPr>
                <w:color w:val="000000"/>
                <w:spacing w:val="0"/>
                <w:w w:val="100"/>
                <w:position w:val="0"/>
              </w:rPr>
              <w:t xml:space="preserve">790. </w:t>
            </w:r>
            <w:r>
              <w:rPr>
                <w:color w:val="000000"/>
                <w:spacing w:val="0"/>
                <w:w w:val="100"/>
                <w:position w:val="0"/>
              </w:rPr>
              <w:t>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9, 942, </w:t>
            </w:r>
            <w:r>
              <w:rPr>
                <w:color w:val="000000"/>
                <w:spacing w:val="0"/>
                <w:w w:val="100"/>
                <w:position w:val="0"/>
              </w:rPr>
              <w:t xml:space="preserve">790. </w:t>
            </w:r>
            <w:r>
              <w:rPr>
                <w:color w:val="000000"/>
                <w:spacing w:val="0"/>
                <w:w w:val="100"/>
                <w:position w:val="0"/>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31,494,357.51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31,494,357.51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1,230, </w:t>
            </w:r>
            <w:r>
              <w:rPr>
                <w:color w:val="000000"/>
                <w:spacing w:val="0"/>
                <w:w w:val="100"/>
                <w:position w:val="0"/>
              </w:rPr>
              <w:t xml:space="preserve">608. </w:t>
            </w:r>
            <w:r>
              <w:rPr>
                <w:color w:val="000000"/>
                <w:spacing w:val="0"/>
                <w:w w:val="100"/>
                <w:position w:val="0"/>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1,230, </w:t>
            </w:r>
            <w:r>
              <w:rPr>
                <w:color w:val="000000"/>
                <w:spacing w:val="0"/>
                <w:w w:val="100"/>
                <w:position w:val="0"/>
              </w:rPr>
              <w:t xml:space="preserve">608. </w:t>
            </w:r>
            <w:r>
              <w:rPr>
                <w:color w:val="000000"/>
                <w:spacing w:val="0"/>
                <w:w w:val="100"/>
                <w:position w:val="0"/>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5, 495, </w:t>
            </w:r>
            <w:r>
              <w:rPr>
                <w:color w:val="000000"/>
                <w:spacing w:val="0"/>
                <w:w w:val="100"/>
                <w:position w:val="0"/>
              </w:rPr>
              <w:t xml:space="preserve">484. </w:t>
            </w:r>
            <w:r>
              <w:rPr>
                <w:color w:val="000000"/>
                <w:spacing w:val="0"/>
                <w:w w:val="100"/>
                <w:position w:val="0"/>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5, 495, </w:t>
            </w:r>
            <w:r>
              <w:rPr>
                <w:color w:val="000000"/>
                <w:spacing w:val="0"/>
                <w:w w:val="100"/>
                <w:position w:val="0"/>
              </w:rPr>
              <w:t xml:space="preserve">484. </w:t>
            </w:r>
            <w:r>
              <w:rPr>
                <w:color w:val="000000"/>
                <w:spacing w:val="0"/>
                <w:w w:val="100"/>
                <w:position w:val="0"/>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125,880.60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125,880.60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2,496, 573, </w:t>
            </w:r>
            <w:r>
              <w:rPr>
                <w:color w:val="000000"/>
                <w:spacing w:val="0"/>
                <w:w w:val="100"/>
                <w:position w:val="0"/>
              </w:rPr>
              <w:t xml:space="preserve">890. </w:t>
            </w:r>
            <w:r>
              <w:rPr>
                <w:color w:val="000000"/>
                <w:spacing w:val="0"/>
                <w:w w:val="100"/>
                <w:position w:val="0"/>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2, 496, 573, </w:t>
            </w:r>
            <w:r>
              <w:rPr>
                <w:color w:val="000000"/>
                <w:spacing w:val="0"/>
                <w:w w:val="100"/>
                <w:position w:val="0"/>
              </w:rPr>
              <w:t xml:space="preserve">890. </w:t>
            </w:r>
            <w:r>
              <w:rPr>
                <w:color w:val="000000"/>
                <w:spacing w:val="0"/>
                <w:w w:val="100"/>
                <w:position w:val="0"/>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45,212.89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45,212.89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3, 666, 491, </w:t>
            </w:r>
            <w:r>
              <w:rPr>
                <w:color w:val="000000"/>
                <w:spacing w:val="0"/>
                <w:w w:val="100"/>
                <w:position w:val="0"/>
              </w:rPr>
              <w:t xml:space="preserve">152. </w:t>
            </w:r>
            <w:r>
              <w:rPr>
                <w:color w:val="000000"/>
                <w:spacing w:val="0"/>
                <w:w w:val="100"/>
                <w:position w:val="0"/>
              </w:rPr>
              <w:t>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3, 666, 491, </w:t>
            </w:r>
            <w:r>
              <w:rPr>
                <w:color w:val="000000"/>
                <w:spacing w:val="0"/>
                <w:w w:val="100"/>
                <w:position w:val="0"/>
              </w:rPr>
              <w:t xml:space="preserve">152. </w:t>
            </w:r>
            <w:r>
              <w:rPr>
                <w:color w:val="000000"/>
                <w:spacing w:val="0"/>
                <w:w w:val="100"/>
                <w:position w:val="0"/>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3, 666, 491, </w:t>
            </w:r>
            <w:r>
              <w:rPr>
                <w:color w:val="000000"/>
                <w:spacing w:val="0"/>
                <w:w w:val="100"/>
                <w:position w:val="0"/>
              </w:rPr>
              <w:t xml:space="preserve">152. </w:t>
            </w:r>
            <w:r>
              <w:rPr>
                <w:color w:val="000000"/>
                <w:spacing w:val="0"/>
                <w:w w:val="100"/>
                <w:position w:val="0"/>
              </w:rPr>
              <w:t>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3, 666, 491, </w:t>
            </w:r>
            <w:r>
              <w:rPr>
                <w:color w:val="000000"/>
                <w:spacing w:val="0"/>
                <w:w w:val="100"/>
                <w:position w:val="0"/>
              </w:rPr>
              <w:t xml:space="preserve">152. </w:t>
            </w:r>
            <w:r>
              <w:rPr>
                <w:color w:val="000000"/>
                <w:spacing w:val="0"/>
                <w:w w:val="100"/>
                <w:position w:val="0"/>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1, </w:t>
            </w:r>
            <w:r>
              <w:rPr>
                <w:color w:val="000000"/>
                <w:spacing w:val="0"/>
                <w:w w:val="100"/>
                <w:position w:val="0"/>
              </w:rPr>
              <w:t xml:space="preserve">173,379,510.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1,173,379,510.00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2,160, </w:t>
            </w:r>
            <w:r>
              <w:rPr>
                <w:color w:val="000000"/>
                <w:spacing w:val="0"/>
                <w:w w:val="100"/>
                <w:position w:val="0"/>
              </w:rPr>
              <w:t>425,233.20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2, 160, </w:t>
            </w:r>
            <w:r>
              <w:rPr>
                <w:color w:val="000000"/>
                <w:spacing w:val="0"/>
                <w:w w:val="100"/>
                <w:position w:val="0"/>
              </w:rPr>
              <w:t>425,233.20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300, 268, </w:t>
            </w:r>
            <w:r>
              <w:rPr>
                <w:color w:val="000000"/>
                <w:spacing w:val="0"/>
                <w:w w:val="100"/>
                <w:position w:val="0"/>
              </w:rPr>
              <w:t xml:space="preserve">373. </w:t>
            </w:r>
            <w:r>
              <w:rPr>
                <w:color w:val="000000"/>
                <w:spacing w:val="0"/>
                <w:w w:val="100"/>
                <w:position w:val="0"/>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300, 268, </w:t>
            </w:r>
            <w:r>
              <w:rPr>
                <w:color w:val="000000"/>
                <w:spacing w:val="0"/>
                <w:w w:val="100"/>
                <w:position w:val="0"/>
              </w:rPr>
              <w:t xml:space="preserve">373. </w:t>
            </w:r>
            <w:r>
              <w:rPr>
                <w:color w:val="000000"/>
                <w:spacing w:val="0"/>
                <w:w w:val="100"/>
                <w:position w:val="0"/>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137,473,867.73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137,473,867.73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200, </w:t>
            </w:r>
            <w:r>
              <w:rPr>
                <w:color w:val="000000"/>
                <w:spacing w:val="0"/>
                <w:w w:val="100"/>
                <w:position w:val="0"/>
              </w:rPr>
              <w:t xml:space="preserve">727,571. </w:t>
            </w:r>
            <w:r>
              <w:rPr>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200, </w:t>
            </w:r>
            <w:r>
              <w:rPr>
                <w:color w:val="000000"/>
                <w:spacing w:val="0"/>
                <w:w w:val="100"/>
                <w:position w:val="0"/>
              </w:rPr>
              <w:t xml:space="preserve">727,571. </w:t>
            </w:r>
            <w:r>
              <w:rPr>
                <w:color w:val="000000"/>
                <w:spacing w:val="0"/>
                <w:w w:val="100"/>
                <w:position w:val="0"/>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3,371,737,808.83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3,371,737,808.83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7,038, 228, </w:t>
            </w:r>
            <w:r>
              <w:rPr>
                <w:color w:val="000000"/>
                <w:spacing w:val="0"/>
                <w:w w:val="100"/>
                <w:position w:val="0"/>
              </w:rPr>
              <w:t xml:space="preserve">961. </w:t>
            </w:r>
            <w:r>
              <w:rPr>
                <w:color w:val="000000"/>
                <w:spacing w:val="0"/>
                <w:w w:val="100"/>
                <w:position w:val="0"/>
              </w:rPr>
              <w:t>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7, 038, 228, </w:t>
            </w:r>
            <w:r>
              <w:rPr>
                <w:color w:val="000000"/>
                <w:spacing w:val="0"/>
                <w:w w:val="100"/>
                <w:position w:val="0"/>
              </w:rPr>
              <w:t xml:space="preserve">961. </w:t>
            </w:r>
            <w:r>
              <w:rPr>
                <w:color w:val="000000"/>
                <w:spacing w:val="0"/>
                <w:w w:val="100"/>
                <w:position w:val="0"/>
              </w:rPr>
              <w:t>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60"/>
        <w:keepNext/>
        <w:keepLines/>
        <w:widowControl w:val="0"/>
        <w:shd w:val="clear" w:color="auto" w:fill="auto"/>
        <w:tabs>
          <w:tab w:pos="493" w:val="left"/>
        </w:tabs>
        <w:bidi w:val="0"/>
        <w:spacing w:before="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shd w:val="clear" w:color="auto" w:fill="FFFFFF"/>
        </w:rPr>
        <w:t>（</w:t>
      </w:r>
      <w:bookmarkEnd w:id="1043"/>
      <w:r>
        <w:rPr>
          <w:color w:val="000000"/>
          <w:spacing w:val="0"/>
          <w:w w:val="100"/>
          <w:position w:val="0"/>
          <w:shd w:val="clear" w:color="auto" w:fill="FFFFFF"/>
        </w:rPr>
        <w:t>4）</w:t>
      </w:r>
      <w:r>
        <w:rPr>
          <w:color w:val="000000"/>
          <w:spacing w:val="0"/>
          <w:w w:val="100"/>
          <w:position w:val="0"/>
        </w:rPr>
        <w:tab/>
        <w:t>2021年起首次执行新租赁准则追溯调整前期比较数据说明</w:t>
      </w:r>
      <w:bookmarkEnd w:id="1041"/>
      <w:bookmarkEnd w:id="1042"/>
      <w:bookmarkEnd w:id="1044"/>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7"/>
        <w:keepNext/>
        <w:keepLines/>
        <w:widowControl w:val="0"/>
        <w:shd w:val="clear" w:color="auto" w:fill="auto"/>
        <w:bidi w:val="0"/>
        <w:spacing w:before="0" w:after="40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4</w:t>
      </w:r>
      <w:bookmarkEnd w:id="1047"/>
      <w:r>
        <w:rPr>
          <w:color w:val="000000"/>
          <w:spacing w:val="0"/>
          <w:w w:val="100"/>
          <w:position w:val="0"/>
        </w:rPr>
        <w:t>5、其他</w:t>
      </w:r>
      <w:bookmarkEnd w:id="1045"/>
      <w:bookmarkEnd w:id="1046"/>
      <w:bookmarkEnd w:id="1048"/>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4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六</w:t>
      </w:r>
      <w:bookmarkEnd w:id="1051"/>
      <w:r>
        <w:rPr>
          <w:color w:val="000000"/>
          <w:spacing w:val="0"/>
          <w:w w:val="100"/>
          <w:position w:val="0"/>
        </w:rPr>
        <w:t>、税项</w:t>
      </w:r>
      <w:bookmarkEnd w:id="1049"/>
      <w:bookmarkEnd w:id="1050"/>
      <w:bookmarkEnd w:id="1052"/>
    </w:p>
    <w:p>
      <w:pPr>
        <w:pStyle w:val="Style27"/>
        <w:keepNext/>
        <w:keepLines/>
        <w:widowControl w:val="0"/>
        <w:shd w:val="clear" w:color="auto" w:fill="auto"/>
        <w:bidi w:val="0"/>
        <w:spacing w:before="0" w:after="340" w:line="240" w:lineRule="auto"/>
        <w:ind w:left="0" w:right="0" w:firstLine="0"/>
        <w:jc w:val="left"/>
      </w:pPr>
      <w:bookmarkStart w:id="1053" w:name="bookmark1053"/>
      <w:bookmarkStart w:id="1054" w:name="bookmark1054"/>
      <w:bookmarkStart w:id="1055" w:name="bookmark1055"/>
      <w:r>
        <w:rPr>
          <w:color w:val="000000"/>
          <w:spacing w:val="0"/>
          <w:w w:val="100"/>
          <w:position w:val="0"/>
        </w:rPr>
        <w:t>1、主要税种及税率</w:t>
      </w:r>
      <w:bookmarkEnd w:id="1053"/>
      <w:bookmarkEnd w:id="1054"/>
      <w:bookmarkEnd w:id="105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color w:val="000000"/>
                <w:spacing w:val="0"/>
                <w:w w:val="100"/>
                <w:position w:val="0"/>
                <w:sz w:val="17"/>
                <w:szCs w:val="17"/>
              </w:rPr>
              <w:t xml:space="preserve">、 </w:t>
            </w:r>
            <w:r>
              <w:rPr>
                <w:color w:val="000000"/>
                <w:spacing w:val="0"/>
                <w:w w:val="100"/>
                <w:position w:val="0"/>
              </w:rPr>
              <w:t>9%</w:t>
            </w:r>
            <w:r>
              <w:rPr>
                <w:color w:val="000000"/>
                <w:spacing w:val="0"/>
                <w:w w:val="100"/>
                <w:position w:val="0"/>
                <w:sz w:val="17"/>
                <w:szCs w:val="17"/>
              </w:rPr>
              <w:t xml:space="preserve">、 </w:t>
            </w:r>
            <w:r>
              <w:rPr>
                <w:color w:val="000000"/>
                <w:spacing w:val="0"/>
                <w:w w:val="100"/>
                <w:position w:val="0"/>
              </w:rPr>
              <w:t>0%-25%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实际缴纳流转税额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按应纳税所得额计缴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624" w:val="left"/>
                <w:tab w:pos="1075" w:val="left"/>
                <w:tab w:pos="2141" w:val="left"/>
              </w:tabs>
              <w:bidi w:val="0"/>
              <w:spacing w:before="0" w:after="0" w:line="240" w:lineRule="auto"/>
              <w:ind w:left="0" w:right="0" w:firstLine="0"/>
              <w:jc w:val="left"/>
            </w:pPr>
            <w:r>
              <w:rPr>
                <w:color w:val="000000"/>
                <w:spacing w:val="0"/>
                <w:w w:val="100"/>
                <w:position w:val="0"/>
              </w:rPr>
              <w:t>12.5%</w:t>
            </w:r>
            <w:r>
              <w:rPr>
                <w:color w:val="000000"/>
                <w:spacing w:val="0"/>
                <w:w w:val="100"/>
                <w:position w:val="0"/>
                <w:sz w:val="17"/>
                <w:szCs w:val="17"/>
              </w:rPr>
              <w:t>、</w:t>
              <w:tab/>
            </w:r>
            <w:r>
              <w:rPr>
                <w:color w:val="000000"/>
                <w:spacing w:val="0"/>
                <w:w w:val="100"/>
                <w:position w:val="0"/>
              </w:rPr>
              <w:t>15%</w:t>
            </w:r>
            <w:r>
              <w:rPr>
                <w:color w:val="000000"/>
                <w:spacing w:val="0"/>
                <w:w w:val="100"/>
                <w:position w:val="0"/>
                <w:sz w:val="17"/>
                <w:szCs w:val="17"/>
              </w:rPr>
              <w:t>、</w:t>
              <w:tab/>
            </w:r>
            <w:r>
              <w:rPr>
                <w:color w:val="000000"/>
                <w:spacing w:val="0"/>
                <w:w w:val="100"/>
                <w:position w:val="0"/>
              </w:rPr>
              <w:t>16.5%</w:t>
            </w:r>
            <w:r>
              <w:rPr>
                <w:color w:val="000000"/>
                <w:spacing w:val="0"/>
                <w:w w:val="100"/>
                <w:position w:val="0"/>
                <w:sz w:val="17"/>
                <w:szCs w:val="17"/>
              </w:rPr>
              <w:t xml:space="preserve">、 </w:t>
            </w:r>
            <w:r>
              <w:rPr>
                <w:color w:val="000000"/>
                <w:spacing w:val="0"/>
                <w:w w:val="100"/>
                <w:position w:val="0"/>
              </w:rPr>
              <w:t>25%</w:t>
            </w:r>
            <w:r>
              <w:rPr>
                <w:color w:val="000000"/>
                <w:spacing w:val="0"/>
                <w:w w:val="100"/>
                <w:position w:val="0"/>
                <w:sz w:val="17"/>
                <w:szCs w:val="17"/>
              </w:rPr>
              <w:t>、</w:t>
              <w:tab/>
            </w:r>
            <w:r>
              <w:rPr>
                <w:color w:val="000000"/>
                <w:spacing w:val="0"/>
                <w:w w:val="100"/>
                <w:position w:val="0"/>
              </w:rPr>
              <w:t>0%-35%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实际缴纳流转税额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实际缴纳流转税额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北京闲徕互娱网络科技有限公司、北京乐享方舟游戏科技 有限公司、北京在线方舟游戏科技有限公司、欧普拉软件 技术（北京）有限公司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6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闲来互娱（海南）网络科技有限公司、闲徕互娱（成都） 网络科技有限公司、</w:t>
            </w:r>
            <w:r>
              <w:rPr>
                <w:color w:val="000000"/>
                <w:spacing w:val="0"/>
                <w:w w:val="100"/>
                <w:position w:val="0"/>
                <w:sz w:val="16"/>
                <w:szCs w:val="16"/>
              </w:rPr>
              <w:t>Opera Software Ireland Ltd.</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color w:val="000000"/>
                <w:spacing w:val="0"/>
                <w:w w:val="100"/>
                <w:position w:val="0"/>
              </w:rPr>
              <w:t>5%</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Blueboard International AG</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湖南闲徕互娱网络科技有限公司、闲徕互娱（海南）网络 科技有限公司、台湾昆仑万维有限公司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sz w:val="17"/>
                <w:szCs w:val="17"/>
              </w:rPr>
              <w:t>昆仑集团有限公司、闲徕互娱（香港）网络科技有限公司、 香港昆仑万维股份有限公司、网潮（香港）科技股份有限 公司、游景蓝图（香港）科技股份有限公司、乐游方舟集 团有限公司、</w:t>
            </w:r>
            <w:r>
              <w:rPr>
                <w:color w:val="000000"/>
                <w:spacing w:val="0"/>
                <w:w w:val="100"/>
                <w:position w:val="0"/>
              </w:rPr>
              <w:t>Happy Empire Entertainment Limited &gt;Kunhoo Software Limited</w:t>
            </w:r>
            <w:r>
              <w:rPr>
                <w:color w:val="000000"/>
                <w:spacing w:val="0"/>
                <w:w w:val="100"/>
                <w:position w:val="0"/>
                <w:sz w:val="17"/>
                <w:szCs w:val="17"/>
              </w:rPr>
              <w:t xml:space="preserve">、 </w:t>
            </w:r>
            <w:r>
              <w:rPr>
                <w:color w:val="000000"/>
                <w:spacing w:val="0"/>
                <w:w w:val="100"/>
                <w:position w:val="0"/>
              </w:rPr>
              <w:t>Opera Unite HK Limited</w:t>
            </w:r>
            <w:r>
              <w:rPr>
                <w:color w:val="000000"/>
                <w:spacing w:val="0"/>
                <w:w w:val="100"/>
                <w:position w:val="0"/>
                <w:sz w:val="17"/>
                <w:szCs w:val="17"/>
              </w:rPr>
              <w:t xml:space="preserve">、 </w:t>
            </w:r>
            <w:r>
              <w:rPr>
                <w:color w:val="000000"/>
                <w:spacing w:val="0"/>
                <w:w w:val="100"/>
                <w:position w:val="0"/>
              </w:rPr>
              <w:t>Everyone Happy Entertainment 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8.25%</w:t>
            </w:r>
            <w:r>
              <w:rPr>
                <w:color w:val="000000"/>
                <w:spacing w:val="0"/>
                <w:w w:val="100"/>
                <w:position w:val="0"/>
                <w:sz w:val="17"/>
                <w:szCs w:val="17"/>
              </w:rPr>
              <w:t>、</w:t>
            </w:r>
            <w:r>
              <w:rPr>
                <w:color w:val="000000"/>
                <w:spacing w:val="0"/>
                <w:w w:val="100"/>
                <w:position w:val="0"/>
              </w:rPr>
              <w:t xml:space="preserve">16. </w:t>
            </w: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Kunlun Global International Sdn. Bhd.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sz w:val="17"/>
                <w:szCs w:val="17"/>
              </w:rPr>
              <w:t>霍尔果斯昆诺天勤创业投资有限公司、新余闲徕互娱网络 科技有限公司、霍尔果斯闲徕互娱网络科技有限公司、</w:t>
            </w:r>
            <w:r>
              <w:rPr>
                <w:color w:val="000000"/>
                <w:spacing w:val="0"/>
                <w:w w:val="100"/>
                <w:position w:val="0"/>
              </w:rPr>
              <w:t>O? Pocosys</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Kunlun Holdings Limited</w:t>
            </w:r>
            <w:r>
              <w:rPr>
                <w:color w:val="000000"/>
                <w:spacing w:val="0"/>
                <w:w w:val="100"/>
                <w:position w:val="0"/>
                <w:sz w:val="17"/>
                <w:szCs w:val="17"/>
              </w:rPr>
              <w:t xml:space="preserve">、 </w:t>
            </w:r>
            <w:r>
              <w:rPr>
                <w:color w:val="000000"/>
                <w:spacing w:val="0"/>
                <w:w w:val="100"/>
                <w:position w:val="0"/>
              </w:rPr>
              <w:t>Kunlun Grindr Holdings Limited</w:t>
            </w:r>
            <w:r>
              <w:rPr>
                <w:color w:val="000000"/>
                <w:spacing w:val="0"/>
                <w:w w:val="100"/>
                <w:position w:val="0"/>
                <w:sz w:val="17"/>
                <w:szCs w:val="17"/>
              </w:rPr>
              <w:t>、</w:t>
            </w:r>
            <w:r>
              <w:rPr>
                <w:color w:val="000000"/>
                <w:spacing w:val="0"/>
                <w:w w:val="100"/>
                <w:position w:val="0"/>
              </w:rPr>
              <w:t>Cayman Kunlun Group</w:t>
            </w:r>
            <w:r>
              <w:rPr>
                <w:color w:val="000000"/>
                <w:spacing w:val="0"/>
                <w:w w:val="100"/>
                <w:position w:val="0"/>
                <w:sz w:val="17"/>
                <w:szCs w:val="17"/>
              </w:rPr>
              <w:t>、</w:t>
            </w:r>
            <w:r>
              <w:rPr>
                <w:color w:val="000000"/>
                <w:spacing w:val="0"/>
                <w:w w:val="100"/>
                <w:position w:val="0"/>
              </w:rPr>
              <w:t>Star Group Interactive Inc.</w:t>
            </w:r>
            <w:r>
              <w:rPr>
                <w:color w:val="000000"/>
                <w:spacing w:val="0"/>
                <w:w w:val="100"/>
                <w:position w:val="0"/>
                <w:sz w:val="17"/>
                <w:szCs w:val="17"/>
              </w:rPr>
              <w:t>、</w:t>
            </w:r>
            <w:r>
              <w:rPr>
                <w:color w:val="000000"/>
                <w:spacing w:val="0"/>
                <w:w w:val="100"/>
                <w:position w:val="0"/>
              </w:rPr>
              <w:t>Everyone Digital Media</w:t>
            </w:r>
            <w:r>
              <w:rPr>
                <w:color w:val="000000"/>
                <w:spacing w:val="0"/>
                <w:w w:val="100"/>
                <w:position w:val="0"/>
                <w:sz w:val="17"/>
                <w:szCs w:val="17"/>
              </w:rPr>
              <w:t>、</w:t>
            </w:r>
            <w:r>
              <w:rPr>
                <w:color w:val="000000"/>
                <w:spacing w:val="0"/>
                <w:w w:val="100"/>
                <w:position w:val="0"/>
              </w:rPr>
              <w:t>Opera Unite HK Limited</w:t>
            </w:r>
            <w:r>
              <w:rPr>
                <w:color w:val="000000"/>
                <w:spacing w:val="0"/>
                <w:w w:val="100"/>
                <w:position w:val="0"/>
                <w:sz w:val="17"/>
                <w:szCs w:val="17"/>
              </w:rPr>
              <w:t xml:space="preserve">、 </w:t>
            </w:r>
            <w:r>
              <w:rPr>
                <w:color w:val="000000"/>
                <w:spacing w:val="0"/>
                <w:w w:val="100"/>
                <w:position w:val="0"/>
              </w:rPr>
              <w:t>PT Inpesa Digital Teknologi</w:t>
            </w:r>
            <w:r>
              <w:rPr>
                <w:color w:val="000000"/>
                <w:spacing w:val="0"/>
                <w:w w:val="100"/>
                <w:position w:val="0"/>
                <w:sz w:val="17"/>
                <w:szCs w:val="17"/>
              </w:rPr>
              <w:t xml:space="preserve">、 </w:t>
            </w:r>
            <w:r>
              <w:rPr>
                <w:color w:val="000000"/>
                <w:spacing w:val="0"/>
                <w:w w:val="100"/>
                <w:position w:val="0"/>
              </w:rPr>
              <w:t>New House FM Limited</w:t>
            </w:r>
            <w:r>
              <w:rPr>
                <w:color w:val="000000"/>
                <w:spacing w:val="0"/>
                <w:w w:val="100"/>
                <w:position w:val="0"/>
                <w:sz w:val="17"/>
                <w:szCs w:val="17"/>
              </w:rPr>
              <w:t xml:space="preserve">、 </w:t>
            </w:r>
            <w:r>
              <w:rPr>
                <w:color w:val="000000"/>
                <w:spacing w:val="0"/>
                <w:w w:val="100"/>
                <w:position w:val="0"/>
              </w:rPr>
              <w:t>Kunlun Investment Limited</w:t>
            </w:r>
            <w:r>
              <w:rPr>
                <w:color w:val="000000"/>
                <w:spacing w:val="0"/>
                <w:w w:val="100"/>
                <w:position w:val="0"/>
                <w:sz w:val="17"/>
                <w:szCs w:val="17"/>
              </w:rPr>
              <w:t xml:space="preserve">、 </w:t>
            </w:r>
            <w:r>
              <w:rPr>
                <w:color w:val="000000"/>
                <w:spacing w:val="0"/>
                <w:w w:val="100"/>
                <w:position w:val="0"/>
              </w:rPr>
              <w:t xml:space="preserve">Landscape Star Holdings L.P. </w:t>
            </w:r>
            <w:r>
              <w:rPr>
                <w:color w:val="000000"/>
                <w:spacing w:val="0"/>
                <w:w w:val="100"/>
                <w:position w:val="0"/>
                <w:sz w:val="17"/>
                <w:szCs w:val="17"/>
              </w:rPr>
              <w:t xml:space="preserve">、 </w:t>
            </w:r>
            <w:r>
              <w:rPr>
                <w:color w:val="000000"/>
                <w:spacing w:val="0"/>
                <w:w w:val="100"/>
                <w:position w:val="0"/>
              </w:rPr>
              <w:t>Opera Limited</w:t>
            </w:r>
            <w:r>
              <w:rPr>
                <w:color w:val="000000"/>
                <w:spacing w:val="0"/>
                <w:w w:val="100"/>
                <w:position w:val="0"/>
                <w:sz w:val="17"/>
                <w:szCs w:val="17"/>
              </w:rPr>
              <w:t xml:space="preserve">、 </w:t>
            </w:r>
            <w:r>
              <w:rPr>
                <w:color w:val="000000"/>
                <w:spacing w:val="0"/>
                <w:w w:val="100"/>
                <w:position w:val="0"/>
              </w:rPr>
              <w:t>Kunhoo Software LLC</w:t>
            </w:r>
            <w:r>
              <w:rPr>
                <w:color w:val="000000"/>
                <w:spacing w:val="0"/>
                <w:w w:val="100"/>
                <w:position w:val="0"/>
                <w:sz w:val="17"/>
                <w:szCs w:val="17"/>
              </w:rPr>
              <w:t xml:space="preserve">、 </w:t>
            </w:r>
            <w:r>
              <w:rPr>
                <w:color w:val="000000"/>
                <w:spacing w:val="0"/>
                <w:w w:val="100"/>
                <w:position w:val="0"/>
              </w:rPr>
              <w:t>Opera Lifestyle</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免征</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昆仑日本株式会社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1526" w:val="left"/>
              </w:tabs>
              <w:bidi w:val="0"/>
              <w:spacing w:before="0" w:after="0" w:line="240" w:lineRule="auto"/>
              <w:ind w:left="0" w:right="0" w:firstLine="0"/>
              <w:jc w:val="both"/>
              <w:rPr>
                <w:sz w:val="17"/>
                <w:szCs w:val="17"/>
              </w:rPr>
            </w:pPr>
            <w:r>
              <w:rPr>
                <w:color w:val="000000"/>
                <w:spacing w:val="0"/>
                <w:w w:val="100"/>
                <w:position w:val="0"/>
                <w:sz w:val="16"/>
                <w:szCs w:val="16"/>
              </w:rPr>
              <w:t>15%</w:t>
            </w:r>
            <w:r>
              <w:rPr>
                <w:color w:val="000000"/>
                <w:spacing w:val="0"/>
                <w:w w:val="100"/>
                <w:position w:val="0"/>
                <w:sz w:val="17"/>
                <w:szCs w:val="17"/>
              </w:rPr>
              <w:t>、</w:t>
            </w:r>
            <w:r>
              <w:rPr>
                <w:color w:val="000000"/>
                <w:spacing w:val="0"/>
                <w:w w:val="100"/>
                <w:position w:val="0"/>
                <w:sz w:val="16"/>
                <w:szCs w:val="16"/>
              </w:rPr>
              <w:t>19%</w:t>
            </w:r>
            <w:r>
              <w:rPr>
                <w:color w:val="000000"/>
                <w:spacing w:val="0"/>
                <w:w w:val="100"/>
                <w:position w:val="0"/>
                <w:sz w:val="17"/>
                <w:szCs w:val="17"/>
              </w:rPr>
              <w:t>、</w:t>
            </w:r>
            <w:r>
              <w:rPr>
                <w:color w:val="000000"/>
                <w:spacing w:val="0"/>
                <w:w w:val="100"/>
                <w:position w:val="0"/>
                <w:sz w:val="16"/>
                <w:szCs w:val="16"/>
              </w:rPr>
              <w:t>23.2%；</w:t>
              <w:tab/>
              <w:t xml:space="preserve">180,000.00 </w:t>
            </w:r>
            <w:r>
              <w:rPr>
                <w:color w:val="000000"/>
                <w:spacing w:val="0"/>
                <w:w w:val="100"/>
                <w:position w:val="0"/>
                <w:sz w:val="17"/>
                <w:szCs w:val="17"/>
              </w:rPr>
              <w:t>日元</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Kunlun US Inc.</w:t>
            </w:r>
            <w:r>
              <w:rPr>
                <w:color w:val="000000"/>
                <w:spacing w:val="0"/>
                <w:w w:val="100"/>
                <w:position w:val="0"/>
                <w:sz w:val="17"/>
                <w:szCs w:val="17"/>
              </w:rPr>
              <w:t>、</w:t>
            </w:r>
            <w:r>
              <w:rPr>
                <w:color w:val="000000"/>
                <w:spacing w:val="0"/>
                <w:w w:val="100"/>
                <w:position w:val="0"/>
              </w:rPr>
              <w:t>Opera Software Americas LLC</w:t>
            </w:r>
            <w:r>
              <w:rPr>
                <w:color w:val="000000"/>
                <w:spacing w:val="0"/>
                <w:w w:val="100"/>
                <w:position w:val="0"/>
                <w:sz w:val="17"/>
                <w:szCs w:val="17"/>
              </w:rPr>
              <w:t>、</w:t>
            </w:r>
            <w:r>
              <w:rPr>
                <w:color w:val="000000"/>
                <w:spacing w:val="0"/>
                <w:w w:val="100"/>
                <w:position w:val="0"/>
              </w:rPr>
              <w:t>StarMaker Interactive Inc.</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PT Karya Bintang Teknologi</w:t>
            </w:r>
            <w:r>
              <w:rPr>
                <w:color w:val="000000"/>
                <w:spacing w:val="0"/>
                <w:w w:val="100"/>
                <w:position w:val="0"/>
                <w:sz w:val="17"/>
                <w:szCs w:val="17"/>
              </w:rPr>
              <w:t>、</w:t>
            </w:r>
            <w:r>
              <w:rPr>
                <w:color w:val="000000"/>
                <w:spacing w:val="0"/>
                <w:w w:val="100"/>
                <w:position w:val="0"/>
              </w:rPr>
              <w:t>Kunhoo Software AS</w:t>
            </w:r>
            <w:r>
              <w:rPr>
                <w:color w:val="000000"/>
                <w:spacing w:val="0"/>
                <w:w w:val="100"/>
                <w:position w:val="0"/>
                <w:sz w:val="17"/>
                <w:szCs w:val="17"/>
              </w:rPr>
              <w:t>、</w:t>
            </w:r>
            <w:r>
              <w:rPr>
                <w:color w:val="000000"/>
                <w:spacing w:val="0"/>
                <w:w w:val="100"/>
                <w:position w:val="0"/>
              </w:rPr>
              <w:t>Opera</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Norway AS</w:t>
            </w:r>
            <w:r>
              <w:rPr>
                <w:color w:val="000000"/>
                <w:spacing w:val="0"/>
                <w:w w:val="100"/>
                <w:position w:val="0"/>
                <w:sz w:val="17"/>
                <w:szCs w:val="17"/>
              </w:rPr>
              <w:t xml:space="preserve">、 </w:t>
            </w:r>
            <w:r>
              <w:rPr>
                <w:color w:val="000000"/>
                <w:spacing w:val="0"/>
                <w:w w:val="100"/>
                <w:position w:val="0"/>
              </w:rPr>
              <w:t>Opera Software International AS</w:t>
            </w:r>
            <w:r>
              <w:rPr>
                <w:color w:val="000000"/>
                <w:spacing w:val="0"/>
                <w:w w:val="100"/>
                <w:position w:val="0"/>
                <w:sz w:val="17"/>
                <w:szCs w:val="17"/>
              </w:rPr>
              <w:t xml:space="preserve">、 </w:t>
            </w:r>
            <w:r>
              <w:rPr>
                <w:color w:val="000000"/>
                <w:spacing w:val="0"/>
                <w:w w:val="100"/>
                <w:position w:val="0"/>
              </w:rPr>
              <w:t>Opera Holding AS</w:t>
            </w:r>
            <w:r>
              <w:rPr>
                <w:color w:val="000000"/>
                <w:spacing w:val="0"/>
                <w:w w:val="100"/>
                <w:position w:val="0"/>
                <w:sz w:val="17"/>
                <w:szCs w:val="17"/>
              </w:rPr>
              <w:t xml:space="preserve">、 </w:t>
            </w:r>
            <w:r>
              <w:rPr>
                <w:color w:val="000000"/>
                <w:spacing w:val="0"/>
                <w:w w:val="100"/>
                <w:position w:val="0"/>
              </w:rPr>
              <w:t>PT Inpesa Digital Teknologi</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Opera Sweden AB</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 </w:t>
            </w:r>
            <w:r>
              <w:rPr>
                <w:color w:val="000000"/>
                <w:spacing w:val="0"/>
                <w:w w:val="100"/>
                <w:position w:val="0"/>
              </w:rPr>
              <w:t>6%</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Opera Software Poland sp. z.o.o. </w:t>
            </w:r>
            <w:r>
              <w:rPr>
                <w:color w:val="000000"/>
                <w:spacing w:val="0"/>
                <w:w w:val="100"/>
                <w:position w:val="0"/>
                <w:sz w:val="17"/>
                <w:szCs w:val="17"/>
              </w:rPr>
              <w:t xml:space="preserve">、 </w:t>
            </w:r>
            <w:r>
              <w:rPr>
                <w:color w:val="000000"/>
                <w:spacing w:val="0"/>
                <w:w w:val="100"/>
                <w:position w:val="0"/>
              </w:rPr>
              <w:t xml:space="preserve">Opera Financial Technologies Limited. </w:t>
            </w:r>
            <w:r>
              <w:rPr>
                <w:color w:val="000000"/>
                <w:spacing w:val="0"/>
                <w:w w:val="100"/>
                <w:position w:val="0"/>
                <w:sz w:val="17"/>
                <w:szCs w:val="17"/>
              </w:rPr>
              <w:t xml:space="preserve">、 </w:t>
            </w:r>
            <w:r>
              <w:rPr>
                <w:color w:val="000000"/>
                <w:spacing w:val="0"/>
                <w:w w:val="100"/>
                <w:position w:val="0"/>
              </w:rPr>
              <w:t>P2C International Limited</w:t>
            </w:r>
            <w:r>
              <w:rPr>
                <w:color w:val="000000"/>
                <w:spacing w:val="0"/>
                <w:w w:val="100"/>
                <w:position w:val="0"/>
                <w:sz w:val="17"/>
                <w:szCs w:val="17"/>
              </w:rPr>
              <w:t xml:space="preserve">、 </w:t>
            </w:r>
            <w:r>
              <w:rPr>
                <w:color w:val="000000"/>
                <w:spacing w:val="0"/>
                <w:w w:val="100"/>
                <w:position w:val="0"/>
              </w:rPr>
              <w:t>YoYo Games Limited</w:t>
            </w:r>
            <w:r>
              <w:rPr>
                <w:color w:val="000000"/>
                <w:spacing w:val="0"/>
                <w:w w:val="100"/>
                <w:position w:val="0"/>
                <w:sz w:val="17"/>
                <w:szCs w:val="17"/>
              </w:rPr>
              <w:t xml:space="preserve">、 </w:t>
            </w:r>
            <w:r>
              <w:rPr>
                <w:color w:val="000000"/>
                <w:spacing w:val="0"/>
                <w:w w:val="100"/>
                <w:position w:val="0"/>
              </w:rPr>
              <w:t>Kunlun Europe 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Opera Software Netherlands B. V.</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16. </w:t>
            </w:r>
            <w:r>
              <w:rPr>
                <w:color w:val="000000"/>
                <w:spacing w:val="0"/>
                <w:w w:val="100"/>
                <w:position w:val="0"/>
              </w:rPr>
              <w:t>5%</w:t>
            </w:r>
            <w:r>
              <w:rPr>
                <w:color w:val="000000"/>
                <w:spacing w:val="0"/>
                <w:w w:val="100"/>
                <w:position w:val="0"/>
                <w:sz w:val="17"/>
                <w:szCs w:val="17"/>
              </w:rPr>
              <w:t>、</w:t>
            </w: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Opera Software India Private 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color w:val="000000"/>
                <w:spacing w:val="0"/>
                <w:w w:val="100"/>
                <w:position w:val="0"/>
              </w:rPr>
              <w:t>17%</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Opera Unite Pte. Ltd. </w:t>
            </w:r>
            <w:r>
              <w:rPr>
                <w:color w:val="000000"/>
                <w:spacing w:val="0"/>
                <w:w w:val="100"/>
                <w:position w:val="0"/>
                <w:sz w:val="17"/>
                <w:szCs w:val="17"/>
              </w:rPr>
              <w:t xml:space="preserve">、 </w:t>
            </w:r>
            <w:r>
              <w:rPr>
                <w:color w:val="000000"/>
                <w:spacing w:val="0"/>
                <w:w w:val="100"/>
                <w:position w:val="0"/>
              </w:rPr>
              <w:t>Star Shine Entertainment</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Pte.Ltd</w:t>
            </w:r>
            <w:r>
              <w:rPr>
                <w:color w:val="000000"/>
                <w:spacing w:val="0"/>
                <w:w w:val="100"/>
                <w:position w:val="0"/>
                <w:sz w:val="17"/>
                <w:szCs w:val="17"/>
              </w:rPr>
              <w:t xml:space="preserve">、 </w:t>
            </w:r>
            <w:r>
              <w:rPr>
                <w:color w:val="000000"/>
                <w:spacing w:val="0"/>
                <w:w w:val="100"/>
                <w:position w:val="0"/>
              </w:rPr>
              <w:t xml:space="preserve">Gameark Global Pte.Ltd. </w:t>
            </w:r>
            <w:r>
              <w:rPr>
                <w:color w:val="000000"/>
                <w:spacing w:val="0"/>
                <w:w w:val="100"/>
                <w:position w:val="0"/>
                <w:sz w:val="17"/>
                <w:szCs w:val="17"/>
              </w:rPr>
              <w:t xml:space="preserve">、 </w:t>
            </w:r>
            <w:r>
              <w:rPr>
                <w:color w:val="000000"/>
                <w:spacing w:val="0"/>
                <w:w w:val="100"/>
                <w:position w:val="0"/>
              </w:rPr>
              <w:t>Stardust Online</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Pte. Ltd.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Opesa South Africa (Pty) 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p>
        </w:tc>
      </w:tr>
      <w:tr>
        <w:trPr>
          <w:trHeight w:val="6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 xml:space="preserve">O-Play Digital Services Ltd. </w:t>
            </w:r>
            <w:r>
              <w:rPr>
                <w:color w:val="000000"/>
                <w:spacing w:val="0"/>
                <w:w w:val="100"/>
                <w:position w:val="0"/>
                <w:sz w:val="17"/>
                <w:szCs w:val="17"/>
              </w:rPr>
              <w:t xml:space="preserve">、 </w:t>
            </w:r>
            <w:r>
              <w:rPr>
                <w:color w:val="000000"/>
                <w:spacing w:val="0"/>
                <w:w w:val="100"/>
                <w:position w:val="0"/>
                <w:sz w:val="16"/>
                <w:szCs w:val="16"/>
              </w:rPr>
              <w:t>O-Play Kenya Limited</w:t>
            </w:r>
            <w:r>
              <w:rPr>
                <w:color w:val="000000"/>
                <w:spacing w:val="0"/>
                <w:w w:val="100"/>
                <w:position w:val="0"/>
                <w:sz w:val="17"/>
                <w:szCs w:val="17"/>
              </w:rPr>
              <w: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Phoneserve Technologies Co. Ltd. </w:t>
            </w:r>
            <w:r>
              <w:rPr>
                <w:color w:val="000000"/>
                <w:spacing w:val="0"/>
                <w:w w:val="100"/>
                <w:position w:val="0"/>
                <w:sz w:val="17"/>
                <w:szCs w:val="17"/>
              </w:rPr>
              <w:t xml:space="preserve">、 </w:t>
            </w:r>
            <w:r>
              <w:rPr>
                <w:color w:val="000000"/>
                <w:spacing w:val="0"/>
                <w:w w:val="100"/>
                <w:position w:val="0"/>
              </w:rPr>
              <w:t>Opera Lifestyle</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30%</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Nigeria Ltd. </w:t>
            </w:r>
            <w:r>
              <w:rPr>
                <w:color w:val="000000"/>
                <w:spacing w:val="0"/>
                <w:w w:val="100"/>
                <w:position w:val="0"/>
                <w:sz w:val="17"/>
                <w:szCs w:val="17"/>
              </w:rPr>
              <w:t xml:space="preserve">、 </w:t>
            </w:r>
            <w:r>
              <w:rPr>
                <w:color w:val="000000"/>
                <w:spacing w:val="0"/>
                <w:w w:val="100"/>
                <w:position w:val="0"/>
              </w:rPr>
              <w:t>OList Homes Ltd.</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O-Play Zambia Limited</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r>
    </w:tbl>
    <w:p>
      <w:pPr>
        <w:pStyle w:val="Style62"/>
        <w:keepNext w:val="0"/>
        <w:keepLines w:val="0"/>
        <w:widowControl w:val="0"/>
        <w:shd w:val="clear" w:color="auto" w:fill="auto"/>
        <w:bidi w:val="0"/>
        <w:spacing w:before="0" w:after="0" w:line="240" w:lineRule="auto"/>
        <w:ind w:left="0" w:right="0" w:firstLine="0"/>
        <w:jc w:val="left"/>
        <w:rPr>
          <w:sz w:val="19"/>
          <w:szCs w:val="19"/>
        </w:rPr>
      </w:pPr>
      <w:bookmarkStart w:id="1056" w:name="bookmark1056"/>
      <w:r>
        <w:rPr>
          <w:b/>
          <w:bCs/>
          <w:color w:val="000000"/>
          <w:spacing w:val="0"/>
          <w:w w:val="100"/>
          <w:position w:val="0"/>
          <w:sz w:val="19"/>
          <w:szCs w:val="19"/>
        </w:rPr>
        <w:t>2、税收优惠</w:t>
      </w:r>
      <w:bookmarkEnd w:id="1056"/>
    </w:p>
    <w:p>
      <w:pPr>
        <w:widowControl w:val="0"/>
        <w:spacing w:after="599" w:line="1" w:lineRule="exact"/>
      </w:pPr>
    </w:p>
    <w:p>
      <w:pPr>
        <w:pStyle w:val="Style86"/>
        <w:keepNext w:val="0"/>
        <w:keepLines w:val="0"/>
        <w:widowControl w:val="0"/>
        <w:shd w:val="clear" w:color="auto" w:fill="auto"/>
        <w:bidi w:val="0"/>
        <w:spacing w:before="0" w:line="314" w:lineRule="exact"/>
        <w:ind w:left="0" w:right="0" w:firstLine="0"/>
        <w:jc w:val="left"/>
      </w:pPr>
      <w:bookmarkStart w:id="1057" w:name="bookmark1057"/>
      <w:r>
        <w:rPr>
          <w:color w:val="000000"/>
          <w:spacing w:val="0"/>
          <w:w w:val="100"/>
          <w:position w:val="0"/>
        </w:rPr>
        <w:t>（</w:t>
      </w:r>
      <w:bookmarkEnd w:id="1057"/>
      <w:r>
        <w:rPr>
          <w:color w:val="000000"/>
          <w:spacing w:val="0"/>
          <w:w w:val="100"/>
          <w:position w:val="0"/>
        </w:rPr>
        <w:t>1）</w:t>
      </w:r>
      <w:r>
        <w:rPr>
          <w:color w:val="000000"/>
          <w:spacing w:val="0"/>
          <w:w w:val="100"/>
          <w:position w:val="0"/>
        </w:rPr>
        <w:t>子公司北京在线方舟游戏科技有限公司税收优惠政策</w:t>
      </w:r>
    </w:p>
    <w:p>
      <w:pPr>
        <w:pStyle w:val="Style86"/>
        <w:keepNext w:val="0"/>
        <w:keepLines w:val="0"/>
        <w:widowControl w:val="0"/>
        <w:shd w:val="clear" w:color="auto" w:fill="auto"/>
        <w:bidi w:val="0"/>
        <w:spacing w:before="0" w:line="314" w:lineRule="exact"/>
        <w:ind w:left="0" w:right="0"/>
        <w:jc w:val="left"/>
      </w:pPr>
      <w:r>
        <w:rPr>
          <w:color w:val="000000"/>
          <w:spacing w:val="0"/>
          <w:w w:val="100"/>
          <w:position w:val="0"/>
        </w:rPr>
        <w:t>北京在线方舟游戏科技有限公司取得</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日下发的编号为</w:t>
      </w:r>
      <w:r>
        <w:rPr>
          <w:color w:val="000000"/>
          <w:spacing w:val="0"/>
          <w:w w:val="100"/>
          <w:position w:val="0"/>
        </w:rPr>
        <w:t>GR202011003568</w:t>
      </w:r>
      <w:r>
        <w:rPr>
          <w:color w:val="000000"/>
          <w:spacing w:val="0"/>
          <w:w w:val="100"/>
          <w:position w:val="0"/>
        </w:rPr>
        <w:t>号高新技术 企业证书（有效期三年），根据《中华人民共和国企业所得税法》第二十八条的规定及主管税务机关 的认定，公司在高新技术企业证书有效期内适用</w:t>
      </w:r>
      <w:r>
        <w:rPr>
          <w:color w:val="000000"/>
          <w:spacing w:val="0"/>
          <w:w w:val="100"/>
          <w:position w:val="0"/>
        </w:rPr>
        <w:t>15%</w:t>
      </w:r>
      <w:r>
        <w:rPr>
          <w:color w:val="000000"/>
          <w:spacing w:val="0"/>
          <w:w w:val="100"/>
          <w:position w:val="0"/>
        </w:rPr>
        <w:t>的企业所得税税率。</w:t>
      </w:r>
    </w:p>
    <w:p>
      <w:pPr>
        <w:pStyle w:val="Style86"/>
        <w:keepNext w:val="0"/>
        <w:keepLines w:val="0"/>
        <w:widowControl w:val="0"/>
        <w:shd w:val="clear" w:color="auto" w:fill="auto"/>
        <w:bidi w:val="0"/>
        <w:spacing w:before="0" w:line="319" w:lineRule="exact"/>
        <w:ind w:left="0" w:right="0" w:firstLine="0"/>
        <w:jc w:val="left"/>
      </w:pPr>
      <w:r>
        <w:rPr>
          <w:color w:val="000000"/>
          <w:spacing w:val="0"/>
          <w:w w:val="100"/>
          <w:position w:val="0"/>
        </w:rPr>
        <w:t>根据《财政部国家税务总局关于全面推开营业税改征增值税试点的通知》（财税</w:t>
      </w:r>
      <w:r>
        <w:rPr>
          <w:color w:val="000000"/>
          <w:spacing w:val="0"/>
          <w:w w:val="100"/>
          <w:position w:val="0"/>
        </w:rPr>
        <w:t>[2016]36</w:t>
      </w:r>
      <w:r>
        <w:rPr>
          <w:color w:val="000000"/>
          <w:spacing w:val="0"/>
          <w:w w:val="100"/>
          <w:position w:val="0"/>
        </w:rPr>
        <w:t>号）的规定， 公司对于向境外单位提供的完全在境外消费的无形资产收入在办理完毕相应的备案手续后免征增值 税。</w:t>
      </w:r>
    </w:p>
    <w:p>
      <w:pPr>
        <w:pStyle w:val="Style86"/>
        <w:keepNext w:val="0"/>
        <w:keepLines w:val="0"/>
        <w:widowControl w:val="0"/>
        <w:shd w:val="clear" w:color="auto" w:fill="auto"/>
        <w:tabs>
          <w:tab w:pos="470" w:val="left"/>
        </w:tabs>
        <w:bidi w:val="0"/>
        <w:spacing w:before="0" w:line="314" w:lineRule="exact"/>
        <w:ind w:left="0" w:right="0" w:firstLine="0"/>
        <w:jc w:val="left"/>
      </w:pPr>
      <w:bookmarkStart w:id="1058" w:name="bookmark1058"/>
      <w:r>
        <w:rPr>
          <w:color w:val="000000"/>
          <w:spacing w:val="0"/>
          <w:w w:val="100"/>
          <w:position w:val="0"/>
        </w:rPr>
        <w:t>（</w:t>
      </w:r>
      <w:bookmarkEnd w:id="1058"/>
      <w:r>
        <w:rPr>
          <w:color w:val="000000"/>
          <w:spacing w:val="0"/>
          <w:w w:val="100"/>
          <w:position w:val="0"/>
        </w:rPr>
        <w:t>2）</w:t>
        <w:tab/>
      </w:r>
      <w:r>
        <w:rPr>
          <w:color w:val="000000"/>
          <w:spacing w:val="0"/>
          <w:w w:val="100"/>
          <w:position w:val="0"/>
        </w:rPr>
        <w:t>子公司北京乐享方舟游戏科技有限公司税收优惠政策</w:t>
      </w:r>
    </w:p>
    <w:p>
      <w:pPr>
        <w:pStyle w:val="Style86"/>
        <w:keepNext w:val="0"/>
        <w:keepLines w:val="0"/>
        <w:widowControl w:val="0"/>
        <w:shd w:val="clear" w:color="auto" w:fill="auto"/>
        <w:bidi w:val="0"/>
        <w:spacing w:before="0" w:line="314" w:lineRule="exact"/>
        <w:ind w:left="0" w:right="0"/>
        <w:jc w:val="left"/>
      </w:pPr>
      <w:r>
        <w:rPr>
          <w:color w:val="000000"/>
          <w:spacing w:val="0"/>
          <w:w w:val="100"/>
          <w:position w:val="0"/>
        </w:rPr>
        <w:t>北京乐享方舟游戏科技有限公司取得</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15</w:t>
      </w:r>
      <w:r>
        <w:rPr>
          <w:color w:val="000000"/>
          <w:spacing w:val="0"/>
          <w:w w:val="100"/>
          <w:position w:val="0"/>
        </w:rPr>
        <w:t>日下发的编号为</w:t>
      </w:r>
      <w:r>
        <w:rPr>
          <w:color w:val="000000"/>
          <w:spacing w:val="0"/>
          <w:w w:val="100"/>
          <w:position w:val="0"/>
        </w:rPr>
        <w:t>GR201911001288</w:t>
      </w:r>
      <w:r>
        <w:rPr>
          <w:color w:val="000000"/>
          <w:spacing w:val="0"/>
          <w:w w:val="100"/>
          <w:position w:val="0"/>
        </w:rPr>
        <w:t>号高新技术 企业证书（有效期三年），根据《中华人民共和国企业所得税法》第二十八条的规定及主管税务机关 的认定，公司在高新技术企业证书有效期内适用</w:t>
      </w:r>
      <w:r>
        <w:rPr>
          <w:color w:val="000000"/>
          <w:spacing w:val="0"/>
          <w:w w:val="100"/>
          <w:position w:val="0"/>
        </w:rPr>
        <w:t>15%</w:t>
      </w:r>
      <w:r>
        <w:rPr>
          <w:color w:val="000000"/>
          <w:spacing w:val="0"/>
          <w:w w:val="100"/>
          <w:position w:val="0"/>
        </w:rPr>
        <w:t>的企业所得税税率。</w:t>
      </w:r>
    </w:p>
    <w:p>
      <w:pPr>
        <w:pStyle w:val="Style86"/>
        <w:keepNext w:val="0"/>
        <w:keepLines w:val="0"/>
        <w:widowControl w:val="0"/>
        <w:shd w:val="clear" w:color="auto" w:fill="auto"/>
        <w:bidi w:val="0"/>
        <w:spacing w:before="0" w:line="319" w:lineRule="exact"/>
        <w:ind w:left="0" w:right="0"/>
        <w:jc w:val="left"/>
      </w:pPr>
      <w:r>
        <w:rPr>
          <w:color w:val="000000"/>
          <w:spacing w:val="0"/>
          <w:w w:val="100"/>
          <w:position w:val="0"/>
        </w:rPr>
        <w:t>根据《财政部国家税务总局关于全面推开营业税改征增值税试点的通知》（财税</w:t>
      </w:r>
      <w:r>
        <w:rPr>
          <w:color w:val="000000"/>
          <w:spacing w:val="0"/>
          <w:w w:val="100"/>
          <w:position w:val="0"/>
        </w:rPr>
        <w:t>[2016]36</w:t>
      </w:r>
      <w:r>
        <w:rPr>
          <w:color w:val="000000"/>
          <w:spacing w:val="0"/>
          <w:w w:val="100"/>
          <w:position w:val="0"/>
        </w:rPr>
        <w:t>号）的 规定，公司对于向境外单位提供的完全在境外消费的专业技术服务业务收入在办理完毕相应的备案手 续后免征增值税。</w:t>
      </w:r>
    </w:p>
    <w:p>
      <w:pPr>
        <w:pStyle w:val="Style86"/>
        <w:keepNext w:val="0"/>
        <w:keepLines w:val="0"/>
        <w:widowControl w:val="0"/>
        <w:shd w:val="clear" w:color="auto" w:fill="auto"/>
        <w:tabs>
          <w:tab w:pos="470" w:val="left"/>
        </w:tabs>
        <w:bidi w:val="0"/>
        <w:spacing w:before="0" w:line="314" w:lineRule="exact"/>
        <w:ind w:left="0" w:right="0" w:firstLine="0"/>
        <w:jc w:val="left"/>
      </w:pPr>
      <w:bookmarkStart w:id="1059" w:name="bookmark1059"/>
      <w:r>
        <w:rPr>
          <w:color w:val="000000"/>
          <w:spacing w:val="0"/>
          <w:w w:val="100"/>
          <w:position w:val="0"/>
        </w:rPr>
        <w:t>（</w:t>
      </w:r>
      <w:bookmarkEnd w:id="1059"/>
      <w:r>
        <w:rPr>
          <w:color w:val="000000"/>
          <w:spacing w:val="0"/>
          <w:w w:val="100"/>
          <w:position w:val="0"/>
        </w:rPr>
        <w:t>3）</w:t>
        <w:tab/>
      </w:r>
      <w:r>
        <w:rPr>
          <w:color w:val="000000"/>
          <w:spacing w:val="0"/>
          <w:w w:val="100"/>
          <w:position w:val="0"/>
        </w:rPr>
        <w:t>子公司霍尔果斯昆诺天勤创业投资有限公司税收优惠政策</w:t>
      </w:r>
    </w:p>
    <w:p>
      <w:pPr>
        <w:pStyle w:val="Style86"/>
        <w:keepNext w:val="0"/>
        <w:keepLines w:val="0"/>
        <w:widowControl w:val="0"/>
        <w:shd w:val="clear" w:color="auto" w:fill="auto"/>
        <w:bidi w:val="0"/>
        <w:spacing w:before="0" w:line="308" w:lineRule="exact"/>
        <w:ind w:left="0" w:right="0"/>
        <w:jc w:val="left"/>
      </w:pPr>
      <w:r>
        <w:rPr>
          <w:color w:val="000000"/>
          <w:spacing w:val="0"/>
          <w:w w:val="100"/>
          <w:position w:val="0"/>
        </w:rPr>
        <w:t>根据《财政部国家税务总局关于新疆喀什霍尔果斯两个特殊经济开发区企业所得税优惠政策的 通知》（财税</w:t>
      </w:r>
      <w:r>
        <w:rPr>
          <w:color w:val="000000"/>
          <w:spacing w:val="0"/>
          <w:w w:val="100"/>
          <w:position w:val="0"/>
        </w:rPr>
        <w:t>[2011]112</w:t>
      </w:r>
      <w:r>
        <w:rPr>
          <w:color w:val="000000"/>
          <w:spacing w:val="0"/>
          <w:w w:val="100"/>
          <w:position w:val="0"/>
        </w:rPr>
        <w:t>号），自</w:t>
      </w:r>
      <w:r>
        <w:rPr>
          <w:color w:val="000000"/>
          <w:spacing w:val="0"/>
          <w:w w:val="100"/>
          <w:position w:val="0"/>
        </w:rPr>
        <w:t>2010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日，对在新疆喀什、霍尔果斯两个特殊 经济开发区内新办的属于《新疆困难地区重点鼓励发展产业企业所得税优惠目录》范围内的企业，自 取得第一笔生产经营收入所属纳税年度起，五年内免征企业所得税。《财政部税务总局关于新疆困难 地区及喀什、霍尔果斯两个特殊经济开发区新办企业所得税优惠政策的通知》（财税</w:t>
      </w:r>
      <w:r>
        <w:rPr>
          <w:color w:val="000000"/>
          <w:spacing w:val="0"/>
          <w:w w:val="100"/>
          <w:position w:val="0"/>
        </w:rPr>
        <w:t>[2021]27</w:t>
      </w:r>
      <w:r>
        <w:rPr>
          <w:color w:val="000000"/>
          <w:spacing w:val="0"/>
          <w:w w:val="100"/>
          <w:position w:val="0"/>
        </w:rPr>
        <w:t>号）规 定，公司在</w:t>
      </w:r>
      <w:r>
        <w:rPr>
          <w:color w:val="000000"/>
          <w:spacing w:val="0"/>
          <w:w w:val="100"/>
          <w:position w:val="0"/>
        </w:rPr>
        <w:t>2021</w:t>
      </w:r>
      <w:r>
        <w:rPr>
          <w:color w:val="000000"/>
          <w:spacing w:val="0"/>
          <w:w w:val="100"/>
          <w:position w:val="0"/>
        </w:rPr>
        <w:t>年及以后仍可继续适用优惠政策。</w:t>
      </w:r>
      <w:r>
        <w:rPr>
          <w:color w:val="000000"/>
          <w:spacing w:val="0"/>
          <w:w w:val="100"/>
          <w:position w:val="0"/>
        </w:rPr>
        <w:t>2021</w:t>
      </w:r>
      <w:r>
        <w:rPr>
          <w:color w:val="000000"/>
          <w:spacing w:val="0"/>
          <w:w w:val="100"/>
          <w:position w:val="0"/>
        </w:rPr>
        <w:t>年为第三年。</w:t>
      </w:r>
    </w:p>
    <w:p>
      <w:pPr>
        <w:pStyle w:val="Style86"/>
        <w:keepNext w:val="0"/>
        <w:keepLines w:val="0"/>
        <w:widowControl w:val="0"/>
        <w:shd w:val="clear" w:color="auto" w:fill="auto"/>
        <w:tabs>
          <w:tab w:pos="470" w:val="left"/>
        </w:tabs>
        <w:bidi w:val="0"/>
        <w:spacing w:before="0" w:line="314" w:lineRule="exact"/>
        <w:ind w:left="0" w:right="0" w:firstLine="0"/>
        <w:jc w:val="left"/>
      </w:pPr>
      <w:bookmarkStart w:id="1060" w:name="bookmark1060"/>
      <w:r>
        <w:rPr>
          <w:color w:val="000000"/>
          <w:spacing w:val="0"/>
          <w:w w:val="100"/>
          <w:position w:val="0"/>
        </w:rPr>
        <w:t>（</w:t>
      </w:r>
      <w:bookmarkEnd w:id="1060"/>
      <w:r>
        <w:rPr>
          <w:color w:val="000000"/>
          <w:spacing w:val="0"/>
          <w:w w:val="100"/>
          <w:position w:val="0"/>
        </w:rPr>
        <w:t>4）</w:t>
        <w:tab/>
      </w:r>
      <w:r>
        <w:rPr>
          <w:color w:val="000000"/>
          <w:spacing w:val="0"/>
          <w:w w:val="100"/>
          <w:position w:val="0"/>
        </w:rPr>
        <w:t>子公司北京闲徕互娱网络科技有限公司税收优惠政策</w:t>
      </w:r>
    </w:p>
    <w:p>
      <w:pPr>
        <w:pStyle w:val="Style86"/>
        <w:keepNext w:val="0"/>
        <w:keepLines w:val="0"/>
        <w:widowControl w:val="0"/>
        <w:shd w:val="clear" w:color="auto" w:fill="auto"/>
        <w:bidi w:val="0"/>
        <w:spacing w:before="0" w:line="314" w:lineRule="exact"/>
        <w:ind w:left="0" w:right="0"/>
        <w:jc w:val="left"/>
      </w:pPr>
      <w:r>
        <w:rPr>
          <w:color w:val="000000"/>
          <w:spacing w:val="0"/>
          <w:w w:val="100"/>
          <w:position w:val="0"/>
        </w:rPr>
        <w:t>北京闲徕互娱网络科技有限公司取得</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日下发的编号为</w:t>
      </w:r>
      <w:r>
        <w:rPr>
          <w:color w:val="000000"/>
          <w:spacing w:val="0"/>
          <w:w w:val="100"/>
          <w:position w:val="0"/>
        </w:rPr>
        <w:t>GR2020110417</w:t>
      </w:r>
      <w:r>
        <w:rPr>
          <w:color w:val="000000"/>
          <w:spacing w:val="0"/>
          <w:w w:val="100"/>
          <w:position w:val="0"/>
        </w:rPr>
        <w:t>0</w:t>
      </w:r>
      <w:r>
        <w:rPr>
          <w:color w:val="000000"/>
          <w:spacing w:val="0"/>
          <w:w w:val="100"/>
          <w:position w:val="0"/>
        </w:rPr>
        <w:t>号高新技术企 业证书（有效期三年），根据《中华人民共和国企业所得税法》第二十八条的规定及主管税务机关的 认定，公司在高新技术企业证书有效期内适用</w:t>
      </w:r>
      <w:r>
        <w:rPr>
          <w:color w:val="000000"/>
          <w:spacing w:val="0"/>
          <w:w w:val="100"/>
          <w:position w:val="0"/>
        </w:rPr>
        <w:t>15%</w:t>
      </w:r>
      <w:r>
        <w:rPr>
          <w:color w:val="000000"/>
          <w:spacing w:val="0"/>
          <w:w w:val="100"/>
          <w:position w:val="0"/>
        </w:rPr>
        <w:t>的企业所得税税率。</w:t>
      </w:r>
    </w:p>
    <w:p>
      <w:pPr>
        <w:pStyle w:val="Style86"/>
        <w:keepNext w:val="0"/>
        <w:keepLines w:val="0"/>
        <w:widowControl w:val="0"/>
        <w:shd w:val="clear" w:color="auto" w:fill="auto"/>
        <w:tabs>
          <w:tab w:pos="470" w:val="left"/>
        </w:tabs>
        <w:bidi w:val="0"/>
        <w:spacing w:before="0" w:line="314" w:lineRule="exact"/>
        <w:ind w:left="0" w:right="0" w:firstLine="0"/>
        <w:jc w:val="left"/>
      </w:pPr>
      <w:bookmarkStart w:id="1061" w:name="bookmark1061"/>
      <w:r>
        <w:rPr>
          <w:color w:val="000000"/>
          <w:spacing w:val="0"/>
          <w:w w:val="100"/>
          <w:position w:val="0"/>
        </w:rPr>
        <w:t>（</w:t>
      </w:r>
      <w:bookmarkEnd w:id="1061"/>
      <w:r>
        <w:rPr>
          <w:color w:val="000000"/>
          <w:spacing w:val="0"/>
          <w:w w:val="100"/>
          <w:position w:val="0"/>
        </w:rPr>
        <w:t>5）</w:t>
        <w:tab/>
      </w:r>
      <w:r>
        <w:rPr>
          <w:color w:val="000000"/>
          <w:spacing w:val="0"/>
          <w:w w:val="100"/>
          <w:position w:val="0"/>
        </w:rPr>
        <w:t>子公司闲徕互娱（成都）网络科技有限公司税收优惠政策</w:t>
      </w:r>
    </w:p>
    <w:p>
      <w:pPr>
        <w:pStyle w:val="Style86"/>
        <w:keepNext w:val="0"/>
        <w:keepLines w:val="0"/>
        <w:widowControl w:val="0"/>
        <w:shd w:val="clear" w:color="auto" w:fill="auto"/>
        <w:bidi w:val="0"/>
        <w:spacing w:before="0" w:line="313" w:lineRule="exact"/>
        <w:ind w:left="0" w:right="0"/>
        <w:jc w:val="left"/>
      </w:pPr>
      <w:r>
        <w:rPr>
          <w:color w:val="000000"/>
          <w:spacing w:val="0"/>
          <w:w w:val="100"/>
          <w:position w:val="0"/>
        </w:rPr>
        <w:t>闲徕互娱（成都）网络科技有限公司取得</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日下发的编号为川</w:t>
      </w:r>
      <w:r>
        <w:rPr>
          <w:color w:val="000000"/>
          <w:spacing w:val="0"/>
          <w:w w:val="100"/>
          <w:position w:val="0"/>
        </w:rPr>
        <w:t>RQ-2020-0007</w:t>
      </w:r>
      <w:r>
        <w:rPr>
          <w:color w:val="000000"/>
          <w:spacing w:val="0"/>
          <w:w w:val="100"/>
          <w:position w:val="0"/>
        </w:rPr>
        <w:t>号的《软 件企业证书》，按照《财政部国家税务总局关于企业所得税若干优惠政策的通知》（财税</w:t>
      </w:r>
      <w:r>
        <w:rPr>
          <w:color w:val="000000"/>
          <w:spacing w:val="0"/>
          <w:w w:val="100"/>
          <w:position w:val="0"/>
        </w:rPr>
        <w:t xml:space="preserve">[2008] </w:t>
      </w:r>
      <w:r>
        <w:rPr>
          <w:color w:val="000000"/>
          <w:spacing w:val="0"/>
          <w:w w:val="100"/>
          <w:position w:val="0"/>
        </w:rPr>
        <w:t>1</w:t>
      </w:r>
      <w:r>
        <w:rPr>
          <w:color w:val="000000"/>
          <w:spacing w:val="0"/>
          <w:w w:val="100"/>
          <w:position w:val="0"/>
        </w:rPr>
        <w:t>号） 和《关于进一步鼓励软件产业和集成电路产业发展企业所得税政策的通知》（财税</w:t>
      </w:r>
      <w:r>
        <w:rPr>
          <w:color w:val="000000"/>
          <w:spacing w:val="0"/>
          <w:w w:val="100"/>
          <w:position w:val="0"/>
        </w:rPr>
        <w:t>[2012]27</w:t>
      </w:r>
      <w:r>
        <w:rPr>
          <w:color w:val="000000"/>
          <w:spacing w:val="0"/>
          <w:w w:val="100"/>
          <w:position w:val="0"/>
        </w:rPr>
        <w:t>号）以及 《财政部税务总局关于集成电路设计企业和软件企业</w:t>
      </w:r>
      <w:r>
        <w:rPr>
          <w:color w:val="000000"/>
          <w:spacing w:val="0"/>
          <w:w w:val="100"/>
          <w:position w:val="0"/>
        </w:rPr>
        <w:t>2019</w:t>
      </w:r>
      <w:r>
        <w:rPr>
          <w:color w:val="000000"/>
          <w:spacing w:val="0"/>
          <w:w w:val="100"/>
          <w:position w:val="0"/>
        </w:rPr>
        <w:t>年度企业所得税汇算清缴适用政策的公 告》（财政部税务总局公告</w:t>
      </w:r>
      <w:r>
        <w:rPr>
          <w:color w:val="000000"/>
          <w:spacing w:val="0"/>
          <w:w w:val="100"/>
          <w:position w:val="0"/>
        </w:rPr>
        <w:t>[2020]29</w:t>
      </w:r>
      <w:r>
        <w:rPr>
          <w:color w:val="000000"/>
          <w:spacing w:val="0"/>
          <w:w w:val="100"/>
          <w:position w:val="0"/>
        </w:rPr>
        <w:t>号）的规定，自获利年度起计算优惠期，第一年至第二年免征企 业所得税，第三年至第五年按照</w:t>
      </w:r>
      <w:r>
        <w:rPr>
          <w:color w:val="000000"/>
          <w:spacing w:val="0"/>
          <w:w w:val="100"/>
          <w:position w:val="0"/>
        </w:rPr>
        <w:t>25%</w:t>
      </w:r>
      <w:r>
        <w:rPr>
          <w:color w:val="000000"/>
          <w:spacing w:val="0"/>
          <w:w w:val="100"/>
          <w:position w:val="0"/>
        </w:rPr>
        <w:t>的法定税率减半征收企业所得税，并享受至期满为止。公司从</w:t>
      </w:r>
      <w:r>
        <w:rPr>
          <w:color w:val="000000"/>
          <w:spacing w:val="0"/>
          <w:w w:val="100"/>
          <w:position w:val="0"/>
        </w:rPr>
        <w:t xml:space="preserve">2019 </w:t>
      </w:r>
      <w:r>
        <w:rPr>
          <w:color w:val="000000"/>
          <w:spacing w:val="0"/>
          <w:w w:val="100"/>
          <w:position w:val="0"/>
        </w:rPr>
        <w:t>年开始盈利，</w:t>
      </w:r>
      <w:r>
        <w:rPr>
          <w:color w:val="000000"/>
          <w:spacing w:val="0"/>
          <w:w w:val="100"/>
          <w:position w:val="0"/>
        </w:rPr>
        <w:t>2021</w:t>
      </w:r>
      <w:r>
        <w:rPr>
          <w:color w:val="000000"/>
          <w:spacing w:val="0"/>
          <w:w w:val="100"/>
          <w:position w:val="0"/>
        </w:rPr>
        <w:t>年为享受两免三减半的第三年。</w:t>
      </w:r>
    </w:p>
    <w:p>
      <w:pPr>
        <w:pStyle w:val="Style86"/>
        <w:keepNext w:val="0"/>
        <w:keepLines w:val="0"/>
        <w:widowControl w:val="0"/>
        <w:shd w:val="clear" w:color="auto" w:fill="auto"/>
        <w:tabs>
          <w:tab w:pos="459" w:val="left"/>
        </w:tabs>
        <w:bidi w:val="0"/>
        <w:spacing w:before="0" w:line="313" w:lineRule="exact"/>
        <w:ind w:left="0" w:right="0" w:firstLine="0"/>
        <w:jc w:val="left"/>
      </w:pPr>
      <w:bookmarkStart w:id="1062" w:name="bookmark1062"/>
      <w:r>
        <w:rPr>
          <w:color w:val="000000"/>
          <w:spacing w:val="0"/>
          <w:w w:val="100"/>
          <w:position w:val="0"/>
        </w:rPr>
        <w:t>（</w:t>
      </w:r>
      <w:bookmarkEnd w:id="1062"/>
      <w:r>
        <w:rPr>
          <w:color w:val="000000"/>
          <w:spacing w:val="0"/>
          <w:w w:val="100"/>
          <w:position w:val="0"/>
        </w:rPr>
        <w:t>6）</w:t>
        <w:tab/>
      </w:r>
      <w:r>
        <w:rPr>
          <w:color w:val="000000"/>
          <w:spacing w:val="0"/>
          <w:w w:val="100"/>
          <w:position w:val="0"/>
        </w:rPr>
        <w:t>子公司新余闲徕互娱网络科技有限公司税收优惠政策</w:t>
      </w:r>
    </w:p>
    <w:p>
      <w:pPr>
        <w:pStyle w:val="Style86"/>
        <w:keepNext w:val="0"/>
        <w:keepLines w:val="0"/>
        <w:widowControl w:val="0"/>
        <w:shd w:val="clear" w:color="auto" w:fill="auto"/>
        <w:bidi w:val="0"/>
        <w:spacing w:before="0"/>
        <w:ind w:left="0" w:right="0"/>
        <w:jc w:val="left"/>
      </w:pPr>
      <w:r>
        <w:rPr>
          <w:color w:val="000000"/>
          <w:spacing w:val="0"/>
          <w:w w:val="100"/>
          <w:position w:val="0"/>
        </w:rPr>
        <w:t>新余闲徕互娱网络科技有限公司取得</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24</w:t>
      </w:r>
      <w:r>
        <w:rPr>
          <w:color w:val="000000"/>
          <w:spacing w:val="0"/>
          <w:w w:val="100"/>
          <w:position w:val="0"/>
        </w:rPr>
        <w:t>日下发的编号为赣</w:t>
      </w:r>
      <w:r>
        <w:rPr>
          <w:color w:val="000000"/>
          <w:spacing w:val="0"/>
          <w:w w:val="100"/>
          <w:position w:val="0"/>
        </w:rPr>
        <w:t>RQ-2021-005</w:t>
      </w:r>
      <w:r>
        <w:rPr>
          <w:color w:val="000000"/>
          <w:spacing w:val="0"/>
          <w:w w:val="100"/>
          <w:position w:val="0"/>
        </w:rPr>
        <w:t>0</w:t>
      </w:r>
      <w:r>
        <w:rPr>
          <w:color w:val="000000"/>
          <w:spacing w:val="0"/>
          <w:w w:val="100"/>
          <w:position w:val="0"/>
        </w:rPr>
        <w:t>号的《软件企 业证书》，按照《财政部税务总局发展改革委工业和信息化部关于促进集成电路产业和软件产业高 质量发展企业所得税政策的公告》（财政部税务总局发展改革委工业和信息化部公告</w:t>
      </w:r>
      <w:r>
        <w:rPr>
          <w:color w:val="000000"/>
          <w:spacing w:val="0"/>
          <w:w w:val="100"/>
          <w:position w:val="0"/>
        </w:rPr>
        <w:t>2020</w:t>
      </w:r>
      <w:r>
        <w:rPr>
          <w:color w:val="000000"/>
          <w:spacing w:val="0"/>
          <w:w w:val="100"/>
          <w:position w:val="0"/>
        </w:rPr>
        <w:t>年第</w:t>
      </w:r>
      <w:r>
        <w:rPr>
          <w:color w:val="000000"/>
          <w:spacing w:val="0"/>
          <w:w w:val="100"/>
          <w:position w:val="0"/>
        </w:rPr>
        <w:t xml:space="preserve">45 </w:t>
      </w:r>
      <w:r>
        <w:rPr>
          <w:color w:val="000000"/>
          <w:spacing w:val="0"/>
          <w:w w:val="100"/>
          <w:position w:val="0"/>
        </w:rPr>
        <w:t>号）的规定，自获利年度起，第一年至第二年免征企业所得税，第三年至第五年按照</w:t>
      </w:r>
      <w:r>
        <w:rPr>
          <w:color w:val="000000"/>
          <w:spacing w:val="0"/>
          <w:w w:val="100"/>
          <w:position w:val="0"/>
        </w:rPr>
        <w:t>25%</w:t>
      </w:r>
      <w:r>
        <w:rPr>
          <w:color w:val="000000"/>
          <w:spacing w:val="0"/>
          <w:w w:val="100"/>
          <w:position w:val="0"/>
        </w:rPr>
        <w:t>的法定税率 减半征收企业所得税。公司从</w:t>
      </w:r>
      <w:r>
        <w:rPr>
          <w:color w:val="000000"/>
          <w:spacing w:val="0"/>
          <w:w w:val="100"/>
          <w:position w:val="0"/>
        </w:rPr>
        <w:t>2021</w:t>
      </w:r>
      <w:r>
        <w:rPr>
          <w:color w:val="000000"/>
          <w:spacing w:val="0"/>
          <w:w w:val="100"/>
          <w:position w:val="0"/>
        </w:rPr>
        <w:t>年开始盈利，</w:t>
      </w:r>
      <w:r>
        <w:rPr>
          <w:color w:val="000000"/>
          <w:spacing w:val="0"/>
          <w:w w:val="100"/>
          <w:position w:val="0"/>
        </w:rPr>
        <w:t>2021</w:t>
      </w:r>
      <w:r>
        <w:rPr>
          <w:color w:val="000000"/>
          <w:spacing w:val="0"/>
          <w:w w:val="100"/>
          <w:position w:val="0"/>
        </w:rPr>
        <w:t>年为享受两免三减半的第一年。</w:t>
      </w:r>
    </w:p>
    <w:p>
      <w:pPr>
        <w:pStyle w:val="Style86"/>
        <w:keepNext w:val="0"/>
        <w:keepLines w:val="0"/>
        <w:widowControl w:val="0"/>
        <w:shd w:val="clear" w:color="auto" w:fill="auto"/>
        <w:tabs>
          <w:tab w:pos="459" w:val="left"/>
        </w:tabs>
        <w:bidi w:val="0"/>
        <w:spacing w:before="0" w:line="313" w:lineRule="exact"/>
        <w:ind w:left="0" w:right="0" w:firstLine="0"/>
        <w:jc w:val="left"/>
      </w:pPr>
      <w:bookmarkStart w:id="1063" w:name="bookmark1063"/>
      <w:r>
        <w:rPr>
          <w:color w:val="000000"/>
          <w:spacing w:val="0"/>
          <w:w w:val="100"/>
          <w:position w:val="0"/>
        </w:rPr>
        <w:t>（</w:t>
      </w:r>
      <w:bookmarkEnd w:id="1063"/>
      <w:r>
        <w:rPr>
          <w:color w:val="000000"/>
          <w:spacing w:val="0"/>
          <w:w w:val="100"/>
          <w:position w:val="0"/>
        </w:rPr>
        <w:t>7）</w:t>
        <w:tab/>
      </w:r>
      <w:r>
        <w:rPr>
          <w:color w:val="000000"/>
          <w:spacing w:val="0"/>
          <w:w w:val="100"/>
          <w:position w:val="0"/>
        </w:rPr>
        <w:t>子公司霍尔果斯闲徕互娱网络科技有限公司税收优惠政策</w:t>
      </w:r>
    </w:p>
    <w:p>
      <w:pPr>
        <w:pStyle w:val="Style86"/>
        <w:keepNext w:val="0"/>
        <w:keepLines w:val="0"/>
        <w:widowControl w:val="0"/>
        <w:shd w:val="clear" w:color="auto" w:fill="auto"/>
        <w:bidi w:val="0"/>
        <w:spacing w:before="0" w:line="308" w:lineRule="exact"/>
        <w:ind w:left="0" w:right="0"/>
        <w:jc w:val="left"/>
      </w:pPr>
      <w:r>
        <w:rPr>
          <w:color w:val="000000"/>
          <w:spacing w:val="0"/>
          <w:w w:val="100"/>
          <w:position w:val="0"/>
        </w:rPr>
        <w:t>根据《财政部国家税务总局关于新疆喀什霍尔果斯两个特殊经济开发区企业所得税优惠政策的 通知》（财税</w:t>
      </w:r>
      <w:r>
        <w:rPr>
          <w:color w:val="000000"/>
          <w:spacing w:val="0"/>
          <w:w w:val="100"/>
          <w:position w:val="0"/>
        </w:rPr>
        <w:t>[2011]112</w:t>
      </w:r>
      <w:r>
        <w:rPr>
          <w:color w:val="000000"/>
          <w:spacing w:val="0"/>
          <w:w w:val="100"/>
          <w:position w:val="0"/>
        </w:rPr>
        <w:t>号），自</w:t>
      </w:r>
      <w:r>
        <w:rPr>
          <w:color w:val="000000"/>
          <w:spacing w:val="0"/>
          <w:w w:val="100"/>
          <w:position w:val="0"/>
        </w:rPr>
        <w:t>2010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日，对在新疆喀什、霍尔果斯两个特殊 经济开发区内新办的属于《新疆困难地区重点鼓励发展产业企业所得税优惠目录》范围内的企业，自 取得第一笔生产经营收入所属纳税年度起，五年内免征企业所得税。《财政部税务总局关于新疆困难 地区及喀什、霍尔果斯两个特殊经济开发区新办企业所得税优惠政策的通知》（财税</w:t>
      </w:r>
      <w:r>
        <w:rPr>
          <w:color w:val="000000"/>
          <w:spacing w:val="0"/>
          <w:w w:val="100"/>
          <w:position w:val="0"/>
        </w:rPr>
        <w:t>[2021]27</w:t>
      </w:r>
      <w:r>
        <w:rPr>
          <w:color w:val="000000"/>
          <w:spacing w:val="0"/>
          <w:w w:val="100"/>
          <w:position w:val="0"/>
        </w:rPr>
        <w:t>号）规 定，公司在</w:t>
      </w:r>
      <w:r>
        <w:rPr>
          <w:color w:val="000000"/>
          <w:spacing w:val="0"/>
          <w:w w:val="100"/>
          <w:position w:val="0"/>
        </w:rPr>
        <w:t>2021</w:t>
      </w:r>
      <w:r>
        <w:rPr>
          <w:color w:val="000000"/>
          <w:spacing w:val="0"/>
          <w:w w:val="100"/>
          <w:position w:val="0"/>
        </w:rPr>
        <w:t>年及以后仍可继续适用优惠政策。</w:t>
      </w:r>
      <w:r>
        <w:rPr>
          <w:color w:val="000000"/>
          <w:spacing w:val="0"/>
          <w:w w:val="100"/>
          <w:position w:val="0"/>
        </w:rPr>
        <w:t>2021</w:t>
      </w:r>
      <w:r>
        <w:rPr>
          <w:color w:val="000000"/>
          <w:spacing w:val="0"/>
          <w:w w:val="100"/>
          <w:position w:val="0"/>
        </w:rPr>
        <w:t>年为第二年。</w:t>
      </w:r>
    </w:p>
    <w:p>
      <w:pPr>
        <w:pStyle w:val="Style86"/>
        <w:keepNext w:val="0"/>
        <w:keepLines w:val="0"/>
        <w:widowControl w:val="0"/>
        <w:shd w:val="clear" w:color="auto" w:fill="auto"/>
        <w:tabs>
          <w:tab w:pos="459" w:val="left"/>
        </w:tabs>
        <w:bidi w:val="0"/>
        <w:spacing w:before="0" w:line="313" w:lineRule="exact"/>
        <w:ind w:left="0" w:right="0" w:firstLine="0"/>
        <w:jc w:val="left"/>
      </w:pPr>
      <w:bookmarkStart w:id="1064" w:name="bookmark1064"/>
      <w:r>
        <w:rPr>
          <w:color w:val="000000"/>
          <w:spacing w:val="0"/>
          <w:w w:val="100"/>
          <w:position w:val="0"/>
        </w:rPr>
        <w:t>（</w:t>
      </w:r>
      <w:bookmarkEnd w:id="1064"/>
      <w:r>
        <w:rPr>
          <w:color w:val="000000"/>
          <w:spacing w:val="0"/>
          <w:w w:val="100"/>
          <w:position w:val="0"/>
        </w:rPr>
        <w:t>8）</w:t>
        <w:tab/>
      </w:r>
      <w:r>
        <w:rPr>
          <w:color w:val="000000"/>
          <w:spacing w:val="0"/>
          <w:w w:val="100"/>
          <w:position w:val="0"/>
        </w:rPr>
        <w:t>子公司闲来互娱（海南）网络科技有限公司税收优惠政策</w:t>
      </w:r>
    </w:p>
    <w:p>
      <w:pPr>
        <w:pStyle w:val="Style86"/>
        <w:keepNext w:val="0"/>
        <w:keepLines w:val="0"/>
        <w:widowControl w:val="0"/>
        <w:shd w:val="clear" w:color="auto" w:fill="auto"/>
        <w:bidi w:val="0"/>
        <w:spacing w:before="0" w:line="312" w:lineRule="exact"/>
        <w:ind w:left="0" w:right="0"/>
        <w:jc w:val="left"/>
      </w:pPr>
      <w:r>
        <w:rPr>
          <w:color w:val="000000"/>
          <w:spacing w:val="0"/>
          <w:w w:val="100"/>
          <w:position w:val="0"/>
        </w:rPr>
        <w:t>闲来互娱（海南）网络科技有限公司取得</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11</w:t>
      </w:r>
      <w:r>
        <w:rPr>
          <w:color w:val="000000"/>
          <w:spacing w:val="0"/>
          <w:w w:val="100"/>
          <w:position w:val="0"/>
        </w:rPr>
        <w:t>日下发的编号为琼</w:t>
      </w:r>
      <w:r>
        <w:rPr>
          <w:color w:val="000000"/>
          <w:spacing w:val="0"/>
          <w:w w:val="100"/>
          <w:position w:val="0"/>
        </w:rPr>
        <w:t>RQ-2021-0032</w:t>
      </w:r>
      <w:r>
        <w:rPr>
          <w:color w:val="000000"/>
          <w:spacing w:val="0"/>
          <w:w w:val="100"/>
          <w:position w:val="0"/>
        </w:rPr>
        <w:t>号的《软 件企业证书》，按照《财政部国家税务总局关于企业所得税若干优惠政策的通知》（财税</w:t>
      </w:r>
      <w:r>
        <w:rPr>
          <w:color w:val="000000"/>
          <w:spacing w:val="0"/>
          <w:w w:val="100"/>
          <w:position w:val="0"/>
        </w:rPr>
        <w:t xml:space="preserve">[2008] </w:t>
      </w:r>
      <w:r>
        <w:rPr>
          <w:color w:val="000000"/>
          <w:spacing w:val="0"/>
          <w:w w:val="100"/>
          <w:position w:val="0"/>
        </w:rPr>
        <w:t>1</w:t>
      </w:r>
      <w:r>
        <w:rPr>
          <w:color w:val="000000"/>
          <w:spacing w:val="0"/>
          <w:w w:val="100"/>
          <w:position w:val="0"/>
        </w:rPr>
        <w:t>号） 和《关于进一步鼓励软件产业和集成电路产业发展企业所得税政策的通知》（财税</w:t>
      </w:r>
      <w:r>
        <w:rPr>
          <w:color w:val="000000"/>
          <w:spacing w:val="0"/>
          <w:w w:val="100"/>
          <w:position w:val="0"/>
        </w:rPr>
        <w:t>[2012]27</w:t>
      </w:r>
      <w:r>
        <w:rPr>
          <w:color w:val="000000"/>
          <w:spacing w:val="0"/>
          <w:w w:val="100"/>
          <w:position w:val="0"/>
        </w:rPr>
        <w:t>号）规定， 自获利年度起计算优惠期，第一年至第二年免征企业所得税，第三年至第五年按照</w:t>
      </w:r>
      <w:r>
        <w:rPr>
          <w:color w:val="000000"/>
          <w:spacing w:val="0"/>
          <w:w w:val="100"/>
          <w:position w:val="0"/>
        </w:rPr>
        <w:t>25%</w:t>
      </w:r>
      <w:r>
        <w:rPr>
          <w:color w:val="000000"/>
          <w:spacing w:val="0"/>
          <w:w w:val="100"/>
          <w:position w:val="0"/>
        </w:rPr>
        <w:t>的法定税率减 半征收企业所得税，并享受至期满为止。公司从</w:t>
      </w:r>
      <w:r>
        <w:rPr>
          <w:color w:val="000000"/>
          <w:spacing w:val="0"/>
          <w:w w:val="100"/>
          <w:position w:val="0"/>
        </w:rPr>
        <w:t>2017</w:t>
      </w:r>
      <w:r>
        <w:rPr>
          <w:color w:val="000000"/>
          <w:spacing w:val="0"/>
          <w:w w:val="100"/>
          <w:position w:val="0"/>
        </w:rPr>
        <w:t>年开始盈利，</w:t>
      </w:r>
      <w:r>
        <w:rPr>
          <w:color w:val="000000"/>
          <w:spacing w:val="0"/>
          <w:w w:val="100"/>
          <w:position w:val="0"/>
        </w:rPr>
        <w:t>2021</w:t>
      </w:r>
      <w:r>
        <w:rPr>
          <w:color w:val="000000"/>
          <w:spacing w:val="0"/>
          <w:w w:val="100"/>
          <w:position w:val="0"/>
        </w:rPr>
        <w:t>年为享受两免三减半的第五年。</w:t>
      </w:r>
    </w:p>
    <w:p>
      <w:pPr>
        <w:pStyle w:val="Style86"/>
        <w:keepNext w:val="0"/>
        <w:keepLines w:val="0"/>
        <w:widowControl w:val="0"/>
        <w:shd w:val="clear" w:color="auto" w:fill="auto"/>
        <w:tabs>
          <w:tab w:pos="459" w:val="left"/>
        </w:tabs>
        <w:bidi w:val="0"/>
        <w:spacing w:before="0" w:line="313" w:lineRule="exact"/>
        <w:ind w:left="0" w:right="0" w:firstLine="0"/>
        <w:jc w:val="left"/>
      </w:pPr>
      <w:bookmarkStart w:id="1065" w:name="bookmark1065"/>
      <w:r>
        <w:rPr>
          <w:color w:val="000000"/>
          <w:spacing w:val="0"/>
          <w:w w:val="100"/>
          <w:position w:val="0"/>
        </w:rPr>
        <w:t>（</w:t>
      </w:r>
      <w:bookmarkEnd w:id="1065"/>
      <w:r>
        <w:rPr>
          <w:color w:val="000000"/>
          <w:spacing w:val="0"/>
          <w:w w:val="100"/>
          <w:position w:val="0"/>
        </w:rPr>
        <w:t>9）</w:t>
        <w:tab/>
      </w:r>
      <w:r>
        <w:rPr>
          <w:color w:val="000000"/>
          <w:spacing w:val="0"/>
          <w:w w:val="100"/>
          <w:position w:val="0"/>
        </w:rPr>
        <w:t>子公司北京星制科技有限公司税收优惠政策</w:t>
      </w:r>
    </w:p>
    <w:p>
      <w:pPr>
        <w:pStyle w:val="Style86"/>
        <w:keepNext w:val="0"/>
        <w:keepLines w:val="0"/>
        <w:widowControl w:val="0"/>
        <w:shd w:val="clear" w:color="auto" w:fill="auto"/>
        <w:bidi w:val="0"/>
        <w:spacing w:before="0" w:line="319" w:lineRule="exact"/>
        <w:ind w:left="0" w:right="0"/>
        <w:jc w:val="both"/>
      </w:pPr>
      <w:r>
        <w:rPr>
          <w:color w:val="000000"/>
          <w:spacing w:val="0"/>
          <w:w w:val="100"/>
          <w:position w:val="0"/>
        </w:rPr>
        <w:t>根据《财政部国家税务总局关于全面推开营业税改征增值税试点的通知》（财税</w:t>
      </w:r>
      <w:r>
        <w:rPr>
          <w:color w:val="000000"/>
          <w:spacing w:val="0"/>
          <w:w w:val="100"/>
          <w:position w:val="0"/>
        </w:rPr>
        <w:t>[2016]36</w:t>
      </w:r>
      <w:r>
        <w:rPr>
          <w:color w:val="000000"/>
          <w:spacing w:val="0"/>
          <w:w w:val="100"/>
          <w:position w:val="0"/>
        </w:rPr>
        <w:t>号）的 规定，公司对于向境外单位提供的完全在境外消费的专业技术服务业务收入在办理完毕相应的备案手 续后免征增值税。</w:t>
      </w:r>
    </w:p>
    <w:p>
      <w:pPr>
        <w:pStyle w:val="Style86"/>
        <w:keepNext w:val="0"/>
        <w:keepLines w:val="0"/>
        <w:widowControl w:val="0"/>
        <w:shd w:val="clear" w:color="auto" w:fill="auto"/>
        <w:tabs>
          <w:tab w:pos="553" w:val="left"/>
        </w:tabs>
        <w:bidi w:val="0"/>
        <w:spacing w:before="0" w:line="313" w:lineRule="exact"/>
        <w:ind w:left="0" w:right="0" w:firstLine="0"/>
        <w:jc w:val="left"/>
      </w:pPr>
      <w:bookmarkStart w:id="1066" w:name="bookmark1066"/>
      <w:r>
        <w:rPr>
          <w:color w:val="000000"/>
          <w:spacing w:val="0"/>
          <w:w w:val="100"/>
          <w:position w:val="0"/>
        </w:rPr>
        <w:t>（</w:t>
      </w:r>
      <w:bookmarkEnd w:id="1066"/>
      <w:r>
        <w:rPr>
          <w:color w:val="000000"/>
          <w:spacing w:val="0"/>
          <w:w w:val="100"/>
          <w:position w:val="0"/>
        </w:rPr>
        <w:t>10）</w:t>
        <w:tab/>
      </w:r>
      <w:r>
        <w:rPr>
          <w:color w:val="000000"/>
          <w:spacing w:val="0"/>
          <w:w w:val="100"/>
          <w:position w:val="0"/>
        </w:rPr>
        <w:t>子公司欧普拉软件技术（北京）有限公司税收优惠政策</w:t>
      </w:r>
    </w:p>
    <w:p>
      <w:pPr>
        <w:pStyle w:val="Style86"/>
        <w:keepNext w:val="0"/>
        <w:keepLines w:val="0"/>
        <w:widowControl w:val="0"/>
        <w:shd w:val="clear" w:color="auto" w:fill="auto"/>
        <w:bidi w:val="0"/>
        <w:spacing w:before="0" w:after="280" w:line="312" w:lineRule="exact"/>
        <w:ind w:left="0" w:right="0"/>
        <w:jc w:val="left"/>
      </w:pPr>
      <w:r>
        <w:rPr>
          <w:color w:val="000000"/>
          <w:spacing w:val="0"/>
          <w:w w:val="100"/>
          <w:position w:val="0"/>
        </w:rPr>
        <w:t>欧普拉软件技术（北京）有限公司取得</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日下发的编号为</w:t>
      </w:r>
      <w:r>
        <w:rPr>
          <w:color w:val="000000"/>
          <w:spacing w:val="0"/>
          <w:w w:val="100"/>
          <w:position w:val="0"/>
        </w:rPr>
        <w:t>20211101050014</w:t>
      </w:r>
      <w:r>
        <w:rPr>
          <w:color w:val="000000"/>
          <w:spacing w:val="0"/>
          <w:w w:val="100"/>
          <w:position w:val="0"/>
        </w:rPr>
        <w:t>号技术先进 型服务企业证书（有效期为三年）。根据《关于将技术先进型服务企业所得税政策推广至全国实施的 通知》（财税</w:t>
      </w:r>
      <w:r>
        <w:rPr>
          <w:color w:val="000000"/>
          <w:spacing w:val="0"/>
          <w:w w:val="100"/>
          <w:position w:val="0"/>
        </w:rPr>
        <w:t>[2017]79</w:t>
      </w:r>
      <w:r>
        <w:rPr>
          <w:color w:val="000000"/>
          <w:spacing w:val="0"/>
          <w:w w:val="100"/>
          <w:position w:val="0"/>
        </w:rPr>
        <w:t xml:space="preserve">号），《关于将服务贸易创新发展试点地区技术先进型服务企业所得税政策推广 </w:t>
      </w:r>
      <w:r>
        <w:rPr>
          <w:color w:val="000000"/>
          <w:spacing w:val="0"/>
          <w:w w:val="100"/>
          <w:position w:val="0"/>
        </w:rPr>
        <w:t>至全国实施的通知》（财税</w:t>
      </w:r>
      <w:r>
        <w:rPr>
          <w:color w:val="000000"/>
          <w:spacing w:val="0"/>
          <w:w w:val="100"/>
          <w:position w:val="0"/>
        </w:rPr>
        <w:t>[2018]44</w:t>
      </w:r>
      <w:r>
        <w:rPr>
          <w:color w:val="000000"/>
          <w:spacing w:val="0"/>
          <w:w w:val="100"/>
          <w:position w:val="0"/>
        </w:rPr>
        <w:t>号），对经认定的技术先进型服务企业，减按</w:t>
      </w:r>
      <w:r>
        <w:rPr>
          <w:color w:val="000000"/>
          <w:spacing w:val="0"/>
          <w:w w:val="100"/>
          <w:position w:val="0"/>
        </w:rPr>
        <w:t>15%</w:t>
      </w:r>
      <w:r>
        <w:rPr>
          <w:color w:val="000000"/>
          <w:spacing w:val="0"/>
          <w:w w:val="100"/>
          <w:position w:val="0"/>
        </w:rPr>
        <w:t>的税率征收企业 所得税。</w:t>
      </w:r>
    </w:p>
    <w:p>
      <w:pPr>
        <w:pStyle w:val="Style86"/>
        <w:keepNext w:val="0"/>
        <w:keepLines w:val="0"/>
        <w:widowControl w:val="0"/>
        <w:shd w:val="clear" w:color="auto" w:fill="auto"/>
        <w:bidi w:val="0"/>
        <w:spacing w:before="0" w:after="580" w:line="319" w:lineRule="exact"/>
        <w:ind w:left="0" w:right="0"/>
        <w:jc w:val="both"/>
      </w:pPr>
      <w:r>
        <w:rPr>
          <w:color w:val="000000"/>
          <w:spacing w:val="0"/>
          <w:w w:val="100"/>
          <w:position w:val="0"/>
        </w:rPr>
        <w:t>根据《财政部国家税务总局关于全面推开营业税改征增值税试点的通知》（财税</w:t>
      </w:r>
      <w:r>
        <w:rPr>
          <w:color w:val="000000"/>
          <w:spacing w:val="0"/>
          <w:w w:val="100"/>
          <w:position w:val="0"/>
        </w:rPr>
        <w:t>[2016]36</w:t>
      </w:r>
      <w:r>
        <w:rPr>
          <w:color w:val="000000"/>
          <w:spacing w:val="0"/>
          <w:w w:val="100"/>
          <w:position w:val="0"/>
        </w:rPr>
        <w:t>号）的 规定，公司对于向境外单位提供的完全在境外消费的专业技术服务业务收入在办理完毕相应的备案手 续后免征增值税。</w:t>
      </w:r>
    </w:p>
    <w:p>
      <w:pPr>
        <w:pStyle w:val="Style27"/>
        <w:keepNext/>
        <w:keepLines/>
        <w:widowControl w:val="0"/>
        <w:shd w:val="clear" w:color="auto" w:fill="auto"/>
        <w:bidi w:val="0"/>
        <w:spacing w:before="0" w:after="400" w:line="325" w:lineRule="exact"/>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3</w:t>
      </w:r>
      <w:bookmarkEnd w:id="1069"/>
      <w:r>
        <w:rPr>
          <w:color w:val="000000"/>
          <w:spacing w:val="0"/>
          <w:w w:val="100"/>
          <w:position w:val="0"/>
        </w:rPr>
        <w:t>、其他</w:t>
      </w:r>
      <w:bookmarkEnd w:id="1067"/>
      <w:bookmarkEnd w:id="1068"/>
      <w:bookmarkEnd w:id="1070"/>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280" w:line="325" w:lineRule="exact"/>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rPr>
        <w:t>七</w:t>
      </w:r>
      <w:bookmarkEnd w:id="1073"/>
      <w:r>
        <w:rPr>
          <w:color w:val="000000"/>
          <w:spacing w:val="0"/>
          <w:w w:val="100"/>
          <w:position w:val="0"/>
        </w:rPr>
        <w:t>、合并财务报表项目注释</w:t>
      </w:r>
      <w:bookmarkEnd w:id="1071"/>
      <w:bookmarkEnd w:id="1072"/>
      <w:bookmarkEnd w:id="1074"/>
    </w:p>
    <w:p>
      <w:pPr>
        <w:pStyle w:val="Style27"/>
        <w:keepNext/>
        <w:keepLines/>
        <w:widowControl w:val="0"/>
        <w:shd w:val="clear" w:color="auto" w:fill="auto"/>
        <w:bidi w:val="0"/>
        <w:spacing w:before="0" w:after="400" w:line="325" w:lineRule="exact"/>
        <w:ind w:left="0" w:right="0" w:firstLine="0"/>
        <w:jc w:val="left"/>
      </w:pPr>
      <w:bookmarkStart w:id="1075" w:name="bookmark1075"/>
      <w:bookmarkStart w:id="1076" w:name="bookmark1076"/>
      <w:bookmarkStart w:id="1077" w:name="bookmark1077"/>
      <w:r>
        <w:rPr>
          <w:color w:val="000000"/>
          <w:spacing w:val="0"/>
          <w:w w:val="100"/>
          <w:position w:val="0"/>
        </w:rPr>
        <w:t>1、货币资金</w:t>
      </w:r>
      <w:bookmarkEnd w:id="1075"/>
      <w:bookmarkEnd w:id="1076"/>
      <w:bookmarkEnd w:id="107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294, </w:t>
            </w:r>
            <w:r>
              <w:rPr>
                <w:color w:val="000000"/>
                <w:spacing w:val="0"/>
                <w:w w:val="100"/>
                <w:position w:val="0"/>
              </w:rPr>
              <w:t xml:space="preserve">292.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496,218. </w:t>
            </w: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1,917,959, </w:t>
            </w:r>
            <w:r>
              <w:rPr>
                <w:color w:val="000000"/>
                <w:spacing w:val="0"/>
                <w:w w:val="100"/>
                <w:position w:val="0"/>
              </w:rPr>
              <w:t>474.49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2, 849, 640, </w:t>
            </w:r>
            <w:r>
              <w:rPr>
                <w:color w:val="000000"/>
                <w:spacing w:val="0"/>
                <w:w w:val="100"/>
                <w:position w:val="0"/>
              </w:rPr>
              <w:t xml:space="preserve">942. </w:t>
            </w:r>
            <w:r>
              <w:rPr>
                <w:color w:val="000000"/>
                <w:spacing w:val="0"/>
                <w:w w:val="100"/>
                <w:position w:val="0"/>
              </w:rPr>
              <w:t>59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66, 928, </w:t>
            </w:r>
            <w:r>
              <w:rPr>
                <w:color w:val="000000"/>
                <w:spacing w:val="0"/>
                <w:w w:val="100"/>
                <w:position w:val="0"/>
              </w:rPr>
              <w:t>623.50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566, 627, </w:t>
            </w:r>
            <w:r>
              <w:rPr>
                <w:color w:val="000000"/>
                <w:spacing w:val="0"/>
                <w:w w:val="100"/>
                <w:position w:val="0"/>
              </w:rPr>
              <w:t xml:space="preserve">742. </w:t>
            </w:r>
            <w:r>
              <w:rPr>
                <w:color w:val="000000"/>
                <w:spacing w:val="0"/>
                <w:w w:val="100"/>
                <w:position w:val="0"/>
              </w:rPr>
              <w:t>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1,985, </w:t>
            </w:r>
            <w:r>
              <w:rPr>
                <w:color w:val="000000"/>
                <w:spacing w:val="0"/>
                <w:w w:val="100"/>
                <w:position w:val="0"/>
              </w:rPr>
              <w:t xml:space="preserve">182,390.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3,416,764, </w:t>
            </w:r>
            <w:r>
              <w:rPr>
                <w:color w:val="000000"/>
                <w:spacing w:val="0"/>
                <w:w w:val="100"/>
                <w:position w:val="0"/>
              </w:rPr>
              <w:t xml:space="preserve">903. </w:t>
            </w:r>
            <w:r>
              <w:rPr>
                <w:color w:val="000000"/>
                <w:spacing w:val="0"/>
                <w:w w:val="100"/>
                <w:position w:val="0"/>
              </w:rPr>
              <w:t>56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1,340, </w:t>
            </w:r>
            <w:r>
              <w:rPr>
                <w:color w:val="000000"/>
                <w:spacing w:val="0"/>
                <w:w w:val="100"/>
                <w:position w:val="0"/>
              </w:rPr>
              <w:t xml:space="preserve">733,144. </w:t>
            </w:r>
            <w:r>
              <w:rPr>
                <w:color w:val="000000"/>
                <w:spacing w:val="0"/>
                <w:w w:val="100"/>
                <w:position w:val="0"/>
              </w:rPr>
              <w:t>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3, 100, 954, </w:t>
            </w:r>
            <w:r>
              <w:rPr>
                <w:color w:val="000000"/>
                <w:spacing w:val="0"/>
                <w:w w:val="100"/>
                <w:position w:val="0"/>
              </w:rPr>
              <w:t xml:space="preserve">580. </w:t>
            </w:r>
            <w:r>
              <w:rPr>
                <w:color w:val="000000"/>
                <w:spacing w:val="0"/>
                <w:w w:val="100"/>
                <w:position w:val="0"/>
              </w:rPr>
              <w:t>81</w:t>
            </w:r>
          </w:p>
        </w:tc>
      </w:tr>
    </w:tbl>
    <w:p>
      <w:pPr>
        <w:pStyle w:val="Style25"/>
        <w:keepNext w:val="0"/>
        <w:keepLines w:val="0"/>
        <w:widowControl w:val="0"/>
        <w:shd w:val="clear" w:color="auto" w:fill="auto"/>
        <w:bidi w:val="0"/>
        <w:spacing w:before="0" w:after="400" w:line="307" w:lineRule="exact"/>
        <w:ind w:left="0" w:right="0" w:firstLine="0"/>
        <w:jc w:val="left"/>
      </w:pPr>
      <w:r>
        <w:rPr>
          <w:color w:val="000000"/>
          <w:spacing w:val="0"/>
          <w:w w:val="100"/>
          <w:position w:val="0"/>
        </w:rPr>
        <w:t>其他说明：其中因抵押、质押或冻结等对使用有限制，因资金集中管理支取受限，以及放在境外且资金汇回受到限制的货币 资金明细如下：</w:t>
      </w:r>
    </w:p>
    <w:tbl>
      <w:tblPr>
        <w:tblOverlap w:val="never"/>
        <w:jc w:val="center"/>
        <w:tblLayout w:type="fixed"/>
      </w:tblPr>
      <w:tblGrid>
        <w:gridCol w:w="4085"/>
        <w:gridCol w:w="2794"/>
        <w:gridCol w:w="2798"/>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6, 890, </w:t>
            </w:r>
            <w:r>
              <w:rPr>
                <w:color w:val="000000"/>
                <w:spacing w:val="0"/>
                <w:w w:val="100"/>
                <w:position w:val="0"/>
              </w:rPr>
              <w:t xml:space="preserve">978. </w:t>
            </w:r>
            <w:r>
              <w:rPr>
                <w:color w:val="000000"/>
                <w:spacing w:val="0"/>
                <w:w w:val="100"/>
                <w:position w:val="0"/>
              </w:rPr>
              <w:t>32</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短期借款质押保证金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438, </w:t>
            </w:r>
            <w:r>
              <w:rPr>
                <w:color w:val="000000"/>
                <w:spacing w:val="0"/>
                <w:w w:val="100"/>
                <w:position w:val="0"/>
              </w:rPr>
              <w:t>061,677.45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640, </w:t>
            </w:r>
            <w:r>
              <w:rPr>
                <w:color w:val="000000"/>
                <w:spacing w:val="0"/>
                <w:w w:val="100"/>
                <w:position w:val="0"/>
              </w:rPr>
              <w:t xml:space="preserve">487,046. </w:t>
            </w:r>
            <w:r>
              <w:rPr>
                <w:color w:val="000000"/>
                <w:spacing w:val="0"/>
                <w:w w:val="100"/>
                <w:position w:val="0"/>
              </w:rPr>
              <w:t>11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货币掉期保证金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13,355,229.78</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税款保证金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1,648, </w:t>
            </w:r>
            <w:r>
              <w:rPr>
                <w:color w:val="000000"/>
                <w:spacing w:val="0"/>
                <w:w w:val="100"/>
                <w:position w:val="0"/>
              </w:rPr>
              <w:t xml:space="preserve">646.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1,826, </w:t>
            </w:r>
            <w:r>
              <w:rPr>
                <w:color w:val="000000"/>
                <w:spacing w:val="0"/>
                <w:w w:val="100"/>
                <w:position w:val="0"/>
              </w:rPr>
              <w:t xml:space="preserve">607. </w:t>
            </w:r>
            <w:r>
              <w:rPr>
                <w:color w:val="000000"/>
                <w:spacing w:val="0"/>
                <w:w w:val="100"/>
                <w:position w:val="0"/>
              </w:rPr>
              <w:t>26</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439,710, </w:t>
            </w:r>
            <w:r>
              <w:rPr>
                <w:color w:val="000000"/>
                <w:spacing w:val="0"/>
                <w:w w:val="100"/>
                <w:position w:val="0"/>
              </w:rPr>
              <w:t xml:space="preserve">324. </w:t>
            </w:r>
            <w:r>
              <w:rPr>
                <w:color w:val="000000"/>
                <w:spacing w:val="0"/>
                <w:w w:val="100"/>
                <w:position w:val="0"/>
              </w:rPr>
              <w:t>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662, 559, </w:t>
            </w:r>
            <w:r>
              <w:rPr>
                <w:color w:val="000000"/>
                <w:spacing w:val="0"/>
                <w:w w:val="100"/>
                <w:position w:val="0"/>
              </w:rPr>
              <w:t>861.47</w:t>
            </w:r>
          </w:p>
        </w:tc>
      </w:tr>
    </w:tbl>
    <w:p>
      <w:pPr>
        <w:widowControl w:val="0"/>
        <w:spacing w:after="339" w:line="1" w:lineRule="exact"/>
      </w:pPr>
    </w:p>
    <w:p>
      <w:pPr>
        <w:pStyle w:val="Style27"/>
        <w:keepNext/>
        <w:keepLines/>
        <w:widowControl w:val="0"/>
        <w:shd w:val="clear" w:color="auto" w:fill="auto"/>
        <w:bidi w:val="0"/>
        <w:spacing w:before="0" w:after="40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2</w:t>
      </w:r>
      <w:bookmarkEnd w:id="1080"/>
      <w:r>
        <w:rPr>
          <w:color w:val="000000"/>
          <w:spacing w:val="0"/>
          <w:w w:val="100"/>
          <w:position w:val="0"/>
        </w:rPr>
        <w:t>、交易性金融资产</w:t>
      </w:r>
      <w:bookmarkEnd w:id="1078"/>
      <w:bookmarkEnd w:id="1079"/>
      <w:bookmarkEnd w:id="108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以公允价值计量且其变动计入当期损 益的金融资产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833, 007, </w:t>
            </w:r>
            <w:r>
              <w:rPr>
                <w:color w:val="000000"/>
                <w:spacing w:val="0"/>
                <w:w w:val="100"/>
                <w:position w:val="0"/>
              </w:rPr>
              <w:t xml:space="preserve">349.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354, 649, </w:t>
            </w:r>
            <w:r>
              <w:rPr>
                <w:color w:val="000000"/>
                <w:spacing w:val="0"/>
                <w:w w:val="100"/>
                <w:position w:val="0"/>
              </w:rPr>
              <w:t xml:space="preserve">478. </w:t>
            </w:r>
            <w:r>
              <w:rPr>
                <w:color w:val="000000"/>
                <w:spacing w:val="0"/>
                <w:w w:val="100"/>
                <w:position w:val="0"/>
              </w:rPr>
              <w:t>73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833, 007, </w:t>
            </w:r>
            <w:r>
              <w:rPr>
                <w:color w:val="000000"/>
                <w:spacing w:val="0"/>
                <w:w w:val="100"/>
                <w:position w:val="0"/>
              </w:rPr>
              <w:t xml:space="preserve">349.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354, 649, </w:t>
            </w:r>
            <w:r>
              <w:rPr>
                <w:color w:val="000000"/>
                <w:spacing w:val="0"/>
                <w:w w:val="100"/>
                <w:position w:val="0"/>
              </w:rPr>
              <w:t xml:space="preserve">478. </w:t>
            </w:r>
            <w:r>
              <w:rPr>
                <w:color w:val="000000"/>
                <w:spacing w:val="0"/>
                <w:w w:val="100"/>
                <w:position w:val="0"/>
              </w:rPr>
              <w:t>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833, 007, </w:t>
            </w:r>
            <w:r>
              <w:rPr>
                <w:color w:val="000000"/>
                <w:spacing w:val="0"/>
                <w:w w:val="100"/>
                <w:position w:val="0"/>
              </w:rPr>
              <w:t xml:space="preserve">349. </w:t>
            </w:r>
            <w:r>
              <w:rPr>
                <w:color w:val="000000"/>
                <w:spacing w:val="0"/>
                <w:w w:val="100"/>
                <w:position w:val="0"/>
              </w:rPr>
              <w:t>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354, 649, </w:t>
            </w:r>
            <w:r>
              <w:rPr>
                <w:color w:val="000000"/>
                <w:spacing w:val="0"/>
                <w:w w:val="100"/>
                <w:position w:val="0"/>
              </w:rPr>
              <w:t xml:space="preserve">478. </w:t>
            </w:r>
            <w:r>
              <w:rPr>
                <w:color w:val="000000"/>
                <w:spacing w:val="0"/>
                <w:w w:val="100"/>
                <w:position w:val="0"/>
              </w:rPr>
              <w:t>73</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3</w:t>
      </w:r>
      <w:bookmarkEnd w:id="1084"/>
      <w:r>
        <w:rPr>
          <w:color w:val="000000"/>
          <w:spacing w:val="0"/>
          <w:w w:val="100"/>
          <w:position w:val="0"/>
        </w:rPr>
        <w:t>、应收账款</w:t>
      </w:r>
      <w:bookmarkEnd w:id="1082"/>
      <w:bookmarkEnd w:id="1083"/>
      <w:bookmarkEnd w:id="1085"/>
    </w:p>
    <w:p>
      <w:pPr>
        <w:pStyle w:val="Style60"/>
        <w:keepNext/>
        <w:keepLines/>
        <w:widowControl w:val="0"/>
        <w:numPr>
          <w:ilvl w:val="0"/>
          <w:numId w:val="43"/>
        </w:numPr>
        <w:shd w:val="clear" w:color="auto" w:fill="auto"/>
        <w:bidi w:val="0"/>
        <w:spacing w:before="0" w:line="240" w:lineRule="auto"/>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应收账款分类披露</w:t>
      </w:r>
      <w:bookmarkEnd w:id="1086"/>
      <w:bookmarkEnd w:id="1087"/>
      <w:bookmarkEnd w:id="1089"/>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按单项计提坏账</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178, 89</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9, </w:t>
            </w:r>
            <w:r>
              <w:rPr>
                <w:color w:val="000000"/>
                <w:spacing w:val="0"/>
                <w:w w:val="100"/>
                <w:position w:val="0"/>
              </w:rPr>
              <w:t>034.</w:t>
            </w:r>
          </w:p>
          <w:p>
            <w:pPr>
              <w:pStyle w:val="Style20"/>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 </w:t>
            </w:r>
            <w:r>
              <w:rPr>
                <w:color w:val="000000"/>
                <w:spacing w:val="0"/>
                <w:w w:val="100"/>
                <w:position w:val="0"/>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119,39</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 </w:t>
            </w:r>
            <w:r>
              <w:rPr>
                <w:color w:val="000000"/>
                <w:spacing w:val="0"/>
                <w:w w:val="100"/>
                <w:position w:val="0"/>
              </w:rPr>
              <w:t>009.</w:t>
            </w:r>
          </w:p>
          <w:p>
            <w:pPr>
              <w:pStyle w:val="Style20"/>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66. </w:t>
            </w:r>
            <w:r>
              <w:rPr>
                <w:color w:val="000000"/>
                <w:spacing w:val="0"/>
                <w:w w:val="100"/>
                <w:position w:val="0"/>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59, 509</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 xml:space="preserve">024. </w:t>
            </w:r>
            <w:r>
              <w:rPr>
                <w:color w:val="000000"/>
                <w:spacing w:val="0"/>
                <w:w w:val="100"/>
                <w:position w:val="0"/>
              </w:rPr>
              <w:t>9</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282,15</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5, </w:t>
            </w:r>
            <w:r>
              <w:rPr>
                <w:color w:val="000000"/>
                <w:spacing w:val="0"/>
                <w:w w:val="100"/>
                <w:position w:val="0"/>
              </w:rPr>
              <w:t>742.</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39. </w:t>
            </w:r>
            <w:r>
              <w:rPr>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124, 75</w:t>
            </w:r>
          </w:p>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2,266.</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44.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157,403</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,475.58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178, 89</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9, </w:t>
            </w:r>
            <w:r>
              <w:rPr>
                <w:color w:val="000000"/>
                <w:spacing w:val="0"/>
                <w:w w:val="100"/>
                <w:position w:val="0"/>
              </w:rPr>
              <w:t>034.</w:t>
            </w:r>
          </w:p>
          <w:p>
            <w:pPr>
              <w:pStyle w:val="Style20"/>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 </w:t>
            </w:r>
            <w:r>
              <w:rPr>
                <w:color w:val="000000"/>
                <w:spacing w:val="0"/>
                <w:w w:val="100"/>
                <w:position w:val="0"/>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119,39</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 </w:t>
            </w:r>
            <w:r>
              <w:rPr>
                <w:color w:val="000000"/>
                <w:spacing w:val="0"/>
                <w:w w:val="100"/>
                <w:position w:val="0"/>
              </w:rPr>
              <w:t>009.</w:t>
            </w:r>
          </w:p>
          <w:p>
            <w:pPr>
              <w:pStyle w:val="Style20"/>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66. </w:t>
            </w:r>
            <w:r>
              <w:rPr>
                <w:color w:val="000000"/>
                <w:spacing w:val="0"/>
                <w:w w:val="100"/>
                <w:position w:val="0"/>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59, 509</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 xml:space="preserve">024. </w:t>
            </w:r>
            <w:r>
              <w:rPr>
                <w:color w:val="000000"/>
                <w:spacing w:val="0"/>
                <w:w w:val="100"/>
                <w:position w:val="0"/>
              </w:rPr>
              <w:t>9</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282,15</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5, </w:t>
            </w:r>
            <w:r>
              <w:rPr>
                <w:color w:val="000000"/>
                <w:spacing w:val="0"/>
                <w:w w:val="100"/>
                <w:position w:val="0"/>
              </w:rPr>
              <w:t>742.</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39. </w:t>
            </w:r>
            <w:r>
              <w:rPr>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124, 75</w:t>
            </w:r>
          </w:p>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2,266.</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44.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80"/>
              <w:jc w:val="both"/>
            </w:pPr>
            <w:r>
              <w:rPr>
                <w:color w:val="000000"/>
                <w:spacing w:val="0"/>
                <w:w w:val="100"/>
                <w:position w:val="0"/>
              </w:rPr>
              <w:t>157,403</w:t>
            </w:r>
          </w:p>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,475.58</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564, 18</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6,223.</w:t>
            </w:r>
          </w:p>
          <w:p>
            <w:pPr>
              <w:pStyle w:val="Style20"/>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r>
              <w:rPr>
                <w:color w:val="000000"/>
                <w:spacing w:val="0"/>
                <w:w w:val="100"/>
                <w:position w:val="0"/>
              </w:rPr>
              <w:t>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29, 069 </w:t>
            </w:r>
            <w:r>
              <w:rPr>
                <w:color w:val="000000"/>
                <w:spacing w:val="0"/>
                <w:w w:val="100"/>
                <w:position w:val="0"/>
              </w:rPr>
              <w:t>,751.3</w:t>
            </w:r>
          </w:p>
          <w:p>
            <w:pPr>
              <w:pStyle w:val="Style20"/>
              <w:keepNext w:val="0"/>
              <w:keepLines w:val="0"/>
              <w:widowControl w:val="0"/>
              <w:shd w:val="clear" w:color="auto" w:fill="auto"/>
              <w:bidi w:val="0"/>
              <w:spacing w:before="0" w:after="0" w:line="307" w:lineRule="exact"/>
              <w:ind w:left="0" w:right="0" w:firstLine="560"/>
              <w:jc w:val="lef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 </w:t>
            </w:r>
            <w:r>
              <w:rPr>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535,11</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6, </w:t>
            </w:r>
            <w:r>
              <w:rPr>
                <w:color w:val="000000"/>
                <w:spacing w:val="0"/>
                <w:w w:val="100"/>
                <w:position w:val="0"/>
              </w:rPr>
              <w:t>471.</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434, 67 </w:t>
            </w:r>
            <w:r>
              <w:rPr>
                <w:color w:val="000000"/>
                <w:spacing w:val="0"/>
                <w:w w:val="100"/>
                <w:position w:val="0"/>
              </w:rPr>
              <w:t>2,677.</w:t>
            </w:r>
          </w:p>
          <w:p>
            <w:pPr>
              <w:pStyle w:val="Style20"/>
              <w:keepNext w:val="0"/>
              <w:keepLines w:val="0"/>
              <w:widowControl w:val="0"/>
              <w:shd w:val="clear" w:color="auto" w:fill="auto"/>
              <w:bidi w:val="0"/>
              <w:spacing w:before="0" w:after="0" w:line="307" w:lineRule="exact"/>
              <w:ind w:left="0" w:right="0" w:firstLine="0"/>
              <w:jc w:val="right"/>
            </w:pPr>
            <w:r>
              <w:rPr>
                <w:color w:val="000000"/>
                <w:spacing w:val="0"/>
                <w:w w:val="100"/>
                <w:position w:val="0"/>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60. </w:t>
            </w:r>
            <w:r>
              <w:rPr>
                <w:color w:val="000000"/>
                <w:spacing w:val="0"/>
                <w:w w:val="100"/>
                <w:position w:val="0"/>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19,554</w:t>
            </w:r>
          </w:p>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,878.8</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firstLine="0"/>
              <w:jc w:val="both"/>
            </w:pPr>
            <w:r>
              <w:rPr>
                <w:color w:val="000000"/>
                <w:spacing w:val="0"/>
                <w:w w:val="100"/>
                <w:position w:val="0"/>
              </w:rPr>
              <w:t xml:space="preserve">415,117 </w:t>
            </w:r>
            <w:r>
              <w:rPr>
                <w:color w:val="000000"/>
                <w:spacing w:val="0"/>
                <w:w w:val="100"/>
                <w:position w:val="0"/>
              </w:rPr>
              <w:t>,798.88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客户类型组合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564, 18</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6,223.</w:t>
            </w:r>
          </w:p>
          <w:p>
            <w:pPr>
              <w:pStyle w:val="Style20"/>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r>
              <w:rPr>
                <w:color w:val="000000"/>
                <w:spacing w:val="0"/>
                <w:w w:val="100"/>
                <w:position w:val="0"/>
              </w:rPr>
              <w:t>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29, 069 </w:t>
            </w:r>
            <w:r>
              <w:rPr>
                <w:color w:val="000000"/>
                <w:spacing w:val="0"/>
                <w:w w:val="100"/>
                <w:position w:val="0"/>
              </w:rPr>
              <w:t>,751.3</w:t>
            </w:r>
          </w:p>
          <w:p>
            <w:pPr>
              <w:pStyle w:val="Style20"/>
              <w:keepNext w:val="0"/>
              <w:keepLines w:val="0"/>
              <w:widowControl w:val="0"/>
              <w:shd w:val="clear" w:color="auto" w:fill="auto"/>
              <w:bidi w:val="0"/>
              <w:spacing w:before="0" w:after="0" w:line="312" w:lineRule="exact"/>
              <w:ind w:left="0" w:right="0" w:firstLine="560"/>
              <w:jc w:val="lef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 </w:t>
            </w:r>
            <w:r>
              <w:rPr>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535,11</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6, </w:t>
            </w:r>
            <w:r>
              <w:rPr>
                <w:color w:val="000000"/>
                <w:spacing w:val="0"/>
                <w:w w:val="100"/>
                <w:position w:val="0"/>
              </w:rPr>
              <w:t>471.</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434, 67</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2,677.</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60. </w:t>
            </w:r>
            <w:r>
              <w:rPr>
                <w:color w:val="000000"/>
                <w:spacing w:val="0"/>
                <w:w w:val="100"/>
                <w:position w:val="0"/>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19,554</w:t>
            </w:r>
          </w:p>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,878.8</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180" w:right="0" w:firstLine="0"/>
              <w:jc w:val="both"/>
            </w:pPr>
            <w:r>
              <w:rPr>
                <w:color w:val="000000"/>
                <w:spacing w:val="0"/>
                <w:w w:val="100"/>
                <w:position w:val="0"/>
              </w:rPr>
              <w:t xml:space="preserve">415,117 </w:t>
            </w:r>
            <w:r>
              <w:rPr>
                <w:color w:val="000000"/>
                <w:spacing w:val="0"/>
                <w:w w:val="100"/>
                <w:position w:val="0"/>
              </w:rPr>
              <w:t>,798.88</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743, 08</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5,257.</w:t>
            </w:r>
          </w:p>
          <w:p>
            <w:pPr>
              <w:pStyle w:val="Style20"/>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148, 45</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9, </w:t>
            </w:r>
            <w:r>
              <w:rPr>
                <w:color w:val="000000"/>
                <w:spacing w:val="0"/>
                <w:w w:val="100"/>
                <w:position w:val="0"/>
              </w:rPr>
              <w:t>761.</w:t>
            </w:r>
          </w:p>
          <w:p>
            <w:pPr>
              <w:pStyle w:val="Style20"/>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594,62</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5,496.</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716, 82</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8, </w:t>
            </w:r>
            <w:r>
              <w:rPr>
                <w:color w:val="000000"/>
                <w:spacing w:val="0"/>
                <w:w w:val="100"/>
                <w:position w:val="0"/>
              </w:rPr>
              <w:t>420.</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100. </w:t>
            </w:r>
            <w:r>
              <w:rPr>
                <w:color w:val="000000"/>
                <w:spacing w:val="0"/>
                <w:w w:val="100"/>
                <w:position w:val="0"/>
              </w:rPr>
              <w:t>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144, 30</w:t>
            </w:r>
          </w:p>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7, </w:t>
            </w:r>
            <w:r>
              <w:rPr>
                <w:color w:val="000000"/>
                <w:spacing w:val="0"/>
                <w:w w:val="100"/>
                <w:position w:val="0"/>
              </w:rPr>
              <w:t>145.</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180" w:right="0" w:firstLine="0"/>
              <w:jc w:val="both"/>
            </w:pPr>
            <w:r>
              <w:rPr>
                <w:color w:val="000000"/>
                <w:spacing w:val="0"/>
                <w:w w:val="100"/>
                <w:position w:val="0"/>
              </w:rPr>
              <w:t>572,521</w:t>
            </w:r>
          </w:p>
          <w:p>
            <w:pPr>
              <w:pStyle w:val="Style20"/>
              <w:keepNext w:val="0"/>
              <w:keepLines w:val="0"/>
              <w:widowControl w:val="0"/>
              <w:shd w:val="clear" w:color="auto" w:fill="auto"/>
              <w:bidi w:val="0"/>
              <w:spacing w:before="0" w:after="0" w:line="240" w:lineRule="auto"/>
              <w:ind w:left="180" w:right="0" w:firstLine="0"/>
              <w:jc w:val="both"/>
            </w:pPr>
            <w:r>
              <w:rPr>
                <w:color w:val="000000"/>
                <w:spacing w:val="0"/>
                <w:w w:val="100"/>
                <w:position w:val="0"/>
              </w:rPr>
              <w:t>,274.46</w:t>
            </w:r>
          </w:p>
        </w:tc>
      </w:tr>
    </w:tbl>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51,720,517.72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5, </w:t>
            </w:r>
            <w:r>
              <w:rPr>
                <w:color w:val="000000"/>
                <w:spacing w:val="0"/>
                <w:w w:val="100"/>
                <w:position w:val="0"/>
              </w:rPr>
              <w:t>172,051.77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10.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谨慎性预计信用损失 风险</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51,258,536.65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38,297,977.69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74.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谨慎性预计信用损失 风险</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45,114,503.03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45,114,503.03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谨慎性预计信用损失</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风险</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27,511,432. </w:t>
            </w:r>
            <w:r>
              <w:rPr>
                <w:color w:val="000000"/>
                <w:spacing w:val="0"/>
                <w:w w:val="100"/>
                <w:position w:val="0"/>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27,511,432.64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谨慎性预计信用损失 风险</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2,360, </w:t>
            </w:r>
            <w:r>
              <w:rPr>
                <w:color w:val="000000"/>
                <w:spacing w:val="0"/>
                <w:w w:val="100"/>
                <w:position w:val="0"/>
              </w:rPr>
              <w:t xml:space="preserve">955. </w:t>
            </w:r>
            <w:r>
              <w:rPr>
                <w:color w:val="000000"/>
                <w:spacing w:val="0"/>
                <w:w w:val="100"/>
                <w:position w:val="0"/>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2,360, </w:t>
            </w:r>
            <w:r>
              <w:rPr>
                <w:color w:val="000000"/>
                <w:spacing w:val="0"/>
                <w:w w:val="100"/>
                <w:position w:val="0"/>
              </w:rPr>
              <w:t xml:space="preserve">955. </w:t>
            </w:r>
            <w:r>
              <w:rPr>
                <w:color w:val="000000"/>
                <w:spacing w:val="0"/>
                <w:w w:val="100"/>
                <w:position w:val="0"/>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谨慎性预计信用损失 风险</w:t>
            </w: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sz w:val="17"/>
                <w:szCs w:val="17"/>
              </w:rPr>
              <w:t>单位</w:t>
            </w: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933,089. </w:t>
            </w:r>
            <w:r>
              <w:rPr>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933,089. </w:t>
            </w:r>
            <w:r>
              <w:rPr>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谨慎性预计信用损失 风险</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178, 899, </w:t>
            </w:r>
            <w:r>
              <w:rPr>
                <w:color w:val="000000"/>
                <w:spacing w:val="0"/>
                <w:w w:val="100"/>
                <w:position w:val="0"/>
              </w:rPr>
              <w:t xml:space="preserve">034. </w:t>
            </w:r>
            <w:r>
              <w:rPr>
                <w:color w:val="000000"/>
                <w:spacing w:val="0"/>
                <w:w w:val="100"/>
                <w:position w:val="0"/>
              </w:rPr>
              <w:t>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119, 390, </w:t>
            </w:r>
            <w:r>
              <w:rPr>
                <w:color w:val="000000"/>
                <w:spacing w:val="0"/>
                <w:w w:val="100"/>
                <w:position w:val="0"/>
              </w:rPr>
              <w:t xml:space="preserve">009. </w:t>
            </w:r>
            <w:r>
              <w:rPr>
                <w:color w:val="000000"/>
                <w:spacing w:val="0"/>
                <w:w w:val="100"/>
                <w:position w:val="0"/>
              </w:rPr>
              <w:t>97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组合</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95,092,099.70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2,954,137.32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11%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组合</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460, 344, </w:t>
            </w:r>
            <w:r>
              <w:rPr>
                <w:color w:val="000000"/>
                <w:spacing w:val="0"/>
                <w:w w:val="100"/>
                <w:position w:val="0"/>
              </w:rPr>
              <w:t xml:space="preserve">492. </w:t>
            </w:r>
            <w:r>
              <w:rPr>
                <w:color w:val="000000"/>
                <w:spacing w:val="0"/>
                <w:w w:val="100"/>
                <w:position w:val="0"/>
              </w:rPr>
              <w:t>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25,703,597.58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组合</w:t>
            </w: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2,041,584. </w:t>
            </w:r>
            <w:r>
              <w:rPr>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412,016. </w:t>
            </w:r>
            <w:r>
              <w:rPr>
                <w:color w:val="000000"/>
                <w:spacing w:val="0"/>
                <w:w w:val="100"/>
                <w:position w:val="0"/>
              </w:rPr>
              <w:t>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18%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组合</w:t>
            </w: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6, 708, </w:t>
            </w:r>
            <w:r>
              <w:rPr>
                <w:color w:val="000000"/>
                <w:spacing w:val="0"/>
                <w:w w:val="100"/>
                <w:position w:val="0"/>
              </w:rPr>
              <w:t xml:space="preserve">046. </w:t>
            </w: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564, 186, </w:t>
            </w:r>
            <w:r>
              <w:rPr>
                <w:color w:val="000000"/>
                <w:spacing w:val="0"/>
                <w:w w:val="100"/>
                <w:position w:val="0"/>
              </w:rPr>
              <w:t xml:space="preserve">223.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 </w:t>
            </w:r>
            <w:r>
              <w:rPr>
                <w:color w:val="000000"/>
                <w:spacing w:val="0"/>
                <w:w w:val="100"/>
                <w:position w:val="0"/>
              </w:rPr>
              <w:t>069,751.39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应收账款组合</w:t>
      </w:r>
      <w:r>
        <w:rPr>
          <w:color w:val="000000"/>
          <w:spacing w:val="0"/>
          <w:w w:val="100"/>
          <w:position w:val="0"/>
          <w:sz w:val="16"/>
          <w:szCs w:val="16"/>
        </w:rPr>
        <w:t>1：</w:t>
      </w:r>
      <w:r>
        <w:rPr>
          <w:color w:val="000000"/>
          <w:spacing w:val="0"/>
          <w:w w:val="100"/>
          <w:position w:val="0"/>
        </w:rPr>
        <w:t>优质客户；</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应收账款组合</w:t>
      </w:r>
      <w:r>
        <w:rPr>
          <w:color w:val="000000"/>
          <w:spacing w:val="0"/>
          <w:w w:val="100"/>
          <w:position w:val="0"/>
          <w:sz w:val="16"/>
          <w:szCs w:val="16"/>
        </w:rPr>
        <w:t>2：</w:t>
      </w:r>
      <w:r>
        <w:rPr>
          <w:color w:val="000000"/>
          <w:spacing w:val="0"/>
          <w:w w:val="100"/>
          <w:position w:val="0"/>
        </w:rPr>
        <w:t>普通客户；</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应收账款组合</w:t>
      </w:r>
      <w:r>
        <w:rPr>
          <w:color w:val="000000"/>
          <w:spacing w:val="0"/>
          <w:w w:val="100"/>
          <w:position w:val="0"/>
          <w:sz w:val="16"/>
          <w:szCs w:val="16"/>
        </w:rPr>
        <w:t>3：</w:t>
      </w:r>
      <w:r>
        <w:rPr>
          <w:color w:val="000000"/>
          <w:spacing w:val="0"/>
          <w:w w:val="100"/>
          <w:position w:val="0"/>
        </w:rPr>
        <w:t>风险客户；</w:t>
      </w:r>
    </w:p>
    <w:p>
      <w:pPr>
        <w:pStyle w:val="Style25"/>
        <w:keepNext w:val="0"/>
        <w:keepLines w:val="0"/>
        <w:widowControl w:val="0"/>
        <w:shd w:val="clear" w:color="auto" w:fill="auto"/>
        <w:bidi w:val="0"/>
        <w:spacing w:before="0" w:after="480" w:line="240" w:lineRule="auto"/>
        <w:ind w:left="0" w:right="0" w:firstLine="0"/>
        <w:jc w:val="left"/>
      </w:pPr>
      <w:r>
        <w:rPr>
          <w:color w:val="000000"/>
          <w:spacing w:val="0"/>
          <w:w w:val="100"/>
          <w:position w:val="0"/>
        </w:rPr>
        <w:t>应收账款组合</w:t>
      </w:r>
      <w:r>
        <w:rPr>
          <w:color w:val="000000"/>
          <w:spacing w:val="0"/>
          <w:w w:val="100"/>
          <w:position w:val="0"/>
          <w:sz w:val="16"/>
          <w:szCs w:val="16"/>
        </w:rPr>
        <w:t>4：</w:t>
      </w:r>
      <w:r>
        <w:rPr>
          <w:color w:val="000000"/>
          <w:spacing w:val="0"/>
          <w:w w:val="100"/>
          <w:position w:val="0"/>
        </w:rPr>
        <w:t>投资业务类客户；</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20" w:right="0" w:firstLine="0"/>
              <w:jc w:val="left"/>
            </w:pPr>
            <w:r>
              <w:rPr>
                <w:color w:val="000000"/>
                <w:spacing w:val="0"/>
                <w:w w:val="100"/>
                <w:position w:val="0"/>
              </w:rPr>
              <w:t xml:space="preserve">537,273, </w:t>
            </w:r>
            <w:r>
              <w:rPr>
                <w:color w:val="000000"/>
                <w:spacing w:val="0"/>
                <w:w w:val="100"/>
                <w:position w:val="0"/>
              </w:rPr>
              <w:t xml:space="preserve">666. </w:t>
            </w:r>
            <w:r>
              <w:rPr>
                <w:color w:val="000000"/>
                <w:spacing w:val="0"/>
                <w:w w:val="100"/>
                <w:position w:val="0"/>
              </w:rPr>
              <w:t>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20" w:right="0" w:firstLine="0"/>
              <w:jc w:val="left"/>
            </w:pPr>
            <w:r>
              <w:rPr>
                <w:color w:val="000000"/>
                <w:spacing w:val="0"/>
                <w:w w:val="100"/>
                <w:position w:val="0"/>
              </w:rPr>
              <w:t xml:space="preserve">107,507, </w:t>
            </w:r>
            <w:r>
              <w:rPr>
                <w:color w:val="000000"/>
                <w:spacing w:val="0"/>
                <w:w w:val="100"/>
                <w:position w:val="0"/>
              </w:rPr>
              <w:t xml:space="preserve">243. </w:t>
            </w:r>
            <w:r>
              <w:rPr>
                <w:color w:val="000000"/>
                <w:spacing w:val="0"/>
                <w:w w:val="100"/>
                <w:position w:val="0"/>
              </w:rPr>
              <w:t>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left"/>
            </w:pPr>
            <w:r>
              <w:rPr>
                <w:color w:val="000000"/>
                <w:spacing w:val="0"/>
                <w:w w:val="100"/>
                <w:position w:val="0"/>
              </w:rPr>
              <w:t>36,711,207.56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left"/>
            </w:pPr>
            <w:r>
              <w:rPr>
                <w:color w:val="000000"/>
                <w:spacing w:val="0"/>
                <w:w w:val="100"/>
                <w:position w:val="0"/>
              </w:rPr>
              <w:t>61,593,139.89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至</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left"/>
            </w:pPr>
            <w:r>
              <w:rPr>
                <w:color w:val="000000"/>
                <w:spacing w:val="0"/>
                <w:w w:val="100"/>
                <w:position w:val="0"/>
              </w:rPr>
              <w:t xml:space="preserve">15,339,734. </w:t>
            </w:r>
            <w:r>
              <w:rPr>
                <w:color w:val="000000"/>
                <w:spacing w:val="0"/>
                <w:w w:val="100"/>
                <w:position w:val="0"/>
              </w:rPr>
              <w:t>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至</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 </w:t>
            </w:r>
            <w:r>
              <w:rPr>
                <w:color w:val="000000"/>
                <w:spacing w:val="0"/>
                <w:w w:val="100"/>
                <w:position w:val="0"/>
              </w:rPr>
              <w:t xml:space="preserve">847.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left"/>
            </w:pPr>
            <w:r>
              <w:rPr>
                <w:color w:val="000000"/>
                <w:spacing w:val="0"/>
                <w:w w:val="100"/>
                <w:position w:val="0"/>
              </w:rPr>
              <w:t>46,239,558.22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20" w:right="0" w:firstLine="0"/>
              <w:jc w:val="left"/>
            </w:pPr>
            <w:r>
              <w:rPr>
                <w:color w:val="000000"/>
                <w:spacing w:val="0"/>
                <w:w w:val="100"/>
                <w:position w:val="0"/>
              </w:rPr>
              <w:t xml:space="preserve">743, </w:t>
            </w:r>
            <w:r>
              <w:rPr>
                <w:color w:val="000000"/>
                <w:spacing w:val="0"/>
                <w:w w:val="100"/>
                <w:position w:val="0"/>
              </w:rPr>
              <w:t>085,257.89</w:t>
            </w:r>
          </w:p>
        </w:tc>
      </w:tr>
    </w:tbl>
    <w:p>
      <w:pPr>
        <w:spacing w:lineRule="exact" w:line="1"/>
        <w:rPr>
          <w:sz w:val="2"/>
          <w:szCs w:val="2"/>
        </w:rPr>
      </w:pPr>
      <w:r>
        <w:br w:type="page"/>
      </w:r>
    </w:p>
    <w:p>
      <w:pPr>
        <w:pStyle w:val="Style60"/>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color w:val="000000"/>
          <w:spacing w:val="0"/>
          <w:w w:val="100"/>
          <w:position w:val="0"/>
        </w:rPr>
        <w:t>2）本期计提、收回或转回的坏账准备情况</w:t>
      </w:r>
      <w:bookmarkEnd w:id="1090"/>
      <w:bookmarkEnd w:id="1091"/>
      <w:bookmarkEnd w:id="1093"/>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9"/>
        <w:gridCol w:w="1742"/>
        <w:gridCol w:w="1637"/>
        <w:gridCol w:w="1315"/>
        <w:gridCol w:w="1637"/>
        <w:gridCol w:w="682"/>
        <w:gridCol w:w="1747"/>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19, 554, </w:t>
            </w:r>
            <w:r>
              <w:rPr>
                <w:color w:val="000000"/>
                <w:spacing w:val="0"/>
                <w:w w:val="100"/>
                <w:position w:val="0"/>
              </w:rPr>
              <w:t>878.86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9,532,617.97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 xml:space="preserve">745. </w:t>
            </w: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29, </w:t>
            </w:r>
            <w:r>
              <w:rPr>
                <w:color w:val="000000"/>
                <w:spacing w:val="0"/>
                <w:w w:val="100"/>
                <w:position w:val="0"/>
              </w:rPr>
              <w:t>069,751.39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124, </w:t>
            </w:r>
            <w:r>
              <w:rPr>
                <w:color w:val="000000"/>
                <w:spacing w:val="0"/>
                <w:w w:val="100"/>
                <w:position w:val="0"/>
              </w:rPr>
              <w:t>752,266.96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36,583,473.31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41,945,730.30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119,390, </w:t>
            </w:r>
            <w:r>
              <w:rPr>
                <w:color w:val="000000"/>
                <w:spacing w:val="0"/>
                <w:w w:val="100"/>
                <w:position w:val="0"/>
              </w:rPr>
              <w:t xml:space="preserve">009. </w:t>
            </w:r>
            <w:r>
              <w:rPr>
                <w:color w:val="000000"/>
                <w:spacing w:val="0"/>
                <w:w w:val="100"/>
                <w:position w:val="0"/>
              </w:rPr>
              <w:t>97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144, 307, </w:t>
            </w:r>
            <w:r>
              <w:rPr>
                <w:color w:val="000000"/>
                <w:spacing w:val="0"/>
                <w:w w:val="100"/>
                <w:position w:val="0"/>
              </w:rPr>
              <w:t xml:space="preserve">145. </w:t>
            </w:r>
            <w:r>
              <w:rPr>
                <w:color w:val="000000"/>
                <w:spacing w:val="0"/>
                <w:w w:val="100"/>
                <w:position w:val="0"/>
              </w:rPr>
              <w:t>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46, 116, </w:t>
            </w:r>
            <w:r>
              <w:rPr>
                <w:color w:val="000000"/>
                <w:spacing w:val="0"/>
                <w:w w:val="100"/>
                <w:position w:val="0"/>
              </w:rPr>
              <w:t>091.28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41,963,475.74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148, </w:t>
            </w:r>
            <w:r>
              <w:rPr>
                <w:color w:val="000000"/>
                <w:spacing w:val="0"/>
                <w:w w:val="100"/>
                <w:position w:val="0"/>
              </w:rPr>
              <w:t>459,761.36</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color w:val="000000"/>
          <w:spacing w:val="0"/>
          <w:w w:val="100"/>
          <w:position w:val="0"/>
        </w:rPr>
        <w:t>3）本期实际核销的应收账款情况</w:t>
      </w:r>
      <w:bookmarkEnd w:id="1094"/>
      <w:bookmarkEnd w:id="1095"/>
      <w:bookmarkEnd w:id="1097"/>
    </w:p>
    <w:p>
      <w:pPr>
        <w:pStyle w:val="Style25"/>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41,963,475.74</w:t>
            </w:r>
          </w:p>
        </w:tc>
      </w:tr>
    </w:tbl>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5"/>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 交易产生</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广告服务及出售 游戏平台收入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41,945,730.30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经过管理层评估，</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41,945,730.30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color w:val="000000"/>
          <w:spacing w:val="0"/>
          <w:w w:val="100"/>
          <w:position w:val="0"/>
        </w:rPr>
        <w:t>4）按欠款方归集的期末余额前五名的应收账款情况</w:t>
      </w:r>
      <w:bookmarkEnd w:id="1098"/>
      <w:bookmarkEnd w:id="1099"/>
      <w:bookmarkEnd w:id="1101"/>
    </w:p>
    <w:p>
      <w:pPr>
        <w:pStyle w:val="Style25"/>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111,425,284.27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pPr>
            <w:r>
              <w:rPr>
                <w:color w:val="000000"/>
                <w:spacing w:val="0"/>
                <w:w w:val="100"/>
                <w:position w:val="0"/>
              </w:rPr>
              <w:t xml:space="preserve">458, </w:t>
            </w:r>
            <w:r>
              <w:rPr>
                <w:color w:val="000000"/>
                <w:spacing w:val="0"/>
                <w:w w:val="100"/>
                <w:position w:val="0"/>
              </w:rPr>
              <w:t xml:space="preserve">807. </w:t>
            </w:r>
            <w:r>
              <w:rPr>
                <w:color w:val="000000"/>
                <w:spacing w:val="0"/>
                <w:w w:val="100"/>
                <w:position w:val="0"/>
              </w:rPr>
              <w:t>53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51,720,517.72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 xml:space="preserve">6.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172,051.77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51,258,536.65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 xml:space="preserve">6.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38,297,977.69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45,114,503.03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 xml:space="preserve">6.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45,114,503.03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38,769, </w:t>
            </w:r>
            <w:r>
              <w:rPr>
                <w:color w:val="000000"/>
                <w:spacing w:val="0"/>
                <w:w w:val="100"/>
                <w:position w:val="0"/>
              </w:rPr>
              <w:t>608.01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 xml:space="preserve">5.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pPr>
            <w:r>
              <w:rPr>
                <w:color w:val="000000"/>
                <w:spacing w:val="0"/>
                <w:w w:val="100"/>
                <w:position w:val="0"/>
              </w:rPr>
              <w:t xml:space="preserve">389, </w:t>
            </w:r>
            <w:r>
              <w:rPr>
                <w:color w:val="000000"/>
                <w:spacing w:val="0"/>
                <w:w w:val="100"/>
                <w:position w:val="0"/>
              </w:rPr>
              <w:t xml:space="preserve">097. </w:t>
            </w:r>
            <w:r>
              <w:rPr>
                <w:color w:val="000000"/>
                <w:spacing w:val="0"/>
                <w:w w:val="100"/>
                <w:position w:val="0"/>
              </w:rPr>
              <w:t>56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298, 288, </w:t>
            </w:r>
            <w:r>
              <w:rPr>
                <w:color w:val="000000"/>
                <w:spacing w:val="0"/>
                <w:w w:val="100"/>
                <w:position w:val="0"/>
              </w:rPr>
              <w:t xml:space="preserve">449. </w:t>
            </w:r>
            <w:r>
              <w:rPr>
                <w:color w:val="000000"/>
                <w:spacing w:val="0"/>
                <w:w w:val="100"/>
                <w:position w:val="0"/>
              </w:rPr>
              <w:t>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14%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color w:val="000000"/>
          <w:spacing w:val="0"/>
          <w:w w:val="100"/>
          <w:position w:val="0"/>
        </w:rPr>
        <w:t>5）因金融资产转移而终止确认的应收账款</w:t>
      </w:r>
      <w:bookmarkEnd w:id="1102"/>
      <w:bookmarkEnd w:id="1103"/>
      <w:bookmarkEnd w:id="1105"/>
    </w:p>
    <w:p>
      <w:pPr>
        <w:pStyle w:val="Style25"/>
        <w:keepNext w:val="0"/>
        <w:keepLines w:val="0"/>
        <w:widowControl w:val="0"/>
        <w:shd w:val="clear" w:color="auto" w:fill="auto"/>
        <w:bidi w:val="0"/>
        <w:spacing w:before="0" w:after="320" w:line="240" w:lineRule="auto"/>
        <w:ind w:left="0" w:right="0" w:firstLine="220"/>
        <w:jc w:val="left"/>
      </w:pPr>
      <w:r>
        <w:rPr>
          <w:color w:val="000000"/>
          <w:spacing w:val="0"/>
          <w:w w:val="100"/>
          <w:position w:val="0"/>
        </w:rPr>
        <w:t>无</w:t>
      </w:r>
      <w:r>
        <w:br w:type="page"/>
      </w:r>
    </w:p>
    <w:p>
      <w:pPr>
        <w:pStyle w:val="Style60"/>
        <w:keepNext/>
        <w:keepLines/>
        <w:widowControl w:val="0"/>
        <w:shd w:val="clear" w:color="auto" w:fill="auto"/>
        <w:bidi w:val="0"/>
        <w:spacing w:before="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color w:val="000000"/>
          <w:spacing w:val="0"/>
          <w:w w:val="100"/>
          <w:position w:val="0"/>
        </w:rPr>
        <w:t>6）转移应收账款且继续涉入形成的资产、负债金额</w:t>
      </w:r>
      <w:bookmarkEnd w:id="1106"/>
      <w:bookmarkEnd w:id="1107"/>
      <w:bookmarkEnd w:id="1109"/>
    </w:p>
    <w:p>
      <w:pPr>
        <w:pStyle w:val="Style25"/>
        <w:keepNext w:val="0"/>
        <w:keepLines w:val="0"/>
        <w:widowControl w:val="0"/>
        <w:shd w:val="clear" w:color="auto" w:fill="auto"/>
        <w:bidi w:val="0"/>
        <w:spacing w:before="0" w:after="400" w:line="240" w:lineRule="auto"/>
        <w:ind w:left="0" w:right="0" w:firstLine="140"/>
        <w:jc w:val="left"/>
      </w:pPr>
      <w:r>
        <w:rPr>
          <w:color w:val="000000"/>
          <w:spacing w:val="0"/>
          <w:w w:val="100"/>
          <w:position w:val="0"/>
        </w:rPr>
        <w:t>无</w:t>
      </w:r>
    </w:p>
    <w:p>
      <w:pPr>
        <w:pStyle w:val="Style27"/>
        <w:keepNext/>
        <w:keepLines/>
        <w:widowControl w:val="0"/>
        <w:shd w:val="clear" w:color="auto" w:fill="auto"/>
        <w:bidi w:val="0"/>
        <w:spacing w:before="0" w:after="40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4</w:t>
      </w:r>
      <w:bookmarkEnd w:id="1112"/>
      <w:r>
        <w:rPr>
          <w:color w:val="000000"/>
          <w:spacing w:val="0"/>
          <w:w w:val="100"/>
          <w:position w:val="0"/>
        </w:rPr>
        <w:t>、预付款项</w:t>
      </w:r>
      <w:bookmarkEnd w:id="1110"/>
      <w:bookmarkEnd w:id="1111"/>
      <w:bookmarkEnd w:id="1113"/>
    </w:p>
    <w:p>
      <w:pPr>
        <w:pStyle w:val="Style60"/>
        <w:keepNext/>
        <w:keepLines/>
        <w:widowControl w:val="0"/>
        <w:shd w:val="clear" w:color="auto" w:fill="auto"/>
        <w:bidi w:val="0"/>
        <w:spacing w:before="0" w:after="34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color w:val="000000"/>
          <w:spacing w:val="0"/>
          <w:w w:val="100"/>
          <w:position w:val="0"/>
        </w:rPr>
        <w:t>1）预付款项按账龄列示</w:t>
      </w:r>
      <w:bookmarkEnd w:id="1114"/>
      <w:bookmarkEnd w:id="1115"/>
      <w:bookmarkEnd w:id="1117"/>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42,622,178.59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96. </w:t>
            </w:r>
            <w:r>
              <w:rPr>
                <w:color w:val="000000"/>
                <w:spacing w:val="0"/>
                <w:w w:val="100"/>
                <w:position w:val="0"/>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31,817,622.32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70. </w:t>
            </w:r>
            <w:r>
              <w:rPr>
                <w:color w:val="000000"/>
                <w:spacing w:val="0"/>
                <w:w w:val="100"/>
                <w:position w:val="0"/>
              </w:rPr>
              <w:t>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1,032,704.29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2. </w:t>
            </w:r>
            <w:r>
              <w:rPr>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13,353,312.92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29. </w:t>
            </w:r>
            <w:r>
              <w:rPr>
                <w:color w:val="000000"/>
                <w:spacing w:val="0"/>
                <w:w w:val="100"/>
                <w:position w:val="0"/>
              </w:rPr>
              <w:t>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21,630.80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0. </w:t>
            </w:r>
            <w:r>
              <w:rPr>
                <w:color w:val="000000"/>
                <w:spacing w:val="0"/>
                <w:w w:val="100"/>
                <w:position w:val="0"/>
              </w:rPr>
              <w:t>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301,537.44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66%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297, </w:t>
            </w:r>
            <w:r>
              <w:rPr>
                <w:color w:val="000000"/>
                <w:spacing w:val="0"/>
                <w:w w:val="100"/>
                <w:position w:val="0"/>
              </w:rPr>
              <w:t xml:space="preserve">192. </w:t>
            </w:r>
            <w:r>
              <w:rPr>
                <w:color w:val="000000"/>
                <w:spacing w:val="0"/>
                <w:w w:val="100"/>
                <w:position w:val="0"/>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0. </w:t>
            </w:r>
            <w:r>
              <w:rPr>
                <w:color w:val="000000"/>
                <w:spacing w:val="0"/>
                <w:w w:val="100"/>
                <w:position w:val="0"/>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w:t>
            </w:r>
            <w:r>
              <w:rPr>
                <w:color w:val="000000"/>
                <w:spacing w:val="0"/>
                <w:w w:val="100"/>
                <w:position w:val="0"/>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43,973,705.71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45,473,278.65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339" w:line="1" w:lineRule="exact"/>
      </w:pPr>
    </w:p>
    <w:p>
      <w:pPr>
        <w:pStyle w:val="Style60"/>
        <w:keepNext/>
        <w:keepLines/>
        <w:widowControl w:val="0"/>
        <w:shd w:val="clear" w:color="auto" w:fill="auto"/>
        <w:bidi w:val="0"/>
        <w:spacing w:before="0" w:after="34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color w:val="000000"/>
          <w:spacing w:val="0"/>
          <w:w w:val="100"/>
          <w:position w:val="0"/>
        </w:rPr>
        <w:t>2）按预付对象归集的期末余额前五名的预付款情况</w:t>
      </w:r>
      <w:bookmarkEnd w:id="1118"/>
      <w:bookmarkEnd w:id="1119"/>
      <w:bookmarkEnd w:id="1121"/>
    </w:p>
    <w:tbl>
      <w:tblPr>
        <w:tblOverlap w:val="never"/>
        <w:jc w:val="center"/>
        <w:tblLayout w:type="fixed"/>
      </w:tblPr>
      <w:tblGrid>
        <w:gridCol w:w="3989"/>
        <w:gridCol w:w="2453"/>
        <w:gridCol w:w="3269"/>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预付对象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占预付款项期末余额合计数的比例（%）</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11,714,360.52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6, 849, </w:t>
            </w:r>
            <w:r>
              <w:rPr>
                <w:color w:val="000000"/>
                <w:spacing w:val="0"/>
                <w:w w:val="100"/>
                <w:position w:val="0"/>
              </w:rPr>
              <w:t xml:space="preserve">455.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2,818, </w:t>
            </w:r>
            <w:r>
              <w:rPr>
                <w:color w:val="000000"/>
                <w:spacing w:val="0"/>
                <w:w w:val="100"/>
                <w:position w:val="0"/>
              </w:rPr>
              <w:t xml:space="preserve">385.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2,002,913.53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55</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1,657, </w:t>
            </w:r>
            <w:r>
              <w:rPr>
                <w:color w:val="000000"/>
                <w:spacing w:val="0"/>
                <w:w w:val="100"/>
                <w:position w:val="0"/>
              </w:rPr>
              <w:t xml:space="preserve">127.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77</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25,042,242.52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56.95</w:t>
            </w:r>
          </w:p>
        </w:tc>
      </w:tr>
    </w:tbl>
    <w:p>
      <w:pPr>
        <w:widowControl w:val="0"/>
        <w:spacing w:after="639" w:line="1" w:lineRule="exact"/>
      </w:pPr>
    </w:p>
    <w:p>
      <w:pPr>
        <w:pStyle w:val="Style27"/>
        <w:keepNext/>
        <w:keepLines/>
        <w:widowControl w:val="0"/>
        <w:shd w:val="clear" w:color="auto" w:fill="auto"/>
        <w:bidi w:val="0"/>
        <w:spacing w:before="0" w:after="40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5</w:t>
      </w:r>
      <w:bookmarkEnd w:id="1124"/>
      <w:r>
        <w:rPr>
          <w:color w:val="000000"/>
          <w:spacing w:val="0"/>
          <w:w w:val="100"/>
          <w:position w:val="0"/>
        </w:rPr>
        <w:t>、其他应收款</w:t>
      </w:r>
      <w:bookmarkEnd w:id="1122"/>
      <w:bookmarkEnd w:id="1123"/>
      <w:bookmarkEnd w:id="112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71,131,189.37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134,914,207.31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71,131,189.37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134,914,207.31</w:t>
            </w:r>
          </w:p>
        </w:tc>
      </w:tr>
    </w:tbl>
    <w:p>
      <w:pPr>
        <w:widowControl w:val="0"/>
        <w:spacing w:after="339" w:line="1" w:lineRule="exact"/>
      </w:pPr>
    </w:p>
    <w:p>
      <w:pPr>
        <w:pStyle w:val="Style60"/>
        <w:keepNext/>
        <w:keepLines/>
        <w:widowControl w:val="0"/>
        <w:shd w:val="clear" w:color="auto" w:fill="auto"/>
        <w:tabs>
          <w:tab w:pos="581" w:val="left"/>
        </w:tabs>
        <w:bidi w:val="0"/>
        <w:spacing w:before="0" w:line="240" w:lineRule="auto"/>
        <w:ind w:left="0" w:right="0" w:firstLine="0"/>
        <w:jc w:val="left"/>
      </w:pPr>
      <w:bookmarkStart w:id="1126" w:name="bookmark1126"/>
      <w:bookmarkStart w:id="1127" w:name="bookmark1127"/>
      <w:bookmarkStart w:id="1128" w:name="bookmark1128"/>
      <w:r>
        <w:rPr>
          <w:color w:val="000000"/>
          <w:spacing w:val="0"/>
          <w:w w:val="100"/>
          <w:position w:val="0"/>
        </w:rPr>
        <w:t>（1）</w:t>
        <w:tab/>
        <w:t>应收利息</w:t>
      </w:r>
      <w:bookmarkEnd w:id="1126"/>
      <w:bookmarkEnd w:id="1127"/>
      <w:bookmarkEnd w:id="1128"/>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r>
        <w:br w:type="page"/>
      </w:r>
    </w:p>
    <w:p>
      <w:pPr>
        <w:pStyle w:val="Style60"/>
        <w:keepNext/>
        <w:keepLines/>
        <w:widowControl w:val="0"/>
        <w:shd w:val="clear" w:color="auto" w:fill="auto"/>
        <w:tabs>
          <w:tab w:pos="509" w:val="left"/>
        </w:tabs>
        <w:bidi w:val="0"/>
        <w:spacing w:before="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color w:val="000000"/>
          <w:spacing w:val="0"/>
          <w:w w:val="100"/>
          <w:position w:val="0"/>
        </w:rPr>
        <w:t>2）</w:t>
        <w:tab/>
        <w:t>应收股利</w:t>
      </w:r>
      <w:bookmarkEnd w:id="1129"/>
      <w:bookmarkEnd w:id="1130"/>
      <w:bookmarkEnd w:id="1132"/>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89"/>
        <w:keepNext/>
        <w:keepLines/>
        <w:widowControl w:val="0"/>
        <w:shd w:val="clear" w:color="auto" w:fill="auto"/>
        <w:tabs>
          <w:tab w:pos="509" w:val="left"/>
        </w:tabs>
        <w:bidi w:val="0"/>
        <w:spacing w:before="0" w:after="400" w:line="240" w:lineRule="auto"/>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w:t>
      </w:r>
      <w:bookmarkEnd w:id="1135"/>
      <w:r>
        <w:rPr>
          <w:color w:val="000000"/>
          <w:spacing w:val="0"/>
          <w:w w:val="100"/>
          <w:position w:val="0"/>
        </w:rPr>
        <w:t>3）</w:t>
        <w:tab/>
        <w:t>其他应收款</w:t>
      </w:r>
      <w:bookmarkEnd w:id="1133"/>
      <w:bookmarkEnd w:id="1134"/>
      <w:bookmarkEnd w:id="1136"/>
    </w:p>
    <w:p>
      <w:pPr>
        <w:pStyle w:val="Style89"/>
        <w:keepNext/>
        <w:keepLines/>
        <w:widowControl w:val="0"/>
        <w:shd w:val="clear" w:color="auto" w:fill="auto"/>
        <w:bidi w:val="0"/>
        <w:spacing w:before="0" w:after="400" w:line="240" w:lineRule="auto"/>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rPr>
        <w:t>1</w:t>
      </w:r>
      <w:bookmarkEnd w:id="1139"/>
      <w:r>
        <w:rPr>
          <w:color w:val="000000"/>
          <w:spacing w:val="0"/>
          <w:w w:val="100"/>
          <w:position w:val="0"/>
        </w:rPr>
        <w:t>）其他应收款按款项性质分类情况</w:t>
      </w:r>
      <w:bookmarkEnd w:id="1137"/>
      <w:bookmarkEnd w:id="1138"/>
      <w:bookmarkEnd w:id="114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股权处置款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96, </w:t>
            </w:r>
            <w:r>
              <w:rPr>
                <w:color w:val="000000"/>
                <w:spacing w:val="0"/>
                <w:w w:val="100"/>
                <w:position w:val="0"/>
              </w:rPr>
              <w:t>642,185.75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120, </w:t>
            </w:r>
            <w:r>
              <w:rPr>
                <w:color w:val="000000"/>
                <w:spacing w:val="0"/>
                <w:w w:val="100"/>
                <w:position w:val="0"/>
              </w:rPr>
              <w:t xml:space="preserve">790,714. </w:t>
            </w:r>
            <w:r>
              <w:rPr>
                <w:color w:val="000000"/>
                <w:spacing w:val="0"/>
                <w:w w:val="100"/>
                <w:position w:val="0"/>
              </w:rPr>
              <w:t>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过桥贷款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44,200,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44, 200,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35,081,239.74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31,212,258.86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7,268,312.34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6,214, </w:t>
            </w:r>
            <w:r>
              <w:rPr>
                <w:color w:val="000000"/>
                <w:spacing w:val="0"/>
                <w:w w:val="100"/>
                <w:position w:val="0"/>
              </w:rPr>
              <w:t>175.91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代收充值款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6, 007, </w:t>
            </w:r>
            <w:r>
              <w:rPr>
                <w:color w:val="000000"/>
                <w:spacing w:val="0"/>
                <w:w w:val="100"/>
                <w:position w:val="0"/>
              </w:rPr>
              <w:t xml:space="preserve">320. </w:t>
            </w:r>
            <w:r>
              <w:rPr>
                <w:color w:val="000000"/>
                <w:spacing w:val="0"/>
                <w:w w:val="100"/>
                <w:position w:val="0"/>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1,827,072.08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2, 629, </w:t>
            </w:r>
            <w:r>
              <w:rPr>
                <w:color w:val="000000"/>
                <w:spacing w:val="0"/>
                <w:w w:val="100"/>
                <w:position w:val="0"/>
              </w:rPr>
              <w:t xml:space="preserve">051. </w:t>
            </w:r>
            <w:r>
              <w:rPr>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9, 584, </w:t>
            </w:r>
            <w:r>
              <w:rPr>
                <w:color w:val="000000"/>
                <w:spacing w:val="0"/>
                <w:w w:val="100"/>
                <w:position w:val="0"/>
              </w:rPr>
              <w:t xml:space="preserve">842.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23, 040, </w:t>
            </w:r>
            <w:r>
              <w:rPr>
                <w:color w:val="000000"/>
                <w:spacing w:val="0"/>
                <w:w w:val="100"/>
                <w:position w:val="0"/>
              </w:rPr>
              <w:t xml:space="preserve">980. </w:t>
            </w:r>
            <w:r>
              <w:rPr>
                <w:color w:val="000000"/>
                <w:spacing w:val="0"/>
                <w:w w:val="100"/>
                <w:position w:val="0"/>
              </w:rPr>
              <w:t>40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待退回推广费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25,107,476.88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18, </w:t>
            </w:r>
            <w:r>
              <w:rPr>
                <w:color w:val="000000"/>
                <w:spacing w:val="0"/>
                <w:w w:val="100"/>
                <w:position w:val="0"/>
              </w:rPr>
              <w:t xml:space="preserve">172,349. </w:t>
            </w:r>
            <w:r>
              <w:rPr>
                <w:color w:val="000000"/>
                <w:spacing w:val="0"/>
                <w:w w:val="100"/>
                <w:position w:val="0"/>
              </w:rPr>
              <w:t>12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203,610, </w:t>
            </w:r>
            <w:r>
              <w:rPr>
                <w:color w:val="000000"/>
                <w:spacing w:val="0"/>
                <w:w w:val="100"/>
                <w:position w:val="0"/>
              </w:rPr>
              <w:t xml:space="preserve">973. </w:t>
            </w:r>
            <w:r>
              <w:rPr>
                <w:color w:val="000000"/>
                <w:spacing w:val="0"/>
                <w:w w:val="100"/>
                <w:position w:val="0"/>
              </w:rPr>
              <w:t>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271,367,007. </w:t>
            </w:r>
            <w:r>
              <w:rPr>
                <w:color w:val="000000"/>
                <w:spacing w:val="0"/>
                <w:w w:val="100"/>
                <w:position w:val="0"/>
              </w:rPr>
              <w:t>18</w:t>
            </w:r>
          </w:p>
        </w:tc>
      </w:tr>
    </w:tbl>
    <w:p>
      <w:pPr>
        <w:widowControl w:val="0"/>
        <w:spacing w:after="319" w:line="1" w:lineRule="exact"/>
      </w:pPr>
    </w:p>
    <w:p>
      <w:pPr>
        <w:pStyle w:val="Style89"/>
        <w:keepNext/>
        <w:keepLines/>
        <w:widowControl w:val="0"/>
        <w:shd w:val="clear" w:color="auto" w:fill="auto"/>
        <w:bidi w:val="0"/>
        <w:spacing w:before="0" w:after="40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2</w:t>
      </w:r>
      <w:bookmarkEnd w:id="1143"/>
      <w:r>
        <w:rPr>
          <w:color w:val="000000"/>
          <w:spacing w:val="0"/>
          <w:w w:val="100"/>
          <w:position w:val="0"/>
        </w:rPr>
        <w:t>）坏账准备计提情况</w:t>
      </w:r>
      <w:bookmarkEnd w:id="1141"/>
      <w:bookmarkEnd w:id="1142"/>
      <w:bookmarkEnd w:id="114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color w:val="000000"/>
                <w:spacing w:val="0"/>
                <w:w w:val="100"/>
                <w:position w:val="0"/>
                <w:sz w:val="16"/>
                <w:szCs w:val="16"/>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整个存续期预期信用损 失（未发生信用减值）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整个存续期预期信用损 失（已发生信用减值）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1, 343, </w:t>
            </w:r>
            <w:r>
              <w:rPr>
                <w:color w:val="000000"/>
                <w:spacing w:val="0"/>
                <w:w w:val="100"/>
                <w:position w:val="0"/>
              </w:rPr>
              <w:t xml:space="preserve">046. </w:t>
            </w: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135, 109, </w:t>
            </w:r>
            <w:r>
              <w:rPr>
                <w:color w:val="000000"/>
                <w:spacing w:val="0"/>
                <w:w w:val="100"/>
                <w:position w:val="0"/>
              </w:rPr>
              <w:t xml:space="preserve">753.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136, 452, </w:t>
            </w:r>
            <w:r>
              <w:rPr>
                <w:color w:val="000000"/>
                <w:spacing w:val="0"/>
                <w:w w:val="100"/>
                <w:position w:val="0"/>
              </w:rPr>
              <w:t xml:space="preserve">799. </w:t>
            </w:r>
            <w:r>
              <w:rPr>
                <w:color w:val="000000"/>
                <w:spacing w:val="0"/>
                <w:w w:val="100"/>
                <w:position w:val="0"/>
              </w:rPr>
              <w:t>87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日余额 在本期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1,065, </w:t>
            </w:r>
            <w:r>
              <w:rPr>
                <w:color w:val="000000"/>
                <w:spacing w:val="0"/>
                <w:w w:val="100"/>
                <w:position w:val="0"/>
              </w:rPr>
              <w:t xml:space="preserve">140. </w:t>
            </w: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1,065, </w:t>
            </w:r>
            <w:r>
              <w:rPr>
                <w:color w:val="000000"/>
                <w:spacing w:val="0"/>
                <w:w w:val="100"/>
                <w:position w:val="0"/>
              </w:rPr>
              <w:t xml:space="preserve">140. </w:t>
            </w:r>
            <w:r>
              <w:rPr>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5,021,991.65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5,021,991.65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16, </w:t>
            </w:r>
            <w:r>
              <w:rPr>
                <w:color w:val="000000"/>
                <w:spacing w:val="0"/>
                <w:w w:val="100"/>
                <w:position w:val="0"/>
              </w:rPr>
              <w:t xml:space="preserve">164. </w:t>
            </w: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 xml:space="preserve">164. </w:t>
            </w:r>
            <w:r>
              <w:rPr>
                <w:color w:val="000000"/>
                <w:spacing w:val="0"/>
                <w:w w:val="100"/>
                <w:position w:val="0"/>
              </w:rPr>
              <w:t>86</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2, 392, </w:t>
            </w:r>
            <w:r>
              <w:rPr>
                <w:color w:val="000000"/>
                <w:spacing w:val="0"/>
                <w:w w:val="100"/>
                <w:position w:val="0"/>
              </w:rPr>
              <w:t xml:space="preserve">022. </w:t>
            </w:r>
            <w:r>
              <w:rPr>
                <w:color w:val="000000"/>
                <w:spacing w:val="0"/>
                <w:w w:val="100"/>
                <w:position w:val="0"/>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130, </w:t>
            </w:r>
            <w:r>
              <w:rPr>
                <w:color w:val="000000"/>
                <w:spacing w:val="0"/>
                <w:w w:val="100"/>
                <w:position w:val="0"/>
              </w:rPr>
              <w:t>087,761.65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132, 479, </w:t>
            </w:r>
            <w:r>
              <w:rPr>
                <w:color w:val="000000"/>
                <w:spacing w:val="0"/>
                <w:w w:val="100"/>
                <w:position w:val="0"/>
              </w:rPr>
              <w:t xml:space="preserve">783. </w:t>
            </w:r>
            <w:r>
              <w:rPr>
                <w:color w:val="000000"/>
                <w:spacing w:val="0"/>
                <w:w w:val="100"/>
                <w:position w:val="0"/>
              </w:rPr>
              <w:t>76</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both"/>
            </w:pPr>
            <w:r>
              <w:rPr>
                <w:color w:val="000000"/>
                <w:spacing w:val="0"/>
                <w:w w:val="100"/>
                <w:position w:val="0"/>
              </w:rPr>
              <w:t>48,252,640.01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2,538,257.82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both"/>
            </w:pPr>
            <w:r>
              <w:rPr>
                <w:color w:val="000000"/>
                <w:spacing w:val="0"/>
                <w:w w:val="100"/>
                <w:position w:val="0"/>
              </w:rPr>
              <w:t xml:space="preserve">14, </w:t>
            </w:r>
            <w:r>
              <w:rPr>
                <w:color w:val="000000"/>
                <w:spacing w:val="0"/>
                <w:w w:val="100"/>
                <w:position w:val="0"/>
              </w:rPr>
              <w:t>041,221.73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20" w:right="0" w:firstLine="0"/>
              <w:jc w:val="both"/>
            </w:pPr>
            <w:r>
              <w:rPr>
                <w:color w:val="000000"/>
                <w:spacing w:val="0"/>
                <w:w w:val="100"/>
                <w:position w:val="0"/>
              </w:rPr>
              <w:t xml:space="preserve">138,778, </w:t>
            </w:r>
            <w:r>
              <w:rPr>
                <w:color w:val="000000"/>
                <w:spacing w:val="0"/>
                <w:w w:val="100"/>
                <w:position w:val="0"/>
              </w:rPr>
              <w:t xml:space="preserve">853. </w:t>
            </w:r>
            <w:r>
              <w:rPr>
                <w:color w:val="000000"/>
                <w:spacing w:val="0"/>
                <w:w w:val="100"/>
                <w:position w:val="0"/>
              </w:rPr>
              <w:t>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3</w:t>
            </w:r>
            <w:r>
              <w:rPr>
                <w:color w:val="000000"/>
                <w:spacing w:val="0"/>
                <w:w w:val="100"/>
                <w:position w:val="0"/>
                <w:sz w:val="17"/>
                <w:szCs w:val="17"/>
              </w:rPr>
              <w:t>至</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both"/>
            </w:pPr>
            <w:r>
              <w:rPr>
                <w:color w:val="000000"/>
                <w:spacing w:val="0"/>
                <w:w w:val="100"/>
                <w:position w:val="0"/>
              </w:rPr>
              <w:t xml:space="preserve">85,218, </w:t>
            </w:r>
            <w:r>
              <w:rPr>
                <w:color w:val="000000"/>
                <w:spacing w:val="0"/>
                <w:w w:val="100"/>
                <w:position w:val="0"/>
              </w:rPr>
              <w:t xml:space="preserve">436. </w:t>
            </w:r>
            <w:r>
              <w:rPr>
                <w:color w:val="000000"/>
                <w:spacing w:val="0"/>
                <w:w w:val="100"/>
                <w:position w:val="0"/>
              </w:rPr>
              <w:t>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4</w:t>
            </w:r>
            <w:r>
              <w:rPr>
                <w:color w:val="000000"/>
                <w:spacing w:val="0"/>
                <w:w w:val="100"/>
                <w:position w:val="0"/>
                <w:sz w:val="17"/>
                <w:szCs w:val="17"/>
              </w:rPr>
              <w:t>至</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both"/>
            </w:pPr>
            <w:r>
              <w:rPr>
                <w:color w:val="000000"/>
                <w:spacing w:val="0"/>
                <w:w w:val="100"/>
                <w:position w:val="0"/>
              </w:rPr>
              <w:t>29,212,706.00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both"/>
            </w:pPr>
            <w:r>
              <w:rPr>
                <w:color w:val="000000"/>
                <w:spacing w:val="0"/>
                <w:w w:val="100"/>
                <w:position w:val="0"/>
              </w:rPr>
              <w:t xml:space="preserve">24, </w:t>
            </w:r>
            <w:r>
              <w:rPr>
                <w:color w:val="000000"/>
                <w:spacing w:val="0"/>
                <w:w w:val="100"/>
                <w:position w:val="0"/>
              </w:rPr>
              <w:t>347,710.74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20" w:right="0" w:firstLine="0"/>
              <w:jc w:val="left"/>
            </w:pPr>
            <w:r>
              <w:rPr>
                <w:color w:val="000000"/>
                <w:spacing w:val="0"/>
                <w:w w:val="100"/>
                <w:position w:val="0"/>
              </w:rPr>
              <w:t xml:space="preserve">203,610, </w:t>
            </w:r>
            <w:r>
              <w:rPr>
                <w:color w:val="000000"/>
                <w:spacing w:val="0"/>
                <w:w w:val="100"/>
                <w:position w:val="0"/>
              </w:rPr>
              <w:t xml:space="preserve">973. </w:t>
            </w:r>
            <w:r>
              <w:rPr>
                <w:color w:val="000000"/>
                <w:spacing w:val="0"/>
                <w:w w:val="100"/>
                <w:position w:val="0"/>
              </w:rPr>
              <w:t>13</w:t>
            </w:r>
          </w:p>
        </w:tc>
      </w:tr>
    </w:tbl>
    <w:p>
      <w:pPr>
        <w:widowControl w:val="0"/>
        <w:spacing w:after="339" w:line="1" w:lineRule="exact"/>
      </w:pPr>
    </w:p>
    <w:p>
      <w:pPr>
        <w:pStyle w:val="Style89"/>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rPr>
        <w:t>3</w:t>
      </w:r>
      <w:bookmarkEnd w:id="1147"/>
      <w:r>
        <w:rPr>
          <w:color w:val="000000"/>
          <w:spacing w:val="0"/>
          <w:w w:val="100"/>
          <w:position w:val="0"/>
        </w:rPr>
        <w:t>）本期计提、收回或转回的坏账准备情况</w:t>
      </w:r>
      <w:bookmarkEnd w:id="1145"/>
      <w:bookmarkEnd w:id="1146"/>
      <w:bookmarkEnd w:id="1148"/>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435"/>
        <w:gridCol w:w="1608"/>
        <w:gridCol w:w="1435"/>
        <w:gridCol w:w="715"/>
        <w:gridCol w:w="1344"/>
        <w:gridCol w:w="1349"/>
        <w:gridCol w:w="1757"/>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收回 或转 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款项性质组合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1, 343, </w:t>
            </w:r>
            <w:r>
              <w:rPr>
                <w:color w:val="000000"/>
                <w:spacing w:val="0"/>
                <w:w w:val="100"/>
                <w:position w:val="0"/>
              </w:rPr>
              <w:t xml:space="preserve">046. </w:t>
            </w:r>
            <w:r>
              <w:rPr>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1,065, </w:t>
            </w:r>
            <w:r>
              <w:rPr>
                <w:color w:val="000000"/>
                <w:spacing w:val="0"/>
                <w:w w:val="100"/>
                <w:position w:val="0"/>
              </w:rPr>
              <w:t xml:space="preserve">140. </w:t>
            </w: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16, </w:t>
            </w:r>
            <w:r>
              <w:rPr>
                <w:color w:val="000000"/>
                <w:spacing w:val="0"/>
                <w:w w:val="100"/>
                <w:position w:val="0"/>
              </w:rPr>
              <w:t xml:space="preserve">164. </w:t>
            </w: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2,392,022. </w:t>
            </w:r>
            <w:r>
              <w:rPr>
                <w:color w:val="000000"/>
                <w:spacing w:val="0"/>
                <w:w w:val="100"/>
                <w:position w:val="0"/>
              </w:rPr>
              <w:t>11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135,109,753.30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5,021,991.65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130, </w:t>
            </w:r>
            <w:r>
              <w:rPr>
                <w:color w:val="000000"/>
                <w:spacing w:val="0"/>
                <w:w w:val="100"/>
                <w:position w:val="0"/>
              </w:rPr>
              <w:t>087,761.65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136,452,799. </w:t>
            </w:r>
            <w:r>
              <w:rPr>
                <w:color w:val="000000"/>
                <w:spacing w:val="0"/>
                <w:w w:val="100"/>
                <w:position w:val="0"/>
              </w:rPr>
              <w:t>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1,065, </w:t>
            </w:r>
            <w:r>
              <w:rPr>
                <w:color w:val="000000"/>
                <w:spacing w:val="0"/>
                <w:w w:val="100"/>
                <w:position w:val="0"/>
              </w:rPr>
              <w:t xml:space="preserve">140. </w:t>
            </w:r>
            <w:r>
              <w:rPr>
                <w:color w:val="000000"/>
                <w:spacing w:val="0"/>
                <w:w w:val="100"/>
                <w:position w:val="0"/>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16, </w:t>
            </w:r>
            <w:r>
              <w:rPr>
                <w:color w:val="000000"/>
                <w:spacing w:val="0"/>
                <w:w w:val="100"/>
                <w:position w:val="0"/>
              </w:rPr>
              <w:t xml:space="preserve">164. </w:t>
            </w:r>
            <w:r>
              <w:rPr>
                <w:color w:val="000000"/>
                <w:spacing w:val="0"/>
                <w:w w:val="100"/>
                <w:position w:val="0"/>
              </w:rPr>
              <w:t>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5,021,991.65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132,479, </w:t>
            </w:r>
            <w:r>
              <w:rPr>
                <w:color w:val="000000"/>
                <w:spacing w:val="0"/>
                <w:w w:val="100"/>
                <w:position w:val="0"/>
              </w:rPr>
              <w:t xml:space="preserve">783. </w:t>
            </w:r>
            <w:r>
              <w:rPr>
                <w:color w:val="000000"/>
                <w:spacing w:val="0"/>
                <w:w w:val="100"/>
                <w:position w:val="0"/>
              </w:rPr>
              <w:t>76</w:t>
            </w:r>
          </w:p>
        </w:tc>
      </w:tr>
    </w:tbl>
    <w:p>
      <w:pPr>
        <w:widowControl w:val="0"/>
        <w:spacing w:after="339" w:line="1" w:lineRule="exact"/>
      </w:pPr>
    </w:p>
    <w:p>
      <w:pPr>
        <w:pStyle w:val="Style89"/>
        <w:keepNext/>
        <w:keepLines/>
        <w:widowControl w:val="0"/>
        <w:shd w:val="clear" w:color="auto" w:fill="auto"/>
        <w:bidi w:val="0"/>
        <w:spacing w:before="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4</w:t>
      </w:r>
      <w:bookmarkEnd w:id="1151"/>
      <w:r>
        <w:rPr>
          <w:color w:val="000000"/>
          <w:spacing w:val="0"/>
          <w:w w:val="100"/>
          <w:position w:val="0"/>
        </w:rPr>
        <w:t>）本期实际核销的其他应收款情况</w:t>
      </w:r>
      <w:bookmarkEnd w:id="1149"/>
      <w:bookmarkEnd w:id="1150"/>
      <w:bookmarkEnd w:id="1152"/>
    </w:p>
    <w:p>
      <w:pPr>
        <w:pStyle w:val="Style25"/>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实际核销的其他应收款项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 xml:space="preserve">164. </w:t>
            </w:r>
            <w:r>
              <w:rPr>
                <w:color w:val="000000"/>
                <w:spacing w:val="0"/>
                <w:w w:val="100"/>
                <w:position w:val="0"/>
              </w:rPr>
              <w:t>86</w:t>
            </w:r>
          </w:p>
        </w:tc>
      </w:tr>
    </w:tbl>
    <w:p>
      <w:pPr>
        <w:widowControl w:val="0"/>
        <w:spacing w:after="339" w:line="1" w:lineRule="exact"/>
      </w:pPr>
    </w:p>
    <w:p>
      <w:pPr>
        <w:pStyle w:val="Style89"/>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5</w:t>
      </w:r>
      <w:bookmarkEnd w:id="1155"/>
      <w:r>
        <w:rPr>
          <w:color w:val="000000"/>
          <w:spacing w:val="0"/>
          <w:w w:val="100"/>
          <w:position w:val="0"/>
        </w:rPr>
        <w:t>）按欠款方归集的期末余额前五名的其他应收款情况</w:t>
      </w:r>
      <w:bookmarkEnd w:id="1153"/>
      <w:bookmarkEnd w:id="1154"/>
      <w:bookmarkEnd w:id="1156"/>
    </w:p>
    <w:p>
      <w:pPr>
        <w:pStyle w:val="Style25"/>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占其他应收款期</w:t>
            </w:r>
          </w:p>
          <w:p>
            <w:pPr>
              <w:pStyle w:val="Style20"/>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末余额合计数的</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坏账准备期末余 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股权处置款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82, 478, </w:t>
            </w:r>
            <w:r>
              <w:rPr>
                <w:color w:val="000000"/>
                <w:spacing w:val="0"/>
                <w:w w:val="100"/>
                <w:position w:val="0"/>
              </w:rPr>
              <w:t xml:space="preserve">634. </w:t>
            </w:r>
            <w:r>
              <w:rPr>
                <w:color w:val="000000"/>
                <w:spacing w:val="0"/>
                <w:w w:val="100"/>
                <w:position w:val="0"/>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40.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82, 478, </w:t>
            </w:r>
            <w:r>
              <w:rPr>
                <w:color w:val="000000"/>
                <w:spacing w:val="0"/>
                <w:w w:val="100"/>
                <w:position w:val="0"/>
              </w:rPr>
              <w:t xml:space="preserve">634. </w:t>
            </w:r>
            <w:r>
              <w:rPr>
                <w:color w:val="000000"/>
                <w:spacing w:val="0"/>
                <w:w w:val="100"/>
                <w:position w:val="0"/>
              </w:rPr>
              <w:t>73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过桥贷款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29, 200,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4-5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14. </w:t>
            </w:r>
            <w:r>
              <w:rPr>
                <w:color w:val="000000"/>
                <w:spacing w:val="0"/>
                <w:w w:val="100"/>
                <w:position w:val="0"/>
              </w:rPr>
              <w:t>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29, 200, </w:t>
            </w:r>
            <w:r>
              <w:rPr>
                <w:color w:val="000000"/>
                <w:spacing w:val="0"/>
                <w:w w:val="100"/>
                <w:position w:val="0"/>
              </w:rPr>
              <w:t xml:space="preserve">000. </w:t>
            </w:r>
            <w:r>
              <w:rPr>
                <w:color w:val="000000"/>
                <w:spacing w:val="0"/>
                <w:w w:val="100"/>
                <w:position w:val="0"/>
              </w:rPr>
              <w:t>00</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占其他应收款期</w:t>
            </w:r>
          </w:p>
          <w:p>
            <w:pPr>
              <w:pStyle w:val="Style20"/>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末余额合计数的</w:t>
            </w:r>
          </w:p>
          <w:p>
            <w:pPr>
              <w:pStyle w:val="Style20"/>
              <w:keepNext w:val="0"/>
              <w:keepLines w:val="0"/>
              <w:widowControl w:val="0"/>
              <w:shd w:val="clear" w:color="auto" w:fill="auto"/>
              <w:bidi w:val="0"/>
              <w:spacing w:before="0" w:after="120" w:line="240" w:lineRule="auto"/>
              <w:ind w:left="0" w:right="0" w:firstLine="600"/>
              <w:jc w:val="left"/>
              <w:rPr>
                <w:sz w:val="17"/>
                <w:szCs w:val="17"/>
              </w:rPr>
            </w:pPr>
            <w:r>
              <w:rPr>
                <w:color w:val="000000"/>
                <w:spacing w:val="0"/>
                <w:w w:val="100"/>
                <w:position w:val="0"/>
                <w:sz w:val="17"/>
                <w:szCs w:val="17"/>
              </w:rPr>
              <w:t>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坏账准备期末余 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过桥贷款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7. </w:t>
            </w:r>
            <w:r>
              <w:rPr>
                <w:color w:val="000000"/>
                <w:spacing w:val="0"/>
                <w:w w:val="100"/>
                <w:position w:val="0"/>
              </w:rPr>
              <w:t>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6, 840, </w:t>
            </w:r>
            <w:r>
              <w:rPr>
                <w:color w:val="000000"/>
                <w:spacing w:val="0"/>
                <w:w w:val="100"/>
                <w:position w:val="0"/>
              </w:rPr>
              <w:t xml:space="preserve">164. </w:t>
            </w:r>
            <w:r>
              <w:rPr>
                <w:color w:val="000000"/>
                <w:spacing w:val="0"/>
                <w:w w:val="100"/>
                <w:position w:val="0"/>
              </w:rPr>
              <w:t>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3. </w:t>
            </w:r>
            <w:r>
              <w:rPr>
                <w:color w:val="000000"/>
                <w:spacing w:val="0"/>
                <w:w w:val="100"/>
                <w:position w:val="0"/>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股权处置款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6,377,354.71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3.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318, </w:t>
            </w:r>
            <w:r>
              <w:rPr>
                <w:color w:val="000000"/>
                <w:spacing w:val="0"/>
                <w:w w:val="100"/>
                <w:position w:val="0"/>
              </w:rPr>
              <w:t xml:space="preserve">867. </w:t>
            </w:r>
            <w:r>
              <w:rPr>
                <w:color w:val="000000"/>
                <w:spacing w:val="0"/>
                <w:w w:val="100"/>
                <w:position w:val="0"/>
              </w:rPr>
              <w:t>74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139, 896, </w:t>
            </w:r>
            <w:r>
              <w:rPr>
                <w:color w:val="000000"/>
                <w:spacing w:val="0"/>
                <w:w w:val="100"/>
                <w:position w:val="0"/>
              </w:rPr>
              <w:t xml:space="preserve">154. </w:t>
            </w:r>
            <w:r>
              <w:rPr>
                <w:color w:val="000000"/>
                <w:spacing w:val="0"/>
                <w:w w:val="100"/>
                <w:position w:val="0"/>
              </w:rPr>
              <w:t>42</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 </w:t>
            </w:r>
            <w:r>
              <w:rPr>
                <w:color w:val="000000"/>
                <w:spacing w:val="0"/>
                <w:w w:val="100"/>
                <w:position w:val="0"/>
              </w:rPr>
              <w:t>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126, 997, </w:t>
            </w:r>
            <w:r>
              <w:rPr>
                <w:color w:val="000000"/>
                <w:spacing w:val="0"/>
                <w:w w:val="100"/>
                <w:position w:val="0"/>
              </w:rPr>
              <w:t xml:space="preserve">502. </w:t>
            </w:r>
            <w:r>
              <w:rPr>
                <w:color w:val="000000"/>
                <w:spacing w:val="0"/>
                <w:w w:val="100"/>
                <w:position w:val="0"/>
              </w:rPr>
              <w:t>47</w:t>
            </w:r>
          </w:p>
        </w:tc>
      </w:tr>
    </w:tbl>
    <w:p>
      <w:pPr>
        <w:widowControl w:val="0"/>
        <w:spacing w:after="339" w:line="1" w:lineRule="exact"/>
      </w:pPr>
    </w:p>
    <w:p>
      <w:pPr>
        <w:pStyle w:val="Style89"/>
        <w:keepNext/>
        <w:keepLines/>
        <w:widowControl w:val="0"/>
        <w:shd w:val="clear" w:color="auto" w:fill="auto"/>
        <w:bidi w:val="0"/>
        <w:spacing w:before="0" w:line="240" w:lineRule="auto"/>
        <w:ind w:left="0" w:right="0" w:firstLine="0"/>
        <w:jc w:val="both"/>
      </w:pPr>
      <w:bookmarkStart w:id="1157" w:name="bookmark1157"/>
      <w:bookmarkStart w:id="1158" w:name="bookmark1158"/>
      <w:bookmarkStart w:id="1159" w:name="bookmark1159"/>
      <w:bookmarkStart w:id="1160" w:name="bookmark1160"/>
      <w:r>
        <w:rPr>
          <w:color w:val="000000"/>
          <w:spacing w:val="0"/>
          <w:w w:val="100"/>
          <w:position w:val="0"/>
        </w:rPr>
        <w:t>6</w:t>
      </w:r>
      <w:bookmarkEnd w:id="1159"/>
      <w:r>
        <w:rPr>
          <w:color w:val="000000"/>
          <w:spacing w:val="0"/>
          <w:w w:val="100"/>
          <w:position w:val="0"/>
        </w:rPr>
        <w:t>）涉及政府补助的应收款项</w:t>
      </w:r>
      <w:bookmarkEnd w:id="1157"/>
      <w:bookmarkEnd w:id="1158"/>
      <w:bookmarkEnd w:id="1160"/>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预计收取的时间、金 额及依据</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分宜县基金产业园管 理委员会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税收返还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5,370, </w:t>
            </w:r>
            <w:r>
              <w:rPr>
                <w:color w:val="000000"/>
                <w:spacing w:val="0"/>
                <w:w w:val="100"/>
                <w:position w:val="0"/>
              </w:rPr>
              <w:t xml:space="preserve">700.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款项已于</w:t>
            </w: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 xml:space="preserve">月 </w:t>
            </w:r>
            <w:r>
              <w:rPr>
                <w:color w:val="000000"/>
                <w:spacing w:val="0"/>
                <w:w w:val="100"/>
                <w:position w:val="0"/>
                <w:sz w:val="16"/>
                <w:szCs w:val="16"/>
              </w:rPr>
              <w:t>16</w:t>
            </w:r>
            <w:r>
              <w:rPr>
                <w:color w:val="000000"/>
                <w:spacing w:val="0"/>
                <w:w w:val="100"/>
                <w:position w:val="0"/>
                <w:sz w:val="17"/>
                <w:szCs w:val="17"/>
              </w:rPr>
              <w:t>日收到</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The Norwegian Tax</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Administration</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税收返还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1,897,612.34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定期返还,预计于</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年收到</w:t>
            </w:r>
          </w:p>
        </w:tc>
      </w:tr>
    </w:tbl>
    <w:p>
      <w:pPr>
        <w:widowControl w:val="0"/>
        <w:spacing w:after="339" w:line="1" w:lineRule="exact"/>
      </w:pPr>
    </w:p>
    <w:p>
      <w:pPr>
        <w:pStyle w:val="Style89"/>
        <w:keepNext/>
        <w:keepLines/>
        <w:widowControl w:val="0"/>
        <w:shd w:val="clear" w:color="auto" w:fill="auto"/>
        <w:tabs>
          <w:tab w:pos="382" w:val="left"/>
        </w:tabs>
        <w:bidi w:val="0"/>
        <w:spacing w:before="0" w:line="240" w:lineRule="auto"/>
        <w:ind w:left="0" w:right="0" w:firstLine="0"/>
        <w:jc w:val="both"/>
      </w:pPr>
      <w:bookmarkStart w:id="1161" w:name="bookmark1161"/>
      <w:bookmarkStart w:id="1162" w:name="bookmark1162"/>
      <w:bookmarkStart w:id="1163" w:name="bookmark1163"/>
      <w:bookmarkStart w:id="1164" w:name="bookmark1164"/>
      <w:r>
        <w:rPr>
          <w:color w:val="000000"/>
          <w:spacing w:val="0"/>
          <w:w w:val="100"/>
          <w:position w:val="0"/>
        </w:rPr>
        <w:t>7</w:t>
      </w:r>
      <w:bookmarkEnd w:id="1163"/>
      <w:r>
        <w:rPr>
          <w:color w:val="000000"/>
          <w:spacing w:val="0"/>
          <w:w w:val="100"/>
          <w:position w:val="0"/>
        </w:rPr>
        <w:t>）</w:t>
        <w:tab/>
        <w:t>因金融资产转移而终止确认的其他应收款</w:t>
      </w:r>
      <w:bookmarkEnd w:id="1161"/>
      <w:bookmarkEnd w:id="1162"/>
      <w:bookmarkEnd w:id="1164"/>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89"/>
        <w:keepNext/>
        <w:keepLines/>
        <w:widowControl w:val="0"/>
        <w:shd w:val="clear" w:color="auto" w:fill="auto"/>
        <w:tabs>
          <w:tab w:pos="387" w:val="left"/>
        </w:tabs>
        <w:bidi w:val="0"/>
        <w:spacing w:before="0" w:line="240" w:lineRule="auto"/>
        <w:ind w:left="0" w:right="0" w:firstLine="0"/>
        <w:jc w:val="both"/>
      </w:pPr>
      <w:bookmarkStart w:id="1165" w:name="bookmark1165"/>
      <w:bookmarkStart w:id="1166" w:name="bookmark1166"/>
      <w:bookmarkStart w:id="1167" w:name="bookmark1167"/>
      <w:bookmarkStart w:id="1168" w:name="bookmark1168"/>
      <w:r>
        <w:rPr>
          <w:color w:val="000000"/>
          <w:spacing w:val="0"/>
          <w:w w:val="100"/>
          <w:position w:val="0"/>
        </w:rPr>
        <w:t>8</w:t>
      </w:r>
      <w:bookmarkEnd w:id="1167"/>
      <w:r>
        <w:rPr>
          <w:color w:val="000000"/>
          <w:spacing w:val="0"/>
          <w:w w:val="100"/>
          <w:position w:val="0"/>
        </w:rPr>
        <w:t>）</w:t>
        <w:tab/>
        <w:t>转移其他应收款且继续涉入形成的资产、负债金额</w:t>
      </w:r>
      <w:bookmarkEnd w:id="1165"/>
      <w:bookmarkEnd w:id="1166"/>
      <w:bookmarkEnd w:id="1168"/>
    </w:p>
    <w:p>
      <w:pPr>
        <w:pStyle w:val="Style89"/>
        <w:keepNext/>
        <w:keepLines/>
        <w:widowControl w:val="0"/>
        <w:shd w:val="clear" w:color="auto" w:fill="auto"/>
        <w:bidi w:val="0"/>
        <w:spacing w:before="0" w:line="240" w:lineRule="auto"/>
        <w:ind w:left="0" w:right="0" w:firstLine="0"/>
        <w:jc w:val="both"/>
      </w:pPr>
      <w:bookmarkStart w:id="1165" w:name="bookmark1165"/>
      <w:bookmarkStart w:id="1166" w:name="bookmark1166"/>
      <w:r>
        <w:rPr>
          <w:color w:val="000000"/>
          <w:spacing w:val="0"/>
          <w:w w:val="100"/>
          <w:position w:val="0"/>
        </w:rPr>
        <w:t>无6、一年内到期的非流动资产</w:t>
      </w:r>
      <w:bookmarkEnd w:id="1165"/>
      <w:bookmarkEnd w:id="1166"/>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454, 268, </w:t>
            </w:r>
            <w:r>
              <w:rPr>
                <w:color w:val="000000"/>
                <w:spacing w:val="0"/>
                <w:w w:val="100"/>
                <w:position w:val="0"/>
              </w:rPr>
              <w:t xml:space="preserve">625.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454, 268, </w:t>
            </w:r>
            <w:r>
              <w:rPr>
                <w:color w:val="000000"/>
                <w:spacing w:val="0"/>
                <w:w w:val="100"/>
                <w:position w:val="0"/>
              </w:rPr>
              <w:t xml:space="preserve">625.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after="380" w:line="240" w:lineRule="auto"/>
        <w:ind w:left="0" w:right="0" w:firstLine="0"/>
        <w:jc w:val="both"/>
      </w:pPr>
      <w:bookmarkStart w:id="1169" w:name="bookmark1169"/>
      <w:bookmarkStart w:id="1170" w:name="bookmark1170"/>
      <w:bookmarkStart w:id="1171" w:name="bookmark1171"/>
      <w:bookmarkStart w:id="1172" w:name="bookmark1172"/>
      <w:r>
        <w:rPr>
          <w:color w:val="000000"/>
          <w:spacing w:val="0"/>
          <w:w w:val="100"/>
          <w:position w:val="0"/>
        </w:rPr>
        <w:t>7</w:t>
      </w:r>
      <w:bookmarkEnd w:id="1171"/>
      <w:r>
        <w:rPr>
          <w:color w:val="000000"/>
          <w:spacing w:val="0"/>
          <w:w w:val="100"/>
          <w:position w:val="0"/>
        </w:rPr>
        <w:t>、其他流动资产</w:t>
      </w:r>
      <w:bookmarkEnd w:id="1169"/>
      <w:bookmarkEnd w:id="1170"/>
      <w:bookmarkEnd w:id="1172"/>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2,237,776.24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4, 960, </w:t>
            </w:r>
            <w:r>
              <w:rPr>
                <w:color w:val="000000"/>
                <w:spacing w:val="0"/>
                <w:w w:val="100"/>
                <w:position w:val="0"/>
              </w:rPr>
              <w:t xml:space="preserve">695. </w:t>
            </w:r>
            <w:r>
              <w:rPr>
                <w:color w:val="000000"/>
                <w:spacing w:val="0"/>
                <w:w w:val="100"/>
                <w:position w:val="0"/>
              </w:rPr>
              <w:t>86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预缴税金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43,900,585.80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81,905,137.09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46,138,362.04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86, </w:t>
            </w:r>
            <w:r>
              <w:rPr>
                <w:color w:val="000000"/>
                <w:spacing w:val="0"/>
                <w:w w:val="100"/>
                <w:position w:val="0"/>
              </w:rPr>
              <w:t>865,832.95</w:t>
            </w:r>
          </w:p>
        </w:tc>
      </w:tr>
    </w:tbl>
    <w:p>
      <w:pPr>
        <w:spacing w:lineRule="exact" w:line="1"/>
        <w:rPr>
          <w:sz w:val="2"/>
          <w:szCs w:val="2"/>
        </w:rPr>
      </w:pPr>
      <w:r>
        <w:br w:type="page"/>
      </w:r>
    </w:p>
    <w:p>
      <w:pPr>
        <w:pStyle w:val="Style27"/>
        <w:keepNext/>
        <w:keepLines/>
        <w:widowControl w:val="0"/>
        <w:shd w:val="clear" w:color="auto" w:fill="auto"/>
        <w:bidi w:val="0"/>
        <w:spacing w:before="0" w:after="40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8</w:t>
      </w:r>
      <w:bookmarkEnd w:id="1175"/>
      <w:r>
        <w:rPr>
          <w:color w:val="000000"/>
          <w:spacing w:val="0"/>
          <w:w w:val="100"/>
          <w:position w:val="0"/>
        </w:rPr>
        <w:t>、发放贷款和垫款</w:t>
      </w:r>
      <w:bookmarkEnd w:id="1173"/>
      <w:bookmarkEnd w:id="1174"/>
      <w:bookmarkEnd w:id="1176"/>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个人贷款和垫款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5, 399, </w:t>
            </w:r>
            <w:r>
              <w:rPr>
                <w:color w:val="000000"/>
                <w:spacing w:val="0"/>
                <w:w w:val="100"/>
                <w:position w:val="0"/>
              </w:rPr>
              <w:t xml:space="preserve">249.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8, 722, </w:t>
            </w:r>
            <w:r>
              <w:rPr>
                <w:color w:val="000000"/>
                <w:spacing w:val="0"/>
                <w:w w:val="100"/>
                <w:position w:val="0"/>
              </w:rPr>
              <w:t xml:space="preserve">602. </w:t>
            </w:r>
            <w:r>
              <w:rPr>
                <w:color w:val="000000"/>
                <w:spacing w:val="0"/>
                <w:w w:val="100"/>
                <w:position w:val="0"/>
              </w:rPr>
              <w:t>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减：贷款损失准备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贷款和垫款账面价值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5, 399, </w:t>
            </w:r>
            <w:r>
              <w:rPr>
                <w:color w:val="000000"/>
                <w:spacing w:val="0"/>
                <w:w w:val="100"/>
                <w:position w:val="0"/>
              </w:rPr>
              <w:t xml:space="preserve">249. </w:t>
            </w:r>
            <w:r>
              <w:rPr>
                <w:color w:val="000000"/>
                <w:spacing w:val="0"/>
                <w:w w:val="100"/>
                <w:position w:val="0"/>
              </w:rPr>
              <w:t>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8, 722, </w:t>
            </w:r>
            <w:r>
              <w:rPr>
                <w:color w:val="000000"/>
                <w:spacing w:val="0"/>
                <w:w w:val="100"/>
                <w:position w:val="0"/>
              </w:rPr>
              <w:t xml:space="preserve">602. </w:t>
            </w:r>
            <w:r>
              <w:rPr>
                <w:color w:val="000000"/>
                <w:spacing w:val="0"/>
                <w:w w:val="100"/>
                <w:position w:val="0"/>
              </w:rPr>
              <w:t>08</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9</w:t>
      </w:r>
      <w:bookmarkEnd w:id="1179"/>
      <w:r>
        <w:rPr>
          <w:color w:val="000000"/>
          <w:spacing w:val="0"/>
          <w:w w:val="100"/>
          <w:position w:val="0"/>
        </w:rPr>
        <w:t>、长期应收款</w:t>
      </w:r>
      <w:bookmarkEnd w:id="1177"/>
      <w:bookmarkEnd w:id="1178"/>
      <w:bookmarkEnd w:id="1180"/>
    </w:p>
    <w:p>
      <w:pPr>
        <w:pStyle w:val="Style60"/>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3" w:name="bookmark1183"/>
      <w:r>
        <w:rPr>
          <w:color w:val="000000"/>
          <w:spacing w:val="0"/>
          <w:w w:val="100"/>
          <w:position w:val="0"/>
        </w:rPr>
        <w:t>（1）长期应收款情况</w:t>
      </w:r>
      <w:bookmarkEnd w:id="1181"/>
      <w:bookmarkEnd w:id="1182"/>
      <w:bookmarkEnd w:id="1183"/>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682"/>
        <w:gridCol w:w="1334"/>
        <w:gridCol w:w="1258"/>
        <w:gridCol w:w="1334"/>
        <w:gridCol w:w="1498"/>
        <w:gridCol w:w="1253"/>
        <w:gridCol w:w="1498"/>
        <w:gridCol w:w="68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折现</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率区</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间</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股权 转让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color w:val="000000"/>
                <w:spacing w:val="0"/>
                <w:w w:val="100"/>
                <w:position w:val="0"/>
                <w:sz w:val="16"/>
                <w:szCs w:val="16"/>
              </w:rPr>
              <w:t xml:space="preserve">988, 233, </w:t>
            </w:r>
            <w:r>
              <w:rPr>
                <w:rFonts w:ascii="Garamond" w:eastAsia="Garamond" w:hAnsi="Garamond" w:cs="Garamond"/>
                <w:color w:val="000000"/>
                <w:spacing w:val="0"/>
                <w:w w:val="100"/>
                <w:position w:val="0"/>
                <w:sz w:val="16"/>
                <w:szCs w:val="16"/>
              </w:rPr>
              <w:t xml:space="preserve">500. </w:t>
            </w:r>
            <w:r>
              <w:rPr>
                <w:rFonts w:ascii="Garamond" w:eastAsia="Garamond" w:hAnsi="Garamond" w:cs="Garamond"/>
                <w:color w:val="000000"/>
                <w:spacing w:val="0"/>
                <w:w w:val="100"/>
                <w:position w:val="0"/>
                <w:sz w:val="16"/>
                <w:szCs w:val="16"/>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color w:val="000000"/>
                <w:spacing w:val="0"/>
                <w:w w:val="100"/>
                <w:position w:val="0"/>
                <w:sz w:val="16"/>
                <w:szCs w:val="16"/>
              </w:rPr>
              <w:t xml:space="preserve">49,411, </w:t>
            </w:r>
            <w:r>
              <w:rPr>
                <w:rFonts w:ascii="Garamond" w:eastAsia="Garamond" w:hAnsi="Garamond" w:cs="Garamond"/>
                <w:color w:val="000000"/>
                <w:spacing w:val="0"/>
                <w:w w:val="100"/>
                <w:position w:val="0"/>
                <w:sz w:val="16"/>
                <w:szCs w:val="16"/>
              </w:rPr>
              <w:t xml:space="preserve">675. </w:t>
            </w:r>
            <w:r>
              <w:rPr>
                <w:rFonts w:ascii="Garamond" w:eastAsia="Garamond" w:hAnsi="Garamond" w:cs="Garamond"/>
                <w:color w:val="000000"/>
                <w:spacing w:val="0"/>
                <w:w w:val="100"/>
                <w:position w:val="0"/>
                <w:sz w:val="16"/>
                <w:szCs w:val="16"/>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 xml:space="preserve">938, </w:t>
            </w:r>
            <w:r>
              <w:rPr>
                <w:rFonts w:ascii="Garamond" w:eastAsia="Garamond" w:hAnsi="Garamond" w:cs="Garamond"/>
                <w:color w:val="000000"/>
                <w:spacing w:val="0"/>
                <w:w w:val="100"/>
                <w:position w:val="0"/>
                <w:sz w:val="16"/>
                <w:szCs w:val="16"/>
              </w:rPr>
              <w:t xml:space="preserve">821,825. </w:t>
            </w:r>
            <w:r>
              <w:rPr>
                <w:rFonts w:ascii="Garamond" w:eastAsia="Garamond" w:hAnsi="Garamond" w:cs="Garamond"/>
                <w:color w:val="000000"/>
                <w:spacing w:val="0"/>
                <w:w w:val="100"/>
                <w:position w:val="0"/>
                <w:sz w:val="16"/>
                <w:szCs w:val="16"/>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 xml:space="preserve">1,500, 727, </w:t>
            </w:r>
            <w:r>
              <w:rPr>
                <w:rFonts w:ascii="Garamond" w:eastAsia="Garamond" w:hAnsi="Garamond" w:cs="Garamond"/>
                <w:color w:val="000000"/>
                <w:spacing w:val="0"/>
                <w:w w:val="100"/>
                <w:position w:val="0"/>
                <w:sz w:val="16"/>
                <w:szCs w:val="16"/>
              </w:rPr>
              <w:t xml:space="preserve">000. </w:t>
            </w:r>
            <w:r>
              <w:rPr>
                <w:rFonts w:ascii="Garamond" w:eastAsia="Garamond" w:hAnsi="Garamond" w:cs="Garamond"/>
                <w:color w:val="000000"/>
                <w:spacing w:val="0"/>
                <w:w w:val="100"/>
                <w:position w:val="0"/>
                <w:sz w:val="16"/>
                <w:szCs w:val="16"/>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color w:val="000000"/>
                <w:spacing w:val="0"/>
                <w:w w:val="100"/>
                <w:position w:val="0"/>
                <w:sz w:val="16"/>
                <w:szCs w:val="16"/>
              </w:rPr>
              <w:t xml:space="preserve">75, 036, </w:t>
            </w:r>
            <w:r>
              <w:rPr>
                <w:rFonts w:ascii="Garamond" w:eastAsia="Garamond" w:hAnsi="Garamond" w:cs="Garamond"/>
                <w:color w:val="000000"/>
                <w:spacing w:val="0"/>
                <w:w w:val="100"/>
                <w:position w:val="0"/>
                <w:sz w:val="16"/>
                <w:szCs w:val="16"/>
              </w:rPr>
              <w:t xml:space="preserve">350. </w:t>
            </w:r>
            <w:r>
              <w:rPr>
                <w:rFonts w:ascii="Garamond" w:eastAsia="Garamond" w:hAnsi="Garamond" w:cs="Garamond"/>
                <w:color w:val="000000"/>
                <w:spacing w:val="0"/>
                <w:w w:val="100"/>
                <w:position w:val="0"/>
                <w:sz w:val="16"/>
                <w:szCs w:val="16"/>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 xml:space="preserve">1, 425, 690, </w:t>
            </w:r>
            <w:r>
              <w:rPr>
                <w:rFonts w:ascii="Garamond" w:eastAsia="Garamond" w:hAnsi="Garamond" w:cs="Garamond"/>
                <w:color w:val="000000"/>
                <w:spacing w:val="0"/>
                <w:w w:val="100"/>
                <w:position w:val="0"/>
                <w:sz w:val="16"/>
                <w:szCs w:val="16"/>
              </w:rPr>
              <w:t xml:space="preserve">650. </w:t>
            </w:r>
            <w:r>
              <w:rPr>
                <w:rFonts w:ascii="Garamond" w:eastAsia="Garamond" w:hAnsi="Garamond" w:cs="Garamond"/>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color w:val="000000"/>
                <w:spacing w:val="0"/>
                <w:w w:val="100"/>
                <w:position w:val="0"/>
                <w:sz w:val="16"/>
                <w:szCs w:val="16"/>
              </w:rPr>
              <w:t xml:space="preserve">988, 233, </w:t>
            </w:r>
            <w:r>
              <w:rPr>
                <w:rFonts w:ascii="Garamond" w:eastAsia="Garamond" w:hAnsi="Garamond" w:cs="Garamond"/>
                <w:color w:val="000000"/>
                <w:spacing w:val="0"/>
                <w:w w:val="100"/>
                <w:position w:val="0"/>
                <w:sz w:val="16"/>
                <w:szCs w:val="16"/>
              </w:rPr>
              <w:t xml:space="preserve">500. </w:t>
            </w:r>
            <w:r>
              <w:rPr>
                <w:rFonts w:ascii="Garamond" w:eastAsia="Garamond" w:hAnsi="Garamond" w:cs="Garamond"/>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color w:val="000000"/>
                <w:spacing w:val="0"/>
                <w:w w:val="100"/>
                <w:position w:val="0"/>
                <w:sz w:val="16"/>
                <w:szCs w:val="16"/>
              </w:rPr>
              <w:t xml:space="preserve">49,411, </w:t>
            </w:r>
            <w:r>
              <w:rPr>
                <w:rFonts w:ascii="Garamond" w:eastAsia="Garamond" w:hAnsi="Garamond" w:cs="Garamond"/>
                <w:color w:val="000000"/>
                <w:spacing w:val="0"/>
                <w:w w:val="100"/>
                <w:position w:val="0"/>
                <w:sz w:val="16"/>
                <w:szCs w:val="16"/>
              </w:rPr>
              <w:t xml:space="preserve">675. </w:t>
            </w:r>
            <w:r>
              <w:rPr>
                <w:rFonts w:ascii="Garamond" w:eastAsia="Garamond" w:hAnsi="Garamond" w:cs="Garamond"/>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 xml:space="preserve">938, </w:t>
            </w:r>
            <w:r>
              <w:rPr>
                <w:rFonts w:ascii="Garamond" w:eastAsia="Garamond" w:hAnsi="Garamond" w:cs="Garamond"/>
                <w:color w:val="000000"/>
                <w:spacing w:val="0"/>
                <w:w w:val="100"/>
                <w:position w:val="0"/>
                <w:sz w:val="16"/>
                <w:szCs w:val="16"/>
              </w:rPr>
              <w:t xml:space="preserve">821,825. </w:t>
            </w:r>
            <w:r>
              <w:rPr>
                <w:rFonts w:ascii="Garamond" w:eastAsia="Garamond" w:hAnsi="Garamond" w:cs="Garamond"/>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 xml:space="preserve">1,500, 727, </w:t>
            </w:r>
            <w:r>
              <w:rPr>
                <w:rFonts w:ascii="Garamond" w:eastAsia="Garamond" w:hAnsi="Garamond" w:cs="Garamond"/>
                <w:color w:val="000000"/>
                <w:spacing w:val="0"/>
                <w:w w:val="100"/>
                <w:position w:val="0"/>
                <w:sz w:val="16"/>
                <w:szCs w:val="16"/>
              </w:rPr>
              <w:t xml:space="preserve">000. </w:t>
            </w:r>
            <w:r>
              <w:rPr>
                <w:rFonts w:ascii="Garamond" w:eastAsia="Garamond" w:hAnsi="Garamond" w:cs="Garamond"/>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color w:val="000000"/>
                <w:spacing w:val="0"/>
                <w:w w:val="100"/>
                <w:position w:val="0"/>
                <w:sz w:val="16"/>
                <w:szCs w:val="16"/>
              </w:rPr>
              <w:t xml:space="preserve">75, 036, </w:t>
            </w:r>
            <w:r>
              <w:rPr>
                <w:rFonts w:ascii="Garamond" w:eastAsia="Garamond" w:hAnsi="Garamond" w:cs="Garamond"/>
                <w:color w:val="000000"/>
                <w:spacing w:val="0"/>
                <w:w w:val="100"/>
                <w:position w:val="0"/>
                <w:sz w:val="16"/>
                <w:szCs w:val="16"/>
              </w:rPr>
              <w:t xml:space="preserve">350. </w:t>
            </w:r>
            <w:r>
              <w:rPr>
                <w:rFonts w:ascii="Garamond" w:eastAsia="Garamond" w:hAnsi="Garamond" w:cs="Garamond"/>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 xml:space="preserve">1, 425, 690, </w:t>
            </w:r>
            <w:r>
              <w:rPr>
                <w:rFonts w:ascii="Garamond" w:eastAsia="Garamond" w:hAnsi="Garamond" w:cs="Garamond"/>
                <w:color w:val="000000"/>
                <w:spacing w:val="0"/>
                <w:w w:val="100"/>
                <w:position w:val="0"/>
                <w:sz w:val="16"/>
                <w:szCs w:val="16"/>
              </w:rPr>
              <w:t xml:space="preserve">650. </w:t>
            </w:r>
            <w:r>
              <w:rPr>
                <w:rFonts w:ascii="Garamond" w:eastAsia="Garamond" w:hAnsi="Garamond" w:cs="Garamond"/>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color w:val="000000"/>
                <w:spacing w:val="0"/>
                <w:w w:val="100"/>
                <w:position w:val="0"/>
                <w:sz w:val="16"/>
                <w:szCs w:val="16"/>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整个存续期预期信用损 失（未发生信用减值）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整个存续期预期信用损 失（已发生信用减值）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75,036,350.00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日余额 在本期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-1,715, 800.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-23,908, 875.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49,411,675.00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60"/>
        <w:keepNext/>
        <w:keepLines/>
        <w:widowControl w:val="0"/>
        <w:shd w:val="clear" w:color="auto" w:fill="auto"/>
        <w:bidi w:val="0"/>
        <w:spacing w:before="0" w:line="240" w:lineRule="auto"/>
        <w:ind w:left="0" w:right="0" w:firstLine="0"/>
        <w:jc w:val="left"/>
      </w:pPr>
      <w:bookmarkStart w:id="1184" w:name="bookmark1184"/>
      <w:bookmarkStart w:id="1185" w:name="bookmark1185"/>
      <w:bookmarkStart w:id="1186" w:name="bookmark1186"/>
      <w:r>
        <w:rPr>
          <w:color w:val="000000"/>
          <w:spacing w:val="0"/>
          <w:w w:val="100"/>
          <w:position w:val="0"/>
        </w:rPr>
        <w:t>（2）因金融资产转移而终止确认的长期应收款</w:t>
      </w:r>
      <w:bookmarkEnd w:id="1184"/>
      <w:bookmarkEnd w:id="1185"/>
      <w:bookmarkEnd w:id="1186"/>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60"/>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color w:val="000000"/>
          <w:spacing w:val="0"/>
          <w:w w:val="100"/>
          <w:position w:val="0"/>
        </w:rPr>
        <w:t>3）转移长期应收款且继续涉入形成的资产、负债金额</w:t>
      </w:r>
      <w:bookmarkEnd w:id="1187"/>
      <w:bookmarkEnd w:id="1188"/>
      <w:bookmarkEnd w:id="1190"/>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4" w:right="1013" w:bottom="1441" w:left="1017" w:header="0" w:footer="3" w:gutter="0"/>
          <w:cols w:space="720"/>
          <w:noEndnote/>
          <w:rtlGutter w:val="0"/>
          <w:docGrid w:linePitch="360"/>
        </w:sectPr>
      </w:pPr>
      <w:r>
        <w:rPr>
          <w:color w:val="000000"/>
          <w:spacing w:val="0"/>
          <w:w w:val="100"/>
          <w:position w:val="0"/>
        </w:rPr>
        <w:t>无</w:t>
      </w:r>
    </w:p>
    <w:p>
      <w:pPr>
        <w:pStyle w:val="Style27"/>
        <w:keepNext/>
        <w:keepLines/>
        <w:widowControl w:val="0"/>
        <w:shd w:val="clear" w:color="auto" w:fill="auto"/>
        <w:bidi w:val="0"/>
        <w:spacing w:before="640" w:after="400" w:line="240" w:lineRule="auto"/>
        <w:ind w:left="0" w:right="0" w:firstLine="160"/>
        <w:jc w:val="left"/>
      </w:pPr>
      <w:bookmarkStart w:id="1191" w:name="bookmark1191"/>
      <w:bookmarkStart w:id="1192" w:name="bookmark1192"/>
      <w:bookmarkStart w:id="1193" w:name="bookmark1193"/>
      <w:bookmarkStart w:id="1194" w:name="bookmark1194"/>
      <w:r>
        <w:rPr>
          <w:color w:val="000000"/>
          <w:spacing w:val="0"/>
          <w:w w:val="100"/>
          <w:position w:val="0"/>
        </w:rPr>
        <w:t>1</w:t>
      </w:r>
      <w:bookmarkEnd w:id="1193"/>
      <w:r>
        <w:rPr>
          <w:color w:val="000000"/>
          <w:spacing w:val="0"/>
          <w:w w:val="100"/>
          <w:position w:val="0"/>
        </w:rPr>
        <w:t>0、长期股权投资</w:t>
      </w:r>
      <w:bookmarkEnd w:id="1191"/>
      <w:bookmarkEnd w:id="1192"/>
      <w:bookmarkEnd w:id="1194"/>
    </w:p>
    <w:p>
      <w:pPr>
        <w:pStyle w:val="Style25"/>
        <w:keepNext w:val="0"/>
        <w:keepLines w:val="0"/>
        <w:widowControl w:val="0"/>
        <w:shd w:val="clear" w:color="auto" w:fill="auto"/>
        <w:bidi w:val="0"/>
        <w:spacing w:before="0" w:after="80" w:line="240" w:lineRule="auto"/>
        <w:ind w:left="0" w:right="160" w:firstLine="0"/>
        <w:jc w:val="right"/>
      </w:pPr>
      <w:r>
        <w:rPr>
          <w:color w:val="000000"/>
          <w:spacing w:val="0"/>
          <w:w w:val="100"/>
          <w:position w:val="0"/>
        </w:rPr>
        <w:t>单位：元</w:t>
      </w:r>
    </w:p>
    <w:tbl>
      <w:tblPr>
        <w:tblOverlap w:val="never"/>
        <w:jc w:val="center"/>
        <w:tblLayout w:type="fixed"/>
      </w:tblPr>
      <w:tblGrid>
        <w:gridCol w:w="1262"/>
        <w:gridCol w:w="1416"/>
        <w:gridCol w:w="1267"/>
        <w:gridCol w:w="1190"/>
        <w:gridCol w:w="1267"/>
        <w:gridCol w:w="1118"/>
        <w:gridCol w:w="1190"/>
        <w:gridCol w:w="374"/>
        <w:gridCol w:w="1267"/>
        <w:gridCol w:w="1267"/>
        <w:gridCol w:w="1416"/>
        <w:gridCol w:w="1277"/>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期初余额（账面 价值）</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期末余额（账面 价值）</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 末余额</w:t>
            </w:r>
          </w:p>
        </w:tc>
      </w:tr>
      <w:tr>
        <w:trPr>
          <w:trHeight w:val="35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权益法下确认</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的投资损益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其他权益变动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宣 告 发 放 现 金 股 利 或 利 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杭州顾云科技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rPr>
              <w:t xml:space="preserve">319, </w:t>
            </w:r>
            <w:r>
              <w:rPr>
                <w:rFonts w:ascii="Times New Roman" w:eastAsia="Times New Roman" w:hAnsi="Times New Roman" w:cs="Times New Roman"/>
                <w:color w:val="000000"/>
                <w:spacing w:val="0"/>
                <w:w w:val="100"/>
                <w:position w:val="0"/>
                <w:sz w:val="14"/>
                <w:szCs w:val="14"/>
              </w:rPr>
              <w:t>485.51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-253, 435. </w:t>
            </w:r>
            <w:r>
              <w:rPr>
                <w:rFonts w:ascii="Times New Roman" w:eastAsia="Times New Roman" w:hAnsi="Times New Roman" w:cs="Times New Roman"/>
                <w:color w:val="000000"/>
                <w:spacing w:val="0"/>
                <w:w w:val="100"/>
                <w:position w:val="0"/>
                <w:sz w:val="14"/>
                <w:szCs w:val="14"/>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66, </w:t>
            </w:r>
            <w:r>
              <w:rPr>
                <w:rFonts w:ascii="Times New Roman" w:eastAsia="Times New Roman" w:hAnsi="Times New Roman" w:cs="Times New Roman"/>
                <w:color w:val="000000"/>
                <w:spacing w:val="0"/>
                <w:w w:val="100"/>
                <w:position w:val="0"/>
                <w:sz w:val="14"/>
                <w:szCs w:val="14"/>
              </w:rPr>
              <w:t xml:space="preserve">049. </w:t>
            </w:r>
            <w:r>
              <w:rPr>
                <w:rFonts w:ascii="Times New Roman" w:eastAsia="Times New Roman" w:hAnsi="Times New Roman" w:cs="Times New Roman"/>
                <w:color w:val="000000"/>
                <w:spacing w:val="0"/>
                <w:w w:val="100"/>
                <w:position w:val="0"/>
                <w:sz w:val="14"/>
                <w:szCs w:val="14"/>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nHorizon</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3, 024, </w:t>
            </w:r>
            <w:r>
              <w:rPr>
                <w:rFonts w:ascii="Times New Roman" w:eastAsia="Times New Roman" w:hAnsi="Times New Roman" w:cs="Times New Roman"/>
                <w:color w:val="000000"/>
                <w:spacing w:val="0"/>
                <w:w w:val="100"/>
                <w:position w:val="0"/>
                <w:sz w:val="14"/>
                <w:szCs w:val="14"/>
              </w:rPr>
              <w:t xml:space="preserve">533. </w:t>
            </w:r>
            <w:r>
              <w:rPr>
                <w:rFonts w:ascii="Times New Roman" w:eastAsia="Times New Roman" w:hAnsi="Times New Roman" w:cs="Times New Roman"/>
                <w:color w:val="000000"/>
                <w:spacing w:val="0"/>
                <w:w w:val="100"/>
                <w:position w:val="0"/>
                <w:sz w:val="14"/>
                <w:szCs w:val="14"/>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-2,953, 331.61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-34, 454. </w:t>
            </w:r>
            <w:r>
              <w:rPr>
                <w:rFonts w:ascii="Times New Roman" w:eastAsia="Times New Roman" w:hAnsi="Times New Roman" w:cs="Times New Roman"/>
                <w:color w:val="000000"/>
                <w:spacing w:val="0"/>
                <w:w w:val="100"/>
                <w:position w:val="0"/>
                <w:sz w:val="14"/>
                <w:szCs w:val="14"/>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36, </w:t>
            </w:r>
            <w:r>
              <w:rPr>
                <w:rFonts w:ascii="Times New Roman" w:eastAsia="Times New Roman" w:hAnsi="Times New Roman" w:cs="Times New Roman"/>
                <w:color w:val="000000"/>
                <w:spacing w:val="0"/>
                <w:w w:val="100"/>
                <w:position w:val="0"/>
                <w:sz w:val="14"/>
                <w:szCs w:val="14"/>
              </w:rPr>
              <w:t xml:space="preserve">747. </w:t>
            </w:r>
            <w:r>
              <w:rPr>
                <w:rFonts w:ascii="Times New Roman" w:eastAsia="Times New Roman" w:hAnsi="Times New Roman" w:cs="Times New Roman"/>
                <w:color w:val="000000"/>
                <w:spacing w:val="0"/>
                <w:w w:val="100"/>
                <w:position w:val="0"/>
                <w:sz w:val="14"/>
                <w:szCs w:val="14"/>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3, 344, </w:t>
            </w:r>
            <w:r>
              <w:rPr>
                <w:rFonts w:ascii="Times New Roman" w:eastAsia="Times New Roman" w:hAnsi="Times New Roman" w:cs="Times New Roman"/>
                <w:color w:val="000000"/>
                <w:spacing w:val="0"/>
                <w:w w:val="100"/>
                <w:position w:val="0"/>
                <w:sz w:val="14"/>
                <w:szCs w:val="14"/>
              </w:rPr>
              <w:t xml:space="preserve">018. </w:t>
            </w:r>
            <w:r>
              <w:rPr>
                <w:rFonts w:ascii="Times New Roman" w:eastAsia="Times New Roman" w:hAnsi="Times New Roman" w:cs="Times New Roman"/>
                <w:color w:val="000000"/>
                <w:spacing w:val="0"/>
                <w:w w:val="100"/>
                <w:position w:val="0"/>
                <w:sz w:val="14"/>
                <w:szCs w:val="14"/>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-3, </w:t>
            </w:r>
            <w:r>
              <w:rPr>
                <w:rFonts w:ascii="Times New Roman" w:eastAsia="Times New Roman" w:hAnsi="Times New Roman" w:cs="Times New Roman"/>
                <w:color w:val="000000"/>
                <w:spacing w:val="0"/>
                <w:w w:val="100"/>
                <w:position w:val="0"/>
                <w:sz w:val="14"/>
                <w:szCs w:val="14"/>
              </w:rPr>
              <w:t xml:space="preserve">206, </w:t>
            </w:r>
            <w:r>
              <w:rPr>
                <w:rFonts w:ascii="Times New Roman" w:eastAsia="Times New Roman" w:hAnsi="Times New Roman" w:cs="Times New Roman"/>
                <w:color w:val="000000"/>
                <w:spacing w:val="0"/>
                <w:w w:val="100"/>
                <w:position w:val="0"/>
                <w:sz w:val="14"/>
                <w:szCs w:val="14"/>
              </w:rPr>
              <w:t xml:space="preserve">767. </w:t>
            </w:r>
            <w:r>
              <w:rPr>
                <w:rFonts w:ascii="Times New Roman" w:eastAsia="Times New Roman" w:hAnsi="Times New Roman" w:cs="Times New Roman"/>
                <w:color w:val="000000"/>
                <w:spacing w:val="0"/>
                <w:w w:val="100"/>
                <w:position w:val="0"/>
                <w:sz w:val="14"/>
                <w:szCs w:val="14"/>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-34, 454. </w:t>
            </w:r>
            <w:r>
              <w:rPr>
                <w:rFonts w:ascii="Times New Roman" w:eastAsia="Times New Roman" w:hAnsi="Times New Roman" w:cs="Times New Roman"/>
                <w:color w:val="000000"/>
                <w:spacing w:val="0"/>
                <w:w w:val="100"/>
                <w:position w:val="0"/>
                <w:sz w:val="14"/>
                <w:szCs w:val="14"/>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102, </w:t>
            </w:r>
            <w:r>
              <w:rPr>
                <w:rFonts w:ascii="Times New Roman" w:eastAsia="Times New Roman" w:hAnsi="Times New Roman" w:cs="Times New Roman"/>
                <w:color w:val="000000"/>
                <w:spacing w:val="0"/>
                <w:w w:val="100"/>
                <w:position w:val="0"/>
                <w:sz w:val="14"/>
                <w:szCs w:val="14"/>
              </w:rPr>
              <w:t xml:space="preserve">797. </w:t>
            </w:r>
            <w:r>
              <w:rPr>
                <w:rFonts w:ascii="Times New Roman" w:eastAsia="Times New Roman" w:hAnsi="Times New Roman" w:cs="Times New Roman"/>
                <w:color w:val="000000"/>
                <w:spacing w:val="0"/>
                <w:w w:val="100"/>
                <w:position w:val="0"/>
                <w:sz w:val="14"/>
                <w:szCs w:val="14"/>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Garamond" w:eastAsia="Garamond" w:hAnsi="Garamond" w:cs="Garamond"/>
                <w:color w:val="000000"/>
                <w:spacing w:val="0"/>
                <w:w w:val="100"/>
                <w:position w:val="0"/>
                <w:sz w:val="16"/>
                <w:szCs w:val="16"/>
              </w:rPr>
              <w:t>NanoCred</w:t>
            </w:r>
          </w:p>
          <w:p>
            <w:pPr>
              <w:pStyle w:val="Style20"/>
              <w:keepNext w:val="0"/>
              <w:keepLines w:val="0"/>
              <w:widowControl w:val="0"/>
              <w:shd w:val="clear" w:color="auto" w:fill="auto"/>
              <w:bidi w:val="0"/>
              <w:spacing w:before="0" w:after="120" w:line="240" w:lineRule="auto"/>
              <w:ind w:left="0" w:right="0" w:firstLine="0"/>
              <w:jc w:val="left"/>
            </w:pPr>
            <w:r>
              <w:rPr>
                <w:rFonts w:ascii="Garamond" w:eastAsia="Garamond" w:hAnsi="Garamond" w:cs="Garamond"/>
                <w:color w:val="000000"/>
                <w:spacing w:val="0"/>
                <w:w w:val="100"/>
                <w:position w:val="0"/>
                <w:sz w:val="16"/>
                <w:szCs w:val="16"/>
              </w:rPr>
              <w:t>Cayman Co.</w:t>
            </w:r>
          </w:p>
          <w:p>
            <w:pPr>
              <w:pStyle w:val="Style20"/>
              <w:keepNext w:val="0"/>
              <w:keepLines w:val="0"/>
              <w:widowControl w:val="0"/>
              <w:shd w:val="clear" w:color="auto" w:fill="auto"/>
              <w:bidi w:val="0"/>
              <w:spacing w:before="0" w:after="120" w:line="240" w:lineRule="auto"/>
              <w:ind w:left="0" w:right="0" w:firstLine="0"/>
              <w:jc w:val="left"/>
            </w:pPr>
            <w:r>
              <w:rPr>
                <w:rFonts w:ascii="Garamond" w:eastAsia="Garamond" w:hAnsi="Garamond" w:cs="Garamond"/>
                <w:color w:val="000000"/>
                <w:spacing w:val="0"/>
                <w:w w:val="100"/>
                <w:position w:val="0"/>
                <w:sz w:val="16"/>
                <w:szCs w:val="16"/>
              </w:rPr>
              <w:t>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1, 724, 279, </w:t>
            </w:r>
            <w:r>
              <w:rPr>
                <w:rFonts w:ascii="Times New Roman" w:eastAsia="Times New Roman" w:hAnsi="Times New Roman" w:cs="Times New Roman"/>
                <w:color w:val="000000"/>
                <w:spacing w:val="0"/>
                <w:w w:val="100"/>
                <w:position w:val="0"/>
                <w:sz w:val="14"/>
                <w:szCs w:val="14"/>
              </w:rPr>
              <w:t xml:space="preserve">508. </w:t>
            </w:r>
            <w:r>
              <w:rPr>
                <w:rFonts w:ascii="Times New Roman" w:eastAsia="Times New Roman" w:hAnsi="Times New Roman" w:cs="Times New Roman"/>
                <w:color w:val="000000"/>
                <w:spacing w:val="0"/>
                <w:w w:val="100"/>
                <w:position w:val="0"/>
                <w:sz w:val="14"/>
                <w:szCs w:val="14"/>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-167,531,439.27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1,467, </w:t>
            </w:r>
            <w:r>
              <w:rPr>
                <w:rFonts w:ascii="Times New Roman" w:eastAsia="Times New Roman" w:hAnsi="Times New Roman" w:cs="Times New Roman"/>
                <w:color w:val="000000"/>
                <w:spacing w:val="0"/>
                <w:w w:val="100"/>
                <w:position w:val="0"/>
                <w:sz w:val="14"/>
                <w:szCs w:val="14"/>
              </w:rPr>
              <w:t xml:space="preserve">071. </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-205, 896. </w:t>
            </w:r>
            <w:r>
              <w:rPr>
                <w:rFonts w:ascii="Times New Roman" w:eastAsia="Times New Roman" w:hAnsi="Times New Roman" w:cs="Times New Roman"/>
                <w:color w:val="000000"/>
                <w:spacing w:val="0"/>
                <w:w w:val="100"/>
                <w:position w:val="0"/>
                <w:sz w:val="14"/>
                <w:szCs w:val="14"/>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762, 423, </w:t>
            </w:r>
            <w:r>
              <w:rPr>
                <w:rFonts w:ascii="Times New Roman" w:eastAsia="Times New Roman" w:hAnsi="Times New Roman" w:cs="Times New Roman"/>
                <w:color w:val="000000"/>
                <w:spacing w:val="0"/>
                <w:w w:val="100"/>
                <w:position w:val="0"/>
                <w:sz w:val="14"/>
                <w:szCs w:val="14"/>
              </w:rPr>
              <w:t xml:space="preserve">160. </w:t>
            </w:r>
            <w:r>
              <w:rPr>
                <w:rFonts w:ascii="Times New Roman" w:eastAsia="Times New Roman" w:hAnsi="Times New Roman" w:cs="Times New Roman"/>
                <w:color w:val="000000"/>
                <w:spacing w:val="0"/>
                <w:w w:val="100"/>
                <w:position w:val="0"/>
                <w:sz w:val="14"/>
                <w:szCs w:val="14"/>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-28, </w:t>
            </w:r>
            <w:r>
              <w:rPr>
                <w:rFonts w:ascii="Times New Roman" w:eastAsia="Times New Roman" w:hAnsi="Times New Roman" w:cs="Times New Roman"/>
                <w:color w:val="000000"/>
                <w:spacing w:val="0"/>
                <w:w w:val="100"/>
                <w:position w:val="0"/>
                <w:sz w:val="14"/>
                <w:szCs w:val="14"/>
              </w:rPr>
              <w:t xml:space="preserve">519, </w:t>
            </w:r>
            <w:r>
              <w:rPr>
                <w:rFonts w:ascii="Times New Roman" w:eastAsia="Times New Roman" w:hAnsi="Times New Roman" w:cs="Times New Roman"/>
                <w:color w:val="000000"/>
                <w:spacing w:val="0"/>
                <w:w w:val="100"/>
                <w:position w:val="0"/>
                <w:sz w:val="14"/>
                <w:szCs w:val="14"/>
              </w:rPr>
              <w:t xml:space="preserve">240. </w:t>
            </w:r>
            <w:r>
              <w:rPr>
                <w:rFonts w:ascii="Times New Roman" w:eastAsia="Times New Roman" w:hAnsi="Times New Roman" w:cs="Times New Roman"/>
                <w:color w:val="000000"/>
                <w:spacing w:val="0"/>
                <w:w w:val="100"/>
                <w:position w:val="0"/>
                <w:sz w:val="14"/>
                <w:szCs w:val="14"/>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767, 066, </w:t>
            </w:r>
            <w:r>
              <w:rPr>
                <w:rFonts w:ascii="Times New Roman" w:eastAsia="Times New Roman" w:hAnsi="Times New Roman" w:cs="Times New Roman"/>
                <w:color w:val="000000"/>
                <w:spacing w:val="0"/>
                <w:w w:val="100"/>
                <w:position w:val="0"/>
                <w:sz w:val="14"/>
                <w:szCs w:val="14"/>
              </w:rPr>
              <w:t xml:space="preserve">842. </w:t>
            </w:r>
            <w:r>
              <w:rPr>
                <w:rFonts w:ascii="Times New Roman" w:eastAsia="Times New Roman" w:hAnsi="Times New Roman" w:cs="Times New Roman"/>
                <w:color w:val="000000"/>
                <w:spacing w:val="0"/>
                <w:w w:val="100"/>
                <w:position w:val="0"/>
                <w:sz w:val="14"/>
                <w:szCs w:val="14"/>
              </w:rPr>
              <w:t>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762, 423, </w:t>
            </w:r>
            <w:r>
              <w:rPr>
                <w:rFonts w:ascii="Times New Roman" w:eastAsia="Times New Roman" w:hAnsi="Times New Roman" w:cs="Times New Roman"/>
                <w:color w:val="000000"/>
                <w:spacing w:val="0"/>
                <w:w w:val="100"/>
                <w:position w:val="0"/>
                <w:sz w:val="14"/>
                <w:szCs w:val="14"/>
              </w:rPr>
              <w:t xml:space="preserve">160. </w:t>
            </w:r>
            <w:r>
              <w:rPr>
                <w:rFonts w:ascii="Times New Roman" w:eastAsia="Times New Roman" w:hAnsi="Times New Roman" w:cs="Times New Roman"/>
                <w:color w:val="000000"/>
                <w:spacing w:val="0"/>
                <w:w w:val="100"/>
                <w:position w:val="0"/>
                <w:sz w:val="14"/>
                <w:szCs w:val="14"/>
              </w:rPr>
              <w:t>58</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北京小黄人科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5, 023, </w:t>
            </w:r>
            <w:r>
              <w:rPr>
                <w:rFonts w:ascii="Times New Roman" w:eastAsia="Times New Roman" w:hAnsi="Times New Roman" w:cs="Times New Roman"/>
                <w:color w:val="000000"/>
                <w:spacing w:val="0"/>
                <w:w w:val="100"/>
                <w:position w:val="0"/>
                <w:sz w:val="14"/>
                <w:szCs w:val="14"/>
              </w:rPr>
              <w:t xml:space="preserve">228. </w:t>
            </w:r>
            <w:r>
              <w:rPr>
                <w:rFonts w:ascii="Times New Roman" w:eastAsia="Times New Roman" w:hAnsi="Times New Roman" w:cs="Times New Roman"/>
                <w:color w:val="000000"/>
                <w:spacing w:val="0"/>
                <w:w w:val="100"/>
                <w:position w:val="0"/>
                <w:sz w:val="14"/>
                <w:szCs w:val="14"/>
              </w:rPr>
              <w:t>48</w:t>
            </w:r>
          </w:p>
        </w:tc>
      </w:tr>
    </w:tbl>
    <w:p>
      <w:pPr>
        <w:spacing w:lineRule="exact" w:line="1"/>
        <w:rPr>
          <w:sz w:val="2"/>
          <w:szCs w:val="2"/>
        </w:rPr>
      </w:pPr>
      <w:r>
        <w:br w:type="page"/>
      </w:r>
    </w:p>
    <w:tbl>
      <w:tblPr>
        <w:tblOverlap w:val="never"/>
        <w:jc w:val="center"/>
        <w:tblLayout w:type="fixed"/>
      </w:tblPr>
      <w:tblGrid>
        <w:gridCol w:w="1262"/>
        <w:gridCol w:w="1416"/>
        <w:gridCol w:w="1267"/>
        <w:gridCol w:w="1190"/>
        <w:gridCol w:w="1267"/>
        <w:gridCol w:w="1118"/>
        <w:gridCol w:w="1190"/>
        <w:gridCol w:w="374"/>
        <w:gridCol w:w="1267"/>
        <w:gridCol w:w="1267"/>
        <w:gridCol w:w="1416"/>
        <w:gridCol w:w="1277"/>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期初余额（账面 价值）</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期末余额（账面 价值）</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 末余额</w:t>
            </w:r>
          </w:p>
        </w:tc>
      </w:tr>
      <w:tr>
        <w:trPr>
          <w:trHeight w:val="352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权益法下确认</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的投资损益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宣 告 发 放 现 金 股 利 或 利 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深圳昆仑众联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2, 500,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 xml:space="preserve">-2, 990. </w:t>
            </w:r>
            <w:r>
              <w:rPr>
                <w:rFonts w:ascii="Times New Roman" w:eastAsia="Times New Roman" w:hAnsi="Times New Roman" w:cs="Times New Roman"/>
                <w:color w:val="000000"/>
                <w:spacing w:val="0"/>
                <w:w w:val="100"/>
                <w:position w:val="0"/>
                <w:sz w:val="14"/>
                <w:szCs w:val="14"/>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2, 497, </w:t>
            </w:r>
            <w:r>
              <w:rPr>
                <w:rFonts w:ascii="Times New Roman" w:eastAsia="Times New Roman" w:hAnsi="Times New Roman" w:cs="Times New Roman"/>
                <w:color w:val="000000"/>
                <w:spacing w:val="0"/>
                <w:w w:val="100"/>
                <w:position w:val="0"/>
                <w:sz w:val="14"/>
                <w:szCs w:val="14"/>
              </w:rPr>
              <w:t xml:space="preserve">009. </w:t>
            </w:r>
            <w:r>
              <w:rPr>
                <w:rFonts w:ascii="Times New Roman" w:eastAsia="Times New Roman" w:hAnsi="Times New Roman" w:cs="Times New Roman"/>
                <w:color w:val="000000"/>
                <w:spacing w:val="0"/>
                <w:w w:val="100"/>
                <w:position w:val="0"/>
                <w:sz w:val="14"/>
                <w:szCs w:val="14"/>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成都趣睡科技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31,097,917. </w:t>
            </w:r>
            <w:r>
              <w:rPr>
                <w:rFonts w:ascii="Times New Roman" w:eastAsia="Times New Roman" w:hAnsi="Times New Roman" w:cs="Times New Roman"/>
                <w:color w:val="000000"/>
                <w:spacing w:val="0"/>
                <w:w w:val="100"/>
                <w:position w:val="0"/>
                <w:sz w:val="14"/>
                <w:szCs w:val="14"/>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548,411. </w:t>
            </w:r>
            <w:r>
              <w:rPr>
                <w:rFonts w:ascii="Times New Roman" w:eastAsia="Times New Roman" w:hAnsi="Times New Roman" w:cs="Times New Roman"/>
                <w:color w:val="000000"/>
                <w:spacing w:val="0"/>
                <w:w w:val="100"/>
                <w:position w:val="0"/>
                <w:sz w:val="14"/>
                <w:szCs w:val="14"/>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-31, </w:t>
            </w:r>
            <w:r>
              <w:rPr>
                <w:rFonts w:ascii="Times New Roman" w:eastAsia="Times New Roman" w:hAnsi="Times New Roman" w:cs="Times New Roman"/>
                <w:color w:val="000000"/>
                <w:spacing w:val="0"/>
                <w:w w:val="100"/>
                <w:position w:val="0"/>
                <w:sz w:val="14"/>
                <w:szCs w:val="14"/>
              </w:rPr>
              <w:t xml:space="preserve">646, </w:t>
            </w:r>
            <w:r>
              <w:rPr>
                <w:rFonts w:ascii="Times New Roman" w:eastAsia="Times New Roman" w:hAnsi="Times New Roman" w:cs="Times New Roman"/>
                <w:color w:val="000000"/>
                <w:spacing w:val="0"/>
                <w:w w:val="100"/>
                <w:position w:val="0"/>
                <w:sz w:val="14"/>
                <w:szCs w:val="14"/>
              </w:rPr>
              <w:t xml:space="preserve">329. </w:t>
            </w:r>
            <w:r>
              <w:rPr>
                <w:rFonts w:ascii="Times New Roman" w:eastAsia="Times New Roman" w:hAnsi="Times New Roman" w:cs="Times New Roman"/>
                <w:color w:val="000000"/>
                <w:spacing w:val="0"/>
                <w:w w:val="100"/>
                <w:position w:val="0"/>
                <w:sz w:val="14"/>
                <w:szCs w:val="14"/>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追觅科技（苏州</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48, 201, </w:t>
            </w:r>
            <w:r>
              <w:rPr>
                <w:rFonts w:ascii="Times New Roman" w:eastAsia="Times New Roman" w:hAnsi="Times New Roman" w:cs="Times New Roman"/>
                <w:color w:val="000000"/>
                <w:spacing w:val="0"/>
                <w:w w:val="100"/>
                <w:position w:val="0"/>
                <w:sz w:val="14"/>
                <w:szCs w:val="14"/>
              </w:rPr>
              <w:t xml:space="preserve">577. </w:t>
            </w:r>
            <w:r>
              <w:rPr>
                <w:rFonts w:ascii="Times New Roman" w:eastAsia="Times New Roman" w:hAnsi="Times New Roman" w:cs="Times New Roman"/>
                <w:color w:val="000000"/>
                <w:spacing w:val="0"/>
                <w:w w:val="100"/>
                <w:position w:val="0"/>
                <w:sz w:val="14"/>
                <w:szCs w:val="14"/>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-3,734, 664.81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-44, 466,912.42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北京昆仑互联</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网智能产业投 资基金合伙企 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625, 030, </w:t>
            </w:r>
            <w:r>
              <w:rPr>
                <w:rFonts w:ascii="Times New Roman" w:eastAsia="Times New Roman" w:hAnsi="Times New Roman" w:cs="Times New Roman"/>
                <w:color w:val="000000"/>
                <w:spacing w:val="0"/>
                <w:w w:val="100"/>
                <w:position w:val="0"/>
                <w:sz w:val="14"/>
                <w:szCs w:val="14"/>
              </w:rPr>
              <w:t xml:space="preserve">749. </w:t>
            </w:r>
            <w:r>
              <w:rPr>
                <w:rFonts w:ascii="Times New Roman" w:eastAsia="Times New Roman" w:hAnsi="Times New Roman" w:cs="Times New Roman"/>
                <w:color w:val="000000"/>
                <w:spacing w:val="0"/>
                <w:w w:val="100"/>
                <w:position w:val="0"/>
                <w:sz w:val="14"/>
                <w:szCs w:val="14"/>
              </w:rPr>
              <w:t>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100, 000,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235, 007, </w:t>
            </w:r>
            <w:r>
              <w:rPr>
                <w:rFonts w:ascii="Times New Roman" w:eastAsia="Times New Roman" w:hAnsi="Times New Roman" w:cs="Times New Roman"/>
                <w:color w:val="000000"/>
                <w:spacing w:val="0"/>
                <w:w w:val="100"/>
                <w:position w:val="0"/>
                <w:sz w:val="14"/>
                <w:szCs w:val="14"/>
              </w:rPr>
              <w:t>829.00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50, 586, </w:t>
            </w:r>
            <w:r>
              <w:rPr>
                <w:rFonts w:ascii="Times New Roman" w:eastAsia="Times New Roman" w:hAnsi="Times New Roman" w:cs="Times New Roman"/>
                <w:color w:val="000000"/>
                <w:spacing w:val="0"/>
                <w:w w:val="100"/>
                <w:position w:val="0"/>
                <w:sz w:val="14"/>
                <w:szCs w:val="14"/>
              </w:rPr>
              <w:t xml:space="preserve">132. </w:t>
            </w:r>
            <w:r>
              <w:rPr>
                <w:rFonts w:ascii="Times New Roman" w:eastAsia="Times New Roman" w:hAnsi="Times New Roman" w:cs="Times New Roman"/>
                <w:color w:val="000000"/>
                <w:spacing w:val="0"/>
                <w:w w:val="100"/>
                <w:position w:val="0"/>
                <w:sz w:val="14"/>
                <w:szCs w:val="14"/>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1, 010, 624, </w:t>
            </w:r>
            <w:r>
              <w:rPr>
                <w:rFonts w:ascii="Times New Roman" w:eastAsia="Times New Roman" w:hAnsi="Times New Roman" w:cs="Times New Roman"/>
                <w:color w:val="000000"/>
                <w:spacing w:val="0"/>
                <w:w w:val="100"/>
                <w:position w:val="0"/>
                <w:sz w:val="14"/>
                <w:szCs w:val="14"/>
              </w:rPr>
              <w:t xml:space="preserve">710. </w:t>
            </w:r>
            <w:r>
              <w:rPr>
                <w:rFonts w:ascii="Times New Roman" w:eastAsia="Times New Roman" w:hAnsi="Times New Roman" w:cs="Times New Roman"/>
                <w:color w:val="000000"/>
                <w:spacing w:val="0"/>
                <w:w w:val="100"/>
                <w:position w:val="0"/>
                <w:sz w:val="14"/>
                <w:szCs w:val="14"/>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北京徒子文化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10, 391, </w:t>
            </w:r>
            <w:r>
              <w:rPr>
                <w:rFonts w:ascii="Times New Roman" w:eastAsia="Times New Roman" w:hAnsi="Times New Roman" w:cs="Times New Roman"/>
                <w:color w:val="000000"/>
                <w:spacing w:val="0"/>
                <w:w w:val="100"/>
                <w:position w:val="0"/>
                <w:sz w:val="14"/>
                <w:szCs w:val="14"/>
              </w:rPr>
              <w:t xml:space="preserve">565. </w:t>
            </w:r>
            <w:r>
              <w:rPr>
                <w:rFonts w:ascii="Times New Roman" w:eastAsia="Times New Roman" w:hAnsi="Times New Roman" w:cs="Times New Roman"/>
                <w:color w:val="000000"/>
                <w:spacing w:val="0"/>
                <w:w w:val="100"/>
                <w:position w:val="0"/>
                <w:sz w:val="14"/>
                <w:szCs w:val="14"/>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-831, 098. </w:t>
            </w:r>
            <w:r>
              <w:rPr>
                <w:rFonts w:ascii="Times New Roman" w:eastAsia="Times New Roman" w:hAnsi="Times New Roman" w:cs="Times New Roman"/>
                <w:color w:val="000000"/>
                <w:spacing w:val="0"/>
                <w:w w:val="100"/>
                <w:position w:val="0"/>
                <w:sz w:val="14"/>
                <w:szCs w:val="14"/>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9, 560, </w:t>
            </w:r>
            <w:r>
              <w:rPr>
                <w:rFonts w:ascii="Times New Roman" w:eastAsia="Times New Roman" w:hAnsi="Times New Roman" w:cs="Times New Roman"/>
                <w:color w:val="000000"/>
                <w:spacing w:val="0"/>
                <w:w w:val="100"/>
                <w:position w:val="0"/>
                <w:sz w:val="14"/>
                <w:szCs w:val="14"/>
              </w:rPr>
              <w:t xml:space="preserve">467. </w:t>
            </w:r>
            <w:r>
              <w:rPr>
                <w:rFonts w:ascii="Times New Roman" w:eastAsia="Times New Roman" w:hAnsi="Times New Roman" w:cs="Times New Roman"/>
                <w:color w:val="000000"/>
                <w:spacing w:val="0"/>
                <w:w w:val="100"/>
                <w:position w:val="0"/>
                <w:sz w:val="14"/>
                <w:szCs w:val="14"/>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浙江太梦科技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62"/>
        <w:gridCol w:w="1416"/>
        <w:gridCol w:w="1267"/>
        <w:gridCol w:w="1190"/>
        <w:gridCol w:w="1267"/>
        <w:gridCol w:w="1118"/>
        <w:gridCol w:w="1190"/>
        <w:gridCol w:w="374"/>
        <w:gridCol w:w="1267"/>
        <w:gridCol w:w="1267"/>
        <w:gridCol w:w="1416"/>
        <w:gridCol w:w="1277"/>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期初余额（账面 价值）</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期末余额（账面 价值）</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 末余额</w:t>
            </w:r>
          </w:p>
        </w:tc>
      </w:tr>
      <w:tr>
        <w:trPr>
          <w:trHeight w:val="352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权益法下确认</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的投资损益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宣 告 发 放 现 金 股 利 或 利 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Garamond" w:eastAsia="Garamond" w:hAnsi="Garamond" w:cs="Garamond"/>
                <w:color w:val="000000"/>
                <w:spacing w:val="0"/>
                <w:w w:val="100"/>
                <w:position w:val="0"/>
                <w:sz w:val="16"/>
                <w:szCs w:val="16"/>
              </w:rPr>
              <w:t xml:space="preserve">Invest </w:t>
            </w:r>
            <w:r>
              <w:rPr>
                <w:rFonts w:ascii="Garamond" w:eastAsia="Garamond" w:hAnsi="Garamond" w:cs="Garamond"/>
                <w:color w:val="000000"/>
                <w:spacing w:val="0"/>
                <w:w w:val="100"/>
                <w:position w:val="0"/>
                <w:sz w:val="16"/>
                <w:szCs w:val="16"/>
              </w:rPr>
              <w:t xml:space="preserve">&amp; </w:t>
            </w:r>
            <w:r>
              <w:rPr>
                <w:rFonts w:ascii="Garamond" w:eastAsia="Garamond" w:hAnsi="Garamond" w:cs="Garamond"/>
                <w:color w:val="000000"/>
                <w:spacing w:val="0"/>
                <w:w w:val="100"/>
                <w:position w:val="0"/>
                <w:sz w:val="16"/>
                <w:szCs w:val="16"/>
              </w:rPr>
              <w:t>Pay</w:t>
            </w:r>
          </w:p>
          <w:p>
            <w:pPr>
              <w:pStyle w:val="Style20"/>
              <w:keepNext w:val="0"/>
              <w:keepLines w:val="0"/>
              <w:widowControl w:val="0"/>
              <w:shd w:val="clear" w:color="auto" w:fill="auto"/>
              <w:bidi w:val="0"/>
              <w:spacing w:before="0" w:after="120" w:line="240" w:lineRule="auto"/>
              <w:ind w:left="0" w:right="0" w:firstLine="0"/>
              <w:jc w:val="left"/>
            </w:pPr>
            <w:r>
              <w:rPr>
                <w:rFonts w:ascii="Garamond" w:eastAsia="Garamond" w:hAnsi="Garamond" w:cs="Garamond"/>
                <w:color w:val="000000"/>
                <w:spacing w:val="0"/>
                <w:w w:val="100"/>
                <w:position w:val="0"/>
                <w:sz w:val="16"/>
                <w:szCs w:val="16"/>
              </w:rPr>
              <w:t>International</w:t>
            </w:r>
          </w:p>
          <w:p>
            <w:pPr>
              <w:pStyle w:val="Style20"/>
              <w:keepNext w:val="0"/>
              <w:keepLines w:val="0"/>
              <w:widowControl w:val="0"/>
              <w:shd w:val="clear" w:color="auto" w:fill="auto"/>
              <w:bidi w:val="0"/>
              <w:spacing w:before="0" w:after="120" w:line="240" w:lineRule="auto"/>
              <w:ind w:left="0" w:right="0" w:firstLine="0"/>
              <w:jc w:val="left"/>
            </w:pPr>
            <w:r>
              <w:rPr>
                <w:rFonts w:ascii="Garamond" w:eastAsia="Garamond" w:hAnsi="Garamond" w:cs="Garamond"/>
                <w:color w:val="000000"/>
                <w:spacing w:val="0"/>
                <w:w w:val="100"/>
                <w:position w:val="0"/>
                <w:sz w:val="16"/>
                <w:szCs w:val="16"/>
              </w:rPr>
              <w:t>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5, 624, </w:t>
            </w:r>
            <w:r>
              <w:rPr>
                <w:rFonts w:ascii="Times New Roman" w:eastAsia="Times New Roman" w:hAnsi="Times New Roman" w:cs="Times New Roman"/>
                <w:color w:val="000000"/>
                <w:spacing w:val="0"/>
                <w:w w:val="100"/>
                <w:position w:val="0"/>
                <w:sz w:val="14"/>
                <w:szCs w:val="14"/>
              </w:rPr>
              <w:t>111.96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769, </w:t>
            </w:r>
            <w:r>
              <w:rPr>
                <w:rFonts w:ascii="Times New Roman" w:eastAsia="Times New Roman" w:hAnsi="Times New Roman" w:cs="Times New Roman"/>
                <w:color w:val="000000"/>
                <w:spacing w:val="0"/>
                <w:w w:val="100"/>
                <w:position w:val="0"/>
                <w:sz w:val="14"/>
                <w:szCs w:val="14"/>
              </w:rPr>
              <w:t xml:space="preserve">695. </w:t>
            </w:r>
            <w:r>
              <w:rPr>
                <w:rFonts w:ascii="Times New Roman" w:eastAsia="Times New Roman" w:hAnsi="Times New Roman" w:cs="Times New Roman"/>
                <w:color w:val="000000"/>
                <w:spacing w:val="0"/>
                <w:w w:val="100"/>
                <w:position w:val="0"/>
                <w:sz w:val="14"/>
                <w:szCs w:val="14"/>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-136, 012. </w:t>
            </w:r>
            <w:r>
              <w:rPr>
                <w:rFonts w:ascii="Times New Roman" w:eastAsia="Times New Roman" w:hAnsi="Times New Roman" w:cs="Times New Roman"/>
                <w:color w:val="000000"/>
                <w:spacing w:val="0"/>
                <w:w w:val="100"/>
                <w:position w:val="0"/>
                <w:sz w:val="14"/>
                <w:szCs w:val="14"/>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3, 718, </w:t>
            </w:r>
            <w:r>
              <w:rPr>
                <w:rFonts w:ascii="Times New Roman" w:eastAsia="Times New Roman" w:hAnsi="Times New Roman" w:cs="Times New Roman"/>
                <w:color w:val="000000"/>
                <w:spacing w:val="0"/>
                <w:w w:val="100"/>
                <w:position w:val="0"/>
                <w:sz w:val="14"/>
                <w:szCs w:val="14"/>
              </w:rPr>
              <w:t xml:space="preserve">404. </w:t>
            </w:r>
            <w:r>
              <w:rPr>
                <w:rFonts w:ascii="Times New Roman" w:eastAsia="Times New Roman" w:hAnsi="Times New Roman" w:cs="Times New Roman"/>
                <w:color w:val="000000"/>
                <w:spacing w:val="0"/>
                <w:w w:val="100"/>
                <w:position w:val="0"/>
                <w:sz w:val="14"/>
                <w:szCs w:val="14"/>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Garamond" w:eastAsia="Garamond" w:hAnsi="Garamond" w:cs="Garamond"/>
                <w:color w:val="000000"/>
                <w:spacing w:val="0"/>
                <w:w w:val="100"/>
                <w:position w:val="0"/>
                <w:sz w:val="16"/>
                <w:szCs w:val="16"/>
              </w:rPr>
              <w:t>Finnov</w:t>
            </w:r>
          </w:p>
          <w:p>
            <w:pPr>
              <w:pStyle w:val="Style20"/>
              <w:keepNext w:val="0"/>
              <w:keepLines w:val="0"/>
              <w:widowControl w:val="0"/>
              <w:shd w:val="clear" w:color="auto" w:fill="auto"/>
              <w:bidi w:val="0"/>
              <w:spacing w:before="0" w:after="120" w:line="240" w:lineRule="auto"/>
              <w:ind w:left="0" w:right="0" w:firstLine="0"/>
              <w:jc w:val="left"/>
            </w:pPr>
            <w:r>
              <w:rPr>
                <w:rFonts w:ascii="Garamond" w:eastAsia="Garamond" w:hAnsi="Garamond" w:cs="Garamond"/>
                <w:color w:val="000000"/>
                <w:spacing w:val="0"/>
                <w:w w:val="100"/>
                <w:position w:val="0"/>
                <w:sz w:val="16"/>
                <w:szCs w:val="16"/>
              </w:rPr>
              <w:t>Private</w:t>
            </w:r>
          </w:p>
          <w:p>
            <w:pPr>
              <w:pStyle w:val="Style20"/>
              <w:keepNext w:val="0"/>
              <w:keepLines w:val="0"/>
              <w:widowControl w:val="0"/>
              <w:shd w:val="clear" w:color="auto" w:fill="auto"/>
              <w:bidi w:val="0"/>
              <w:spacing w:before="0" w:after="120" w:line="240" w:lineRule="auto"/>
              <w:ind w:left="0" w:right="0" w:firstLine="0"/>
              <w:jc w:val="left"/>
            </w:pPr>
            <w:r>
              <w:rPr>
                <w:rFonts w:ascii="Garamond" w:eastAsia="Garamond" w:hAnsi="Garamond" w:cs="Garamond"/>
                <w:color w:val="000000"/>
                <w:spacing w:val="0"/>
                <w:w w:val="100"/>
                <w:position w:val="0"/>
                <w:sz w:val="16"/>
                <w:szCs w:val="16"/>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95,913, </w:t>
            </w:r>
            <w:r>
              <w:rPr>
                <w:rFonts w:ascii="Times New Roman" w:eastAsia="Times New Roman" w:hAnsi="Times New Roman" w:cs="Times New Roman"/>
                <w:color w:val="000000"/>
                <w:spacing w:val="0"/>
                <w:w w:val="100"/>
                <w:position w:val="0"/>
                <w:sz w:val="14"/>
                <w:szCs w:val="14"/>
              </w:rPr>
              <w:t xml:space="preserve">335. </w:t>
            </w:r>
            <w:r>
              <w:rPr>
                <w:rFonts w:ascii="Times New Roman" w:eastAsia="Times New Roman" w:hAnsi="Times New Roman" w:cs="Times New Roman"/>
                <w:color w:val="000000"/>
                <w:spacing w:val="0"/>
                <w:w w:val="100"/>
                <w:position w:val="0"/>
                <w:sz w:val="14"/>
                <w:szCs w:val="14"/>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95,913, </w:t>
            </w:r>
            <w:r>
              <w:rPr>
                <w:rFonts w:ascii="Times New Roman" w:eastAsia="Times New Roman" w:hAnsi="Times New Roman" w:cs="Times New Roman"/>
                <w:color w:val="000000"/>
                <w:spacing w:val="0"/>
                <w:w w:val="100"/>
                <w:position w:val="0"/>
                <w:sz w:val="14"/>
                <w:szCs w:val="14"/>
              </w:rPr>
              <w:t xml:space="preserve">335. </w:t>
            </w:r>
            <w:r>
              <w:rPr>
                <w:rFonts w:ascii="Times New Roman" w:eastAsia="Times New Roman" w:hAnsi="Times New Roman" w:cs="Times New Roman"/>
                <w:color w:val="000000"/>
                <w:spacing w:val="0"/>
                <w:w w:val="100"/>
                <w:position w:val="0"/>
                <w:sz w:val="14"/>
                <w:szCs w:val="14"/>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北京艺动网络</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4, 795, </w:t>
            </w:r>
            <w:r>
              <w:rPr>
                <w:rFonts w:ascii="Times New Roman" w:eastAsia="Times New Roman" w:hAnsi="Times New Roman" w:cs="Times New Roman"/>
                <w:color w:val="000000"/>
                <w:spacing w:val="0"/>
                <w:w w:val="100"/>
                <w:position w:val="0"/>
                <w:sz w:val="14"/>
                <w:szCs w:val="14"/>
              </w:rPr>
              <w:t xml:space="preserve">761. </w:t>
            </w:r>
            <w:r>
              <w:rPr>
                <w:rFonts w:ascii="Times New Roman" w:eastAsia="Times New Roman" w:hAnsi="Times New Roman" w:cs="Times New Roman"/>
                <w:color w:val="000000"/>
                <w:spacing w:val="0"/>
                <w:w w:val="100"/>
                <w:position w:val="0"/>
                <w:sz w:val="14"/>
                <w:szCs w:val="14"/>
              </w:rPr>
              <w:t>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2, 540, 538, </w:t>
            </w:r>
            <w:r>
              <w:rPr>
                <w:rFonts w:ascii="Times New Roman" w:eastAsia="Times New Roman" w:hAnsi="Times New Roman" w:cs="Times New Roman"/>
                <w:color w:val="000000"/>
                <w:spacing w:val="0"/>
                <w:w w:val="100"/>
                <w:position w:val="0"/>
                <w:sz w:val="14"/>
                <w:szCs w:val="14"/>
              </w:rPr>
              <w:t xml:space="preserve">766. </w:t>
            </w:r>
            <w:r>
              <w:rPr>
                <w:rFonts w:ascii="Times New Roman" w:eastAsia="Times New Roman" w:hAnsi="Times New Roman" w:cs="Times New Roman"/>
                <w:color w:val="000000"/>
                <w:spacing w:val="0"/>
                <w:w w:val="100"/>
                <w:position w:val="0"/>
                <w:sz w:val="14"/>
                <w:szCs w:val="14"/>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102, 500,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95,913, </w:t>
            </w:r>
            <w:r>
              <w:rPr>
                <w:rFonts w:ascii="Times New Roman" w:eastAsia="Times New Roman" w:hAnsi="Times New Roman" w:cs="Times New Roman"/>
                <w:color w:val="000000"/>
                <w:spacing w:val="0"/>
                <w:w w:val="100"/>
                <w:position w:val="0"/>
                <w:sz w:val="14"/>
                <w:szCs w:val="14"/>
              </w:rPr>
              <w:t xml:space="preserve">335. </w:t>
            </w:r>
            <w:r>
              <w:rPr>
                <w:rFonts w:ascii="Times New Roman" w:eastAsia="Times New Roman" w:hAnsi="Times New Roman" w:cs="Times New Roman"/>
                <w:color w:val="000000"/>
                <w:spacing w:val="0"/>
                <w:w w:val="100"/>
                <w:position w:val="0"/>
                <w:sz w:val="14"/>
                <w:szCs w:val="14"/>
              </w:rPr>
              <w:t>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61, 686, </w:t>
            </w:r>
            <w:r>
              <w:rPr>
                <w:rFonts w:ascii="Times New Roman" w:eastAsia="Times New Roman" w:hAnsi="Times New Roman" w:cs="Times New Roman"/>
                <w:color w:val="000000"/>
                <w:spacing w:val="0"/>
                <w:w w:val="100"/>
                <w:position w:val="0"/>
                <w:sz w:val="14"/>
                <w:szCs w:val="14"/>
              </w:rPr>
              <w:t>352.45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1, 467, </w:t>
            </w:r>
            <w:r>
              <w:rPr>
                <w:rFonts w:ascii="Times New Roman" w:eastAsia="Times New Roman" w:hAnsi="Times New Roman" w:cs="Times New Roman"/>
                <w:color w:val="000000"/>
                <w:spacing w:val="0"/>
                <w:w w:val="100"/>
                <w:position w:val="0"/>
                <w:sz w:val="14"/>
                <w:szCs w:val="14"/>
              </w:rPr>
              <w:t xml:space="preserve">071. </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50, 380, </w:t>
            </w:r>
            <w:r>
              <w:rPr>
                <w:rFonts w:ascii="Times New Roman" w:eastAsia="Times New Roman" w:hAnsi="Times New Roman" w:cs="Times New Roman"/>
                <w:color w:val="000000"/>
                <w:spacing w:val="0"/>
                <w:w w:val="100"/>
                <w:position w:val="0"/>
                <w:sz w:val="14"/>
                <w:szCs w:val="14"/>
              </w:rPr>
              <w:t xml:space="preserve">236. </w:t>
            </w:r>
            <w:r>
              <w:rPr>
                <w:rFonts w:ascii="Times New Roman" w:eastAsia="Times New Roman" w:hAnsi="Times New Roman" w:cs="Times New Roman"/>
                <w:color w:val="000000"/>
                <w:spacing w:val="0"/>
                <w:w w:val="100"/>
                <w:position w:val="0"/>
                <w:sz w:val="14"/>
                <w:szCs w:val="14"/>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762, 423, </w:t>
            </w:r>
            <w:r>
              <w:rPr>
                <w:rFonts w:ascii="Times New Roman" w:eastAsia="Times New Roman" w:hAnsi="Times New Roman" w:cs="Times New Roman"/>
                <w:color w:val="000000"/>
                <w:spacing w:val="0"/>
                <w:w w:val="100"/>
                <w:position w:val="0"/>
                <w:sz w:val="14"/>
                <w:szCs w:val="14"/>
              </w:rPr>
              <w:t xml:space="preserve">160. </w:t>
            </w:r>
            <w:r>
              <w:rPr>
                <w:rFonts w:ascii="Times New Roman" w:eastAsia="Times New Roman" w:hAnsi="Times New Roman" w:cs="Times New Roman"/>
                <w:color w:val="000000"/>
                <w:spacing w:val="0"/>
                <w:w w:val="100"/>
                <w:position w:val="0"/>
                <w:sz w:val="14"/>
                <w:szCs w:val="14"/>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-104,768,495.12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1, 793, 467, </w:t>
            </w:r>
            <w:r>
              <w:rPr>
                <w:rFonts w:ascii="Times New Roman" w:eastAsia="Times New Roman" w:hAnsi="Times New Roman" w:cs="Times New Roman"/>
                <w:color w:val="000000"/>
                <w:spacing w:val="0"/>
                <w:w w:val="100"/>
                <w:position w:val="0"/>
                <w:sz w:val="14"/>
                <w:szCs w:val="14"/>
              </w:rPr>
              <w:t xml:space="preserve">434. </w:t>
            </w:r>
            <w:r>
              <w:rPr>
                <w:rFonts w:ascii="Times New Roman" w:eastAsia="Times New Roman" w:hAnsi="Times New Roman" w:cs="Times New Roman"/>
                <w:color w:val="000000"/>
                <w:spacing w:val="0"/>
                <w:w w:val="100"/>
                <w:position w:val="0"/>
                <w:sz w:val="14"/>
                <w:szCs w:val="14"/>
              </w:rPr>
              <w:t>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772, 242, </w:t>
            </w:r>
            <w:r>
              <w:rPr>
                <w:rFonts w:ascii="Times New Roman" w:eastAsia="Times New Roman" w:hAnsi="Times New Roman" w:cs="Times New Roman"/>
                <w:color w:val="000000"/>
                <w:spacing w:val="0"/>
                <w:w w:val="100"/>
                <w:position w:val="0"/>
                <w:sz w:val="14"/>
                <w:szCs w:val="14"/>
              </w:rPr>
              <w:t xml:space="preserve">150. </w:t>
            </w:r>
            <w:r>
              <w:rPr>
                <w:rFonts w:ascii="Times New Roman" w:eastAsia="Times New Roman" w:hAnsi="Times New Roman" w:cs="Times New Roman"/>
                <w:color w:val="000000"/>
                <w:spacing w:val="0"/>
                <w:w w:val="100"/>
                <w:position w:val="0"/>
                <w:sz w:val="14"/>
                <w:szCs w:val="14"/>
              </w:rPr>
              <w:t>84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2, 543, 882, </w:t>
            </w:r>
            <w:r>
              <w:rPr>
                <w:rFonts w:ascii="Times New Roman" w:eastAsia="Times New Roman" w:hAnsi="Times New Roman" w:cs="Times New Roman"/>
                <w:color w:val="000000"/>
                <w:spacing w:val="0"/>
                <w:w w:val="100"/>
                <w:position w:val="0"/>
                <w:sz w:val="14"/>
                <w:szCs w:val="14"/>
              </w:rPr>
              <w:t xml:space="preserve">784. </w:t>
            </w:r>
            <w:r>
              <w:rPr>
                <w:rFonts w:ascii="Times New Roman" w:eastAsia="Times New Roman" w:hAnsi="Times New Roman" w:cs="Times New Roman"/>
                <w:color w:val="000000"/>
                <w:spacing w:val="0"/>
                <w:w w:val="100"/>
                <w:position w:val="0"/>
                <w:sz w:val="14"/>
                <w:szCs w:val="14"/>
              </w:rPr>
              <w:t>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102, 500,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95,913, </w:t>
            </w:r>
            <w:r>
              <w:rPr>
                <w:rFonts w:ascii="Times New Roman" w:eastAsia="Times New Roman" w:hAnsi="Times New Roman" w:cs="Times New Roman"/>
                <w:color w:val="000000"/>
                <w:spacing w:val="0"/>
                <w:w w:val="100"/>
                <w:position w:val="0"/>
                <w:sz w:val="14"/>
                <w:szCs w:val="14"/>
              </w:rPr>
              <w:t xml:space="preserve">335. </w:t>
            </w:r>
            <w:r>
              <w:rPr>
                <w:rFonts w:ascii="Times New Roman" w:eastAsia="Times New Roman" w:hAnsi="Times New Roman" w:cs="Times New Roman"/>
                <w:color w:val="000000"/>
                <w:spacing w:val="0"/>
                <w:w w:val="100"/>
                <w:position w:val="0"/>
                <w:sz w:val="14"/>
                <w:szCs w:val="14"/>
              </w:rPr>
              <w:t>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58, 479, </w:t>
            </w:r>
            <w:r>
              <w:rPr>
                <w:rFonts w:ascii="Times New Roman" w:eastAsia="Times New Roman" w:hAnsi="Times New Roman" w:cs="Times New Roman"/>
                <w:color w:val="000000"/>
                <w:spacing w:val="0"/>
                <w:w w:val="100"/>
                <w:position w:val="0"/>
                <w:sz w:val="14"/>
                <w:szCs w:val="14"/>
              </w:rPr>
              <w:t xml:space="preserve">585. </w:t>
            </w:r>
            <w:r>
              <w:rPr>
                <w:rFonts w:ascii="Times New Roman" w:eastAsia="Times New Roman" w:hAnsi="Times New Roman" w:cs="Times New Roman"/>
                <w:color w:val="000000"/>
                <w:spacing w:val="0"/>
                <w:w w:val="100"/>
                <w:position w:val="0"/>
                <w:sz w:val="14"/>
                <w:szCs w:val="14"/>
              </w:rPr>
              <w:t>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1, 467, </w:t>
            </w:r>
            <w:r>
              <w:rPr>
                <w:rFonts w:ascii="Times New Roman" w:eastAsia="Times New Roman" w:hAnsi="Times New Roman" w:cs="Times New Roman"/>
                <w:color w:val="000000"/>
                <w:spacing w:val="0"/>
                <w:w w:val="100"/>
                <w:position w:val="0"/>
                <w:sz w:val="14"/>
                <w:szCs w:val="14"/>
              </w:rPr>
              <w:t xml:space="preserve">071. </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50, 380, </w:t>
            </w:r>
            <w:r>
              <w:rPr>
                <w:rFonts w:ascii="Times New Roman" w:eastAsia="Times New Roman" w:hAnsi="Times New Roman" w:cs="Times New Roman"/>
                <w:color w:val="000000"/>
                <w:spacing w:val="0"/>
                <w:w w:val="100"/>
                <w:position w:val="0"/>
                <w:sz w:val="14"/>
                <w:szCs w:val="14"/>
              </w:rPr>
              <w:t xml:space="preserve">236. </w:t>
            </w:r>
            <w:r>
              <w:rPr>
                <w:rFonts w:ascii="Times New Roman" w:eastAsia="Times New Roman" w:hAnsi="Times New Roman" w:cs="Times New Roman"/>
                <w:color w:val="000000"/>
                <w:spacing w:val="0"/>
                <w:w w:val="100"/>
                <w:position w:val="0"/>
                <w:sz w:val="14"/>
                <w:szCs w:val="14"/>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762, 423, </w:t>
            </w:r>
            <w:r>
              <w:rPr>
                <w:rFonts w:ascii="Times New Roman" w:eastAsia="Times New Roman" w:hAnsi="Times New Roman" w:cs="Times New Roman"/>
                <w:color w:val="000000"/>
                <w:spacing w:val="0"/>
                <w:w w:val="100"/>
                <w:position w:val="0"/>
                <w:sz w:val="14"/>
                <w:szCs w:val="14"/>
              </w:rPr>
              <w:t xml:space="preserve">160. </w:t>
            </w:r>
            <w:r>
              <w:rPr>
                <w:rFonts w:ascii="Times New Roman" w:eastAsia="Times New Roman" w:hAnsi="Times New Roman" w:cs="Times New Roman"/>
                <w:color w:val="000000"/>
                <w:spacing w:val="0"/>
                <w:w w:val="100"/>
                <w:position w:val="0"/>
                <w:sz w:val="14"/>
                <w:szCs w:val="14"/>
              </w:rPr>
              <w:t>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-104,802,949.36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1, 793, 570, </w:t>
            </w:r>
            <w:r>
              <w:rPr>
                <w:rFonts w:ascii="Times New Roman" w:eastAsia="Times New Roman" w:hAnsi="Times New Roman" w:cs="Times New Roman"/>
                <w:color w:val="000000"/>
                <w:spacing w:val="0"/>
                <w:w w:val="100"/>
                <w:position w:val="0"/>
                <w:sz w:val="14"/>
                <w:szCs w:val="14"/>
              </w:rPr>
              <w:t xml:space="preserve">231. </w:t>
            </w:r>
            <w:r>
              <w:rPr>
                <w:rFonts w:ascii="Times New Roman" w:eastAsia="Times New Roman" w:hAnsi="Times New Roman" w:cs="Times New Roman"/>
                <w:color w:val="000000"/>
                <w:spacing w:val="0"/>
                <w:w w:val="100"/>
                <w:position w:val="0"/>
                <w:sz w:val="14"/>
                <w:szCs w:val="14"/>
              </w:rPr>
              <w:t>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772, 242, </w:t>
            </w:r>
            <w:r>
              <w:rPr>
                <w:rFonts w:ascii="Times New Roman" w:eastAsia="Times New Roman" w:hAnsi="Times New Roman" w:cs="Times New Roman"/>
                <w:color w:val="000000"/>
                <w:spacing w:val="0"/>
                <w:w w:val="100"/>
                <w:position w:val="0"/>
                <w:sz w:val="14"/>
                <w:szCs w:val="14"/>
              </w:rPr>
              <w:t xml:space="preserve">150. </w:t>
            </w:r>
            <w:r>
              <w:rPr>
                <w:rFonts w:ascii="Times New Roman" w:eastAsia="Times New Roman" w:hAnsi="Times New Roman" w:cs="Times New Roman"/>
                <w:color w:val="000000"/>
                <w:spacing w:val="0"/>
                <w:w w:val="100"/>
                <w:position w:val="0"/>
                <w:sz w:val="14"/>
                <w:szCs w:val="14"/>
              </w:rPr>
              <w:t>84</w:t>
            </w:r>
          </w:p>
        </w:tc>
      </w:tr>
    </w:tbl>
    <w:p>
      <w:pPr>
        <w:pStyle w:val="Style25"/>
        <w:keepNext w:val="0"/>
        <w:keepLines w:val="0"/>
        <w:widowControl w:val="0"/>
        <w:shd w:val="clear" w:color="auto" w:fill="auto"/>
        <w:bidi w:val="0"/>
        <w:spacing w:before="0" w:after="0" w:line="278" w:lineRule="exact"/>
        <w:ind w:left="160" w:right="0" w:firstLine="0"/>
        <w:jc w:val="left"/>
        <w:sectPr>
          <w:footnotePr>
            <w:pos w:val="pageBottom"/>
            <w:numFmt w:val="decimal"/>
            <w:numRestart w:val="continuous"/>
          </w:footnotePr>
          <w:pgSz w:w="16840" w:h="11900" w:orient="landscape"/>
          <w:pgMar w:top="1176" w:right="1263" w:bottom="1454" w:left="1263" w:header="0" w:footer="3" w:gutter="0"/>
          <w:cols w:space="720"/>
          <w:noEndnote/>
          <w:rtlGutter w:val="0"/>
          <w:docGrid w:linePitch="360"/>
        </w:sectPr>
      </w:pPr>
      <w:r>
        <w:rPr>
          <w:color w:val="000000"/>
          <w:spacing w:val="0"/>
          <w:w w:val="100"/>
          <w:position w:val="0"/>
        </w:rPr>
        <w:t>其他说明：追觅科技（苏州）有限公司和成都趣睡科技股份有限公司其他减少是由于公司在被投资公司追觅科技（苏州）有限公司和成都趣睡科技股份有限公司中的董事会席位退 出，不再具有重大影响，由权益法核算的长期股权投资改为以公允价值计量且其变动计入当期损益的金融资产进行核算。</w:t>
      </w:r>
    </w:p>
    <w:p>
      <w:pPr>
        <w:pStyle w:val="Style27"/>
        <w:keepNext/>
        <w:keepLines/>
        <w:widowControl w:val="0"/>
        <w:shd w:val="clear" w:color="auto" w:fill="auto"/>
        <w:bidi w:val="0"/>
        <w:spacing w:before="400" w:after="12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1</w:t>
      </w:r>
      <w:bookmarkEnd w:id="1197"/>
      <w:r>
        <w:rPr>
          <w:color w:val="000000"/>
          <w:spacing w:val="0"/>
          <w:w w:val="100"/>
          <w:position w:val="0"/>
        </w:rPr>
        <w:t>1、其他权益工具投资</w:t>
      </w:r>
      <w:bookmarkEnd w:id="1195"/>
      <w:bookmarkEnd w:id="1196"/>
      <w:bookmarkEnd w:id="119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Yinker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Enid Co.,Ltd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Woobo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Everalbum,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524, </w:t>
            </w:r>
            <w:r>
              <w:rPr>
                <w:color w:val="000000"/>
                <w:spacing w:val="0"/>
                <w:w w:val="100"/>
                <w:position w:val="0"/>
              </w:rPr>
              <w:t xml:space="preserve">163. </w:t>
            </w:r>
            <w:r>
              <w:rPr>
                <w:color w:val="000000"/>
                <w:spacing w:val="0"/>
                <w:w w:val="100"/>
                <w:position w:val="0"/>
              </w:rPr>
              <w:t>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388,717.29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福州扬帆出海网络科技有限公司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北京福瑞车美信息技术有限公司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舟谱数据技术南京有限公司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41,585,433.02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41,585,433.02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43,159,596.63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41,974,150.31</w:t>
            </w:r>
          </w:p>
        </w:tc>
      </w:tr>
    </w:tbl>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81"/>
        <w:gridCol w:w="1421"/>
        <w:gridCol w:w="1560"/>
        <w:gridCol w:w="1277"/>
        <w:gridCol w:w="1368"/>
        <w:gridCol w:w="1378"/>
      </w:tblGrid>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确认的股利 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其他综合收</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益转入留存</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收益的金额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指定为以公允</w:t>
            </w:r>
          </w:p>
          <w:p>
            <w:pPr>
              <w:pStyle w:val="Style2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价值计量且其 变动计入其他 综合收益的原 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其他综合收益</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转入留存收益</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的原因</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Yinker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202,220, </w:t>
            </w:r>
            <w:r>
              <w:rPr>
                <w:color w:val="000000"/>
                <w:spacing w:val="0"/>
                <w:w w:val="100"/>
                <w:position w:val="0"/>
              </w:rPr>
              <w:t xml:space="preserve">484. </w:t>
            </w: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非交易性股权 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Enid Co.,Ltd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34,204,332.98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非交易性股权 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Woobo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5, 630, </w:t>
            </w:r>
            <w:r>
              <w:rPr>
                <w:color w:val="000000"/>
                <w:spacing w:val="0"/>
                <w:w w:val="100"/>
                <w:position w:val="0"/>
              </w:rPr>
              <w:t xml:space="preserve">418. </w:t>
            </w: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非交易性股权 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Everalbum, In 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 </w:t>
            </w:r>
            <w:r>
              <w:rPr>
                <w:color w:val="000000"/>
                <w:spacing w:val="0"/>
                <w:w w:val="100"/>
                <w:position w:val="0"/>
              </w:rPr>
              <w:t>193,020.58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非交易性股权 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福州扬帆出海 网络科技有限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非交易性股权 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北京福瑞车美 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93,813,400.00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非交易性股权 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舟谱数据技术</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30,585,433.02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非交易性股权 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40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1</w:t>
      </w:r>
      <w:bookmarkEnd w:id="1201"/>
      <w:r>
        <w:rPr>
          <w:color w:val="000000"/>
          <w:spacing w:val="0"/>
          <w:w w:val="100"/>
          <w:position w:val="0"/>
        </w:rPr>
        <w:t>2、其他非流动金融资产</w:t>
      </w:r>
      <w:bookmarkEnd w:id="1199"/>
      <w:bookmarkEnd w:id="1200"/>
      <w:bookmarkEnd w:id="1202"/>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以公允价值计量且其变动计入当期损 益的金融资产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5,889, </w:t>
            </w:r>
            <w:r>
              <w:rPr>
                <w:color w:val="000000"/>
                <w:spacing w:val="0"/>
                <w:w w:val="100"/>
                <w:position w:val="0"/>
              </w:rPr>
              <w:t xml:space="preserve">422,259.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4, </w:t>
            </w:r>
            <w:r>
              <w:rPr>
                <w:color w:val="000000"/>
                <w:spacing w:val="0"/>
                <w:w w:val="100"/>
                <w:position w:val="0"/>
              </w:rPr>
              <w:t>031,271,670.24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其中：债务工具投资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379, 346, </w:t>
            </w:r>
            <w:r>
              <w:rPr>
                <w:color w:val="000000"/>
                <w:spacing w:val="0"/>
                <w:w w:val="100"/>
                <w:position w:val="0"/>
              </w:rPr>
              <w:t xml:space="preserve">371.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319, 720, </w:t>
            </w:r>
            <w:r>
              <w:rPr>
                <w:color w:val="000000"/>
                <w:spacing w:val="0"/>
                <w:w w:val="100"/>
                <w:position w:val="0"/>
              </w:rPr>
              <w:t xml:space="preserve">106. </w:t>
            </w:r>
            <w:r>
              <w:rPr>
                <w:color w:val="000000"/>
                <w:spacing w:val="0"/>
                <w:w w:val="100"/>
                <w:position w:val="0"/>
              </w:rPr>
              <w:t>52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5,510, 075, </w:t>
            </w:r>
            <w:r>
              <w:rPr>
                <w:color w:val="000000"/>
                <w:spacing w:val="0"/>
                <w:w w:val="100"/>
                <w:position w:val="0"/>
              </w:rPr>
              <w:t xml:space="preserve">888.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3,711,551,563.72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5,889, 422, </w:t>
            </w:r>
            <w:r>
              <w:rPr>
                <w:color w:val="000000"/>
                <w:spacing w:val="0"/>
                <w:w w:val="100"/>
                <w:position w:val="0"/>
              </w:rPr>
              <w:t xml:space="preserve">259. </w:t>
            </w:r>
            <w:r>
              <w:rPr>
                <w:color w:val="000000"/>
                <w:spacing w:val="0"/>
                <w:w w:val="100"/>
                <w:position w:val="0"/>
              </w:rPr>
              <w:t>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4, </w:t>
            </w:r>
            <w:r>
              <w:rPr>
                <w:color w:val="000000"/>
                <w:spacing w:val="0"/>
                <w:w w:val="100"/>
                <w:position w:val="0"/>
              </w:rPr>
              <w:t>031,271,670.24</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1</w:t>
      </w:r>
      <w:bookmarkEnd w:id="1205"/>
      <w:r>
        <w:rPr>
          <w:color w:val="000000"/>
          <w:spacing w:val="0"/>
          <w:w w:val="100"/>
          <w:position w:val="0"/>
        </w:rPr>
        <w:t>3、固定资产</w:t>
      </w:r>
      <w:bookmarkEnd w:id="1203"/>
      <w:bookmarkEnd w:id="1204"/>
      <w:bookmarkEnd w:id="1206"/>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57,019,355.31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77,252,379. </w:t>
            </w: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57,019,355.31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77,252,379. </w:t>
            </w:r>
            <w:r>
              <w:rPr>
                <w:color w:val="000000"/>
                <w:spacing w:val="0"/>
                <w:w w:val="100"/>
                <w:position w:val="0"/>
              </w:rPr>
              <w:t>11</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r>
        <w:rPr>
          <w:color w:val="000000"/>
          <w:spacing w:val="0"/>
          <w:w w:val="100"/>
          <w:position w:val="0"/>
        </w:rPr>
        <w:t>（1）固定资产情况</w:t>
      </w:r>
      <w:bookmarkEnd w:id="1207"/>
      <w:bookmarkEnd w:id="1208"/>
      <w:bookmarkEnd w:id="1209"/>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594"/>
        <w:gridCol w:w="1594"/>
        <w:gridCol w:w="1594"/>
        <w:gridCol w:w="1598"/>
        <w:gridCol w:w="1603"/>
      </w:tblGrid>
      <w:tr>
        <w:trPr>
          <w:trHeight w:val="75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400"/>
              <w:jc w:val="left"/>
              <w:rPr>
                <w:sz w:val="17"/>
                <w:szCs w:val="17"/>
              </w:rPr>
            </w:pPr>
            <w:r>
              <w:rPr>
                <w:color w:val="000000"/>
                <w:spacing w:val="0"/>
                <w:w w:val="100"/>
                <w:position w:val="0"/>
                <w:sz w:val="17"/>
                <w:szCs w:val="17"/>
              </w:rPr>
              <w:t>计算机及</w:t>
            </w:r>
          </w:p>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办公设备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办公家具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运输设备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29, 266, </w:t>
            </w:r>
            <w:r>
              <w:rPr>
                <w:color w:val="000000"/>
                <w:spacing w:val="0"/>
                <w:w w:val="100"/>
                <w:position w:val="0"/>
              </w:rPr>
              <w:t xml:space="preserve">954. </w:t>
            </w: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160,911,846. </w:t>
            </w:r>
            <w:r>
              <w:rPr>
                <w:color w:val="000000"/>
                <w:spacing w:val="0"/>
                <w:w w:val="100"/>
                <w:position w:val="0"/>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9, 457, </w:t>
            </w:r>
            <w:r>
              <w:rPr>
                <w:color w:val="000000"/>
                <w:spacing w:val="0"/>
                <w:w w:val="100"/>
                <w:position w:val="0"/>
              </w:rPr>
              <w:t xml:space="preserve">749. </w:t>
            </w:r>
            <w:r>
              <w:rPr>
                <w:color w:val="000000"/>
                <w:spacing w:val="0"/>
                <w:w w:val="100"/>
                <w:position w:val="0"/>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8, 206, </w:t>
            </w:r>
            <w:r>
              <w:rPr>
                <w:color w:val="000000"/>
                <w:spacing w:val="0"/>
                <w:w w:val="100"/>
                <w:position w:val="0"/>
              </w:rPr>
              <w:t xml:space="preserve">768.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207,843,318.74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2,853, </w:t>
            </w:r>
            <w:r>
              <w:rPr>
                <w:color w:val="000000"/>
                <w:spacing w:val="0"/>
                <w:w w:val="100"/>
                <w:position w:val="0"/>
              </w:rPr>
              <w:t>189.23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6, 804, </w:t>
            </w:r>
            <w:r>
              <w:rPr>
                <w:color w:val="000000"/>
                <w:spacing w:val="0"/>
                <w:w w:val="100"/>
                <w:position w:val="0"/>
              </w:rPr>
              <w:t xml:space="preserve">447. </w:t>
            </w:r>
            <w:r>
              <w:rPr>
                <w:color w:val="000000"/>
                <w:spacing w:val="0"/>
                <w:w w:val="100"/>
                <w:position w:val="0"/>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1,332,078.84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3, 534, </w:t>
            </w:r>
            <w:r>
              <w:rPr>
                <w:color w:val="000000"/>
                <w:spacing w:val="0"/>
                <w:w w:val="100"/>
                <w:position w:val="0"/>
              </w:rPr>
              <w:t xml:space="preserve">523.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14,524,239.80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2, 828, </w:t>
            </w:r>
            <w:r>
              <w:rPr>
                <w:color w:val="000000"/>
                <w:spacing w:val="0"/>
                <w:w w:val="100"/>
                <w:position w:val="0"/>
              </w:rPr>
              <w:t xml:space="preserve">381.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6, 632, </w:t>
            </w:r>
            <w:r>
              <w:rPr>
                <w:color w:val="000000"/>
                <w:spacing w:val="0"/>
                <w:w w:val="100"/>
                <w:position w:val="0"/>
              </w:rPr>
              <w:t xml:space="preserve">922. </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1,332,078.84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3, 534, </w:t>
            </w:r>
            <w:r>
              <w:rPr>
                <w:color w:val="000000"/>
                <w:spacing w:val="0"/>
                <w:w w:val="100"/>
                <w:position w:val="0"/>
              </w:rPr>
              <w:t xml:space="preserve">523.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14,327,905.93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6"/>
                <w:szCs w:val="16"/>
              </w:rPr>
              <w:t>（2）</w:t>
            </w:r>
            <w:r>
              <w:rPr>
                <w:color w:val="000000"/>
                <w:spacing w:val="0"/>
                <w:w w:val="100"/>
                <w:position w:val="0"/>
                <w:sz w:val="17"/>
                <w:szCs w:val="17"/>
              </w:rPr>
              <w:t>在建工程转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280"/>
              <w:jc w:val="left"/>
              <w:rPr>
                <w:sz w:val="17"/>
                <w:szCs w:val="17"/>
              </w:rPr>
            </w:pPr>
            <w:r>
              <w:rPr>
                <w:color w:val="000000"/>
                <w:spacing w:val="0"/>
                <w:w w:val="100"/>
                <w:position w:val="0"/>
                <w:sz w:val="16"/>
                <w:szCs w:val="16"/>
              </w:rPr>
              <w:t>（3）</w:t>
            </w:r>
            <w:r>
              <w:rPr>
                <w:color w:val="000000"/>
                <w:spacing w:val="0"/>
                <w:w w:val="100"/>
                <w:position w:val="0"/>
                <w:sz w:val="17"/>
                <w:szCs w:val="17"/>
              </w:rPr>
              <w:t>企业合并增 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24, </w:t>
            </w:r>
            <w:r>
              <w:rPr>
                <w:color w:val="000000"/>
                <w:spacing w:val="0"/>
                <w:w w:val="100"/>
                <w:position w:val="0"/>
              </w:rPr>
              <w:t xml:space="preserve">808. </w:t>
            </w:r>
            <w:r>
              <w:rPr>
                <w:color w:val="000000"/>
                <w:spacing w:val="0"/>
                <w:w w:val="100"/>
                <w:position w:val="0"/>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171,525.64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196, </w:t>
            </w:r>
            <w:r>
              <w:rPr>
                <w:color w:val="000000"/>
                <w:spacing w:val="0"/>
                <w:w w:val="100"/>
                <w:position w:val="0"/>
              </w:rPr>
              <w:t xml:space="preserve">333. </w:t>
            </w:r>
            <w:r>
              <w:rPr>
                <w:color w:val="000000"/>
                <w:spacing w:val="0"/>
                <w:w w:val="100"/>
                <w:position w:val="0"/>
              </w:rPr>
              <w:t>87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5,627,668.51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6, 880, </w:t>
            </w:r>
            <w:r>
              <w:rPr>
                <w:color w:val="000000"/>
                <w:spacing w:val="0"/>
                <w:w w:val="100"/>
                <w:position w:val="0"/>
              </w:rPr>
              <w:t xml:space="preserve">045. </w:t>
            </w:r>
            <w:r>
              <w:rPr>
                <w:color w:val="000000"/>
                <w:spacing w:val="0"/>
                <w:w w:val="100"/>
                <w:position w:val="0"/>
              </w:rPr>
              <w:t>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259, </w:t>
            </w:r>
            <w:r>
              <w:rPr>
                <w:color w:val="000000"/>
                <w:spacing w:val="0"/>
                <w:w w:val="100"/>
                <w:position w:val="0"/>
              </w:rPr>
              <w:t xml:space="preserve">896. </w:t>
            </w: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12,767,611.23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5,171,737.87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772, </w:t>
            </w:r>
            <w:r>
              <w:rPr>
                <w:color w:val="000000"/>
                <w:spacing w:val="0"/>
                <w:w w:val="100"/>
                <w:position w:val="0"/>
              </w:rPr>
              <w:t xml:space="preserve">127. </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249, </w:t>
            </w:r>
            <w:r>
              <w:rPr>
                <w:color w:val="000000"/>
                <w:spacing w:val="0"/>
                <w:w w:val="100"/>
                <w:position w:val="0"/>
              </w:rPr>
              <w:t xml:space="preserve">572. </w:t>
            </w: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6, </w:t>
            </w:r>
            <w:r>
              <w:rPr>
                <w:color w:val="000000"/>
                <w:spacing w:val="0"/>
                <w:w w:val="100"/>
                <w:position w:val="0"/>
              </w:rPr>
              <w:t xml:space="preserve">193,437. </w:t>
            </w:r>
            <w:r>
              <w:rPr>
                <w:color w:val="000000"/>
                <w:spacing w:val="0"/>
                <w:w w:val="100"/>
                <w:position w:val="0"/>
              </w:rPr>
              <w:t>73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6"/>
                <w:szCs w:val="16"/>
              </w:rPr>
              <w:t>（2）</w:t>
            </w:r>
            <w:r>
              <w:rPr>
                <w:color w:val="000000"/>
                <w:spacing w:val="0"/>
                <w:w w:val="100"/>
                <w:position w:val="0"/>
                <w:sz w:val="17"/>
                <w:szCs w:val="17"/>
              </w:rPr>
              <w:t>外币折算影 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243, </w:t>
            </w:r>
            <w:r>
              <w:rPr>
                <w:color w:val="000000"/>
                <w:spacing w:val="0"/>
                <w:w w:val="100"/>
                <w:position w:val="0"/>
              </w:rPr>
              <w:t xml:space="preserve">101. </w:t>
            </w: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6, </w:t>
            </w:r>
            <w:r>
              <w:rPr>
                <w:color w:val="000000"/>
                <w:spacing w:val="0"/>
                <w:w w:val="100"/>
                <w:position w:val="0"/>
              </w:rPr>
              <w:t xml:space="preserve">107,918. </w:t>
            </w:r>
            <w:r>
              <w:rPr>
                <w:color w:val="000000"/>
                <w:spacing w:val="0"/>
                <w:w w:val="100"/>
                <w:position w:val="0"/>
              </w:rPr>
              <w:t>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6, 361, </w:t>
            </w:r>
            <w:r>
              <w:rPr>
                <w:color w:val="000000"/>
                <w:spacing w:val="0"/>
                <w:w w:val="100"/>
                <w:position w:val="0"/>
              </w:rPr>
              <w:t xml:space="preserve">344. </w:t>
            </w:r>
            <w:r>
              <w:rPr>
                <w:color w:val="000000"/>
                <w:spacing w:val="0"/>
                <w:w w:val="100"/>
                <w:position w:val="0"/>
              </w:rPr>
              <w:t>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212, </w:t>
            </w:r>
            <w:r>
              <w:rPr>
                <w:color w:val="000000"/>
                <w:spacing w:val="0"/>
                <w:w w:val="100"/>
                <w:position w:val="0"/>
              </w:rPr>
              <w:t xml:space="preserve">829. </w:t>
            </w: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212,829.08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26, </w:t>
            </w:r>
            <w:r>
              <w:rPr>
                <w:color w:val="000000"/>
                <w:spacing w:val="0"/>
                <w:w w:val="100"/>
                <w:position w:val="0"/>
              </w:rPr>
              <w:t>492,475.21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160, 836, </w:t>
            </w:r>
            <w:r>
              <w:rPr>
                <w:color w:val="000000"/>
                <w:spacing w:val="0"/>
                <w:w w:val="100"/>
                <w:position w:val="0"/>
              </w:rPr>
              <w:t xml:space="preserve">248. </w:t>
            </w:r>
            <w:r>
              <w:rPr>
                <w:color w:val="000000"/>
                <w:spacing w:val="0"/>
                <w:w w:val="100"/>
                <w:position w:val="0"/>
              </w:rPr>
              <w:t>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10,529, </w:t>
            </w:r>
            <w:r>
              <w:rPr>
                <w:color w:val="000000"/>
                <w:spacing w:val="0"/>
                <w:w w:val="100"/>
                <w:position w:val="0"/>
              </w:rPr>
              <w:t xml:space="preserve">931. </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11,741,292.92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209, 599, </w:t>
            </w:r>
            <w:r>
              <w:rPr>
                <w:color w:val="000000"/>
                <w:spacing w:val="0"/>
                <w:w w:val="100"/>
                <w:position w:val="0"/>
              </w:rPr>
              <w:t xml:space="preserve">947. </w:t>
            </w:r>
            <w:r>
              <w:rPr>
                <w:color w:val="000000"/>
                <w:spacing w:val="0"/>
                <w:w w:val="100"/>
                <w:position w:val="0"/>
              </w:rPr>
              <w:t>31</w:t>
            </w:r>
          </w:p>
        </w:tc>
      </w:tr>
    </w:tbl>
    <w:p>
      <w:pPr>
        <w:spacing w:lineRule="exact" w:line="1"/>
        <w:rPr>
          <w:sz w:val="2"/>
          <w:szCs w:val="2"/>
        </w:rPr>
      </w:pPr>
      <w:r>
        <w:br w:type="page"/>
      </w:r>
    </w:p>
    <w:tbl>
      <w:tblPr>
        <w:tblOverlap w:val="never"/>
        <w:jc w:val="center"/>
        <w:tblLayout w:type="fixed"/>
      </w:tblPr>
      <w:tblGrid>
        <w:gridCol w:w="1738"/>
        <w:gridCol w:w="1594"/>
        <w:gridCol w:w="1594"/>
        <w:gridCol w:w="1594"/>
        <w:gridCol w:w="1598"/>
        <w:gridCol w:w="1603"/>
      </w:tblGrid>
      <w:tr>
        <w:trPr>
          <w:trHeight w:val="75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400"/>
              <w:jc w:val="left"/>
              <w:rPr>
                <w:sz w:val="17"/>
                <w:szCs w:val="17"/>
              </w:rPr>
            </w:pPr>
            <w:r>
              <w:rPr>
                <w:color w:val="000000"/>
                <w:spacing w:val="0"/>
                <w:w w:val="100"/>
                <w:position w:val="0"/>
                <w:sz w:val="17"/>
                <w:szCs w:val="17"/>
              </w:rPr>
              <w:t>计算机及</w:t>
            </w:r>
          </w:p>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办公设备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服务器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办公家具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运输设备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23,980, </w:t>
            </w:r>
            <w:r>
              <w:rPr>
                <w:color w:val="000000"/>
                <w:spacing w:val="0"/>
                <w:w w:val="100"/>
                <w:position w:val="0"/>
              </w:rPr>
              <w:t xml:space="preserve">966. </w:t>
            </w:r>
            <w:r>
              <w:rPr>
                <w:color w:val="000000"/>
                <w:spacing w:val="0"/>
                <w:w w:val="100"/>
                <w:position w:val="0"/>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94, 808, </w:t>
            </w:r>
            <w:r>
              <w:rPr>
                <w:color w:val="000000"/>
                <w:spacing w:val="0"/>
                <w:w w:val="100"/>
                <w:position w:val="0"/>
              </w:rPr>
              <w:t xml:space="preserve">259. </w:t>
            </w:r>
            <w:r>
              <w:rPr>
                <w:color w:val="000000"/>
                <w:spacing w:val="0"/>
                <w:w w:val="100"/>
                <w:position w:val="0"/>
              </w:rPr>
              <w:t>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7,837,257.73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3, 858, </w:t>
            </w:r>
            <w:r>
              <w:rPr>
                <w:color w:val="000000"/>
                <w:spacing w:val="0"/>
                <w:w w:val="100"/>
                <w:position w:val="0"/>
              </w:rPr>
              <w:t xml:space="preserve">342.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130, 484, </w:t>
            </w:r>
            <w:r>
              <w:rPr>
                <w:color w:val="000000"/>
                <w:spacing w:val="0"/>
                <w:w w:val="100"/>
                <w:position w:val="0"/>
              </w:rPr>
              <w:t xml:space="preserve">826. </w:t>
            </w:r>
            <w:r>
              <w:rPr>
                <w:color w:val="000000"/>
                <w:spacing w:val="0"/>
                <w:w w:val="100"/>
                <w:position w:val="0"/>
              </w:rPr>
              <w:t>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2,177,617.59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26,419,265.61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766,918.05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887, </w:t>
            </w:r>
            <w:r>
              <w:rPr>
                <w:color w:val="000000"/>
                <w:spacing w:val="0"/>
                <w:w w:val="100"/>
                <w:position w:val="0"/>
              </w:rPr>
              <w:t xml:space="preserve">290.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30,251,092.20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2,177,617.59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26,419,265.61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766,918.05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887, </w:t>
            </w:r>
            <w:r>
              <w:rPr>
                <w:color w:val="000000"/>
                <w:spacing w:val="0"/>
                <w:w w:val="100"/>
                <w:position w:val="0"/>
              </w:rPr>
              <w:t xml:space="preserve">290.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30,251,092.20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5,231,893.51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2,789,351. </w:t>
            </w:r>
            <w:r>
              <w:rPr>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218,817.51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8, 240, </w:t>
            </w:r>
            <w:r>
              <w:rPr>
                <w:color w:val="000000"/>
                <w:spacing w:val="0"/>
                <w:w w:val="100"/>
                <w:position w:val="0"/>
              </w:rPr>
              <w:t xml:space="preserve">062. </w:t>
            </w:r>
            <w:r>
              <w:rPr>
                <w:color w:val="000000"/>
                <w:spacing w:val="0"/>
                <w:w w:val="100"/>
                <w:position w:val="0"/>
              </w:rPr>
              <w:t>21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4, </w:t>
            </w:r>
            <w:r>
              <w:rPr>
                <w:color w:val="000000"/>
                <w:spacing w:val="0"/>
                <w:w w:val="100"/>
                <w:position w:val="0"/>
              </w:rPr>
              <w:t>955,468.50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589, </w:t>
            </w:r>
            <w:r>
              <w:rPr>
                <w:color w:val="000000"/>
                <w:spacing w:val="0"/>
                <w:w w:val="100"/>
                <w:position w:val="0"/>
              </w:rPr>
              <w:t xml:space="preserve">947. </w:t>
            </w:r>
            <w:r>
              <w:rPr>
                <w:color w:val="000000"/>
                <w:spacing w:val="0"/>
                <w:w w:val="100"/>
                <w:position w:val="0"/>
              </w:rPr>
              <w:t>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209, </w:t>
            </w:r>
            <w:r>
              <w:rPr>
                <w:color w:val="000000"/>
                <w:spacing w:val="0"/>
                <w:w w:val="100"/>
                <w:position w:val="0"/>
              </w:rPr>
              <w:t xml:space="preserve">479. </w:t>
            </w: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5, 754, </w:t>
            </w:r>
            <w:r>
              <w:rPr>
                <w:color w:val="000000"/>
                <w:spacing w:val="0"/>
                <w:w w:val="100"/>
                <w:position w:val="0"/>
              </w:rPr>
              <w:t xml:space="preserve">895. </w:t>
            </w:r>
            <w:r>
              <w:rPr>
                <w:color w:val="000000"/>
                <w:spacing w:val="0"/>
                <w:w w:val="100"/>
                <w:position w:val="0"/>
              </w:rPr>
              <w:t>75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280"/>
              <w:jc w:val="left"/>
              <w:rPr>
                <w:sz w:val="17"/>
                <w:szCs w:val="17"/>
              </w:rPr>
            </w:pPr>
            <w:r>
              <w:rPr>
                <w:color w:val="000000"/>
                <w:spacing w:val="0"/>
                <w:w w:val="100"/>
                <w:position w:val="0"/>
                <w:sz w:val="16"/>
                <w:szCs w:val="16"/>
              </w:rPr>
              <w:t>（2）</w:t>
            </w:r>
            <w:r>
              <w:rPr>
                <w:color w:val="000000"/>
                <w:spacing w:val="0"/>
                <w:w w:val="100"/>
                <w:position w:val="0"/>
                <w:sz w:val="17"/>
                <w:szCs w:val="17"/>
              </w:rPr>
              <w:t>外币折算影 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166, </w:t>
            </w:r>
            <w:r>
              <w:rPr>
                <w:color w:val="000000"/>
                <w:spacing w:val="0"/>
                <w:w w:val="100"/>
                <w:position w:val="0"/>
              </w:rPr>
              <w:t xml:space="preserve">123. </w:t>
            </w:r>
            <w:r>
              <w:rPr>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2, 199, </w:t>
            </w:r>
            <w:r>
              <w:rPr>
                <w:color w:val="000000"/>
                <w:spacing w:val="0"/>
                <w:w w:val="100"/>
                <w:position w:val="0"/>
              </w:rPr>
              <w:t xml:space="preserve">403. </w:t>
            </w:r>
            <w:r>
              <w:rPr>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338.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2, 374, </w:t>
            </w:r>
            <w:r>
              <w:rPr>
                <w:color w:val="000000"/>
                <w:spacing w:val="0"/>
                <w:w w:val="100"/>
                <w:position w:val="0"/>
              </w:rPr>
              <w:t xml:space="preserve">865. </w:t>
            </w:r>
            <w:r>
              <w:rPr>
                <w:color w:val="000000"/>
                <w:spacing w:val="0"/>
                <w:w w:val="100"/>
                <w:position w:val="0"/>
              </w:rPr>
              <w:t>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110, </w:t>
            </w:r>
            <w:r>
              <w:rPr>
                <w:color w:val="000000"/>
                <w:spacing w:val="0"/>
                <w:w w:val="100"/>
                <w:position w:val="0"/>
              </w:rPr>
              <w:t>301.41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110, </w:t>
            </w:r>
            <w:r>
              <w:rPr>
                <w:color w:val="000000"/>
                <w:spacing w:val="0"/>
                <w:w w:val="100"/>
                <w:position w:val="0"/>
              </w:rPr>
              <w:t>301.41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20, 926, </w:t>
            </w:r>
            <w:r>
              <w:rPr>
                <w:color w:val="000000"/>
                <w:spacing w:val="0"/>
                <w:w w:val="100"/>
                <w:position w:val="0"/>
              </w:rPr>
              <w:t>690.76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118, 438, </w:t>
            </w:r>
            <w:r>
              <w:rPr>
                <w:color w:val="000000"/>
                <w:spacing w:val="0"/>
                <w:w w:val="100"/>
                <w:position w:val="0"/>
              </w:rPr>
              <w:t xml:space="preserve">174. </w:t>
            </w:r>
            <w:r>
              <w:rPr>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8, 385, </w:t>
            </w:r>
            <w:r>
              <w:rPr>
                <w:color w:val="000000"/>
                <w:spacing w:val="0"/>
                <w:w w:val="100"/>
                <w:position w:val="0"/>
              </w:rPr>
              <w:t xml:space="preserve">358. </w:t>
            </w:r>
            <w:r>
              <w:rPr>
                <w:color w:val="000000"/>
                <w:spacing w:val="0"/>
                <w:w w:val="100"/>
                <w:position w:val="0"/>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4, 745, </w:t>
            </w:r>
            <w:r>
              <w:rPr>
                <w:color w:val="000000"/>
                <w:spacing w:val="0"/>
                <w:w w:val="100"/>
                <w:position w:val="0"/>
              </w:rPr>
              <w:t xml:space="preserve">633.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152,495,856.30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65,290.52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40, </w:t>
            </w:r>
            <w:r>
              <w:rPr>
                <w:color w:val="000000"/>
                <w:spacing w:val="0"/>
                <w:w w:val="100"/>
                <w:position w:val="0"/>
              </w:rPr>
              <w:t xml:space="preserve">822. </w:t>
            </w: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106,</w:t>
            </w:r>
            <w:r>
              <w:rPr>
                <w:color w:val="000000"/>
                <w:spacing w:val="0"/>
                <w:w w:val="100"/>
                <w:position w:val="0"/>
              </w:rPr>
              <w:t>113.</w:t>
            </w:r>
            <w:r>
              <w:rPr>
                <w:color w:val="000000"/>
                <w:spacing w:val="0"/>
                <w:w w:val="100"/>
                <w:position w:val="0"/>
              </w:rPr>
              <w:t>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16, </w:t>
            </w:r>
            <w:r>
              <w:rPr>
                <w:color w:val="000000"/>
                <w:spacing w:val="0"/>
                <w:w w:val="100"/>
                <w:position w:val="0"/>
              </w:rPr>
              <w:t xml:space="preserve">940. </w:t>
            </w:r>
            <w:r>
              <w:rPr>
                <w:color w:val="000000"/>
                <w:spacing w:val="0"/>
                <w:w w:val="100"/>
                <w:position w:val="0"/>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4, </w:t>
            </w:r>
            <w:r>
              <w:rPr>
                <w:color w:val="000000"/>
                <w:spacing w:val="0"/>
                <w:w w:val="100"/>
                <w:position w:val="0"/>
              </w:rPr>
              <w:t xml:space="preserve">436. </w:t>
            </w: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21,377.62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16, </w:t>
            </w:r>
            <w:r>
              <w:rPr>
                <w:color w:val="000000"/>
                <w:spacing w:val="0"/>
                <w:w w:val="100"/>
                <w:position w:val="0"/>
              </w:rPr>
              <w:t xml:space="preserve">940. </w:t>
            </w:r>
            <w:r>
              <w:rPr>
                <w:color w:val="000000"/>
                <w:spacing w:val="0"/>
                <w:w w:val="100"/>
                <w:position w:val="0"/>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4, </w:t>
            </w:r>
            <w:r>
              <w:rPr>
                <w:color w:val="000000"/>
                <w:spacing w:val="0"/>
                <w:w w:val="100"/>
                <w:position w:val="0"/>
              </w:rPr>
              <w:t xml:space="preserve">436. </w:t>
            </w: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21,377.62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48, </w:t>
            </w:r>
            <w:r>
              <w:rPr>
                <w:color w:val="000000"/>
                <w:spacing w:val="0"/>
                <w:w w:val="100"/>
                <w:position w:val="0"/>
              </w:rPr>
              <w:t xml:space="preserve">349. </w:t>
            </w:r>
            <w:r>
              <w:rPr>
                <w:color w:val="000000"/>
                <w:spacing w:val="0"/>
                <w:w w:val="100"/>
                <w:position w:val="0"/>
              </w:rPr>
              <w:t>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36,385.88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84,735.70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5,517,434. </w:t>
            </w:r>
            <w:r>
              <w:rPr>
                <w:color w:val="000000"/>
                <w:spacing w:val="0"/>
                <w:w w:val="100"/>
                <w:position w:val="0"/>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42,361,687.95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2, 144, </w:t>
            </w:r>
            <w:r>
              <w:rPr>
                <w:color w:val="000000"/>
                <w:spacing w:val="0"/>
                <w:w w:val="100"/>
                <w:position w:val="0"/>
              </w:rPr>
              <w:t xml:space="preserve">572. </w:t>
            </w:r>
            <w:r>
              <w:rPr>
                <w:color w:val="000000"/>
                <w:spacing w:val="0"/>
                <w:w w:val="100"/>
                <w:position w:val="0"/>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6, 995, </w:t>
            </w:r>
            <w:r>
              <w:rPr>
                <w:color w:val="000000"/>
                <w:spacing w:val="0"/>
                <w:w w:val="100"/>
                <w:position w:val="0"/>
              </w:rPr>
              <w:t xml:space="preserve">659.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57,019,355.31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5,220, </w:t>
            </w:r>
            <w:r>
              <w:rPr>
                <w:color w:val="000000"/>
                <w:spacing w:val="0"/>
                <w:w w:val="100"/>
                <w:position w:val="0"/>
              </w:rPr>
              <w:t xml:space="preserve">697. </w:t>
            </w: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66, </w:t>
            </w:r>
            <w:r>
              <w:rPr>
                <w:color w:val="000000"/>
                <w:spacing w:val="0"/>
                <w:w w:val="100"/>
                <w:position w:val="0"/>
              </w:rPr>
              <w:t>062,763.70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1,620, </w:t>
            </w:r>
            <w:r>
              <w:rPr>
                <w:color w:val="000000"/>
                <w:spacing w:val="0"/>
                <w:w w:val="100"/>
                <w:position w:val="0"/>
              </w:rPr>
              <w:t xml:space="preserve">491. </w:t>
            </w: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4, 348, </w:t>
            </w:r>
            <w:r>
              <w:rPr>
                <w:color w:val="000000"/>
                <w:spacing w:val="0"/>
                <w:w w:val="100"/>
                <w:position w:val="0"/>
              </w:rPr>
              <w:t xml:space="preserve">426. </w:t>
            </w:r>
            <w:r>
              <w:rPr>
                <w:color w:val="000000"/>
                <w:spacing w:val="0"/>
                <w:w w:val="100"/>
                <w:position w:val="0"/>
              </w:rPr>
              <w:t>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77,252,379. </w:t>
            </w:r>
            <w:r>
              <w:rPr>
                <w:color w:val="000000"/>
                <w:spacing w:val="0"/>
                <w:w w:val="100"/>
                <w:position w:val="0"/>
              </w:rPr>
              <w:t>11</w:t>
            </w:r>
          </w:p>
        </w:tc>
      </w:tr>
    </w:tbl>
    <w:p>
      <w:pPr>
        <w:widowControl w:val="0"/>
        <w:spacing w:after="339" w:line="1" w:lineRule="exact"/>
      </w:pPr>
    </w:p>
    <w:p>
      <w:pPr>
        <w:pStyle w:val="Style27"/>
        <w:keepNext/>
        <w:keepLines/>
        <w:widowControl w:val="0"/>
        <w:shd w:val="clear" w:color="auto" w:fill="auto"/>
        <w:bidi w:val="0"/>
        <w:spacing w:before="0" w:after="40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1</w:t>
      </w:r>
      <w:bookmarkEnd w:id="1212"/>
      <w:r>
        <w:rPr>
          <w:color w:val="000000"/>
          <w:spacing w:val="0"/>
          <w:w w:val="100"/>
          <w:position w:val="0"/>
        </w:rPr>
        <w:t>4、使用权资产</w:t>
      </w:r>
      <w:bookmarkEnd w:id="1210"/>
      <w:bookmarkEnd w:id="1211"/>
      <w:bookmarkEnd w:id="1213"/>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87"/>
        <w:gridCol w:w="2270"/>
        <w:gridCol w:w="2266"/>
        <w:gridCol w:w="240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机器设备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46,811,711.86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32,458, </w:t>
            </w:r>
            <w:r>
              <w:rPr>
                <w:color w:val="000000"/>
                <w:spacing w:val="0"/>
                <w:w w:val="100"/>
                <w:position w:val="0"/>
              </w:rPr>
              <w:t xml:space="preserve">089.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79, 269, </w:t>
            </w:r>
            <w:r>
              <w:rPr>
                <w:color w:val="000000"/>
                <w:spacing w:val="0"/>
                <w:w w:val="100"/>
                <w:position w:val="0"/>
              </w:rPr>
              <w:t xml:space="preserve">801. </w:t>
            </w:r>
            <w:r>
              <w:rPr>
                <w:color w:val="000000"/>
                <w:spacing w:val="0"/>
                <w:w w:val="100"/>
                <w:position w:val="0"/>
              </w:rPr>
              <w:t>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90,708, </w:t>
            </w:r>
            <w:r>
              <w:rPr>
                <w:color w:val="000000"/>
                <w:spacing w:val="0"/>
                <w:w w:val="100"/>
                <w:position w:val="0"/>
              </w:rPr>
              <w:t>167.63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10,469,437.07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101, 177, </w:t>
            </w:r>
            <w:r>
              <w:rPr>
                <w:color w:val="000000"/>
                <w:spacing w:val="0"/>
                <w:w w:val="100"/>
                <w:position w:val="0"/>
              </w:rPr>
              <w:t xml:space="preserve">604. </w:t>
            </w:r>
            <w:r>
              <w:rPr>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新增租赁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90,708, </w:t>
            </w:r>
            <w:r>
              <w:rPr>
                <w:color w:val="000000"/>
                <w:spacing w:val="0"/>
                <w:w w:val="100"/>
                <w:position w:val="0"/>
              </w:rPr>
              <w:t>167.63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952,878.61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99, 661, </w:t>
            </w:r>
            <w:r>
              <w:rPr>
                <w:color w:val="000000"/>
                <w:spacing w:val="0"/>
                <w:w w:val="100"/>
                <w:position w:val="0"/>
              </w:rPr>
              <w:t xml:space="preserve">046. </w:t>
            </w:r>
            <w:r>
              <w:rPr>
                <w:color w:val="000000"/>
                <w:spacing w:val="0"/>
                <w:w w:val="100"/>
                <w:position w:val="0"/>
              </w:rPr>
              <w:t>24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1,516, </w:t>
            </w:r>
            <w:r>
              <w:rPr>
                <w:color w:val="000000"/>
                <w:spacing w:val="0"/>
                <w:w w:val="100"/>
                <w:position w:val="0"/>
              </w:rPr>
              <w:t xml:space="preserve">558. </w:t>
            </w:r>
            <w:r>
              <w:rPr>
                <w:color w:val="000000"/>
                <w:spacing w:val="0"/>
                <w:w w:val="100"/>
                <w:position w:val="0"/>
              </w:rPr>
              <w:t>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1,516,558. </w:t>
            </w:r>
            <w:r>
              <w:rPr>
                <w:color w:val="000000"/>
                <w:spacing w:val="0"/>
                <w:w w:val="100"/>
                <w:position w:val="0"/>
              </w:rPr>
              <w:t>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599, </w:t>
            </w:r>
            <w:r>
              <w:rPr>
                <w:color w:val="000000"/>
                <w:spacing w:val="0"/>
                <w:w w:val="100"/>
                <w:position w:val="0"/>
              </w:rPr>
              <w:t xml:space="preserve">906. </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951,809.69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1,551,715.79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外币报表折算差额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497,295.31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951,809.69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1,449, </w:t>
            </w:r>
            <w:r>
              <w:rPr>
                <w:color w:val="000000"/>
                <w:spacing w:val="0"/>
                <w:w w:val="100"/>
                <w:position w:val="0"/>
              </w:rPr>
              <w:t xml:space="preserve">105. </w:t>
            </w:r>
            <w:r>
              <w:rPr>
                <w:color w:val="000000"/>
                <w:spacing w:val="0"/>
                <w:w w:val="100"/>
                <w:position w:val="0"/>
              </w:rPr>
              <w:t>00</w:t>
            </w:r>
          </w:p>
        </w:tc>
      </w:tr>
    </w:tbl>
    <w:p>
      <w:pPr>
        <w:spacing w:lineRule="exact" w:line="1"/>
        <w:rPr>
          <w:sz w:val="2"/>
          <w:szCs w:val="2"/>
        </w:rPr>
      </w:pPr>
      <w:r>
        <w:br w:type="page"/>
      </w:r>
    </w:p>
    <w:tbl>
      <w:tblPr>
        <w:tblOverlap w:val="never"/>
        <w:jc w:val="center"/>
        <w:tblLayout w:type="fixed"/>
      </w:tblPr>
      <w:tblGrid>
        <w:gridCol w:w="2587"/>
        <w:gridCol w:w="2270"/>
        <w:gridCol w:w="2266"/>
        <w:gridCol w:w="240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机器设备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102,610.79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102,610.79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136,919, </w:t>
            </w:r>
            <w:r>
              <w:rPr>
                <w:color w:val="000000"/>
                <w:spacing w:val="0"/>
                <w:w w:val="100"/>
                <w:position w:val="0"/>
              </w:rPr>
              <w:t xml:space="preserve">973. </w:t>
            </w: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41,975,716.85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178, 895, </w:t>
            </w:r>
            <w:r>
              <w:rPr>
                <w:color w:val="000000"/>
                <w:spacing w:val="0"/>
                <w:w w:val="100"/>
                <w:position w:val="0"/>
              </w:rPr>
              <w:t xml:space="preserve">690. </w:t>
            </w:r>
            <w:r>
              <w:rPr>
                <w:color w:val="000000"/>
                <w:spacing w:val="0"/>
                <w:w w:val="100"/>
                <w:position w:val="0"/>
              </w:rPr>
              <w:t>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36, 907, </w:t>
            </w:r>
            <w:r>
              <w:rPr>
                <w:color w:val="000000"/>
                <w:spacing w:val="0"/>
                <w:w w:val="100"/>
                <w:position w:val="0"/>
              </w:rPr>
              <w:t xml:space="preserve">609. </w:t>
            </w:r>
            <w:r>
              <w:rPr>
                <w:color w:val="000000"/>
                <w:spacing w:val="0"/>
                <w:w w:val="100"/>
                <w:position w:val="0"/>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15,527,442.62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52,435,052.49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36, 907, </w:t>
            </w:r>
            <w:r>
              <w:rPr>
                <w:color w:val="000000"/>
                <w:spacing w:val="0"/>
                <w:w w:val="100"/>
                <w:position w:val="0"/>
              </w:rPr>
              <w:t xml:space="preserve">609. </w:t>
            </w:r>
            <w:r>
              <w:rPr>
                <w:color w:val="000000"/>
                <w:spacing w:val="0"/>
                <w:w w:val="100"/>
                <w:position w:val="0"/>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15,527,442.62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52,435,052.49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181,545.81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144, </w:t>
            </w:r>
            <w:r>
              <w:rPr>
                <w:color w:val="000000"/>
                <w:spacing w:val="0"/>
                <w:w w:val="100"/>
                <w:position w:val="0"/>
              </w:rPr>
              <w:t xml:space="preserve">053.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325,599. </w:t>
            </w:r>
            <w:r>
              <w:rPr>
                <w:color w:val="000000"/>
                <w:spacing w:val="0"/>
                <w:w w:val="100"/>
                <w:position w:val="0"/>
              </w:rPr>
              <w:t>69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w:t>
            </w:r>
            <w:r>
              <w:rPr>
                <w:color w:val="000000"/>
                <w:spacing w:val="0"/>
                <w:w w:val="100"/>
                <w:position w:val="0"/>
                <w:sz w:val="17"/>
                <w:szCs w:val="17"/>
              </w:rPr>
              <w:t>外币报表折算差额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181,545.81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144, </w:t>
            </w:r>
            <w:r>
              <w:rPr>
                <w:color w:val="000000"/>
                <w:spacing w:val="0"/>
                <w:w w:val="100"/>
                <w:position w:val="0"/>
              </w:rPr>
              <w:t xml:space="preserve">053.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325,599. </w:t>
            </w:r>
            <w:r>
              <w:rPr>
                <w:color w:val="000000"/>
                <w:spacing w:val="0"/>
                <w:w w:val="100"/>
                <w:position w:val="0"/>
              </w:rPr>
              <w:t>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36, 726, </w:t>
            </w:r>
            <w:r>
              <w:rPr>
                <w:color w:val="000000"/>
                <w:spacing w:val="0"/>
                <w:w w:val="100"/>
                <w:position w:val="0"/>
              </w:rPr>
              <w:t xml:space="preserve">064. </w:t>
            </w:r>
            <w:r>
              <w:rPr>
                <w:color w:val="000000"/>
                <w:spacing w:val="0"/>
                <w:w w:val="100"/>
                <w:position w:val="0"/>
              </w:rPr>
              <w:t>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15,383,388.74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52, 109, </w:t>
            </w:r>
            <w:r>
              <w:rPr>
                <w:color w:val="000000"/>
                <w:spacing w:val="0"/>
                <w:w w:val="100"/>
                <w:position w:val="0"/>
              </w:rPr>
              <w:t xml:space="preserve">452. </w:t>
            </w:r>
            <w:r>
              <w:rPr>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100, 193, </w:t>
            </w:r>
            <w:r>
              <w:rPr>
                <w:color w:val="000000"/>
                <w:spacing w:val="0"/>
                <w:w w:val="100"/>
                <w:position w:val="0"/>
              </w:rPr>
              <w:t xml:space="preserve">909. </w:t>
            </w:r>
            <w:r>
              <w:rPr>
                <w:color w:val="000000"/>
                <w:spacing w:val="0"/>
                <w:w w:val="100"/>
                <w:position w:val="0"/>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26,592,328.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126,786,237.44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46,811,711.86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32,458, </w:t>
            </w:r>
            <w:r>
              <w:rPr>
                <w:color w:val="000000"/>
                <w:spacing w:val="0"/>
                <w:w w:val="100"/>
                <w:position w:val="0"/>
              </w:rPr>
              <w:t xml:space="preserve">089. </w:t>
            </w:r>
            <w:r>
              <w:rPr>
                <w:color w:val="000000"/>
                <w:spacing w:val="0"/>
                <w:w w:val="100"/>
                <w:position w:val="0"/>
              </w:rPr>
              <w:t>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79, 269, </w:t>
            </w:r>
            <w:r>
              <w:rPr>
                <w:color w:val="000000"/>
                <w:spacing w:val="0"/>
                <w:w w:val="100"/>
                <w:position w:val="0"/>
              </w:rPr>
              <w:t xml:space="preserve">801. </w:t>
            </w:r>
            <w:r>
              <w:rPr>
                <w:color w:val="000000"/>
                <w:spacing w:val="0"/>
                <w:w w:val="100"/>
                <w:position w:val="0"/>
              </w:rPr>
              <w:t>33</w:t>
            </w:r>
          </w:p>
        </w:tc>
      </w:tr>
    </w:tbl>
    <w:p>
      <w:pPr>
        <w:sectPr>
          <w:footnotePr>
            <w:pos w:val="pageBottom"/>
            <w:numFmt w:val="decimal"/>
            <w:numRestart w:val="continuous"/>
          </w:footnotePr>
          <w:pgSz w:w="11900" w:h="16840"/>
          <w:pgMar w:top="1441" w:right="1103" w:bottom="1787" w:left="1077" w:header="0" w:footer="3" w:gutter="0"/>
          <w:cols w:space="720"/>
          <w:noEndnote/>
          <w:rtlGutter w:val="0"/>
          <w:docGrid w:linePitch="360"/>
        </w:sectPr>
      </w:pPr>
    </w:p>
    <w:p>
      <w:pPr>
        <w:pStyle w:val="Style27"/>
        <w:keepNext/>
        <w:keepLines/>
        <w:widowControl w:val="0"/>
        <w:shd w:val="clear" w:color="auto" w:fill="auto"/>
        <w:bidi w:val="0"/>
        <w:spacing w:before="260" w:after="40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1</w:t>
      </w:r>
      <w:bookmarkEnd w:id="1216"/>
      <w:r>
        <w:rPr>
          <w:color w:val="000000"/>
          <w:spacing w:val="0"/>
          <w:w w:val="100"/>
          <w:position w:val="0"/>
        </w:rPr>
        <w:t>5、无形资产</w:t>
      </w:r>
      <w:bookmarkEnd w:id="1214"/>
      <w:bookmarkEnd w:id="1215"/>
      <w:bookmarkEnd w:id="1217"/>
    </w:p>
    <w:p>
      <w:pPr>
        <w:pStyle w:val="Style60"/>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0" w:name="bookmark1220"/>
      <w:r>
        <w:rPr>
          <w:color w:val="000000"/>
          <w:spacing w:val="0"/>
          <w:w w:val="100"/>
          <w:position w:val="0"/>
        </w:rPr>
        <w:t>（1）无形资产情况</w:t>
      </w:r>
      <w:bookmarkEnd w:id="1218"/>
      <w:bookmarkEnd w:id="1219"/>
      <w:bookmarkEnd w:id="122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75"/>
        <w:gridCol w:w="427"/>
        <w:gridCol w:w="1699"/>
        <w:gridCol w:w="1843"/>
        <w:gridCol w:w="1560"/>
        <w:gridCol w:w="1416"/>
        <w:gridCol w:w="1699"/>
        <w:gridCol w:w="1843"/>
        <w:gridCol w:w="1714"/>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专 利 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电脑软件</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著作权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开发工具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商标权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客户关系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213,315,572.89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91,665,008.67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 </w:t>
            </w:r>
            <w:r>
              <w:rPr>
                <w:color w:val="000000"/>
                <w:spacing w:val="0"/>
                <w:w w:val="100"/>
                <w:position w:val="0"/>
              </w:rPr>
              <w:t>177,210.42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460, 657, </w:t>
            </w:r>
            <w:r>
              <w:rPr>
                <w:color w:val="000000"/>
                <w:spacing w:val="0"/>
                <w:w w:val="100"/>
                <w:position w:val="0"/>
              </w:rPr>
              <w:t xml:space="preserve">940.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265,772,226.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1, 040, 587, </w:t>
            </w:r>
            <w:r>
              <w:rPr>
                <w:color w:val="000000"/>
                <w:spacing w:val="0"/>
                <w:w w:val="100"/>
                <w:position w:val="0"/>
              </w:rPr>
              <w:t xml:space="preserve">958. </w:t>
            </w:r>
            <w:r>
              <w:rPr>
                <w:color w:val="000000"/>
                <w:spacing w:val="0"/>
                <w:w w:val="100"/>
                <w:position w:val="0"/>
              </w:rPr>
              <w:t>78</w:t>
            </w: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60"/>
              <w:jc w:val="both"/>
              <w:rPr>
                <w:sz w:val="17"/>
                <w:szCs w:val="17"/>
              </w:rPr>
            </w:pPr>
            <w:r>
              <w:rPr>
                <w:color w:val="000000"/>
                <w:spacing w:val="0"/>
                <w:w w:val="100"/>
                <w:position w:val="0"/>
                <w:sz w:val="16"/>
                <w:szCs w:val="16"/>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28,152,541.78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2, 163, </w:t>
            </w:r>
            <w:r>
              <w:rPr>
                <w:color w:val="000000"/>
                <w:spacing w:val="0"/>
                <w:w w:val="100"/>
                <w:position w:val="0"/>
              </w:rPr>
              <w:t>188.</w:t>
            </w: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30,315,730.50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2, 129, </w:t>
            </w:r>
            <w:r>
              <w:rPr>
                <w:color w:val="000000"/>
                <w:spacing w:val="0"/>
                <w:w w:val="100"/>
                <w:position w:val="0"/>
              </w:rPr>
              <w:t xml:space="preserve">478. </w:t>
            </w: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2, 129, </w:t>
            </w:r>
            <w:r>
              <w:rPr>
                <w:color w:val="000000"/>
                <w:spacing w:val="0"/>
                <w:w w:val="100"/>
                <w:position w:val="0"/>
              </w:rPr>
              <w:t xml:space="preserve">478. </w:t>
            </w:r>
            <w:r>
              <w:rPr>
                <w:color w:val="000000"/>
                <w:spacing w:val="0"/>
                <w:w w:val="100"/>
                <w:position w:val="0"/>
              </w:rPr>
              <w:t>24</w:t>
            </w: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（2）</w:t>
            </w:r>
            <w:r>
              <w:rPr>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26, </w:t>
            </w:r>
            <w:r>
              <w:rPr>
                <w:color w:val="000000"/>
                <w:spacing w:val="0"/>
                <w:w w:val="100"/>
                <w:position w:val="0"/>
              </w:rPr>
              <w:t xml:space="preserve">006,418. </w:t>
            </w:r>
            <w:r>
              <w:rPr>
                <w:color w:val="000000"/>
                <w:spacing w:val="0"/>
                <w:w w:val="100"/>
                <w:position w:val="0"/>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33,710.48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26, 040, </w:t>
            </w:r>
            <w:r>
              <w:rPr>
                <w:color w:val="000000"/>
                <w:spacing w:val="0"/>
                <w:w w:val="100"/>
                <w:position w:val="0"/>
              </w:rPr>
              <w:t>129.41</w:t>
            </w:r>
          </w:p>
        </w:tc>
      </w:tr>
      <w:tr>
        <w:trPr>
          <w:trHeight w:val="7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460"/>
              <w:jc w:val="left"/>
              <w:rPr>
                <w:sz w:val="17"/>
                <w:szCs w:val="17"/>
              </w:rPr>
            </w:pPr>
            <w:r>
              <w:rPr>
                <w:color w:val="000000"/>
                <w:spacing w:val="0"/>
                <w:w w:val="100"/>
                <w:position w:val="0"/>
                <w:sz w:val="16"/>
                <w:szCs w:val="16"/>
              </w:rPr>
              <w:t>（3）</w:t>
            </w:r>
            <w:r>
              <w:rPr>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2,146,122. </w:t>
            </w: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2, 146, </w:t>
            </w:r>
            <w:r>
              <w:rPr>
                <w:color w:val="000000"/>
                <w:spacing w:val="0"/>
                <w:w w:val="100"/>
                <w:position w:val="0"/>
              </w:rPr>
              <w:t xml:space="preserve">122. </w:t>
            </w:r>
            <w:r>
              <w:rPr>
                <w:color w:val="000000"/>
                <w:spacing w:val="0"/>
                <w:w w:val="100"/>
                <w:position w:val="0"/>
              </w:rPr>
              <w:t>85</w:t>
            </w: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3, 562, </w:t>
            </w:r>
            <w:r>
              <w:rPr>
                <w:color w:val="000000"/>
                <w:spacing w:val="0"/>
                <w:w w:val="100"/>
                <w:position w:val="0"/>
              </w:rPr>
              <w:t xml:space="preserve">748. </w:t>
            </w:r>
            <w:r>
              <w:rPr>
                <w:color w:val="000000"/>
                <w:spacing w:val="0"/>
                <w:w w:val="100"/>
                <w:position w:val="0"/>
              </w:rPr>
              <w:t>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4, 105, </w:t>
            </w:r>
            <w:r>
              <w:rPr>
                <w:color w:val="000000"/>
                <w:spacing w:val="0"/>
                <w:w w:val="100"/>
                <w:position w:val="0"/>
              </w:rPr>
              <w:t xml:space="preserve">898. </w:t>
            </w: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33,624. </w:t>
            </w:r>
            <w:r>
              <w:rPr>
                <w:color w:val="000000"/>
                <w:spacing w:val="0"/>
                <w:w w:val="100"/>
                <w:position w:val="0"/>
              </w:rPr>
              <w:t>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10,533,520.00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6, </w:t>
            </w:r>
            <w:r>
              <w:rPr>
                <w:color w:val="000000"/>
                <w:spacing w:val="0"/>
                <w:w w:val="100"/>
                <w:position w:val="0"/>
              </w:rPr>
              <w:t xml:space="preserve">077,214.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24,313,006.51</w:t>
            </w: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2, 390, </w:t>
            </w:r>
            <w:r>
              <w:rPr>
                <w:color w:val="000000"/>
                <w:spacing w:val="0"/>
                <w:w w:val="100"/>
                <w:position w:val="0"/>
              </w:rPr>
              <w:t xml:space="preserve">231. </w:t>
            </w: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2, 390, </w:t>
            </w:r>
            <w:r>
              <w:rPr>
                <w:color w:val="000000"/>
                <w:spacing w:val="0"/>
                <w:w w:val="100"/>
                <w:position w:val="0"/>
              </w:rPr>
              <w:t xml:space="preserve">231. </w:t>
            </w:r>
            <w:r>
              <w:rPr>
                <w:color w:val="000000"/>
                <w:spacing w:val="0"/>
                <w:w w:val="100"/>
                <w:position w:val="0"/>
              </w:rPr>
              <w:t>19</w:t>
            </w: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460"/>
              <w:jc w:val="left"/>
              <w:rPr>
                <w:sz w:val="17"/>
                <w:szCs w:val="17"/>
              </w:rPr>
            </w:pPr>
            <w:r>
              <w:rPr>
                <w:color w:val="000000"/>
                <w:spacing w:val="0"/>
                <w:w w:val="100"/>
                <w:position w:val="0"/>
                <w:sz w:val="16"/>
                <w:szCs w:val="16"/>
              </w:rPr>
              <w:t>（2）</w:t>
            </w:r>
            <w:r>
              <w:rPr>
                <w:color w:val="000000"/>
                <w:spacing w:val="0"/>
                <w:w w:val="100"/>
                <w:position w:val="0"/>
                <w:sz w:val="17"/>
                <w:szCs w:val="17"/>
              </w:rPr>
              <w:t>外币报表 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3, 562, </w:t>
            </w:r>
            <w:r>
              <w:rPr>
                <w:color w:val="000000"/>
                <w:spacing w:val="0"/>
                <w:w w:val="100"/>
                <w:position w:val="0"/>
              </w:rPr>
              <w:t xml:space="preserve">748. </w:t>
            </w:r>
            <w:r>
              <w:rPr>
                <w:color w:val="000000"/>
                <w:spacing w:val="0"/>
                <w:w w:val="100"/>
                <w:position w:val="0"/>
              </w:rPr>
              <w:t>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1,715,667.09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33,624. </w:t>
            </w:r>
            <w:r>
              <w:rPr>
                <w:color w:val="000000"/>
                <w:spacing w:val="0"/>
                <w:w w:val="100"/>
                <w:position w:val="0"/>
              </w:rPr>
              <w:t>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10,533,520.00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6, </w:t>
            </w:r>
            <w:r>
              <w:rPr>
                <w:color w:val="000000"/>
                <w:spacing w:val="0"/>
                <w:w w:val="100"/>
                <w:position w:val="0"/>
              </w:rPr>
              <w:t xml:space="preserve">077,214.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21,922,775.32</w:t>
            </w:r>
          </w:p>
        </w:tc>
      </w:tr>
      <w:tr>
        <w:trPr>
          <w:trHeight w:val="73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237,905,365.83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89,722,299.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8, 000,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 </w:t>
            </w:r>
            <w:r>
              <w:rPr>
                <w:color w:val="000000"/>
                <w:spacing w:val="0"/>
                <w:w w:val="100"/>
                <w:position w:val="0"/>
              </w:rPr>
              <w:t>143,585.43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450, 124, </w:t>
            </w:r>
            <w:r>
              <w:rPr>
                <w:color w:val="000000"/>
                <w:spacing w:val="0"/>
                <w:w w:val="100"/>
                <w:position w:val="0"/>
              </w:rPr>
              <w:t xml:space="preserve">420.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259, </w:t>
            </w:r>
            <w:r>
              <w:rPr>
                <w:color w:val="000000"/>
                <w:spacing w:val="0"/>
                <w:w w:val="100"/>
                <w:position w:val="0"/>
              </w:rPr>
              <w:t>695,012.40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1, 046, 590, </w:t>
            </w:r>
            <w:r>
              <w:rPr>
                <w:color w:val="000000"/>
                <w:spacing w:val="0"/>
                <w:w w:val="100"/>
                <w:position w:val="0"/>
              </w:rPr>
              <w:t xml:space="preserve">682. </w:t>
            </w:r>
            <w:r>
              <w:rPr>
                <w:color w:val="000000"/>
                <w:spacing w:val="0"/>
                <w:w w:val="100"/>
                <w:position w:val="0"/>
              </w:rPr>
              <w:t>77</w:t>
            </w:r>
          </w:p>
        </w:tc>
      </w:tr>
    </w:tbl>
    <w:p>
      <w:pPr>
        <w:spacing w:lineRule="exact" w:line="1"/>
        <w:rPr>
          <w:sz w:val="2"/>
          <w:szCs w:val="2"/>
        </w:rPr>
      </w:pPr>
      <w:r>
        <w:br w:type="page"/>
      </w:r>
    </w:p>
    <w:tbl>
      <w:tblPr>
        <w:tblOverlap w:val="never"/>
        <w:jc w:val="center"/>
        <w:tblLayout w:type="fixed"/>
      </w:tblPr>
      <w:tblGrid>
        <w:gridCol w:w="1675"/>
        <w:gridCol w:w="427"/>
        <w:gridCol w:w="1699"/>
        <w:gridCol w:w="1843"/>
        <w:gridCol w:w="1560"/>
        <w:gridCol w:w="1416"/>
        <w:gridCol w:w="1699"/>
        <w:gridCol w:w="1843"/>
        <w:gridCol w:w="1714"/>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专 利 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电脑软件</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著作权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开发工具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商标权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客户关系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130,496,383.52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81,487,814. </w:t>
            </w:r>
            <w:r>
              <w:rPr>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 </w:t>
            </w:r>
            <w:r>
              <w:rPr>
                <w:color w:val="000000"/>
                <w:spacing w:val="0"/>
                <w:w w:val="100"/>
                <w:position w:val="0"/>
              </w:rPr>
              <w:t>177,210.42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81,228, </w:t>
            </w:r>
            <w:r>
              <w:rPr>
                <w:color w:val="000000"/>
                <w:spacing w:val="0"/>
                <w:w w:val="100"/>
                <w:position w:val="0"/>
              </w:rPr>
              <w:t xml:space="preserve">480.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302, 389, </w:t>
            </w:r>
            <w:r>
              <w:rPr>
                <w:color w:val="000000"/>
                <w:spacing w:val="0"/>
                <w:w w:val="100"/>
                <w:position w:val="0"/>
              </w:rPr>
              <w:t xml:space="preserve">888. </w:t>
            </w:r>
            <w:r>
              <w:rPr>
                <w:color w:val="000000"/>
                <w:spacing w:val="0"/>
                <w:w w:val="100"/>
                <w:position w:val="0"/>
              </w:rPr>
              <w:t>28</w:t>
            </w: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60"/>
              <w:jc w:val="both"/>
              <w:rPr>
                <w:sz w:val="17"/>
                <w:szCs w:val="17"/>
              </w:rPr>
            </w:pPr>
            <w:r>
              <w:rPr>
                <w:color w:val="000000"/>
                <w:spacing w:val="0"/>
                <w:w w:val="100"/>
                <w:position w:val="0"/>
                <w:sz w:val="16"/>
                <w:szCs w:val="16"/>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47,620,255.51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4, 270, </w:t>
            </w:r>
            <w:r>
              <w:rPr>
                <w:color w:val="000000"/>
                <w:spacing w:val="0"/>
                <w:w w:val="100"/>
                <w:position w:val="0"/>
              </w:rPr>
              <w:t xml:space="preserve">790. </w:t>
            </w: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18,795,361.40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70, </w:t>
            </w:r>
            <w:r>
              <w:rPr>
                <w:color w:val="000000"/>
                <w:spacing w:val="0"/>
                <w:w w:val="100"/>
                <w:position w:val="0"/>
              </w:rPr>
              <w:t>686,407.53</w:t>
            </w:r>
          </w:p>
        </w:tc>
      </w:tr>
      <w:tr>
        <w:trPr>
          <w:trHeight w:val="7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47,620,255.51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4, 270, </w:t>
            </w:r>
            <w:r>
              <w:rPr>
                <w:color w:val="000000"/>
                <w:spacing w:val="0"/>
                <w:w w:val="100"/>
                <w:position w:val="0"/>
              </w:rPr>
              <w:t xml:space="preserve">790. </w:t>
            </w: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18,795,361.40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70, </w:t>
            </w:r>
            <w:r>
              <w:rPr>
                <w:color w:val="000000"/>
                <w:spacing w:val="0"/>
                <w:w w:val="100"/>
                <w:position w:val="0"/>
              </w:rPr>
              <w:t>686,407.53</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60"/>
              <w:jc w:val="both"/>
              <w:rPr>
                <w:sz w:val="17"/>
                <w:szCs w:val="17"/>
              </w:rPr>
            </w:pPr>
            <w:r>
              <w:rPr>
                <w:color w:val="000000"/>
                <w:spacing w:val="0"/>
                <w:w w:val="100"/>
                <w:position w:val="0"/>
                <w:sz w:val="16"/>
                <w:szCs w:val="16"/>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4, 622, </w:t>
            </w:r>
            <w:r>
              <w:rPr>
                <w:color w:val="000000"/>
                <w:spacing w:val="0"/>
                <w:w w:val="100"/>
                <w:position w:val="0"/>
              </w:rPr>
              <w:t xml:space="preserve">607. </w:t>
            </w:r>
            <w:r>
              <w:rPr>
                <w:color w:val="000000"/>
                <w:spacing w:val="0"/>
                <w:w w:val="100"/>
                <w:position w:val="0"/>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3, 008, </w:t>
            </w:r>
            <w:r>
              <w:rPr>
                <w:color w:val="000000"/>
                <w:spacing w:val="0"/>
                <w:w w:val="100"/>
                <w:position w:val="0"/>
              </w:rPr>
              <w:t xml:space="preserve">462. </w:t>
            </w: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33,624. </w:t>
            </w: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2,078,221.37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9, </w:t>
            </w:r>
            <w:r>
              <w:rPr>
                <w:color w:val="000000"/>
                <w:spacing w:val="0"/>
                <w:w w:val="100"/>
                <w:position w:val="0"/>
              </w:rPr>
              <w:t>742,916.38</w:t>
            </w: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1,441,449.45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1,441,449.45</w:t>
            </w: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460"/>
              <w:jc w:val="both"/>
              <w:rPr>
                <w:sz w:val="17"/>
                <w:szCs w:val="17"/>
              </w:rPr>
            </w:pPr>
            <w:r>
              <w:rPr>
                <w:color w:val="000000"/>
                <w:spacing w:val="0"/>
                <w:w w:val="100"/>
                <w:position w:val="0"/>
                <w:sz w:val="16"/>
                <w:szCs w:val="16"/>
              </w:rPr>
              <w:t>（2）</w:t>
            </w:r>
            <w:r>
              <w:rPr>
                <w:color w:val="000000"/>
                <w:spacing w:val="0"/>
                <w:w w:val="100"/>
                <w:position w:val="0"/>
                <w:sz w:val="17"/>
                <w:szCs w:val="17"/>
              </w:rPr>
              <w:t>外币报表 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4, 622, </w:t>
            </w:r>
            <w:r>
              <w:rPr>
                <w:color w:val="000000"/>
                <w:spacing w:val="0"/>
                <w:w w:val="100"/>
                <w:position w:val="0"/>
              </w:rPr>
              <w:t xml:space="preserve">607. </w:t>
            </w:r>
            <w:r>
              <w:rPr>
                <w:color w:val="000000"/>
                <w:spacing w:val="0"/>
                <w:w w:val="100"/>
                <w:position w:val="0"/>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1,567,013.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33,624. </w:t>
            </w: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2,078,221.37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8, </w:t>
            </w:r>
            <w:r>
              <w:rPr>
                <w:color w:val="000000"/>
                <w:spacing w:val="0"/>
                <w:w w:val="100"/>
                <w:position w:val="0"/>
              </w:rPr>
              <w:t xml:space="preserve">301,466. </w:t>
            </w:r>
            <w:r>
              <w:rPr>
                <w:color w:val="000000"/>
                <w:spacing w:val="0"/>
                <w:w w:val="100"/>
                <w:position w:val="0"/>
              </w:rPr>
              <w:t>93</w:t>
            </w: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173,494, </w:t>
            </w:r>
            <w:r>
              <w:rPr>
                <w:color w:val="000000"/>
                <w:spacing w:val="0"/>
                <w:w w:val="100"/>
                <w:position w:val="0"/>
              </w:rPr>
              <w:t xml:space="preserve">031. </w:t>
            </w:r>
            <w:r>
              <w:rPr>
                <w:color w:val="000000"/>
                <w:spacing w:val="0"/>
                <w:w w:val="100"/>
                <w:position w:val="0"/>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82,750,142.24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 </w:t>
            </w:r>
            <w:r>
              <w:rPr>
                <w:color w:val="000000"/>
                <w:spacing w:val="0"/>
                <w:w w:val="100"/>
                <w:position w:val="0"/>
              </w:rPr>
              <w:t>143,585.43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97,945,620.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363, 333, </w:t>
            </w:r>
            <w:r>
              <w:rPr>
                <w:color w:val="000000"/>
                <w:spacing w:val="0"/>
                <w:w w:val="100"/>
                <w:position w:val="0"/>
              </w:rPr>
              <w:t xml:space="preserve">379. </w:t>
            </w:r>
            <w:r>
              <w:rPr>
                <w:color w:val="000000"/>
                <w:spacing w:val="0"/>
                <w:w w:val="100"/>
                <w:position w:val="0"/>
              </w:rPr>
              <w:t>43</w:t>
            </w: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60"/>
              <w:jc w:val="both"/>
              <w:rPr>
                <w:sz w:val="17"/>
                <w:szCs w:val="17"/>
              </w:rPr>
            </w:pPr>
            <w:r>
              <w:rPr>
                <w:color w:val="000000"/>
                <w:spacing w:val="0"/>
                <w:w w:val="100"/>
                <w:position w:val="0"/>
                <w:sz w:val="16"/>
                <w:szCs w:val="16"/>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16,408,504.52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16,408,504.52</w:t>
            </w:r>
          </w:p>
        </w:tc>
      </w:tr>
      <w:tr>
        <w:trPr>
          <w:trHeight w:val="4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16,408,504.52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16,408,504.52</w:t>
            </w: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60"/>
              <w:jc w:val="both"/>
              <w:rPr>
                <w:sz w:val="17"/>
                <w:szCs w:val="17"/>
              </w:rPr>
            </w:pPr>
            <w:r>
              <w:rPr>
                <w:color w:val="000000"/>
                <w:spacing w:val="0"/>
                <w:w w:val="100"/>
                <w:position w:val="0"/>
                <w:sz w:val="16"/>
                <w:szCs w:val="16"/>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192,786. </w:t>
            </w: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192,786.88</w:t>
            </w:r>
          </w:p>
        </w:tc>
      </w:tr>
      <w:tr>
        <w:trPr>
          <w:trHeight w:val="42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75"/>
        <w:gridCol w:w="427"/>
        <w:gridCol w:w="1699"/>
        <w:gridCol w:w="1843"/>
        <w:gridCol w:w="1560"/>
        <w:gridCol w:w="1416"/>
        <w:gridCol w:w="1699"/>
        <w:gridCol w:w="1843"/>
        <w:gridCol w:w="1714"/>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专 利 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电脑软件</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著作权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开发工具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商标权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客户关系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外币报表折算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192,786. </w:t>
            </w: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192,786.88</w:t>
            </w: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16,215,717.64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16,215,717.64</w:t>
            </w: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60"/>
              <w:jc w:val="both"/>
              <w:rPr>
                <w:sz w:val="17"/>
                <w:szCs w:val="17"/>
              </w:rPr>
            </w:pPr>
            <w:r>
              <w:rPr>
                <w:color w:val="000000"/>
                <w:spacing w:val="0"/>
                <w:w w:val="100"/>
                <w:position w:val="0"/>
                <w:sz w:val="16"/>
                <w:szCs w:val="16"/>
              </w:rPr>
              <w:t>1.</w:t>
            </w:r>
            <w:r>
              <w:rPr>
                <w:color w:val="000000"/>
                <w:spacing w:val="0"/>
                <w:w w:val="100"/>
                <w:position w:val="0"/>
                <w:sz w:val="17"/>
                <w:szCs w:val="17"/>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48, </w:t>
            </w:r>
            <w:r>
              <w:rPr>
                <w:color w:val="000000"/>
                <w:spacing w:val="0"/>
                <w:w w:val="100"/>
                <w:position w:val="0"/>
              </w:rPr>
              <w:t xml:space="preserve">195,616. </w:t>
            </w: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6, 972, </w:t>
            </w:r>
            <w:r>
              <w:rPr>
                <w:color w:val="000000"/>
                <w:spacing w:val="0"/>
                <w:w w:val="100"/>
                <w:position w:val="0"/>
              </w:rPr>
              <w:t xml:space="preserve">156. </w:t>
            </w: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450, 124, </w:t>
            </w:r>
            <w:r>
              <w:rPr>
                <w:color w:val="000000"/>
                <w:spacing w:val="0"/>
                <w:w w:val="100"/>
                <w:position w:val="0"/>
              </w:rPr>
              <w:t xml:space="preserve">420.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161,749,392.27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667,041,585.70</w:t>
            </w:r>
          </w:p>
        </w:tc>
      </w:tr>
      <w:tr>
        <w:trPr>
          <w:trHeight w:val="74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460"/>
              <w:jc w:val="both"/>
              <w:rPr>
                <w:sz w:val="17"/>
                <w:szCs w:val="17"/>
              </w:rPr>
            </w:pPr>
            <w:r>
              <w:rPr>
                <w:color w:val="000000"/>
                <w:spacing w:val="0"/>
                <w:w w:val="100"/>
                <w:position w:val="0"/>
                <w:sz w:val="16"/>
                <w:szCs w:val="16"/>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82,819, </w:t>
            </w:r>
            <w:r>
              <w:rPr>
                <w:color w:val="000000"/>
                <w:spacing w:val="0"/>
                <w:w w:val="100"/>
                <w:position w:val="0"/>
              </w:rPr>
              <w:t xml:space="preserve">189. </w:t>
            </w:r>
            <w:r>
              <w:rPr>
                <w:color w:val="000000"/>
                <w:spacing w:val="0"/>
                <w:w w:val="100"/>
                <w:position w:val="0"/>
              </w:rPr>
              <w:t>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10, 177, </w:t>
            </w:r>
            <w:r>
              <w:rPr>
                <w:color w:val="000000"/>
                <w:spacing w:val="0"/>
                <w:w w:val="100"/>
                <w:position w:val="0"/>
              </w:rPr>
              <w:t xml:space="preserve">194. </w:t>
            </w:r>
            <w:r>
              <w:rPr>
                <w:color w:val="000000"/>
                <w:spacing w:val="0"/>
                <w:w w:val="100"/>
                <w:position w:val="0"/>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460, 657, </w:t>
            </w:r>
            <w:r>
              <w:rPr>
                <w:color w:val="000000"/>
                <w:spacing w:val="0"/>
                <w:w w:val="100"/>
                <w:position w:val="0"/>
              </w:rPr>
              <w:t xml:space="preserve">940.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184, 543, </w:t>
            </w:r>
            <w:r>
              <w:rPr>
                <w:color w:val="000000"/>
                <w:spacing w:val="0"/>
                <w:w w:val="100"/>
                <w:position w:val="0"/>
              </w:rPr>
              <w:t xml:space="preserve">746. </w:t>
            </w:r>
            <w:r>
              <w:rPr>
                <w:color w:val="000000"/>
                <w:spacing w:val="0"/>
                <w:w w:val="100"/>
                <w:position w:val="0"/>
              </w:rPr>
              <w:t>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738, 198, </w:t>
            </w:r>
            <w:r>
              <w:rPr>
                <w:color w:val="000000"/>
                <w:spacing w:val="0"/>
                <w:w w:val="100"/>
                <w:position w:val="0"/>
              </w:rPr>
              <w:t xml:space="preserve">070. </w:t>
            </w:r>
            <w:r>
              <w:rPr>
                <w:color w:val="000000"/>
                <w:spacing w:val="0"/>
                <w:w w:val="100"/>
                <w:position w:val="0"/>
              </w:rPr>
              <w:t>50</w:t>
            </w:r>
          </w:p>
        </w:tc>
      </w:tr>
    </w:tbl>
    <w:p>
      <w:pPr>
        <w:widowControl w:val="0"/>
        <w:spacing w:after="39" w:line="1" w:lineRule="exact"/>
      </w:pPr>
    </w:p>
    <w:p>
      <w:pPr>
        <w:pStyle w:val="Style17"/>
        <w:keepNext w:val="0"/>
        <w:keepLines w:val="0"/>
        <w:widowControl w:val="0"/>
        <w:shd w:val="clear" w:color="auto" w:fill="auto"/>
        <w:bidi w:val="0"/>
        <w:spacing w:before="0" w:after="320" w:line="240" w:lineRule="auto"/>
        <w:ind w:left="0" w:right="0" w:firstLine="520"/>
        <w:jc w:val="left"/>
      </w:pPr>
      <w:r>
        <w:rPr>
          <w:b/>
          <w:bCs/>
          <w:color w:val="000000"/>
          <w:spacing w:val="0"/>
          <w:w w:val="100"/>
          <w:position w:val="0"/>
        </w:rPr>
        <w:t>使用寿命不确定的知识产权</w:t>
      </w:r>
    </w:p>
    <w:tbl>
      <w:tblPr>
        <w:tblOverlap w:val="never"/>
        <w:jc w:val="center"/>
        <w:tblLayout w:type="fixed"/>
      </w:tblPr>
      <w:tblGrid>
        <w:gridCol w:w="1027"/>
        <w:gridCol w:w="2054"/>
        <w:gridCol w:w="10886"/>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使用寿命不确定的判断依据</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商标权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450, 124, </w:t>
            </w:r>
            <w:r>
              <w:rPr>
                <w:color w:val="000000"/>
                <w:spacing w:val="0"/>
                <w:w w:val="100"/>
                <w:position w:val="0"/>
              </w:rPr>
              <w:t xml:space="preserve">420.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left"/>
              <w:rPr>
                <w:sz w:val="17"/>
                <w:szCs w:val="17"/>
              </w:rPr>
            </w:pPr>
            <w:r>
              <w:rPr>
                <w:color w:val="000000"/>
                <w:spacing w:val="0"/>
                <w:w w:val="100"/>
                <w:position w:val="0"/>
                <w:sz w:val="17"/>
                <w:szCs w:val="17"/>
              </w:rPr>
              <w:t>本公司可以在商标权保护期届满时以较低的手续费申请延期，而且，根据产品生命周期、市场状况等综合判断，该商标权将在不确定的期 间内为本公司带来经济利益。</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450, 124, </w:t>
            </w:r>
            <w:r>
              <w:rPr>
                <w:color w:val="000000"/>
                <w:spacing w:val="0"/>
                <w:w w:val="100"/>
                <w:position w:val="0"/>
              </w:rPr>
              <w:t xml:space="preserve">420.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keepLines/>
        <w:widowControl w:val="0"/>
        <w:shd w:val="clear" w:color="auto" w:fill="auto"/>
        <w:bidi w:val="0"/>
        <w:spacing w:before="0" w:after="40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1</w:t>
      </w:r>
      <w:bookmarkEnd w:id="1223"/>
      <w:r>
        <w:rPr>
          <w:color w:val="000000"/>
          <w:spacing w:val="0"/>
          <w:w w:val="100"/>
          <w:position w:val="0"/>
        </w:rPr>
        <w:t>6、开发支出</w:t>
      </w:r>
      <w:bookmarkEnd w:id="1221"/>
      <w:bookmarkEnd w:id="1222"/>
      <w:bookmarkEnd w:id="1224"/>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864"/>
        <w:gridCol w:w="739"/>
        <w:gridCol w:w="1387"/>
        <w:gridCol w:w="509"/>
        <w:gridCol w:w="1445"/>
        <w:gridCol w:w="970"/>
        <w:gridCol w:w="509"/>
        <w:gridCol w:w="739"/>
        <w:gridCol w:w="1622"/>
        <w:gridCol w:w="4133"/>
        <w:gridCol w:w="1046"/>
      </w:tblGrid>
      <w:tr>
        <w:trPr>
          <w:trHeight w:val="75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期初</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期末</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资本化开始时点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资本化具体依据</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期末研发 进度</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内部开发支出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160" w:right="0" w:firstLine="0"/>
              <w:jc w:val="left"/>
              <w:rPr>
                <w:sz w:val="17"/>
                <w:szCs w:val="17"/>
              </w:rPr>
            </w:pPr>
            <w:r>
              <w:rPr>
                <w:color w:val="000000"/>
                <w:spacing w:val="0"/>
                <w:w w:val="100"/>
                <w:position w:val="0"/>
                <w:sz w:val="17"/>
                <w:szCs w:val="17"/>
              </w:rPr>
              <w:t>其 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确认为无形资 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转入当期</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新闻业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10,124,267.29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10, </w:t>
            </w:r>
            <w:r>
              <w:rPr>
                <w:color w:val="000000"/>
                <w:spacing w:val="0"/>
                <w:w w:val="100"/>
                <w:position w:val="0"/>
              </w:rPr>
              <w:t>124,267.29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 xml:space="preserve">2019/2020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存在技术、财务上的可行性，能产生未来经济利益，</w:t>
            </w:r>
          </w:p>
          <w:p>
            <w:pPr>
              <w:pStyle w:val="Style20"/>
              <w:keepNext w:val="0"/>
              <w:keepLines w:val="0"/>
              <w:widowControl w:val="0"/>
              <w:shd w:val="clear" w:color="auto" w:fill="auto"/>
              <w:bidi w:val="0"/>
              <w:spacing w:before="0" w:after="0" w:line="240" w:lineRule="auto"/>
              <w:ind w:left="2220" w:right="0" w:firstLine="0"/>
              <w:jc w:val="left"/>
              <w:rPr>
                <w:sz w:val="17"/>
                <w:szCs w:val="17"/>
              </w:rPr>
            </w:pPr>
            <w:r>
              <w:rPr>
                <w:color w:val="000000"/>
                <w:spacing w:val="0"/>
                <w:w w:val="100"/>
                <w:position w:val="0"/>
                <w:sz w:val="17"/>
                <w:szCs w:val="17"/>
              </w:rPr>
              <w:t>并且成本能够可靠计量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金融业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3,178, </w:t>
            </w:r>
            <w:r>
              <w:rPr>
                <w:color w:val="000000"/>
                <w:spacing w:val="0"/>
                <w:w w:val="100"/>
                <w:position w:val="0"/>
              </w:rPr>
              <w:t xml:space="preserve">086. </w:t>
            </w: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3, 178, </w:t>
            </w:r>
            <w:r>
              <w:rPr>
                <w:color w:val="000000"/>
                <w:spacing w:val="0"/>
                <w:w w:val="100"/>
                <w:position w:val="0"/>
              </w:rPr>
              <w:t xml:space="preserve">086. </w:t>
            </w: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存在技术、财务上的可行性，能产生未来经济利益，</w:t>
            </w:r>
          </w:p>
          <w:p>
            <w:pPr>
              <w:pStyle w:val="Style20"/>
              <w:keepNext w:val="0"/>
              <w:keepLines w:val="0"/>
              <w:widowControl w:val="0"/>
              <w:shd w:val="clear" w:color="auto" w:fill="auto"/>
              <w:bidi w:val="0"/>
              <w:spacing w:before="0" w:after="0" w:line="240" w:lineRule="auto"/>
              <w:ind w:left="2220" w:right="0" w:firstLine="0"/>
              <w:jc w:val="left"/>
              <w:rPr>
                <w:sz w:val="17"/>
                <w:szCs w:val="17"/>
              </w:rPr>
            </w:pPr>
            <w:r>
              <w:rPr>
                <w:color w:val="000000"/>
                <w:spacing w:val="0"/>
                <w:w w:val="100"/>
                <w:position w:val="0"/>
                <w:sz w:val="17"/>
                <w:szCs w:val="17"/>
              </w:rPr>
              <w:t>并且成本能够可靠计量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广告业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4, 684, </w:t>
            </w:r>
            <w:r>
              <w:rPr>
                <w:color w:val="000000"/>
                <w:spacing w:val="0"/>
                <w:w w:val="100"/>
                <w:position w:val="0"/>
              </w:rPr>
              <w:t xml:space="preserve">261. </w:t>
            </w: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4, 684, </w:t>
            </w:r>
            <w:r>
              <w:rPr>
                <w:color w:val="000000"/>
                <w:spacing w:val="0"/>
                <w:w w:val="100"/>
                <w:position w:val="0"/>
              </w:rPr>
              <w:t xml:space="preserve">261. </w:t>
            </w: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存在技术、财务上的可行性，能产生未来经济利益，</w:t>
            </w:r>
          </w:p>
          <w:p>
            <w:pPr>
              <w:pStyle w:val="Style20"/>
              <w:keepNext w:val="0"/>
              <w:keepLines w:val="0"/>
              <w:widowControl w:val="0"/>
              <w:shd w:val="clear" w:color="auto" w:fill="auto"/>
              <w:bidi w:val="0"/>
              <w:spacing w:before="0" w:after="0" w:line="240" w:lineRule="auto"/>
              <w:ind w:left="2220" w:right="0" w:firstLine="0"/>
              <w:jc w:val="left"/>
              <w:rPr>
                <w:sz w:val="17"/>
                <w:szCs w:val="17"/>
              </w:rPr>
            </w:pPr>
            <w:r>
              <w:rPr>
                <w:color w:val="000000"/>
                <w:spacing w:val="0"/>
                <w:w w:val="100"/>
                <w:position w:val="0"/>
                <w:sz w:val="17"/>
                <w:szCs w:val="17"/>
              </w:rPr>
              <w:t>并且成本能够可靠计量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浏览器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2,874, </w:t>
            </w:r>
            <w:r>
              <w:rPr>
                <w:color w:val="000000"/>
                <w:spacing w:val="0"/>
                <w:w w:val="100"/>
                <w:position w:val="0"/>
              </w:rPr>
              <w:t xml:space="preserve">478. </w:t>
            </w: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2, 874, </w:t>
            </w:r>
            <w:r>
              <w:rPr>
                <w:color w:val="000000"/>
                <w:spacing w:val="0"/>
                <w:w w:val="100"/>
                <w:position w:val="0"/>
              </w:rPr>
              <w:t xml:space="preserve">478. </w:t>
            </w: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存在技术、财务上的可行性，能产生未来经济利益，</w:t>
            </w:r>
          </w:p>
          <w:p>
            <w:pPr>
              <w:pStyle w:val="Style20"/>
              <w:keepNext w:val="0"/>
              <w:keepLines w:val="0"/>
              <w:widowControl w:val="0"/>
              <w:shd w:val="clear" w:color="auto" w:fill="auto"/>
              <w:bidi w:val="0"/>
              <w:spacing w:before="0" w:after="0" w:line="240" w:lineRule="auto"/>
              <w:ind w:left="2220" w:right="0" w:firstLine="0"/>
              <w:jc w:val="left"/>
              <w:rPr>
                <w:sz w:val="17"/>
                <w:szCs w:val="17"/>
              </w:rPr>
            </w:pPr>
            <w:r>
              <w:rPr>
                <w:color w:val="000000"/>
                <w:spacing w:val="0"/>
                <w:w w:val="100"/>
                <w:position w:val="0"/>
                <w:sz w:val="17"/>
                <w:szCs w:val="17"/>
              </w:rPr>
              <w:t>并且成本能够可靠计量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5,179, </w:t>
            </w:r>
            <w:r>
              <w:rPr>
                <w:color w:val="000000"/>
                <w:spacing w:val="0"/>
                <w:w w:val="100"/>
                <w:position w:val="0"/>
              </w:rPr>
              <w:t xml:space="preserve">035. </w:t>
            </w: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5, 179, </w:t>
            </w:r>
            <w:r>
              <w:rPr>
                <w:color w:val="000000"/>
                <w:spacing w:val="0"/>
                <w:w w:val="100"/>
                <w:position w:val="0"/>
              </w:rPr>
              <w:t xml:space="preserve">035. </w:t>
            </w: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2019/2020/2021</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存在技术、财务上的可行性，能产生未来经济利益，</w:t>
            </w:r>
          </w:p>
          <w:p>
            <w:pPr>
              <w:pStyle w:val="Style20"/>
              <w:keepNext w:val="0"/>
              <w:keepLines w:val="0"/>
              <w:widowControl w:val="0"/>
              <w:shd w:val="clear" w:color="auto" w:fill="auto"/>
              <w:bidi w:val="0"/>
              <w:spacing w:before="0" w:after="0" w:line="240" w:lineRule="auto"/>
              <w:ind w:left="2220" w:right="0" w:firstLine="0"/>
              <w:jc w:val="left"/>
              <w:rPr>
                <w:sz w:val="17"/>
                <w:szCs w:val="17"/>
              </w:rPr>
            </w:pPr>
            <w:r>
              <w:rPr>
                <w:color w:val="000000"/>
                <w:spacing w:val="0"/>
                <w:w w:val="100"/>
                <w:position w:val="0"/>
                <w:sz w:val="17"/>
                <w:szCs w:val="17"/>
              </w:rPr>
              <w:t>并且成本能够可靠计量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26, 040, </w:t>
            </w:r>
            <w:r>
              <w:rPr>
                <w:color w:val="000000"/>
                <w:spacing w:val="0"/>
                <w:w w:val="100"/>
                <w:position w:val="0"/>
              </w:rPr>
              <w:t xml:space="preserve">129. </w:t>
            </w:r>
            <w:r>
              <w:rPr>
                <w:color w:val="000000"/>
                <w:spacing w:val="0"/>
                <w:w w:val="100"/>
                <w:position w:val="0"/>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26, 040, </w:t>
            </w:r>
            <w:r>
              <w:rPr>
                <w:color w:val="000000"/>
                <w:spacing w:val="0"/>
                <w:w w:val="100"/>
                <w:position w:val="0"/>
              </w:rPr>
              <w:t>129.41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79" w:right="1510" w:bottom="1395" w:left="1266" w:header="0" w:footer="3" w:gutter="0"/>
          <w:cols w:space="720"/>
          <w:noEndnote/>
          <w:rtlGutter w:val="0"/>
          <w:docGrid w:linePitch="360"/>
        </w:sectPr>
      </w:pPr>
    </w:p>
    <w:p>
      <w:pPr>
        <w:pStyle w:val="Style27"/>
        <w:keepNext/>
        <w:keepLines/>
        <w:widowControl w:val="0"/>
        <w:shd w:val="clear" w:color="auto" w:fill="auto"/>
        <w:bidi w:val="0"/>
        <w:spacing w:before="360" w:after="400" w:line="240" w:lineRule="auto"/>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1</w:t>
      </w:r>
      <w:bookmarkEnd w:id="1227"/>
      <w:r>
        <w:rPr>
          <w:color w:val="000000"/>
          <w:spacing w:val="0"/>
          <w:w w:val="100"/>
          <w:position w:val="0"/>
        </w:rPr>
        <w:t>7、商誉</w:t>
      </w:r>
      <w:bookmarkEnd w:id="1225"/>
      <w:bookmarkEnd w:id="1226"/>
      <w:bookmarkEnd w:id="1228"/>
    </w:p>
    <w:p>
      <w:pPr>
        <w:pStyle w:val="Style60"/>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r>
        <w:rPr>
          <w:color w:val="000000"/>
          <w:spacing w:val="0"/>
          <w:w w:val="100"/>
          <w:position w:val="0"/>
        </w:rPr>
        <w:t>（1）商誉账面原值</w:t>
      </w:r>
      <w:bookmarkEnd w:id="1229"/>
      <w:bookmarkEnd w:id="1230"/>
      <w:bookmarkEnd w:id="1231"/>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752"/>
        <w:gridCol w:w="1699"/>
        <w:gridCol w:w="1416"/>
        <w:gridCol w:w="1560"/>
        <w:gridCol w:w="178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被投资单位名</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称或形成商誉</w:t>
            </w:r>
          </w:p>
          <w:p>
            <w:pPr>
              <w:pStyle w:val="Style20"/>
              <w:keepNext w:val="0"/>
              <w:keepLines w:val="0"/>
              <w:widowControl w:val="0"/>
              <w:shd w:val="clear" w:color="auto" w:fill="auto"/>
              <w:bidi w:val="0"/>
              <w:spacing w:before="0" w:after="120" w:line="240" w:lineRule="auto"/>
              <w:ind w:left="0" w:right="0" w:firstLine="420"/>
              <w:jc w:val="left"/>
              <w:rPr>
                <w:sz w:val="17"/>
                <w:szCs w:val="17"/>
              </w:rPr>
            </w:pPr>
            <w:r>
              <w:rPr>
                <w:color w:val="000000"/>
                <w:spacing w:val="0"/>
                <w:w w:val="100"/>
                <w:position w:val="0"/>
                <w:sz w:val="17"/>
                <w:szCs w:val="17"/>
              </w:rPr>
              <w:t>的事项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汇率影响</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北京闲徕互娱 网络科技有限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956, 342, 651. 76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956, 342, </w:t>
            </w:r>
            <w:r>
              <w:rPr>
                <w:color w:val="000000"/>
                <w:spacing w:val="0"/>
                <w:w w:val="100"/>
                <w:position w:val="0"/>
              </w:rPr>
              <w:t xml:space="preserve">651. </w:t>
            </w:r>
            <w:r>
              <w:rPr>
                <w:color w:val="000000"/>
                <w:spacing w:val="0"/>
                <w:w w:val="100"/>
                <w:position w:val="0"/>
              </w:rPr>
              <w:t>76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Opera Norway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AS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2,750,751,254.49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62,899,368.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2, 687, </w:t>
            </w:r>
            <w:r>
              <w:rPr>
                <w:color w:val="000000"/>
                <w:spacing w:val="0"/>
                <w:w w:val="100"/>
                <w:position w:val="0"/>
              </w:rPr>
              <w:t>851,886.39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OU Pocosys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22,076,552.56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2,433, </w:t>
            </w:r>
            <w:r>
              <w:rPr>
                <w:color w:val="000000"/>
                <w:spacing w:val="0"/>
                <w:w w:val="100"/>
                <w:position w:val="0"/>
              </w:rPr>
              <w:t xml:space="preserve">603.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19, </w:t>
            </w:r>
            <w:r>
              <w:rPr>
                <w:color w:val="000000"/>
                <w:spacing w:val="0"/>
                <w:w w:val="100"/>
                <w:position w:val="0"/>
              </w:rPr>
              <w:t>642,949.00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StarMaker</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Interactive</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82,571,621.70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1,888, </w:t>
            </w:r>
            <w:r>
              <w:rPr>
                <w:color w:val="000000"/>
                <w:spacing w:val="0"/>
                <w:w w:val="100"/>
                <w:position w:val="0"/>
              </w:rPr>
              <w:t>103.42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80, </w:t>
            </w:r>
            <w:r>
              <w:rPr>
                <w:color w:val="000000"/>
                <w:spacing w:val="0"/>
                <w:w w:val="100"/>
                <w:position w:val="0"/>
              </w:rPr>
              <w:t>683,518.28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Yoyo Games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56, 943, </w:t>
            </w:r>
            <w:r>
              <w:rPr>
                <w:color w:val="000000"/>
                <w:spacing w:val="0"/>
                <w:w w:val="100"/>
                <w:position w:val="0"/>
              </w:rPr>
              <w:t xml:space="preserve">188.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833, </w:t>
            </w:r>
            <w:r>
              <w:rPr>
                <w:color w:val="000000"/>
                <w:spacing w:val="0"/>
                <w:w w:val="100"/>
                <w:position w:val="0"/>
              </w:rPr>
              <w:t xml:space="preserve">698.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56, 109, </w:t>
            </w:r>
            <w:r>
              <w:rPr>
                <w:color w:val="000000"/>
                <w:spacing w:val="0"/>
                <w:w w:val="100"/>
                <w:position w:val="0"/>
              </w:rPr>
              <w:t xml:space="preserve">489. </w:t>
            </w:r>
            <w:r>
              <w:rPr>
                <w:color w:val="000000"/>
                <w:spacing w:val="0"/>
                <w:w w:val="100"/>
                <w:position w:val="0"/>
              </w:rPr>
              <w:t>52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3,811,742, 080. 51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56, 943, </w:t>
            </w:r>
            <w:r>
              <w:rPr>
                <w:color w:val="000000"/>
                <w:spacing w:val="0"/>
                <w:w w:val="100"/>
                <w:position w:val="0"/>
              </w:rPr>
              <w:t xml:space="preserve">188. </w:t>
            </w:r>
            <w:r>
              <w:rPr>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68, 054, </w:t>
            </w:r>
            <w:r>
              <w:rPr>
                <w:color w:val="000000"/>
                <w:spacing w:val="0"/>
                <w:w w:val="100"/>
                <w:position w:val="0"/>
              </w:rPr>
              <w:t xml:space="preserve">773. </w:t>
            </w:r>
            <w:r>
              <w:rPr>
                <w:color w:val="000000"/>
                <w:spacing w:val="0"/>
                <w:w w:val="100"/>
                <w:position w:val="0"/>
              </w:rPr>
              <w:t>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3, 800, 630, </w:t>
            </w:r>
            <w:r>
              <w:rPr>
                <w:color w:val="000000"/>
                <w:spacing w:val="0"/>
                <w:w w:val="100"/>
                <w:position w:val="0"/>
              </w:rPr>
              <w:t xml:space="preserve">494. </w:t>
            </w:r>
            <w:r>
              <w:rPr>
                <w:color w:val="000000"/>
                <w:spacing w:val="0"/>
                <w:w w:val="100"/>
                <w:position w:val="0"/>
              </w:rPr>
              <w:t>95</w:t>
            </w:r>
          </w:p>
        </w:tc>
      </w:tr>
    </w:tbl>
    <w:p>
      <w:pPr>
        <w:widowControl w:val="0"/>
        <w:spacing w:after="339" w:line="1" w:lineRule="exact"/>
      </w:pPr>
    </w:p>
    <w:p>
      <w:pPr>
        <w:pStyle w:val="Style60"/>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r>
        <w:rPr>
          <w:color w:val="000000"/>
          <w:spacing w:val="0"/>
          <w:w w:val="100"/>
          <w:position w:val="0"/>
        </w:rPr>
        <w:t>（2）商誉减值准备</w:t>
      </w:r>
      <w:bookmarkEnd w:id="1232"/>
      <w:bookmarkEnd w:id="1233"/>
      <w:bookmarkEnd w:id="1234"/>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944"/>
        <w:gridCol w:w="1704"/>
        <w:gridCol w:w="1699"/>
        <w:gridCol w:w="149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被投资单位名</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称或形成商誉</w:t>
            </w:r>
          </w:p>
          <w:p>
            <w:pPr>
              <w:pStyle w:val="Style20"/>
              <w:keepNext w:val="0"/>
              <w:keepLines w:val="0"/>
              <w:widowControl w:val="0"/>
              <w:shd w:val="clear" w:color="auto" w:fill="auto"/>
              <w:bidi w:val="0"/>
              <w:spacing w:before="0" w:after="120" w:line="240" w:lineRule="auto"/>
              <w:ind w:left="0" w:right="0" w:firstLine="420"/>
              <w:jc w:val="left"/>
              <w:rPr>
                <w:sz w:val="17"/>
                <w:szCs w:val="17"/>
              </w:rPr>
            </w:pPr>
            <w:r>
              <w:rPr>
                <w:color w:val="000000"/>
                <w:spacing w:val="0"/>
                <w:w w:val="100"/>
                <w:position w:val="0"/>
                <w:sz w:val="17"/>
                <w:szCs w:val="17"/>
              </w:rPr>
              <w:t>的事项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汇率影响</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北京闲徕互娱 网络科技有限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Opera Norway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AS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OU Pocosys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19, </w:t>
            </w:r>
            <w:r>
              <w:rPr>
                <w:color w:val="000000"/>
                <w:spacing w:val="0"/>
                <w:w w:val="100"/>
                <w:position w:val="0"/>
              </w:rPr>
              <w:t>876,481.84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233,532.84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19, </w:t>
            </w:r>
            <w:r>
              <w:rPr>
                <w:color w:val="000000"/>
                <w:spacing w:val="0"/>
                <w:w w:val="100"/>
                <w:position w:val="0"/>
              </w:rPr>
              <w:t>642,949.00</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StarMaker</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Interactive</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Yoyo Games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19, </w:t>
            </w:r>
            <w:r>
              <w:rPr>
                <w:color w:val="000000"/>
                <w:spacing w:val="0"/>
                <w:w w:val="100"/>
                <w:position w:val="0"/>
              </w:rPr>
              <w:t>876,481.84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233,532.84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19, </w:t>
            </w:r>
            <w:r>
              <w:rPr>
                <w:color w:val="000000"/>
                <w:spacing w:val="0"/>
                <w:w w:val="100"/>
                <w:position w:val="0"/>
              </w:rPr>
              <w:t>642,949.00</w:t>
            </w:r>
          </w:p>
        </w:tc>
      </w:tr>
    </w:tbl>
    <w:p>
      <w:pPr>
        <w:widowControl w:val="0"/>
        <w:spacing w:after="399" w:line="1" w:lineRule="exact"/>
      </w:pPr>
    </w:p>
    <w:p>
      <w:pPr>
        <w:pStyle w:val="Style17"/>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商誉所在资产组或资产组组合的相关信息</w:t>
      </w:r>
    </w:p>
    <w:p>
      <w:pPr>
        <w:pStyle w:val="Style17"/>
        <w:keepNext w:val="0"/>
        <w:keepLines w:val="0"/>
        <w:widowControl w:val="0"/>
        <w:numPr>
          <w:ilvl w:val="0"/>
          <w:numId w:val="45"/>
        </w:numPr>
        <w:shd w:val="clear" w:color="auto" w:fill="auto"/>
        <w:tabs>
          <w:tab w:pos="436" w:val="left"/>
        </w:tabs>
        <w:bidi w:val="0"/>
        <w:spacing w:before="0" w:after="140" w:line="317" w:lineRule="exact"/>
        <w:ind w:left="0" w:right="0" w:firstLine="0"/>
        <w:jc w:val="both"/>
      </w:pPr>
      <w:bookmarkStart w:id="1235" w:name="bookmark1235"/>
      <w:bookmarkEnd w:id="1235"/>
      <w:r>
        <w:rPr>
          <w:color w:val="000000"/>
          <w:spacing w:val="0"/>
          <w:w w:val="100"/>
          <w:position w:val="0"/>
        </w:rPr>
        <w:t>闲徕互娱：</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闲徕互娱主营业务为棋牌游戏的研发及运营，该公司产生现金流的方式为向注册用户销售虚拟货币或 其他商品，因该公司不同版本的游戏软件运营模式较为类似，且对游戏软件进行统一运营管理，公司管理 层将与游戏软件运营相关的资产认定为一个资产组，具体包括长期资产和营运资金，该资产组与购买日确 定的资产组一致。</w:t>
      </w:r>
    </w:p>
    <w:p>
      <w:pPr>
        <w:pStyle w:val="Style17"/>
        <w:keepNext w:val="0"/>
        <w:keepLines w:val="0"/>
        <w:widowControl w:val="0"/>
        <w:numPr>
          <w:ilvl w:val="0"/>
          <w:numId w:val="45"/>
        </w:numPr>
        <w:shd w:val="clear" w:color="auto" w:fill="auto"/>
        <w:tabs>
          <w:tab w:pos="436" w:val="left"/>
        </w:tabs>
        <w:bidi w:val="0"/>
        <w:spacing w:before="0" w:after="140" w:line="317" w:lineRule="exact"/>
        <w:ind w:left="0" w:right="0" w:firstLine="0"/>
        <w:jc w:val="left"/>
        <w:rPr>
          <w:sz w:val="20"/>
          <w:szCs w:val="20"/>
        </w:rPr>
      </w:pPr>
      <w:bookmarkStart w:id="1236" w:name="bookmark1236"/>
      <w:bookmarkEnd w:id="1236"/>
      <w:r>
        <w:rPr>
          <w:color w:val="000000"/>
          <w:spacing w:val="0"/>
          <w:w w:val="100"/>
          <w:position w:val="0"/>
          <w:sz w:val="20"/>
          <w:szCs w:val="20"/>
        </w:rPr>
        <w:t>Opera Norway AS：</w:t>
      </w:r>
    </w:p>
    <w:p>
      <w:pPr>
        <w:pStyle w:val="Style17"/>
        <w:keepNext w:val="0"/>
        <w:keepLines w:val="0"/>
        <w:widowControl w:val="0"/>
        <w:shd w:val="clear" w:color="auto" w:fill="auto"/>
        <w:bidi w:val="0"/>
        <w:spacing w:before="0" w:after="140" w:line="317" w:lineRule="exact"/>
        <w:ind w:left="0" w:right="0" w:firstLine="440"/>
        <w:jc w:val="both"/>
      </w:pPr>
      <w:r>
        <w:rPr>
          <w:color w:val="000000"/>
          <w:spacing w:val="0"/>
          <w:w w:val="100"/>
          <w:position w:val="0"/>
          <w:sz w:val="20"/>
          <w:szCs w:val="20"/>
        </w:rPr>
        <w:t>Opera Norway AS</w:t>
      </w:r>
      <w:r>
        <w:rPr>
          <w:color w:val="000000"/>
          <w:spacing w:val="0"/>
          <w:w w:val="100"/>
          <w:position w:val="0"/>
        </w:rPr>
        <w:t>主要从事浏览器和新闻业务的研发及运营，</w:t>
      </w:r>
      <w:r>
        <w:rPr>
          <w:color w:val="000000"/>
          <w:spacing w:val="0"/>
          <w:w w:val="100"/>
          <w:position w:val="0"/>
          <w:sz w:val="20"/>
          <w:szCs w:val="20"/>
        </w:rPr>
        <w:t>Opera</w:t>
      </w:r>
      <w:r>
        <w:rPr>
          <w:color w:val="000000"/>
          <w:spacing w:val="0"/>
          <w:w w:val="100"/>
          <w:position w:val="0"/>
        </w:rPr>
        <w:t>于</w:t>
      </w:r>
      <w:r>
        <w:rPr>
          <w:color w:val="000000"/>
          <w:spacing w:val="0"/>
          <w:w w:val="100"/>
          <w:position w:val="0"/>
          <w:sz w:val="20"/>
          <w:szCs w:val="20"/>
        </w:rPr>
        <w:t>2016</w:t>
      </w:r>
      <w:r>
        <w:rPr>
          <w:color w:val="000000"/>
          <w:spacing w:val="0"/>
          <w:w w:val="100"/>
          <w:position w:val="0"/>
        </w:rPr>
        <w:t>年以合并对价约</w:t>
      </w:r>
      <w:r>
        <w:rPr>
          <w:color w:val="000000"/>
          <w:spacing w:val="0"/>
          <w:w w:val="100"/>
          <w:position w:val="0"/>
          <w:sz w:val="20"/>
          <w:szCs w:val="20"/>
        </w:rPr>
        <w:t>5.58</w:t>
      </w:r>
      <w:r>
        <w:rPr>
          <w:color w:val="000000"/>
          <w:spacing w:val="0"/>
          <w:w w:val="100"/>
          <w:position w:val="0"/>
        </w:rPr>
        <w:t>亿美元 (折合人民币</w:t>
      </w:r>
      <w:r>
        <w:rPr>
          <w:color w:val="000000"/>
          <w:spacing w:val="0"/>
          <w:w w:val="100"/>
          <w:position w:val="0"/>
          <w:sz w:val="20"/>
          <w:szCs w:val="20"/>
        </w:rPr>
        <w:t>3, 777, 815, 535</w:t>
      </w:r>
      <w:r>
        <w:rPr>
          <w:color w:val="000000"/>
          <w:spacing w:val="0"/>
          <w:w w:val="100"/>
          <w:position w:val="0"/>
        </w:rPr>
        <w:t>元)收购了</w:t>
      </w:r>
      <w:r>
        <w:rPr>
          <w:color w:val="000000"/>
          <w:spacing w:val="0"/>
          <w:w w:val="100"/>
          <w:position w:val="0"/>
          <w:sz w:val="20"/>
          <w:szCs w:val="20"/>
        </w:rPr>
        <w:t>Opera Norway AS</w:t>
      </w:r>
      <w:r>
        <w:rPr>
          <w:color w:val="000000"/>
          <w:spacing w:val="0"/>
          <w:w w:val="100"/>
          <w:position w:val="0"/>
        </w:rPr>
        <w:t>及其子公司</w:t>
      </w:r>
      <w:r>
        <w:rPr>
          <w:color w:val="000000"/>
          <w:spacing w:val="0"/>
          <w:w w:val="100"/>
          <w:position w:val="0"/>
          <w:sz w:val="20"/>
          <w:szCs w:val="20"/>
        </w:rPr>
        <w:t>100%</w:t>
      </w:r>
      <w:r>
        <w:rPr>
          <w:color w:val="000000"/>
          <w:spacing w:val="0"/>
          <w:w w:val="100"/>
          <w:position w:val="0"/>
        </w:rPr>
        <w:t>的权益。合并成本超过按比例获 得的</w:t>
      </w:r>
      <w:r>
        <w:rPr>
          <w:color w:val="000000"/>
          <w:spacing w:val="0"/>
          <w:w w:val="100"/>
          <w:position w:val="0"/>
          <w:sz w:val="20"/>
          <w:szCs w:val="20"/>
        </w:rPr>
        <w:t>Opera Norway AS</w:t>
      </w:r>
      <w:r>
        <w:rPr>
          <w:color w:val="000000"/>
          <w:spacing w:val="0"/>
          <w:w w:val="100"/>
          <w:position w:val="0"/>
        </w:rPr>
        <w:t>及其子公司可辨认资产、负债公允价值的差额确认为与</w:t>
      </w:r>
      <w:r>
        <w:rPr>
          <w:color w:val="000000"/>
          <w:spacing w:val="0"/>
          <w:w w:val="100"/>
          <w:position w:val="0"/>
          <w:sz w:val="20"/>
          <w:szCs w:val="20"/>
        </w:rPr>
        <w:t>Opera Norway AS</w:t>
      </w:r>
      <w:r>
        <w:rPr>
          <w:color w:val="000000"/>
          <w:spacing w:val="0"/>
          <w:w w:val="100"/>
          <w:position w:val="0"/>
        </w:rPr>
        <w:t>相关的商誉。 公司管理层将浏览器和新闻业务分部认定为一个资产组，具体包括长期资产和营运资金。该资产组与购买 日确定的资产组一致。</w:t>
      </w:r>
    </w:p>
    <w:p>
      <w:pPr>
        <w:pStyle w:val="Style17"/>
        <w:keepNext w:val="0"/>
        <w:keepLines w:val="0"/>
        <w:widowControl w:val="0"/>
        <w:numPr>
          <w:ilvl w:val="0"/>
          <w:numId w:val="45"/>
        </w:numPr>
        <w:shd w:val="clear" w:color="auto" w:fill="auto"/>
        <w:tabs>
          <w:tab w:pos="436" w:val="left"/>
        </w:tabs>
        <w:bidi w:val="0"/>
        <w:spacing w:before="0" w:after="140" w:line="317" w:lineRule="exact"/>
        <w:ind w:left="0" w:right="0" w:firstLine="0"/>
        <w:jc w:val="left"/>
        <w:rPr>
          <w:sz w:val="20"/>
          <w:szCs w:val="20"/>
        </w:rPr>
      </w:pPr>
      <w:bookmarkStart w:id="1237" w:name="bookmark1237"/>
      <w:bookmarkEnd w:id="1237"/>
      <w:r>
        <w:rPr>
          <w:color w:val="000000"/>
          <w:spacing w:val="0"/>
          <w:w w:val="100"/>
          <w:position w:val="0"/>
          <w:sz w:val="20"/>
          <w:szCs w:val="20"/>
        </w:rPr>
        <w:t>OU Pocosys:</w:t>
      </w:r>
    </w:p>
    <w:p>
      <w:pPr>
        <w:pStyle w:val="Style17"/>
        <w:keepNext w:val="0"/>
        <w:keepLines w:val="0"/>
        <w:widowControl w:val="0"/>
        <w:shd w:val="clear" w:color="auto" w:fill="auto"/>
        <w:bidi w:val="0"/>
        <w:spacing w:before="0" w:after="140" w:line="316" w:lineRule="exact"/>
        <w:ind w:left="0" w:right="0" w:firstLine="440"/>
        <w:jc w:val="left"/>
      </w:pPr>
      <w:r>
        <w:rPr>
          <w:color w:val="000000"/>
          <w:spacing w:val="0"/>
          <w:w w:val="100"/>
          <w:position w:val="0"/>
          <w:sz w:val="20"/>
          <w:szCs w:val="20"/>
        </w:rPr>
        <w:t>Opera</w:t>
      </w:r>
      <w:r>
        <w:rPr>
          <w:color w:val="000000"/>
          <w:spacing w:val="0"/>
          <w:w w:val="100"/>
          <w:position w:val="0"/>
        </w:rPr>
        <w:t>于</w:t>
      </w:r>
      <w:r>
        <w:rPr>
          <w:color w:val="000000"/>
          <w:spacing w:val="0"/>
          <w:w w:val="100"/>
          <w:position w:val="0"/>
          <w:sz w:val="20"/>
          <w:szCs w:val="20"/>
        </w:rPr>
        <w:t>2020</w:t>
      </w:r>
      <w:r>
        <w:rPr>
          <w:color w:val="000000"/>
          <w:spacing w:val="0"/>
          <w:w w:val="100"/>
          <w:position w:val="0"/>
        </w:rPr>
        <w:t>年支付</w:t>
      </w:r>
      <w:r>
        <w:rPr>
          <w:color w:val="000000"/>
          <w:spacing w:val="0"/>
          <w:w w:val="100"/>
          <w:position w:val="0"/>
          <w:sz w:val="20"/>
          <w:szCs w:val="20"/>
        </w:rPr>
        <w:t>500</w:t>
      </w:r>
      <w:r>
        <w:rPr>
          <w:color w:val="000000"/>
          <w:spacing w:val="0"/>
          <w:w w:val="100"/>
          <w:position w:val="0"/>
        </w:rPr>
        <w:t>万美元(折合人民币</w:t>
      </w:r>
      <w:r>
        <w:rPr>
          <w:color w:val="000000"/>
          <w:spacing w:val="0"/>
          <w:w w:val="100"/>
          <w:position w:val="0"/>
          <w:sz w:val="20"/>
          <w:szCs w:val="20"/>
        </w:rPr>
        <w:t xml:space="preserve">34,474, </w:t>
      </w:r>
      <w:r>
        <w:rPr>
          <w:color w:val="000000"/>
          <w:spacing w:val="0"/>
          <w:w w:val="100"/>
          <w:position w:val="0"/>
          <w:sz w:val="20"/>
          <w:szCs w:val="20"/>
        </w:rPr>
        <w:t>163.35</w:t>
      </w:r>
      <w:r>
        <w:rPr>
          <w:color w:val="000000"/>
          <w:spacing w:val="0"/>
          <w:w w:val="100"/>
          <w:position w:val="0"/>
        </w:rPr>
        <w:t>元)合并成本收购了</w:t>
      </w:r>
      <w:r>
        <w:rPr>
          <w:color w:val="000000"/>
          <w:spacing w:val="0"/>
          <w:w w:val="100"/>
          <w:position w:val="0"/>
          <w:sz w:val="20"/>
          <w:szCs w:val="20"/>
        </w:rPr>
        <w:t xml:space="preserve">OU Pocosys </w:t>
      </w:r>
      <w:r>
        <w:rPr>
          <w:color w:val="000000"/>
          <w:spacing w:val="0"/>
          <w:w w:val="100"/>
          <w:position w:val="0"/>
          <w:sz w:val="20"/>
          <w:szCs w:val="20"/>
        </w:rPr>
        <w:t>100%</w:t>
      </w:r>
      <w:r>
        <w:rPr>
          <w:color w:val="000000"/>
          <w:spacing w:val="0"/>
          <w:w w:val="100"/>
          <w:position w:val="0"/>
        </w:rPr>
        <w:t>的 权益。合并成本超过按比例获得的</w:t>
      </w:r>
      <w:r>
        <w:rPr>
          <w:color w:val="000000"/>
          <w:spacing w:val="0"/>
          <w:w w:val="100"/>
          <w:position w:val="0"/>
          <w:sz w:val="20"/>
          <w:szCs w:val="20"/>
        </w:rPr>
        <w:t>OU Pocosys</w:t>
      </w:r>
      <w:r>
        <w:rPr>
          <w:color w:val="000000"/>
          <w:spacing w:val="0"/>
          <w:w w:val="100"/>
          <w:position w:val="0"/>
        </w:rPr>
        <w:t>可辨认资产、负债公允价值的差额确认为与</w:t>
      </w:r>
      <w:r>
        <w:rPr>
          <w:color w:val="000000"/>
          <w:spacing w:val="0"/>
          <w:w w:val="100"/>
          <w:position w:val="0"/>
          <w:sz w:val="20"/>
          <w:szCs w:val="20"/>
        </w:rPr>
        <w:t>OU Pocosys</w:t>
      </w:r>
      <w:r>
        <w:rPr>
          <w:color w:val="000000"/>
          <w:spacing w:val="0"/>
          <w:w w:val="100"/>
          <w:position w:val="0"/>
        </w:rPr>
        <w:t>相关 的商誉。</w:t>
      </w:r>
      <w:r>
        <w:rPr>
          <w:color w:val="000000"/>
          <w:spacing w:val="0"/>
          <w:w w:val="100"/>
          <w:position w:val="0"/>
          <w:sz w:val="20"/>
          <w:szCs w:val="20"/>
        </w:rPr>
        <w:t>OU Pocosys</w:t>
      </w:r>
      <w:r>
        <w:rPr>
          <w:color w:val="000000"/>
          <w:spacing w:val="0"/>
          <w:w w:val="100"/>
          <w:position w:val="0"/>
        </w:rPr>
        <w:t>拥有银行科技服务相关技术和经验丰富的爱沙尼亚金融科技团队，以支持</w:t>
      </w:r>
      <w:r>
        <w:rPr>
          <w:color w:val="000000"/>
          <w:spacing w:val="0"/>
          <w:w w:val="100"/>
          <w:position w:val="0"/>
          <w:sz w:val="20"/>
          <w:szCs w:val="20"/>
        </w:rPr>
        <w:t>Opera</w:t>
      </w:r>
      <w:r>
        <w:rPr>
          <w:color w:val="000000"/>
          <w:spacing w:val="0"/>
          <w:w w:val="100"/>
          <w:position w:val="0"/>
        </w:rPr>
        <w:t>现有 的瑞典和波兰团队，共同参与公司在欧洲的金融服务计划。公司管理层根据</w:t>
      </w:r>
      <w:r>
        <w:rPr>
          <w:color w:val="000000"/>
          <w:spacing w:val="0"/>
          <w:w w:val="100"/>
          <w:position w:val="0"/>
          <w:sz w:val="20"/>
          <w:szCs w:val="20"/>
        </w:rPr>
        <w:t>Pocosy</w:t>
      </w:r>
      <w:r>
        <w:rPr>
          <w:color w:val="000000"/>
          <w:spacing w:val="0"/>
          <w:w w:val="100"/>
          <w:position w:val="0"/>
        </w:rPr>
        <w:t>公司业务属性(欧洲金 融科技公司)将其归类至其他资产组。</w:t>
      </w:r>
    </w:p>
    <w:p>
      <w:pPr>
        <w:pStyle w:val="Style17"/>
        <w:keepNext w:val="0"/>
        <w:keepLines w:val="0"/>
        <w:widowControl w:val="0"/>
        <w:numPr>
          <w:ilvl w:val="0"/>
          <w:numId w:val="45"/>
        </w:numPr>
        <w:shd w:val="clear" w:color="auto" w:fill="auto"/>
        <w:tabs>
          <w:tab w:pos="436" w:val="left"/>
        </w:tabs>
        <w:bidi w:val="0"/>
        <w:spacing w:before="0" w:after="140" w:line="317" w:lineRule="exact"/>
        <w:ind w:left="0" w:right="0" w:firstLine="0"/>
        <w:jc w:val="left"/>
        <w:rPr>
          <w:sz w:val="20"/>
          <w:szCs w:val="20"/>
        </w:rPr>
      </w:pPr>
      <w:bookmarkStart w:id="1238" w:name="bookmark1238"/>
      <w:bookmarkEnd w:id="1238"/>
      <w:r>
        <w:rPr>
          <w:color w:val="000000"/>
          <w:spacing w:val="0"/>
          <w:w w:val="100"/>
          <w:position w:val="0"/>
          <w:sz w:val="20"/>
          <w:szCs w:val="20"/>
        </w:rPr>
        <w:t>StarMaker Interactive Inc.</w:t>
      </w:r>
    </w:p>
    <w:p>
      <w:pPr>
        <w:pStyle w:val="Style17"/>
        <w:keepNext w:val="0"/>
        <w:keepLines w:val="0"/>
        <w:widowControl w:val="0"/>
        <w:shd w:val="clear" w:color="auto" w:fill="auto"/>
        <w:bidi w:val="0"/>
        <w:spacing w:before="0" w:after="140" w:line="318" w:lineRule="exact"/>
        <w:ind w:left="0" w:right="0" w:firstLine="440"/>
        <w:jc w:val="left"/>
      </w:pPr>
      <w:r>
        <w:rPr>
          <w:color w:val="000000"/>
          <w:spacing w:val="0"/>
          <w:w w:val="100"/>
          <w:position w:val="0"/>
          <w:sz w:val="20"/>
          <w:szCs w:val="20"/>
        </w:rPr>
        <w:t>StarMaker Interactive Inc.</w:t>
      </w:r>
      <w:r>
        <w:rPr>
          <w:color w:val="000000"/>
          <w:spacing w:val="0"/>
          <w:w w:val="100"/>
          <w:position w:val="0"/>
        </w:rPr>
        <w:t>主营业务为短视频</w:t>
      </w:r>
      <w:r>
        <w:rPr>
          <w:color w:val="000000"/>
          <w:spacing w:val="0"/>
          <w:w w:val="100"/>
          <w:position w:val="0"/>
          <w:sz w:val="20"/>
          <w:szCs w:val="20"/>
        </w:rPr>
        <w:t>K</w:t>
      </w:r>
      <w:r>
        <w:rPr>
          <w:color w:val="000000"/>
          <w:spacing w:val="0"/>
          <w:w w:val="100"/>
          <w:position w:val="0"/>
        </w:rPr>
        <w:t>歌业务通过向观众销售虚拟物品获得收入，公司产 生现金流的方式为客户充值购买虚拟物品并打赏表演者，公司管理层将与主营业务经营性相关的资产和负 债认定为一个资产组，具体包括全部主营业务经营性相关资产和负债，该资产组与购买日确定的资产组一 致。</w:t>
      </w:r>
    </w:p>
    <w:p>
      <w:pPr>
        <w:pStyle w:val="Style17"/>
        <w:keepNext w:val="0"/>
        <w:keepLines w:val="0"/>
        <w:widowControl w:val="0"/>
        <w:numPr>
          <w:ilvl w:val="0"/>
          <w:numId w:val="45"/>
        </w:numPr>
        <w:shd w:val="clear" w:color="auto" w:fill="auto"/>
        <w:tabs>
          <w:tab w:pos="436" w:val="left"/>
        </w:tabs>
        <w:bidi w:val="0"/>
        <w:spacing w:before="0" w:after="140" w:line="317" w:lineRule="exact"/>
        <w:ind w:left="0" w:right="0" w:firstLine="0"/>
        <w:jc w:val="left"/>
        <w:rPr>
          <w:sz w:val="20"/>
          <w:szCs w:val="20"/>
        </w:rPr>
      </w:pPr>
      <w:bookmarkStart w:id="1239" w:name="bookmark1239"/>
      <w:bookmarkEnd w:id="1239"/>
      <w:r>
        <w:rPr>
          <w:color w:val="000000"/>
          <w:spacing w:val="0"/>
          <w:w w:val="100"/>
          <w:position w:val="0"/>
          <w:sz w:val="20"/>
          <w:szCs w:val="20"/>
        </w:rPr>
        <w:t>YoYo Games Limited</w:t>
      </w:r>
    </w:p>
    <w:p>
      <w:pPr>
        <w:pStyle w:val="Style17"/>
        <w:keepNext w:val="0"/>
        <w:keepLines w:val="0"/>
        <w:widowControl w:val="0"/>
        <w:shd w:val="clear" w:color="auto" w:fill="auto"/>
        <w:bidi w:val="0"/>
        <w:spacing w:before="0" w:after="640" w:line="319" w:lineRule="exact"/>
        <w:ind w:left="0" w:right="0" w:firstLine="440"/>
        <w:jc w:val="left"/>
      </w:pPr>
      <w:r>
        <w:rPr>
          <w:color w:val="000000"/>
          <w:spacing w:val="0"/>
          <w:w w:val="100"/>
          <w:position w:val="0"/>
          <w:sz w:val="20"/>
          <w:szCs w:val="20"/>
        </w:rPr>
        <w:t xml:space="preserve">2021 </w:t>
      </w:r>
      <w:r>
        <w:rPr>
          <w:color w:val="000000"/>
          <w:spacing w:val="0"/>
          <w:w w:val="100"/>
          <w:position w:val="0"/>
        </w:rPr>
        <w:t>年</w:t>
      </w:r>
      <w:r>
        <w:rPr>
          <w:color w:val="000000"/>
          <w:spacing w:val="0"/>
          <w:w w:val="100"/>
          <w:position w:val="0"/>
          <w:sz w:val="20"/>
          <w:szCs w:val="20"/>
        </w:rPr>
        <w:t xml:space="preserve">1 </w:t>
      </w:r>
      <w:r>
        <w:rPr>
          <w:color w:val="000000"/>
          <w:spacing w:val="0"/>
          <w:w w:val="100"/>
          <w:position w:val="0"/>
        </w:rPr>
        <w:t xml:space="preserve">月 </w:t>
      </w:r>
      <w:r>
        <w:rPr>
          <w:color w:val="000000"/>
          <w:spacing w:val="0"/>
          <w:w w:val="100"/>
          <w:position w:val="0"/>
          <w:sz w:val="20"/>
          <w:szCs w:val="20"/>
        </w:rPr>
        <w:t xml:space="preserve">11 </w:t>
      </w:r>
      <w:r>
        <w:rPr>
          <w:color w:val="000000"/>
          <w:spacing w:val="0"/>
          <w:w w:val="100"/>
          <w:position w:val="0"/>
        </w:rPr>
        <w:t>日公司以</w:t>
      </w:r>
      <w:r>
        <w:rPr>
          <w:color w:val="000000"/>
          <w:spacing w:val="0"/>
          <w:w w:val="100"/>
          <w:position w:val="0"/>
          <w:sz w:val="20"/>
          <w:szCs w:val="20"/>
        </w:rPr>
        <w:t>950</w:t>
      </w:r>
      <w:r>
        <w:rPr>
          <w:color w:val="000000"/>
          <w:spacing w:val="0"/>
          <w:w w:val="100"/>
          <w:position w:val="0"/>
        </w:rPr>
        <w:t>万美元收购</w:t>
      </w:r>
      <w:r>
        <w:rPr>
          <w:color w:val="000000"/>
          <w:spacing w:val="0"/>
          <w:w w:val="100"/>
          <w:position w:val="0"/>
          <w:sz w:val="20"/>
          <w:szCs w:val="20"/>
        </w:rPr>
        <w:t xml:space="preserve">YoYo Games Limited </w:t>
      </w:r>
      <w:r>
        <w:rPr>
          <w:color w:val="000000"/>
          <w:spacing w:val="0"/>
          <w:w w:val="100"/>
          <w:position w:val="0"/>
          <w:sz w:val="20"/>
          <w:szCs w:val="20"/>
        </w:rPr>
        <w:t>100%</w:t>
      </w:r>
      <w:r>
        <w:rPr>
          <w:color w:val="000000"/>
          <w:spacing w:val="0"/>
          <w:w w:val="100"/>
          <w:position w:val="0"/>
        </w:rPr>
        <w:t>股份，</w:t>
      </w:r>
      <w:r>
        <w:rPr>
          <w:color w:val="000000"/>
          <w:spacing w:val="0"/>
          <w:w w:val="100"/>
          <w:position w:val="0"/>
          <w:sz w:val="20"/>
          <w:szCs w:val="20"/>
        </w:rPr>
        <w:t>YoYo Games Limited</w:t>
      </w:r>
      <w:r>
        <w:rPr>
          <w:color w:val="000000"/>
          <w:spacing w:val="0"/>
          <w:w w:val="100"/>
          <w:position w:val="0"/>
        </w:rPr>
        <w:t xml:space="preserve">拥有 </w:t>
      </w:r>
      <w:r>
        <w:rPr>
          <w:color w:val="000000"/>
          <w:spacing w:val="0"/>
          <w:w w:val="100"/>
          <w:position w:val="0"/>
          <w:sz w:val="20"/>
          <w:szCs w:val="20"/>
        </w:rPr>
        <w:t>GameMaker</w:t>
      </w:r>
      <w:r>
        <w:rPr>
          <w:color w:val="000000"/>
          <w:spacing w:val="0"/>
          <w:w w:val="100"/>
          <w:position w:val="0"/>
        </w:rPr>
        <w:t>平台，用户可以使用该平台开发游戏。公司管理层将与开发游戏业务相关的资产和负债认定为 一个资产组，具体包括全部主营业务经营性相关资产和负债，该资产组与购买日确定的资产组一致.</w:t>
      </w:r>
    </w:p>
    <w:p>
      <w:pPr>
        <w:pStyle w:val="Style17"/>
        <w:keepNext w:val="0"/>
        <w:keepLines w:val="0"/>
        <w:widowControl w:val="0"/>
        <w:shd w:val="clear" w:color="auto" w:fill="auto"/>
        <w:bidi w:val="0"/>
        <w:spacing w:before="0" w:after="500" w:line="307" w:lineRule="exact"/>
        <w:ind w:left="0" w:right="0" w:firstLine="0"/>
        <w:jc w:val="left"/>
      </w:pPr>
      <w:r>
        <w:rPr>
          <w:b/>
          <w:bCs/>
          <w:color w:val="000000"/>
          <w:spacing w:val="0"/>
          <w:w w:val="100"/>
          <w:position w:val="0"/>
        </w:rPr>
        <w:t>说明商誉减值测试过程、关键参数(如预计未来现金流量现值时的预测期增长率、稳定期增长率、利润率、 折现率、预测期等)及商誉减值损失的确认方法：</w:t>
      </w:r>
    </w:p>
    <w:p>
      <w:pPr>
        <w:pStyle w:val="Style17"/>
        <w:keepNext w:val="0"/>
        <w:keepLines w:val="0"/>
        <w:widowControl w:val="0"/>
        <w:shd w:val="clear" w:color="auto" w:fill="auto"/>
        <w:bidi w:val="0"/>
        <w:spacing w:before="0" w:after="140" w:line="309" w:lineRule="exact"/>
        <w:ind w:left="0" w:right="0" w:firstLine="0"/>
        <w:jc w:val="left"/>
      </w:pPr>
      <w:r>
        <w:rPr>
          <w:color w:val="000000"/>
          <w:spacing w:val="0"/>
          <w:w w:val="100"/>
          <w:position w:val="0"/>
          <w:sz w:val="20"/>
          <w:szCs w:val="20"/>
        </w:rPr>
        <w:t>(1)</w:t>
      </w:r>
      <w:r>
        <w:rPr>
          <w:color w:val="000000"/>
          <w:spacing w:val="0"/>
          <w:w w:val="100"/>
          <w:position w:val="0"/>
        </w:rPr>
        <w:t>闲徕互娱</w:t>
      </w:r>
    </w:p>
    <w:p>
      <w:pPr>
        <w:pStyle w:val="Style17"/>
        <w:keepNext w:val="0"/>
        <w:keepLines w:val="0"/>
        <w:widowControl w:val="0"/>
        <w:shd w:val="clear" w:color="auto" w:fill="auto"/>
        <w:bidi w:val="0"/>
        <w:spacing w:before="0" w:after="140" w:line="309" w:lineRule="exact"/>
        <w:ind w:left="0" w:right="0" w:firstLine="440"/>
        <w:jc w:val="both"/>
      </w:pPr>
      <w:r>
        <w:rPr>
          <w:color w:val="000000"/>
          <w:spacing w:val="0"/>
          <w:w w:val="100"/>
          <w:position w:val="0"/>
        </w:rPr>
        <w:t>闲徕互娱商誉相关资产组的可收回金额公司按照资产组预计未来现金流量的现值确定。公司根据历年 经营情况、未来发展规划、市场竞争情况、行业发展趋势等因素，对评估基准日未来五年的营业收入、成 本及相关费用进行了预测。综合预测</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-2026</w:t>
      </w:r>
      <w:r>
        <w:rPr>
          <w:color w:val="000000"/>
          <w:spacing w:val="0"/>
          <w:w w:val="100"/>
          <w:position w:val="0"/>
        </w:rPr>
        <w:t>年各年的收入增长率为</w:t>
      </w:r>
      <w:r>
        <w:rPr>
          <w:color w:val="000000"/>
          <w:spacing w:val="0"/>
          <w:w w:val="100"/>
          <w:position w:val="0"/>
          <w:sz w:val="20"/>
          <w:szCs w:val="20"/>
        </w:rPr>
        <w:t>-5.80%</w:t>
      </w:r>
      <w:r>
        <w:rPr>
          <w:color w:val="000000"/>
          <w:spacing w:val="0"/>
          <w:w w:val="100"/>
          <w:position w:val="0"/>
        </w:rPr>
        <w:t>、</w:t>
      </w:r>
      <w:r>
        <w:rPr>
          <w:color w:val="000000"/>
          <w:spacing w:val="0"/>
          <w:w w:val="100"/>
          <w:position w:val="0"/>
          <w:sz w:val="20"/>
          <w:szCs w:val="20"/>
        </w:rPr>
        <w:t>41.68%</w:t>
      </w:r>
      <w:r>
        <w:rPr>
          <w:color w:val="000000"/>
          <w:spacing w:val="0"/>
          <w:w w:val="100"/>
          <w:position w:val="0"/>
        </w:rPr>
        <w:t>、</w:t>
      </w:r>
      <w:r>
        <w:rPr>
          <w:color w:val="000000"/>
          <w:spacing w:val="0"/>
          <w:w w:val="100"/>
          <w:position w:val="0"/>
          <w:sz w:val="20"/>
          <w:szCs w:val="20"/>
        </w:rPr>
        <w:t>4.80%</w:t>
      </w:r>
      <w:r>
        <w:rPr>
          <w:color w:val="000000"/>
          <w:spacing w:val="0"/>
          <w:w w:val="100"/>
          <w:position w:val="0"/>
        </w:rPr>
        <w:t>、</w:t>
      </w:r>
      <w:r>
        <w:rPr>
          <w:color w:val="000000"/>
          <w:spacing w:val="0"/>
          <w:w w:val="100"/>
          <w:position w:val="0"/>
          <w:sz w:val="20"/>
          <w:szCs w:val="20"/>
        </w:rPr>
        <w:t>-3.79%</w:t>
      </w:r>
      <w:r>
        <w:rPr>
          <w:color w:val="000000"/>
          <w:spacing w:val="0"/>
          <w:w w:val="100"/>
          <w:position w:val="0"/>
        </w:rPr>
        <w:t xml:space="preserve">、 </w:t>
      </w:r>
      <w:r>
        <w:rPr>
          <w:color w:val="000000"/>
          <w:spacing w:val="0"/>
          <w:w w:val="100"/>
          <w:position w:val="0"/>
          <w:sz w:val="20"/>
          <w:szCs w:val="20"/>
        </w:rPr>
        <w:t>-2.12%，</w:t>
      </w:r>
      <w:r>
        <w:rPr>
          <w:color w:val="000000"/>
          <w:spacing w:val="0"/>
          <w:w w:val="100"/>
          <w:position w:val="0"/>
        </w:rPr>
        <w:t>之后进入稳定期。折现率以</w:t>
      </w:r>
      <w:r>
        <w:rPr>
          <w:color w:val="000000"/>
          <w:spacing w:val="0"/>
          <w:w w:val="100"/>
          <w:position w:val="0"/>
          <w:sz w:val="20"/>
          <w:szCs w:val="20"/>
        </w:rPr>
        <w:t>CAPM</w:t>
      </w:r>
      <w:r>
        <w:rPr>
          <w:color w:val="000000"/>
          <w:spacing w:val="0"/>
          <w:w w:val="100"/>
          <w:position w:val="0"/>
        </w:rPr>
        <w:t xml:space="preserve">模型进行计算，经综合考虑无风险报酬率、风险系数、市场风险 </w:t>
      </w:r>
      <w:r>
        <w:rPr>
          <w:color w:val="000000"/>
          <w:spacing w:val="0"/>
          <w:w w:val="100"/>
          <w:position w:val="0"/>
        </w:rPr>
        <w:t>溢价和风险调整系数后，确定税前折现率为</w:t>
      </w:r>
      <w:r>
        <w:rPr>
          <w:color w:val="000000"/>
          <w:spacing w:val="0"/>
          <w:w w:val="100"/>
          <w:position w:val="0"/>
          <w:sz w:val="20"/>
          <w:szCs w:val="20"/>
        </w:rPr>
        <w:t>17.81%</w:t>
      </w:r>
      <w:r>
        <w:rPr>
          <w:color w:val="000000"/>
          <w:spacing w:val="0"/>
          <w:w w:val="100"/>
          <w:position w:val="0"/>
        </w:rPr>
        <w:t>。根据对未来现金流量的现值的测试结果，本期未发生 商誉减值。</w:t>
      </w:r>
    </w:p>
    <w:p>
      <w:pPr>
        <w:pStyle w:val="Style17"/>
        <w:keepNext w:val="0"/>
        <w:keepLines w:val="0"/>
        <w:widowControl w:val="0"/>
        <w:numPr>
          <w:ilvl w:val="0"/>
          <w:numId w:val="47"/>
        </w:numPr>
        <w:shd w:val="clear" w:color="auto" w:fill="auto"/>
        <w:tabs>
          <w:tab w:pos="454" w:val="left"/>
        </w:tabs>
        <w:bidi w:val="0"/>
        <w:spacing w:before="0" w:after="140" w:line="317" w:lineRule="exact"/>
        <w:ind w:left="0" w:right="0" w:firstLine="0"/>
        <w:jc w:val="both"/>
        <w:rPr>
          <w:sz w:val="20"/>
          <w:szCs w:val="20"/>
        </w:rPr>
      </w:pPr>
      <w:bookmarkStart w:id="1240" w:name="bookmark1240"/>
      <w:bookmarkEnd w:id="1240"/>
      <w:r>
        <w:rPr>
          <w:color w:val="000000"/>
          <w:spacing w:val="0"/>
          <w:w w:val="100"/>
          <w:position w:val="0"/>
          <w:sz w:val="20"/>
          <w:szCs w:val="20"/>
        </w:rPr>
        <w:t>Opera Norway AS</w:t>
      </w:r>
    </w:p>
    <w:p>
      <w:pPr>
        <w:pStyle w:val="Style17"/>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管理层将与</w:t>
      </w:r>
      <w:r>
        <w:rPr>
          <w:color w:val="000000"/>
          <w:spacing w:val="0"/>
          <w:w w:val="100"/>
          <w:position w:val="0"/>
          <w:sz w:val="20"/>
          <w:szCs w:val="20"/>
        </w:rPr>
        <w:t>Opera Norway AS</w:t>
      </w:r>
      <w:r>
        <w:rPr>
          <w:color w:val="000000"/>
          <w:spacing w:val="0"/>
          <w:w w:val="100"/>
          <w:position w:val="0"/>
        </w:rPr>
        <w:t xml:space="preserve">相关的商誉分配至浏览器和新闻分部资产组，该资产组的可回收金额以 预计未来现金流量现值的方法确认。公司根据历年经营情况、未来发展规划、市场竞争情况、行业发展趋 势等因素，对评估基准日未来五年的营业收入、成本及相关费用进行了预测。五年预测期的收入增长率为 </w:t>
      </w:r>
      <w:r>
        <w:rPr>
          <w:color w:val="000000"/>
          <w:spacing w:val="0"/>
          <w:w w:val="100"/>
          <w:position w:val="0"/>
          <w:sz w:val="20"/>
          <w:szCs w:val="20"/>
        </w:rPr>
        <w:t>6%-17. 25%</w:t>
      </w:r>
      <w:r>
        <w:rPr>
          <w:color w:val="000000"/>
          <w:spacing w:val="0"/>
          <w:w w:val="100"/>
          <w:position w:val="0"/>
        </w:rPr>
        <w:t>，采用折现率为</w:t>
      </w:r>
      <w:r>
        <w:rPr>
          <w:color w:val="000000"/>
          <w:spacing w:val="0"/>
          <w:w w:val="100"/>
          <w:position w:val="0"/>
          <w:sz w:val="20"/>
          <w:szCs w:val="20"/>
        </w:rPr>
        <w:t>14.03%</w:t>
      </w:r>
      <w:r>
        <w:rPr>
          <w:color w:val="000000"/>
          <w:spacing w:val="0"/>
          <w:w w:val="100"/>
          <w:position w:val="0"/>
        </w:rPr>
        <w:t>，采用的永续期增长率为</w:t>
      </w:r>
      <w:r>
        <w:rPr>
          <w:color w:val="000000"/>
          <w:spacing w:val="0"/>
          <w:w w:val="100"/>
          <w:position w:val="0"/>
          <w:sz w:val="20"/>
          <w:szCs w:val="20"/>
        </w:rPr>
        <w:t>0%</w:t>
      </w:r>
      <w:r>
        <w:rPr>
          <w:color w:val="000000"/>
          <w:spacing w:val="0"/>
          <w:w w:val="100"/>
          <w:position w:val="0"/>
        </w:rPr>
        <w:t>。根据对可回收金额的测试结果，本期未发 生商誉减值。</w:t>
      </w:r>
    </w:p>
    <w:p>
      <w:pPr>
        <w:pStyle w:val="Style17"/>
        <w:keepNext w:val="0"/>
        <w:keepLines w:val="0"/>
        <w:widowControl w:val="0"/>
        <w:numPr>
          <w:ilvl w:val="0"/>
          <w:numId w:val="47"/>
        </w:numPr>
        <w:shd w:val="clear" w:color="auto" w:fill="auto"/>
        <w:tabs>
          <w:tab w:pos="454" w:val="left"/>
        </w:tabs>
        <w:bidi w:val="0"/>
        <w:spacing w:before="0" w:after="140" w:line="317" w:lineRule="exact"/>
        <w:ind w:left="0" w:right="0" w:firstLine="0"/>
        <w:jc w:val="left"/>
        <w:rPr>
          <w:sz w:val="20"/>
          <w:szCs w:val="20"/>
        </w:rPr>
      </w:pPr>
      <w:bookmarkStart w:id="1241" w:name="bookmark1241"/>
      <w:bookmarkEnd w:id="1241"/>
      <w:r>
        <w:rPr>
          <w:color w:val="000000"/>
          <w:spacing w:val="0"/>
          <w:w w:val="100"/>
          <w:position w:val="0"/>
          <w:sz w:val="20"/>
          <w:szCs w:val="20"/>
        </w:rPr>
        <w:t>OU Pocosys</w:t>
      </w:r>
    </w:p>
    <w:p>
      <w:pPr>
        <w:pStyle w:val="Style1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管理层将收购</w:t>
      </w:r>
      <w:r>
        <w:rPr>
          <w:color w:val="000000"/>
          <w:spacing w:val="0"/>
          <w:w w:val="100"/>
          <w:position w:val="0"/>
          <w:sz w:val="20"/>
          <w:szCs w:val="20"/>
        </w:rPr>
        <w:t>OU Pocosys</w:t>
      </w:r>
      <w:r>
        <w:rPr>
          <w:color w:val="000000"/>
          <w:spacing w:val="0"/>
          <w:w w:val="100"/>
          <w:position w:val="0"/>
        </w:rPr>
        <w:t>形成的商誉分摊至拥金融科技业务相关资产组。在</w:t>
      </w:r>
      <w:r>
        <w:rPr>
          <w:color w:val="000000"/>
          <w:spacing w:val="0"/>
          <w:w w:val="100"/>
          <w:position w:val="0"/>
          <w:sz w:val="20"/>
          <w:szCs w:val="20"/>
        </w:rPr>
        <w:t>2021</w:t>
      </w:r>
      <w:r>
        <w:rPr>
          <w:color w:val="000000"/>
          <w:spacing w:val="0"/>
          <w:w w:val="100"/>
          <w:position w:val="0"/>
        </w:rPr>
        <w:t>年管理层决定终止自 身的欧洲金融科技业务而转向利用第三方的金融服务，此战略转变导致本期对</w:t>
      </w:r>
      <w:r>
        <w:rPr>
          <w:color w:val="000000"/>
          <w:spacing w:val="0"/>
          <w:w w:val="100"/>
          <w:position w:val="0"/>
          <w:sz w:val="20"/>
          <w:szCs w:val="20"/>
        </w:rPr>
        <w:t>OU Pocosys</w:t>
      </w:r>
      <w:r>
        <w:rPr>
          <w:color w:val="000000"/>
          <w:spacing w:val="0"/>
          <w:w w:val="100"/>
          <w:position w:val="0"/>
        </w:rPr>
        <w:t>全额计提了商誉 减值。</w:t>
      </w:r>
    </w:p>
    <w:p>
      <w:pPr>
        <w:pStyle w:val="Style17"/>
        <w:keepNext w:val="0"/>
        <w:keepLines w:val="0"/>
        <w:widowControl w:val="0"/>
        <w:numPr>
          <w:ilvl w:val="0"/>
          <w:numId w:val="47"/>
        </w:numPr>
        <w:shd w:val="clear" w:color="auto" w:fill="auto"/>
        <w:tabs>
          <w:tab w:pos="454" w:val="left"/>
        </w:tabs>
        <w:bidi w:val="0"/>
        <w:spacing w:before="0" w:after="140" w:line="317" w:lineRule="exact"/>
        <w:ind w:left="0" w:right="0" w:firstLine="0"/>
        <w:jc w:val="left"/>
        <w:rPr>
          <w:sz w:val="20"/>
          <w:szCs w:val="20"/>
        </w:rPr>
      </w:pPr>
      <w:bookmarkStart w:id="1242" w:name="bookmark1242"/>
      <w:bookmarkEnd w:id="1242"/>
      <w:r>
        <w:rPr>
          <w:color w:val="000000"/>
          <w:spacing w:val="0"/>
          <w:w w:val="100"/>
          <w:position w:val="0"/>
          <w:sz w:val="20"/>
          <w:szCs w:val="20"/>
        </w:rPr>
        <w:t>StarMaker Interactive Inc.</w:t>
      </w:r>
    </w:p>
    <w:p>
      <w:pPr>
        <w:pStyle w:val="Style17"/>
        <w:keepNext w:val="0"/>
        <w:keepLines w:val="0"/>
        <w:widowControl w:val="0"/>
        <w:shd w:val="clear" w:color="auto" w:fill="auto"/>
        <w:bidi w:val="0"/>
        <w:spacing w:before="0" w:after="140" w:line="313" w:lineRule="exact"/>
        <w:ind w:left="0" w:right="0" w:firstLine="440"/>
        <w:jc w:val="left"/>
      </w:pPr>
      <w:r>
        <w:rPr>
          <w:color w:val="000000"/>
          <w:spacing w:val="0"/>
          <w:w w:val="100"/>
          <w:position w:val="0"/>
        </w:rPr>
        <w:t>管理层将收购</w:t>
      </w:r>
      <w:r>
        <w:rPr>
          <w:color w:val="000000"/>
          <w:spacing w:val="0"/>
          <w:w w:val="100"/>
          <w:position w:val="0"/>
          <w:sz w:val="20"/>
          <w:szCs w:val="20"/>
        </w:rPr>
        <w:t>StarMaker Interactive Inc.</w:t>
      </w:r>
      <w:r>
        <w:rPr>
          <w:color w:val="000000"/>
          <w:spacing w:val="0"/>
          <w:w w:val="100"/>
          <w:position w:val="0"/>
        </w:rPr>
        <w:t>形成的商誉分配至短视频</w:t>
      </w:r>
      <w:r>
        <w:rPr>
          <w:color w:val="000000"/>
          <w:spacing w:val="0"/>
          <w:w w:val="100"/>
          <w:position w:val="0"/>
          <w:sz w:val="20"/>
          <w:szCs w:val="20"/>
        </w:rPr>
        <w:t>K</w:t>
      </w:r>
      <w:r>
        <w:rPr>
          <w:color w:val="000000"/>
          <w:spacing w:val="0"/>
          <w:w w:val="100"/>
          <w:position w:val="0"/>
        </w:rPr>
        <w:t>歌业务资产组。商誉相关资产 组的可收回金额公司按照资产组预计未来现金流量的现值确定。减值测试的关键假设包括收入增长率、折 现率和永续增长率。公司根据历年经营情况、未来发展规划、市场竞争情况、行业发展趋势等因素，对未 来五年的营业收入、成本及相关费用进行了预测，综合预测</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-2026</w:t>
      </w:r>
      <w:r>
        <w:rPr>
          <w:color w:val="000000"/>
          <w:spacing w:val="0"/>
          <w:w w:val="100"/>
          <w:position w:val="0"/>
        </w:rPr>
        <w:t>年的收入增长率分别为</w:t>
      </w:r>
      <w:r>
        <w:rPr>
          <w:color w:val="000000"/>
          <w:spacing w:val="0"/>
          <w:w w:val="100"/>
          <w:position w:val="0"/>
          <w:sz w:val="20"/>
          <w:szCs w:val="20"/>
        </w:rPr>
        <w:t>30%</w:t>
      </w:r>
      <w:r>
        <w:rPr>
          <w:color w:val="000000"/>
          <w:spacing w:val="0"/>
          <w:w w:val="100"/>
          <w:position w:val="0"/>
        </w:rPr>
        <w:t xml:space="preserve">、 </w:t>
      </w:r>
      <w:r>
        <w:rPr>
          <w:color w:val="000000"/>
          <w:spacing w:val="0"/>
          <w:w w:val="100"/>
          <w:position w:val="0"/>
          <w:sz w:val="20"/>
          <w:szCs w:val="20"/>
        </w:rPr>
        <w:t>20%</w:t>
      </w:r>
      <w:r>
        <w:rPr>
          <w:color w:val="000000"/>
          <w:spacing w:val="0"/>
          <w:w w:val="100"/>
          <w:position w:val="0"/>
        </w:rPr>
        <w:t>、</w:t>
      </w:r>
      <w:r>
        <w:rPr>
          <w:color w:val="000000"/>
          <w:spacing w:val="0"/>
          <w:w w:val="100"/>
          <w:position w:val="0"/>
          <w:sz w:val="20"/>
          <w:szCs w:val="20"/>
        </w:rPr>
        <w:t>15%</w:t>
      </w:r>
      <w:r>
        <w:rPr>
          <w:color w:val="000000"/>
          <w:spacing w:val="0"/>
          <w:w w:val="100"/>
          <w:position w:val="0"/>
        </w:rPr>
        <w:t>、</w:t>
      </w:r>
      <w:r>
        <w:rPr>
          <w:color w:val="000000"/>
          <w:spacing w:val="0"/>
          <w:w w:val="100"/>
          <w:position w:val="0"/>
          <w:sz w:val="20"/>
          <w:szCs w:val="20"/>
        </w:rPr>
        <w:t>10%</w:t>
      </w:r>
      <w:r>
        <w:rPr>
          <w:color w:val="000000"/>
          <w:spacing w:val="0"/>
          <w:w w:val="100"/>
          <w:position w:val="0"/>
        </w:rPr>
        <w:t>、</w:t>
      </w:r>
      <w:r>
        <w:rPr>
          <w:color w:val="000000"/>
          <w:spacing w:val="0"/>
          <w:w w:val="100"/>
          <w:position w:val="0"/>
          <w:sz w:val="20"/>
          <w:szCs w:val="20"/>
        </w:rPr>
        <w:t>5%，</w:t>
      </w:r>
      <w:r>
        <w:rPr>
          <w:color w:val="000000"/>
          <w:spacing w:val="0"/>
          <w:w w:val="100"/>
          <w:position w:val="0"/>
        </w:rPr>
        <w:t>之后进入稳定期。确定的折现率为</w:t>
      </w:r>
      <w:r>
        <w:rPr>
          <w:color w:val="000000"/>
          <w:spacing w:val="0"/>
          <w:w w:val="100"/>
          <w:position w:val="0"/>
          <w:sz w:val="20"/>
          <w:szCs w:val="20"/>
        </w:rPr>
        <w:t>19.94%</w:t>
      </w:r>
      <w:r>
        <w:rPr>
          <w:color w:val="000000"/>
          <w:spacing w:val="0"/>
          <w:w w:val="100"/>
          <w:position w:val="0"/>
        </w:rPr>
        <w:t>。根据对未来现金流量的现值的测试结果， 本期未发生商誉减值。</w:t>
      </w:r>
    </w:p>
    <w:p>
      <w:pPr>
        <w:pStyle w:val="Style17"/>
        <w:keepNext w:val="0"/>
        <w:keepLines w:val="0"/>
        <w:widowControl w:val="0"/>
        <w:numPr>
          <w:ilvl w:val="0"/>
          <w:numId w:val="47"/>
        </w:numPr>
        <w:shd w:val="clear" w:color="auto" w:fill="auto"/>
        <w:tabs>
          <w:tab w:pos="454" w:val="left"/>
        </w:tabs>
        <w:bidi w:val="0"/>
        <w:spacing w:before="0" w:after="140" w:line="317" w:lineRule="exact"/>
        <w:ind w:left="0" w:right="0" w:firstLine="0"/>
        <w:jc w:val="left"/>
        <w:rPr>
          <w:sz w:val="20"/>
          <w:szCs w:val="20"/>
        </w:rPr>
      </w:pPr>
      <w:bookmarkStart w:id="1243" w:name="bookmark1243"/>
      <w:bookmarkEnd w:id="1243"/>
      <w:r>
        <w:rPr>
          <w:color w:val="000000"/>
          <w:spacing w:val="0"/>
          <w:w w:val="100"/>
          <w:position w:val="0"/>
          <w:sz w:val="20"/>
          <w:szCs w:val="20"/>
        </w:rPr>
        <w:t>YoYo Games Limited</w:t>
      </w:r>
    </w:p>
    <w:p>
      <w:pPr>
        <w:pStyle w:val="Style17"/>
        <w:keepNext w:val="0"/>
        <w:keepLines w:val="0"/>
        <w:widowControl w:val="0"/>
        <w:shd w:val="clear" w:color="auto" w:fill="auto"/>
        <w:bidi w:val="0"/>
        <w:spacing w:before="0" w:after="500" w:line="317" w:lineRule="exact"/>
        <w:ind w:left="0" w:right="0" w:firstLine="440"/>
        <w:jc w:val="both"/>
      </w:pPr>
      <w:r>
        <w:rPr>
          <w:color w:val="000000"/>
          <w:spacing w:val="0"/>
          <w:w w:val="100"/>
          <w:position w:val="0"/>
        </w:rPr>
        <w:t>管理层将收购</w:t>
      </w:r>
      <w:r>
        <w:rPr>
          <w:color w:val="000000"/>
          <w:spacing w:val="0"/>
          <w:w w:val="100"/>
          <w:position w:val="0"/>
          <w:sz w:val="20"/>
          <w:szCs w:val="20"/>
        </w:rPr>
        <w:t>YoYo Games Limited</w:t>
      </w:r>
      <w:r>
        <w:rPr>
          <w:color w:val="000000"/>
          <w:spacing w:val="0"/>
          <w:w w:val="100"/>
          <w:position w:val="0"/>
        </w:rPr>
        <w:t>形成的商誉分配至游戏开发业务资产组。商誉相关资产组的可收回 金额公司按照资产组预计未来现金流量的现值确定。由于并购后，</w:t>
      </w:r>
      <w:r>
        <w:rPr>
          <w:color w:val="000000"/>
          <w:spacing w:val="0"/>
          <w:w w:val="100"/>
          <w:position w:val="0"/>
          <w:sz w:val="20"/>
          <w:szCs w:val="20"/>
        </w:rPr>
        <w:t>YoYo Games Limited</w:t>
      </w:r>
      <w:r>
        <w:rPr>
          <w:color w:val="000000"/>
          <w:spacing w:val="0"/>
          <w:w w:val="100"/>
          <w:position w:val="0"/>
        </w:rPr>
        <w:t>相关的业务全部并 入</w:t>
      </w:r>
      <w:r>
        <w:rPr>
          <w:color w:val="000000"/>
          <w:spacing w:val="0"/>
          <w:w w:val="100"/>
          <w:position w:val="0"/>
          <w:sz w:val="20"/>
          <w:szCs w:val="20"/>
        </w:rPr>
        <w:t>Opera Norway AS，YoYo Games Limited</w:t>
      </w:r>
      <w:r>
        <w:rPr>
          <w:color w:val="000000"/>
          <w:spacing w:val="0"/>
          <w:w w:val="100"/>
          <w:position w:val="0"/>
        </w:rPr>
        <w:t>不再产生单独的现金流量，其商誉减值和</w:t>
      </w:r>
      <w:r>
        <w:rPr>
          <w:color w:val="000000"/>
          <w:spacing w:val="0"/>
          <w:w w:val="100"/>
          <w:position w:val="0"/>
          <w:sz w:val="20"/>
          <w:szCs w:val="20"/>
        </w:rPr>
        <w:t>Opera Norway AS</w:t>
      </w:r>
      <w:r>
        <w:rPr>
          <w:color w:val="000000"/>
          <w:spacing w:val="0"/>
          <w:w w:val="100"/>
          <w:position w:val="0"/>
        </w:rPr>
        <w:t>减值 一起合并进行测试。经测试，本期未发生商誉减值。</w:t>
      </w:r>
    </w:p>
    <w:p>
      <w:pPr>
        <w:pStyle w:val="Style17"/>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商誉减值测试的影响</w:t>
      </w:r>
    </w:p>
    <w:p>
      <w:pPr>
        <w:pStyle w:val="Style17"/>
        <w:keepNext w:val="0"/>
        <w:keepLines w:val="0"/>
        <w:widowControl w:val="0"/>
        <w:shd w:val="clear" w:color="auto" w:fill="auto"/>
        <w:bidi w:val="0"/>
        <w:spacing w:before="0" w:after="860" w:line="317" w:lineRule="exact"/>
        <w:ind w:left="0" w:right="0" w:firstLine="0"/>
        <w:jc w:val="left"/>
      </w:pPr>
      <w:r>
        <w:rPr>
          <w:color w:val="000000"/>
          <w:spacing w:val="0"/>
          <w:w w:val="100"/>
          <w:position w:val="0"/>
        </w:rPr>
        <w:t>经测试，本报告期内</w:t>
      </w:r>
      <w:r>
        <w:rPr>
          <w:color w:val="000000"/>
          <w:spacing w:val="0"/>
          <w:w w:val="100"/>
          <w:position w:val="0"/>
          <w:sz w:val="20"/>
          <w:szCs w:val="20"/>
        </w:rPr>
        <w:t>OU Pocosys</w:t>
      </w:r>
      <w:r>
        <w:rPr>
          <w:color w:val="000000"/>
          <w:spacing w:val="0"/>
          <w:w w:val="100"/>
          <w:position w:val="0"/>
        </w:rPr>
        <w:t>存在商誉减值情况。</w:t>
      </w:r>
    </w:p>
    <w:p>
      <w:pPr>
        <w:pStyle w:val="Style27"/>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1</w:t>
      </w:r>
      <w:bookmarkEnd w:id="1246"/>
      <w:r>
        <w:rPr>
          <w:color w:val="000000"/>
          <w:spacing w:val="0"/>
          <w:w w:val="100"/>
          <w:position w:val="0"/>
        </w:rPr>
        <w:t>8、长期待摊费用</w:t>
      </w:r>
      <w:bookmarkEnd w:id="1244"/>
      <w:bookmarkEnd w:id="1245"/>
      <w:bookmarkEnd w:id="1247"/>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办公室装修费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4, 207, </w:t>
            </w:r>
            <w:r>
              <w:rPr>
                <w:color w:val="000000"/>
                <w:spacing w:val="0"/>
                <w:w w:val="100"/>
                <w:position w:val="0"/>
              </w:rPr>
              <w:t xml:space="preserve">397. </w:t>
            </w:r>
            <w:r>
              <w:rPr>
                <w:color w:val="000000"/>
                <w:spacing w:val="0"/>
                <w:w w:val="100"/>
                <w:position w:val="0"/>
              </w:rPr>
              <w:t>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3,981, </w:t>
            </w:r>
            <w:r>
              <w:rPr>
                <w:color w:val="000000"/>
                <w:spacing w:val="0"/>
                <w:w w:val="100"/>
                <w:position w:val="0"/>
              </w:rPr>
              <w:t>192.42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 </w:t>
            </w:r>
            <w:r>
              <w:rPr>
                <w:color w:val="000000"/>
                <w:spacing w:val="0"/>
                <w:w w:val="100"/>
                <w:position w:val="0"/>
              </w:rPr>
              <w:t>123,398.04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298, </w:t>
            </w:r>
            <w:r>
              <w:rPr>
                <w:color w:val="000000"/>
                <w:spacing w:val="0"/>
                <w:w w:val="100"/>
                <w:position w:val="0"/>
              </w:rPr>
              <w:t xml:space="preserve">307. </w:t>
            </w:r>
            <w:r>
              <w:rPr>
                <w:color w:val="000000"/>
                <w:spacing w:val="0"/>
                <w:w w:val="100"/>
                <w:position w:val="0"/>
              </w:rPr>
              <w:t>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5,766, </w:t>
            </w:r>
            <w:r>
              <w:rPr>
                <w:color w:val="000000"/>
                <w:spacing w:val="0"/>
                <w:w w:val="100"/>
                <w:position w:val="0"/>
              </w:rPr>
              <w:t xml:space="preserve">883. </w:t>
            </w:r>
            <w:r>
              <w:rPr>
                <w:color w:val="000000"/>
                <w:spacing w:val="0"/>
                <w:w w:val="100"/>
                <w:position w:val="0"/>
              </w:rPr>
              <w:t>76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游戏授权金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10,201,002.77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8, </w:t>
            </w:r>
            <w:r>
              <w:rPr>
                <w:color w:val="000000"/>
                <w:spacing w:val="0"/>
                <w:w w:val="100"/>
                <w:position w:val="0"/>
              </w:rPr>
              <w:t>861,565.03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827,559.56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511,878. </w:t>
            </w:r>
            <w:r>
              <w:rPr>
                <w:color w:val="000000"/>
                <w:spacing w:val="0"/>
                <w:w w:val="100"/>
                <w:position w:val="0"/>
              </w:rPr>
              <w:t>18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1,652,777.80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1, 166, </w:t>
            </w:r>
            <w:r>
              <w:rPr>
                <w:color w:val="000000"/>
                <w:spacing w:val="0"/>
                <w:w w:val="100"/>
                <w:position w:val="0"/>
              </w:rPr>
              <w:t xml:space="preserve">666.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486, </w:t>
            </w:r>
            <w:r>
              <w:rPr>
                <w:color w:val="000000"/>
                <w:spacing w:val="0"/>
                <w:w w:val="100"/>
                <w:position w:val="0"/>
              </w:rPr>
              <w:t xml:space="preserve">111. </w:t>
            </w:r>
            <w:r>
              <w:rPr>
                <w:color w:val="000000"/>
                <w:spacing w:val="0"/>
                <w:w w:val="100"/>
                <w:position w:val="0"/>
              </w:rPr>
              <w:t>16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16, 061, </w:t>
            </w:r>
            <w:r>
              <w:rPr>
                <w:color w:val="000000"/>
                <w:spacing w:val="0"/>
                <w:w w:val="100"/>
                <w:position w:val="0"/>
              </w:rPr>
              <w:t xml:space="preserve">177. </w:t>
            </w:r>
            <w:r>
              <w:rPr>
                <w:color w:val="000000"/>
                <w:spacing w:val="0"/>
                <w:w w:val="100"/>
                <w:position w:val="0"/>
              </w:rPr>
              <w:t>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3,981, </w:t>
            </w:r>
            <w:r>
              <w:rPr>
                <w:color w:val="000000"/>
                <w:spacing w:val="0"/>
                <w:w w:val="100"/>
                <w:position w:val="0"/>
              </w:rPr>
              <w:t>192.42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12,151,629.71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1,125,867.27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6, 764, </w:t>
            </w:r>
            <w:r>
              <w:rPr>
                <w:color w:val="000000"/>
                <w:spacing w:val="0"/>
                <w:w w:val="100"/>
                <w:position w:val="0"/>
              </w:rPr>
              <w:t>873.10</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1</w:t>
      </w:r>
      <w:bookmarkEnd w:id="1250"/>
      <w:r>
        <w:rPr>
          <w:color w:val="000000"/>
          <w:spacing w:val="0"/>
          <w:w w:val="100"/>
          <w:position w:val="0"/>
        </w:rPr>
        <w:t>9、递延所得税资产/递延所得税负债</w:t>
      </w:r>
      <w:bookmarkEnd w:id="1248"/>
      <w:bookmarkEnd w:id="1249"/>
      <w:bookmarkEnd w:id="1251"/>
    </w:p>
    <w:p>
      <w:pPr>
        <w:pStyle w:val="Style60"/>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r>
        <w:rPr>
          <w:color w:val="000000"/>
          <w:spacing w:val="0"/>
          <w:w w:val="100"/>
          <w:position w:val="0"/>
        </w:rPr>
        <w:t>（1）未经抵销的递延所得税资产</w:t>
      </w:r>
      <w:bookmarkEnd w:id="1252"/>
      <w:bookmarkEnd w:id="1253"/>
      <w:bookmarkEnd w:id="1254"/>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17,405,678. </w:t>
            </w:r>
            <w:r>
              <w:rPr>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3,841,353.42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25,896,326.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5, </w:t>
            </w:r>
            <w:r>
              <w:rPr>
                <w:color w:val="000000"/>
                <w:spacing w:val="0"/>
                <w:w w:val="100"/>
                <w:position w:val="0"/>
              </w:rPr>
              <w:t xml:space="preserve">111,696. </w:t>
            </w:r>
            <w:r>
              <w:rPr>
                <w:color w:val="000000"/>
                <w:spacing w:val="0"/>
                <w:w w:val="100"/>
                <w:position w:val="0"/>
              </w:rPr>
              <w:t>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168,124, </w:t>
            </w:r>
            <w:r>
              <w:rPr>
                <w:color w:val="000000"/>
                <w:spacing w:val="0"/>
                <w:w w:val="100"/>
                <w:position w:val="0"/>
              </w:rPr>
              <w:t xml:space="preserve">728. </w:t>
            </w: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36, 024, </w:t>
            </w:r>
            <w:r>
              <w:rPr>
                <w:color w:val="000000"/>
                <w:spacing w:val="0"/>
                <w:w w:val="100"/>
                <w:position w:val="0"/>
              </w:rPr>
              <w:t xml:space="preserve">094. </w:t>
            </w:r>
            <w:r>
              <w:rPr>
                <w:color w:val="000000"/>
                <w:spacing w:val="0"/>
                <w:w w:val="100"/>
                <w:position w:val="0"/>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89,318, </w:t>
            </w:r>
            <w:r>
              <w:rPr>
                <w:color w:val="000000"/>
                <w:spacing w:val="0"/>
                <w:w w:val="100"/>
                <w:position w:val="0"/>
              </w:rPr>
              <w:t>092.54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19, 649, </w:t>
            </w:r>
            <w:r>
              <w:rPr>
                <w:color w:val="000000"/>
                <w:spacing w:val="0"/>
                <w:w w:val="100"/>
                <w:position w:val="0"/>
              </w:rPr>
              <w:t xml:space="preserve">980. </w:t>
            </w:r>
            <w:r>
              <w:rPr>
                <w:color w:val="000000"/>
                <w:spacing w:val="0"/>
                <w:w w:val="100"/>
                <w:position w:val="0"/>
              </w:rPr>
              <w:t>35</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其他权益工具投资公 允价值变动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63,227,967.00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15,806, </w:t>
            </w:r>
            <w:r>
              <w:rPr>
                <w:color w:val="000000"/>
                <w:spacing w:val="0"/>
                <w:w w:val="100"/>
                <w:position w:val="0"/>
              </w:rPr>
              <w:t>991.75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63,227,967.00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9, 484, </w:t>
            </w:r>
            <w:r>
              <w:rPr>
                <w:color w:val="000000"/>
                <w:spacing w:val="0"/>
                <w:w w:val="100"/>
                <w:position w:val="0"/>
              </w:rPr>
              <w:t xml:space="preserve">195. </w:t>
            </w:r>
            <w:r>
              <w:rPr>
                <w:color w:val="000000"/>
                <w:spacing w:val="0"/>
                <w:w w:val="100"/>
                <w:position w:val="0"/>
              </w:rPr>
              <w:t>05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5,342,741.22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1,320, </w:t>
            </w:r>
            <w:r>
              <w:rPr>
                <w:color w:val="000000"/>
                <w:spacing w:val="0"/>
                <w:w w:val="100"/>
                <w:position w:val="0"/>
              </w:rPr>
              <w:t xml:space="preserve">473. </w:t>
            </w:r>
            <w:r>
              <w:rPr>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9, 257, </w:t>
            </w:r>
            <w:r>
              <w:rPr>
                <w:color w:val="000000"/>
                <w:spacing w:val="0"/>
                <w:w w:val="100"/>
                <w:position w:val="0"/>
              </w:rPr>
              <w:t xml:space="preserve">568.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2, 036, </w:t>
            </w:r>
            <w:r>
              <w:rPr>
                <w:color w:val="000000"/>
                <w:spacing w:val="0"/>
                <w:w w:val="100"/>
                <w:position w:val="0"/>
              </w:rPr>
              <w:t xml:space="preserve">665. </w:t>
            </w:r>
            <w:r>
              <w:rPr>
                <w:color w:val="000000"/>
                <w:spacing w:val="0"/>
                <w:w w:val="100"/>
                <w:position w:val="0"/>
              </w:rPr>
              <w:t>01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可抵预扣税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4, 802, </w:t>
            </w:r>
            <w:r>
              <w:rPr>
                <w:color w:val="000000"/>
                <w:spacing w:val="0"/>
                <w:w w:val="100"/>
                <w:position w:val="0"/>
              </w:rPr>
              <w:t xml:space="preserve">795. </w:t>
            </w:r>
            <w:r>
              <w:rPr>
                <w:color w:val="000000"/>
                <w:spacing w:val="0"/>
                <w:w w:val="100"/>
                <w:position w:val="0"/>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1,056,615.05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10,790,147.39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2,373, </w:t>
            </w:r>
            <w:r>
              <w:rPr>
                <w:color w:val="000000"/>
                <w:spacing w:val="0"/>
                <w:w w:val="100"/>
                <w:position w:val="0"/>
              </w:rPr>
              <w:t xml:space="preserve">832. </w:t>
            </w:r>
            <w:r>
              <w:rPr>
                <w:color w:val="000000"/>
                <w:spacing w:val="0"/>
                <w:w w:val="100"/>
                <w:position w:val="0"/>
              </w:rPr>
              <w:t>42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280, 976, </w:t>
            </w:r>
            <w:r>
              <w:rPr>
                <w:color w:val="000000"/>
                <w:spacing w:val="0"/>
                <w:w w:val="100"/>
                <w:position w:val="0"/>
              </w:rPr>
              <w:t xml:space="preserve">835. </w:t>
            </w: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61,905,279.77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277,635,543.64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61,079,819.60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25, 938, </w:t>
            </w:r>
            <w:r>
              <w:rPr>
                <w:color w:val="000000"/>
                <w:spacing w:val="0"/>
                <w:w w:val="100"/>
                <w:position w:val="0"/>
              </w:rPr>
              <w:t xml:space="preserve">600. </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5, 588, </w:t>
            </w:r>
            <w:r>
              <w:rPr>
                <w:color w:val="000000"/>
                <w:spacing w:val="0"/>
                <w:w w:val="100"/>
                <w:position w:val="0"/>
              </w:rPr>
              <w:t xml:space="preserve">997. </w:t>
            </w: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37,942,599.85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8, </w:t>
            </w:r>
            <w:r>
              <w:rPr>
                <w:color w:val="000000"/>
                <w:spacing w:val="0"/>
                <w:w w:val="100"/>
                <w:position w:val="0"/>
              </w:rPr>
              <w:t>347,371.94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565,819, </w:t>
            </w:r>
            <w:r>
              <w:rPr>
                <w:color w:val="000000"/>
                <w:spacing w:val="0"/>
                <w:w w:val="100"/>
                <w:position w:val="0"/>
              </w:rPr>
              <w:t xml:space="preserve">346. </w:t>
            </w:r>
            <w:r>
              <w:rPr>
                <w:color w:val="000000"/>
                <w:spacing w:val="0"/>
                <w:w w:val="100"/>
                <w:position w:val="0"/>
              </w:rPr>
              <w:t>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125,543,805.05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514, 068, </w:t>
            </w:r>
            <w:r>
              <w:rPr>
                <w:color w:val="000000"/>
                <w:spacing w:val="0"/>
                <w:w w:val="100"/>
                <w:position w:val="0"/>
              </w:rPr>
              <w:t xml:space="preserve">244. </w:t>
            </w:r>
            <w:r>
              <w:rPr>
                <w:color w:val="000000"/>
                <w:spacing w:val="0"/>
                <w:w w:val="100"/>
                <w:position w:val="0"/>
              </w:rPr>
              <w:t>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108, </w:t>
            </w:r>
            <w:r>
              <w:rPr>
                <w:color w:val="000000"/>
                <w:spacing w:val="0"/>
                <w:w w:val="100"/>
                <w:position w:val="0"/>
              </w:rPr>
              <w:t>083,560.61</w:t>
            </w:r>
          </w:p>
        </w:tc>
      </w:tr>
    </w:tbl>
    <w:p>
      <w:pPr>
        <w:widowControl w:val="0"/>
        <w:spacing w:after="339" w:line="1" w:lineRule="exact"/>
      </w:pPr>
    </w:p>
    <w:p>
      <w:pPr>
        <w:pStyle w:val="Style60"/>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r>
        <w:rPr>
          <w:color w:val="000000"/>
          <w:spacing w:val="0"/>
          <w:w w:val="100"/>
          <w:position w:val="0"/>
        </w:rPr>
        <w:t>（2）未经抵销的递延所得税负债</w:t>
      </w:r>
      <w:bookmarkEnd w:id="1255"/>
      <w:bookmarkEnd w:id="1256"/>
      <w:bookmarkEnd w:id="1257"/>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非同一控制企业合并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资产评估增值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613, </w:t>
            </w:r>
            <w:r>
              <w:rPr>
                <w:color w:val="000000"/>
                <w:spacing w:val="0"/>
                <w:w w:val="100"/>
                <w:position w:val="0"/>
              </w:rPr>
              <w:t xml:space="preserve">501,437. </w:t>
            </w:r>
            <w:r>
              <w:rPr>
                <w:color w:val="000000"/>
                <w:spacing w:val="0"/>
                <w:w w:val="100"/>
                <w:position w:val="0"/>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134, </w:t>
            </w:r>
            <w:r>
              <w:rPr>
                <w:color w:val="000000"/>
                <w:spacing w:val="0"/>
                <w:w w:val="100"/>
                <w:position w:val="0"/>
              </w:rPr>
              <w:t>879,213.97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660, </w:t>
            </w:r>
            <w:r>
              <w:rPr>
                <w:color w:val="000000"/>
                <w:spacing w:val="0"/>
                <w:w w:val="100"/>
                <w:position w:val="0"/>
              </w:rPr>
              <w:t>831,361.95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145, 382, </w:t>
            </w:r>
            <w:r>
              <w:rPr>
                <w:color w:val="000000"/>
                <w:spacing w:val="0"/>
                <w:w w:val="100"/>
                <w:position w:val="0"/>
              </w:rPr>
              <w:t xml:space="preserve">899. </w:t>
            </w:r>
            <w:r>
              <w:rPr>
                <w:color w:val="000000"/>
                <w:spacing w:val="0"/>
                <w:w w:val="100"/>
                <w:position w:val="0"/>
              </w:rPr>
              <w:t>59</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其他非流动金融资产 公允价值变动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33,375,496. </w:t>
            </w: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8, 343, </w:t>
            </w:r>
            <w:r>
              <w:rPr>
                <w:color w:val="000000"/>
                <w:spacing w:val="0"/>
                <w:w w:val="100"/>
                <w:position w:val="0"/>
              </w:rPr>
              <w:t xml:space="preserve">874. </w:t>
            </w:r>
            <w:r>
              <w:rPr>
                <w:color w:val="000000"/>
                <w:spacing w:val="0"/>
                <w:w w:val="100"/>
                <w:position w:val="0"/>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23,256, </w:t>
            </w:r>
            <w:r>
              <w:rPr>
                <w:color w:val="000000"/>
                <w:spacing w:val="0"/>
                <w:w w:val="100"/>
                <w:position w:val="0"/>
              </w:rPr>
              <w:t>968.57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5,814, </w:t>
            </w:r>
            <w:r>
              <w:rPr>
                <w:color w:val="000000"/>
                <w:spacing w:val="0"/>
                <w:w w:val="100"/>
                <w:position w:val="0"/>
              </w:rPr>
              <w:t xml:space="preserve">242. </w:t>
            </w:r>
            <w:r>
              <w:rPr>
                <w:color w:val="000000"/>
                <w:spacing w:val="0"/>
                <w:w w:val="100"/>
                <w:position w:val="0"/>
              </w:rPr>
              <w:t>15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646, 876, </w:t>
            </w:r>
            <w:r>
              <w:rPr>
                <w:color w:val="000000"/>
                <w:spacing w:val="0"/>
                <w:w w:val="100"/>
                <w:position w:val="0"/>
              </w:rPr>
              <w:t xml:space="preserve">933. </w:t>
            </w: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143, 223, </w:t>
            </w:r>
            <w:r>
              <w:rPr>
                <w:color w:val="000000"/>
                <w:spacing w:val="0"/>
                <w:w w:val="100"/>
                <w:position w:val="0"/>
              </w:rPr>
              <w:t xml:space="preserve">088.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684, 088, </w:t>
            </w:r>
            <w:r>
              <w:rPr>
                <w:color w:val="000000"/>
                <w:spacing w:val="0"/>
                <w:w w:val="100"/>
                <w:position w:val="0"/>
              </w:rPr>
              <w:t xml:space="preserve">330. </w:t>
            </w:r>
            <w:r>
              <w:rPr>
                <w:color w:val="000000"/>
                <w:spacing w:val="0"/>
                <w:w w:val="100"/>
                <w:position w:val="0"/>
              </w:rPr>
              <w:t>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151, 197, </w:t>
            </w:r>
            <w:r>
              <w:rPr>
                <w:color w:val="000000"/>
                <w:spacing w:val="0"/>
                <w:w w:val="100"/>
                <w:position w:val="0"/>
              </w:rPr>
              <w:t xml:space="preserve">141. </w:t>
            </w:r>
            <w:r>
              <w:rPr>
                <w:color w:val="000000"/>
                <w:spacing w:val="0"/>
                <w:w w:val="100"/>
                <w:position w:val="0"/>
              </w:rPr>
              <w:t>74</w:t>
            </w:r>
          </w:p>
        </w:tc>
      </w:tr>
    </w:tbl>
    <w:p>
      <w:pPr>
        <w:widowControl w:val="0"/>
        <w:spacing w:after="339" w:line="1" w:lineRule="exact"/>
      </w:pPr>
    </w:p>
    <w:p>
      <w:pPr>
        <w:pStyle w:val="Style60"/>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color w:val="000000"/>
          <w:spacing w:val="0"/>
          <w:w w:val="100"/>
          <w:position w:val="0"/>
        </w:rPr>
        <w:t>3）以抵销后净额列示的递延所得税资产或负债</w:t>
      </w:r>
      <w:bookmarkEnd w:id="1258"/>
      <w:bookmarkEnd w:id="1259"/>
      <w:bookmarkEnd w:id="1261"/>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 债期末互抵金额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 产或负债期末余额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 债期初互抵金额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93, 494, </w:t>
            </w:r>
            <w:r>
              <w:rPr>
                <w:color w:val="000000"/>
                <w:spacing w:val="0"/>
                <w:w w:val="100"/>
                <w:position w:val="0"/>
              </w:rPr>
              <w:t xml:space="preserve">946. </w:t>
            </w:r>
            <w:r>
              <w:rPr>
                <w:color w:val="000000"/>
                <w:spacing w:val="0"/>
                <w:w w:val="100"/>
                <w:position w:val="0"/>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32, 048, </w:t>
            </w:r>
            <w:r>
              <w:rPr>
                <w:color w:val="000000"/>
                <w:spacing w:val="0"/>
                <w:w w:val="100"/>
                <w:position w:val="0"/>
              </w:rPr>
              <w:t>858.98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68, </w:t>
            </w:r>
            <w:r>
              <w:rPr>
                <w:color w:val="000000"/>
                <w:spacing w:val="0"/>
                <w:w w:val="100"/>
                <w:position w:val="0"/>
              </w:rPr>
              <w:t>745,126.22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39, 338, </w:t>
            </w:r>
            <w:r>
              <w:rPr>
                <w:color w:val="000000"/>
                <w:spacing w:val="0"/>
                <w:w w:val="100"/>
                <w:position w:val="0"/>
              </w:rPr>
              <w:t xml:space="preserve">434. </w:t>
            </w:r>
            <w:r>
              <w:rPr>
                <w:color w:val="000000"/>
                <w:spacing w:val="0"/>
                <w:w w:val="100"/>
                <w:position w:val="0"/>
              </w:rPr>
              <w:t>39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93, 494, </w:t>
            </w:r>
            <w:r>
              <w:rPr>
                <w:color w:val="000000"/>
                <w:spacing w:val="0"/>
                <w:w w:val="100"/>
                <w:position w:val="0"/>
              </w:rPr>
              <w:t xml:space="preserve">946. </w:t>
            </w:r>
            <w:r>
              <w:rPr>
                <w:color w:val="000000"/>
                <w:spacing w:val="0"/>
                <w:w w:val="100"/>
                <w:position w:val="0"/>
              </w:rPr>
              <w:t>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49,728,141.93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68, </w:t>
            </w:r>
            <w:r>
              <w:rPr>
                <w:color w:val="000000"/>
                <w:spacing w:val="0"/>
                <w:w w:val="100"/>
                <w:position w:val="0"/>
              </w:rPr>
              <w:t>745,126.22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82,452,015.52</w:t>
            </w:r>
          </w:p>
        </w:tc>
      </w:tr>
    </w:tbl>
    <w:p>
      <w:pPr>
        <w:widowControl w:val="0"/>
        <w:spacing w:after="339" w:line="1" w:lineRule="exact"/>
      </w:pPr>
    </w:p>
    <w:p>
      <w:pPr>
        <w:pStyle w:val="Style60"/>
        <w:keepNext/>
        <w:keepLines/>
        <w:widowControl w:val="0"/>
        <w:shd w:val="clear" w:color="auto" w:fill="auto"/>
        <w:bidi w:val="0"/>
        <w:spacing w:before="0" w:after="36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color w:val="000000"/>
          <w:spacing w:val="0"/>
          <w:w w:val="100"/>
          <w:position w:val="0"/>
        </w:rPr>
        <w:t>4）未确认递延所得税资产明细</w:t>
      </w:r>
      <w:bookmarkEnd w:id="1262"/>
      <w:bookmarkEnd w:id="1263"/>
      <w:bookmarkEnd w:id="1265"/>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54,338, </w:t>
            </w:r>
            <w:r>
              <w:rPr>
                <w:color w:val="000000"/>
                <w:spacing w:val="0"/>
                <w:w w:val="100"/>
                <w:position w:val="0"/>
              </w:rPr>
              <w:t>156.46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 </w:t>
            </w:r>
            <w:r>
              <w:rPr>
                <w:color w:val="000000"/>
                <w:spacing w:val="0"/>
                <w:w w:val="100"/>
                <w:position w:val="0"/>
              </w:rPr>
              <w:t>602,115.91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1,690, </w:t>
            </w:r>
            <w:r>
              <w:rPr>
                <w:color w:val="000000"/>
                <w:spacing w:val="0"/>
                <w:w w:val="100"/>
                <w:position w:val="0"/>
              </w:rPr>
              <w:t>762,727.54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1,296, 118, </w:t>
            </w:r>
            <w:r>
              <w:rPr>
                <w:color w:val="000000"/>
                <w:spacing w:val="0"/>
                <w:w w:val="100"/>
                <w:position w:val="0"/>
              </w:rPr>
              <w:t xml:space="preserve">384. </w:t>
            </w:r>
            <w:r>
              <w:rPr>
                <w:color w:val="000000"/>
                <w:spacing w:val="0"/>
                <w:w w:val="100"/>
                <w:position w:val="0"/>
              </w:rPr>
              <w:t>73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1,745,100, </w:t>
            </w:r>
            <w:r>
              <w:rPr>
                <w:color w:val="000000"/>
                <w:spacing w:val="0"/>
                <w:w w:val="100"/>
                <w:position w:val="0"/>
              </w:rPr>
              <w:t xml:space="preserve">884.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1,352,720, </w:t>
            </w:r>
            <w:r>
              <w:rPr>
                <w:color w:val="000000"/>
                <w:spacing w:val="0"/>
                <w:w w:val="100"/>
                <w:position w:val="0"/>
              </w:rPr>
              <w:t xml:space="preserve">500. </w:t>
            </w:r>
            <w:r>
              <w:rPr>
                <w:color w:val="000000"/>
                <w:spacing w:val="0"/>
                <w:w w:val="100"/>
                <w:position w:val="0"/>
              </w:rPr>
              <w:t>64</w:t>
            </w:r>
          </w:p>
        </w:tc>
      </w:tr>
    </w:tbl>
    <w:p>
      <w:pPr>
        <w:widowControl w:val="0"/>
        <w:spacing w:after="319" w:line="1" w:lineRule="exact"/>
      </w:pPr>
    </w:p>
    <w:p>
      <w:pPr>
        <w:pStyle w:val="Style60"/>
        <w:keepNext/>
        <w:keepLines/>
        <w:widowControl w:val="0"/>
        <w:numPr>
          <w:ilvl w:val="0"/>
          <w:numId w:val="49"/>
        </w:numPr>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未确认递延所得税资产的可抵扣亏损将于以下年度到期</w:t>
      </w:r>
      <w:bookmarkEnd w:id="1266"/>
      <w:bookmarkEnd w:id="1267"/>
      <w:bookmarkEnd w:id="1269"/>
    </w:p>
    <w:p>
      <w:pPr>
        <w:pStyle w:val="Style25"/>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9, 249, </w:t>
            </w:r>
            <w:r>
              <w:rPr>
                <w:color w:val="000000"/>
                <w:spacing w:val="0"/>
                <w:w w:val="100"/>
                <w:position w:val="0"/>
              </w:rPr>
              <w:t xml:space="preserve">801. </w:t>
            </w:r>
            <w:r>
              <w:rPr>
                <w:color w:val="000000"/>
                <w:spacing w:val="0"/>
                <w:w w:val="100"/>
                <w:position w:val="0"/>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211,209, </w:t>
            </w:r>
            <w:r>
              <w:rPr>
                <w:color w:val="000000"/>
                <w:spacing w:val="0"/>
                <w:w w:val="100"/>
                <w:position w:val="0"/>
              </w:rPr>
              <w:t xml:space="preserve">594. </w:t>
            </w:r>
            <w:r>
              <w:rPr>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211,209,594. </w:t>
            </w:r>
            <w:r>
              <w:rPr>
                <w:color w:val="000000"/>
                <w:spacing w:val="0"/>
                <w:w w:val="100"/>
                <w:position w:val="0"/>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284, </w:t>
            </w:r>
            <w:r>
              <w:rPr>
                <w:color w:val="000000"/>
                <w:spacing w:val="0"/>
                <w:w w:val="100"/>
                <w:position w:val="0"/>
              </w:rPr>
              <w:t>297,962.01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295,701,443.68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114, 462, </w:t>
            </w:r>
            <w:r>
              <w:rPr>
                <w:color w:val="000000"/>
                <w:spacing w:val="0"/>
                <w:w w:val="100"/>
                <w:position w:val="0"/>
              </w:rPr>
              <w:t xml:space="preserve">466. </w:t>
            </w:r>
            <w:r>
              <w:rPr>
                <w:color w:val="000000"/>
                <w:spacing w:val="0"/>
                <w:w w:val="100"/>
                <w:position w:val="0"/>
              </w:rPr>
              <w:t>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114, 462, </w:t>
            </w:r>
            <w:r>
              <w:rPr>
                <w:color w:val="000000"/>
                <w:spacing w:val="0"/>
                <w:w w:val="100"/>
                <w:position w:val="0"/>
              </w:rPr>
              <w:t xml:space="preserve">466. </w:t>
            </w:r>
            <w:r>
              <w:rPr>
                <w:color w:val="000000"/>
                <w:spacing w:val="0"/>
                <w:w w:val="100"/>
                <w:position w:val="0"/>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376, </w:t>
            </w:r>
            <w:r>
              <w:rPr>
                <w:color w:val="000000"/>
                <w:spacing w:val="0"/>
                <w:w w:val="100"/>
                <w:position w:val="0"/>
              </w:rPr>
              <w:t>772,522.39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377, 445, </w:t>
            </w:r>
            <w:r>
              <w:rPr>
                <w:color w:val="000000"/>
                <w:spacing w:val="0"/>
                <w:w w:val="100"/>
                <w:position w:val="0"/>
              </w:rPr>
              <w:t xml:space="preserve">920. </w:t>
            </w:r>
            <w:r>
              <w:rPr>
                <w:color w:val="000000"/>
                <w:spacing w:val="0"/>
                <w:w w:val="100"/>
                <w:position w:val="0"/>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422,312,093. </w:t>
            </w:r>
            <w:r>
              <w:rPr>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63,659, </w:t>
            </w:r>
            <w:r>
              <w:rPr>
                <w:color w:val="000000"/>
                <w:spacing w:val="0"/>
                <w:w w:val="100"/>
                <w:position w:val="0"/>
              </w:rPr>
              <w:t xml:space="preserve">129. </w:t>
            </w:r>
            <w:r>
              <w:rPr>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71,068,783.43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110, </w:t>
            </w:r>
            <w:r>
              <w:rPr>
                <w:color w:val="000000"/>
                <w:spacing w:val="0"/>
                <w:w w:val="100"/>
                <w:position w:val="0"/>
              </w:rPr>
              <w:t xml:space="preserve">571,306. </w:t>
            </w: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110,571,306. </w:t>
            </w:r>
            <w:r>
              <w:rPr>
                <w:color w:val="000000"/>
                <w:spacing w:val="0"/>
                <w:w w:val="100"/>
                <w:position w:val="0"/>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90, </w:t>
            </w:r>
            <w:r>
              <w:rPr>
                <w:color w:val="000000"/>
                <w:spacing w:val="0"/>
                <w:w w:val="100"/>
                <w:position w:val="0"/>
              </w:rPr>
              <w:t>622,171.39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90, 622, </w:t>
            </w:r>
            <w:r>
              <w:rPr>
                <w:color w:val="000000"/>
                <w:spacing w:val="0"/>
                <w:w w:val="100"/>
                <w:position w:val="0"/>
              </w:rPr>
              <w:t xml:space="preserve">171. </w:t>
            </w:r>
            <w:r>
              <w:rPr>
                <w:color w:val="000000"/>
                <w:spacing w:val="0"/>
                <w:w w:val="100"/>
                <w:position w:val="0"/>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15,786, </w:t>
            </w:r>
            <w:r>
              <w:rPr>
                <w:color w:val="000000"/>
                <w:spacing w:val="0"/>
                <w:w w:val="100"/>
                <w:position w:val="0"/>
              </w:rPr>
              <w:t>897.02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15,786, </w:t>
            </w:r>
            <w:r>
              <w:rPr>
                <w:color w:val="000000"/>
                <w:spacing w:val="0"/>
                <w:w w:val="100"/>
                <w:position w:val="0"/>
              </w:rPr>
              <w:t xml:space="preserve">897. </w:t>
            </w:r>
            <w:r>
              <w:rPr>
                <w:color w:val="000000"/>
                <w:spacing w:val="0"/>
                <w:w w:val="100"/>
                <w:position w:val="0"/>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不限期限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1, 068, </w:t>
            </w:r>
            <w:r>
              <w:rPr>
                <w:color w:val="000000"/>
                <w:spacing w:val="0"/>
                <w:w w:val="100"/>
                <w:position w:val="0"/>
              </w:rPr>
              <w:t xml:space="preserve">585. </w:t>
            </w: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1, 690, </w:t>
            </w:r>
            <w:r>
              <w:rPr>
                <w:color w:val="000000"/>
                <w:spacing w:val="0"/>
                <w:w w:val="100"/>
                <w:position w:val="0"/>
              </w:rPr>
              <w:t>762,727.54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1,296,118,384.73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both"/>
      </w:pPr>
      <w:bookmarkStart w:id="1270" w:name="bookmark1270"/>
      <w:bookmarkStart w:id="1271" w:name="bookmark1271"/>
      <w:bookmarkStart w:id="1272" w:name="bookmark1272"/>
      <w:bookmarkStart w:id="1273" w:name="bookmark1273"/>
      <w:r>
        <w:rPr>
          <w:color w:val="000000"/>
          <w:spacing w:val="0"/>
          <w:w w:val="100"/>
          <w:position w:val="0"/>
        </w:rPr>
        <w:t>2</w:t>
      </w:r>
      <w:bookmarkEnd w:id="1272"/>
      <w:r>
        <w:rPr>
          <w:color w:val="000000"/>
          <w:spacing w:val="0"/>
          <w:w w:val="100"/>
          <w:position w:val="0"/>
        </w:rPr>
        <w:t>0、其他非流动资产</w:t>
      </w:r>
      <w:bookmarkEnd w:id="1270"/>
      <w:bookmarkEnd w:id="1271"/>
      <w:bookmarkEnd w:id="1273"/>
    </w:p>
    <w:p>
      <w:pPr>
        <w:pStyle w:val="Style25"/>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541"/>
        <w:gridCol w:w="1536"/>
        <w:gridCol w:w="974"/>
        <w:gridCol w:w="1541"/>
        <w:gridCol w:w="1536"/>
        <w:gridCol w:w="974"/>
        <w:gridCol w:w="15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预付投资款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434, 243, </w:t>
            </w:r>
            <w:r>
              <w:rPr>
                <w:color w:val="000000"/>
                <w:spacing w:val="0"/>
                <w:w w:val="100"/>
                <w:position w:val="0"/>
              </w:rPr>
              <w:t xml:space="preserve">326. </w:t>
            </w: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434, 243, </w:t>
            </w:r>
            <w:r>
              <w:rPr>
                <w:color w:val="000000"/>
                <w:spacing w:val="0"/>
                <w:w w:val="100"/>
                <w:position w:val="0"/>
              </w:rPr>
              <w:t xml:space="preserve">326. </w:t>
            </w:r>
            <w:r>
              <w:rPr>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应收股权回购款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95,083,527.84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95,083,527.84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97,879,281.28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97,879,281.28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529, 326, </w:t>
            </w:r>
            <w:r>
              <w:rPr>
                <w:color w:val="000000"/>
                <w:spacing w:val="0"/>
                <w:w w:val="100"/>
                <w:position w:val="0"/>
              </w:rPr>
              <w:t xml:space="preserve">854. </w:t>
            </w:r>
            <w:r>
              <w:rPr>
                <w:color w:val="000000"/>
                <w:spacing w:val="0"/>
                <w:w w:val="100"/>
                <w:position w:val="0"/>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529, 326, </w:t>
            </w:r>
            <w:r>
              <w:rPr>
                <w:color w:val="000000"/>
                <w:spacing w:val="0"/>
                <w:w w:val="100"/>
                <w:position w:val="0"/>
              </w:rPr>
              <w:t xml:space="preserve">854. </w:t>
            </w: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117,879, </w:t>
            </w:r>
            <w:r>
              <w:rPr>
                <w:color w:val="000000"/>
                <w:spacing w:val="0"/>
                <w:w w:val="100"/>
                <w:position w:val="0"/>
              </w:rPr>
              <w:t xml:space="preserve">281. </w:t>
            </w:r>
            <w:r>
              <w:rPr>
                <w:color w:val="000000"/>
                <w:spacing w:val="0"/>
                <w:w w:val="100"/>
                <w:position w:val="0"/>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 </w:t>
            </w:r>
            <w:r>
              <w:rPr>
                <w:color w:val="000000"/>
                <w:spacing w:val="0"/>
                <w:w w:val="100"/>
                <w:position w:val="0"/>
              </w:rPr>
              <w:t>879,281.28</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both"/>
      </w:pPr>
      <w:bookmarkStart w:id="1274" w:name="bookmark1274"/>
      <w:bookmarkStart w:id="1275" w:name="bookmark1275"/>
      <w:bookmarkStart w:id="1276" w:name="bookmark1276"/>
      <w:bookmarkStart w:id="1277" w:name="bookmark1277"/>
      <w:r>
        <w:rPr>
          <w:color w:val="000000"/>
          <w:spacing w:val="0"/>
          <w:w w:val="100"/>
          <w:position w:val="0"/>
        </w:rPr>
        <w:t>2</w:t>
      </w:r>
      <w:bookmarkEnd w:id="1276"/>
      <w:r>
        <w:rPr>
          <w:color w:val="000000"/>
          <w:spacing w:val="0"/>
          <w:w w:val="100"/>
          <w:position w:val="0"/>
        </w:rPr>
        <w:t>1、短期借款</w:t>
      </w:r>
      <w:bookmarkEnd w:id="1274"/>
      <w:bookmarkEnd w:id="1275"/>
      <w:bookmarkEnd w:id="1277"/>
    </w:p>
    <w:p>
      <w:pPr>
        <w:pStyle w:val="Style60"/>
        <w:keepNext/>
        <w:keepLines/>
        <w:widowControl w:val="0"/>
        <w:shd w:val="clear" w:color="auto" w:fill="auto"/>
        <w:bidi w:val="0"/>
        <w:spacing w:before="0" w:line="240" w:lineRule="auto"/>
        <w:ind w:left="0" w:right="0" w:firstLine="0"/>
        <w:jc w:val="both"/>
      </w:pPr>
      <w:bookmarkStart w:id="1278" w:name="bookmark1278"/>
      <w:bookmarkStart w:id="1279" w:name="bookmark1279"/>
      <w:bookmarkStart w:id="1280" w:name="bookmark1280"/>
      <w:r>
        <w:rPr>
          <w:color w:val="000000"/>
          <w:spacing w:val="0"/>
          <w:w w:val="100"/>
          <w:position w:val="0"/>
        </w:rPr>
        <w:t>(1)短期借款分类</w:t>
      </w:r>
      <w:bookmarkEnd w:id="1278"/>
      <w:bookmarkEnd w:id="1279"/>
      <w:bookmarkEnd w:id="1280"/>
    </w:p>
    <w:p>
      <w:pPr>
        <w:pStyle w:val="Style25"/>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400, 000,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599, 700,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780, 369, </w:t>
            </w:r>
            <w:r>
              <w:rPr>
                <w:color w:val="000000"/>
                <w:spacing w:val="0"/>
                <w:w w:val="100"/>
                <w:position w:val="0"/>
              </w:rPr>
              <w:t xml:space="preserve">832.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993,205,</w:t>
            </w:r>
            <w:r>
              <w:rPr>
                <w:color w:val="000000"/>
                <w:spacing w:val="0"/>
                <w:w w:val="100"/>
                <w:position w:val="0"/>
              </w:rPr>
              <w:t>644.</w:t>
            </w:r>
            <w:r>
              <w:rPr>
                <w:color w:val="000000"/>
                <w:spacing w:val="0"/>
                <w:w w:val="100"/>
                <w:position w:val="0"/>
              </w:rPr>
              <w:t>98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已计提未到期利息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2,421,852.40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2,886, </w:t>
            </w:r>
            <w:r>
              <w:rPr>
                <w:color w:val="000000"/>
                <w:spacing w:val="0"/>
                <w:w w:val="100"/>
                <w:position w:val="0"/>
              </w:rPr>
              <w:t>145.82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 </w:t>
            </w:r>
            <w:r>
              <w:rPr>
                <w:color w:val="000000"/>
                <w:spacing w:val="0"/>
                <w:w w:val="100"/>
                <w:position w:val="0"/>
              </w:rPr>
              <w:t xml:space="preserve">182,791,684. </w:t>
            </w:r>
            <w:r>
              <w:rPr>
                <w:color w:val="000000"/>
                <w:spacing w:val="0"/>
                <w:w w:val="100"/>
                <w:position w:val="0"/>
              </w:rPr>
              <w:t>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1,595,791,790.80</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both"/>
      </w:pPr>
      <w:bookmarkStart w:id="1281" w:name="bookmark1281"/>
      <w:bookmarkStart w:id="1282" w:name="bookmark1282"/>
      <w:bookmarkStart w:id="1283" w:name="bookmark1283"/>
      <w:r>
        <w:rPr>
          <w:color w:val="000000"/>
          <w:spacing w:val="0"/>
          <w:w w:val="100"/>
          <w:position w:val="0"/>
        </w:rPr>
        <w:t>(2)已逾期未偿还的短期借款情况</w:t>
      </w:r>
      <w:bookmarkEnd w:id="1281"/>
      <w:bookmarkEnd w:id="1282"/>
      <w:bookmarkEnd w:id="1283"/>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400" w:line="240" w:lineRule="auto"/>
        <w:ind w:left="0" w:right="0" w:firstLine="0"/>
        <w:jc w:val="both"/>
      </w:pPr>
      <w:bookmarkStart w:id="1284" w:name="bookmark1284"/>
      <w:bookmarkStart w:id="1285" w:name="bookmark1285"/>
      <w:bookmarkStart w:id="1286" w:name="bookmark1286"/>
      <w:bookmarkStart w:id="1287" w:name="bookmark1287"/>
      <w:r>
        <w:rPr>
          <w:color w:val="000000"/>
          <w:spacing w:val="0"/>
          <w:w w:val="100"/>
          <w:position w:val="0"/>
        </w:rPr>
        <w:t>2</w:t>
      </w:r>
      <w:bookmarkEnd w:id="1286"/>
      <w:r>
        <w:rPr>
          <w:color w:val="000000"/>
          <w:spacing w:val="0"/>
          <w:w w:val="100"/>
          <w:position w:val="0"/>
        </w:rPr>
        <w:t>2、交易性金融负债</w:t>
      </w:r>
      <w:bookmarkEnd w:id="1284"/>
      <w:bookmarkEnd w:id="1285"/>
      <w:bookmarkEnd w:id="1287"/>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9"/>
        <w:gridCol w:w="1939"/>
        <w:gridCol w:w="1939"/>
        <w:gridCol w:w="1944"/>
        <w:gridCol w:w="1949"/>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800, 742, </w:t>
            </w:r>
            <w:r>
              <w:rPr>
                <w:color w:val="000000"/>
                <w:spacing w:val="0"/>
                <w:w w:val="100"/>
                <w:position w:val="0"/>
              </w:rPr>
              <w:t xml:space="preserve">374. </w:t>
            </w: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800, 742, </w:t>
            </w:r>
            <w:r>
              <w:rPr>
                <w:color w:val="000000"/>
                <w:spacing w:val="0"/>
                <w:w w:val="100"/>
                <w:position w:val="0"/>
              </w:rPr>
              <w:t xml:space="preserve">374. </w:t>
            </w:r>
            <w:r>
              <w:rPr>
                <w:color w:val="000000"/>
                <w:spacing w:val="0"/>
                <w:w w:val="100"/>
                <w:position w:val="0"/>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800, 742, </w:t>
            </w:r>
            <w:r>
              <w:rPr>
                <w:color w:val="000000"/>
                <w:spacing w:val="0"/>
                <w:w w:val="100"/>
                <w:position w:val="0"/>
              </w:rPr>
              <w:t xml:space="preserve">374. </w:t>
            </w: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800, 742, </w:t>
            </w:r>
            <w:r>
              <w:rPr>
                <w:color w:val="000000"/>
                <w:spacing w:val="0"/>
                <w:w w:val="100"/>
                <w:position w:val="0"/>
              </w:rPr>
              <w:t xml:space="preserve">374. </w:t>
            </w:r>
            <w:r>
              <w:rPr>
                <w:color w:val="000000"/>
                <w:spacing w:val="0"/>
                <w:w w:val="100"/>
                <w:position w:val="0"/>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800, 742, </w:t>
            </w:r>
            <w:r>
              <w:rPr>
                <w:color w:val="000000"/>
                <w:spacing w:val="0"/>
                <w:w w:val="100"/>
                <w:position w:val="0"/>
              </w:rPr>
              <w:t xml:space="preserve">374. </w:t>
            </w:r>
            <w:r>
              <w:rPr>
                <w:color w:val="000000"/>
                <w:spacing w:val="0"/>
                <w:w w:val="100"/>
                <w:position w:val="0"/>
              </w:rPr>
              <w:t>53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800, 742, </w:t>
            </w:r>
            <w:r>
              <w:rPr>
                <w:color w:val="000000"/>
                <w:spacing w:val="0"/>
                <w:w w:val="100"/>
                <w:position w:val="0"/>
              </w:rPr>
              <w:t xml:space="preserve">374. </w:t>
            </w:r>
            <w:r>
              <w:rPr>
                <w:color w:val="000000"/>
                <w:spacing w:val="0"/>
                <w:w w:val="100"/>
                <w:position w:val="0"/>
              </w:rPr>
              <w:t>53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both"/>
      </w:pPr>
      <w:bookmarkStart w:id="1288" w:name="bookmark1288"/>
      <w:bookmarkStart w:id="1289" w:name="bookmark1289"/>
      <w:bookmarkStart w:id="1290" w:name="bookmark1290"/>
      <w:bookmarkStart w:id="1291" w:name="bookmark1291"/>
      <w:r>
        <w:rPr>
          <w:color w:val="000000"/>
          <w:spacing w:val="0"/>
          <w:w w:val="100"/>
          <w:position w:val="0"/>
        </w:rPr>
        <w:t>2</w:t>
      </w:r>
      <w:bookmarkEnd w:id="1290"/>
      <w:r>
        <w:rPr>
          <w:color w:val="000000"/>
          <w:spacing w:val="0"/>
          <w:w w:val="100"/>
          <w:position w:val="0"/>
        </w:rPr>
        <w:t>3、衍生金融负债</w:t>
      </w:r>
      <w:bookmarkEnd w:id="1288"/>
      <w:bookmarkEnd w:id="1289"/>
      <w:bookmarkEnd w:id="129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货币掉期交易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19,462,036.20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期权交易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4, 855, </w:t>
            </w:r>
            <w:r>
              <w:rPr>
                <w:color w:val="000000"/>
                <w:spacing w:val="0"/>
                <w:w w:val="100"/>
                <w:position w:val="0"/>
              </w:rPr>
              <w:t xml:space="preserve">122. </w:t>
            </w:r>
            <w:r>
              <w:rPr>
                <w:color w:val="000000"/>
                <w:spacing w:val="0"/>
                <w:w w:val="100"/>
                <w:position w:val="0"/>
              </w:rPr>
              <w:t>56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24,317,158.76</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both"/>
      </w:pPr>
      <w:bookmarkStart w:id="1292" w:name="bookmark1292"/>
      <w:bookmarkStart w:id="1293" w:name="bookmark1293"/>
      <w:bookmarkStart w:id="1294" w:name="bookmark1294"/>
      <w:bookmarkStart w:id="1295" w:name="bookmark1295"/>
      <w:r>
        <w:rPr>
          <w:color w:val="000000"/>
          <w:spacing w:val="0"/>
          <w:w w:val="100"/>
          <w:position w:val="0"/>
        </w:rPr>
        <w:t>2</w:t>
      </w:r>
      <w:bookmarkEnd w:id="1294"/>
      <w:r>
        <w:rPr>
          <w:color w:val="000000"/>
          <w:spacing w:val="0"/>
          <w:w w:val="100"/>
          <w:position w:val="0"/>
        </w:rPr>
        <w:t>4、应付账款</w:t>
      </w:r>
      <w:bookmarkEnd w:id="1292"/>
      <w:bookmarkEnd w:id="1293"/>
      <w:bookmarkEnd w:id="1295"/>
    </w:p>
    <w:p>
      <w:pPr>
        <w:pStyle w:val="Style60"/>
        <w:keepNext/>
        <w:keepLines/>
        <w:widowControl w:val="0"/>
        <w:shd w:val="clear" w:color="auto" w:fill="auto"/>
        <w:bidi w:val="0"/>
        <w:spacing w:before="0" w:line="240" w:lineRule="auto"/>
        <w:ind w:left="0" w:right="0" w:firstLine="0"/>
        <w:jc w:val="both"/>
      </w:pPr>
      <w:bookmarkStart w:id="1296" w:name="bookmark1296"/>
      <w:bookmarkStart w:id="1297" w:name="bookmark1297"/>
      <w:bookmarkStart w:id="1298" w:name="bookmark1298"/>
      <w:r>
        <w:rPr>
          <w:color w:val="000000"/>
          <w:spacing w:val="0"/>
          <w:w w:val="100"/>
          <w:position w:val="0"/>
        </w:rPr>
        <w:t>(1)应付账款列示</w:t>
      </w:r>
      <w:bookmarkEnd w:id="1296"/>
      <w:bookmarkEnd w:id="1297"/>
      <w:bookmarkEnd w:id="129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股权收购款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1,881, 119, </w:t>
            </w:r>
            <w:r>
              <w:rPr>
                <w:color w:val="000000"/>
                <w:spacing w:val="0"/>
                <w:w w:val="100"/>
                <w:position w:val="0"/>
              </w:rPr>
              <w:t xml:space="preserve">828.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 xml:space="preserve">1, 174, 000,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授权金及分成款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313,209, </w:t>
            </w:r>
            <w:r>
              <w:rPr>
                <w:color w:val="000000"/>
                <w:spacing w:val="0"/>
                <w:w w:val="100"/>
                <w:position w:val="0"/>
              </w:rPr>
              <w:t xml:space="preserve">808.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241, 724, </w:t>
            </w:r>
            <w:r>
              <w:rPr>
                <w:color w:val="000000"/>
                <w:spacing w:val="0"/>
                <w:w w:val="100"/>
                <w:position w:val="0"/>
              </w:rPr>
              <w:t xml:space="preserve">678. </w:t>
            </w:r>
            <w:r>
              <w:rPr>
                <w:color w:val="000000"/>
                <w:spacing w:val="0"/>
                <w:w w:val="100"/>
                <w:position w:val="0"/>
              </w:rPr>
              <w:t>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市场推广款项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217,897,483.25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190, </w:t>
            </w:r>
            <w:r>
              <w:rPr>
                <w:color w:val="000000"/>
                <w:spacing w:val="0"/>
                <w:w w:val="100"/>
                <w:position w:val="0"/>
              </w:rPr>
              <w:t xml:space="preserve">761,445. </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带宽、外包等款项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90, </w:t>
            </w:r>
            <w:r>
              <w:rPr>
                <w:color w:val="000000"/>
                <w:spacing w:val="0"/>
                <w:w w:val="100"/>
                <w:position w:val="0"/>
              </w:rPr>
              <w:t>844,100.51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47,905,878. </w:t>
            </w: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渠道手续费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16,752,606.29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5,687,029.25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22,957,271.85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2, 458, </w:t>
            </w:r>
            <w:r>
              <w:rPr>
                <w:color w:val="000000"/>
                <w:spacing w:val="0"/>
                <w:w w:val="100"/>
                <w:position w:val="0"/>
              </w:rPr>
              <w:t xml:space="preserve">442. </w:t>
            </w:r>
            <w:r>
              <w:rPr>
                <w:color w:val="000000"/>
                <w:spacing w:val="0"/>
                <w:w w:val="100"/>
                <w:position w:val="0"/>
              </w:rPr>
              <w:t>42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2,542,781,098. </w:t>
            </w:r>
            <w:r>
              <w:rPr>
                <w:color w:val="000000"/>
                <w:spacing w:val="0"/>
                <w:w w:val="100"/>
                <w:position w:val="0"/>
              </w:rPr>
              <w:t>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1,662,537,473.86</w:t>
            </w:r>
          </w:p>
        </w:tc>
      </w:tr>
    </w:tbl>
    <w:p>
      <w:pPr>
        <w:spacing w:lineRule="exact" w:line="1"/>
        <w:rPr>
          <w:sz w:val="2"/>
          <w:szCs w:val="2"/>
        </w:rPr>
      </w:pPr>
      <w:r>
        <w:br w:type="page"/>
      </w:r>
    </w:p>
    <w:p>
      <w:pPr>
        <w:pStyle w:val="Style60"/>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r>
        <w:rPr>
          <w:color w:val="000000"/>
          <w:spacing w:val="0"/>
          <w:w w:val="100"/>
          <w:position w:val="0"/>
        </w:rPr>
        <w:t>（2）账龄超过1年的重要应付账款</w:t>
      </w:r>
      <w:bookmarkEnd w:id="1299"/>
      <w:bookmarkEnd w:id="1300"/>
      <w:bookmarkEnd w:id="1301"/>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973,001,085.08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约定可视情况分期付款</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973,001,085.08</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339" w:line="1" w:lineRule="exact"/>
      </w:pPr>
    </w:p>
    <w:p>
      <w:pPr>
        <w:pStyle w:val="Style27"/>
        <w:keepNext/>
        <w:keepLines/>
        <w:widowControl w:val="0"/>
        <w:shd w:val="clear" w:color="auto" w:fill="auto"/>
        <w:bidi w:val="0"/>
        <w:spacing w:before="0" w:after="400" w:line="240" w:lineRule="auto"/>
        <w:ind w:left="0" w:right="0" w:firstLine="0"/>
        <w:jc w:val="both"/>
      </w:pPr>
      <w:bookmarkStart w:id="1302" w:name="bookmark1302"/>
      <w:bookmarkStart w:id="1303" w:name="bookmark1303"/>
      <w:bookmarkStart w:id="1304" w:name="bookmark1304"/>
      <w:bookmarkStart w:id="1305" w:name="bookmark1305"/>
      <w:r>
        <w:rPr>
          <w:color w:val="000000"/>
          <w:spacing w:val="0"/>
          <w:w w:val="100"/>
          <w:position w:val="0"/>
        </w:rPr>
        <w:t>2</w:t>
      </w:r>
      <w:bookmarkEnd w:id="1304"/>
      <w:r>
        <w:rPr>
          <w:color w:val="000000"/>
          <w:spacing w:val="0"/>
          <w:w w:val="100"/>
          <w:position w:val="0"/>
        </w:rPr>
        <w:t>5、预收款项</w:t>
      </w:r>
      <w:bookmarkEnd w:id="1302"/>
      <w:bookmarkEnd w:id="1303"/>
      <w:bookmarkEnd w:id="1305"/>
    </w:p>
    <w:p>
      <w:pPr>
        <w:pStyle w:val="Style60"/>
        <w:keepNext/>
        <w:keepLines/>
        <w:widowControl w:val="0"/>
        <w:shd w:val="clear" w:color="auto" w:fill="auto"/>
        <w:bidi w:val="0"/>
        <w:spacing w:before="0" w:line="240" w:lineRule="auto"/>
        <w:ind w:left="0" w:right="0" w:firstLine="0"/>
        <w:jc w:val="both"/>
      </w:pPr>
      <w:bookmarkStart w:id="1306" w:name="bookmark1306"/>
      <w:bookmarkStart w:id="1307" w:name="bookmark1307"/>
      <w:bookmarkStart w:id="1308" w:name="bookmark1308"/>
      <w:r>
        <w:rPr>
          <w:color w:val="000000"/>
          <w:spacing w:val="0"/>
          <w:w w:val="100"/>
          <w:position w:val="0"/>
        </w:rPr>
        <w:t>（1）预收款项列示</w:t>
      </w:r>
      <w:bookmarkEnd w:id="1306"/>
      <w:bookmarkEnd w:id="1307"/>
      <w:bookmarkEnd w:id="1308"/>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31,494,357.51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130, 488, </w:t>
            </w:r>
            <w:r>
              <w:rPr>
                <w:color w:val="000000"/>
                <w:spacing w:val="0"/>
                <w:w w:val="100"/>
                <w:position w:val="0"/>
              </w:rPr>
              <w:t xml:space="preserve">302. </w:t>
            </w:r>
            <w:r>
              <w:rPr>
                <w:color w:val="000000"/>
                <w:spacing w:val="0"/>
                <w:w w:val="100"/>
                <w:position w:val="0"/>
              </w:rPr>
              <w:t>92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161,982,660.43</w:t>
            </w:r>
          </w:p>
        </w:tc>
      </w:tr>
    </w:tbl>
    <w:p>
      <w:pPr>
        <w:widowControl w:val="0"/>
        <w:spacing w:after="339" w:line="1" w:lineRule="exact"/>
      </w:pPr>
    </w:p>
    <w:p>
      <w:pPr>
        <w:pStyle w:val="Style27"/>
        <w:keepNext/>
        <w:keepLines/>
        <w:widowControl w:val="0"/>
        <w:shd w:val="clear" w:color="auto" w:fill="auto"/>
        <w:bidi w:val="0"/>
        <w:spacing w:before="0" w:after="40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2</w:t>
      </w:r>
      <w:bookmarkEnd w:id="1311"/>
      <w:r>
        <w:rPr>
          <w:color w:val="000000"/>
          <w:spacing w:val="0"/>
          <w:w w:val="100"/>
          <w:position w:val="0"/>
        </w:rPr>
        <w:t>6、合同负债</w:t>
      </w:r>
      <w:bookmarkEnd w:id="1309"/>
      <w:bookmarkEnd w:id="1310"/>
      <w:bookmarkEnd w:id="1312"/>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预收用户充值款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167,456, </w:t>
            </w:r>
            <w:r>
              <w:rPr>
                <w:color w:val="000000"/>
                <w:spacing w:val="0"/>
                <w:w w:val="100"/>
                <w:position w:val="0"/>
              </w:rPr>
              <w:t xml:space="preserve">429.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155,939,710.63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预收广告款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962,222.32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1,727,874. </w:t>
            </w:r>
            <w:r>
              <w:rPr>
                <w:color w:val="000000"/>
                <w:spacing w:val="0"/>
                <w:w w:val="100"/>
                <w:position w:val="0"/>
              </w:rPr>
              <w:t>17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174, 418, </w:t>
            </w:r>
            <w:r>
              <w:rPr>
                <w:color w:val="000000"/>
                <w:spacing w:val="0"/>
                <w:w w:val="100"/>
                <w:position w:val="0"/>
              </w:rPr>
              <w:t xml:space="preserve">652. </w:t>
            </w:r>
            <w:r>
              <w:rPr>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157,667,584. </w:t>
            </w:r>
            <w:r>
              <w:rPr>
                <w:color w:val="000000"/>
                <w:spacing w:val="0"/>
                <w:w w:val="100"/>
                <w:position w:val="0"/>
              </w:rPr>
              <w:t>80</w:t>
            </w:r>
          </w:p>
        </w:tc>
      </w:tr>
    </w:tbl>
    <w:p>
      <w:pPr>
        <w:widowControl w:val="0"/>
        <w:spacing w:after="339" w:line="1" w:lineRule="exact"/>
      </w:pPr>
    </w:p>
    <w:p>
      <w:pPr>
        <w:pStyle w:val="Style27"/>
        <w:keepNext/>
        <w:keepLines/>
        <w:widowControl w:val="0"/>
        <w:shd w:val="clear" w:color="auto" w:fill="auto"/>
        <w:bidi w:val="0"/>
        <w:spacing w:before="0" w:after="40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2</w:t>
      </w:r>
      <w:bookmarkEnd w:id="1315"/>
      <w:r>
        <w:rPr>
          <w:color w:val="000000"/>
          <w:spacing w:val="0"/>
          <w:w w:val="100"/>
          <w:position w:val="0"/>
        </w:rPr>
        <w:t>7、应付职工薪酬</w:t>
      </w:r>
      <w:bookmarkEnd w:id="1313"/>
      <w:bookmarkEnd w:id="1314"/>
      <w:bookmarkEnd w:id="1316"/>
    </w:p>
    <w:p>
      <w:pPr>
        <w:pStyle w:val="Style60"/>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19" w:name="bookmark1319"/>
      <w:r>
        <w:rPr>
          <w:color w:val="000000"/>
          <w:spacing w:val="0"/>
          <w:w w:val="100"/>
          <w:position w:val="0"/>
        </w:rPr>
        <w:t>（1）应付职工薪酬列示</w:t>
      </w:r>
      <w:bookmarkEnd w:id="1317"/>
      <w:bookmarkEnd w:id="1318"/>
      <w:bookmarkEnd w:id="1319"/>
    </w:p>
    <w:p>
      <w:pPr>
        <w:pStyle w:val="Style6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122, 626, </w:t>
            </w:r>
            <w:r>
              <w:rPr>
                <w:color w:val="000000"/>
                <w:spacing w:val="0"/>
                <w:w w:val="100"/>
                <w:position w:val="0"/>
              </w:rPr>
              <w:t xml:space="preserve">563. </w:t>
            </w:r>
            <w:r>
              <w:rPr>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805,747,117.34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780, 740, </w:t>
            </w:r>
            <w:r>
              <w:rPr>
                <w:color w:val="000000"/>
                <w:spacing w:val="0"/>
                <w:w w:val="100"/>
                <w:position w:val="0"/>
              </w:rPr>
              <w:t xml:space="preserve">305. </w:t>
            </w:r>
            <w:r>
              <w:rPr>
                <w:color w:val="000000"/>
                <w:spacing w:val="0"/>
                <w:w w:val="100"/>
                <w:position w:val="0"/>
              </w:rPr>
              <w:t>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147, </w:t>
            </w:r>
            <w:r>
              <w:rPr>
                <w:color w:val="000000"/>
                <w:spacing w:val="0"/>
                <w:w w:val="100"/>
                <w:position w:val="0"/>
              </w:rPr>
              <w:t xml:space="preserve">633,375. </w:t>
            </w:r>
            <w:r>
              <w:rPr>
                <w:color w:val="000000"/>
                <w:spacing w:val="0"/>
                <w:w w:val="100"/>
                <w:position w:val="0"/>
              </w:rPr>
              <w:t>18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二、离职后福利-设定 提存计划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253, </w:t>
            </w:r>
            <w:r>
              <w:rPr>
                <w:color w:val="000000"/>
                <w:spacing w:val="0"/>
                <w:w w:val="100"/>
                <w:position w:val="0"/>
              </w:rPr>
              <w:t xml:space="preserve">143. </w:t>
            </w: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39,128,133.06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35,572,476.84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3, 808, </w:t>
            </w:r>
            <w:r>
              <w:rPr>
                <w:color w:val="000000"/>
                <w:spacing w:val="0"/>
                <w:w w:val="100"/>
                <w:position w:val="0"/>
              </w:rPr>
              <w:t xml:space="preserve">799. </w:t>
            </w:r>
            <w:r>
              <w:rPr>
                <w:color w:val="000000"/>
                <w:spacing w:val="0"/>
                <w:w w:val="100"/>
                <w:position w:val="0"/>
              </w:rPr>
              <w:t>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248, </w:t>
            </w:r>
            <w:r>
              <w:rPr>
                <w:color w:val="000000"/>
                <w:spacing w:val="0"/>
                <w:w w:val="100"/>
                <w:position w:val="0"/>
              </w:rPr>
              <w:t>265.41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2,756, </w:t>
            </w:r>
            <w:r>
              <w:rPr>
                <w:color w:val="000000"/>
                <w:spacing w:val="0"/>
                <w:w w:val="100"/>
                <w:position w:val="0"/>
              </w:rPr>
              <w:t xml:space="preserve">782. </w:t>
            </w:r>
            <w:r>
              <w:rPr>
                <w:color w:val="000000"/>
                <w:spacing w:val="0"/>
                <w:w w:val="100"/>
                <w:position w:val="0"/>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2,733,715.83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271,332.25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123, </w:t>
            </w:r>
            <w:r>
              <w:rPr>
                <w:color w:val="000000"/>
                <w:spacing w:val="0"/>
                <w:w w:val="100"/>
                <w:position w:val="0"/>
              </w:rPr>
              <w:t>127,972.06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847, 632, </w:t>
            </w:r>
            <w:r>
              <w:rPr>
                <w:color w:val="000000"/>
                <w:spacing w:val="0"/>
                <w:w w:val="100"/>
                <w:position w:val="0"/>
              </w:rPr>
              <w:t xml:space="preserve">033. </w:t>
            </w:r>
            <w:r>
              <w:rPr>
                <w:color w:val="000000"/>
                <w:spacing w:val="0"/>
                <w:w w:val="100"/>
                <w:position w:val="0"/>
              </w:rPr>
              <w:t>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819, 046, </w:t>
            </w:r>
            <w:r>
              <w:rPr>
                <w:color w:val="000000"/>
                <w:spacing w:val="0"/>
                <w:w w:val="100"/>
                <w:position w:val="0"/>
              </w:rPr>
              <w:t xml:space="preserve">498. </w:t>
            </w:r>
            <w:r>
              <w:rPr>
                <w:color w:val="000000"/>
                <w:spacing w:val="0"/>
                <w:w w:val="100"/>
                <w:position w:val="0"/>
              </w:rPr>
              <w:t>28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151,713,506. </w:t>
            </w:r>
            <w:r>
              <w:rPr>
                <w:color w:val="000000"/>
                <w:spacing w:val="0"/>
                <w:w w:val="100"/>
                <w:position w:val="0"/>
              </w:rPr>
              <w:t>85</w:t>
            </w:r>
          </w:p>
        </w:tc>
      </w:tr>
    </w:tbl>
    <w:p>
      <w:pPr>
        <w:widowControl w:val="0"/>
        <w:spacing w:after="339" w:line="1" w:lineRule="exact"/>
      </w:pPr>
    </w:p>
    <w:p>
      <w:pPr>
        <w:pStyle w:val="Style60"/>
        <w:keepNext/>
        <w:keepLines/>
        <w:widowControl w:val="0"/>
        <w:shd w:val="clear" w:color="auto" w:fill="auto"/>
        <w:bidi w:val="0"/>
        <w:spacing w:before="0" w:after="340" w:line="240" w:lineRule="auto"/>
        <w:ind w:left="0" w:right="0" w:firstLine="0"/>
        <w:jc w:val="left"/>
      </w:pPr>
      <w:bookmarkStart w:id="1320" w:name="bookmark1320"/>
      <w:bookmarkStart w:id="1321" w:name="bookmark1321"/>
      <w:bookmarkStart w:id="1322" w:name="bookmark1322"/>
      <w:r>
        <w:rPr>
          <w:color w:val="000000"/>
          <w:spacing w:val="0"/>
          <w:w w:val="100"/>
          <w:position w:val="0"/>
        </w:rPr>
        <w:t>（2）短期薪酬列示</w:t>
      </w:r>
      <w:bookmarkEnd w:id="1320"/>
      <w:bookmarkEnd w:id="1321"/>
      <w:bookmarkEnd w:id="1322"/>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、工资、奖金、津贴 和补贴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105, 686, </w:t>
            </w:r>
            <w:r>
              <w:rPr>
                <w:color w:val="000000"/>
                <w:spacing w:val="0"/>
                <w:w w:val="100"/>
                <w:position w:val="0"/>
              </w:rPr>
              <w:t xml:space="preserve">557. </w:t>
            </w: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651,934, </w:t>
            </w:r>
            <w:r>
              <w:rPr>
                <w:color w:val="000000"/>
                <w:spacing w:val="0"/>
                <w:w w:val="100"/>
                <w:position w:val="0"/>
              </w:rPr>
              <w:t xml:space="preserve">082. </w:t>
            </w:r>
            <w:r>
              <w:rPr>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632, 260, </w:t>
            </w:r>
            <w:r>
              <w:rPr>
                <w:color w:val="000000"/>
                <w:spacing w:val="0"/>
                <w:w w:val="100"/>
                <w:position w:val="0"/>
              </w:rPr>
              <w:t xml:space="preserve">496.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125,360, </w:t>
            </w:r>
            <w:r>
              <w:rPr>
                <w:color w:val="000000"/>
                <w:spacing w:val="0"/>
                <w:w w:val="100"/>
                <w:position w:val="0"/>
              </w:rPr>
              <w:t>143.74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570. </w:t>
            </w:r>
            <w:r>
              <w:rPr>
                <w:color w:val="000000"/>
                <w:spacing w:val="0"/>
                <w:w w:val="100"/>
                <w:position w:val="0"/>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3,487,987.35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3, 486, </w:t>
            </w:r>
            <w:r>
              <w:rPr>
                <w:color w:val="000000"/>
                <w:spacing w:val="0"/>
                <w:w w:val="100"/>
                <w:position w:val="0"/>
              </w:rPr>
              <w:t xml:space="preserve">927.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 xml:space="preserve">629. </w:t>
            </w:r>
            <w:r>
              <w:rPr>
                <w:color w:val="000000"/>
                <w:spacing w:val="0"/>
                <w:w w:val="100"/>
                <w:position w:val="0"/>
              </w:rPr>
              <w:t>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6, 068, </w:t>
            </w:r>
            <w:r>
              <w:rPr>
                <w:color w:val="000000"/>
                <w:spacing w:val="0"/>
                <w:w w:val="100"/>
                <w:position w:val="0"/>
              </w:rPr>
              <w:t xml:space="preserve">589. </w:t>
            </w:r>
            <w:r>
              <w:rPr>
                <w:color w:val="000000"/>
                <w:spacing w:val="0"/>
                <w:w w:val="100"/>
                <w:position w:val="0"/>
              </w:rPr>
              <w:t>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56, </w:t>
            </w:r>
            <w:r>
              <w:rPr>
                <w:color w:val="000000"/>
                <w:spacing w:val="0"/>
                <w:w w:val="100"/>
                <w:position w:val="0"/>
              </w:rPr>
              <w:t>807,283.82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51,524, </w:t>
            </w:r>
            <w:r>
              <w:rPr>
                <w:color w:val="000000"/>
                <w:spacing w:val="0"/>
                <w:w w:val="100"/>
                <w:position w:val="0"/>
              </w:rPr>
              <w:t>893.79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11,350, </w:t>
            </w:r>
            <w:r>
              <w:rPr>
                <w:color w:val="000000"/>
                <w:spacing w:val="0"/>
                <w:w w:val="100"/>
                <w:position w:val="0"/>
              </w:rPr>
              <w:t xml:space="preserve">979. </w:t>
            </w:r>
            <w:r>
              <w:rPr>
                <w:color w:val="000000"/>
                <w:spacing w:val="0"/>
                <w:w w:val="100"/>
                <w:position w:val="0"/>
              </w:rPr>
              <w:t>81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6, 048, </w:t>
            </w:r>
            <w:r>
              <w:rPr>
                <w:color w:val="000000"/>
                <w:spacing w:val="0"/>
                <w:w w:val="100"/>
                <w:position w:val="0"/>
              </w:rPr>
              <w:t xml:space="preserve">675. </w:t>
            </w:r>
            <w:r>
              <w:rPr>
                <w:color w:val="000000"/>
                <w:spacing w:val="0"/>
                <w:w w:val="100"/>
                <w:position w:val="0"/>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56, </w:t>
            </w:r>
            <w:r>
              <w:rPr>
                <w:color w:val="000000"/>
                <w:spacing w:val="0"/>
                <w:w w:val="100"/>
                <w:position w:val="0"/>
              </w:rPr>
              <w:t>066,285.95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50,818,465.70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11,296, </w:t>
            </w:r>
            <w:r>
              <w:rPr>
                <w:color w:val="000000"/>
                <w:spacing w:val="0"/>
                <w:w w:val="100"/>
                <w:position w:val="0"/>
              </w:rPr>
              <w:t xml:space="preserve">495. </w:t>
            </w:r>
            <w:r>
              <w:rPr>
                <w:color w:val="000000"/>
                <w:spacing w:val="0"/>
                <w:w w:val="100"/>
                <w:position w:val="0"/>
              </w:rPr>
              <w:t>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203. </w:t>
            </w:r>
            <w:r>
              <w:rPr>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454, </w:t>
            </w:r>
            <w:r>
              <w:rPr>
                <w:color w:val="000000"/>
                <w:spacing w:val="0"/>
                <w:w w:val="100"/>
                <w:position w:val="0"/>
              </w:rPr>
              <w:t xml:space="preserve">692. </w:t>
            </w:r>
            <w:r>
              <w:rPr>
                <w:color w:val="000000"/>
                <w:spacing w:val="0"/>
                <w:w w:val="100"/>
                <w:position w:val="0"/>
              </w:rPr>
              <w:t>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412,758.56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42, </w:t>
            </w:r>
            <w:r>
              <w:rPr>
                <w:color w:val="000000"/>
                <w:spacing w:val="0"/>
                <w:w w:val="100"/>
                <w:position w:val="0"/>
              </w:rPr>
              <w:t xml:space="preserve">137. </w:t>
            </w:r>
            <w:r>
              <w:rPr>
                <w:color w:val="000000"/>
                <w:spacing w:val="0"/>
                <w:w w:val="100"/>
                <w:position w:val="0"/>
              </w:rPr>
              <w:t>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19,710.53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286, </w:t>
            </w:r>
            <w:r>
              <w:rPr>
                <w:color w:val="000000"/>
                <w:spacing w:val="0"/>
                <w:w w:val="100"/>
                <w:position w:val="0"/>
              </w:rPr>
              <w:t xml:space="preserve">305. </w:t>
            </w:r>
            <w:r>
              <w:rPr>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293, </w:t>
            </w:r>
            <w:r>
              <w:rPr>
                <w:color w:val="000000"/>
                <w:spacing w:val="0"/>
                <w:w w:val="100"/>
                <w:position w:val="0"/>
              </w:rPr>
              <w:t xml:space="preserve">669. </w:t>
            </w:r>
            <w:r>
              <w:rPr>
                <w:color w:val="000000"/>
                <w:spacing w:val="0"/>
                <w:w w:val="100"/>
                <w:position w:val="0"/>
              </w:rPr>
              <w:t>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12,346.21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43, </w:t>
            </w:r>
            <w:r>
              <w:rPr>
                <w:color w:val="000000"/>
                <w:spacing w:val="0"/>
                <w:w w:val="100"/>
                <w:position w:val="0"/>
              </w:rPr>
              <w:t xml:space="preserve">950. </w:t>
            </w:r>
            <w:r>
              <w:rPr>
                <w:color w:val="000000"/>
                <w:spacing w:val="0"/>
                <w:w w:val="100"/>
                <w:position w:val="0"/>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20, </w:t>
            </w:r>
            <w:r>
              <w:rPr>
                <w:color w:val="000000"/>
                <w:spacing w:val="0"/>
                <w:w w:val="100"/>
                <w:position w:val="0"/>
              </w:rPr>
              <w:t>867,903.03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20,797,213.70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114, </w:t>
            </w:r>
            <w:r>
              <w:rPr>
                <w:color w:val="000000"/>
                <w:spacing w:val="0"/>
                <w:w w:val="100"/>
                <w:position w:val="0"/>
              </w:rPr>
              <w:t xml:space="preserve">639. </w:t>
            </w:r>
            <w:r>
              <w:rPr>
                <w:color w:val="000000"/>
                <w:spacing w:val="0"/>
                <w:w w:val="100"/>
                <w:position w:val="0"/>
              </w:rPr>
              <w:t>59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、工会经费和职工教 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148, </w:t>
            </w:r>
            <w:r>
              <w:rPr>
                <w:color w:val="000000"/>
                <w:spacing w:val="0"/>
                <w:w w:val="100"/>
                <w:position w:val="0"/>
              </w:rPr>
              <w:t xml:space="preserve">689. </w:t>
            </w: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148, </w:t>
            </w:r>
            <w:r>
              <w:rPr>
                <w:color w:val="000000"/>
                <w:spacing w:val="0"/>
                <w:w w:val="100"/>
                <w:position w:val="0"/>
              </w:rPr>
              <w:t xml:space="preserve">689. </w:t>
            </w:r>
            <w:r>
              <w:rPr>
                <w:color w:val="000000"/>
                <w:spacing w:val="0"/>
                <w:w w:val="100"/>
                <w:position w:val="0"/>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、短期带薪缺勤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10, 598, </w:t>
            </w:r>
            <w:r>
              <w:rPr>
                <w:color w:val="000000"/>
                <w:spacing w:val="0"/>
                <w:w w:val="100"/>
                <w:position w:val="0"/>
              </w:rPr>
              <w:t>041.62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499, </w:t>
            </w:r>
            <w:r>
              <w:rPr>
                <w:color w:val="000000"/>
                <w:spacing w:val="0"/>
                <w:w w:val="100"/>
                <w:position w:val="0"/>
              </w:rPr>
              <w:t xml:space="preserve">949. </w:t>
            </w:r>
            <w:r>
              <w:rPr>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715,452.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10,382,538.44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7</w:t>
            </w:r>
            <w:r>
              <w:rPr>
                <w:color w:val="000000"/>
                <w:spacing w:val="0"/>
                <w:w w:val="100"/>
                <w:position w:val="0"/>
                <w:sz w:val="17"/>
                <w:szCs w:val="17"/>
              </w:rPr>
              <w:t>、其他短期薪酬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223, </w:t>
            </w:r>
            <w:r>
              <w:rPr>
                <w:color w:val="000000"/>
                <w:spacing w:val="0"/>
                <w:w w:val="100"/>
                <w:position w:val="0"/>
              </w:rPr>
              <w:t xml:space="preserve">853. </w:t>
            </w:r>
            <w:r>
              <w:rPr>
                <w:color w:val="000000"/>
                <w:spacing w:val="0"/>
                <w:w w:val="100"/>
                <w:position w:val="0"/>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72,001,221.87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71,806, </w:t>
            </w:r>
            <w:r>
              <w:rPr>
                <w:color w:val="000000"/>
                <w:spacing w:val="0"/>
                <w:w w:val="100"/>
                <w:position w:val="0"/>
              </w:rPr>
              <w:t>631.97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418, </w:t>
            </w:r>
            <w:r>
              <w:rPr>
                <w:color w:val="000000"/>
                <w:spacing w:val="0"/>
                <w:w w:val="100"/>
                <w:position w:val="0"/>
              </w:rPr>
              <w:t xml:space="preserve">443. </w:t>
            </w:r>
            <w:r>
              <w:rPr>
                <w:color w:val="000000"/>
                <w:spacing w:val="0"/>
                <w:w w:val="100"/>
                <w:position w:val="0"/>
              </w:rPr>
              <w:t>83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122, 626, </w:t>
            </w:r>
            <w:r>
              <w:rPr>
                <w:color w:val="000000"/>
                <w:spacing w:val="0"/>
                <w:w w:val="100"/>
                <w:position w:val="0"/>
              </w:rPr>
              <w:t xml:space="preserve">563. </w:t>
            </w: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805,747,117.34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780, 740, </w:t>
            </w:r>
            <w:r>
              <w:rPr>
                <w:color w:val="000000"/>
                <w:spacing w:val="0"/>
                <w:w w:val="100"/>
                <w:position w:val="0"/>
              </w:rPr>
              <w:t xml:space="preserve">305. </w:t>
            </w:r>
            <w:r>
              <w:rPr>
                <w:color w:val="000000"/>
                <w:spacing w:val="0"/>
                <w:w w:val="100"/>
                <w:position w:val="0"/>
              </w:rPr>
              <w:t>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147, </w:t>
            </w:r>
            <w:r>
              <w:rPr>
                <w:color w:val="000000"/>
                <w:spacing w:val="0"/>
                <w:w w:val="100"/>
                <w:position w:val="0"/>
              </w:rPr>
              <w:t xml:space="preserve">633,375. </w:t>
            </w:r>
            <w:r>
              <w:rPr>
                <w:color w:val="000000"/>
                <w:spacing w:val="0"/>
                <w:w w:val="100"/>
                <w:position w:val="0"/>
              </w:rPr>
              <w:t>18</w:t>
            </w:r>
          </w:p>
        </w:tc>
      </w:tr>
    </w:tbl>
    <w:p>
      <w:pPr>
        <w:widowControl w:val="0"/>
        <w:spacing w:after="319" w:line="1" w:lineRule="exact"/>
      </w:pPr>
    </w:p>
    <w:p>
      <w:pPr>
        <w:pStyle w:val="Style60"/>
        <w:keepNext/>
        <w:keepLines/>
        <w:widowControl w:val="0"/>
        <w:numPr>
          <w:ilvl w:val="0"/>
          <w:numId w:val="51"/>
        </w:numPr>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设定提存计划列示</w:t>
      </w:r>
      <w:bookmarkEnd w:id="1323"/>
      <w:bookmarkEnd w:id="1324"/>
      <w:bookmarkEnd w:id="1326"/>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214, </w:t>
            </w:r>
            <w:r>
              <w:rPr>
                <w:color w:val="000000"/>
                <w:spacing w:val="0"/>
                <w:w w:val="100"/>
                <w:position w:val="0"/>
              </w:rPr>
              <w:t xml:space="preserve">083. </w:t>
            </w:r>
            <w:r>
              <w:rPr>
                <w:color w:val="000000"/>
                <w:spacing w:val="0"/>
                <w:w w:val="100"/>
                <w:position w:val="0"/>
              </w:rPr>
              <w:t>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38, </w:t>
            </w:r>
            <w:r>
              <w:rPr>
                <w:color w:val="000000"/>
                <w:spacing w:val="0"/>
                <w:w w:val="100"/>
                <w:position w:val="0"/>
              </w:rPr>
              <w:t>009,469.86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34, 506, </w:t>
            </w:r>
            <w:r>
              <w:rPr>
                <w:color w:val="000000"/>
                <w:spacing w:val="0"/>
                <w:w w:val="100"/>
                <w:position w:val="0"/>
              </w:rPr>
              <w:t>548.81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3,717, </w:t>
            </w:r>
            <w:r>
              <w:rPr>
                <w:color w:val="000000"/>
                <w:spacing w:val="0"/>
                <w:w w:val="100"/>
                <w:position w:val="0"/>
              </w:rPr>
              <w:t xml:space="preserve">004. </w:t>
            </w:r>
            <w:r>
              <w:rPr>
                <w:color w:val="000000"/>
                <w:spacing w:val="0"/>
                <w:w w:val="100"/>
                <w:position w:val="0"/>
              </w:rPr>
              <w:t>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25,772.03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1,108,713.52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1,042,691.09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91, </w:t>
            </w:r>
            <w:r>
              <w:rPr>
                <w:color w:val="000000"/>
                <w:spacing w:val="0"/>
                <w:w w:val="100"/>
                <w:position w:val="0"/>
              </w:rPr>
              <w:t xml:space="preserve">794. </w:t>
            </w:r>
            <w:r>
              <w:rPr>
                <w:color w:val="000000"/>
                <w:spacing w:val="0"/>
                <w:w w:val="100"/>
                <w:position w:val="0"/>
              </w:rPr>
              <w:t>46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、企业年金缴费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13,287.26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949. </w:t>
            </w:r>
            <w:r>
              <w:rPr>
                <w:color w:val="000000"/>
                <w:spacing w:val="0"/>
                <w:w w:val="100"/>
                <w:position w:val="0"/>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23,236.94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253, </w:t>
            </w:r>
            <w:r>
              <w:rPr>
                <w:color w:val="000000"/>
                <w:spacing w:val="0"/>
                <w:w w:val="100"/>
                <w:position w:val="0"/>
              </w:rPr>
              <w:t xml:space="preserve">143. </w:t>
            </w: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39,128,133.06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35,572,476.84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3, 808, </w:t>
            </w:r>
            <w:r>
              <w:rPr>
                <w:color w:val="000000"/>
                <w:spacing w:val="0"/>
                <w:w w:val="100"/>
                <w:position w:val="0"/>
              </w:rPr>
              <w:t xml:space="preserve">799. </w:t>
            </w:r>
            <w:r>
              <w:rPr>
                <w:color w:val="000000"/>
                <w:spacing w:val="0"/>
                <w:w w:val="100"/>
                <w:position w:val="0"/>
              </w:rPr>
              <w:t>42</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2</w:t>
      </w:r>
      <w:bookmarkEnd w:id="1329"/>
      <w:r>
        <w:rPr>
          <w:color w:val="000000"/>
          <w:spacing w:val="0"/>
          <w:w w:val="100"/>
          <w:position w:val="0"/>
        </w:rPr>
        <w:t>8、应交税费</w:t>
      </w:r>
      <w:bookmarkEnd w:id="1327"/>
      <w:bookmarkEnd w:id="1328"/>
      <w:bookmarkEnd w:id="133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23, 110, </w:t>
            </w:r>
            <w:r>
              <w:rPr>
                <w:color w:val="000000"/>
                <w:spacing w:val="0"/>
                <w:w w:val="100"/>
                <w:position w:val="0"/>
              </w:rPr>
              <w:t>899.33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13,958,399.27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pPr>
            <w:r>
              <w:rPr>
                <w:color w:val="000000"/>
                <w:spacing w:val="0"/>
                <w:w w:val="100"/>
                <w:position w:val="0"/>
              </w:rPr>
              <w:t xml:space="preserve">457, </w:t>
            </w:r>
            <w:r>
              <w:rPr>
                <w:color w:val="000000"/>
                <w:spacing w:val="0"/>
                <w:w w:val="100"/>
                <w:position w:val="0"/>
              </w:rPr>
              <w:t xml:space="preserve">878. </w:t>
            </w:r>
            <w:r>
              <w:rPr>
                <w:color w:val="000000"/>
                <w:spacing w:val="0"/>
                <w:w w:val="100"/>
                <w:position w:val="0"/>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11,733,679.26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19,267,958.90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28,452,754.75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26,443,958.32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pPr>
            <w:r>
              <w:rPr>
                <w:color w:val="000000"/>
                <w:spacing w:val="0"/>
                <w:w w:val="100"/>
                <w:position w:val="0"/>
              </w:rPr>
              <w:t xml:space="preserve">628, </w:t>
            </w:r>
            <w:r>
              <w:rPr>
                <w:color w:val="000000"/>
                <w:spacing w:val="0"/>
                <w:w w:val="100"/>
                <w:position w:val="0"/>
              </w:rPr>
              <w:t xml:space="preserve">064.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pPr>
            <w:r>
              <w:rPr>
                <w:color w:val="000000"/>
                <w:spacing w:val="0"/>
                <w:w w:val="100"/>
                <w:position w:val="0"/>
              </w:rPr>
              <w:t xml:space="preserve">239, </w:t>
            </w:r>
            <w:r>
              <w:rPr>
                <w:color w:val="000000"/>
                <w:spacing w:val="0"/>
                <w:w w:val="100"/>
                <w:position w:val="0"/>
              </w:rPr>
              <w:t xml:space="preserve">824.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pPr>
            <w:r>
              <w:rPr>
                <w:color w:val="000000"/>
                <w:spacing w:val="0"/>
                <w:w w:val="100"/>
                <w:position w:val="0"/>
              </w:rPr>
              <w:t xml:space="preserve">610, </w:t>
            </w:r>
            <w:r>
              <w:rPr>
                <w:color w:val="000000"/>
                <w:spacing w:val="0"/>
                <w:w w:val="100"/>
                <w:position w:val="0"/>
              </w:rPr>
              <w:t xml:space="preserve">363.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171,302.86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pPr>
            <w:r>
              <w:rPr>
                <w:color w:val="000000"/>
                <w:spacing w:val="0"/>
                <w:w w:val="100"/>
                <w:position w:val="0"/>
              </w:rPr>
              <w:t xml:space="preserve">559, </w:t>
            </w:r>
            <w:r>
              <w:rPr>
                <w:color w:val="000000"/>
                <w:spacing w:val="0"/>
                <w:w w:val="100"/>
                <w:position w:val="0"/>
              </w:rPr>
              <w:t xml:space="preserve">934.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pPr>
            <w:r>
              <w:rPr>
                <w:color w:val="000000"/>
                <w:spacing w:val="0"/>
                <w:w w:val="100"/>
                <w:position w:val="0"/>
              </w:rPr>
              <w:t xml:space="preserve">526, </w:t>
            </w:r>
            <w:r>
              <w:rPr>
                <w:color w:val="000000"/>
                <w:spacing w:val="0"/>
                <w:w w:val="100"/>
                <w:position w:val="0"/>
              </w:rPr>
              <w:t xml:space="preserve">253. </w:t>
            </w:r>
            <w:r>
              <w:rPr>
                <w:color w:val="000000"/>
                <w:spacing w:val="0"/>
                <w:w w:val="100"/>
                <w:position w:val="0"/>
              </w:rPr>
              <w:t>78</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境外代扣代缴税金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pPr>
            <w:r>
              <w:rPr>
                <w:color w:val="000000"/>
                <w:spacing w:val="0"/>
                <w:w w:val="100"/>
                <w:position w:val="0"/>
              </w:rPr>
              <w:t xml:space="preserve">244, </w:t>
            </w:r>
            <w:r>
              <w:rPr>
                <w:color w:val="000000"/>
                <w:spacing w:val="0"/>
                <w:w w:val="100"/>
                <w:position w:val="0"/>
              </w:rPr>
              <w:t xml:space="preserve">341. </w:t>
            </w:r>
            <w:r>
              <w:rPr>
                <w:color w:val="000000"/>
                <w:spacing w:val="0"/>
                <w:w w:val="100"/>
                <w:position w:val="0"/>
              </w:rPr>
              <w:t>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2, 374, </w:t>
            </w:r>
            <w:r>
              <w:rPr>
                <w:color w:val="000000"/>
                <w:spacing w:val="0"/>
                <w:w w:val="100"/>
                <w:position w:val="0"/>
              </w:rPr>
              <w:t xml:space="preserve">770. </w:t>
            </w:r>
            <w:r>
              <w:rPr>
                <w:color w:val="000000"/>
                <w:spacing w:val="0"/>
                <w:w w:val="100"/>
                <w:position w:val="0"/>
              </w:rPr>
              <w:t>73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84,018.81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3,318.61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65,881,934.39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62,985,786.47</w:t>
            </w:r>
          </w:p>
        </w:tc>
      </w:tr>
    </w:tbl>
    <w:p>
      <w:pPr>
        <w:widowControl w:val="0"/>
        <w:spacing w:after="339" w:line="1" w:lineRule="exact"/>
      </w:pPr>
    </w:p>
    <w:p>
      <w:pPr>
        <w:pStyle w:val="Style27"/>
        <w:keepNext/>
        <w:keepLines/>
        <w:widowControl w:val="0"/>
        <w:shd w:val="clear" w:color="auto" w:fill="auto"/>
        <w:bidi w:val="0"/>
        <w:spacing w:before="0" w:after="400" w:line="240" w:lineRule="auto"/>
        <w:ind w:left="0" w:right="0" w:firstLine="0"/>
        <w:jc w:val="left"/>
      </w:pPr>
      <w:bookmarkStart w:id="1331" w:name="bookmark1331"/>
      <w:bookmarkStart w:id="1332" w:name="bookmark1332"/>
      <w:bookmarkStart w:id="1333" w:name="bookmark1333"/>
      <w:bookmarkStart w:id="1334" w:name="bookmark1334"/>
      <w:r>
        <w:rPr>
          <w:color w:val="000000"/>
          <w:spacing w:val="0"/>
          <w:w w:val="100"/>
          <w:position w:val="0"/>
        </w:rPr>
        <w:t>2</w:t>
      </w:r>
      <w:bookmarkEnd w:id="1333"/>
      <w:r>
        <w:rPr>
          <w:color w:val="000000"/>
          <w:spacing w:val="0"/>
          <w:w w:val="100"/>
          <w:position w:val="0"/>
        </w:rPr>
        <w:t>9、其他应付款</w:t>
      </w:r>
      <w:bookmarkEnd w:id="1331"/>
      <w:bookmarkEnd w:id="1332"/>
      <w:bookmarkEnd w:id="133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71,955,541.80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76,150,388.60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71,955,541.80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76,150,388.60</w:t>
            </w:r>
          </w:p>
        </w:tc>
      </w:tr>
    </w:tbl>
    <w:p>
      <w:pPr>
        <w:widowControl w:val="0"/>
        <w:spacing w:after="339" w:line="1" w:lineRule="exact"/>
      </w:pPr>
    </w:p>
    <w:p>
      <w:pPr>
        <w:pStyle w:val="Style60"/>
        <w:keepNext/>
        <w:keepLines/>
        <w:widowControl w:val="0"/>
        <w:shd w:val="clear" w:color="auto" w:fill="auto"/>
        <w:tabs>
          <w:tab w:pos="493" w:val="left"/>
        </w:tabs>
        <w:bidi w:val="0"/>
        <w:spacing w:before="0" w:line="240" w:lineRule="auto"/>
        <w:ind w:left="0" w:right="0" w:firstLine="0"/>
        <w:jc w:val="left"/>
      </w:pPr>
      <w:bookmarkStart w:id="1335" w:name="bookmark1335"/>
      <w:bookmarkStart w:id="1336" w:name="bookmark1336"/>
      <w:bookmarkStart w:id="1337" w:name="bookmark1337"/>
      <w:bookmarkStart w:id="1338" w:name="bookmark1338"/>
      <w:r>
        <w:rPr>
          <w:color w:val="000000"/>
          <w:spacing w:val="0"/>
          <w:w w:val="100"/>
          <w:position w:val="0"/>
        </w:rPr>
        <w:t>（</w:t>
      </w:r>
      <w:bookmarkEnd w:id="1337"/>
      <w:r>
        <w:rPr>
          <w:color w:val="000000"/>
          <w:spacing w:val="0"/>
          <w:w w:val="100"/>
          <w:position w:val="0"/>
        </w:rPr>
        <w:t>1）</w:t>
        <w:tab/>
        <w:t>应付利息</w:t>
      </w:r>
      <w:bookmarkEnd w:id="1335"/>
      <w:bookmarkEnd w:id="1336"/>
      <w:bookmarkEnd w:id="1338"/>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60"/>
        <w:keepNext/>
        <w:keepLines/>
        <w:widowControl w:val="0"/>
        <w:shd w:val="clear" w:color="auto" w:fill="auto"/>
        <w:tabs>
          <w:tab w:pos="493" w:val="left"/>
        </w:tabs>
        <w:bidi w:val="0"/>
        <w:spacing w:before="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color w:val="000000"/>
          <w:spacing w:val="0"/>
          <w:w w:val="100"/>
          <w:position w:val="0"/>
        </w:rPr>
        <w:t>2）</w:t>
        <w:tab/>
        <w:t>应付股利</w:t>
      </w:r>
      <w:bookmarkEnd w:id="1339"/>
      <w:bookmarkEnd w:id="1340"/>
      <w:bookmarkEnd w:id="1342"/>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60"/>
        <w:keepNext/>
        <w:keepLines/>
        <w:widowControl w:val="0"/>
        <w:shd w:val="clear" w:color="auto" w:fill="auto"/>
        <w:tabs>
          <w:tab w:pos="493" w:val="left"/>
        </w:tabs>
        <w:bidi w:val="0"/>
        <w:spacing w:before="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color w:val="000000"/>
          <w:spacing w:val="0"/>
          <w:w w:val="100"/>
          <w:position w:val="0"/>
        </w:rPr>
        <w:t>3）</w:t>
        <w:tab/>
        <w:t>其他应付款</w:t>
      </w:r>
      <w:bookmarkEnd w:id="1343"/>
      <w:bookmarkEnd w:id="1344"/>
      <w:bookmarkEnd w:id="1346"/>
    </w:p>
    <w:p>
      <w:pPr>
        <w:pStyle w:val="Style89"/>
        <w:keepNext/>
        <w:keepLines/>
        <w:widowControl w:val="0"/>
        <w:shd w:val="clear" w:color="auto" w:fill="auto"/>
        <w:bidi w:val="0"/>
        <w:spacing w:before="0" w:after="40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1</w:t>
      </w:r>
      <w:bookmarkEnd w:id="1349"/>
      <w:r>
        <w:rPr>
          <w:color w:val="000000"/>
          <w:spacing w:val="0"/>
          <w:w w:val="100"/>
          <w:position w:val="0"/>
        </w:rPr>
        <w:t>）按款项性质列示其他应付款</w:t>
      </w:r>
      <w:bookmarkEnd w:id="1347"/>
      <w:bookmarkEnd w:id="1348"/>
      <w:bookmarkEnd w:id="135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32,498,579.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28,733,536.09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21,681,204.58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28, 042, </w:t>
            </w:r>
            <w:r>
              <w:rPr>
                <w:color w:val="000000"/>
                <w:spacing w:val="0"/>
                <w:w w:val="100"/>
                <w:position w:val="0"/>
              </w:rPr>
              <w:t xml:space="preserve">304. </w:t>
            </w:r>
            <w:r>
              <w:rPr>
                <w:color w:val="000000"/>
                <w:spacing w:val="0"/>
                <w:w w:val="100"/>
                <w:position w:val="0"/>
              </w:rPr>
              <w:t>66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软件采购款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2,297,379.24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4, 628, </w:t>
            </w:r>
            <w:r>
              <w:rPr>
                <w:color w:val="000000"/>
                <w:spacing w:val="0"/>
                <w:w w:val="100"/>
                <w:position w:val="0"/>
              </w:rPr>
              <w:t xml:space="preserve">179. </w:t>
            </w:r>
            <w:r>
              <w:rPr>
                <w:color w:val="000000"/>
                <w:spacing w:val="0"/>
                <w:w w:val="100"/>
                <w:position w:val="0"/>
              </w:rPr>
              <w:t>28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1,752,610.60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3, 690, </w:t>
            </w:r>
            <w:r>
              <w:rPr>
                <w:color w:val="000000"/>
                <w:spacing w:val="0"/>
                <w:w w:val="100"/>
                <w:position w:val="0"/>
              </w:rPr>
              <w:t xml:space="preserve">465. </w:t>
            </w:r>
            <w:r>
              <w:rPr>
                <w:color w:val="000000"/>
                <w:spacing w:val="0"/>
                <w:w w:val="100"/>
                <w:position w:val="0"/>
              </w:rPr>
              <w:t>95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快递费、保洁费、餐费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1,058,111.21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744, </w:t>
            </w:r>
            <w:r>
              <w:rPr>
                <w:color w:val="000000"/>
                <w:spacing w:val="0"/>
                <w:w w:val="100"/>
                <w:position w:val="0"/>
              </w:rPr>
              <w:t xml:space="preserve">720. </w:t>
            </w:r>
            <w:r>
              <w:rPr>
                <w:color w:val="000000"/>
                <w:spacing w:val="0"/>
                <w:w w:val="100"/>
                <w:position w:val="0"/>
              </w:rPr>
              <w:t>34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367,239.69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3,418, </w:t>
            </w:r>
            <w:r>
              <w:rPr>
                <w:color w:val="000000"/>
                <w:spacing w:val="0"/>
                <w:w w:val="100"/>
                <w:position w:val="0"/>
              </w:rPr>
              <w:t xml:space="preserve">605. </w:t>
            </w:r>
            <w:r>
              <w:rPr>
                <w:color w:val="000000"/>
                <w:spacing w:val="0"/>
                <w:w w:val="100"/>
                <w:position w:val="0"/>
              </w:rPr>
              <w:t>76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12,300,417.37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6, 892, </w:t>
            </w:r>
            <w:r>
              <w:rPr>
                <w:color w:val="000000"/>
                <w:spacing w:val="0"/>
                <w:w w:val="100"/>
                <w:position w:val="0"/>
              </w:rPr>
              <w:t xml:space="preserve">576. </w:t>
            </w:r>
            <w:r>
              <w:rPr>
                <w:color w:val="000000"/>
                <w:spacing w:val="0"/>
                <w:w w:val="100"/>
                <w:position w:val="0"/>
              </w:rPr>
              <w:t>52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71,955,541.80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76,150,388.60</w:t>
            </w:r>
          </w:p>
        </w:tc>
      </w:tr>
    </w:tbl>
    <w:p>
      <w:pPr>
        <w:widowControl w:val="0"/>
        <w:spacing w:after="339" w:line="1" w:lineRule="exact"/>
      </w:pPr>
    </w:p>
    <w:p>
      <w:pPr>
        <w:pStyle w:val="Style89"/>
        <w:keepNext/>
        <w:keepLines/>
        <w:widowControl w:val="0"/>
        <w:shd w:val="clear" w:color="auto" w:fill="auto"/>
        <w:bidi w:val="0"/>
        <w:spacing w:before="0" w:after="400" w:line="240" w:lineRule="auto"/>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rPr>
        <w:t>2</w:t>
      </w:r>
      <w:bookmarkEnd w:id="1353"/>
      <w:r>
        <w:rPr>
          <w:color w:val="000000"/>
          <w:spacing w:val="0"/>
          <w:w w:val="100"/>
          <w:position w:val="0"/>
        </w:rPr>
        <w:t>）账龄超过1年的重要其他应付款</w:t>
      </w:r>
      <w:bookmarkEnd w:id="1351"/>
      <w:bookmarkEnd w:id="1352"/>
      <w:bookmarkEnd w:id="1354"/>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40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3</w:t>
      </w:r>
      <w:bookmarkEnd w:id="1357"/>
      <w:r>
        <w:rPr>
          <w:color w:val="000000"/>
          <w:spacing w:val="0"/>
          <w:w w:val="100"/>
          <w:position w:val="0"/>
        </w:rPr>
        <w:t>0、一年内到期的非流动负债</w:t>
      </w:r>
      <w:bookmarkEnd w:id="1355"/>
      <w:bookmarkEnd w:id="1356"/>
      <w:bookmarkEnd w:id="1358"/>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3,129, </w:t>
            </w:r>
            <w:r>
              <w:rPr>
                <w:color w:val="000000"/>
                <w:spacing w:val="0"/>
                <w:w w:val="100"/>
                <w:position w:val="0"/>
              </w:rPr>
              <w:t xml:space="preserve">951.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2,030, </w:t>
            </w:r>
            <w:r>
              <w:rPr>
                <w:color w:val="000000"/>
                <w:spacing w:val="0"/>
                <w:w w:val="100"/>
                <w:position w:val="0"/>
              </w:rPr>
              <w:t xml:space="preserve">965. </w:t>
            </w:r>
            <w:r>
              <w:rPr>
                <w:color w:val="000000"/>
                <w:spacing w:val="0"/>
                <w:w w:val="100"/>
                <w:position w:val="0"/>
              </w:rPr>
              <w:t>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16,700,425.44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33,459,813.37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57,845,454.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38, </w:t>
            </w:r>
            <w:r>
              <w:rPr>
                <w:color w:val="000000"/>
                <w:spacing w:val="0"/>
                <w:w w:val="100"/>
                <w:position w:val="0"/>
              </w:rPr>
              <w:t>039,910.36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521,920.88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77,675,831.25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74, </w:t>
            </w:r>
            <w:r>
              <w:rPr>
                <w:color w:val="000000"/>
                <w:spacing w:val="0"/>
                <w:w w:val="100"/>
                <w:position w:val="0"/>
              </w:rPr>
              <w:t>052,610.04</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3</w:t>
      </w:r>
      <w:bookmarkEnd w:id="1361"/>
      <w:r>
        <w:rPr>
          <w:color w:val="000000"/>
          <w:spacing w:val="0"/>
          <w:w w:val="100"/>
          <w:position w:val="0"/>
        </w:rPr>
        <w:t>1、其他流动负债</w:t>
      </w:r>
      <w:bookmarkEnd w:id="1359"/>
      <w:bookmarkEnd w:id="1360"/>
      <w:bookmarkEnd w:id="1362"/>
    </w:p>
    <w:p>
      <w:pPr>
        <w:pStyle w:val="Style25"/>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短期应付债券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198, </w:t>
            </w:r>
            <w:r>
              <w:rPr>
                <w:color w:val="000000"/>
                <w:spacing w:val="0"/>
                <w:w w:val="100"/>
                <w:position w:val="0"/>
              </w:rPr>
              <w:t>203,013.67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5, 203, </w:t>
            </w:r>
            <w:r>
              <w:rPr>
                <w:color w:val="000000"/>
                <w:spacing w:val="0"/>
                <w:w w:val="100"/>
                <w:position w:val="0"/>
              </w:rPr>
              <w:t xml:space="preserve">568.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5,226, </w:t>
            </w:r>
            <w:r>
              <w:rPr>
                <w:color w:val="000000"/>
                <w:spacing w:val="0"/>
                <w:w w:val="100"/>
                <w:position w:val="0"/>
              </w:rPr>
              <w:t xml:space="preserve">507. </w:t>
            </w:r>
            <w:r>
              <w:rPr>
                <w:color w:val="000000"/>
                <w:spacing w:val="0"/>
                <w:w w:val="100"/>
                <w:position w:val="0"/>
              </w:rPr>
              <w:t>68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203, 406, </w:t>
            </w:r>
            <w:r>
              <w:rPr>
                <w:color w:val="000000"/>
                <w:spacing w:val="0"/>
                <w:w w:val="100"/>
                <w:position w:val="0"/>
              </w:rPr>
              <w:t xml:space="preserve">582. </w:t>
            </w:r>
            <w:r>
              <w:rPr>
                <w:color w:val="000000"/>
                <w:spacing w:val="0"/>
                <w:w w:val="100"/>
                <w:position w:val="0"/>
              </w:rPr>
              <w:t>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5,226, </w:t>
            </w:r>
            <w:r>
              <w:rPr>
                <w:color w:val="000000"/>
                <w:spacing w:val="0"/>
                <w:w w:val="100"/>
                <w:position w:val="0"/>
              </w:rPr>
              <w:t xml:space="preserve">507. </w:t>
            </w:r>
            <w:r>
              <w:rPr>
                <w:color w:val="000000"/>
                <w:spacing w:val="0"/>
                <w:w w:val="100"/>
                <w:position w:val="0"/>
              </w:rPr>
              <w:t>68</w:t>
            </w:r>
          </w:p>
        </w:tc>
      </w:tr>
    </w:tbl>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72"/>
        <w:gridCol w:w="1003"/>
        <w:gridCol w:w="1027"/>
        <w:gridCol w:w="394"/>
        <w:gridCol w:w="989"/>
        <w:gridCol w:w="394"/>
        <w:gridCol w:w="1166"/>
        <w:gridCol w:w="989"/>
        <w:gridCol w:w="1138"/>
        <w:gridCol w:w="989"/>
        <w:gridCol w:w="1003"/>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债券</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债 券 期 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期 初 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溢折价摊销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本期偿还</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9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6"/>
                <w:szCs w:val="16"/>
              </w:rPr>
              <w:t>21</w:t>
            </w:r>
            <w:r>
              <w:rPr>
                <w:color w:val="000000"/>
                <w:spacing w:val="0"/>
                <w:w w:val="100"/>
                <w:position w:val="0"/>
                <w:sz w:val="17"/>
                <w:szCs w:val="17"/>
              </w:rPr>
              <w:t xml:space="preserve">京 昆仑 万维 科技 </w:t>
            </w:r>
            <w:r>
              <w:rPr>
                <w:color w:val="000000"/>
                <w:spacing w:val="0"/>
                <w:w w:val="100"/>
                <w:position w:val="0"/>
                <w:sz w:val="16"/>
                <w:szCs w:val="16"/>
              </w:rPr>
              <w:t xml:space="preserve">ZR001 </w:t>
            </w:r>
            <w:r>
              <w:rPr>
                <w:color w:val="000000"/>
                <w:spacing w:val="0"/>
                <w:w w:val="100"/>
                <w:position w:val="0"/>
                <w:sz w:val="17"/>
                <w:szCs w:val="17"/>
              </w:rPr>
              <w:t>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200, 000,</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200, 000,</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200, 000, 00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4, 504, 93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1, 940, </w:t>
            </w:r>
            <w:r>
              <w:rPr>
                <w:color w:val="000000"/>
                <w:spacing w:val="0"/>
                <w:w w:val="100"/>
                <w:position w:val="0"/>
              </w:rPr>
              <w:t>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4,361,91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198, 203,</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013. </w:t>
            </w:r>
            <w:r>
              <w:rPr>
                <w:color w:val="000000"/>
                <w:spacing w:val="0"/>
                <w:w w:val="100"/>
                <w:position w:val="0"/>
              </w:rPr>
              <w:t>67</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200, 000,</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200, 000, 00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4, 504, 93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1, 940, </w:t>
            </w:r>
            <w:r>
              <w:rPr>
                <w:color w:val="000000"/>
                <w:spacing w:val="0"/>
                <w:w w:val="100"/>
                <w:position w:val="0"/>
              </w:rPr>
              <w:t>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4,361,91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198, 203,</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013. </w:t>
            </w:r>
            <w:r>
              <w:rPr>
                <w:color w:val="000000"/>
                <w:spacing w:val="0"/>
                <w:w w:val="100"/>
                <w:position w:val="0"/>
              </w:rPr>
              <w:t>67</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3</w:t>
      </w:r>
      <w:bookmarkEnd w:id="1365"/>
      <w:r>
        <w:rPr>
          <w:color w:val="000000"/>
          <w:spacing w:val="0"/>
          <w:w w:val="100"/>
          <w:position w:val="0"/>
        </w:rPr>
        <w:t>2、长期借款</w:t>
      </w:r>
      <w:bookmarkEnd w:id="1363"/>
      <w:bookmarkEnd w:id="1364"/>
      <w:bookmarkEnd w:id="1366"/>
    </w:p>
    <w:p>
      <w:pPr>
        <w:pStyle w:val="Style60"/>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69" w:name="bookmark1369"/>
      <w:r>
        <w:rPr>
          <w:color w:val="000000"/>
          <w:spacing w:val="0"/>
          <w:w w:val="100"/>
          <w:position w:val="0"/>
        </w:rPr>
        <w:t>（1）长期借款分类</w:t>
      </w:r>
      <w:bookmarkEnd w:id="1367"/>
      <w:bookmarkEnd w:id="1368"/>
      <w:bookmarkEnd w:id="1369"/>
    </w:p>
    <w:p>
      <w:pPr>
        <w:pStyle w:val="Style25"/>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18, 988, </w:t>
            </w:r>
            <w:r>
              <w:rPr>
                <w:color w:val="000000"/>
                <w:spacing w:val="0"/>
                <w:w w:val="100"/>
                <w:position w:val="0"/>
              </w:rPr>
              <w:t>805.46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3, 196,</w:t>
            </w:r>
            <w:r>
              <w:rPr>
                <w:color w:val="000000"/>
                <w:spacing w:val="0"/>
                <w:w w:val="100"/>
                <w:position w:val="0"/>
              </w:rPr>
              <w:t>285.</w:t>
            </w:r>
            <w:r>
              <w:rPr>
                <w:color w:val="000000"/>
                <w:spacing w:val="0"/>
                <w:w w:val="100"/>
                <w:position w:val="0"/>
              </w:rPr>
              <w:t>17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18, 988, </w:t>
            </w:r>
            <w:r>
              <w:rPr>
                <w:color w:val="000000"/>
                <w:spacing w:val="0"/>
                <w:w w:val="100"/>
                <w:position w:val="0"/>
              </w:rPr>
              <w:t>805.46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3,196,</w:t>
            </w:r>
            <w:r>
              <w:rPr>
                <w:color w:val="000000"/>
                <w:spacing w:val="0"/>
                <w:w w:val="100"/>
                <w:position w:val="0"/>
              </w:rPr>
              <w:t>285.</w:t>
            </w:r>
            <w:r>
              <w:rPr>
                <w:color w:val="000000"/>
                <w:spacing w:val="0"/>
                <w:w w:val="100"/>
                <w:position w:val="0"/>
              </w:rPr>
              <w:t>17</w:t>
            </w:r>
          </w:p>
        </w:tc>
      </w:tr>
    </w:tbl>
    <w:p>
      <w:pPr>
        <w:spacing w:lineRule="exact" w:line="1"/>
        <w:rPr>
          <w:sz w:val="2"/>
          <w:szCs w:val="2"/>
        </w:rPr>
      </w:pPr>
      <w:r>
        <w:br w:type="page"/>
      </w:r>
    </w:p>
    <w:p>
      <w:pPr>
        <w:pStyle w:val="Style27"/>
        <w:keepNext/>
        <w:keepLines/>
        <w:widowControl w:val="0"/>
        <w:shd w:val="clear" w:color="auto" w:fill="auto"/>
        <w:bidi w:val="0"/>
        <w:spacing w:before="0" w:after="400" w:line="240" w:lineRule="auto"/>
        <w:ind w:left="0" w:right="0" w:firstLine="0"/>
        <w:jc w:val="both"/>
      </w:pPr>
      <w:bookmarkStart w:id="1370" w:name="bookmark1370"/>
      <w:bookmarkStart w:id="1371" w:name="bookmark1371"/>
      <w:bookmarkStart w:id="1372" w:name="bookmark1372"/>
      <w:bookmarkStart w:id="1373" w:name="bookmark1373"/>
      <w:r>
        <w:rPr>
          <w:color w:val="000000"/>
          <w:spacing w:val="0"/>
          <w:w w:val="100"/>
          <w:position w:val="0"/>
        </w:rPr>
        <w:t>3</w:t>
      </w:r>
      <w:bookmarkEnd w:id="1372"/>
      <w:r>
        <w:rPr>
          <w:color w:val="000000"/>
          <w:spacing w:val="0"/>
          <w:w w:val="100"/>
          <w:position w:val="0"/>
        </w:rPr>
        <w:t>3、租赁负债</w:t>
      </w:r>
      <w:bookmarkEnd w:id="1370"/>
      <w:bookmarkEnd w:id="1371"/>
      <w:bookmarkEnd w:id="1373"/>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70,531,053.55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46,513,398.42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减：未确认融资费用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-1,958, 865.51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-3,156,127. </w:t>
            </w:r>
            <w:r>
              <w:rPr>
                <w:color w:val="000000"/>
                <w:spacing w:val="0"/>
                <w:w w:val="100"/>
                <w:position w:val="0"/>
              </w:rPr>
              <w:t>67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68,572,188.04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43,357,270.75</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both"/>
      </w:pPr>
      <w:bookmarkStart w:id="1374" w:name="bookmark1374"/>
      <w:bookmarkStart w:id="1375" w:name="bookmark1375"/>
      <w:bookmarkStart w:id="1376" w:name="bookmark1376"/>
      <w:bookmarkStart w:id="1377" w:name="bookmark1377"/>
      <w:r>
        <w:rPr>
          <w:color w:val="000000"/>
          <w:spacing w:val="0"/>
          <w:w w:val="100"/>
          <w:position w:val="0"/>
        </w:rPr>
        <w:t>3</w:t>
      </w:r>
      <w:bookmarkEnd w:id="1376"/>
      <w:r>
        <w:rPr>
          <w:color w:val="000000"/>
          <w:spacing w:val="0"/>
          <w:w w:val="100"/>
          <w:position w:val="0"/>
        </w:rPr>
        <w:t>4、长期应付款</w:t>
      </w:r>
      <w:bookmarkEnd w:id="1374"/>
      <w:bookmarkEnd w:id="1375"/>
      <w:bookmarkEnd w:id="1377"/>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16, </w:t>
            </w:r>
            <w:r>
              <w:rPr>
                <w:color w:val="000000"/>
                <w:spacing w:val="0"/>
                <w:w w:val="100"/>
                <w:position w:val="0"/>
              </w:rPr>
              <w:t>747,669.09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16, </w:t>
            </w:r>
            <w:r>
              <w:rPr>
                <w:color w:val="000000"/>
                <w:spacing w:val="0"/>
                <w:w w:val="100"/>
                <w:position w:val="0"/>
              </w:rPr>
              <w:t>747,669.09</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both"/>
      </w:pPr>
      <w:bookmarkStart w:id="1378" w:name="bookmark1378"/>
      <w:bookmarkStart w:id="1379" w:name="bookmark1379"/>
      <w:bookmarkStart w:id="1380" w:name="bookmark1380"/>
      <w:r>
        <w:rPr>
          <w:color w:val="000000"/>
          <w:spacing w:val="0"/>
          <w:w w:val="100"/>
          <w:position w:val="0"/>
        </w:rPr>
        <w:t>（1）按款项性质列示长期应付款</w:t>
      </w:r>
      <w:bookmarkEnd w:id="1378"/>
      <w:bookmarkEnd w:id="1379"/>
      <w:bookmarkEnd w:id="1380"/>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17,278, </w:t>
            </w:r>
            <w:r>
              <w:rPr>
                <w:color w:val="000000"/>
                <w:spacing w:val="0"/>
                <w:w w:val="100"/>
                <w:position w:val="0"/>
              </w:rPr>
              <w:t>653.49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减：未实现融资费用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530, </w:t>
            </w:r>
            <w:r>
              <w:rPr>
                <w:color w:val="000000"/>
                <w:spacing w:val="0"/>
                <w:w w:val="100"/>
                <w:position w:val="0"/>
              </w:rPr>
              <w:t xml:space="preserve">984. </w:t>
            </w:r>
            <w:r>
              <w:rPr>
                <w:color w:val="000000"/>
                <w:spacing w:val="0"/>
                <w:w w:val="100"/>
                <w:position w:val="0"/>
              </w:rPr>
              <w:t>40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16, </w:t>
            </w:r>
            <w:r>
              <w:rPr>
                <w:color w:val="000000"/>
                <w:spacing w:val="0"/>
                <w:w w:val="100"/>
                <w:position w:val="0"/>
              </w:rPr>
              <w:t>747,669.09</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both"/>
      </w:pPr>
      <w:bookmarkStart w:id="1381" w:name="bookmark1381"/>
      <w:bookmarkStart w:id="1382" w:name="bookmark1382"/>
      <w:bookmarkStart w:id="1383" w:name="bookmark1383"/>
      <w:bookmarkStart w:id="1384" w:name="bookmark1384"/>
      <w:r>
        <w:rPr>
          <w:color w:val="000000"/>
          <w:spacing w:val="0"/>
          <w:w w:val="100"/>
          <w:position w:val="0"/>
        </w:rPr>
        <w:t>3</w:t>
      </w:r>
      <w:bookmarkEnd w:id="1383"/>
      <w:r>
        <w:rPr>
          <w:color w:val="000000"/>
          <w:spacing w:val="0"/>
          <w:w w:val="100"/>
          <w:position w:val="0"/>
        </w:rPr>
        <w:t>5、递延收益</w:t>
      </w:r>
      <w:bookmarkEnd w:id="1381"/>
      <w:bookmarkEnd w:id="1382"/>
      <w:bookmarkEnd w:id="1384"/>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55,555. </w:t>
            </w: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55,555.52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政府补贴</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55,555. </w:t>
            </w:r>
            <w:r>
              <w:rPr>
                <w:color w:val="000000"/>
                <w:spacing w:val="0"/>
                <w:w w:val="100"/>
                <w:position w:val="0"/>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55,555.52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w:t>
            </w:r>
          </w:p>
        </w:tc>
      </w:tr>
    </w:tbl>
    <w:p>
      <w:pPr>
        <w:widowControl w:val="0"/>
        <w:spacing w:after="7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涉及政府补助的项目:</w:t>
      </w:r>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104"/>
        <w:gridCol w:w="912"/>
        <w:gridCol w:w="1013"/>
        <w:gridCol w:w="1051"/>
        <w:gridCol w:w="1214"/>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本期新增</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本期计入</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营业外收</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本期计入</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其他收益</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本期冲 减成本 费用金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与资产相关</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/与收益相</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关</w:t>
            </w:r>
          </w:p>
        </w:tc>
      </w:tr>
      <w:tr>
        <w:trPr>
          <w:trHeight w:val="6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朝阳区财</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政局文化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55,555. </w:t>
            </w:r>
            <w:r>
              <w:rPr>
                <w:color w:val="000000"/>
                <w:spacing w:val="0"/>
                <w:w w:val="100"/>
                <w:position w:val="0"/>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55,555.52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104"/>
        <w:gridCol w:w="912"/>
        <w:gridCol w:w="1013"/>
        <w:gridCol w:w="1051"/>
        <w:gridCol w:w="1214"/>
      </w:tblGrid>
      <w:tr>
        <w:trPr>
          <w:trHeight w:val="9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创意产业</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发展引导</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55,555. </w:t>
            </w:r>
            <w:r>
              <w:rPr>
                <w:color w:val="000000"/>
                <w:spacing w:val="0"/>
                <w:w w:val="100"/>
                <w:position w:val="0"/>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55,555.52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r>
        <w:rPr>
          <w:color w:val="000000"/>
          <w:spacing w:val="0"/>
          <w:w w:val="100"/>
          <w:position w:val="0"/>
        </w:rPr>
        <w:t>35、股本</w:t>
      </w:r>
      <w:bookmarkEnd w:id="1385"/>
      <w:bookmarkEnd w:id="1386"/>
      <w:bookmarkEnd w:id="138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781"/>
        <w:gridCol w:w="994"/>
        <w:gridCol w:w="811"/>
        <w:gridCol w:w="1171"/>
        <w:gridCol w:w="1224"/>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1,173,379,510.00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 xml:space="preserve">24, 402, </w:t>
            </w:r>
            <w:r>
              <w:rPr>
                <w:color w:val="000000"/>
                <w:spacing w:val="0"/>
                <w:w w:val="100"/>
                <w:position w:val="0"/>
              </w:rPr>
              <w:t>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24, 402, 000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1, 197,781,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w:t>
            </w:r>
          </w:p>
        </w:tc>
      </w:tr>
    </w:tbl>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其他说明：本期公司股本增加</w:t>
      </w:r>
      <w:r>
        <w:rPr>
          <w:color w:val="000000"/>
          <w:spacing w:val="0"/>
          <w:w w:val="100"/>
          <w:position w:val="0"/>
          <w:sz w:val="16"/>
          <w:szCs w:val="16"/>
        </w:rPr>
        <w:t xml:space="preserve">24, 402,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元，系公司实施的股权激励计划中激励对象行权所致。</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both"/>
      </w:pPr>
      <w:bookmarkStart w:id="1388" w:name="bookmark1388"/>
      <w:bookmarkStart w:id="1389" w:name="bookmark1389"/>
      <w:bookmarkStart w:id="1390" w:name="bookmark1390"/>
      <w:bookmarkStart w:id="1391" w:name="bookmark1391"/>
      <w:r>
        <w:rPr>
          <w:color w:val="000000"/>
          <w:spacing w:val="0"/>
          <w:w w:val="100"/>
          <w:position w:val="0"/>
        </w:rPr>
        <w:t>3</w:t>
      </w:r>
      <w:bookmarkEnd w:id="1390"/>
      <w:r>
        <w:rPr>
          <w:color w:val="000000"/>
          <w:spacing w:val="0"/>
          <w:w w:val="100"/>
          <w:position w:val="0"/>
        </w:rPr>
        <w:t>6、资本公积</w:t>
      </w:r>
      <w:bookmarkEnd w:id="1388"/>
      <w:bookmarkEnd w:id="1389"/>
      <w:bookmarkEnd w:id="1391"/>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1,292,859, </w:t>
            </w:r>
            <w:r>
              <w:rPr>
                <w:color w:val="000000"/>
                <w:spacing w:val="0"/>
                <w:w w:val="100"/>
                <w:position w:val="0"/>
              </w:rPr>
              <w:t xml:space="preserve">336. </w:t>
            </w:r>
            <w:r>
              <w:rPr>
                <w:color w:val="000000"/>
                <w:spacing w:val="0"/>
                <w:w w:val="100"/>
                <w:position w:val="0"/>
              </w:rPr>
              <w:t>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696, 175, </w:t>
            </w:r>
            <w:r>
              <w:rPr>
                <w:color w:val="000000"/>
                <w:spacing w:val="0"/>
                <w:w w:val="100"/>
                <w:position w:val="0"/>
              </w:rPr>
              <w:t xml:space="preserve">124. </w:t>
            </w:r>
            <w:r>
              <w:rPr>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1,282,901,384.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706, 133, </w:t>
            </w:r>
            <w:r>
              <w:rPr>
                <w:color w:val="000000"/>
                <w:spacing w:val="0"/>
                <w:w w:val="100"/>
                <w:position w:val="0"/>
              </w:rPr>
              <w:t xml:space="preserve">076. </w:t>
            </w:r>
            <w:r>
              <w:rPr>
                <w:color w:val="000000"/>
                <w:spacing w:val="0"/>
                <w:w w:val="100"/>
                <w:position w:val="0"/>
              </w:rPr>
              <w:t>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330, 759, </w:t>
            </w:r>
            <w:r>
              <w:rPr>
                <w:color w:val="000000"/>
                <w:spacing w:val="0"/>
                <w:w w:val="100"/>
                <w:position w:val="0"/>
              </w:rPr>
              <w:t xml:space="preserve">278. </w:t>
            </w:r>
            <w:r>
              <w:rPr>
                <w:color w:val="000000"/>
                <w:spacing w:val="0"/>
                <w:w w:val="100"/>
                <w:position w:val="0"/>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270, </w:t>
            </w:r>
            <w:r>
              <w:rPr>
                <w:color w:val="000000"/>
                <w:spacing w:val="0"/>
                <w:w w:val="100"/>
                <w:position w:val="0"/>
              </w:rPr>
              <w:t xml:space="preserve">193,356. </w:t>
            </w:r>
            <w:r>
              <w:rPr>
                <w:color w:val="000000"/>
                <w:spacing w:val="0"/>
                <w:w w:val="100"/>
                <w:position w:val="0"/>
              </w:rPr>
              <w:t>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181,763,633.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419, 189, </w:t>
            </w:r>
            <w:r>
              <w:rPr>
                <w:color w:val="000000"/>
                <w:spacing w:val="0"/>
                <w:w w:val="100"/>
                <w:position w:val="0"/>
              </w:rPr>
              <w:t xml:space="preserve">002. </w:t>
            </w:r>
            <w:r>
              <w:rPr>
                <w:color w:val="000000"/>
                <w:spacing w:val="0"/>
                <w:w w:val="100"/>
                <w:position w:val="0"/>
              </w:rPr>
              <w:t>43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1,623,618,615.52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966, 368, </w:t>
            </w:r>
            <w:r>
              <w:rPr>
                <w:color w:val="000000"/>
                <w:spacing w:val="0"/>
                <w:w w:val="100"/>
                <w:position w:val="0"/>
              </w:rPr>
              <w:t xml:space="preserve">480. </w:t>
            </w:r>
            <w:r>
              <w:rPr>
                <w:color w:val="000000"/>
                <w:spacing w:val="0"/>
                <w:w w:val="100"/>
                <w:position w:val="0"/>
              </w:rPr>
              <w:t>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1,464, </w:t>
            </w:r>
            <w:r>
              <w:rPr>
                <w:color w:val="000000"/>
                <w:spacing w:val="0"/>
                <w:w w:val="100"/>
                <w:position w:val="0"/>
              </w:rPr>
              <w:t>665,017.55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1, 125,322, </w:t>
            </w:r>
            <w:r>
              <w:rPr>
                <w:color w:val="000000"/>
                <w:spacing w:val="0"/>
                <w:w w:val="100"/>
                <w:position w:val="0"/>
              </w:rPr>
              <w:t xml:space="preserve">078. </w:t>
            </w:r>
            <w:r>
              <w:rPr>
                <w:color w:val="000000"/>
                <w:spacing w:val="0"/>
                <w:w w:val="100"/>
                <w:position w:val="0"/>
              </w:rPr>
              <w:t>91</w:t>
            </w:r>
          </w:p>
        </w:tc>
      </w:tr>
    </w:tbl>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本期增减变动情况、变动原因说明:</w:t>
      </w:r>
    </w:p>
    <w:p>
      <w:pPr>
        <w:pStyle w:val="Style25"/>
        <w:keepNext w:val="0"/>
        <w:keepLines w:val="0"/>
        <w:widowControl w:val="0"/>
        <w:shd w:val="clear" w:color="auto" w:fill="auto"/>
        <w:tabs>
          <w:tab w:pos="579" w:val="left"/>
        </w:tabs>
        <w:bidi w:val="0"/>
        <w:spacing w:before="0" w:after="0" w:line="313" w:lineRule="exact"/>
        <w:ind w:left="0" w:right="0" w:firstLine="0"/>
        <w:jc w:val="both"/>
      </w:pPr>
      <w:bookmarkStart w:id="1392" w:name="bookmark1392"/>
      <w:r>
        <w:rPr>
          <w:color w:val="000000"/>
          <w:spacing w:val="0"/>
          <w:w w:val="100"/>
          <w:position w:val="0"/>
          <w:sz w:val="16"/>
          <w:szCs w:val="16"/>
        </w:rPr>
        <w:t>（</w:t>
      </w:r>
      <w:bookmarkEnd w:id="1392"/>
      <w:r>
        <w:rPr>
          <w:color w:val="000000"/>
          <w:spacing w:val="0"/>
          <w:w w:val="100"/>
          <w:position w:val="0"/>
          <w:sz w:val="16"/>
          <w:szCs w:val="16"/>
        </w:rPr>
        <w:t>1）</w:t>
        <w:tab/>
      </w:r>
      <w:r>
        <w:rPr>
          <w:color w:val="000000"/>
          <w:spacing w:val="0"/>
          <w:w w:val="100"/>
          <w:position w:val="0"/>
        </w:rPr>
        <w:t>资本溢价本期增加</w:t>
      </w:r>
      <w:r>
        <w:rPr>
          <w:color w:val="000000"/>
          <w:spacing w:val="0"/>
          <w:w w:val="100"/>
          <w:position w:val="0"/>
          <w:sz w:val="16"/>
          <w:szCs w:val="16"/>
        </w:rPr>
        <w:t xml:space="preserve">696, 175, </w:t>
      </w:r>
      <w:r>
        <w:rPr>
          <w:color w:val="000000"/>
          <w:spacing w:val="0"/>
          <w:w w:val="100"/>
          <w:position w:val="0"/>
          <w:sz w:val="16"/>
          <w:szCs w:val="16"/>
        </w:rPr>
        <w:t xml:space="preserve">124. </w:t>
      </w:r>
      <w:r>
        <w:rPr>
          <w:color w:val="000000"/>
          <w:spacing w:val="0"/>
          <w:w w:val="100"/>
          <w:position w:val="0"/>
          <w:sz w:val="16"/>
          <w:szCs w:val="16"/>
        </w:rPr>
        <w:t>11</w:t>
      </w:r>
      <w:r>
        <w:rPr>
          <w:color w:val="000000"/>
          <w:spacing w:val="0"/>
          <w:w w:val="100"/>
          <w:position w:val="0"/>
        </w:rPr>
        <w:t>元，其中</w:t>
      </w:r>
      <w:r>
        <w:rPr>
          <w:color w:val="000000"/>
          <w:spacing w:val="0"/>
          <w:w w:val="100"/>
          <w:position w:val="0"/>
          <w:sz w:val="16"/>
          <w:szCs w:val="16"/>
        </w:rPr>
        <w:t xml:space="preserve">495,176,209. </w:t>
      </w:r>
      <w:r>
        <w:rPr>
          <w:color w:val="000000"/>
          <w:spacing w:val="0"/>
          <w:w w:val="100"/>
          <w:position w:val="0"/>
          <w:sz w:val="16"/>
          <w:szCs w:val="16"/>
        </w:rPr>
        <w:t>19</w:t>
      </w:r>
      <w:r>
        <w:rPr>
          <w:color w:val="000000"/>
          <w:spacing w:val="0"/>
          <w:w w:val="100"/>
          <w:position w:val="0"/>
        </w:rPr>
        <w:t xml:space="preserve">元系公司本期股票期权激励对象行权产生，其余 </w:t>
      </w:r>
      <w:r>
        <w:rPr>
          <w:color w:val="000000"/>
          <w:spacing w:val="0"/>
          <w:w w:val="100"/>
          <w:position w:val="0"/>
          <w:sz w:val="16"/>
          <w:szCs w:val="16"/>
        </w:rPr>
        <w:t xml:space="preserve">200, 998, </w:t>
      </w:r>
      <w:r>
        <w:rPr>
          <w:color w:val="000000"/>
          <w:spacing w:val="0"/>
          <w:w w:val="100"/>
          <w:position w:val="0"/>
          <w:sz w:val="16"/>
          <w:szCs w:val="16"/>
        </w:rPr>
        <w:t xml:space="preserve">914. </w:t>
      </w:r>
      <w:r>
        <w:rPr>
          <w:color w:val="000000"/>
          <w:spacing w:val="0"/>
          <w:w w:val="100"/>
          <w:position w:val="0"/>
          <w:sz w:val="16"/>
          <w:szCs w:val="16"/>
        </w:rPr>
        <w:t>92</w:t>
      </w:r>
      <w:r>
        <w:rPr>
          <w:color w:val="000000"/>
          <w:spacing w:val="0"/>
          <w:w w:val="100"/>
          <w:position w:val="0"/>
        </w:rPr>
        <w:t>元系由业绩补偿产生；本期减少</w:t>
      </w:r>
      <w:r>
        <w:rPr>
          <w:color w:val="000000"/>
          <w:spacing w:val="0"/>
          <w:w w:val="100"/>
          <w:position w:val="0"/>
          <w:sz w:val="16"/>
          <w:szCs w:val="16"/>
        </w:rPr>
        <w:t xml:space="preserve">1, 282, 901, </w:t>
      </w:r>
      <w:r>
        <w:rPr>
          <w:color w:val="000000"/>
          <w:spacing w:val="0"/>
          <w:w w:val="100"/>
          <w:position w:val="0"/>
          <w:sz w:val="16"/>
          <w:szCs w:val="16"/>
        </w:rPr>
        <w:t xml:space="preserve">384. </w:t>
      </w:r>
      <w:r>
        <w:rPr>
          <w:color w:val="000000"/>
          <w:spacing w:val="0"/>
          <w:w w:val="100"/>
          <w:position w:val="0"/>
          <w:sz w:val="16"/>
          <w:szCs w:val="16"/>
        </w:rPr>
        <w:t>43</w:t>
      </w:r>
      <w:r>
        <w:rPr>
          <w:color w:val="000000"/>
          <w:spacing w:val="0"/>
          <w:w w:val="100"/>
          <w:position w:val="0"/>
        </w:rPr>
        <w:t>元系由本期同一控制企业合并</w:t>
      </w:r>
      <w:r>
        <w:rPr>
          <w:color w:val="000000"/>
          <w:spacing w:val="0"/>
          <w:w w:val="100"/>
          <w:position w:val="0"/>
          <w:sz w:val="16"/>
          <w:szCs w:val="16"/>
        </w:rPr>
        <w:t>Opera Limited, Star Group Interactive Inc.</w:t>
      </w:r>
      <w:r>
        <w:rPr>
          <w:color w:val="000000"/>
          <w:spacing w:val="0"/>
          <w:w w:val="100"/>
          <w:position w:val="0"/>
        </w:rPr>
        <w:t>和北京星制科技有限公司产生。</w:t>
      </w:r>
    </w:p>
    <w:p>
      <w:pPr>
        <w:pStyle w:val="Style25"/>
        <w:keepNext w:val="0"/>
        <w:keepLines w:val="0"/>
        <w:widowControl w:val="0"/>
        <w:shd w:val="clear" w:color="auto" w:fill="auto"/>
        <w:tabs>
          <w:tab w:pos="579" w:val="left"/>
        </w:tabs>
        <w:bidi w:val="0"/>
        <w:spacing w:before="0" w:after="380" w:line="313" w:lineRule="exact"/>
        <w:ind w:left="0" w:right="0" w:firstLine="0"/>
        <w:jc w:val="both"/>
      </w:pPr>
      <w:bookmarkStart w:id="1393" w:name="bookmark1393"/>
      <w:r>
        <w:rPr>
          <w:color w:val="000000"/>
          <w:spacing w:val="0"/>
          <w:w w:val="100"/>
          <w:position w:val="0"/>
          <w:sz w:val="16"/>
          <w:szCs w:val="16"/>
        </w:rPr>
        <w:t>（</w:t>
      </w:r>
      <w:bookmarkEnd w:id="1393"/>
      <w:r>
        <w:rPr>
          <w:color w:val="000000"/>
          <w:spacing w:val="0"/>
          <w:w w:val="100"/>
          <w:position w:val="0"/>
          <w:sz w:val="16"/>
          <w:szCs w:val="16"/>
        </w:rPr>
        <w:t>2）</w:t>
        <w:tab/>
      </w:r>
      <w:r>
        <w:rPr>
          <w:color w:val="000000"/>
          <w:spacing w:val="0"/>
          <w:w w:val="100"/>
          <w:position w:val="0"/>
        </w:rPr>
        <w:t>本期其他资本公积增加</w:t>
      </w:r>
      <w:r>
        <w:rPr>
          <w:color w:val="000000"/>
          <w:spacing w:val="0"/>
          <w:w w:val="100"/>
          <w:position w:val="0"/>
          <w:sz w:val="16"/>
          <w:szCs w:val="16"/>
        </w:rPr>
        <w:t xml:space="preserve">270, 193, </w:t>
      </w:r>
      <w:r>
        <w:rPr>
          <w:color w:val="000000"/>
          <w:spacing w:val="0"/>
          <w:w w:val="100"/>
          <w:position w:val="0"/>
          <w:sz w:val="16"/>
          <w:szCs w:val="16"/>
        </w:rPr>
        <w:t xml:space="preserve">356. </w:t>
      </w:r>
      <w:r>
        <w:rPr>
          <w:color w:val="000000"/>
          <w:spacing w:val="0"/>
          <w:w w:val="100"/>
          <w:position w:val="0"/>
          <w:sz w:val="16"/>
          <w:szCs w:val="16"/>
        </w:rPr>
        <w:t>83</w:t>
      </w:r>
      <w:r>
        <w:rPr>
          <w:color w:val="000000"/>
          <w:spacing w:val="0"/>
          <w:w w:val="100"/>
          <w:position w:val="0"/>
        </w:rPr>
        <w:t>元，其中</w:t>
      </w:r>
      <w:r>
        <w:rPr>
          <w:color w:val="000000"/>
          <w:spacing w:val="0"/>
          <w:w w:val="100"/>
          <w:position w:val="0"/>
          <w:sz w:val="16"/>
          <w:szCs w:val="16"/>
        </w:rPr>
        <w:t xml:space="preserve">219, 607, </w:t>
      </w:r>
      <w:r>
        <w:rPr>
          <w:color w:val="000000"/>
          <w:spacing w:val="0"/>
          <w:w w:val="100"/>
          <w:position w:val="0"/>
          <w:sz w:val="16"/>
          <w:szCs w:val="16"/>
        </w:rPr>
        <w:t xml:space="preserve">224. </w:t>
      </w:r>
      <w:r>
        <w:rPr>
          <w:color w:val="000000"/>
          <w:spacing w:val="0"/>
          <w:w w:val="100"/>
          <w:position w:val="0"/>
          <w:sz w:val="16"/>
          <w:szCs w:val="16"/>
        </w:rPr>
        <w:t>54</w:t>
      </w:r>
      <w:r>
        <w:rPr>
          <w:color w:val="000000"/>
          <w:spacing w:val="0"/>
          <w:w w:val="100"/>
          <w:position w:val="0"/>
        </w:rPr>
        <w:t>元系本期计提股权激励费用同时计入其他资本公积所 致，其余</w:t>
      </w:r>
      <w:r>
        <w:rPr>
          <w:color w:val="000000"/>
          <w:spacing w:val="0"/>
          <w:w w:val="100"/>
          <w:position w:val="0"/>
          <w:sz w:val="16"/>
          <w:szCs w:val="16"/>
        </w:rPr>
        <w:t xml:space="preserve">50, </w:t>
      </w:r>
      <w:r>
        <w:rPr>
          <w:color w:val="000000"/>
          <w:spacing w:val="0"/>
          <w:w w:val="100"/>
          <w:position w:val="0"/>
          <w:sz w:val="16"/>
          <w:szCs w:val="16"/>
        </w:rPr>
        <w:t xml:space="preserve">586,132. </w:t>
      </w:r>
      <w:r>
        <w:rPr>
          <w:color w:val="000000"/>
          <w:spacing w:val="0"/>
          <w:w w:val="100"/>
          <w:position w:val="0"/>
          <w:sz w:val="16"/>
          <w:szCs w:val="16"/>
        </w:rPr>
        <w:t>29</w:t>
      </w:r>
      <w:r>
        <w:rPr>
          <w:color w:val="000000"/>
          <w:spacing w:val="0"/>
          <w:w w:val="100"/>
          <w:position w:val="0"/>
        </w:rPr>
        <w:t>元系根据联营企业其他权益变动调整所致。本期其他资本公积减少系公司本期股票期权激励对象行 权对应的股权激励费用分摊金额由其他资本公积转入资本溢价和</w:t>
      </w:r>
      <w:r>
        <w:rPr>
          <w:color w:val="000000"/>
          <w:spacing w:val="0"/>
          <w:w w:val="100"/>
          <w:position w:val="0"/>
          <w:sz w:val="16"/>
          <w:szCs w:val="16"/>
        </w:rPr>
        <w:t>Opera Limited</w:t>
      </w:r>
      <w:r>
        <w:rPr>
          <w:color w:val="000000"/>
          <w:spacing w:val="0"/>
          <w:w w:val="100"/>
          <w:position w:val="0"/>
        </w:rPr>
        <w:t>归属母公司的其他资本公积变动所致。</w:t>
      </w:r>
    </w:p>
    <w:p>
      <w:pPr>
        <w:pStyle w:val="Style27"/>
        <w:keepNext/>
        <w:keepLines/>
        <w:widowControl w:val="0"/>
        <w:shd w:val="clear" w:color="auto" w:fill="auto"/>
        <w:bidi w:val="0"/>
        <w:spacing w:before="0" w:after="380" w:line="240" w:lineRule="auto"/>
        <w:ind w:left="0" w:right="0" w:firstLine="0"/>
        <w:jc w:val="both"/>
      </w:pPr>
      <w:bookmarkStart w:id="1394" w:name="bookmark1394"/>
      <w:bookmarkStart w:id="1395" w:name="bookmark1395"/>
      <w:bookmarkStart w:id="1396" w:name="bookmark1396"/>
      <w:bookmarkStart w:id="1397" w:name="bookmark1397"/>
      <w:r>
        <w:rPr>
          <w:color w:val="000000"/>
          <w:spacing w:val="0"/>
          <w:w w:val="100"/>
          <w:position w:val="0"/>
        </w:rPr>
        <w:t>3</w:t>
      </w:r>
      <w:bookmarkEnd w:id="1396"/>
      <w:r>
        <w:rPr>
          <w:color w:val="000000"/>
          <w:spacing w:val="0"/>
          <w:w w:val="100"/>
          <w:position w:val="0"/>
        </w:rPr>
        <w:t>7、库存股</w:t>
      </w:r>
      <w:bookmarkEnd w:id="1394"/>
      <w:bookmarkEnd w:id="1395"/>
      <w:bookmarkEnd w:id="1397"/>
    </w:p>
    <w:p>
      <w:pPr>
        <w:pStyle w:val="Style6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股票回购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300, 268, </w:t>
            </w:r>
            <w:r>
              <w:rPr>
                <w:color w:val="000000"/>
                <w:spacing w:val="0"/>
                <w:w w:val="100"/>
                <w:position w:val="0"/>
              </w:rPr>
              <w:t xml:space="preserve">373. </w:t>
            </w: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300,268,373.26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300, 268, </w:t>
            </w:r>
            <w:r>
              <w:rPr>
                <w:color w:val="000000"/>
                <w:spacing w:val="0"/>
                <w:w w:val="100"/>
                <w:position w:val="0"/>
              </w:rPr>
              <w:t xml:space="preserve">373. </w:t>
            </w:r>
            <w:r>
              <w:rPr>
                <w:color w:val="000000"/>
                <w:spacing w:val="0"/>
                <w:w w:val="100"/>
                <w:position w:val="0"/>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300,268,373.26</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398" w:name="bookmark1398"/>
      <w:bookmarkStart w:id="1399" w:name="bookmark1399"/>
      <w:bookmarkStart w:id="1400" w:name="bookmark1400"/>
      <w:bookmarkStart w:id="1401" w:name="bookmark1401"/>
      <w:r>
        <w:rPr>
          <w:color w:val="000000"/>
          <w:spacing w:val="0"/>
          <w:w w:val="100"/>
          <w:position w:val="0"/>
        </w:rPr>
        <w:t>3</w:t>
      </w:r>
      <w:bookmarkEnd w:id="1400"/>
      <w:r>
        <w:rPr>
          <w:color w:val="000000"/>
          <w:spacing w:val="0"/>
          <w:w w:val="100"/>
          <w:position w:val="0"/>
        </w:rPr>
        <w:t>8、其他综合收益</w:t>
      </w:r>
      <w:bookmarkEnd w:id="1398"/>
      <w:bookmarkEnd w:id="1399"/>
      <w:bookmarkEnd w:id="140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5314"/>
        <w:gridCol w:w="73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bl>
    <w:p>
      <w:pPr>
        <w:spacing w:lineRule="exact" w:line="1"/>
        <w:rPr>
          <w:sz w:val="2"/>
          <w:szCs w:val="2"/>
        </w:rPr>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22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本期所</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得税前</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8" w:lineRule="exact"/>
              <w:ind w:left="0" w:right="0" w:firstLine="0"/>
              <w:jc w:val="center"/>
              <w:rPr>
                <w:sz w:val="17"/>
                <w:szCs w:val="17"/>
              </w:rPr>
            </w:pPr>
            <w:r>
              <w:rPr>
                <w:color w:val="000000"/>
                <w:spacing w:val="0"/>
                <w:w w:val="100"/>
                <w:position w:val="0"/>
                <w:sz w:val="17"/>
                <w:szCs w:val="17"/>
              </w:rPr>
              <w:t>减：前期计 入其他综 合收益当 期转入损 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减:前期 计入其 他综合 收益当 期转入 留存收 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 属于母 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 属于少 数股东</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-298,138</w:t>
            </w:r>
          </w:p>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,577.63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148,617</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148,617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-297,</w:t>
            </w:r>
          </w:p>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989,9</w:t>
            </w:r>
          </w:p>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59.80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640"/>
              <w:jc w:val="both"/>
              <w:rPr>
                <w:sz w:val="17"/>
                <w:szCs w:val="17"/>
              </w:rPr>
            </w:pP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-298,</w:t>
            </w:r>
            <w:r>
              <w:rPr>
                <w:color w:val="000000"/>
                <w:spacing w:val="0"/>
                <w:w w:val="100"/>
                <w:position w:val="0"/>
              </w:rPr>
              <w:t>138</w:t>
            </w:r>
          </w:p>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,577.63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148,617</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148,617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-297,</w:t>
            </w:r>
          </w:p>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989,9</w:t>
            </w:r>
          </w:p>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59.80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 xml:space="preserve">-540, </w:t>
            </w:r>
            <w:r>
              <w:rPr>
                <w:color w:val="000000"/>
                <w:spacing w:val="0"/>
                <w:w w:val="100"/>
                <w:position w:val="0"/>
              </w:rPr>
              <w:t>309</w:t>
            </w:r>
          </w:p>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w:t>
            </w:r>
            <w:r>
              <w:rPr>
                <w:color w:val="000000"/>
                <w:spacing w:val="0"/>
                <w:w w:val="100"/>
                <w:position w:val="0"/>
              </w:rPr>
              <w:t>120.77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-281,37</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6, </w:t>
            </w:r>
            <w:r>
              <w:rPr>
                <w:color w:val="000000"/>
                <w:spacing w:val="0"/>
                <w:w w:val="100"/>
                <w:position w:val="0"/>
              </w:rPr>
              <w:t>966.3</w:t>
            </w:r>
          </w:p>
          <w:p>
            <w:pPr>
              <w:pStyle w:val="Style20"/>
              <w:keepNext w:val="0"/>
              <w:keepLines w:val="0"/>
              <w:widowControl w:val="0"/>
              <w:shd w:val="clear" w:color="auto" w:fill="auto"/>
              <w:bidi w:val="0"/>
              <w:spacing w:before="0" w:after="120" w:line="240" w:lineRule="auto"/>
              <w:ind w:left="0" w:right="0" w:firstLine="64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-206, </w:t>
            </w:r>
            <w:r>
              <w:rPr>
                <w:color w:val="000000"/>
                <w:spacing w:val="0"/>
                <w:w w:val="100"/>
                <w:position w:val="0"/>
              </w:rPr>
              <w:t>50</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9, </w:t>
            </w:r>
            <w:r>
              <w:rPr>
                <w:color w:val="000000"/>
                <w:spacing w:val="0"/>
                <w:w w:val="100"/>
                <w:position w:val="0"/>
              </w:rPr>
              <w:t xml:space="preserve">635. </w:t>
            </w:r>
            <w:r>
              <w:rPr>
                <w:color w:val="000000"/>
                <w:spacing w:val="0"/>
                <w:w w:val="100"/>
                <w:position w:val="0"/>
              </w:rPr>
              <w:t>1</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-74, </w:t>
            </w:r>
            <w:r>
              <w:rPr>
                <w:color w:val="000000"/>
                <w:spacing w:val="0"/>
                <w:w w:val="100"/>
                <w:position w:val="0"/>
              </w:rPr>
              <w:t>867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,331.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-746,</w:t>
            </w:r>
          </w:p>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818,7</w:t>
            </w:r>
          </w:p>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55.96</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其中：权益法下可转损益的其 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-6, </w:t>
            </w:r>
            <w:r>
              <w:rPr>
                <w:color w:val="000000"/>
                <w:spacing w:val="0"/>
                <w:w w:val="100"/>
                <w:position w:val="0"/>
              </w:rPr>
              <w:t>110,0</w:t>
            </w:r>
          </w:p>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83.43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1,467,0</w:t>
            </w:r>
          </w:p>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71.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right"/>
            </w:pPr>
            <w:r>
              <w:rPr>
                <w:color w:val="000000"/>
                <w:spacing w:val="0"/>
                <w:w w:val="100"/>
                <w:position w:val="0"/>
              </w:rPr>
              <w:t xml:space="preserve">815,551 </w:t>
            </w:r>
            <w:r>
              <w:rPr>
                <w:color w:val="000000"/>
                <w:spacing w:val="0"/>
                <w:w w:val="100"/>
                <w:position w:val="0"/>
              </w:rPr>
              <w:t>.91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651,519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-5,29</w:t>
            </w:r>
          </w:p>
          <w:p>
            <w:pPr>
              <w:pStyle w:val="Style20"/>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4, 531</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w:t>
            </w:r>
            <w:r>
              <w:rPr>
                <w:color w:val="000000"/>
                <w:spacing w:val="0"/>
                <w:w w:val="100"/>
                <w:position w:val="0"/>
              </w:rPr>
              <w:t>52</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-534,</w:t>
            </w:r>
            <w:r>
              <w:rPr>
                <w:color w:val="000000"/>
                <w:spacing w:val="0"/>
                <w:w w:val="100"/>
                <w:position w:val="0"/>
              </w:rPr>
              <w:t>199</w:t>
            </w:r>
          </w:p>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,037.34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-282,</w:t>
            </w:r>
            <w:r>
              <w:rPr>
                <w:color w:val="000000"/>
                <w:spacing w:val="0"/>
                <w:w w:val="100"/>
                <w:position w:val="0"/>
              </w:rPr>
              <w:t>84</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4, </w:t>
            </w:r>
            <w:r>
              <w:rPr>
                <w:color w:val="000000"/>
                <w:spacing w:val="0"/>
                <w:w w:val="100"/>
                <w:position w:val="0"/>
              </w:rPr>
              <w:t>037.4</w:t>
            </w:r>
          </w:p>
          <w:p>
            <w:pPr>
              <w:pStyle w:val="Style20"/>
              <w:keepNext w:val="0"/>
              <w:keepLines w:val="0"/>
              <w:widowControl w:val="0"/>
              <w:shd w:val="clear" w:color="auto" w:fill="auto"/>
              <w:bidi w:val="0"/>
              <w:spacing w:before="0" w:after="120" w:line="240" w:lineRule="auto"/>
              <w:ind w:left="0" w:right="0" w:firstLine="64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-207,</w:t>
            </w:r>
            <w:r>
              <w:rPr>
                <w:color w:val="000000"/>
                <w:spacing w:val="0"/>
                <w:w w:val="100"/>
                <w:position w:val="0"/>
              </w:rPr>
              <w:t>32</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5, </w:t>
            </w:r>
            <w:r>
              <w:rPr>
                <w:color w:val="000000"/>
                <w:spacing w:val="0"/>
                <w:w w:val="100"/>
                <w:position w:val="0"/>
              </w:rPr>
              <w:t xml:space="preserve">187. </w:t>
            </w:r>
            <w:r>
              <w:rPr>
                <w:color w:val="000000"/>
                <w:spacing w:val="0"/>
                <w:w w:val="100"/>
                <w:position w:val="0"/>
              </w:rPr>
              <w:t>1</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-75,518</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,850.37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-741,</w:t>
            </w:r>
          </w:p>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524,2</w:t>
            </w:r>
          </w:p>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 xml:space="preserve">24. </w:t>
            </w:r>
            <w:r>
              <w:rPr>
                <w:color w:val="000000"/>
                <w:spacing w:val="0"/>
                <w:w w:val="100"/>
                <w:position w:val="0"/>
              </w:rPr>
              <w:t>44</w:t>
            </w:r>
          </w:p>
        </w:tc>
      </w:tr>
      <w:tr>
        <w:trPr>
          <w:trHeight w:val="13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-838,447</w:t>
            </w:r>
          </w:p>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,698.40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-281,22</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8, </w:t>
            </w:r>
            <w:r>
              <w:rPr>
                <w:color w:val="000000"/>
                <w:spacing w:val="0"/>
                <w:w w:val="100"/>
                <w:position w:val="0"/>
              </w:rPr>
              <w:t xml:space="preserve">348. </w:t>
            </w:r>
            <w:r>
              <w:rPr>
                <w:color w:val="000000"/>
                <w:spacing w:val="0"/>
                <w:w w:val="100"/>
                <w:position w:val="0"/>
              </w:rPr>
              <w:t>5</w:t>
            </w:r>
          </w:p>
          <w:p>
            <w:pPr>
              <w:pStyle w:val="Style20"/>
              <w:keepNext w:val="0"/>
              <w:keepLines w:val="0"/>
              <w:widowControl w:val="0"/>
              <w:shd w:val="clear" w:color="auto" w:fill="auto"/>
              <w:bidi w:val="0"/>
              <w:spacing w:before="0" w:after="120" w:line="240" w:lineRule="auto"/>
              <w:ind w:left="0" w:right="0" w:firstLine="640"/>
              <w:jc w:val="lef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-206, </w:t>
            </w:r>
            <w:r>
              <w:rPr>
                <w:color w:val="000000"/>
                <w:spacing w:val="0"/>
                <w:w w:val="100"/>
                <w:position w:val="0"/>
              </w:rPr>
              <w:t xml:space="preserve">36 </w:t>
            </w:r>
            <w:r>
              <w:rPr>
                <w:color w:val="000000"/>
                <w:spacing w:val="0"/>
                <w:w w:val="100"/>
                <w:position w:val="0"/>
              </w:rPr>
              <w:t>1,017.3</w:t>
            </w:r>
          </w:p>
          <w:p>
            <w:pPr>
              <w:pStyle w:val="Style20"/>
              <w:keepNext w:val="0"/>
              <w:keepLines w:val="0"/>
              <w:widowControl w:val="0"/>
              <w:shd w:val="clear" w:color="auto" w:fill="auto"/>
              <w:bidi w:val="0"/>
              <w:spacing w:before="0" w:after="0" w:line="312" w:lineRule="exact"/>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-74, </w:t>
            </w:r>
            <w:r>
              <w:rPr>
                <w:color w:val="000000"/>
                <w:spacing w:val="0"/>
                <w:w w:val="100"/>
                <w:position w:val="0"/>
              </w:rPr>
              <w:t>867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,331. </w:t>
            </w:r>
            <w:r>
              <w:rPr>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-1,04</w:t>
            </w:r>
          </w:p>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4,808</w:t>
            </w:r>
          </w:p>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,715.</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76</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3</w:t>
      </w:r>
      <w:bookmarkEnd w:id="1404"/>
      <w:r>
        <w:rPr>
          <w:color w:val="000000"/>
          <w:spacing w:val="0"/>
          <w:w w:val="100"/>
          <w:position w:val="0"/>
        </w:rPr>
        <w:t>9、未分配利润</w:t>
      </w:r>
      <w:bookmarkEnd w:id="1402"/>
      <w:bookmarkEnd w:id="1403"/>
      <w:bookmarkEnd w:id="140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8,776,735, </w:t>
            </w:r>
            <w:r>
              <w:rPr>
                <w:color w:val="000000"/>
                <w:spacing w:val="0"/>
                <w:w w:val="100"/>
                <w:position w:val="0"/>
              </w:rPr>
              <w:t xml:space="preserve">942.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3, 808, 228, </w:t>
            </w:r>
            <w:r>
              <w:rPr>
                <w:color w:val="000000"/>
                <w:spacing w:val="0"/>
                <w:w w:val="100"/>
                <w:position w:val="0"/>
              </w:rPr>
              <w:t xml:space="preserve">304. </w:t>
            </w:r>
            <w:r>
              <w:rPr>
                <w:color w:val="000000"/>
                <w:spacing w:val="0"/>
                <w:w w:val="100"/>
                <w:position w:val="0"/>
              </w:rPr>
              <w:t>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调整期初未分配利润合计数(调增+，调减</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-98, 665,215.92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-145,294,734. </w:t>
            </w:r>
            <w:r>
              <w:rPr>
                <w:color w:val="000000"/>
                <w:spacing w:val="0"/>
                <w:w w:val="100"/>
                <w:position w:val="0"/>
              </w:rPr>
              <w:t>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8, 678, 070, </w:t>
            </w:r>
            <w:r>
              <w:rPr>
                <w:color w:val="000000"/>
                <w:spacing w:val="0"/>
                <w:w w:val="100"/>
                <w:position w:val="0"/>
              </w:rPr>
              <w:t xml:space="preserve">726.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3, 662, 933, </w:t>
            </w:r>
            <w:r>
              <w:rPr>
                <w:color w:val="000000"/>
                <w:spacing w:val="0"/>
                <w:w w:val="100"/>
                <w:position w:val="0"/>
              </w:rPr>
              <w:t xml:space="preserve">569. </w:t>
            </w:r>
            <w:r>
              <w:rPr>
                <w:color w:val="000000"/>
                <w:spacing w:val="0"/>
                <w:w w:val="100"/>
                <w:position w:val="0"/>
              </w:rPr>
              <w:t>53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1, 546, 847, </w:t>
            </w:r>
            <w:r>
              <w:rPr>
                <w:color w:val="000000"/>
                <w:spacing w:val="0"/>
                <w:w w:val="100"/>
                <w:position w:val="0"/>
              </w:rPr>
              <w:t>991.45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5,041,561,911.64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200, 124, </w:t>
            </w:r>
            <w:r>
              <w:rPr>
                <w:color w:val="000000"/>
                <w:spacing w:val="0"/>
                <w:w w:val="100"/>
                <w:position w:val="0"/>
              </w:rPr>
              <w:t xml:space="preserve">087.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24,589,727.96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622, 085, </w:t>
            </w:r>
            <w:r>
              <w:rPr>
                <w:color w:val="000000"/>
                <w:spacing w:val="0"/>
                <w:w w:val="100"/>
                <w:position w:val="0"/>
              </w:rPr>
              <w:t xml:space="preserve">655.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98,011.07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9, 402, 708, </w:t>
            </w:r>
            <w:r>
              <w:rPr>
                <w:color w:val="000000"/>
                <w:spacing w:val="0"/>
                <w:w w:val="100"/>
                <w:position w:val="0"/>
              </w:rPr>
              <w:t xml:space="preserve">975. </w:t>
            </w:r>
            <w:r>
              <w:rPr>
                <w:color w:val="000000"/>
                <w:spacing w:val="0"/>
                <w:w w:val="100"/>
                <w:position w:val="0"/>
              </w:rPr>
              <w:t>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8, 679, 807, </w:t>
            </w:r>
            <w:r>
              <w:rPr>
                <w:color w:val="000000"/>
                <w:spacing w:val="0"/>
                <w:w w:val="100"/>
                <w:position w:val="0"/>
              </w:rPr>
              <w:t xml:space="preserve">742. </w:t>
            </w:r>
            <w:r>
              <w:rPr>
                <w:color w:val="000000"/>
                <w:spacing w:val="0"/>
                <w:w w:val="100"/>
                <w:position w:val="0"/>
              </w:rPr>
              <w:t>14</w:t>
            </w:r>
          </w:p>
        </w:tc>
      </w:tr>
    </w:tbl>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调整期初未分配利润明细:</w:t>
      </w:r>
    </w:p>
    <w:p>
      <w:pPr>
        <w:widowControl w:val="0"/>
        <w:spacing w:after="119" w:line="1" w:lineRule="exact"/>
      </w:pP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6"/>
          <w:szCs w:val="16"/>
        </w:rPr>
        <w:t>(1)</w:t>
      </w:r>
      <w:r>
        <w:rPr>
          <w:color w:val="000000"/>
          <w:spacing w:val="0"/>
          <w:w w:val="100"/>
          <w:position w:val="0"/>
        </w:rPr>
        <w:t>由于《企业会计准则》及其相关新规定进行追溯调整，影响期初未分配利润</w:t>
      </w:r>
      <w:r>
        <w:rPr>
          <w:color w:val="000000"/>
          <w:spacing w:val="0"/>
          <w:w w:val="100"/>
          <w:position w:val="0"/>
          <w:sz w:val="16"/>
          <w:szCs w:val="16"/>
        </w:rPr>
        <w:t>0.00</w:t>
      </w:r>
      <w:r>
        <w:rPr>
          <w:color w:val="000000"/>
          <w:spacing w:val="0"/>
          <w:w w:val="100"/>
          <w:position w:val="0"/>
        </w:rPr>
        <w:t>元。</w:t>
      </w:r>
      <w:r>
        <w:br w:type="page"/>
      </w:r>
    </w:p>
    <w:p>
      <w:pPr>
        <w:pStyle w:val="Style25"/>
        <w:keepNext w:val="0"/>
        <w:keepLines w:val="0"/>
        <w:widowControl w:val="0"/>
        <w:numPr>
          <w:ilvl w:val="0"/>
          <w:numId w:val="53"/>
        </w:numPr>
        <w:shd w:val="clear" w:color="auto" w:fill="auto"/>
        <w:tabs>
          <w:tab w:pos="397" w:val="left"/>
        </w:tabs>
        <w:bidi w:val="0"/>
        <w:spacing w:before="0" w:after="0" w:line="322" w:lineRule="exact"/>
        <w:ind w:left="0" w:right="0" w:firstLine="0"/>
        <w:jc w:val="left"/>
      </w:pPr>
      <w:bookmarkStart w:id="1406" w:name="bookmark1406"/>
      <w:bookmarkEnd w:id="1406"/>
      <w:r>
        <w:rPr>
          <w:color w:val="000000"/>
          <w:spacing w:val="0"/>
          <w:w w:val="100"/>
          <w:position w:val="0"/>
        </w:rPr>
        <w:t>由于会计政策变更，影响期初未分配利润</w:t>
      </w:r>
      <w:r>
        <w:rPr>
          <w:color w:val="000000"/>
          <w:spacing w:val="0"/>
          <w:w w:val="100"/>
          <w:position w:val="0"/>
          <w:sz w:val="16"/>
          <w:szCs w:val="16"/>
        </w:rPr>
        <w:t xml:space="preserve">-1, </w:t>
      </w:r>
      <w:r>
        <w:rPr>
          <w:color w:val="000000"/>
          <w:spacing w:val="0"/>
          <w:w w:val="100"/>
          <w:position w:val="0"/>
          <w:sz w:val="16"/>
          <w:szCs w:val="16"/>
        </w:rPr>
        <w:t xml:space="preserve">737, </w:t>
      </w:r>
      <w:r>
        <w:rPr>
          <w:color w:val="000000"/>
          <w:spacing w:val="0"/>
          <w:w w:val="100"/>
          <w:position w:val="0"/>
          <w:sz w:val="16"/>
          <w:szCs w:val="16"/>
        </w:rPr>
        <w:t xml:space="preserve">015. </w:t>
      </w:r>
      <w:r>
        <w:rPr>
          <w:color w:val="000000"/>
          <w:spacing w:val="0"/>
          <w:w w:val="100"/>
          <w:position w:val="0"/>
          <w:sz w:val="16"/>
          <w:szCs w:val="16"/>
        </w:rPr>
        <w:t>50</w:t>
      </w:r>
      <w:r>
        <w:rPr>
          <w:color w:val="000000"/>
          <w:spacing w:val="0"/>
          <w:w w:val="100"/>
          <w:position w:val="0"/>
        </w:rPr>
        <w:t>元。</w:t>
      </w:r>
    </w:p>
    <w:p>
      <w:pPr>
        <w:pStyle w:val="Style25"/>
        <w:keepNext w:val="0"/>
        <w:keepLines w:val="0"/>
        <w:widowControl w:val="0"/>
        <w:numPr>
          <w:ilvl w:val="0"/>
          <w:numId w:val="53"/>
        </w:numPr>
        <w:shd w:val="clear" w:color="auto" w:fill="auto"/>
        <w:tabs>
          <w:tab w:pos="397" w:val="left"/>
        </w:tabs>
        <w:bidi w:val="0"/>
        <w:spacing w:before="0" w:after="0" w:line="322" w:lineRule="exact"/>
        <w:ind w:left="0" w:right="0" w:firstLine="0"/>
        <w:jc w:val="left"/>
      </w:pPr>
      <w:bookmarkStart w:id="1407" w:name="bookmark1407"/>
      <w:bookmarkEnd w:id="1407"/>
      <w:r>
        <w:rPr>
          <w:color w:val="000000"/>
          <w:spacing w:val="0"/>
          <w:w w:val="100"/>
          <w:position w:val="0"/>
        </w:rPr>
        <w:t>由于重大会计差错更正，影响期初未分配利润</w:t>
      </w:r>
      <w:r>
        <w:rPr>
          <w:color w:val="000000"/>
          <w:spacing w:val="0"/>
          <w:w w:val="100"/>
          <w:position w:val="0"/>
          <w:sz w:val="16"/>
          <w:szCs w:val="16"/>
        </w:rPr>
        <w:t xml:space="preserve">0. </w:t>
      </w:r>
      <w:r>
        <w:rPr>
          <w:color w:val="000000"/>
          <w:spacing w:val="0"/>
          <w:w w:val="100"/>
          <w:position w:val="0"/>
          <w:sz w:val="16"/>
          <w:szCs w:val="16"/>
        </w:rPr>
        <w:t>00</w:t>
      </w:r>
      <w:r>
        <w:rPr>
          <w:color w:val="000000"/>
          <w:spacing w:val="0"/>
          <w:w w:val="100"/>
          <w:position w:val="0"/>
        </w:rPr>
        <w:t>元。</w:t>
      </w:r>
    </w:p>
    <w:p>
      <w:pPr>
        <w:pStyle w:val="Style25"/>
        <w:keepNext w:val="0"/>
        <w:keepLines w:val="0"/>
        <w:widowControl w:val="0"/>
        <w:numPr>
          <w:ilvl w:val="0"/>
          <w:numId w:val="53"/>
        </w:numPr>
        <w:shd w:val="clear" w:color="auto" w:fill="auto"/>
        <w:tabs>
          <w:tab w:pos="397" w:val="left"/>
        </w:tabs>
        <w:bidi w:val="0"/>
        <w:spacing w:before="0" w:after="0" w:line="322" w:lineRule="exact"/>
        <w:ind w:left="0" w:right="0" w:firstLine="0"/>
        <w:jc w:val="left"/>
      </w:pPr>
      <w:bookmarkStart w:id="1408" w:name="bookmark1408"/>
      <w:bookmarkEnd w:id="1408"/>
      <w:r>
        <w:rPr>
          <w:color w:val="000000"/>
          <w:spacing w:val="0"/>
          <w:w w:val="100"/>
          <w:position w:val="0"/>
        </w:rPr>
        <w:t>由于同一控制导致的合并范围变更，影响期初未分配利润</w:t>
      </w:r>
      <w:r>
        <w:rPr>
          <w:color w:val="000000"/>
          <w:spacing w:val="0"/>
          <w:w w:val="100"/>
          <w:position w:val="0"/>
          <w:sz w:val="16"/>
          <w:szCs w:val="16"/>
        </w:rPr>
        <w:t xml:space="preserve">-96, </w:t>
      </w:r>
      <w:r>
        <w:rPr>
          <w:color w:val="000000"/>
          <w:spacing w:val="0"/>
          <w:w w:val="100"/>
          <w:position w:val="0"/>
          <w:sz w:val="16"/>
          <w:szCs w:val="16"/>
        </w:rPr>
        <w:t xml:space="preserve">928, </w:t>
      </w:r>
      <w:r>
        <w:rPr>
          <w:color w:val="000000"/>
          <w:spacing w:val="0"/>
          <w:w w:val="100"/>
          <w:position w:val="0"/>
          <w:sz w:val="16"/>
          <w:szCs w:val="16"/>
        </w:rPr>
        <w:t xml:space="preserve">200. </w:t>
      </w:r>
      <w:r>
        <w:rPr>
          <w:color w:val="000000"/>
          <w:spacing w:val="0"/>
          <w:w w:val="100"/>
          <w:position w:val="0"/>
          <w:sz w:val="16"/>
          <w:szCs w:val="16"/>
        </w:rPr>
        <w:t>42</w:t>
      </w:r>
      <w:r>
        <w:rPr>
          <w:color w:val="000000"/>
          <w:spacing w:val="0"/>
          <w:w w:val="100"/>
          <w:position w:val="0"/>
        </w:rPr>
        <w:t>元。</w:t>
      </w:r>
    </w:p>
    <w:p>
      <w:pPr>
        <w:pStyle w:val="Style25"/>
        <w:keepNext w:val="0"/>
        <w:keepLines w:val="0"/>
        <w:widowControl w:val="0"/>
        <w:numPr>
          <w:ilvl w:val="0"/>
          <w:numId w:val="53"/>
        </w:numPr>
        <w:shd w:val="clear" w:color="auto" w:fill="auto"/>
        <w:tabs>
          <w:tab w:pos="397" w:val="left"/>
        </w:tabs>
        <w:bidi w:val="0"/>
        <w:spacing w:before="0" w:after="0" w:line="322" w:lineRule="exact"/>
        <w:ind w:left="0" w:right="0" w:firstLine="0"/>
        <w:jc w:val="left"/>
      </w:pPr>
      <w:bookmarkStart w:id="1409" w:name="bookmark1409"/>
      <w:bookmarkEnd w:id="1409"/>
      <w:r>
        <w:rPr>
          <w:color w:val="000000"/>
          <w:spacing w:val="0"/>
          <w:w w:val="100"/>
          <w:position w:val="0"/>
        </w:rPr>
        <w:t>其他调整合计影响期初未分配利润</w:t>
      </w:r>
      <w:r>
        <w:rPr>
          <w:color w:val="000000"/>
          <w:spacing w:val="0"/>
          <w:w w:val="100"/>
          <w:position w:val="0"/>
          <w:sz w:val="16"/>
          <w:szCs w:val="16"/>
        </w:rPr>
        <w:t xml:space="preserve">0. </w:t>
      </w:r>
      <w:r>
        <w:rPr>
          <w:color w:val="000000"/>
          <w:spacing w:val="0"/>
          <w:w w:val="100"/>
          <w:position w:val="0"/>
          <w:sz w:val="16"/>
          <w:szCs w:val="16"/>
        </w:rPr>
        <w:t>00</w:t>
      </w:r>
      <w:r>
        <w:rPr>
          <w:color w:val="000000"/>
          <w:spacing w:val="0"/>
          <w:w w:val="100"/>
          <w:position w:val="0"/>
        </w:rPr>
        <w:t>元。</w:t>
      </w:r>
    </w:p>
    <w:p>
      <w:pPr>
        <w:pStyle w:val="Style25"/>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其他说明：本期未分配利润其他减少金额为本期同一控制下企业合并</w:t>
      </w:r>
      <w:r>
        <w:rPr>
          <w:color w:val="000000"/>
          <w:spacing w:val="0"/>
          <w:w w:val="100"/>
          <w:position w:val="0"/>
          <w:sz w:val="16"/>
          <w:szCs w:val="16"/>
        </w:rPr>
        <w:t>Star Group Interactive Inc.</w:t>
      </w:r>
      <w:r>
        <w:rPr>
          <w:color w:val="000000"/>
          <w:spacing w:val="0"/>
          <w:w w:val="100"/>
          <w:position w:val="0"/>
        </w:rPr>
        <w:t>合并对价与合并日被合 并方净资产份额的差额冲减资本公积不足部分冲减留存收益产生。</w:t>
      </w:r>
    </w:p>
    <w:p>
      <w:pPr>
        <w:pStyle w:val="Style27"/>
        <w:keepNext/>
        <w:keepLines/>
        <w:widowControl w:val="0"/>
        <w:shd w:val="clear" w:color="auto" w:fill="auto"/>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4</w:t>
      </w:r>
      <w:bookmarkEnd w:id="1412"/>
      <w:r>
        <w:rPr>
          <w:color w:val="000000"/>
          <w:spacing w:val="0"/>
          <w:w w:val="100"/>
          <w:position w:val="0"/>
        </w:rPr>
        <w:t>0、营业收入和营业成本</w:t>
      </w:r>
      <w:bookmarkEnd w:id="1410"/>
      <w:bookmarkEnd w:id="1411"/>
      <w:bookmarkEnd w:id="1413"/>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4,702,931,125.24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1, 364, 694, </w:t>
            </w:r>
            <w:r>
              <w:rPr>
                <w:color w:val="000000"/>
                <w:spacing w:val="0"/>
                <w:w w:val="100"/>
                <w:position w:val="0"/>
              </w:rPr>
              <w:t xml:space="preserve">416. </w:t>
            </w:r>
            <w:r>
              <w:rPr>
                <w:color w:val="000000"/>
                <w:spacing w:val="0"/>
                <w:w w:val="100"/>
                <w:position w:val="0"/>
              </w:rPr>
              <w:t>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4, 558, 238, </w:t>
            </w:r>
            <w:r>
              <w:rPr>
                <w:color w:val="000000"/>
                <w:spacing w:val="0"/>
                <w:w w:val="100"/>
                <w:position w:val="0"/>
              </w:rPr>
              <w:t xml:space="preserve">977.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1, 290, 599, </w:t>
            </w:r>
            <w:r>
              <w:rPr>
                <w:color w:val="000000"/>
                <w:spacing w:val="0"/>
                <w:w w:val="100"/>
                <w:position w:val="0"/>
              </w:rPr>
              <w:t xml:space="preserve">549. </w:t>
            </w:r>
            <w:r>
              <w:rPr>
                <w:color w:val="000000"/>
                <w:spacing w:val="0"/>
                <w:w w:val="100"/>
                <w:position w:val="0"/>
              </w:rPr>
              <w:t>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147,019, </w:t>
            </w:r>
            <w:r>
              <w:rPr>
                <w:color w:val="000000"/>
                <w:spacing w:val="0"/>
                <w:w w:val="100"/>
                <w:position w:val="0"/>
              </w:rPr>
              <w:t xml:space="preserve">560. </w:t>
            </w:r>
            <w:r>
              <w:rPr>
                <w:color w:val="000000"/>
                <w:spacing w:val="0"/>
                <w:w w:val="100"/>
                <w:position w:val="0"/>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7, 098, </w:t>
            </w:r>
            <w:r>
              <w:rPr>
                <w:color w:val="000000"/>
                <w:spacing w:val="0"/>
                <w:w w:val="100"/>
                <w:position w:val="0"/>
              </w:rPr>
              <w:t>045.</w:t>
            </w:r>
            <w:r>
              <w:rPr>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71,583,257.57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14, 946, </w:t>
            </w:r>
            <w:r>
              <w:rPr>
                <w:color w:val="000000"/>
                <w:spacing w:val="0"/>
                <w:w w:val="100"/>
                <w:position w:val="0"/>
              </w:rPr>
              <w:t xml:space="preserve">863. </w:t>
            </w:r>
            <w:r>
              <w:rPr>
                <w:color w:val="000000"/>
                <w:spacing w:val="0"/>
                <w:w w:val="100"/>
                <w:position w:val="0"/>
              </w:rPr>
              <w:t>45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4, 849, 950, </w:t>
            </w:r>
            <w:r>
              <w:rPr>
                <w:color w:val="000000"/>
                <w:spacing w:val="0"/>
                <w:w w:val="100"/>
                <w:position w:val="0"/>
              </w:rPr>
              <w:t xml:space="preserve">685. </w:t>
            </w:r>
            <w:r>
              <w:rPr>
                <w:color w:val="000000"/>
                <w:spacing w:val="0"/>
                <w:w w:val="100"/>
                <w:position w:val="0"/>
              </w:rPr>
              <w:t>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1,371,792,462. </w:t>
            </w: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4, 629, </w:t>
            </w:r>
            <w:r>
              <w:rPr>
                <w:color w:val="000000"/>
                <w:spacing w:val="0"/>
                <w:w w:val="100"/>
                <w:position w:val="0"/>
              </w:rPr>
              <w:t>822,235.08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1,305, </w:t>
            </w:r>
            <w:r>
              <w:rPr>
                <w:color w:val="000000"/>
                <w:spacing w:val="0"/>
                <w:w w:val="100"/>
                <w:position w:val="0"/>
              </w:rPr>
              <w:t xml:space="preserve">546,413. </w:t>
            </w:r>
            <w:r>
              <w:rPr>
                <w:color w:val="000000"/>
                <w:spacing w:val="0"/>
                <w:w w:val="100"/>
                <w:position w:val="0"/>
              </w:rPr>
              <w:t>37</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25"/>
        <w:keepNext w:val="0"/>
        <w:keepLines w:val="0"/>
        <w:widowControl w:val="0"/>
        <w:shd w:val="clear" w:color="auto" w:fill="auto"/>
        <w:bidi w:val="0"/>
        <w:spacing w:before="0" w:after="60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营业收入明细:</w:t>
      </w:r>
    </w:p>
    <w:tbl>
      <w:tblPr>
        <w:tblOverlap w:val="never"/>
        <w:jc w:val="center"/>
        <w:tblLayout w:type="fixed"/>
      </w:tblPr>
      <w:tblGrid>
        <w:gridCol w:w="4440"/>
        <w:gridCol w:w="2794"/>
        <w:gridCol w:w="2635"/>
      </w:tblGrid>
      <w:tr>
        <w:trPr>
          <w:trHeight w:val="41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4, 702, 931, </w:t>
            </w:r>
            <w:r>
              <w:rPr>
                <w:color w:val="000000"/>
                <w:spacing w:val="0"/>
                <w:w w:val="100"/>
                <w:position w:val="0"/>
              </w:rPr>
              <w:t xml:space="preserve">125. </w:t>
            </w:r>
            <w:r>
              <w:rPr>
                <w:color w:val="000000"/>
                <w:spacing w:val="0"/>
                <w:w w:val="100"/>
                <w:position w:val="0"/>
              </w:rPr>
              <w:t>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4, 558, 238, </w:t>
            </w:r>
            <w:r>
              <w:rPr>
                <w:color w:val="000000"/>
                <w:spacing w:val="0"/>
                <w:w w:val="100"/>
                <w:position w:val="0"/>
              </w:rPr>
              <w:t xml:space="preserve">977. </w:t>
            </w:r>
            <w:r>
              <w:rPr>
                <w:color w:val="000000"/>
                <w:spacing w:val="0"/>
                <w:w w:val="100"/>
                <w:position w:val="0"/>
              </w:rPr>
              <w:t>51</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其中：游戏业务收入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777,767,787.06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1, 199, 488, </w:t>
            </w:r>
            <w:r>
              <w:rPr>
                <w:color w:val="000000"/>
                <w:spacing w:val="0"/>
                <w:w w:val="100"/>
                <w:position w:val="0"/>
              </w:rPr>
              <w:t xml:space="preserve">538. </w:t>
            </w:r>
            <w:r>
              <w:rPr>
                <w:color w:val="000000"/>
                <w:spacing w:val="0"/>
                <w:w w:val="100"/>
                <w:position w:val="0"/>
              </w:rPr>
              <w:t>05</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社交网络业务收入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2, 119,799, </w:t>
            </w:r>
            <w:r>
              <w:rPr>
                <w:color w:val="000000"/>
                <w:spacing w:val="0"/>
                <w:w w:val="100"/>
                <w:position w:val="0"/>
              </w:rPr>
              <w:t xml:space="preserve">540. </w:t>
            </w:r>
            <w:r>
              <w:rPr>
                <w:color w:val="000000"/>
                <w:spacing w:val="0"/>
                <w:w w:val="100"/>
                <w:position w:val="0"/>
              </w:rPr>
              <w:t>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1,843,775,068. </w:t>
            </w:r>
            <w:r>
              <w:rPr>
                <w:color w:val="000000"/>
                <w:spacing w:val="0"/>
                <w:w w:val="100"/>
                <w:position w:val="0"/>
              </w:rPr>
              <w:t>12</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广告业务收入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 xml:space="preserve">978, 028, </w:t>
            </w:r>
            <w:r>
              <w:rPr>
                <w:color w:val="000000"/>
                <w:spacing w:val="0"/>
                <w:w w:val="100"/>
                <w:position w:val="0"/>
              </w:rPr>
              <w:t xml:space="preserve">038. </w:t>
            </w:r>
            <w:r>
              <w:rPr>
                <w:color w:val="000000"/>
                <w:spacing w:val="0"/>
                <w:w w:val="100"/>
                <w:position w:val="0"/>
              </w:rPr>
              <w:t>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755, 086, </w:t>
            </w:r>
            <w:r>
              <w:rPr>
                <w:color w:val="000000"/>
                <w:spacing w:val="0"/>
                <w:w w:val="100"/>
                <w:position w:val="0"/>
              </w:rPr>
              <w:t xml:space="preserve">586. </w:t>
            </w:r>
            <w:r>
              <w:rPr>
                <w:color w:val="000000"/>
                <w:spacing w:val="0"/>
                <w:w w:val="100"/>
                <w:position w:val="0"/>
              </w:rPr>
              <w:t>30</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搜索业务收入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 xml:space="preserve">786, </w:t>
            </w:r>
            <w:r>
              <w:rPr>
                <w:color w:val="000000"/>
                <w:spacing w:val="0"/>
                <w:w w:val="100"/>
                <w:position w:val="0"/>
              </w:rPr>
              <w:t>831,752.91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580, 643, </w:t>
            </w:r>
            <w:r>
              <w:rPr>
                <w:color w:val="000000"/>
                <w:spacing w:val="0"/>
                <w:w w:val="100"/>
                <w:position w:val="0"/>
              </w:rPr>
              <w:t xml:space="preserve">385. </w:t>
            </w:r>
            <w:r>
              <w:rPr>
                <w:color w:val="000000"/>
                <w:spacing w:val="0"/>
                <w:w w:val="100"/>
                <w:position w:val="0"/>
              </w:rPr>
              <w:t>47</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批发及零售收入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158, 379, </w:t>
            </w:r>
            <w:r>
              <w:rPr>
                <w:color w:val="000000"/>
                <w:spacing w:val="0"/>
                <w:w w:val="100"/>
                <w:position w:val="0"/>
              </w:rPr>
              <w:t xml:space="preserve">541. </w:t>
            </w:r>
            <w:r>
              <w:rPr>
                <w:color w:val="000000"/>
                <w:spacing w:val="0"/>
                <w:w w:val="100"/>
                <w:position w:val="0"/>
              </w:rPr>
              <w:t>32</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其他收入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both"/>
            </w:pPr>
            <w:r>
              <w:rPr>
                <w:color w:val="000000"/>
                <w:spacing w:val="0"/>
                <w:w w:val="100"/>
                <w:position w:val="0"/>
              </w:rPr>
              <w:t xml:space="preserve">40, 504, </w:t>
            </w:r>
            <w:r>
              <w:rPr>
                <w:color w:val="000000"/>
                <w:spacing w:val="0"/>
                <w:w w:val="100"/>
                <w:position w:val="0"/>
              </w:rPr>
              <w:t xml:space="preserve">005. </w:t>
            </w:r>
            <w:r>
              <w:rPr>
                <w:color w:val="000000"/>
                <w:spacing w:val="0"/>
                <w:w w:val="100"/>
                <w:position w:val="0"/>
              </w:rPr>
              <w:t>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20, </w:t>
            </w:r>
            <w:r>
              <w:rPr>
                <w:color w:val="000000"/>
                <w:spacing w:val="0"/>
                <w:w w:val="100"/>
                <w:position w:val="0"/>
              </w:rPr>
              <w:t>865,858.25</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 xml:space="preserve">147,019,560. </w:t>
            </w:r>
            <w:r>
              <w:rPr>
                <w:color w:val="000000"/>
                <w:spacing w:val="0"/>
                <w:w w:val="100"/>
                <w:position w:val="0"/>
              </w:rPr>
              <w:t>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71,583,257.57</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其中：技术收入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 xml:space="preserve">120, 193, </w:t>
            </w:r>
            <w:r>
              <w:rPr>
                <w:color w:val="000000"/>
                <w:spacing w:val="0"/>
                <w:w w:val="100"/>
                <w:position w:val="0"/>
              </w:rPr>
              <w:t xml:space="preserve">241. </w:t>
            </w:r>
            <w:r>
              <w:rPr>
                <w:color w:val="000000"/>
                <w:spacing w:val="0"/>
                <w:w w:val="100"/>
                <w:position w:val="0"/>
              </w:rPr>
              <w:t>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55,300,707.09</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租赁收入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17,247,686.62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10,321,549.25</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其他收入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9, 578, </w:t>
            </w:r>
            <w:r>
              <w:rPr>
                <w:color w:val="000000"/>
                <w:spacing w:val="0"/>
                <w:w w:val="100"/>
                <w:position w:val="0"/>
              </w:rPr>
              <w:t xml:space="preserve">632. </w:t>
            </w:r>
            <w:r>
              <w:rPr>
                <w:color w:val="000000"/>
                <w:spacing w:val="0"/>
                <w:w w:val="100"/>
                <w:position w:val="0"/>
              </w:rPr>
              <w:t>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5,961,001.23</w:t>
            </w:r>
          </w:p>
        </w:tc>
      </w:tr>
      <w:tr>
        <w:trPr>
          <w:trHeight w:val="422"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4, 849, 950, </w:t>
            </w:r>
            <w:r>
              <w:rPr>
                <w:color w:val="000000"/>
                <w:spacing w:val="0"/>
                <w:w w:val="100"/>
                <w:position w:val="0"/>
              </w:rPr>
              <w:t xml:space="preserve">685. </w:t>
            </w:r>
            <w:r>
              <w:rPr>
                <w:color w:val="000000"/>
                <w:spacing w:val="0"/>
                <w:w w:val="100"/>
                <w:position w:val="0"/>
              </w:rPr>
              <w:t>86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4, 629, </w:t>
            </w:r>
            <w:r>
              <w:rPr>
                <w:color w:val="000000"/>
                <w:spacing w:val="0"/>
                <w:w w:val="100"/>
                <w:position w:val="0"/>
              </w:rPr>
              <w:t>822,235.08</w:t>
            </w:r>
          </w:p>
        </w:tc>
      </w:tr>
    </w:tbl>
    <w:p>
      <w:pPr>
        <w:widowControl w:val="0"/>
        <w:spacing w:after="43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93"/>
        <w:gridCol w:w="3283"/>
        <w:gridCol w:w="3293"/>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分部</w:t>
            </w:r>
            <w:r>
              <w:rPr>
                <w:color w:val="000000"/>
                <w:spacing w:val="0"/>
                <w:w w:val="100"/>
                <w:position w:val="0"/>
              </w:rPr>
              <w:t>1</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spacing w:lineRule="exact" w:line="1"/>
        <w:rPr>
          <w:sz w:val="2"/>
          <w:szCs w:val="2"/>
        </w:rPr>
      </w:pPr>
      <w:r>
        <w:br w:type="page"/>
      </w:r>
    </w:p>
    <w:tbl>
      <w:tblPr>
        <w:tblOverlap w:val="never"/>
        <w:jc w:val="center"/>
        <w:tblLayout w:type="fixed"/>
      </w:tblPr>
      <w:tblGrid>
        <w:gridCol w:w="3293"/>
        <w:gridCol w:w="3283"/>
        <w:gridCol w:w="329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分部</w:t>
            </w:r>
            <w:r>
              <w:rPr>
                <w:color w:val="000000"/>
                <w:spacing w:val="0"/>
                <w:w w:val="100"/>
                <w:position w:val="0"/>
              </w:rPr>
              <w:t>1</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777,767,787.06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777,767,787.06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社交网络产品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2,119, 799, </w:t>
            </w:r>
            <w:r>
              <w:rPr>
                <w:color w:val="000000"/>
                <w:spacing w:val="0"/>
                <w:w w:val="100"/>
                <w:position w:val="0"/>
              </w:rPr>
              <w:t xml:space="preserve">540.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2, 119, 799, </w:t>
            </w:r>
            <w:r>
              <w:rPr>
                <w:color w:val="000000"/>
                <w:spacing w:val="0"/>
                <w:w w:val="100"/>
                <w:position w:val="0"/>
              </w:rPr>
              <w:t xml:space="preserve">540. </w:t>
            </w:r>
            <w:r>
              <w:rPr>
                <w:color w:val="000000"/>
                <w:spacing w:val="0"/>
                <w:w w:val="100"/>
                <w:position w:val="0"/>
              </w:rPr>
              <w:t>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978, 028, </w:t>
            </w:r>
            <w:r>
              <w:rPr>
                <w:color w:val="000000"/>
                <w:spacing w:val="0"/>
                <w:w w:val="100"/>
                <w:position w:val="0"/>
              </w:rPr>
              <w:t xml:space="preserve">038.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978, 028, </w:t>
            </w:r>
            <w:r>
              <w:rPr>
                <w:color w:val="000000"/>
                <w:spacing w:val="0"/>
                <w:w w:val="100"/>
                <w:position w:val="0"/>
              </w:rPr>
              <w:t xml:space="preserve">038. </w:t>
            </w:r>
            <w:r>
              <w:rPr>
                <w:color w:val="000000"/>
                <w:spacing w:val="0"/>
                <w:w w:val="100"/>
                <w:position w:val="0"/>
              </w:rPr>
              <w:t>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搜索业务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786, </w:t>
            </w:r>
            <w:r>
              <w:rPr>
                <w:color w:val="000000"/>
                <w:spacing w:val="0"/>
                <w:w w:val="100"/>
                <w:position w:val="0"/>
              </w:rPr>
              <w:t>831,752.91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786, </w:t>
            </w:r>
            <w:r>
              <w:rPr>
                <w:color w:val="000000"/>
                <w:spacing w:val="0"/>
                <w:w w:val="100"/>
                <w:position w:val="0"/>
              </w:rPr>
              <w:t>831,752.91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187,523,566.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187,523,566.54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4, 849, 950, </w:t>
            </w:r>
            <w:r>
              <w:rPr>
                <w:color w:val="000000"/>
                <w:spacing w:val="0"/>
                <w:w w:val="100"/>
                <w:position w:val="0"/>
              </w:rPr>
              <w:t xml:space="preserve">685.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4, 849, 950, </w:t>
            </w:r>
            <w:r>
              <w:rPr>
                <w:color w:val="000000"/>
                <w:spacing w:val="0"/>
                <w:w w:val="100"/>
                <w:position w:val="0"/>
              </w:rPr>
              <w:t xml:space="preserve">685. </w:t>
            </w:r>
            <w:r>
              <w:rPr>
                <w:color w:val="000000"/>
                <w:spacing w:val="0"/>
                <w:w w:val="100"/>
                <w:position w:val="0"/>
              </w:rPr>
              <w:t>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1,422,421,981.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1,422,421,981. </w:t>
            </w:r>
            <w:r>
              <w:rPr>
                <w:color w:val="000000"/>
                <w:spacing w:val="0"/>
                <w:w w:val="100"/>
                <w:position w:val="0"/>
              </w:rPr>
              <w:t>19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3,427,528, </w:t>
            </w:r>
            <w:r>
              <w:rPr>
                <w:color w:val="000000"/>
                <w:spacing w:val="0"/>
                <w:w w:val="100"/>
                <w:position w:val="0"/>
              </w:rPr>
              <w:t xml:space="preserve">704.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3,427,528, </w:t>
            </w:r>
            <w:r>
              <w:rPr>
                <w:color w:val="000000"/>
                <w:spacing w:val="0"/>
                <w:w w:val="100"/>
                <w:position w:val="0"/>
              </w:rPr>
              <w:t xml:space="preserve">704. </w:t>
            </w:r>
            <w:r>
              <w:rPr>
                <w:color w:val="000000"/>
                <w:spacing w:val="0"/>
                <w:w w:val="100"/>
                <w:position w:val="0"/>
              </w:rPr>
              <w:t>67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4, 849, 950, </w:t>
            </w:r>
            <w:r>
              <w:rPr>
                <w:color w:val="000000"/>
                <w:spacing w:val="0"/>
                <w:w w:val="100"/>
                <w:position w:val="0"/>
              </w:rPr>
              <w:t xml:space="preserve">685. </w:t>
            </w:r>
            <w:r>
              <w:rPr>
                <w:color w:val="000000"/>
                <w:spacing w:val="0"/>
                <w:w w:val="100"/>
                <w:position w:val="0"/>
              </w:rPr>
              <w:t>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4, 849, 950, </w:t>
            </w:r>
            <w:r>
              <w:rPr>
                <w:color w:val="000000"/>
                <w:spacing w:val="0"/>
                <w:w w:val="100"/>
                <w:position w:val="0"/>
              </w:rPr>
              <w:t xml:space="preserve">685. </w:t>
            </w:r>
            <w:r>
              <w:rPr>
                <w:color w:val="000000"/>
                <w:spacing w:val="0"/>
                <w:w w:val="100"/>
                <w:position w:val="0"/>
              </w:rPr>
              <w:t>86</w:t>
            </w:r>
          </w:p>
        </w:tc>
      </w:tr>
    </w:tbl>
    <w:p>
      <w:pPr>
        <w:pStyle w:val="Style25"/>
        <w:keepNext w:val="0"/>
        <w:keepLines w:val="0"/>
        <w:widowControl w:val="0"/>
        <w:numPr>
          <w:ilvl w:val="0"/>
          <w:numId w:val="55"/>
        </w:numPr>
        <w:shd w:val="clear" w:color="auto" w:fill="auto"/>
        <w:tabs>
          <w:tab w:pos="445" w:val="left"/>
        </w:tabs>
        <w:bidi w:val="0"/>
        <w:spacing w:before="0" w:after="0" w:line="319" w:lineRule="exact"/>
        <w:ind w:left="0" w:right="0" w:firstLine="0"/>
        <w:jc w:val="left"/>
      </w:pPr>
      <w:bookmarkStart w:id="1414" w:name="bookmark1414"/>
      <w:bookmarkEnd w:id="1414"/>
      <w:r>
        <w:rPr>
          <w:color w:val="000000"/>
          <w:spacing w:val="0"/>
          <w:w w:val="100"/>
          <w:position w:val="0"/>
        </w:rPr>
        <w:t>与履约义务相关的信息：</w:t>
      </w:r>
    </w:p>
    <w:p>
      <w:pPr>
        <w:pStyle w:val="Style25"/>
        <w:keepNext w:val="0"/>
        <w:keepLines w:val="0"/>
        <w:widowControl w:val="0"/>
        <w:shd w:val="clear" w:color="auto" w:fill="auto"/>
        <w:bidi w:val="0"/>
        <w:spacing w:before="0" w:after="0" w:line="312" w:lineRule="exact"/>
        <w:ind w:left="460" w:right="0" w:firstLine="0"/>
        <w:jc w:val="left"/>
      </w:pPr>
      <w:r>
        <w:rPr>
          <w:color w:val="000000"/>
          <w:spacing w:val="0"/>
          <w:w w:val="100"/>
          <w:position w:val="0"/>
        </w:rPr>
        <w:t>公司承担的主要合同履约义务为向客户提供游戏产品服务及互联网产品服务。对于属于在某一时点履行的合同履约义 务，履约时间通常为公司向客户提供服务，客户取得相关服务时点；对于属于在某一时段内履行的合同履约义务，履约 时间通常为公司向客户提供相关服务的期间。</w:t>
      </w:r>
    </w:p>
    <w:p>
      <w:pPr>
        <w:pStyle w:val="Style25"/>
        <w:keepNext w:val="0"/>
        <w:keepLines w:val="0"/>
        <w:widowControl w:val="0"/>
        <w:numPr>
          <w:ilvl w:val="0"/>
          <w:numId w:val="55"/>
        </w:numPr>
        <w:shd w:val="clear" w:color="auto" w:fill="auto"/>
        <w:tabs>
          <w:tab w:pos="445" w:val="left"/>
        </w:tabs>
        <w:bidi w:val="0"/>
        <w:spacing w:before="0" w:after="0" w:line="319" w:lineRule="exact"/>
        <w:ind w:left="0" w:right="0" w:firstLine="0"/>
        <w:jc w:val="left"/>
      </w:pPr>
      <w:bookmarkStart w:id="1415" w:name="bookmark1415"/>
      <w:bookmarkEnd w:id="1415"/>
      <w:r>
        <w:rPr>
          <w:color w:val="000000"/>
          <w:spacing w:val="0"/>
          <w:w w:val="100"/>
          <w:position w:val="0"/>
        </w:rPr>
        <w:t>与分摊至剩余履约义务的交易价格相关的信息：</w:t>
      </w:r>
    </w:p>
    <w:p>
      <w:pPr>
        <w:pStyle w:val="Style25"/>
        <w:keepNext w:val="0"/>
        <w:keepLines w:val="0"/>
        <w:widowControl w:val="0"/>
        <w:shd w:val="clear" w:color="auto" w:fill="auto"/>
        <w:bidi w:val="0"/>
        <w:spacing w:before="0" w:after="740" w:line="326" w:lineRule="exact"/>
        <w:ind w:left="460" w:right="0" w:firstLine="0"/>
        <w:jc w:val="left"/>
      </w:pPr>
      <w:r>
        <w:rPr>
          <w:color w:val="000000"/>
          <w:spacing w:val="0"/>
          <w:w w:val="100"/>
          <w:position w:val="0"/>
        </w:rPr>
        <w:t>本报告期末已签订合同、但尚未履行或尚未履行完毕的履约义务所对应的收入金额为</w:t>
      </w:r>
      <w:r>
        <w:rPr>
          <w:color w:val="000000"/>
          <w:spacing w:val="0"/>
          <w:w w:val="100"/>
          <w:position w:val="0"/>
          <w:sz w:val="16"/>
          <w:szCs w:val="16"/>
        </w:rPr>
        <w:t xml:space="preserve">174,418, </w:t>
      </w:r>
      <w:r>
        <w:rPr>
          <w:color w:val="000000"/>
          <w:spacing w:val="0"/>
          <w:w w:val="100"/>
          <w:position w:val="0"/>
          <w:sz w:val="16"/>
          <w:szCs w:val="16"/>
        </w:rPr>
        <w:t xml:space="preserve">652. </w:t>
      </w:r>
      <w:r>
        <w:rPr>
          <w:color w:val="000000"/>
          <w:spacing w:val="0"/>
          <w:w w:val="100"/>
          <w:position w:val="0"/>
          <w:sz w:val="16"/>
          <w:szCs w:val="16"/>
        </w:rPr>
        <w:t>18</w:t>
      </w:r>
      <w:r>
        <w:rPr>
          <w:color w:val="000000"/>
          <w:spacing w:val="0"/>
          <w:w w:val="100"/>
          <w:position w:val="0"/>
        </w:rPr>
        <w:t>元，预计将于</w:t>
      </w:r>
      <w:r>
        <w:rPr>
          <w:color w:val="000000"/>
          <w:spacing w:val="0"/>
          <w:w w:val="100"/>
          <w:position w:val="0"/>
          <w:sz w:val="16"/>
          <w:szCs w:val="16"/>
        </w:rPr>
        <w:t xml:space="preserve">2022 </w:t>
      </w:r>
      <w:r>
        <w:rPr>
          <w:color w:val="000000"/>
          <w:spacing w:val="0"/>
          <w:w w:val="100"/>
          <w:position w:val="0"/>
        </w:rPr>
        <w:t>年度确认收入。</w:t>
      </w:r>
    </w:p>
    <w:p>
      <w:pPr>
        <w:pStyle w:val="Style27"/>
        <w:keepNext/>
        <w:keepLines/>
        <w:widowControl w:val="0"/>
        <w:shd w:val="clear" w:color="auto" w:fill="auto"/>
        <w:bidi w:val="0"/>
        <w:spacing w:before="0" w:after="34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4</w:t>
      </w:r>
      <w:bookmarkEnd w:id="1418"/>
      <w:r>
        <w:rPr>
          <w:color w:val="000000"/>
          <w:spacing w:val="0"/>
          <w:w w:val="100"/>
          <w:position w:val="0"/>
        </w:rPr>
        <w:t>1、利息净收入</w:t>
      </w:r>
      <w:bookmarkEnd w:id="1416"/>
      <w:bookmarkEnd w:id="1417"/>
      <w:bookmarkEnd w:id="1419"/>
    </w:p>
    <w:tbl>
      <w:tblPr>
        <w:tblOverlap w:val="never"/>
        <w:jc w:val="center"/>
        <w:tblLayout w:type="fixed"/>
      </w:tblPr>
      <w:tblGrid>
        <w:gridCol w:w="3955"/>
        <w:gridCol w:w="2794"/>
        <w:gridCol w:w="3120"/>
      </w:tblGrid>
      <w:tr>
        <w:trPr>
          <w:trHeight w:val="41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370,237.22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790, 343, </w:t>
            </w:r>
            <w:r>
              <w:rPr>
                <w:color w:val="000000"/>
                <w:spacing w:val="0"/>
                <w:w w:val="100"/>
                <w:position w:val="0"/>
              </w:rPr>
              <w:t xml:space="preserve">150. </w:t>
            </w:r>
            <w:r>
              <w:rPr>
                <w:color w:val="000000"/>
                <w:spacing w:val="0"/>
                <w:w w:val="100"/>
                <w:position w:val="0"/>
              </w:rPr>
              <w:t>77</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发放贷款及垫款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370,237.22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790, 343, </w:t>
            </w:r>
            <w:r>
              <w:rPr>
                <w:color w:val="000000"/>
                <w:spacing w:val="0"/>
                <w:w w:val="100"/>
                <w:position w:val="0"/>
              </w:rPr>
              <w:t xml:space="preserve">150. </w:t>
            </w:r>
            <w:r>
              <w:rPr>
                <w:color w:val="000000"/>
                <w:spacing w:val="0"/>
                <w:w w:val="100"/>
                <w:position w:val="0"/>
              </w:rPr>
              <w:t>77</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其中：个人贷款和垫款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 xml:space="preserve">331, </w:t>
            </w:r>
            <w:r>
              <w:rPr>
                <w:color w:val="000000"/>
                <w:spacing w:val="0"/>
                <w:w w:val="100"/>
                <w:position w:val="0"/>
              </w:rPr>
              <w:t xml:space="preserve">165.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789, 239, </w:t>
            </w:r>
            <w:r>
              <w:rPr>
                <w:color w:val="000000"/>
                <w:spacing w:val="0"/>
                <w:w w:val="100"/>
                <w:position w:val="0"/>
              </w:rPr>
              <w:t xml:space="preserve">980. </w:t>
            </w:r>
            <w:r>
              <w:rPr>
                <w:color w:val="000000"/>
                <w:spacing w:val="0"/>
                <w:w w:val="100"/>
                <w:position w:val="0"/>
              </w:rPr>
              <w:t>96</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金融机构往来利息收入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 </w:t>
            </w:r>
            <w:r>
              <w:rPr>
                <w:color w:val="000000"/>
                <w:spacing w:val="0"/>
                <w:w w:val="100"/>
                <w:position w:val="0"/>
              </w:rPr>
              <w:t xml:space="preserve">071.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1, 103, </w:t>
            </w:r>
            <w:r>
              <w:rPr>
                <w:color w:val="000000"/>
                <w:spacing w:val="0"/>
                <w:w w:val="100"/>
                <w:position w:val="0"/>
              </w:rPr>
              <w:t xml:space="preserve">169. </w:t>
            </w:r>
            <w:r>
              <w:rPr>
                <w:color w:val="000000"/>
                <w:spacing w:val="0"/>
                <w:w w:val="100"/>
                <w:position w:val="0"/>
              </w:rPr>
              <w:t>81</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9, 006, </w:t>
            </w:r>
            <w:r>
              <w:rPr>
                <w:color w:val="000000"/>
                <w:spacing w:val="0"/>
                <w:w w:val="100"/>
                <w:position w:val="0"/>
              </w:rPr>
              <w:t xml:space="preserve">044. </w:t>
            </w:r>
            <w:r>
              <w:rPr>
                <w:color w:val="000000"/>
                <w:spacing w:val="0"/>
                <w:w w:val="100"/>
                <w:position w:val="0"/>
              </w:rPr>
              <w:t>88</w:t>
            </w:r>
          </w:p>
        </w:tc>
      </w:tr>
      <w:tr>
        <w:trPr>
          <w:trHeight w:val="41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利息净收入</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370,237.22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781,337,105.89</w:t>
            </w:r>
          </w:p>
        </w:tc>
      </w:tr>
    </w:tbl>
    <w:p>
      <w:pPr>
        <w:widowControl w:val="0"/>
        <w:spacing w:after="679" w:line="1" w:lineRule="exact"/>
      </w:pPr>
    </w:p>
    <w:p>
      <w:pPr>
        <w:pStyle w:val="Style27"/>
        <w:keepNext/>
        <w:keepLines/>
        <w:widowControl w:val="0"/>
        <w:shd w:val="clear" w:color="auto" w:fill="auto"/>
        <w:bidi w:val="0"/>
        <w:spacing w:before="0" w:after="340" w:line="240" w:lineRule="auto"/>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4</w:t>
      </w:r>
      <w:bookmarkEnd w:id="1422"/>
      <w:r>
        <w:rPr>
          <w:color w:val="000000"/>
          <w:spacing w:val="0"/>
          <w:w w:val="100"/>
          <w:position w:val="0"/>
        </w:rPr>
        <w:t>2、手续费及佣金净收入</w:t>
      </w:r>
      <w:bookmarkEnd w:id="1420"/>
      <w:bookmarkEnd w:id="1421"/>
      <w:bookmarkEnd w:id="1423"/>
    </w:p>
    <w:tbl>
      <w:tblPr>
        <w:tblOverlap w:val="never"/>
        <w:jc w:val="center"/>
        <w:tblLayout w:type="fixed"/>
      </w:tblPr>
      <w:tblGrid>
        <w:gridCol w:w="4118"/>
        <w:gridCol w:w="2870"/>
        <w:gridCol w:w="2880"/>
      </w:tblGrid>
      <w:tr>
        <w:trPr>
          <w:trHeight w:val="422"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bl>
    <w:p>
      <w:pPr>
        <w:spacing w:lineRule="exact" w:line="1"/>
        <w:rPr>
          <w:sz w:val="2"/>
          <w:szCs w:val="2"/>
        </w:rPr>
      </w:pPr>
      <w:r>
        <w:br w:type="page"/>
      </w:r>
    </w:p>
    <w:tbl>
      <w:tblPr>
        <w:tblOverlap w:val="never"/>
        <w:jc w:val="center"/>
        <w:tblLayout w:type="fixed"/>
      </w:tblPr>
      <w:tblGrid>
        <w:gridCol w:w="4118"/>
        <w:gridCol w:w="2870"/>
        <w:gridCol w:w="2880"/>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手续费支出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784. </w:t>
            </w:r>
            <w:r>
              <w:rPr>
                <w:color w:val="000000"/>
                <w:spacing w:val="0"/>
                <w:w w:val="100"/>
                <w:position w:val="0"/>
              </w:rPr>
              <w:t>60</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手续费及佣金净收入</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-1,784. </w:t>
            </w:r>
            <w:r>
              <w:rPr>
                <w:color w:val="000000"/>
                <w:spacing w:val="0"/>
                <w:w w:val="100"/>
                <w:position w:val="0"/>
              </w:rPr>
              <w:t>60</w:t>
            </w:r>
          </w:p>
        </w:tc>
      </w:tr>
    </w:tbl>
    <w:p>
      <w:pPr>
        <w:widowControl w:val="0"/>
        <w:spacing w:after="1039" w:line="1" w:lineRule="exact"/>
      </w:pPr>
    </w:p>
    <w:p>
      <w:pPr>
        <w:pStyle w:val="Style27"/>
        <w:keepNext/>
        <w:keepLines/>
        <w:widowControl w:val="0"/>
        <w:shd w:val="clear" w:color="auto" w:fill="auto"/>
        <w:bidi w:val="0"/>
        <w:spacing w:before="0" w:after="400" w:line="240" w:lineRule="auto"/>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4</w:t>
      </w:r>
      <w:bookmarkEnd w:id="1426"/>
      <w:r>
        <w:rPr>
          <w:color w:val="000000"/>
          <w:spacing w:val="0"/>
          <w:w w:val="100"/>
          <w:position w:val="0"/>
        </w:rPr>
        <w:t>3、税金及附加</w:t>
      </w:r>
      <w:bookmarkEnd w:id="1424"/>
      <w:bookmarkEnd w:id="1425"/>
      <w:bookmarkEnd w:id="1427"/>
    </w:p>
    <w:p>
      <w:pPr>
        <w:pStyle w:val="Style25"/>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3,026, </w:t>
            </w:r>
            <w:r>
              <w:rPr>
                <w:color w:val="000000"/>
                <w:spacing w:val="0"/>
                <w:w w:val="100"/>
                <w:position w:val="0"/>
              </w:rPr>
              <w:t xml:space="preserve">332.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4, 927, </w:t>
            </w:r>
            <w:r>
              <w:rPr>
                <w:color w:val="000000"/>
                <w:spacing w:val="0"/>
                <w:w w:val="100"/>
                <w:position w:val="0"/>
              </w:rPr>
              <w:t xml:space="preserve">506. </w:t>
            </w:r>
            <w:r>
              <w:rPr>
                <w:color w:val="000000"/>
                <w:spacing w:val="0"/>
                <w:w w:val="100"/>
                <w:position w:val="0"/>
              </w:rPr>
              <w:t>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1,621,084.81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2, 111, </w:t>
            </w:r>
            <w:r>
              <w:rPr>
                <w:color w:val="000000"/>
                <w:spacing w:val="0"/>
                <w:w w:val="100"/>
                <w:position w:val="0"/>
              </w:rPr>
              <w:t xml:space="preserve">132. </w:t>
            </w:r>
            <w:r>
              <w:rPr>
                <w:color w:val="000000"/>
                <w:spacing w:val="0"/>
                <w:w w:val="100"/>
                <w:position w:val="0"/>
              </w:rPr>
              <w:t>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1,457, </w:t>
            </w:r>
            <w:r>
              <w:rPr>
                <w:color w:val="000000"/>
                <w:spacing w:val="0"/>
                <w:w w:val="100"/>
                <w:position w:val="0"/>
              </w:rPr>
              <w:t xml:space="preserve">133.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1,275,236. </w:t>
            </w:r>
            <w:r>
              <w:rPr>
                <w:color w:val="000000"/>
                <w:spacing w:val="0"/>
                <w:w w:val="100"/>
                <w:position w:val="0"/>
              </w:rPr>
              <w:t>11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1,080, </w:t>
            </w:r>
            <w:r>
              <w:rPr>
                <w:color w:val="000000"/>
                <w:spacing w:val="0"/>
                <w:w w:val="100"/>
                <w:position w:val="0"/>
              </w:rPr>
              <w:t xml:space="preserve">723. </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1,407,421. </w:t>
            </w:r>
            <w:r>
              <w:rPr>
                <w:color w:val="000000"/>
                <w:spacing w:val="0"/>
                <w:w w:val="100"/>
                <w:position w:val="0"/>
              </w:rPr>
              <w:t>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867.20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 xml:space="preserve">546. </w:t>
            </w:r>
            <w:r>
              <w:rPr>
                <w:color w:val="000000"/>
                <w:spacing w:val="0"/>
                <w:w w:val="100"/>
                <w:position w:val="0"/>
              </w:rPr>
              <w:t>60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7,202, </w:t>
            </w:r>
            <w:r>
              <w:rPr>
                <w:color w:val="000000"/>
                <w:spacing w:val="0"/>
                <w:w w:val="100"/>
                <w:position w:val="0"/>
              </w:rPr>
              <w:t>141.59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9, 729, </w:t>
            </w:r>
            <w:r>
              <w:rPr>
                <w:color w:val="000000"/>
                <w:spacing w:val="0"/>
                <w:w w:val="100"/>
                <w:position w:val="0"/>
              </w:rPr>
              <w:t xml:space="preserve">842. </w:t>
            </w:r>
            <w:r>
              <w:rPr>
                <w:color w:val="000000"/>
                <w:spacing w:val="0"/>
                <w:w w:val="100"/>
                <w:position w:val="0"/>
              </w:rPr>
              <w:t>91</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rPr>
        <w:t>4</w:t>
      </w:r>
      <w:bookmarkEnd w:id="1430"/>
      <w:r>
        <w:rPr>
          <w:color w:val="000000"/>
          <w:spacing w:val="0"/>
          <w:w w:val="100"/>
          <w:position w:val="0"/>
        </w:rPr>
        <w:t>4、销售费用</w:t>
      </w:r>
      <w:bookmarkEnd w:id="1428"/>
      <w:bookmarkEnd w:id="1429"/>
      <w:bookmarkEnd w:id="1431"/>
    </w:p>
    <w:p>
      <w:pPr>
        <w:pStyle w:val="Style25"/>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市场及推广费用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1,111,642, </w:t>
            </w:r>
            <w:r>
              <w:rPr>
                <w:color w:val="000000"/>
                <w:spacing w:val="0"/>
                <w:w w:val="100"/>
                <w:position w:val="0"/>
              </w:rPr>
              <w:t>102.08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932, 242, </w:t>
            </w:r>
            <w:r>
              <w:rPr>
                <w:color w:val="000000"/>
                <w:spacing w:val="0"/>
                <w:w w:val="100"/>
                <w:position w:val="0"/>
              </w:rPr>
              <w:t xml:space="preserve">699. </w:t>
            </w:r>
            <w:r>
              <w:rPr>
                <w:color w:val="000000"/>
                <w:spacing w:val="0"/>
                <w:w w:val="100"/>
                <w:position w:val="0"/>
              </w:rPr>
              <w:t>30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充值渠道手续费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252,612,842.78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370, 824, </w:t>
            </w:r>
            <w:r>
              <w:rPr>
                <w:color w:val="000000"/>
                <w:spacing w:val="0"/>
                <w:w w:val="100"/>
                <w:position w:val="0"/>
              </w:rPr>
              <w:t xml:space="preserve">606. </w:t>
            </w:r>
            <w:r>
              <w:rPr>
                <w:color w:val="000000"/>
                <w:spacing w:val="0"/>
                <w:w w:val="100"/>
                <w:position w:val="0"/>
              </w:rPr>
              <w:t>32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93,247,189.72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86, 334, </w:t>
            </w:r>
            <w:r>
              <w:rPr>
                <w:color w:val="000000"/>
                <w:spacing w:val="0"/>
                <w:w w:val="100"/>
                <w:position w:val="0"/>
              </w:rPr>
              <w:t xml:space="preserve">907. </w:t>
            </w:r>
            <w:r>
              <w:rPr>
                <w:color w:val="000000"/>
                <w:spacing w:val="0"/>
                <w:w w:val="100"/>
                <w:position w:val="0"/>
              </w:rPr>
              <w:t>47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5, 688, </w:t>
            </w:r>
            <w:r>
              <w:rPr>
                <w:color w:val="000000"/>
                <w:spacing w:val="0"/>
                <w:w w:val="100"/>
                <w:position w:val="0"/>
              </w:rPr>
              <w:t xml:space="preserve">062.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5, </w:t>
            </w:r>
            <w:r>
              <w:rPr>
                <w:color w:val="000000"/>
                <w:spacing w:val="0"/>
                <w:w w:val="100"/>
                <w:position w:val="0"/>
              </w:rPr>
              <w:t xml:space="preserve">151,077. </w:t>
            </w: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4, </w:t>
            </w:r>
            <w:r>
              <w:rPr>
                <w:color w:val="000000"/>
                <w:spacing w:val="0"/>
                <w:w w:val="100"/>
                <w:position w:val="0"/>
              </w:rPr>
              <w:t xml:space="preserve">625,535.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890, </w:t>
            </w:r>
            <w:r>
              <w:rPr>
                <w:color w:val="000000"/>
                <w:spacing w:val="0"/>
                <w:w w:val="100"/>
                <w:position w:val="0"/>
              </w:rPr>
              <w:t xml:space="preserve">574. </w:t>
            </w:r>
            <w:r>
              <w:rPr>
                <w:color w:val="000000"/>
                <w:spacing w:val="0"/>
                <w:w w:val="100"/>
                <w:position w:val="0"/>
              </w:rPr>
              <w:t>54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3, 985, </w:t>
            </w:r>
            <w:r>
              <w:rPr>
                <w:color w:val="000000"/>
                <w:spacing w:val="0"/>
                <w:w w:val="100"/>
                <w:position w:val="0"/>
              </w:rPr>
              <w:t xml:space="preserve">269.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15,513,192.62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pPr>
            <w:r>
              <w:rPr>
                <w:color w:val="000000"/>
                <w:spacing w:val="0"/>
                <w:w w:val="100"/>
                <w:position w:val="0"/>
              </w:rPr>
              <w:t xml:space="preserve">399, </w:t>
            </w:r>
            <w:r>
              <w:rPr>
                <w:color w:val="000000"/>
                <w:spacing w:val="0"/>
                <w:w w:val="100"/>
                <w:position w:val="0"/>
              </w:rPr>
              <w:t xml:space="preserve">726. </w:t>
            </w:r>
            <w:r>
              <w:rPr>
                <w:color w:val="000000"/>
                <w:spacing w:val="0"/>
                <w:w w:val="100"/>
                <w:position w:val="0"/>
              </w:rPr>
              <w:t>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2,402,712.55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pPr>
            <w:r>
              <w:rPr>
                <w:color w:val="000000"/>
                <w:spacing w:val="0"/>
                <w:w w:val="100"/>
                <w:position w:val="0"/>
              </w:rPr>
              <w:t xml:space="preserve">178, </w:t>
            </w:r>
            <w:r>
              <w:rPr>
                <w:color w:val="000000"/>
                <w:spacing w:val="0"/>
                <w:w w:val="100"/>
                <w:position w:val="0"/>
              </w:rPr>
              <w:t xml:space="preserve">903.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123, </w:t>
            </w:r>
            <w:r>
              <w:rPr>
                <w:color w:val="000000"/>
                <w:spacing w:val="0"/>
                <w:w w:val="100"/>
                <w:position w:val="0"/>
              </w:rPr>
              <w:t xml:space="preserve">405. </w:t>
            </w:r>
            <w:r>
              <w:rPr>
                <w:color w:val="000000"/>
                <w:spacing w:val="0"/>
                <w:w w:val="100"/>
                <w:position w:val="0"/>
              </w:rPr>
              <w:t>30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pPr>
            <w:r>
              <w:rPr>
                <w:color w:val="000000"/>
                <w:spacing w:val="0"/>
                <w:w w:val="100"/>
                <w:position w:val="0"/>
              </w:rPr>
              <w:t xml:space="preserve">880, </w:t>
            </w:r>
            <w:r>
              <w:rPr>
                <w:color w:val="000000"/>
                <w:spacing w:val="0"/>
                <w:w w:val="100"/>
                <w:position w:val="0"/>
              </w:rPr>
              <w:t xml:space="preserve">066. </w:t>
            </w:r>
            <w:r>
              <w:rPr>
                <w:color w:val="000000"/>
                <w:spacing w:val="0"/>
                <w:w w:val="100"/>
                <w:position w:val="0"/>
              </w:rPr>
              <w:t>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9, 450, </w:t>
            </w:r>
            <w:r>
              <w:rPr>
                <w:color w:val="000000"/>
                <w:spacing w:val="0"/>
                <w:w w:val="100"/>
                <w:position w:val="0"/>
              </w:rPr>
              <w:t xml:space="preserve">430. </w:t>
            </w:r>
            <w:r>
              <w:rPr>
                <w:color w:val="000000"/>
                <w:spacing w:val="0"/>
                <w:w w:val="100"/>
                <w:position w:val="0"/>
              </w:rPr>
              <w:t>54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1,473,259, </w:t>
            </w:r>
            <w:r>
              <w:rPr>
                <w:color w:val="000000"/>
                <w:spacing w:val="0"/>
                <w:w w:val="100"/>
                <w:position w:val="0"/>
              </w:rPr>
              <w:t xml:space="preserve">697. </w:t>
            </w:r>
            <w:r>
              <w:rPr>
                <w:color w:val="000000"/>
                <w:spacing w:val="0"/>
                <w:w w:val="100"/>
                <w:position w:val="0"/>
              </w:rPr>
              <w:t>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1,422, 933, </w:t>
            </w:r>
            <w:r>
              <w:rPr>
                <w:color w:val="000000"/>
                <w:spacing w:val="0"/>
                <w:w w:val="100"/>
                <w:position w:val="0"/>
              </w:rPr>
              <w:t xml:space="preserve">605. </w:t>
            </w:r>
            <w:r>
              <w:rPr>
                <w:color w:val="000000"/>
                <w:spacing w:val="0"/>
                <w:w w:val="100"/>
                <w:position w:val="0"/>
              </w:rPr>
              <w:t>83</w:t>
            </w:r>
          </w:p>
        </w:tc>
      </w:tr>
    </w:tbl>
    <w:p>
      <w:pPr>
        <w:spacing w:lineRule="exact" w:line="1"/>
        <w:rPr>
          <w:sz w:val="2"/>
          <w:szCs w:val="2"/>
        </w:rPr>
      </w:pPr>
      <w:r>
        <w:br w:type="page"/>
      </w:r>
    </w:p>
    <w:p>
      <w:pPr>
        <w:pStyle w:val="Style27"/>
        <w:keepNext/>
        <w:keepLines/>
        <w:widowControl w:val="0"/>
        <w:shd w:val="clear" w:color="auto" w:fill="auto"/>
        <w:bidi w:val="0"/>
        <w:spacing w:before="0" w:after="40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4</w:t>
      </w:r>
      <w:bookmarkEnd w:id="1434"/>
      <w:r>
        <w:rPr>
          <w:color w:val="000000"/>
          <w:spacing w:val="0"/>
          <w:w w:val="100"/>
          <w:position w:val="0"/>
        </w:rPr>
        <w:t>5、管理费用</w:t>
      </w:r>
      <w:bookmarkEnd w:id="1432"/>
      <w:bookmarkEnd w:id="1433"/>
      <w:bookmarkEnd w:id="1435"/>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282,439, </w:t>
            </w:r>
            <w:r>
              <w:rPr>
                <w:color w:val="000000"/>
                <w:spacing w:val="0"/>
                <w:w w:val="100"/>
                <w:position w:val="0"/>
              </w:rPr>
              <w:t xml:space="preserve">686.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260, 997, </w:t>
            </w:r>
            <w:r>
              <w:rPr>
                <w:color w:val="000000"/>
                <w:spacing w:val="0"/>
                <w:w w:val="100"/>
                <w:position w:val="0"/>
              </w:rPr>
              <w:t xml:space="preserve">230. </w:t>
            </w:r>
            <w:r>
              <w:rPr>
                <w:color w:val="000000"/>
                <w:spacing w:val="0"/>
                <w:w w:val="100"/>
                <w:position w:val="0"/>
              </w:rPr>
              <w:t>42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193,493,990.59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241,328, </w:t>
            </w:r>
            <w:r>
              <w:rPr>
                <w:color w:val="000000"/>
                <w:spacing w:val="0"/>
                <w:w w:val="100"/>
                <w:position w:val="0"/>
              </w:rPr>
              <w:t xml:space="preserve">026.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185,592,429.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253, 706, </w:t>
            </w:r>
            <w:r>
              <w:rPr>
                <w:color w:val="000000"/>
                <w:spacing w:val="0"/>
                <w:w w:val="100"/>
                <w:position w:val="0"/>
              </w:rPr>
              <w:t>431.00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25,097,446.24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10, 549, </w:t>
            </w:r>
            <w:r>
              <w:rPr>
                <w:color w:val="000000"/>
                <w:spacing w:val="0"/>
                <w:w w:val="100"/>
                <w:position w:val="0"/>
              </w:rPr>
              <w:t xml:space="preserve">687. </w:t>
            </w:r>
            <w:r>
              <w:rPr>
                <w:color w:val="000000"/>
                <w:spacing w:val="0"/>
                <w:w w:val="100"/>
                <w:position w:val="0"/>
              </w:rPr>
              <w:t>57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19, </w:t>
            </w:r>
            <w:r>
              <w:rPr>
                <w:color w:val="000000"/>
                <w:spacing w:val="0"/>
                <w:w w:val="100"/>
                <w:position w:val="0"/>
              </w:rPr>
              <w:t>907,815.25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39, 496, </w:t>
            </w:r>
            <w:r>
              <w:rPr>
                <w:color w:val="000000"/>
                <w:spacing w:val="0"/>
                <w:w w:val="100"/>
                <w:position w:val="0"/>
              </w:rPr>
              <w:t xml:space="preserve">072. </w:t>
            </w:r>
            <w:r>
              <w:rPr>
                <w:color w:val="000000"/>
                <w:spacing w:val="0"/>
                <w:w w:val="100"/>
                <w:position w:val="0"/>
              </w:rPr>
              <w:t>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16, </w:t>
            </w:r>
            <w:r>
              <w:rPr>
                <w:color w:val="000000"/>
                <w:spacing w:val="0"/>
                <w:w w:val="100"/>
                <w:position w:val="0"/>
              </w:rPr>
              <w:t>628,700.54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19, 549, </w:t>
            </w:r>
            <w:r>
              <w:rPr>
                <w:color w:val="000000"/>
                <w:spacing w:val="0"/>
                <w:w w:val="100"/>
                <w:position w:val="0"/>
              </w:rPr>
              <w:t xml:space="preserve">704. </w:t>
            </w:r>
            <w:r>
              <w:rPr>
                <w:color w:val="000000"/>
                <w:spacing w:val="0"/>
                <w:w w:val="100"/>
                <w:position w:val="0"/>
              </w:rPr>
              <w:t>83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内容及许可费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12,442,278.97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15,612,061.25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4,813,055.20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8,307,417.55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3,813, </w:t>
            </w:r>
            <w:r>
              <w:rPr>
                <w:color w:val="000000"/>
                <w:spacing w:val="0"/>
                <w:w w:val="100"/>
                <w:position w:val="0"/>
              </w:rPr>
              <w:t>130.62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4, 739, </w:t>
            </w:r>
            <w:r>
              <w:rPr>
                <w:color w:val="000000"/>
                <w:spacing w:val="0"/>
                <w:w w:val="100"/>
                <w:position w:val="0"/>
              </w:rPr>
              <w:t xml:space="preserve">992. </w:t>
            </w:r>
            <w:r>
              <w:rPr>
                <w:color w:val="000000"/>
                <w:spacing w:val="0"/>
                <w:w w:val="100"/>
                <w:position w:val="0"/>
              </w:rPr>
              <w:t>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水电及维修费用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3,642,807.92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2,982, </w:t>
            </w:r>
            <w:r>
              <w:rPr>
                <w:color w:val="000000"/>
                <w:spacing w:val="0"/>
                <w:w w:val="100"/>
                <w:position w:val="0"/>
              </w:rPr>
              <w:t xml:space="preserve">159. </w:t>
            </w: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3,421, </w:t>
            </w:r>
            <w:r>
              <w:rPr>
                <w:color w:val="000000"/>
                <w:spacing w:val="0"/>
                <w:w w:val="100"/>
                <w:position w:val="0"/>
              </w:rPr>
              <w:t xml:space="preserve">198.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6,215, </w:t>
            </w:r>
            <w:r>
              <w:rPr>
                <w:color w:val="000000"/>
                <w:spacing w:val="0"/>
                <w:w w:val="100"/>
                <w:position w:val="0"/>
              </w:rPr>
              <w:t xml:space="preserve">473. </w:t>
            </w:r>
            <w:r>
              <w:rPr>
                <w:color w:val="000000"/>
                <w:spacing w:val="0"/>
                <w:w w:val="100"/>
                <w:position w:val="0"/>
              </w:rPr>
              <w:t>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8, 965, </w:t>
            </w:r>
            <w:r>
              <w:rPr>
                <w:color w:val="000000"/>
                <w:spacing w:val="0"/>
                <w:w w:val="100"/>
                <w:position w:val="0"/>
              </w:rPr>
              <w:t xml:space="preserve">067.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54, </w:t>
            </w:r>
            <w:r>
              <w:rPr>
                <w:color w:val="000000"/>
                <w:spacing w:val="0"/>
                <w:w w:val="100"/>
                <w:position w:val="0"/>
              </w:rPr>
              <w:t>408,322.61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3,529, </w:t>
            </w:r>
            <w:r>
              <w:rPr>
                <w:color w:val="000000"/>
                <w:spacing w:val="0"/>
                <w:w w:val="100"/>
                <w:position w:val="0"/>
              </w:rPr>
              <w:t xml:space="preserve">138. </w:t>
            </w:r>
            <w:r>
              <w:rPr>
                <w:color w:val="000000"/>
                <w:spacing w:val="0"/>
                <w:w w:val="100"/>
                <w:position w:val="0"/>
              </w:rPr>
              <w:t>45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760, 257, </w:t>
            </w:r>
            <w:r>
              <w:rPr>
                <w:color w:val="000000"/>
                <w:spacing w:val="0"/>
                <w:w w:val="100"/>
                <w:position w:val="0"/>
              </w:rPr>
              <w:t xml:space="preserve">606. </w:t>
            </w:r>
            <w:r>
              <w:rPr>
                <w:color w:val="000000"/>
                <w:spacing w:val="0"/>
                <w:w w:val="100"/>
                <w:position w:val="0"/>
              </w:rPr>
              <w:t>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921,421,717.82</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436" w:name="bookmark1436"/>
      <w:bookmarkStart w:id="1437" w:name="bookmark1437"/>
      <w:bookmarkStart w:id="1438" w:name="bookmark1438"/>
      <w:bookmarkStart w:id="1439" w:name="bookmark1439"/>
      <w:r>
        <w:rPr>
          <w:color w:val="000000"/>
          <w:spacing w:val="0"/>
          <w:w w:val="100"/>
          <w:position w:val="0"/>
        </w:rPr>
        <w:t>4</w:t>
      </w:r>
      <w:bookmarkEnd w:id="1438"/>
      <w:r>
        <w:rPr>
          <w:color w:val="000000"/>
          <w:spacing w:val="0"/>
          <w:w w:val="100"/>
          <w:position w:val="0"/>
        </w:rPr>
        <w:t>6、研发费用</w:t>
      </w:r>
      <w:bookmarkEnd w:id="1436"/>
      <w:bookmarkEnd w:id="1437"/>
      <w:bookmarkEnd w:id="1439"/>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532,373,040.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452, 944, </w:t>
            </w:r>
            <w:r>
              <w:rPr>
                <w:color w:val="000000"/>
                <w:spacing w:val="0"/>
                <w:w w:val="100"/>
                <w:position w:val="0"/>
              </w:rPr>
              <w:t xml:space="preserve">245. </w:t>
            </w:r>
            <w:r>
              <w:rPr>
                <w:color w:val="000000"/>
                <w:spacing w:val="0"/>
                <w:w w:val="100"/>
                <w:position w:val="0"/>
              </w:rPr>
              <w:t>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33,460,129.64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12,814,704.27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项目开发费用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18,325,581.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15,939, </w:t>
            </w:r>
            <w:r>
              <w:rPr>
                <w:color w:val="000000"/>
                <w:spacing w:val="0"/>
                <w:w w:val="100"/>
                <w:position w:val="0"/>
              </w:rPr>
              <w:t xml:space="preserve">058. </w:t>
            </w: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水电及维修费用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3, 946, </w:t>
            </w:r>
            <w:r>
              <w:rPr>
                <w:color w:val="000000"/>
                <w:spacing w:val="0"/>
                <w:w w:val="100"/>
                <w:position w:val="0"/>
              </w:rPr>
              <w:t xml:space="preserve">935. </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3,749,187.91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3,315,310.07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5, 926, </w:t>
            </w:r>
            <w:r>
              <w:rPr>
                <w:color w:val="000000"/>
                <w:spacing w:val="0"/>
                <w:w w:val="100"/>
                <w:position w:val="0"/>
              </w:rPr>
              <w:t xml:space="preserve">678. </w:t>
            </w:r>
            <w:r>
              <w:rPr>
                <w:color w:val="000000"/>
                <w:spacing w:val="0"/>
                <w:w w:val="100"/>
                <w:position w:val="0"/>
              </w:rPr>
              <w:t>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2,229, </w:t>
            </w:r>
            <w:r>
              <w:rPr>
                <w:color w:val="000000"/>
                <w:spacing w:val="0"/>
                <w:w w:val="100"/>
                <w:position w:val="0"/>
              </w:rPr>
              <w:t xml:space="preserve">238.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16,307,632.23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1, 784, </w:t>
            </w:r>
            <w:r>
              <w:rPr>
                <w:color w:val="000000"/>
                <w:spacing w:val="0"/>
                <w:w w:val="100"/>
                <w:position w:val="0"/>
              </w:rPr>
              <w:t xml:space="preserve">570.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2, 183, </w:t>
            </w:r>
            <w:r>
              <w:rPr>
                <w:color w:val="000000"/>
                <w:spacing w:val="0"/>
                <w:w w:val="100"/>
                <w:position w:val="0"/>
              </w:rPr>
              <w:t xml:space="preserve">870. </w:t>
            </w:r>
            <w:r>
              <w:rPr>
                <w:color w:val="000000"/>
                <w:spacing w:val="0"/>
                <w:w w:val="100"/>
                <w:position w:val="0"/>
              </w:rPr>
              <w:t>54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600, </w:t>
            </w:r>
            <w:r>
              <w:rPr>
                <w:color w:val="000000"/>
                <w:spacing w:val="0"/>
                <w:w w:val="100"/>
                <w:position w:val="0"/>
              </w:rPr>
              <w:t xml:space="preserve">935.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244, </w:t>
            </w:r>
            <w:r>
              <w:rPr>
                <w:color w:val="000000"/>
                <w:spacing w:val="0"/>
                <w:w w:val="100"/>
                <w:position w:val="0"/>
              </w:rPr>
              <w:t xml:space="preserve">300. </w:t>
            </w: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305, </w:t>
            </w:r>
            <w:r>
              <w:rPr>
                <w:color w:val="000000"/>
                <w:spacing w:val="0"/>
                <w:w w:val="100"/>
                <w:position w:val="0"/>
              </w:rPr>
              <w:t xml:space="preserve">100.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832,511.23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596, 340, </w:t>
            </w:r>
            <w:r>
              <w:rPr>
                <w:color w:val="000000"/>
                <w:spacing w:val="0"/>
                <w:w w:val="100"/>
                <w:position w:val="0"/>
              </w:rPr>
              <w:t xml:space="preserve">842. </w:t>
            </w:r>
            <w:r>
              <w:rPr>
                <w:color w:val="000000"/>
                <w:spacing w:val="0"/>
                <w:w w:val="100"/>
                <w:position w:val="0"/>
              </w:rPr>
              <w:t>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510, 942, </w:t>
            </w:r>
            <w:r>
              <w:rPr>
                <w:color w:val="000000"/>
                <w:spacing w:val="0"/>
                <w:w w:val="100"/>
                <w:position w:val="0"/>
              </w:rPr>
              <w:t xml:space="preserve">188. </w:t>
            </w:r>
            <w:r>
              <w:rPr>
                <w:color w:val="000000"/>
                <w:spacing w:val="0"/>
                <w:w w:val="100"/>
                <w:position w:val="0"/>
              </w:rPr>
              <w:t>85</w:t>
            </w:r>
          </w:p>
        </w:tc>
      </w:tr>
    </w:tbl>
    <w:p>
      <w:pPr>
        <w:spacing w:lineRule="exact" w:line="1"/>
        <w:rPr>
          <w:sz w:val="2"/>
          <w:szCs w:val="2"/>
        </w:rPr>
      </w:pPr>
      <w:r>
        <w:br w:type="page"/>
      </w:r>
    </w:p>
    <w:p>
      <w:pPr>
        <w:pStyle w:val="Style27"/>
        <w:keepNext/>
        <w:keepLines/>
        <w:widowControl w:val="0"/>
        <w:shd w:val="clear" w:color="auto" w:fill="auto"/>
        <w:bidi w:val="0"/>
        <w:spacing w:before="0" w:after="40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4</w:t>
      </w:r>
      <w:bookmarkEnd w:id="1442"/>
      <w:r>
        <w:rPr>
          <w:color w:val="000000"/>
          <w:spacing w:val="0"/>
          <w:w w:val="100"/>
          <w:position w:val="0"/>
        </w:rPr>
        <w:t>7、财务费用</w:t>
      </w:r>
      <w:bookmarkEnd w:id="1440"/>
      <w:bookmarkEnd w:id="1441"/>
      <w:bookmarkEnd w:id="1443"/>
    </w:p>
    <w:p>
      <w:pPr>
        <w:pStyle w:val="Style25"/>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72,760,144.46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91,763,844. </w:t>
            </w:r>
            <w:r>
              <w:rPr>
                <w:color w:val="000000"/>
                <w:spacing w:val="0"/>
                <w:w w:val="100"/>
                <w:position w:val="0"/>
              </w:rPr>
              <w:t>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其中：租赁负债利息费用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4, 239, </w:t>
            </w:r>
            <w:r>
              <w:rPr>
                <w:color w:val="000000"/>
                <w:spacing w:val="0"/>
                <w:w w:val="100"/>
                <w:position w:val="0"/>
              </w:rPr>
              <w:t xml:space="preserve">709. </w:t>
            </w:r>
            <w:r>
              <w:rPr>
                <w:color w:val="000000"/>
                <w:spacing w:val="0"/>
                <w:w w:val="100"/>
                <w:position w:val="0"/>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11,977,469.08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48, </w:t>
            </w:r>
            <w:r>
              <w:rPr>
                <w:color w:val="000000"/>
                <w:spacing w:val="0"/>
                <w:w w:val="100"/>
                <w:position w:val="0"/>
              </w:rPr>
              <w:t>031,742.55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49,448, </w:t>
            </w:r>
            <w:r>
              <w:rPr>
                <w:color w:val="000000"/>
                <w:spacing w:val="0"/>
                <w:w w:val="100"/>
                <w:position w:val="0"/>
              </w:rPr>
              <w:t xml:space="preserve">640.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-24, 803,591.99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2,811,603.72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9, </w:t>
            </w:r>
            <w:r>
              <w:rPr>
                <w:color w:val="000000"/>
                <w:spacing w:val="0"/>
                <w:w w:val="100"/>
                <w:position w:val="0"/>
              </w:rPr>
              <w:t>685,316.79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113,042,919. </w:t>
            </w:r>
            <w:r>
              <w:rPr>
                <w:color w:val="000000"/>
                <w:spacing w:val="0"/>
                <w:w w:val="100"/>
                <w:position w:val="0"/>
              </w:rPr>
              <w:t>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28,613,826.99</w:t>
            </w:r>
          </w:p>
        </w:tc>
      </w:tr>
    </w:tbl>
    <w:p>
      <w:pPr>
        <w:widowControl w:val="0"/>
        <w:spacing w:after="679" w:line="1" w:lineRule="exact"/>
      </w:pPr>
    </w:p>
    <w:p>
      <w:pPr>
        <w:pStyle w:val="Style27"/>
        <w:keepNext/>
        <w:keepLines/>
        <w:widowControl w:val="0"/>
        <w:shd w:val="clear" w:color="auto" w:fill="auto"/>
        <w:bidi w:val="0"/>
        <w:spacing w:before="0" w:after="40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4</w:t>
      </w:r>
      <w:bookmarkEnd w:id="1446"/>
      <w:r>
        <w:rPr>
          <w:color w:val="000000"/>
          <w:spacing w:val="0"/>
          <w:w w:val="100"/>
          <w:position w:val="0"/>
        </w:rPr>
        <w:t>8、其他收益</w:t>
      </w:r>
      <w:bookmarkEnd w:id="1444"/>
      <w:bookmarkEnd w:id="1445"/>
      <w:bookmarkEnd w:id="1447"/>
    </w:p>
    <w:p>
      <w:pPr>
        <w:pStyle w:val="Style25"/>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31,219,113.59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37, 079, </w:t>
            </w:r>
            <w:r>
              <w:rPr>
                <w:color w:val="000000"/>
                <w:spacing w:val="0"/>
                <w:w w:val="100"/>
                <w:position w:val="0"/>
              </w:rPr>
              <w:t xml:space="preserve">342. </w:t>
            </w:r>
            <w:r>
              <w:rPr>
                <w:color w:val="000000"/>
                <w:spacing w:val="0"/>
                <w:w w:val="100"/>
                <w:position w:val="0"/>
              </w:rPr>
              <w:t>56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进项税加计抵减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3,605,982.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4, 849, </w:t>
            </w:r>
            <w:r>
              <w:rPr>
                <w:color w:val="000000"/>
                <w:spacing w:val="0"/>
                <w:w w:val="100"/>
                <w:position w:val="0"/>
              </w:rPr>
              <w:t xml:space="preserve">746. </w:t>
            </w:r>
            <w:r>
              <w:rPr>
                <w:color w:val="000000"/>
                <w:spacing w:val="0"/>
                <w:w w:val="100"/>
                <w:position w:val="0"/>
              </w:rPr>
              <w:t>69</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三代税款手续费返还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1,798, </w:t>
            </w:r>
            <w:r>
              <w:rPr>
                <w:color w:val="000000"/>
                <w:spacing w:val="0"/>
                <w:w w:val="100"/>
                <w:position w:val="0"/>
              </w:rPr>
              <w:t xml:space="preserve">773. </w:t>
            </w:r>
            <w:r>
              <w:rPr>
                <w:color w:val="000000"/>
                <w:spacing w:val="0"/>
                <w:w w:val="100"/>
                <w:position w:val="0"/>
              </w:rPr>
              <w:t>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1, 942, </w:t>
            </w:r>
            <w:r>
              <w:rPr>
                <w:color w:val="000000"/>
                <w:spacing w:val="0"/>
                <w:w w:val="100"/>
                <w:position w:val="0"/>
              </w:rPr>
              <w:t xml:space="preserve">849. </w:t>
            </w:r>
            <w:r>
              <w:rPr>
                <w:color w:val="000000"/>
                <w:spacing w:val="0"/>
                <w:w w:val="100"/>
                <w:position w:val="0"/>
              </w:rPr>
              <w:t>97</w:t>
            </w:r>
          </w:p>
        </w:tc>
      </w:tr>
    </w:tbl>
    <w:p>
      <w:pPr>
        <w:widowControl w:val="0"/>
        <w:spacing w:after="539" w:line="1" w:lineRule="exact"/>
      </w:pPr>
    </w:p>
    <w:p>
      <w:pPr>
        <w:pStyle w:val="Style17"/>
        <w:keepNext w:val="0"/>
        <w:keepLines w:val="0"/>
        <w:widowControl w:val="0"/>
        <w:shd w:val="clear" w:color="auto" w:fill="auto"/>
        <w:bidi w:val="0"/>
        <w:spacing w:before="0" w:after="400" w:line="240" w:lineRule="auto"/>
        <w:ind w:left="0" w:right="0" w:firstLine="0"/>
        <w:jc w:val="left"/>
      </w:pPr>
      <w:r>
        <w:rPr>
          <w:color w:val="000000"/>
          <w:spacing w:val="0"/>
          <w:w w:val="100"/>
          <w:position w:val="0"/>
        </w:rPr>
        <w:t>计入其他收益的政府补助</w:t>
      </w:r>
    </w:p>
    <w:tbl>
      <w:tblPr>
        <w:tblOverlap w:val="never"/>
        <w:jc w:val="center"/>
        <w:tblLayout w:type="fixed"/>
      </w:tblPr>
      <w:tblGrid>
        <w:gridCol w:w="2544"/>
        <w:gridCol w:w="2371"/>
        <w:gridCol w:w="2366"/>
        <w:gridCol w:w="2587"/>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与资产相关/与收益相关</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财政补贴收入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30, 966, </w:t>
            </w:r>
            <w:r>
              <w:rPr>
                <w:color w:val="000000"/>
                <w:spacing w:val="0"/>
                <w:w w:val="100"/>
                <w:position w:val="0"/>
              </w:rPr>
              <w:t>027.27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8, </w:t>
            </w:r>
            <w:r>
              <w:rPr>
                <w:color w:val="000000"/>
                <w:spacing w:val="0"/>
                <w:w w:val="100"/>
                <w:position w:val="0"/>
              </w:rPr>
              <w:t>891,417.97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税费返还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176, </w:t>
            </w:r>
            <w:r>
              <w:rPr>
                <w:color w:val="000000"/>
                <w:spacing w:val="0"/>
                <w:w w:val="100"/>
                <w:position w:val="0"/>
              </w:rPr>
              <w:t xml:space="preserve">898.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25, 860, </w:t>
            </w:r>
            <w:r>
              <w:rPr>
                <w:color w:val="000000"/>
                <w:spacing w:val="0"/>
                <w:w w:val="100"/>
                <w:position w:val="0"/>
              </w:rPr>
              <w:t xml:space="preserve">235. </w:t>
            </w:r>
            <w:r>
              <w:rPr>
                <w:color w:val="000000"/>
                <w:spacing w:val="0"/>
                <w:w w:val="100"/>
                <w:position w:val="0"/>
              </w:rPr>
              <w:t>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其他专项补助款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20, </w:t>
            </w:r>
            <w:r>
              <w:rPr>
                <w:color w:val="000000"/>
                <w:spacing w:val="0"/>
                <w:w w:val="100"/>
                <w:position w:val="0"/>
              </w:rPr>
              <w:t xml:space="preserve">632. </w:t>
            </w:r>
            <w:r>
              <w:rPr>
                <w:color w:val="000000"/>
                <w:spacing w:val="0"/>
                <w:w w:val="100"/>
                <w:position w:val="0"/>
              </w:rPr>
              <w:t>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2,161,021.98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55,555.52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166, </w:t>
            </w:r>
            <w:r>
              <w:rPr>
                <w:color w:val="000000"/>
                <w:spacing w:val="0"/>
                <w:w w:val="100"/>
                <w:position w:val="0"/>
              </w:rPr>
              <w:t xml:space="preserve">666. </w:t>
            </w:r>
            <w:r>
              <w:rPr>
                <w:color w:val="000000"/>
                <w:spacing w:val="0"/>
                <w:w w:val="100"/>
                <w:position w:val="0"/>
              </w:rPr>
              <w:t>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1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31,219, </w:t>
            </w:r>
            <w:r>
              <w:rPr>
                <w:color w:val="000000"/>
                <w:spacing w:val="0"/>
                <w:w w:val="100"/>
                <w:position w:val="0"/>
              </w:rPr>
              <w:t>113.59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37, 079, </w:t>
            </w:r>
            <w:r>
              <w:rPr>
                <w:color w:val="000000"/>
                <w:spacing w:val="0"/>
                <w:w w:val="100"/>
                <w:position w:val="0"/>
              </w:rPr>
              <w:t xml:space="preserve">342. </w:t>
            </w:r>
            <w:r>
              <w:rPr>
                <w:color w:val="000000"/>
                <w:spacing w:val="0"/>
                <w:w w:val="100"/>
                <w:position w:val="0"/>
              </w:rPr>
              <w:t>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27"/>
        <w:keepNext/>
        <w:keepLines/>
        <w:widowControl w:val="0"/>
        <w:shd w:val="clear" w:color="auto" w:fill="auto"/>
        <w:bidi w:val="0"/>
        <w:spacing w:before="0" w:after="40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4</w:t>
      </w:r>
      <w:bookmarkEnd w:id="1450"/>
      <w:r>
        <w:rPr>
          <w:color w:val="000000"/>
          <w:spacing w:val="0"/>
          <w:w w:val="100"/>
          <w:position w:val="0"/>
        </w:rPr>
        <w:t>9、投资收益</w:t>
      </w:r>
      <w:bookmarkEnd w:id="1448"/>
      <w:bookmarkEnd w:id="1449"/>
      <w:bookmarkEnd w:id="1451"/>
    </w:p>
    <w:p>
      <w:pPr>
        <w:pStyle w:val="Style25"/>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63,747,773.23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24,330,383.27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173, 440, </w:t>
            </w:r>
            <w:r>
              <w:rPr>
                <w:color w:val="000000"/>
                <w:spacing w:val="0"/>
                <w:w w:val="100"/>
                <w:position w:val="0"/>
              </w:rPr>
              <w:t xml:space="preserve">552. </w:t>
            </w:r>
            <w:r>
              <w:rPr>
                <w:color w:val="000000"/>
                <w:spacing w:val="0"/>
                <w:w w:val="100"/>
                <w:position w:val="0"/>
              </w:rPr>
              <w:t>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4, 038, 114, </w:t>
            </w:r>
            <w:r>
              <w:rPr>
                <w:color w:val="000000"/>
                <w:spacing w:val="0"/>
                <w:w w:val="100"/>
                <w:position w:val="0"/>
              </w:rPr>
              <w:t xml:space="preserve">038. </w:t>
            </w:r>
            <w:r>
              <w:rPr>
                <w:color w:val="000000"/>
                <w:spacing w:val="0"/>
                <w:w w:val="100"/>
                <w:position w:val="0"/>
              </w:rPr>
              <w:t>55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交易性金融资产在持有期间的投资收益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-3,238, 077. </w:t>
            </w:r>
            <w:r>
              <w:rPr>
                <w:color w:val="000000"/>
                <w:spacing w:val="0"/>
                <w:w w:val="100"/>
                <w:position w:val="0"/>
              </w:rPr>
              <w:t>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-1,005, 141.51</w:t>
            </w:r>
          </w:p>
        </w:tc>
      </w:tr>
    </w:tbl>
    <w:p>
      <w:pPr>
        <w:spacing w:lineRule="exact" w:line="1"/>
        <w:rPr>
          <w:sz w:val="2"/>
          <w:szCs w:val="2"/>
        </w:rPr>
      </w:pPr>
      <w:r>
        <w:br w:type="page"/>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56,386,819.68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-108, </w:t>
            </w:r>
            <w:r>
              <w:rPr>
                <w:color w:val="000000"/>
                <w:spacing w:val="0"/>
                <w:w w:val="100"/>
                <w:position w:val="0"/>
              </w:rPr>
              <w:t xml:space="preserve">995, </w:t>
            </w:r>
            <w:r>
              <w:rPr>
                <w:color w:val="000000"/>
                <w:spacing w:val="0"/>
                <w:w w:val="100"/>
                <w:position w:val="0"/>
              </w:rPr>
              <w:t xml:space="preserve">089. </w:t>
            </w:r>
            <w:r>
              <w:rPr>
                <w:color w:val="000000"/>
                <w:spacing w:val="0"/>
                <w:w w:val="100"/>
                <w:position w:val="0"/>
              </w:rPr>
              <w:t>95</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其他非流动金融资产在持有期间的投资收 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128,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-6,312,669.26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处置其他非流动金融资产取得的投资收益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217, </w:t>
            </w:r>
            <w:r>
              <w:rPr>
                <w:color w:val="000000"/>
                <w:spacing w:val="0"/>
                <w:w w:val="100"/>
                <w:position w:val="0"/>
              </w:rPr>
              <w:t xml:space="preserve">620,507.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-21,749, 348. </w:t>
            </w:r>
            <w:r>
              <w:rPr>
                <w:color w:val="000000"/>
                <w:spacing w:val="0"/>
                <w:w w:val="100"/>
                <w:position w:val="0"/>
              </w:rPr>
              <w:t>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处置交易性金融负债取得的投资收益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59,523,121.06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处置衍生金融负债产生的处置收益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5,352,516.39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权益法核算的长期股权变为以公允价值计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量的金融资产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1,092, 425, </w:t>
            </w:r>
            <w:r>
              <w:rPr>
                <w:color w:val="000000"/>
                <w:spacing w:val="0"/>
                <w:w w:val="100"/>
                <w:position w:val="0"/>
              </w:rPr>
              <w:t xml:space="preserve">087. </w:t>
            </w:r>
            <w:r>
              <w:rPr>
                <w:color w:val="000000"/>
                <w:spacing w:val="0"/>
                <w:w w:val="100"/>
                <w:position w:val="0"/>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1,665,386, </w:t>
            </w:r>
            <w:r>
              <w:rPr>
                <w:color w:val="000000"/>
                <w:spacing w:val="0"/>
                <w:w w:val="100"/>
                <w:position w:val="0"/>
              </w:rPr>
              <w:t xml:space="preserve">300. </w:t>
            </w:r>
            <w:r>
              <w:rPr>
                <w:color w:val="000000"/>
                <w:spacing w:val="0"/>
                <w:w w:val="100"/>
                <w:position w:val="0"/>
              </w:rPr>
              <w:t>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3,924,382,172.60</w:t>
            </w:r>
          </w:p>
        </w:tc>
      </w:tr>
    </w:tbl>
    <w:p>
      <w:pPr>
        <w:widowControl w:val="0"/>
        <w:spacing w:after="679" w:line="1" w:lineRule="exact"/>
      </w:pPr>
    </w:p>
    <w:p>
      <w:pPr>
        <w:pStyle w:val="Style27"/>
        <w:keepNext/>
        <w:keepLines/>
        <w:widowControl w:val="0"/>
        <w:shd w:val="clear" w:color="auto" w:fill="auto"/>
        <w:bidi w:val="0"/>
        <w:spacing w:before="0" w:after="40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5</w:t>
      </w:r>
      <w:bookmarkEnd w:id="1454"/>
      <w:r>
        <w:rPr>
          <w:color w:val="000000"/>
          <w:spacing w:val="0"/>
          <w:w w:val="100"/>
          <w:position w:val="0"/>
        </w:rPr>
        <w:t>0、公允价值变动收益</w:t>
      </w:r>
      <w:bookmarkEnd w:id="1452"/>
      <w:bookmarkEnd w:id="1453"/>
      <w:bookmarkEnd w:id="1455"/>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-372,031,223.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665,808,519.27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56,285,713.59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494, 729, </w:t>
            </w:r>
            <w:r>
              <w:rPr>
                <w:color w:val="000000"/>
                <w:spacing w:val="0"/>
                <w:w w:val="100"/>
                <w:position w:val="0"/>
              </w:rPr>
              <w:t xml:space="preserve">736.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734, 362, </w:t>
            </w:r>
            <w:r>
              <w:rPr>
                <w:color w:val="000000"/>
                <w:spacing w:val="0"/>
                <w:w w:val="100"/>
                <w:position w:val="0"/>
              </w:rPr>
              <w:t xml:space="preserve">090. </w:t>
            </w: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-19, </w:t>
            </w:r>
            <w:r>
              <w:rPr>
                <w:color w:val="000000"/>
                <w:spacing w:val="0"/>
                <w:w w:val="100"/>
                <w:position w:val="0"/>
              </w:rPr>
              <w:t xml:space="preserve">462, </w:t>
            </w:r>
            <w:r>
              <w:rPr>
                <w:color w:val="000000"/>
                <w:spacing w:val="0"/>
                <w:w w:val="100"/>
                <w:position w:val="0"/>
              </w:rPr>
              <w:t xml:space="preserve">036. </w:t>
            </w:r>
            <w:r>
              <w:rPr>
                <w:color w:val="000000"/>
                <w:spacing w:val="0"/>
                <w:w w:val="100"/>
                <w:position w:val="0"/>
              </w:rPr>
              <w:t>20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178, 984, </w:t>
            </w:r>
            <w:r>
              <w:rPr>
                <w:color w:val="000000"/>
                <w:spacing w:val="0"/>
                <w:w w:val="100"/>
                <w:position w:val="0"/>
              </w:rPr>
              <w:t>226.77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1,380, 708, </w:t>
            </w:r>
            <w:r>
              <w:rPr>
                <w:color w:val="000000"/>
                <w:spacing w:val="0"/>
                <w:w w:val="100"/>
                <w:position w:val="0"/>
              </w:rPr>
              <w:t xml:space="preserve">573. </w:t>
            </w:r>
            <w:r>
              <w:rPr>
                <w:color w:val="000000"/>
                <w:spacing w:val="0"/>
                <w:w w:val="100"/>
                <w:position w:val="0"/>
              </w:rPr>
              <w:t>26</w:t>
            </w:r>
          </w:p>
        </w:tc>
      </w:tr>
    </w:tbl>
    <w:p>
      <w:pPr>
        <w:widowControl w:val="0"/>
        <w:spacing w:after="679" w:line="1" w:lineRule="exact"/>
      </w:pPr>
    </w:p>
    <w:p>
      <w:pPr>
        <w:pStyle w:val="Style27"/>
        <w:keepNext/>
        <w:keepLines/>
        <w:widowControl w:val="0"/>
        <w:shd w:val="clear" w:color="auto" w:fill="auto"/>
        <w:bidi w:val="0"/>
        <w:spacing w:before="0" w:after="40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5</w:t>
      </w:r>
      <w:bookmarkEnd w:id="1458"/>
      <w:r>
        <w:rPr>
          <w:color w:val="000000"/>
          <w:spacing w:val="0"/>
          <w:w w:val="100"/>
          <w:position w:val="0"/>
        </w:rPr>
        <w:t>1、信用减值损失</w:t>
      </w:r>
      <w:bookmarkEnd w:id="1456"/>
      <w:bookmarkEnd w:id="1457"/>
      <w:bookmarkEnd w:id="1459"/>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1,388,111.75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-123,300, 858. </w:t>
            </w: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-79, </w:t>
            </w:r>
            <w:r>
              <w:rPr>
                <w:color w:val="000000"/>
                <w:spacing w:val="0"/>
                <w:w w:val="100"/>
                <w:position w:val="0"/>
              </w:rPr>
              <w:t xml:space="preserve">322, </w:t>
            </w:r>
            <w:r>
              <w:rPr>
                <w:color w:val="000000"/>
                <w:spacing w:val="0"/>
                <w:w w:val="100"/>
                <w:position w:val="0"/>
              </w:rPr>
              <w:t>745.00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-49, 800,319.89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-136,305,709.02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-515,887,542.96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-48, 412,208. </w:t>
            </w:r>
            <w:r>
              <w:rPr>
                <w:color w:val="000000"/>
                <w:spacing w:val="0"/>
                <w:w w:val="100"/>
                <w:position w:val="0"/>
              </w:rPr>
              <w:t>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-854, </w:t>
            </w:r>
            <w:r>
              <w:rPr>
                <w:color w:val="000000"/>
                <w:spacing w:val="0"/>
                <w:w w:val="100"/>
                <w:position w:val="0"/>
              </w:rPr>
              <w:t xml:space="preserve">816, </w:t>
            </w:r>
            <w:r>
              <w:rPr>
                <w:color w:val="000000"/>
                <w:spacing w:val="0"/>
                <w:w w:val="100"/>
                <w:position w:val="0"/>
              </w:rPr>
              <w:t xml:space="preserve">855. </w:t>
            </w:r>
            <w:r>
              <w:rPr>
                <w:color w:val="000000"/>
                <w:spacing w:val="0"/>
                <w:w w:val="100"/>
                <w:position w:val="0"/>
              </w:rPr>
              <w:t>88</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5</w:t>
      </w:r>
      <w:bookmarkEnd w:id="1462"/>
      <w:r>
        <w:rPr>
          <w:color w:val="000000"/>
          <w:spacing w:val="0"/>
          <w:w w:val="100"/>
          <w:position w:val="0"/>
        </w:rPr>
        <w:t>2、资产减值损失</w:t>
      </w:r>
      <w:bookmarkEnd w:id="1460"/>
      <w:bookmarkEnd w:id="1461"/>
      <w:bookmarkEnd w:id="1463"/>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一、长期股权投资减值损失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-762,423, 160. </w:t>
            </w:r>
            <w:r>
              <w:rPr>
                <w:color w:val="000000"/>
                <w:spacing w:val="0"/>
                <w:w w:val="100"/>
                <w:position w:val="0"/>
              </w:rPr>
              <w:t>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-24, </w:t>
            </w:r>
            <w:r>
              <w:rPr>
                <w:color w:val="000000"/>
                <w:spacing w:val="0"/>
                <w:w w:val="100"/>
                <w:position w:val="0"/>
              </w:rPr>
              <w:t xml:space="preserve">969, </w:t>
            </w:r>
            <w:r>
              <w:rPr>
                <w:color w:val="000000"/>
                <w:spacing w:val="0"/>
                <w:w w:val="100"/>
                <w:position w:val="0"/>
              </w:rPr>
              <w:t xml:space="preserve">547. </w:t>
            </w:r>
            <w:r>
              <w:rPr>
                <w:color w:val="000000"/>
                <w:spacing w:val="0"/>
                <w:w w:val="100"/>
                <w:position w:val="0"/>
              </w:rPr>
              <w:t>93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二、无形资产减值损失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-16, </w:t>
            </w:r>
            <w:r>
              <w:rPr>
                <w:color w:val="000000"/>
                <w:spacing w:val="0"/>
                <w:w w:val="100"/>
                <w:position w:val="0"/>
              </w:rPr>
              <w:t xml:space="preserve">408, </w:t>
            </w:r>
            <w:r>
              <w:rPr>
                <w:color w:val="000000"/>
                <w:spacing w:val="0"/>
                <w:w w:val="100"/>
                <w:position w:val="0"/>
              </w:rPr>
              <w:t xml:space="preserve">504. </w:t>
            </w:r>
            <w:r>
              <w:rPr>
                <w:color w:val="000000"/>
                <w:spacing w:val="0"/>
                <w:w w:val="100"/>
                <w:position w:val="0"/>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三、商誉减值损失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-19, </w:t>
            </w:r>
            <w:r>
              <w:rPr>
                <w:color w:val="000000"/>
                <w:spacing w:val="0"/>
                <w:w w:val="100"/>
                <w:position w:val="0"/>
              </w:rPr>
              <w:t xml:space="preserve">876, </w:t>
            </w:r>
            <w:r>
              <w:rPr>
                <w:color w:val="000000"/>
                <w:spacing w:val="0"/>
                <w:w w:val="100"/>
                <w:position w:val="0"/>
              </w:rPr>
              <w:t>481.84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-827,559.56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-799,535,706. </w:t>
            </w:r>
            <w:r>
              <w:rPr>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 xml:space="preserve">969, </w:t>
            </w:r>
            <w:r>
              <w:rPr>
                <w:color w:val="000000"/>
                <w:spacing w:val="0"/>
                <w:w w:val="100"/>
                <w:position w:val="0"/>
              </w:rPr>
              <w:t xml:space="preserve">547. </w:t>
            </w:r>
            <w:r>
              <w:rPr>
                <w:color w:val="000000"/>
                <w:spacing w:val="0"/>
                <w:w w:val="100"/>
                <w:position w:val="0"/>
              </w:rPr>
              <w:t>93</w:t>
            </w:r>
          </w:p>
        </w:tc>
      </w:tr>
    </w:tbl>
    <w:p>
      <w:pPr>
        <w:widowControl w:val="0"/>
        <w:spacing w:after="679" w:line="1" w:lineRule="exact"/>
      </w:pPr>
    </w:p>
    <w:p>
      <w:pPr>
        <w:pStyle w:val="Style27"/>
        <w:keepNext/>
        <w:keepLines/>
        <w:widowControl w:val="0"/>
        <w:shd w:val="clear" w:color="auto" w:fill="auto"/>
        <w:bidi w:val="0"/>
        <w:spacing w:before="0" w:after="400" w:line="240" w:lineRule="auto"/>
        <w:ind w:left="0" w:right="0" w:firstLine="0"/>
        <w:jc w:val="left"/>
      </w:pPr>
      <w:bookmarkStart w:id="1464" w:name="bookmark1464"/>
      <w:bookmarkStart w:id="1465" w:name="bookmark1465"/>
      <w:bookmarkStart w:id="1466" w:name="bookmark1466"/>
      <w:bookmarkStart w:id="1467" w:name="bookmark1467"/>
      <w:r>
        <w:rPr>
          <w:color w:val="000000"/>
          <w:spacing w:val="0"/>
          <w:w w:val="100"/>
          <w:position w:val="0"/>
        </w:rPr>
        <w:t>5</w:t>
      </w:r>
      <w:bookmarkEnd w:id="1466"/>
      <w:r>
        <w:rPr>
          <w:color w:val="000000"/>
          <w:spacing w:val="0"/>
          <w:w w:val="100"/>
          <w:position w:val="0"/>
        </w:rPr>
        <w:t>3、资产处置收益</w:t>
      </w:r>
      <w:bookmarkEnd w:id="1464"/>
      <w:bookmarkEnd w:id="1465"/>
      <w:bookmarkEnd w:id="1467"/>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处置固定资产收益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178, </w:t>
            </w:r>
            <w:r>
              <w:rPr>
                <w:color w:val="000000"/>
                <w:spacing w:val="0"/>
                <w:w w:val="100"/>
                <w:position w:val="0"/>
              </w:rPr>
              <w:t xml:space="preserve">475. </w:t>
            </w:r>
            <w:r>
              <w:rPr>
                <w:color w:val="000000"/>
                <w:spacing w:val="0"/>
                <w:w w:val="100"/>
                <w:position w:val="0"/>
              </w:rPr>
              <w:t>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198, </w:t>
            </w:r>
            <w:r>
              <w:rPr>
                <w:color w:val="000000"/>
                <w:spacing w:val="0"/>
                <w:w w:val="100"/>
                <w:position w:val="0"/>
              </w:rPr>
              <w:t xml:space="preserve">096. </w:t>
            </w:r>
            <w:r>
              <w:rPr>
                <w:color w:val="000000"/>
                <w:spacing w:val="0"/>
                <w:w w:val="100"/>
                <w:position w:val="0"/>
              </w:rPr>
              <w:t>26</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both"/>
      </w:pPr>
      <w:bookmarkStart w:id="1468" w:name="bookmark1468"/>
      <w:bookmarkStart w:id="1469" w:name="bookmark1469"/>
      <w:bookmarkStart w:id="1470" w:name="bookmark1470"/>
      <w:bookmarkStart w:id="1471" w:name="bookmark1471"/>
      <w:r>
        <w:rPr>
          <w:color w:val="000000"/>
          <w:spacing w:val="0"/>
          <w:w w:val="100"/>
          <w:position w:val="0"/>
        </w:rPr>
        <w:t>5</w:t>
      </w:r>
      <w:bookmarkEnd w:id="1470"/>
      <w:r>
        <w:rPr>
          <w:color w:val="000000"/>
          <w:spacing w:val="0"/>
          <w:w w:val="100"/>
          <w:position w:val="0"/>
        </w:rPr>
        <w:t>4、营业外收入</w:t>
      </w:r>
      <w:bookmarkEnd w:id="1468"/>
      <w:bookmarkEnd w:id="1469"/>
      <w:bookmarkEnd w:id="1471"/>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2,387.68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127,562. </w:t>
            </w:r>
            <w:r>
              <w:rPr>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753, </w:t>
            </w:r>
            <w:r>
              <w:rPr>
                <w:color w:val="000000"/>
                <w:spacing w:val="0"/>
                <w:w w:val="100"/>
                <w:position w:val="0"/>
              </w:rPr>
              <w:t xml:space="preserve">989.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127,562. </w:t>
            </w:r>
            <w:r>
              <w:rPr>
                <w:color w:val="000000"/>
                <w:spacing w:val="0"/>
                <w:w w:val="100"/>
                <w:position w:val="0"/>
              </w:rPr>
              <w:t>19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127,562. </w:t>
            </w: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756,376.71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127,562. </w:t>
            </w:r>
            <w:r>
              <w:rPr>
                <w:color w:val="000000"/>
                <w:spacing w:val="0"/>
                <w:w w:val="100"/>
                <w:position w:val="0"/>
              </w:rPr>
              <w:t>19</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both"/>
      </w:pPr>
      <w:bookmarkStart w:id="1472" w:name="bookmark1472"/>
      <w:bookmarkStart w:id="1473" w:name="bookmark1473"/>
      <w:bookmarkStart w:id="1474" w:name="bookmark1474"/>
      <w:bookmarkStart w:id="1475" w:name="bookmark1475"/>
      <w:r>
        <w:rPr>
          <w:color w:val="000000"/>
          <w:spacing w:val="0"/>
          <w:w w:val="100"/>
          <w:position w:val="0"/>
        </w:rPr>
        <w:t>5</w:t>
      </w:r>
      <w:bookmarkEnd w:id="1474"/>
      <w:r>
        <w:rPr>
          <w:color w:val="000000"/>
          <w:spacing w:val="0"/>
          <w:w w:val="100"/>
          <w:position w:val="0"/>
        </w:rPr>
        <w:t>5、营业外支出</w:t>
      </w:r>
      <w:bookmarkEnd w:id="1472"/>
      <w:bookmarkEnd w:id="1473"/>
      <w:bookmarkEnd w:id="1475"/>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408, </w:t>
            </w:r>
            <w:r>
              <w:rPr>
                <w:color w:val="000000"/>
                <w:spacing w:val="0"/>
                <w:w w:val="100"/>
                <w:position w:val="0"/>
              </w:rPr>
              <w:t xml:space="preserve">748. </w:t>
            </w:r>
            <w:r>
              <w:rPr>
                <w:color w:val="000000"/>
                <w:spacing w:val="0"/>
                <w:w w:val="100"/>
                <w:position w:val="0"/>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盘亏损失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 </w:t>
            </w:r>
            <w:r>
              <w:rPr>
                <w:color w:val="000000"/>
                <w:spacing w:val="0"/>
                <w:w w:val="100"/>
                <w:position w:val="0"/>
              </w:rPr>
              <w:t xml:space="preserve">008. </w:t>
            </w:r>
            <w:r>
              <w:rPr>
                <w:color w:val="000000"/>
                <w:spacing w:val="0"/>
                <w:w w:val="100"/>
                <w:position w:val="0"/>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214, </w:t>
            </w:r>
            <w:r>
              <w:rPr>
                <w:color w:val="000000"/>
                <w:spacing w:val="0"/>
                <w:w w:val="100"/>
                <w:position w:val="0"/>
              </w:rPr>
              <w:t xml:space="preserve">047. </w:t>
            </w:r>
            <w:r>
              <w:rPr>
                <w:color w:val="000000"/>
                <w:spacing w:val="0"/>
                <w:w w:val="100"/>
                <w:position w:val="0"/>
              </w:rPr>
              <w:t>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349, </w:t>
            </w:r>
            <w:r>
              <w:rPr>
                <w:color w:val="000000"/>
                <w:spacing w:val="0"/>
                <w:w w:val="100"/>
                <w:position w:val="0"/>
              </w:rPr>
              <w:t xml:space="preserve">482. </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214, </w:t>
            </w:r>
            <w:r>
              <w:rPr>
                <w:color w:val="000000"/>
                <w:spacing w:val="0"/>
                <w:w w:val="100"/>
                <w:position w:val="0"/>
              </w:rPr>
              <w:t xml:space="preserve">047. </w:t>
            </w:r>
            <w:r>
              <w:rPr>
                <w:color w:val="000000"/>
                <w:spacing w:val="0"/>
                <w:w w:val="100"/>
                <w:position w:val="0"/>
              </w:rPr>
              <w:t>91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滞纳金及赔款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430,711.79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6,563,273.32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430,711.79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378, </w:t>
            </w:r>
            <w:r>
              <w:rPr>
                <w:color w:val="000000"/>
                <w:spacing w:val="0"/>
                <w:w w:val="100"/>
                <w:position w:val="0"/>
              </w:rPr>
              <w:t xml:space="preserve">165. </w:t>
            </w:r>
            <w:r>
              <w:rPr>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241,796.36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378, </w:t>
            </w:r>
            <w:r>
              <w:rPr>
                <w:color w:val="000000"/>
                <w:spacing w:val="0"/>
                <w:w w:val="100"/>
                <w:position w:val="0"/>
              </w:rPr>
              <w:t xml:space="preserve">165. </w:t>
            </w:r>
            <w:r>
              <w:rPr>
                <w:color w:val="000000"/>
                <w:spacing w:val="0"/>
                <w:w w:val="100"/>
                <w:position w:val="0"/>
              </w:rPr>
              <w:t>19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1, 022, </w:t>
            </w:r>
            <w:r>
              <w:rPr>
                <w:color w:val="000000"/>
                <w:spacing w:val="0"/>
                <w:w w:val="100"/>
                <w:position w:val="0"/>
              </w:rPr>
              <w:t xml:space="preserve">924. </w:t>
            </w:r>
            <w:r>
              <w:rPr>
                <w:color w:val="000000"/>
                <w:spacing w:val="0"/>
                <w:w w:val="100"/>
                <w:position w:val="0"/>
              </w:rPr>
              <w:t>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7,592,308. </w:t>
            </w:r>
            <w:r>
              <w:rPr>
                <w:color w:val="000000"/>
                <w:spacing w:val="0"/>
                <w:w w:val="100"/>
                <w:position w:val="0"/>
              </w:rPr>
              <w:t>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1,022, </w:t>
            </w:r>
            <w:r>
              <w:rPr>
                <w:color w:val="000000"/>
                <w:spacing w:val="0"/>
                <w:w w:val="100"/>
                <w:position w:val="0"/>
              </w:rPr>
              <w:t xml:space="preserve">924. </w:t>
            </w:r>
            <w:r>
              <w:rPr>
                <w:color w:val="000000"/>
                <w:spacing w:val="0"/>
                <w:w w:val="100"/>
                <w:position w:val="0"/>
              </w:rPr>
              <w:t>89</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both"/>
      </w:pPr>
      <w:bookmarkStart w:id="1476" w:name="bookmark1476"/>
      <w:bookmarkStart w:id="1477" w:name="bookmark1477"/>
      <w:bookmarkStart w:id="1478" w:name="bookmark1478"/>
      <w:bookmarkStart w:id="1479" w:name="bookmark1479"/>
      <w:r>
        <w:rPr>
          <w:color w:val="000000"/>
          <w:spacing w:val="0"/>
          <w:w w:val="100"/>
          <w:position w:val="0"/>
        </w:rPr>
        <w:t>5</w:t>
      </w:r>
      <w:bookmarkEnd w:id="1478"/>
      <w:r>
        <w:rPr>
          <w:color w:val="000000"/>
          <w:spacing w:val="0"/>
          <w:w w:val="100"/>
          <w:position w:val="0"/>
        </w:rPr>
        <w:t>6、所得税费用</w:t>
      </w:r>
      <w:bookmarkEnd w:id="1476"/>
      <w:bookmarkEnd w:id="1477"/>
      <w:bookmarkEnd w:id="1479"/>
    </w:p>
    <w:p>
      <w:pPr>
        <w:pStyle w:val="Style60"/>
        <w:keepNext/>
        <w:keepLines/>
        <w:widowControl w:val="0"/>
        <w:shd w:val="clear" w:color="auto" w:fill="auto"/>
        <w:bidi w:val="0"/>
        <w:spacing w:before="0" w:line="240" w:lineRule="auto"/>
        <w:ind w:left="0" w:right="0" w:firstLine="0"/>
        <w:jc w:val="both"/>
      </w:pPr>
      <w:bookmarkStart w:id="1480" w:name="bookmark1480"/>
      <w:bookmarkStart w:id="1481" w:name="bookmark1481"/>
      <w:bookmarkStart w:id="1482" w:name="bookmark1482"/>
      <w:r>
        <w:rPr>
          <w:color w:val="000000"/>
          <w:spacing w:val="0"/>
          <w:w w:val="100"/>
          <w:position w:val="0"/>
        </w:rPr>
        <w:t>（1）所得税费用表</w:t>
      </w:r>
      <w:bookmarkEnd w:id="1480"/>
      <w:bookmarkEnd w:id="1481"/>
      <w:bookmarkEnd w:id="1482"/>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106, 258, </w:t>
            </w:r>
            <w:r>
              <w:rPr>
                <w:color w:val="000000"/>
                <w:spacing w:val="0"/>
                <w:w w:val="100"/>
                <w:position w:val="0"/>
              </w:rPr>
              <w:t xml:space="preserve">444.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63,058,558.73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-26, </w:t>
            </w:r>
            <w:r>
              <w:rPr>
                <w:color w:val="000000"/>
                <w:spacing w:val="0"/>
                <w:w w:val="100"/>
                <w:position w:val="0"/>
              </w:rPr>
              <w:t xml:space="preserve">503, </w:t>
            </w:r>
            <w:r>
              <w:rPr>
                <w:color w:val="000000"/>
                <w:spacing w:val="0"/>
                <w:w w:val="100"/>
                <w:position w:val="0"/>
              </w:rPr>
              <w:t xml:space="preserve">004.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-33,053,085.60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79,755,439.94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30, </w:t>
            </w:r>
            <w:r>
              <w:rPr>
                <w:color w:val="000000"/>
                <w:spacing w:val="0"/>
                <w:w w:val="100"/>
                <w:position w:val="0"/>
              </w:rPr>
              <w:t xml:space="preserve">005,473. </w:t>
            </w:r>
            <w:r>
              <w:rPr>
                <w:color w:val="000000"/>
                <w:spacing w:val="0"/>
                <w:w w:val="100"/>
                <w:position w:val="0"/>
              </w:rPr>
              <w:t>13</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r>
        <w:rPr>
          <w:color w:val="000000"/>
          <w:spacing w:val="0"/>
          <w:w w:val="100"/>
          <w:position w:val="0"/>
        </w:rPr>
        <w:t>（2）会计利润与所得税费用调整过程</w:t>
      </w:r>
      <w:bookmarkEnd w:id="1483"/>
      <w:bookmarkEnd w:id="1484"/>
      <w:bookmarkEnd w:id="1485"/>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1,560,753, </w:t>
            </w:r>
            <w:r>
              <w:rPr>
                <w:color w:val="000000"/>
                <w:spacing w:val="0"/>
                <w:w w:val="100"/>
                <w:position w:val="0"/>
              </w:rPr>
              <w:t xml:space="preserve">490.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按适用税率计算的所得税费用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20" w:right="0" w:firstLine="0"/>
              <w:jc w:val="left"/>
            </w:pPr>
            <w:r>
              <w:rPr>
                <w:color w:val="000000"/>
                <w:spacing w:val="0"/>
                <w:w w:val="100"/>
                <w:position w:val="0"/>
              </w:rPr>
              <w:t>390,188,372.50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20" w:right="0" w:firstLine="0"/>
              <w:jc w:val="left"/>
            </w:pPr>
            <w:r>
              <w:rPr>
                <w:color w:val="000000"/>
                <w:spacing w:val="0"/>
                <w:w w:val="100"/>
                <w:position w:val="0"/>
              </w:rPr>
              <w:t xml:space="preserve">120,777, </w:t>
            </w:r>
            <w:r>
              <w:rPr>
                <w:color w:val="000000"/>
                <w:spacing w:val="0"/>
                <w:w w:val="100"/>
                <w:position w:val="0"/>
              </w:rPr>
              <w:t xml:space="preserve">672. </w:t>
            </w:r>
            <w:r>
              <w:rPr>
                <w:color w:val="000000"/>
                <w:spacing w:val="0"/>
                <w:w w:val="100"/>
                <w:position w:val="0"/>
              </w:rPr>
              <w:t>16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left"/>
            </w:pPr>
            <w:r>
              <w:rPr>
                <w:color w:val="000000"/>
                <w:spacing w:val="0"/>
                <w:w w:val="100"/>
                <w:position w:val="0"/>
              </w:rPr>
              <w:t>-2,644,115.59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-519,267,917.96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left"/>
            </w:pPr>
            <w:r>
              <w:rPr>
                <w:color w:val="000000"/>
                <w:spacing w:val="0"/>
                <w:w w:val="100"/>
                <w:position w:val="0"/>
              </w:rPr>
              <w:t xml:space="preserve">-3, </w:t>
            </w:r>
            <w:r>
              <w:rPr>
                <w:color w:val="000000"/>
                <w:spacing w:val="0"/>
                <w:w w:val="100"/>
                <w:position w:val="0"/>
              </w:rPr>
              <w:t xml:space="preserve">336, </w:t>
            </w:r>
            <w:r>
              <w:rPr>
                <w:color w:val="000000"/>
                <w:spacing w:val="0"/>
                <w:w w:val="100"/>
                <w:position w:val="0"/>
              </w:rPr>
              <w:t xml:space="preserve">674. </w:t>
            </w:r>
            <w:r>
              <w:rPr>
                <w:color w:val="000000"/>
                <w:spacing w:val="0"/>
                <w:w w:val="100"/>
                <w:position w:val="0"/>
              </w:rPr>
              <w:t>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left"/>
            </w:pPr>
            <w:r>
              <w:rPr>
                <w:color w:val="000000"/>
                <w:spacing w:val="0"/>
                <w:w w:val="100"/>
                <w:position w:val="0"/>
              </w:rPr>
              <w:t>-3,247,543.69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20" w:right="0" w:firstLine="0"/>
              <w:jc w:val="left"/>
            </w:pPr>
            <w:r>
              <w:rPr>
                <w:color w:val="000000"/>
                <w:spacing w:val="0"/>
                <w:w w:val="100"/>
                <w:position w:val="0"/>
              </w:rPr>
              <w:t xml:space="preserve">104, 114, </w:t>
            </w:r>
            <w:r>
              <w:rPr>
                <w:color w:val="000000"/>
                <w:spacing w:val="0"/>
                <w:w w:val="100"/>
                <w:position w:val="0"/>
              </w:rPr>
              <w:t xml:space="preserve">833.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研发费用加计扣除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left"/>
            </w:pPr>
            <w:r>
              <w:rPr>
                <w:color w:val="000000"/>
                <w:spacing w:val="0"/>
                <w:w w:val="100"/>
                <w:position w:val="0"/>
              </w:rPr>
              <w:t xml:space="preserve">-6, </w:t>
            </w:r>
            <w:r>
              <w:rPr>
                <w:color w:val="000000"/>
                <w:spacing w:val="0"/>
                <w:w w:val="100"/>
                <w:position w:val="0"/>
              </w:rPr>
              <w:t xml:space="preserve">829, </w:t>
            </w:r>
            <w:r>
              <w:rPr>
                <w:color w:val="000000"/>
                <w:spacing w:val="0"/>
                <w:w w:val="100"/>
                <w:position w:val="0"/>
              </w:rPr>
              <w:t xml:space="preserve">186. </w:t>
            </w:r>
            <w:r>
              <w:rPr>
                <w:color w:val="000000"/>
                <w:spacing w:val="0"/>
                <w:w w:val="100"/>
                <w:position w:val="0"/>
              </w:rPr>
              <w:t>02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left"/>
            </w:pPr>
            <w:r>
              <w:rPr>
                <w:color w:val="000000"/>
                <w:spacing w:val="0"/>
                <w:w w:val="100"/>
                <w:position w:val="0"/>
              </w:rPr>
              <w:t>79,755,439.94</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both"/>
      </w:pPr>
      <w:bookmarkStart w:id="1486" w:name="bookmark1486"/>
      <w:bookmarkStart w:id="1487" w:name="bookmark1487"/>
      <w:bookmarkStart w:id="1488" w:name="bookmark1488"/>
      <w:bookmarkStart w:id="1489" w:name="bookmark1489"/>
      <w:r>
        <w:rPr>
          <w:color w:val="000000"/>
          <w:spacing w:val="0"/>
          <w:w w:val="100"/>
          <w:position w:val="0"/>
        </w:rPr>
        <w:t>5</w:t>
      </w:r>
      <w:bookmarkEnd w:id="1488"/>
      <w:r>
        <w:rPr>
          <w:color w:val="000000"/>
          <w:spacing w:val="0"/>
          <w:w w:val="100"/>
          <w:position w:val="0"/>
        </w:rPr>
        <w:t>7、现金流量表项目</w:t>
      </w:r>
      <w:bookmarkEnd w:id="1486"/>
      <w:bookmarkEnd w:id="1487"/>
      <w:bookmarkEnd w:id="1489"/>
    </w:p>
    <w:p>
      <w:pPr>
        <w:pStyle w:val="Style60"/>
        <w:keepNext/>
        <w:keepLines/>
        <w:widowControl w:val="0"/>
        <w:shd w:val="clear" w:color="auto" w:fill="auto"/>
        <w:bidi w:val="0"/>
        <w:spacing w:before="0" w:line="240" w:lineRule="auto"/>
        <w:ind w:left="0" w:right="0" w:firstLine="0"/>
        <w:jc w:val="both"/>
      </w:pPr>
      <w:bookmarkStart w:id="1490" w:name="bookmark1490"/>
      <w:bookmarkStart w:id="1491" w:name="bookmark1491"/>
      <w:bookmarkStart w:id="1492" w:name="bookmark1492"/>
      <w:r>
        <w:rPr>
          <w:color w:val="000000"/>
          <w:spacing w:val="0"/>
          <w:w w:val="100"/>
          <w:position w:val="0"/>
        </w:rPr>
        <w:t>（1）收到的其他与经营活动有关的现金</w:t>
      </w:r>
      <w:bookmarkEnd w:id="1490"/>
      <w:bookmarkEnd w:id="1491"/>
      <w:bookmarkEnd w:id="1492"/>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收回往来款、代垫款、预缴税费返还款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104, </w:t>
            </w:r>
            <w:r>
              <w:rPr>
                <w:color w:val="000000"/>
                <w:spacing w:val="0"/>
                <w:w w:val="100"/>
                <w:position w:val="0"/>
              </w:rPr>
              <w:t>155,557.36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218, 609, </w:t>
            </w:r>
            <w:r>
              <w:rPr>
                <w:color w:val="000000"/>
                <w:spacing w:val="0"/>
                <w:w w:val="100"/>
                <w:position w:val="0"/>
              </w:rPr>
              <w:t xml:space="preserve">109. </w:t>
            </w:r>
            <w:r>
              <w:rPr>
                <w:color w:val="000000"/>
                <w:spacing w:val="0"/>
                <w:w w:val="100"/>
                <w:position w:val="0"/>
              </w:rPr>
              <w:t>92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15,063,521.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50, 133, </w:t>
            </w:r>
            <w:r>
              <w:rPr>
                <w:color w:val="000000"/>
                <w:spacing w:val="0"/>
                <w:w w:val="100"/>
                <w:position w:val="0"/>
              </w:rPr>
              <w:t xml:space="preserve">116. </w:t>
            </w:r>
            <w:r>
              <w:rPr>
                <w:color w:val="000000"/>
                <w:spacing w:val="0"/>
                <w:w w:val="100"/>
                <w:position w:val="0"/>
              </w:rPr>
              <w:t>13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504.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2,702.36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3, 430, </w:t>
            </w:r>
            <w:r>
              <w:rPr>
                <w:color w:val="000000"/>
                <w:spacing w:val="0"/>
                <w:w w:val="100"/>
                <w:position w:val="0"/>
              </w:rPr>
              <w:t xml:space="preserve">323.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1,441,806. </w:t>
            </w:r>
            <w:r>
              <w:rPr>
                <w:color w:val="000000"/>
                <w:spacing w:val="0"/>
                <w:w w:val="100"/>
                <w:position w:val="0"/>
              </w:rPr>
              <w:t>19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122,650, </w:t>
            </w:r>
            <w:r>
              <w:rPr>
                <w:color w:val="000000"/>
                <w:spacing w:val="0"/>
                <w:w w:val="100"/>
                <w:position w:val="0"/>
              </w:rPr>
              <w:t xml:space="preserve">906. </w:t>
            </w:r>
            <w:r>
              <w:rPr>
                <w:color w:val="000000"/>
                <w:spacing w:val="0"/>
                <w:w w:val="100"/>
                <w:position w:val="0"/>
              </w:rPr>
              <w:t>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270, 186, </w:t>
            </w:r>
            <w:r>
              <w:rPr>
                <w:color w:val="000000"/>
                <w:spacing w:val="0"/>
                <w:w w:val="100"/>
                <w:position w:val="0"/>
              </w:rPr>
              <w:t xml:space="preserve">734. </w:t>
            </w:r>
            <w:r>
              <w:rPr>
                <w:color w:val="000000"/>
                <w:spacing w:val="0"/>
                <w:w w:val="100"/>
                <w:position w:val="0"/>
              </w:rPr>
              <w:t>60</w:t>
            </w:r>
          </w:p>
        </w:tc>
      </w:tr>
    </w:tbl>
    <w:p>
      <w:pPr>
        <w:widowControl w:val="0"/>
        <w:spacing w:after="679" w:line="1" w:lineRule="exact"/>
      </w:pPr>
    </w:p>
    <w:p>
      <w:pPr>
        <w:pStyle w:val="Style60"/>
        <w:keepNext/>
        <w:keepLines/>
        <w:widowControl w:val="0"/>
        <w:shd w:val="clear" w:color="auto" w:fill="auto"/>
        <w:bidi w:val="0"/>
        <w:spacing w:before="0" w:line="240" w:lineRule="auto"/>
        <w:ind w:left="0" w:right="0" w:firstLine="0"/>
        <w:jc w:val="left"/>
      </w:pPr>
      <w:bookmarkStart w:id="1493" w:name="bookmark1493"/>
      <w:bookmarkStart w:id="1494" w:name="bookmark1494"/>
      <w:bookmarkStart w:id="1495" w:name="bookmark1495"/>
      <w:r>
        <w:rPr>
          <w:color w:val="000000"/>
          <w:spacing w:val="0"/>
          <w:w w:val="100"/>
          <w:position w:val="0"/>
        </w:rPr>
        <w:t>（2）支付的其他与经营活动有关的现金</w:t>
      </w:r>
      <w:bookmarkEnd w:id="1493"/>
      <w:bookmarkEnd w:id="1494"/>
      <w:bookmarkEnd w:id="1495"/>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支付往来款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89,436, </w:t>
            </w:r>
            <w:r>
              <w:rPr>
                <w:color w:val="000000"/>
                <w:spacing w:val="0"/>
                <w:w w:val="100"/>
                <w:position w:val="0"/>
              </w:rPr>
              <w:t xml:space="preserve">748. </w:t>
            </w:r>
            <w:r>
              <w:rPr>
                <w:color w:val="000000"/>
                <w:spacing w:val="0"/>
                <w:w w:val="100"/>
                <w:position w:val="0"/>
              </w:rPr>
              <w:t>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165,418, </w:t>
            </w:r>
            <w:r>
              <w:rPr>
                <w:color w:val="000000"/>
                <w:spacing w:val="0"/>
                <w:w w:val="100"/>
                <w:position w:val="0"/>
              </w:rPr>
              <w:t xml:space="preserve">973. </w:t>
            </w:r>
            <w:r>
              <w:rPr>
                <w:color w:val="000000"/>
                <w:spacing w:val="0"/>
                <w:w w:val="100"/>
                <w:position w:val="0"/>
              </w:rPr>
              <w:t>52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费用类支出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1,364, </w:t>
            </w:r>
            <w:r>
              <w:rPr>
                <w:color w:val="000000"/>
                <w:spacing w:val="0"/>
                <w:w w:val="100"/>
                <w:position w:val="0"/>
              </w:rPr>
              <w:t>304,107.33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 xml:space="preserve">1,570, </w:t>
            </w:r>
            <w:r>
              <w:rPr>
                <w:color w:val="000000"/>
                <w:spacing w:val="0"/>
                <w:w w:val="100"/>
                <w:position w:val="0"/>
              </w:rPr>
              <w:t xml:space="preserve">191,340. </w:t>
            </w: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银行手续费支出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2,892,455.45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1,815,995.41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426, </w:t>
            </w:r>
            <w:r>
              <w:rPr>
                <w:color w:val="000000"/>
                <w:spacing w:val="0"/>
                <w:w w:val="100"/>
                <w:position w:val="0"/>
              </w:rPr>
              <w:t xml:space="preserve">535.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6, 492, </w:t>
            </w:r>
            <w:r>
              <w:rPr>
                <w:color w:val="000000"/>
                <w:spacing w:val="0"/>
                <w:w w:val="100"/>
                <w:position w:val="0"/>
              </w:rPr>
              <w:t xml:space="preserve">684. </w:t>
            </w:r>
            <w:r>
              <w:rPr>
                <w:color w:val="000000"/>
                <w:spacing w:val="0"/>
                <w:w w:val="100"/>
                <w:position w:val="0"/>
              </w:rPr>
              <w:t>34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1,457,059, </w:t>
            </w:r>
            <w:r>
              <w:rPr>
                <w:color w:val="000000"/>
                <w:spacing w:val="0"/>
                <w:w w:val="100"/>
                <w:position w:val="0"/>
              </w:rPr>
              <w:t xml:space="preserve">847. </w:t>
            </w:r>
            <w:r>
              <w:rPr>
                <w:color w:val="000000"/>
                <w:spacing w:val="0"/>
                <w:w w:val="100"/>
                <w:position w:val="0"/>
              </w:rPr>
              <w:t>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 xml:space="preserve">1,743,918, </w:t>
            </w:r>
            <w:r>
              <w:rPr>
                <w:color w:val="000000"/>
                <w:spacing w:val="0"/>
                <w:w w:val="100"/>
                <w:position w:val="0"/>
              </w:rPr>
              <w:t xml:space="preserve">993. </w:t>
            </w:r>
            <w:r>
              <w:rPr>
                <w:color w:val="000000"/>
                <w:spacing w:val="0"/>
                <w:w w:val="100"/>
                <w:position w:val="0"/>
              </w:rPr>
              <w:t>46</w:t>
            </w:r>
          </w:p>
        </w:tc>
      </w:tr>
    </w:tbl>
    <w:p>
      <w:pPr>
        <w:widowControl w:val="0"/>
        <w:spacing w:after="679" w:line="1" w:lineRule="exact"/>
      </w:pPr>
    </w:p>
    <w:p>
      <w:pPr>
        <w:pStyle w:val="Style60"/>
        <w:keepNext/>
        <w:keepLines/>
        <w:widowControl w:val="0"/>
        <w:shd w:val="clear" w:color="auto" w:fill="auto"/>
        <w:bidi w:val="0"/>
        <w:spacing w:before="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rPr>
        <w:t>（</w:t>
      </w:r>
      <w:bookmarkEnd w:id="1498"/>
      <w:r>
        <w:rPr>
          <w:color w:val="000000"/>
          <w:spacing w:val="0"/>
          <w:w w:val="100"/>
          <w:position w:val="0"/>
        </w:rPr>
        <w:t>3）收到的其他与投资活动有关的现金</w:t>
      </w:r>
      <w:bookmarkEnd w:id="1496"/>
      <w:bookmarkEnd w:id="1497"/>
      <w:bookmarkEnd w:id="149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43,675,793. </w:t>
            </w:r>
            <w:r>
              <w:rPr>
                <w:color w:val="000000"/>
                <w:spacing w:val="0"/>
                <w:w w:val="100"/>
                <w:position w:val="0"/>
              </w:rPr>
              <w:t>16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1, 100, </w:t>
            </w:r>
            <w:r>
              <w:rPr>
                <w:color w:val="000000"/>
                <w:spacing w:val="0"/>
                <w:w w:val="100"/>
                <w:position w:val="0"/>
              </w:rPr>
              <w:t xml:space="preserve">275. </w:t>
            </w:r>
            <w:r>
              <w:rPr>
                <w:color w:val="000000"/>
                <w:spacing w:val="0"/>
                <w:w w:val="100"/>
                <w:position w:val="0"/>
              </w:rPr>
              <w:t>64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44, 776, </w:t>
            </w:r>
            <w:r>
              <w:rPr>
                <w:color w:val="000000"/>
                <w:spacing w:val="0"/>
                <w:w w:val="100"/>
                <w:position w:val="0"/>
              </w:rPr>
              <w:t xml:space="preserve">068. </w:t>
            </w:r>
            <w:r>
              <w:rPr>
                <w:color w:val="000000"/>
                <w:spacing w:val="0"/>
                <w:w w:val="100"/>
                <w:position w:val="0"/>
              </w:rPr>
              <w:t>80</w:t>
            </w:r>
          </w:p>
        </w:tc>
      </w:tr>
    </w:tbl>
    <w:p>
      <w:pPr>
        <w:widowControl w:val="0"/>
        <w:spacing w:after="679" w:line="1" w:lineRule="exact"/>
      </w:pPr>
    </w:p>
    <w:p>
      <w:pPr>
        <w:pStyle w:val="Style60"/>
        <w:keepNext/>
        <w:keepLines/>
        <w:widowControl w:val="0"/>
        <w:shd w:val="clear" w:color="auto" w:fill="auto"/>
        <w:bidi w:val="0"/>
        <w:spacing w:before="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color w:val="000000"/>
          <w:spacing w:val="0"/>
          <w:w w:val="100"/>
          <w:position w:val="0"/>
        </w:rPr>
        <w:t>4）支付的其他与投资活动有关的现金</w:t>
      </w:r>
      <w:bookmarkEnd w:id="1500"/>
      <w:bookmarkEnd w:id="1501"/>
      <w:bookmarkEnd w:id="150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41,337,260.61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270, 798, </w:t>
            </w:r>
            <w:r>
              <w:rPr>
                <w:color w:val="000000"/>
                <w:spacing w:val="0"/>
                <w:w w:val="100"/>
                <w:position w:val="0"/>
              </w:rPr>
              <w:t xml:space="preserve">672. </w:t>
            </w: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支付金融负债及交易费用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2,814, </w:t>
            </w:r>
            <w:r>
              <w:rPr>
                <w:color w:val="000000"/>
                <w:spacing w:val="0"/>
                <w:w w:val="100"/>
                <w:position w:val="0"/>
              </w:rPr>
              <w:t xml:space="preserve">967.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842,435. </w:t>
            </w:r>
            <w:r>
              <w:rPr>
                <w:color w:val="000000"/>
                <w:spacing w:val="0"/>
                <w:w w:val="100"/>
                <w:position w:val="0"/>
              </w:rPr>
              <w:t>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46,710,750.36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7, 650, </w:t>
            </w:r>
            <w:r>
              <w:rPr>
                <w:color w:val="000000"/>
                <w:spacing w:val="0"/>
                <w:w w:val="100"/>
                <w:position w:val="0"/>
              </w:rPr>
              <w:t xml:space="preserve">370.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44,152,228.37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326, </w:t>
            </w:r>
            <w:r>
              <w:rPr>
                <w:color w:val="000000"/>
                <w:spacing w:val="0"/>
                <w:w w:val="100"/>
                <w:position w:val="0"/>
              </w:rPr>
              <w:t xml:space="preserve">002,228. </w:t>
            </w:r>
            <w:r>
              <w:rPr>
                <w:color w:val="000000"/>
                <w:spacing w:val="0"/>
                <w:w w:val="100"/>
                <w:position w:val="0"/>
              </w:rPr>
              <w:t>17</w:t>
            </w:r>
          </w:p>
        </w:tc>
      </w:tr>
    </w:tbl>
    <w:p>
      <w:pPr>
        <w:widowControl w:val="0"/>
        <w:spacing w:after="679" w:line="1" w:lineRule="exact"/>
      </w:pPr>
    </w:p>
    <w:p>
      <w:pPr>
        <w:pStyle w:val="Style60"/>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bookmarkStart w:id="1507" w:name="bookmark1507"/>
      <w:r>
        <w:rPr>
          <w:color w:val="000000"/>
          <w:spacing w:val="0"/>
          <w:w w:val="100"/>
          <w:position w:val="0"/>
        </w:rPr>
        <w:t>（</w:t>
      </w:r>
      <w:bookmarkEnd w:id="1506"/>
      <w:r>
        <w:rPr>
          <w:color w:val="000000"/>
          <w:spacing w:val="0"/>
          <w:w w:val="100"/>
          <w:position w:val="0"/>
        </w:rPr>
        <w:t>5）收到的其他与筹资活动有关的现金</w:t>
      </w:r>
      <w:bookmarkEnd w:id="1504"/>
      <w:bookmarkEnd w:id="1505"/>
      <w:bookmarkEnd w:id="150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232,350, </w:t>
            </w:r>
            <w:r>
              <w:rPr>
                <w:color w:val="000000"/>
                <w:spacing w:val="0"/>
                <w:w w:val="100"/>
                <w:position w:val="0"/>
              </w:rPr>
              <w:t xml:space="preserve">396.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 xml:space="preserve">1,020, </w:t>
            </w:r>
            <w:r>
              <w:rPr>
                <w:color w:val="000000"/>
                <w:spacing w:val="0"/>
                <w:w w:val="100"/>
                <w:position w:val="0"/>
              </w:rPr>
              <w:t>695,217.87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行权款利息收入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72,885.21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6, 897, </w:t>
            </w:r>
            <w:r>
              <w:rPr>
                <w:color w:val="000000"/>
                <w:spacing w:val="0"/>
                <w:w w:val="100"/>
                <w:position w:val="0"/>
              </w:rPr>
              <w:t xml:space="preserve">630.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232,362,119.81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1,027,665,733.08</w:t>
            </w:r>
          </w:p>
        </w:tc>
      </w:tr>
    </w:tbl>
    <w:p>
      <w:pPr>
        <w:spacing w:lineRule="exact" w:line="1"/>
        <w:rPr>
          <w:sz w:val="2"/>
          <w:szCs w:val="2"/>
        </w:rPr>
      </w:pPr>
      <w:r>
        <w:br w:type="page"/>
      </w:r>
    </w:p>
    <w:p>
      <w:pPr>
        <w:pStyle w:val="Style60"/>
        <w:keepNext/>
        <w:keepLines/>
        <w:widowControl w:val="0"/>
        <w:shd w:val="clear" w:color="auto" w:fill="auto"/>
        <w:bidi w:val="0"/>
        <w:spacing w:before="0" w:line="240" w:lineRule="auto"/>
        <w:ind w:left="0" w:right="0" w:firstLine="0"/>
        <w:jc w:val="left"/>
      </w:pPr>
      <w:bookmarkStart w:id="1508" w:name="bookmark1508"/>
      <w:bookmarkStart w:id="1509" w:name="bookmark1509"/>
      <w:bookmarkStart w:id="1510" w:name="bookmark1510"/>
      <w:bookmarkStart w:id="1511" w:name="bookmark1511"/>
      <w:r>
        <w:rPr>
          <w:color w:val="000000"/>
          <w:spacing w:val="0"/>
          <w:w w:val="100"/>
          <w:position w:val="0"/>
        </w:rPr>
        <w:t>（</w:t>
      </w:r>
      <w:bookmarkEnd w:id="1510"/>
      <w:r>
        <w:rPr>
          <w:color w:val="000000"/>
          <w:spacing w:val="0"/>
          <w:w w:val="100"/>
          <w:position w:val="0"/>
        </w:rPr>
        <w:t>6）支付的其他与筹资活动有关的现金</w:t>
      </w:r>
      <w:bookmarkEnd w:id="1508"/>
      <w:bookmarkEnd w:id="1509"/>
      <w:bookmarkEnd w:id="151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1,068,151,196.48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585, 000,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92,807,589.79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62,512,700.06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其他融资服务费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34, </w:t>
            </w:r>
            <w:r>
              <w:rPr>
                <w:color w:val="000000"/>
                <w:spacing w:val="0"/>
                <w:w w:val="100"/>
                <w:position w:val="0"/>
              </w:rPr>
              <w:t>493,418.77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8,319, </w:t>
            </w:r>
            <w:r>
              <w:rPr>
                <w:color w:val="000000"/>
                <w:spacing w:val="0"/>
                <w:w w:val="100"/>
                <w:position w:val="0"/>
              </w:rPr>
              <w:t xml:space="preserve">220.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购入库存股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4, 832, </w:t>
            </w:r>
            <w:r>
              <w:rPr>
                <w:color w:val="000000"/>
                <w:spacing w:val="0"/>
                <w:w w:val="100"/>
                <w:position w:val="0"/>
              </w:rPr>
              <w:t xml:space="preserve">173.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338,316, </w:t>
            </w:r>
            <w:r>
              <w:rPr>
                <w:color w:val="000000"/>
                <w:spacing w:val="0"/>
                <w:w w:val="100"/>
                <w:position w:val="0"/>
              </w:rPr>
              <w:t xml:space="preserve">741. </w:t>
            </w:r>
            <w:r>
              <w:rPr>
                <w:color w:val="000000"/>
                <w:spacing w:val="0"/>
                <w:w w:val="100"/>
                <w:position w:val="0"/>
              </w:rPr>
              <w:t>07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支付贷款保证金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6, 897, </w:t>
            </w:r>
            <w:r>
              <w:rPr>
                <w:color w:val="000000"/>
                <w:spacing w:val="0"/>
                <w:w w:val="100"/>
                <w:position w:val="0"/>
              </w:rPr>
              <w:t xml:space="preserve">630.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1,200, 284, </w:t>
            </w:r>
            <w:r>
              <w:rPr>
                <w:color w:val="000000"/>
                <w:spacing w:val="0"/>
                <w:w w:val="100"/>
                <w:position w:val="0"/>
              </w:rPr>
              <w:t xml:space="preserve">378. </w:t>
            </w:r>
            <w:r>
              <w:rPr>
                <w:color w:val="000000"/>
                <w:spacing w:val="0"/>
                <w:w w:val="100"/>
                <w:position w:val="0"/>
              </w:rPr>
              <w:t>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1, 001, 046, </w:t>
            </w:r>
            <w:r>
              <w:rPr>
                <w:color w:val="000000"/>
                <w:spacing w:val="0"/>
                <w:w w:val="100"/>
                <w:position w:val="0"/>
              </w:rPr>
              <w:t xml:space="preserve">291. </w:t>
            </w:r>
            <w:r>
              <w:rPr>
                <w:color w:val="000000"/>
                <w:spacing w:val="0"/>
                <w:w w:val="100"/>
                <w:position w:val="0"/>
              </w:rPr>
              <w:t>13</w:t>
            </w:r>
          </w:p>
        </w:tc>
      </w:tr>
    </w:tbl>
    <w:p>
      <w:pPr>
        <w:widowControl w:val="0"/>
        <w:spacing w:after="679" w:line="1" w:lineRule="exact"/>
      </w:pPr>
    </w:p>
    <w:p>
      <w:pPr>
        <w:pStyle w:val="Style27"/>
        <w:keepNext/>
        <w:keepLines/>
        <w:widowControl w:val="0"/>
        <w:shd w:val="clear" w:color="auto" w:fill="auto"/>
        <w:bidi w:val="0"/>
        <w:spacing w:before="0" w:after="400" w:line="240" w:lineRule="auto"/>
        <w:ind w:left="0" w:right="0" w:firstLine="0"/>
        <w:jc w:val="left"/>
      </w:pPr>
      <w:bookmarkStart w:id="1512" w:name="bookmark1512"/>
      <w:bookmarkStart w:id="1513" w:name="bookmark1513"/>
      <w:bookmarkStart w:id="1514" w:name="bookmark1514"/>
      <w:bookmarkStart w:id="1515" w:name="bookmark1515"/>
      <w:r>
        <w:rPr>
          <w:color w:val="000000"/>
          <w:spacing w:val="0"/>
          <w:w w:val="100"/>
          <w:position w:val="0"/>
        </w:rPr>
        <w:t>5</w:t>
      </w:r>
      <w:bookmarkEnd w:id="1514"/>
      <w:r>
        <w:rPr>
          <w:color w:val="000000"/>
          <w:spacing w:val="0"/>
          <w:w w:val="100"/>
          <w:position w:val="0"/>
        </w:rPr>
        <w:t>8、现金流量表补充资料</w:t>
      </w:r>
      <w:bookmarkEnd w:id="1512"/>
      <w:bookmarkEnd w:id="1513"/>
      <w:bookmarkEnd w:id="1515"/>
    </w:p>
    <w:p>
      <w:pPr>
        <w:pStyle w:val="Style60"/>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r>
        <w:rPr>
          <w:color w:val="000000"/>
          <w:spacing w:val="0"/>
          <w:w w:val="100"/>
          <w:position w:val="0"/>
        </w:rPr>
        <w:t>（1）现金流量表补充资料</w:t>
      </w:r>
      <w:bookmarkEnd w:id="1516"/>
      <w:bookmarkEnd w:id="1517"/>
      <w:bookmarkEnd w:id="151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1,480, 998, </w:t>
            </w:r>
            <w:r>
              <w:rPr>
                <w:color w:val="000000"/>
                <w:spacing w:val="0"/>
                <w:w w:val="100"/>
                <w:position w:val="0"/>
              </w:rPr>
              <w:t xml:space="preserve">050.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5, 644, 502, </w:t>
            </w:r>
            <w:r>
              <w:rPr>
                <w:color w:val="000000"/>
                <w:spacing w:val="0"/>
                <w:w w:val="100"/>
                <w:position w:val="0"/>
              </w:rPr>
              <w:t xml:space="preserve">933. </w:t>
            </w:r>
            <w:r>
              <w:rPr>
                <w:color w:val="000000"/>
                <w:spacing w:val="0"/>
                <w:w w:val="100"/>
                <w:position w:val="0"/>
              </w:rPr>
              <w:t>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847, 947, </w:t>
            </w:r>
            <w:r>
              <w:rPr>
                <w:color w:val="000000"/>
                <w:spacing w:val="0"/>
                <w:w w:val="100"/>
                <w:position w:val="0"/>
              </w:rPr>
              <w:t xml:space="preserve">914.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879, 786, </w:t>
            </w:r>
            <w:r>
              <w:rPr>
                <w:color w:val="000000"/>
                <w:spacing w:val="0"/>
                <w:w w:val="100"/>
                <w:position w:val="0"/>
              </w:rPr>
              <w:t xml:space="preserve">403. </w:t>
            </w:r>
            <w:r>
              <w:rPr>
                <w:color w:val="000000"/>
                <w:spacing w:val="0"/>
                <w:w w:val="100"/>
                <w:position w:val="0"/>
              </w:rPr>
              <w:t>81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840"/>
              <w:jc w:val="left"/>
              <w:rPr>
                <w:sz w:val="17"/>
                <w:szCs w:val="17"/>
              </w:rPr>
            </w:pPr>
            <w:r>
              <w:rPr>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30,251,092.20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39,771,796.26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52,435,052.49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 xml:space="preserve">70, 686, </w:t>
            </w:r>
            <w:r>
              <w:rPr>
                <w:color w:val="000000"/>
                <w:spacing w:val="0"/>
                <w:w w:val="100"/>
                <w:position w:val="0"/>
              </w:rPr>
              <w:t xml:space="preserve">407. </w:t>
            </w:r>
            <w:r>
              <w:rPr>
                <w:color w:val="000000"/>
                <w:spacing w:val="0"/>
                <w:w w:val="100"/>
                <w:position w:val="0"/>
              </w:rPr>
              <w:t>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70,910,196.22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 xml:space="preserve">12, </w:t>
            </w:r>
            <w:r>
              <w:rPr>
                <w:color w:val="000000"/>
                <w:spacing w:val="0"/>
                <w:w w:val="100"/>
                <w:position w:val="0"/>
              </w:rPr>
              <w:t>151,629.71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17,728,419.84</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40"/>
              <w:jc w:val="left"/>
              <w:rPr>
                <w:sz w:val="17"/>
                <w:szCs w:val="17"/>
              </w:rPr>
            </w:pPr>
            <w:r>
              <w:rPr>
                <w:color w:val="000000"/>
                <w:spacing w:val="0"/>
                <w:w w:val="100"/>
                <w:position w:val="0"/>
                <w:sz w:val="17"/>
                <w:szCs w:val="17"/>
              </w:rPr>
              <w:t>处置固定资产、无形资产和其 他长期资产的损失（收益以“一”号填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-178, 475. </w:t>
            </w:r>
            <w:r>
              <w:rPr>
                <w:color w:val="000000"/>
                <w:spacing w:val="0"/>
                <w:w w:val="100"/>
                <w:position w:val="0"/>
              </w:rPr>
              <w:t>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-198, 096. </w:t>
            </w:r>
            <w:r>
              <w:rPr>
                <w:color w:val="000000"/>
                <w:spacing w:val="0"/>
                <w:w w:val="100"/>
                <w:position w:val="0"/>
              </w:rPr>
              <w:t>26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840"/>
              <w:jc w:val="left"/>
              <w:rPr>
                <w:sz w:val="17"/>
                <w:szCs w:val="17"/>
              </w:rPr>
            </w:pPr>
            <w:r>
              <w:rPr>
                <w:color w:val="000000"/>
                <w:spacing w:val="0"/>
                <w:w w:val="100"/>
                <w:position w:val="0"/>
                <w:sz w:val="17"/>
                <w:szCs w:val="17"/>
              </w:rPr>
              <w:t>固定资产报废损失（收益以 “一”号填列）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214, </w:t>
            </w:r>
            <w:r>
              <w:rPr>
                <w:color w:val="000000"/>
                <w:spacing w:val="0"/>
                <w:w w:val="100"/>
                <w:position w:val="0"/>
              </w:rPr>
              <w:t xml:space="preserve">047.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349, </w:t>
            </w:r>
            <w:r>
              <w:rPr>
                <w:color w:val="000000"/>
                <w:spacing w:val="0"/>
                <w:w w:val="100"/>
                <w:position w:val="0"/>
              </w:rPr>
              <w:t xml:space="preserve">482. </w:t>
            </w:r>
            <w:r>
              <w:rPr>
                <w:color w:val="000000"/>
                <w:spacing w:val="0"/>
                <w:w w:val="100"/>
                <w:position w:val="0"/>
              </w:rPr>
              <w:t>42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840"/>
              <w:jc w:val="left"/>
              <w:rPr>
                <w:sz w:val="17"/>
                <w:szCs w:val="17"/>
              </w:rPr>
            </w:pPr>
            <w:r>
              <w:rPr>
                <w:color w:val="000000"/>
                <w:spacing w:val="0"/>
                <w:w w:val="100"/>
                <w:position w:val="0"/>
                <w:sz w:val="17"/>
                <w:szCs w:val="17"/>
              </w:rPr>
              <w:t>公允价值变动损失（收益以 “一”号填列）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-178, </w:t>
            </w:r>
            <w:r>
              <w:rPr>
                <w:color w:val="000000"/>
                <w:spacing w:val="0"/>
                <w:w w:val="100"/>
                <w:position w:val="0"/>
              </w:rPr>
              <w:t xml:space="preserve">984, </w:t>
            </w:r>
            <w:r>
              <w:rPr>
                <w:color w:val="000000"/>
                <w:spacing w:val="0"/>
                <w:w w:val="100"/>
                <w:position w:val="0"/>
              </w:rPr>
              <w:t xml:space="preserve">226.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-1,380,708,573.26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40"/>
              <w:jc w:val="left"/>
              <w:rPr>
                <w:sz w:val="17"/>
                <w:szCs w:val="17"/>
              </w:rPr>
            </w:pPr>
            <w:r>
              <w:rPr>
                <w:color w:val="000000"/>
                <w:spacing w:val="0"/>
                <w:w w:val="100"/>
                <w:position w:val="0"/>
                <w:sz w:val="17"/>
                <w:szCs w:val="17"/>
              </w:rPr>
              <w:t>财务费用（收益以“一”号填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 xml:space="preserve">72,760, </w:t>
            </w:r>
            <w:r>
              <w:rPr>
                <w:color w:val="000000"/>
                <w:spacing w:val="0"/>
                <w:w w:val="100"/>
                <w:position w:val="0"/>
              </w:rPr>
              <w:t xml:space="preserve">144. </w:t>
            </w:r>
            <w:r>
              <w:rPr>
                <w:color w:val="000000"/>
                <w:spacing w:val="0"/>
                <w:w w:val="100"/>
                <w:position w:val="0"/>
              </w:rPr>
              <w:t>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91,763,844. </w:t>
            </w:r>
            <w:r>
              <w:rPr>
                <w:color w:val="000000"/>
                <w:spacing w:val="0"/>
                <w:w w:val="100"/>
                <w:position w:val="0"/>
              </w:rPr>
              <w:t>74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40"/>
              <w:jc w:val="left"/>
              <w:rPr>
                <w:sz w:val="17"/>
                <w:szCs w:val="17"/>
              </w:rPr>
            </w:pPr>
            <w:r>
              <w:rPr>
                <w:color w:val="000000"/>
                <w:spacing w:val="0"/>
                <w:w w:val="100"/>
                <w:position w:val="0"/>
                <w:sz w:val="17"/>
                <w:szCs w:val="17"/>
              </w:rPr>
              <w:t>投资损失（收益以“一”号填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-1,665,386, 300.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-3,924,382,172.60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递延所得税资产减少（增加以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7,289,575.41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16, 154, </w:t>
            </w:r>
            <w:r>
              <w:rPr>
                <w:color w:val="000000"/>
                <w:spacing w:val="0"/>
                <w:w w:val="100"/>
                <w:position w:val="0"/>
              </w:rPr>
              <w:t xml:space="preserve">175. </w:t>
            </w:r>
            <w:r>
              <w:rPr>
                <w:color w:val="000000"/>
                <w:spacing w:val="0"/>
                <w:w w:val="100"/>
                <w:position w:val="0"/>
              </w:rPr>
              <w:t>73</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840"/>
              <w:jc w:val="left"/>
              <w:rPr>
                <w:sz w:val="17"/>
                <w:szCs w:val="17"/>
              </w:rPr>
            </w:pPr>
            <w:r>
              <w:rPr>
                <w:color w:val="000000"/>
                <w:spacing w:val="0"/>
                <w:w w:val="100"/>
                <w:position w:val="0"/>
                <w:sz w:val="17"/>
                <w:szCs w:val="17"/>
              </w:rPr>
              <w:t>递延所得税负债增加（减少以 “一”号填列）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-32,723, 873.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2,212, </w:t>
            </w:r>
            <w:r>
              <w:rPr>
                <w:color w:val="000000"/>
                <w:spacing w:val="0"/>
                <w:w w:val="100"/>
                <w:position w:val="0"/>
              </w:rPr>
              <w:t xml:space="preserve">959. </w:t>
            </w:r>
            <w:r>
              <w:rPr>
                <w:color w:val="000000"/>
                <w:spacing w:val="0"/>
                <w:w w:val="100"/>
                <w:position w:val="0"/>
              </w:rPr>
              <w:t>59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840"/>
              <w:jc w:val="left"/>
              <w:rPr>
                <w:sz w:val="17"/>
                <w:szCs w:val="17"/>
              </w:rPr>
            </w:pPr>
            <w:r>
              <w:rPr>
                <w:color w:val="000000"/>
                <w:spacing w:val="0"/>
                <w:w w:val="100"/>
                <w:position w:val="0"/>
                <w:sz w:val="17"/>
                <w:szCs w:val="17"/>
              </w:rPr>
              <w:t>存货的减少（增加以“一”号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54, 079, </w:t>
            </w:r>
            <w:r>
              <w:rPr>
                <w:color w:val="000000"/>
                <w:spacing w:val="0"/>
                <w:w w:val="100"/>
                <w:position w:val="0"/>
              </w:rPr>
              <w:t xml:space="preserve">084. </w:t>
            </w:r>
            <w:r>
              <w:rPr>
                <w:color w:val="000000"/>
                <w:spacing w:val="0"/>
                <w:w w:val="100"/>
                <w:position w:val="0"/>
              </w:rPr>
              <w:t>80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840"/>
              <w:jc w:val="left"/>
              <w:rPr>
                <w:sz w:val="17"/>
                <w:szCs w:val="17"/>
              </w:rPr>
            </w:pPr>
            <w:r>
              <w:rPr>
                <w:color w:val="000000"/>
                <w:spacing w:val="0"/>
                <w:w w:val="100"/>
                <w:position w:val="0"/>
                <w:sz w:val="17"/>
                <w:szCs w:val="17"/>
              </w:rPr>
              <w:t>经营性应收项目的减少（增加 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-18, </w:t>
            </w:r>
            <w:r>
              <w:rPr>
                <w:color w:val="000000"/>
                <w:spacing w:val="0"/>
                <w:w w:val="100"/>
                <w:position w:val="0"/>
              </w:rPr>
              <w:t xml:space="preserve">636, </w:t>
            </w:r>
            <w:r>
              <w:rPr>
                <w:color w:val="000000"/>
                <w:spacing w:val="0"/>
                <w:w w:val="100"/>
                <w:position w:val="0"/>
              </w:rPr>
              <w:t xml:space="preserve">396.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90, 469, </w:t>
            </w:r>
            <w:r>
              <w:rPr>
                <w:color w:val="000000"/>
                <w:spacing w:val="0"/>
                <w:w w:val="100"/>
                <w:position w:val="0"/>
              </w:rPr>
              <w:t xml:space="preserve">679. </w:t>
            </w:r>
            <w:r>
              <w:rPr>
                <w:color w:val="000000"/>
                <w:spacing w:val="0"/>
                <w:w w:val="100"/>
                <w:position w:val="0"/>
              </w:rPr>
              <w:t>83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840"/>
              <w:jc w:val="left"/>
              <w:rPr>
                <w:sz w:val="17"/>
                <w:szCs w:val="17"/>
              </w:rPr>
            </w:pPr>
            <w:r>
              <w:rPr>
                <w:color w:val="000000"/>
                <w:spacing w:val="0"/>
                <w:w w:val="100"/>
                <w:position w:val="0"/>
                <w:sz w:val="17"/>
                <w:szCs w:val="17"/>
              </w:rPr>
              <w:t>经营性应付项目的增加（减少 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212, 034, </w:t>
            </w:r>
            <w:r>
              <w:rPr>
                <w:color w:val="000000"/>
                <w:spacing w:val="0"/>
                <w:w w:val="100"/>
                <w:position w:val="0"/>
              </w:rPr>
              <w:t xml:space="preserve">749.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-723, 137,517. </w:t>
            </w: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282, 439, </w:t>
            </w:r>
            <w:r>
              <w:rPr>
                <w:color w:val="000000"/>
                <w:spacing w:val="0"/>
                <w:w w:val="100"/>
                <w:position w:val="0"/>
              </w:rPr>
              <w:t xml:space="preserve">686.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260, 997, </w:t>
            </w:r>
            <w:r>
              <w:rPr>
                <w:color w:val="000000"/>
                <w:spacing w:val="0"/>
                <w:w w:val="100"/>
                <w:position w:val="0"/>
              </w:rPr>
              <w:t xml:space="preserve">230. </w:t>
            </w:r>
            <w:r>
              <w:rPr>
                <w:color w:val="000000"/>
                <w:spacing w:val="0"/>
                <w:w w:val="100"/>
                <w:position w:val="0"/>
              </w:rPr>
              <w:t>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1, 173,299, </w:t>
            </w:r>
            <w:r>
              <w:rPr>
                <w:color w:val="000000"/>
                <w:spacing w:val="0"/>
                <w:w w:val="100"/>
                <w:position w:val="0"/>
              </w:rPr>
              <w:t xml:space="preserve">077.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1, 140, 299, </w:t>
            </w:r>
            <w:r>
              <w:rPr>
                <w:color w:val="000000"/>
                <w:spacing w:val="0"/>
                <w:w w:val="100"/>
                <w:position w:val="0"/>
              </w:rPr>
              <w:t xml:space="preserve">847. </w:t>
            </w:r>
            <w:r>
              <w:rPr>
                <w:color w:val="000000"/>
                <w:spacing w:val="0"/>
                <w:w w:val="100"/>
                <w:position w:val="0"/>
              </w:rPr>
              <w:t>99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不涉及现金收支的重大投资和筹资活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1,545, 472, </w:t>
            </w:r>
            <w:r>
              <w:rPr>
                <w:color w:val="000000"/>
                <w:spacing w:val="0"/>
                <w:w w:val="100"/>
                <w:position w:val="0"/>
              </w:rPr>
              <w:t xml:space="preserve">065.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2, 754, 205, </w:t>
            </w:r>
            <w:r>
              <w:rPr>
                <w:color w:val="000000"/>
                <w:spacing w:val="0"/>
                <w:w w:val="100"/>
                <w:position w:val="0"/>
              </w:rPr>
              <w:t xml:space="preserve">042. </w:t>
            </w:r>
            <w:r>
              <w:rPr>
                <w:color w:val="000000"/>
                <w:spacing w:val="0"/>
                <w:w w:val="100"/>
                <w:position w:val="0"/>
              </w:rPr>
              <w:t>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2,754,205, </w:t>
            </w:r>
            <w:r>
              <w:rPr>
                <w:color w:val="000000"/>
                <w:spacing w:val="0"/>
                <w:w w:val="100"/>
                <w:position w:val="0"/>
              </w:rPr>
              <w:t xml:space="preserve">042.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2,088,915,254. </w:t>
            </w:r>
            <w:r>
              <w:rPr>
                <w:color w:val="000000"/>
                <w:spacing w:val="0"/>
                <w:w w:val="100"/>
                <w:position w:val="0"/>
              </w:rPr>
              <w:t>46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-1,208,732,976. </w:t>
            </w:r>
            <w:r>
              <w:rPr>
                <w:color w:val="000000"/>
                <w:spacing w:val="0"/>
                <w:w w:val="100"/>
                <w:position w:val="0"/>
              </w:rPr>
              <w:t>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665,289,787.63</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r>
        <w:rPr>
          <w:color w:val="000000"/>
          <w:spacing w:val="0"/>
          <w:w w:val="100"/>
          <w:position w:val="0"/>
        </w:rPr>
        <w:t>（2）本期支付的取得子公司的现金净额</w:t>
      </w:r>
      <w:bookmarkEnd w:id="1519"/>
      <w:bookmarkEnd w:id="1520"/>
      <w:bookmarkEnd w:id="1521"/>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132,397,338. </w:t>
            </w:r>
            <w:r>
              <w:rPr>
                <w:color w:val="000000"/>
                <w:spacing w:val="0"/>
                <w:w w:val="100"/>
                <w:position w:val="0"/>
              </w:rPr>
              <w:t>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Yoyo Games</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300" w:right="0" w:firstLine="0"/>
              <w:jc w:val="left"/>
            </w:pPr>
            <w:r>
              <w:rPr>
                <w:color w:val="000000"/>
                <w:spacing w:val="0"/>
                <w:w w:val="100"/>
                <w:position w:val="0"/>
              </w:rPr>
              <w:t>61,525,800.00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New House FM 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300" w:right="0" w:firstLine="0"/>
              <w:jc w:val="left"/>
            </w:pPr>
            <w:r>
              <w:rPr>
                <w:color w:val="000000"/>
                <w:spacing w:val="0"/>
                <w:w w:val="100"/>
                <w:position w:val="0"/>
              </w:rPr>
              <w:t xml:space="preserve">70, </w:t>
            </w:r>
            <w:r>
              <w:rPr>
                <w:color w:val="000000"/>
                <w:spacing w:val="0"/>
                <w:w w:val="100"/>
                <w:position w:val="0"/>
              </w:rPr>
              <w:t>871,538.34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3,111,921.92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Yoyo Games</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3,111,921.92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997"/>
        <w:gridCol w:w="4589"/>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both"/>
            </w:pPr>
            <w:r>
              <w:rPr>
                <w:color w:val="000000"/>
                <w:spacing w:val="0"/>
                <w:w w:val="100"/>
                <w:position w:val="0"/>
              </w:rPr>
              <w:t>129,285,416.42</w:t>
            </w:r>
          </w:p>
        </w:tc>
      </w:tr>
    </w:tbl>
    <w:p>
      <w:pPr>
        <w:widowControl w:val="0"/>
        <w:spacing w:after="319" w:line="1" w:lineRule="exact"/>
      </w:pPr>
    </w:p>
    <w:p>
      <w:pPr>
        <w:pStyle w:val="Style60"/>
        <w:keepNext/>
        <w:keepLines/>
        <w:widowControl w:val="0"/>
        <w:numPr>
          <w:ilvl w:val="0"/>
          <w:numId w:val="57"/>
        </w:numPr>
        <w:shd w:val="clear" w:color="auto" w:fill="auto"/>
        <w:bidi w:val="0"/>
        <w:spacing w:before="0" w:line="240" w:lineRule="auto"/>
        <w:ind w:left="0" w:right="0" w:firstLine="0"/>
        <w:jc w:val="left"/>
      </w:pPr>
      <w:bookmarkStart w:id="1522" w:name="bookmark1522"/>
      <w:bookmarkStart w:id="1523" w:name="bookmark1523"/>
      <w:bookmarkStart w:id="1524" w:name="bookmark1524"/>
      <w:bookmarkStart w:id="1525" w:name="bookmark1525"/>
      <w:bookmarkEnd w:id="1524"/>
      <w:r>
        <w:rPr>
          <w:color w:val="000000"/>
          <w:spacing w:val="0"/>
          <w:w w:val="100"/>
          <w:position w:val="0"/>
        </w:rPr>
        <w:t>本期收到的处置子公司的现金净额</w:t>
      </w:r>
      <w:bookmarkEnd w:id="1522"/>
      <w:bookmarkEnd w:id="1523"/>
      <w:bookmarkEnd w:id="152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380" w:right="0" w:firstLine="0"/>
              <w:jc w:val="left"/>
            </w:pPr>
            <w:r>
              <w:rPr>
                <w:color w:val="000000"/>
                <w:spacing w:val="0"/>
                <w:w w:val="100"/>
                <w:position w:val="0"/>
              </w:rPr>
              <w:t xml:space="preserve">5,400,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深圳易游互动网络科技有限公司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380" w:right="0" w:firstLine="0"/>
              <w:jc w:val="left"/>
            </w:pPr>
            <w:r>
              <w:rPr>
                <w:color w:val="000000"/>
                <w:spacing w:val="0"/>
                <w:w w:val="100"/>
                <w:position w:val="0"/>
              </w:rPr>
              <w:t xml:space="preserve">5,400,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46,737,260.61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深圳易游互动网络科技有限公司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380" w:right="0" w:firstLine="0"/>
              <w:jc w:val="left"/>
            </w:pPr>
            <w:r>
              <w:rPr>
                <w:color w:val="000000"/>
                <w:spacing w:val="0"/>
                <w:w w:val="100"/>
                <w:position w:val="0"/>
              </w:rPr>
              <w:t xml:space="preserve">6, 488, </w:t>
            </w:r>
            <w:r>
              <w:rPr>
                <w:color w:val="000000"/>
                <w:spacing w:val="0"/>
                <w:w w:val="100"/>
                <w:position w:val="0"/>
              </w:rPr>
              <w:t xml:space="preserve">769. </w:t>
            </w:r>
            <w:r>
              <w:rPr>
                <w:color w:val="000000"/>
                <w:spacing w:val="0"/>
                <w:w w:val="100"/>
                <w:position w:val="0"/>
              </w:rPr>
              <w:t>73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StarMaker Entertainment Technology India Private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40, 248, </w:t>
            </w:r>
            <w:r>
              <w:rPr>
                <w:color w:val="000000"/>
                <w:spacing w:val="0"/>
                <w:w w:val="100"/>
                <w:position w:val="0"/>
              </w:rPr>
              <w:t xml:space="preserve">490. </w:t>
            </w:r>
            <w:r>
              <w:rPr>
                <w:color w:val="000000"/>
                <w:spacing w:val="0"/>
                <w:w w:val="100"/>
                <w:position w:val="0"/>
              </w:rPr>
              <w:t>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left"/>
            </w:pPr>
            <w:r>
              <w:rPr>
                <w:color w:val="000000"/>
                <w:spacing w:val="0"/>
                <w:w w:val="100"/>
                <w:position w:val="0"/>
              </w:rPr>
              <w:t>-41,337,260.61</w:t>
            </w:r>
          </w:p>
        </w:tc>
      </w:tr>
    </w:tbl>
    <w:p>
      <w:pPr>
        <w:widowControl w:val="0"/>
        <w:spacing w:after="319" w:line="1" w:lineRule="exact"/>
      </w:pPr>
    </w:p>
    <w:p>
      <w:pPr>
        <w:pStyle w:val="Style60"/>
        <w:keepNext/>
        <w:keepLines/>
        <w:widowControl w:val="0"/>
        <w:numPr>
          <w:ilvl w:val="0"/>
          <w:numId w:val="57"/>
        </w:numPr>
        <w:shd w:val="clear" w:color="auto" w:fill="auto"/>
        <w:bidi w:val="0"/>
        <w:spacing w:before="0" w:line="240" w:lineRule="auto"/>
        <w:ind w:left="0" w:right="0" w:firstLine="0"/>
        <w:jc w:val="left"/>
      </w:pPr>
      <w:bookmarkStart w:id="1526" w:name="bookmark1526"/>
      <w:bookmarkStart w:id="1527" w:name="bookmark1527"/>
      <w:bookmarkStart w:id="1528" w:name="bookmark1528"/>
      <w:bookmarkStart w:id="1529" w:name="bookmark1529"/>
      <w:bookmarkEnd w:id="1528"/>
      <w:r>
        <w:rPr>
          <w:color w:val="000000"/>
          <w:spacing w:val="0"/>
          <w:w w:val="100"/>
          <w:position w:val="0"/>
        </w:rPr>
        <w:t>现金和现金等价物的构成</w:t>
      </w:r>
      <w:bookmarkEnd w:id="1526"/>
      <w:bookmarkEnd w:id="1527"/>
      <w:bookmarkEnd w:id="152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1, 545, 472, </w:t>
            </w:r>
            <w:r>
              <w:rPr>
                <w:color w:val="000000"/>
                <w:spacing w:val="0"/>
                <w:w w:val="100"/>
                <w:position w:val="0"/>
              </w:rPr>
              <w:t xml:space="preserve">065.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2, 754, 205, </w:t>
            </w:r>
            <w:r>
              <w:rPr>
                <w:color w:val="000000"/>
                <w:spacing w:val="0"/>
                <w:w w:val="100"/>
                <w:position w:val="0"/>
              </w:rPr>
              <w:t xml:space="preserve">042. </w:t>
            </w:r>
            <w:r>
              <w:rPr>
                <w:color w:val="000000"/>
                <w:spacing w:val="0"/>
                <w:w w:val="100"/>
                <w:position w:val="0"/>
              </w:rPr>
              <w:t>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294, </w:t>
            </w:r>
            <w:r>
              <w:rPr>
                <w:color w:val="000000"/>
                <w:spacing w:val="0"/>
                <w:w w:val="100"/>
                <w:position w:val="0"/>
              </w:rPr>
              <w:t xml:space="preserve">292.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496,218. </w:t>
            </w:r>
            <w:r>
              <w:rPr>
                <w:color w:val="000000"/>
                <w:spacing w:val="0"/>
                <w:w w:val="100"/>
                <w:position w:val="0"/>
              </w:rPr>
              <w:t>64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1,478, 249, </w:t>
            </w:r>
            <w:r>
              <w:rPr>
                <w:color w:val="000000"/>
                <w:spacing w:val="0"/>
                <w:w w:val="100"/>
                <w:position w:val="0"/>
              </w:rPr>
              <w:t xml:space="preserve">150.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2, 187, </w:t>
            </w:r>
            <w:r>
              <w:rPr>
                <w:color w:val="000000"/>
                <w:spacing w:val="0"/>
                <w:w w:val="100"/>
                <w:position w:val="0"/>
              </w:rPr>
              <w:t xml:space="preserve">081,081. </w:t>
            </w: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66, 928, </w:t>
            </w:r>
            <w:r>
              <w:rPr>
                <w:color w:val="000000"/>
                <w:spacing w:val="0"/>
                <w:w w:val="100"/>
                <w:position w:val="0"/>
              </w:rPr>
              <w:t xml:space="preserve">623.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566, 627, </w:t>
            </w:r>
            <w:r>
              <w:rPr>
                <w:color w:val="000000"/>
                <w:spacing w:val="0"/>
                <w:w w:val="100"/>
                <w:position w:val="0"/>
              </w:rPr>
              <w:t xml:space="preserve">742. </w:t>
            </w:r>
            <w:r>
              <w:rPr>
                <w:color w:val="000000"/>
                <w:spacing w:val="0"/>
                <w:w w:val="100"/>
                <w:position w:val="0"/>
              </w:rPr>
              <w:t>33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1, 545, 472, </w:t>
            </w:r>
            <w:r>
              <w:rPr>
                <w:color w:val="000000"/>
                <w:spacing w:val="0"/>
                <w:w w:val="100"/>
                <w:position w:val="0"/>
              </w:rPr>
              <w:t xml:space="preserve">065. </w:t>
            </w:r>
            <w:r>
              <w:rPr>
                <w:color w:val="000000"/>
                <w:spacing w:val="0"/>
                <w:w w:val="100"/>
                <w:position w:val="0"/>
              </w:rPr>
              <w:t>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2, 754, 205, </w:t>
            </w:r>
            <w:r>
              <w:rPr>
                <w:color w:val="000000"/>
                <w:spacing w:val="0"/>
                <w:w w:val="100"/>
                <w:position w:val="0"/>
              </w:rPr>
              <w:t xml:space="preserve">042. </w:t>
            </w:r>
            <w:r>
              <w:rPr>
                <w:color w:val="000000"/>
                <w:spacing w:val="0"/>
                <w:w w:val="100"/>
                <w:position w:val="0"/>
              </w:rPr>
              <w:t>09</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5</w:t>
      </w:r>
      <w:bookmarkEnd w:id="1532"/>
      <w:r>
        <w:rPr>
          <w:color w:val="000000"/>
          <w:spacing w:val="0"/>
          <w:w w:val="100"/>
          <w:position w:val="0"/>
        </w:rPr>
        <w:t>9、所有权或使用权受到限制的资产</w:t>
      </w:r>
      <w:bookmarkEnd w:id="1530"/>
      <w:bookmarkEnd w:id="1531"/>
      <w:bookmarkEnd w:id="153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438, </w:t>
            </w:r>
            <w:r>
              <w:rPr>
                <w:color w:val="000000"/>
                <w:spacing w:val="0"/>
                <w:w w:val="100"/>
                <w:position w:val="0"/>
              </w:rPr>
              <w:t>061,677.45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短期借款质押保证金</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1, 648, </w:t>
            </w:r>
            <w:r>
              <w:rPr>
                <w:color w:val="000000"/>
                <w:spacing w:val="0"/>
                <w:w w:val="100"/>
                <w:position w:val="0"/>
              </w:rPr>
              <w:t xml:space="preserve">646.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税款保证金</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439,710,324.23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spacing w:lineRule="exact" w:line="1"/>
        <w:rPr>
          <w:sz w:val="2"/>
          <w:szCs w:val="2"/>
        </w:rPr>
      </w:pPr>
      <w:r>
        <w:br w:type="page"/>
      </w:r>
    </w:p>
    <w:p>
      <w:pPr>
        <w:pStyle w:val="Style27"/>
        <w:keepNext/>
        <w:keepLines/>
        <w:widowControl w:val="0"/>
        <w:shd w:val="clear" w:color="auto" w:fill="auto"/>
        <w:bidi w:val="0"/>
        <w:spacing w:before="0" w:after="40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6</w:t>
      </w:r>
      <w:bookmarkEnd w:id="1536"/>
      <w:r>
        <w:rPr>
          <w:color w:val="000000"/>
          <w:spacing w:val="0"/>
          <w:w w:val="100"/>
          <w:position w:val="0"/>
        </w:rPr>
        <w:t>0、外币货币性项目</w:t>
      </w:r>
      <w:bookmarkEnd w:id="1534"/>
      <w:bookmarkEnd w:id="1535"/>
      <w:bookmarkEnd w:id="1537"/>
    </w:p>
    <w:p>
      <w:pPr>
        <w:pStyle w:val="Style60"/>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r>
        <w:rPr>
          <w:color w:val="000000"/>
          <w:spacing w:val="0"/>
          <w:w w:val="100"/>
          <w:position w:val="0"/>
        </w:rPr>
        <w:t>(1)外币货币性项目</w:t>
      </w:r>
      <w:bookmarkEnd w:id="1538"/>
      <w:bookmarkEnd w:id="1539"/>
      <w:bookmarkEnd w:id="154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1,357, </w:t>
            </w:r>
            <w:r>
              <w:rPr>
                <w:color w:val="000000"/>
                <w:spacing w:val="0"/>
                <w:w w:val="100"/>
                <w:position w:val="0"/>
              </w:rPr>
              <w:t xml:space="preserve">987,780. </w:t>
            </w:r>
            <w:r>
              <w:rPr>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185,140,192. </w:t>
            </w:r>
            <w:r>
              <w:rPr>
                <w:color w:val="000000"/>
                <w:spacing w:val="0"/>
                <w:w w:val="100"/>
                <w:position w:val="0"/>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6. </w:t>
            </w:r>
            <w:r>
              <w:rPr>
                <w:color w:val="000000"/>
                <w:spacing w:val="0"/>
                <w:w w:val="100"/>
                <w:position w:val="0"/>
              </w:rPr>
              <w:t>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1,180,398,327.71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11,159, </w:t>
            </w:r>
            <w:r>
              <w:rPr>
                <w:color w:val="000000"/>
                <w:spacing w:val="0"/>
                <w:w w:val="100"/>
                <w:position w:val="0"/>
              </w:rPr>
              <w:t xml:space="preserve">240. </w:t>
            </w:r>
            <w:r>
              <w:rPr>
                <w:color w:val="000000"/>
                <w:spacing w:val="0"/>
                <w:w w:val="100"/>
                <w:position w:val="0"/>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7.</w:t>
            </w:r>
            <w:r>
              <w:rPr>
                <w:color w:val="000000"/>
                <w:spacing w:val="0"/>
                <w:w w:val="100"/>
                <w:position w:val="0"/>
              </w:rPr>
              <w:t>2197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80,566,371.78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19, 622, </w:t>
            </w:r>
            <w:r>
              <w:rPr>
                <w:color w:val="000000"/>
                <w:spacing w:val="0"/>
                <w:w w:val="100"/>
                <w:position w:val="0"/>
              </w:rPr>
              <w:t xml:space="preserve">806. </w:t>
            </w:r>
            <w:r>
              <w:rPr>
                <w:color w:val="000000"/>
                <w:spacing w:val="0"/>
                <w:w w:val="100"/>
                <w:position w:val="0"/>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8176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16, </w:t>
            </w:r>
            <w:r>
              <w:rPr>
                <w:color w:val="000000"/>
                <w:spacing w:val="0"/>
                <w:w w:val="100"/>
                <w:position w:val="0"/>
              </w:rPr>
              <w:t>043,606.71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澳元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97. </w:t>
            </w:r>
            <w:r>
              <w:rPr>
                <w:color w:val="000000"/>
                <w:spacing w:val="0"/>
                <w:w w:val="100"/>
                <w:position w:val="0"/>
              </w:rPr>
              <w:t>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4. </w:t>
            </w:r>
            <w:r>
              <w:rPr>
                <w:color w:val="000000"/>
                <w:spacing w:val="0"/>
                <w:w w:val="100"/>
                <w:position w:val="0"/>
              </w:rPr>
              <w:t>6219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452. </w:t>
            </w:r>
            <w:r>
              <w:rPr>
                <w:color w:val="000000"/>
                <w:spacing w:val="0"/>
                <w:w w:val="100"/>
                <w:position w:val="0"/>
              </w:rPr>
              <w:t>44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韩元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1,702,729.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126. </w:t>
            </w:r>
            <w:r>
              <w:rPr>
                <w:color w:val="000000"/>
                <w:spacing w:val="0"/>
                <w:w w:val="100"/>
                <w:position w:val="0"/>
              </w:rPr>
              <w:t>98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马来林吉特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319,598. </w:t>
            </w:r>
            <w:r>
              <w:rPr>
                <w:color w:val="000000"/>
                <w:spacing w:val="0"/>
                <w:w w:val="100"/>
                <w:position w:val="0"/>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w:t>
            </w:r>
            <w:r>
              <w:rPr>
                <w:color w:val="000000"/>
                <w:spacing w:val="0"/>
                <w:w w:val="100"/>
                <w:position w:val="0"/>
              </w:rPr>
              <w:t>5266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487,913.58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1,671,994.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92,653.55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962, </w:t>
            </w:r>
            <w:r>
              <w:rPr>
                <w:color w:val="000000"/>
                <w:spacing w:val="0"/>
                <w:w w:val="100"/>
                <w:position w:val="0"/>
              </w:rPr>
              <w:t xml:space="preserve">963.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2302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221,674. </w:t>
            </w:r>
            <w:r>
              <w:rPr>
                <w:color w:val="000000"/>
                <w:spacing w:val="0"/>
                <w:w w:val="100"/>
                <w:position w:val="0"/>
              </w:rPr>
              <w:t>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178, </w:t>
            </w:r>
            <w:r>
              <w:rPr>
                <w:color w:val="000000"/>
                <w:spacing w:val="0"/>
                <w:w w:val="100"/>
                <w:position w:val="0"/>
              </w:rPr>
              <w:t xml:space="preserve">794. </w:t>
            </w: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1912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34, </w:t>
            </w:r>
            <w:r>
              <w:rPr>
                <w:color w:val="000000"/>
                <w:spacing w:val="0"/>
                <w:w w:val="100"/>
                <w:position w:val="0"/>
              </w:rPr>
              <w:t xml:space="preserve">181. </w:t>
            </w:r>
            <w:r>
              <w:rPr>
                <w:color w:val="000000"/>
                <w:spacing w:val="0"/>
                <w:w w:val="100"/>
                <w:position w:val="0"/>
              </w:rPr>
              <w:t>92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印尼卢比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35,577,299,757.90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16, 009, </w:t>
            </w:r>
            <w:r>
              <w:rPr>
                <w:color w:val="000000"/>
                <w:spacing w:val="0"/>
                <w:w w:val="100"/>
                <w:position w:val="0"/>
              </w:rPr>
              <w:t xml:space="preserve">784. </w:t>
            </w:r>
            <w:r>
              <w:rPr>
                <w:color w:val="000000"/>
                <w:spacing w:val="0"/>
                <w:w w:val="100"/>
                <w:position w:val="0"/>
              </w:rPr>
              <w:t>89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508, </w:t>
            </w:r>
            <w:r>
              <w:rPr>
                <w:color w:val="000000"/>
                <w:spacing w:val="0"/>
                <w:w w:val="100"/>
                <w:position w:val="0"/>
              </w:rPr>
              <w:t xml:space="preserve">181. </w:t>
            </w:r>
            <w:r>
              <w:rPr>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8. </w:t>
            </w:r>
            <w:r>
              <w:rPr>
                <w:color w:val="000000"/>
                <w:spacing w:val="0"/>
                <w:w w:val="100"/>
                <w:position w:val="0"/>
              </w:rPr>
              <w:t>6064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4,373,610.25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越南盾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2, 268,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0003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635. </w:t>
            </w:r>
            <w:r>
              <w:rPr>
                <w:color w:val="000000"/>
                <w:spacing w:val="0"/>
                <w:w w:val="100"/>
                <w:position w:val="0"/>
              </w:rPr>
              <w:t>05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印度卢比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6, </w:t>
            </w:r>
            <w:r>
              <w:rPr>
                <w:color w:val="000000"/>
                <w:spacing w:val="0"/>
                <w:w w:val="100"/>
                <w:position w:val="0"/>
              </w:rPr>
              <w:t>742,517.41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0856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577,301.08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肯尼亚先令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114, 956, </w:t>
            </w:r>
            <w:r>
              <w:rPr>
                <w:color w:val="000000"/>
                <w:spacing w:val="0"/>
                <w:w w:val="100"/>
                <w:position w:val="0"/>
              </w:rPr>
              <w:t xml:space="preserve">309. </w:t>
            </w:r>
            <w:r>
              <w:rPr>
                <w:color w:val="000000"/>
                <w:spacing w:val="0"/>
                <w:w w:val="100"/>
                <w:position w:val="0"/>
              </w:rPr>
              <w:t>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0563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6, 477, </w:t>
            </w:r>
            <w:r>
              <w:rPr>
                <w:color w:val="000000"/>
                <w:spacing w:val="0"/>
                <w:w w:val="100"/>
                <w:position w:val="0"/>
              </w:rPr>
              <w:t xml:space="preserve">480. </w:t>
            </w:r>
            <w:r>
              <w:rPr>
                <w:color w:val="000000"/>
                <w:spacing w:val="0"/>
                <w:w w:val="100"/>
                <w:position w:val="0"/>
              </w:rPr>
              <w:t>73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尼日利亚奈拉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1,596,017, </w:t>
            </w:r>
            <w:r>
              <w:rPr>
                <w:color w:val="000000"/>
                <w:spacing w:val="0"/>
                <w:w w:val="100"/>
                <w:position w:val="0"/>
              </w:rPr>
              <w:t xml:space="preserve">858. </w:t>
            </w:r>
            <w:r>
              <w:rPr>
                <w:color w:val="000000"/>
                <w:spacing w:val="0"/>
                <w:w w:val="100"/>
                <w:position w:val="0"/>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0155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24, </w:t>
            </w:r>
            <w:r>
              <w:rPr>
                <w:color w:val="000000"/>
                <w:spacing w:val="0"/>
                <w:w w:val="100"/>
                <w:position w:val="0"/>
              </w:rPr>
              <w:t xml:space="preserve">743,419.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波兰兹罗提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3,673,293. </w:t>
            </w:r>
            <w:r>
              <w:rPr>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w:t>
            </w:r>
            <w:r>
              <w:rPr>
                <w:color w:val="000000"/>
                <w:spacing w:val="0"/>
                <w:w w:val="100"/>
                <w:position w:val="0"/>
              </w:rPr>
              <w:t>5717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5,773, </w:t>
            </w:r>
            <w:r>
              <w:rPr>
                <w:color w:val="000000"/>
                <w:spacing w:val="0"/>
                <w:w w:val="100"/>
                <w:position w:val="0"/>
              </w:rPr>
              <w:t xml:space="preserve">439. </w:t>
            </w:r>
            <w:r>
              <w:rPr>
                <w:color w:val="000000"/>
                <w:spacing w:val="0"/>
                <w:w w:val="100"/>
                <w:position w:val="0"/>
              </w:rPr>
              <w:t>56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瑞典克朗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1, 177, </w:t>
            </w:r>
            <w:r>
              <w:rPr>
                <w:color w:val="000000"/>
                <w:spacing w:val="0"/>
                <w:w w:val="100"/>
                <w:position w:val="0"/>
              </w:rPr>
              <w:t xml:space="preserve">052. </w:t>
            </w:r>
            <w:r>
              <w:rPr>
                <w:color w:val="000000"/>
                <w:spacing w:val="0"/>
                <w:w w:val="100"/>
                <w:position w:val="0"/>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7050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829, </w:t>
            </w:r>
            <w:r>
              <w:rPr>
                <w:color w:val="000000"/>
                <w:spacing w:val="0"/>
                <w:w w:val="100"/>
                <w:position w:val="0"/>
              </w:rPr>
              <w:t xml:space="preserve">845. </w:t>
            </w:r>
            <w:r>
              <w:rPr>
                <w:color w:val="000000"/>
                <w:spacing w:val="0"/>
                <w:w w:val="100"/>
                <w:position w:val="0"/>
              </w:rPr>
              <w:t>35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30,322.51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4. </w:t>
            </w:r>
            <w:r>
              <w:rPr>
                <w:color w:val="000000"/>
                <w:spacing w:val="0"/>
                <w:w w:val="100"/>
                <w:position w:val="0"/>
              </w:rPr>
              <w:t>7179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143, </w:t>
            </w:r>
            <w:r>
              <w:rPr>
                <w:color w:val="000000"/>
                <w:spacing w:val="0"/>
                <w:w w:val="100"/>
                <w:position w:val="0"/>
              </w:rPr>
              <w:t xml:space="preserve">058. </w:t>
            </w:r>
            <w:r>
              <w:rPr>
                <w:color w:val="000000"/>
                <w:spacing w:val="0"/>
                <w:w w:val="100"/>
                <w:position w:val="0"/>
              </w:rPr>
              <w:t>59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南非兰特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3, 168, </w:t>
            </w:r>
            <w:r>
              <w:rPr>
                <w:color w:val="000000"/>
                <w:spacing w:val="0"/>
                <w:w w:val="100"/>
                <w:position w:val="0"/>
              </w:rPr>
              <w:t xml:space="preserve">903. </w:t>
            </w:r>
            <w:r>
              <w:rPr>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4004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1,268, </w:t>
            </w:r>
            <w:r>
              <w:rPr>
                <w:color w:val="000000"/>
                <w:spacing w:val="0"/>
                <w:w w:val="100"/>
                <w:position w:val="0"/>
              </w:rPr>
              <w:t xml:space="preserve">677. </w:t>
            </w:r>
            <w:r>
              <w:rPr>
                <w:color w:val="000000"/>
                <w:spacing w:val="0"/>
                <w:w w:val="100"/>
                <w:position w:val="0"/>
              </w:rPr>
              <w:t>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赞比亚克瓦查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148, </w:t>
            </w:r>
            <w:r>
              <w:rPr>
                <w:color w:val="000000"/>
                <w:spacing w:val="0"/>
                <w:w w:val="100"/>
                <w:position w:val="0"/>
              </w:rPr>
              <w:t xml:space="preserve">103. </w:t>
            </w:r>
            <w:r>
              <w:rPr>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3829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56,707.65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加拿大元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28. </w:t>
            </w:r>
            <w:r>
              <w:rPr>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5. </w:t>
            </w:r>
            <w:r>
              <w:rPr>
                <w:color w:val="000000"/>
                <w:spacing w:val="0"/>
                <w:w w:val="100"/>
                <w:position w:val="0"/>
              </w:rPr>
              <w:t>0046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141. </w:t>
            </w:r>
            <w:r>
              <w:rPr>
                <w:color w:val="000000"/>
                <w:spacing w:val="0"/>
                <w:w w:val="100"/>
                <w:position w:val="0"/>
              </w:rPr>
              <w:t>73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匈牙利福林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 xml:space="preserve">801. </w:t>
            </w:r>
            <w:r>
              <w:rPr>
                <w:color w:val="000000"/>
                <w:spacing w:val="0"/>
                <w:w w:val="100"/>
                <w:position w:val="0"/>
              </w:rPr>
              <w:t>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0196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15. </w:t>
            </w:r>
            <w:r>
              <w:rPr>
                <w:color w:val="000000"/>
                <w:spacing w:val="0"/>
                <w:w w:val="100"/>
                <w:position w:val="0"/>
              </w:rPr>
              <w:t>70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挪威克朗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27,323, </w:t>
            </w:r>
            <w:r>
              <w:rPr>
                <w:color w:val="000000"/>
                <w:spacing w:val="0"/>
                <w:w w:val="100"/>
                <w:position w:val="0"/>
              </w:rPr>
              <w:t>168.99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7234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19, 766, </w:t>
            </w:r>
            <w:r>
              <w:rPr>
                <w:color w:val="000000"/>
                <w:spacing w:val="0"/>
                <w:w w:val="100"/>
                <w:position w:val="0"/>
              </w:rPr>
              <w:t xml:space="preserve">454. </w:t>
            </w:r>
            <w:r>
              <w:rPr>
                <w:color w:val="000000"/>
                <w:spacing w:val="0"/>
                <w:w w:val="100"/>
                <w:position w:val="0"/>
              </w:rPr>
              <w:t>79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菲律宾比索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 xml:space="preserve">342. </w:t>
            </w:r>
            <w:r>
              <w:rPr>
                <w:color w:val="000000"/>
                <w:spacing w:val="0"/>
                <w:w w:val="100"/>
                <w:position w:val="0"/>
              </w:rPr>
              <w:t>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1250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42. </w:t>
            </w:r>
            <w:r>
              <w:rPr>
                <w:color w:val="000000"/>
                <w:spacing w:val="0"/>
                <w:w w:val="100"/>
                <w:position w:val="0"/>
              </w:rPr>
              <w:t>76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俄罗斯卢布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1,320, </w:t>
            </w:r>
            <w:r>
              <w:rPr>
                <w:color w:val="000000"/>
                <w:spacing w:val="0"/>
                <w:w w:val="100"/>
                <w:position w:val="0"/>
              </w:rPr>
              <w:t xml:space="preserve">467. </w:t>
            </w:r>
            <w:r>
              <w:rPr>
                <w:color w:val="000000"/>
                <w:spacing w:val="0"/>
                <w:w w:val="100"/>
                <w:position w:val="0"/>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0855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112, </w:t>
            </w:r>
            <w:r>
              <w:rPr>
                <w:color w:val="000000"/>
                <w:spacing w:val="0"/>
                <w:w w:val="100"/>
                <w:position w:val="0"/>
              </w:rPr>
              <w:t xml:space="preserve">856. </w:t>
            </w:r>
            <w:r>
              <w:rPr>
                <w:color w:val="000000"/>
                <w:spacing w:val="0"/>
                <w:w w:val="100"/>
                <w:position w:val="0"/>
              </w:rPr>
              <w:t>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526, 302, </w:t>
            </w:r>
            <w:r>
              <w:rPr>
                <w:color w:val="000000"/>
                <w:spacing w:val="0"/>
                <w:w w:val="100"/>
                <w:position w:val="0"/>
              </w:rPr>
              <w:t xml:space="preserve">648. </w:t>
            </w:r>
            <w:r>
              <w:rPr>
                <w:color w:val="000000"/>
                <w:spacing w:val="0"/>
                <w:w w:val="100"/>
                <w:position w:val="0"/>
              </w:rPr>
              <w:t>66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69, 348, </w:t>
            </w:r>
            <w:r>
              <w:rPr>
                <w:color w:val="000000"/>
                <w:spacing w:val="0"/>
                <w:w w:val="100"/>
                <w:position w:val="0"/>
              </w:rPr>
              <w:t xml:space="preserve">708. </w:t>
            </w:r>
            <w:r>
              <w:rPr>
                <w:color w:val="000000"/>
                <w:spacing w:val="0"/>
                <w:w w:val="100"/>
                <w:position w:val="0"/>
              </w:rPr>
              <w:t>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6. </w:t>
            </w:r>
            <w:r>
              <w:rPr>
                <w:color w:val="000000"/>
                <w:spacing w:val="0"/>
                <w:w w:val="100"/>
                <w:position w:val="0"/>
              </w:rPr>
              <w:t>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442, 146, </w:t>
            </w:r>
            <w:r>
              <w:rPr>
                <w:color w:val="000000"/>
                <w:spacing w:val="0"/>
                <w:w w:val="100"/>
                <w:position w:val="0"/>
              </w:rPr>
              <w:t xml:space="preserve">563. </w:t>
            </w:r>
            <w:r>
              <w:rPr>
                <w:color w:val="000000"/>
                <w:spacing w:val="0"/>
                <w:w w:val="100"/>
                <w:position w:val="0"/>
              </w:rPr>
              <w:t>29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4, 955, </w:t>
            </w:r>
            <w:r>
              <w:rPr>
                <w:color w:val="000000"/>
                <w:spacing w:val="0"/>
                <w:w w:val="100"/>
                <w:position w:val="0"/>
              </w:rPr>
              <w:t xml:space="preserve">100. </w:t>
            </w: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7.</w:t>
            </w:r>
            <w:r>
              <w:rPr>
                <w:color w:val="000000"/>
                <w:spacing w:val="0"/>
                <w:w w:val="100"/>
                <w:position w:val="0"/>
              </w:rPr>
              <w:t>2197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35, 774, </w:t>
            </w:r>
            <w:r>
              <w:rPr>
                <w:color w:val="000000"/>
                <w:spacing w:val="0"/>
                <w:w w:val="100"/>
                <w:position w:val="0"/>
              </w:rPr>
              <w:t xml:space="preserve">338. </w:t>
            </w:r>
            <w:r>
              <w:rPr>
                <w:color w:val="000000"/>
                <w:spacing w:val="0"/>
                <w:w w:val="100"/>
                <w:position w:val="0"/>
              </w:rPr>
              <w:t>43</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10,563,747. </w:t>
            </w:r>
            <w:r>
              <w:rPr>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8176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8, </w:t>
            </w:r>
            <w:r>
              <w:rPr>
                <w:color w:val="000000"/>
                <w:spacing w:val="0"/>
                <w:w w:val="100"/>
                <w:position w:val="0"/>
              </w:rPr>
              <w:t>636,919.70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印尼卢比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196, 894, </w:t>
            </w:r>
            <w:r>
              <w:rPr>
                <w:color w:val="000000"/>
                <w:spacing w:val="0"/>
                <w:w w:val="100"/>
                <w:position w:val="0"/>
              </w:rPr>
              <w:t xml:space="preserve">885. </w:t>
            </w:r>
            <w:r>
              <w:rPr>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88, </w:t>
            </w:r>
            <w:r>
              <w:rPr>
                <w:color w:val="000000"/>
                <w:spacing w:val="0"/>
                <w:w w:val="100"/>
                <w:position w:val="0"/>
              </w:rPr>
              <w:t xml:space="preserve">602. </w:t>
            </w:r>
            <w:r>
              <w:rPr>
                <w:color w:val="000000"/>
                <w:spacing w:val="0"/>
                <w:w w:val="100"/>
                <w:position w:val="0"/>
              </w:rPr>
              <w:t>70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越南盾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1,582, </w:t>
            </w:r>
            <w:r>
              <w:rPr>
                <w:color w:val="000000"/>
                <w:spacing w:val="0"/>
                <w:w w:val="100"/>
                <w:position w:val="0"/>
              </w:rPr>
              <w:t>041,776.28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0003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442, </w:t>
            </w:r>
            <w:r>
              <w:rPr>
                <w:color w:val="000000"/>
                <w:spacing w:val="0"/>
                <w:w w:val="100"/>
                <w:position w:val="0"/>
              </w:rPr>
              <w:t xml:space="preserve">978. </w:t>
            </w:r>
            <w:r>
              <w:rPr>
                <w:color w:val="000000"/>
                <w:spacing w:val="0"/>
                <w:w w:val="100"/>
                <w:position w:val="0"/>
              </w:rPr>
              <w:t>65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42. </w:t>
            </w: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4. </w:t>
            </w:r>
            <w:r>
              <w:rPr>
                <w:color w:val="000000"/>
                <w:spacing w:val="0"/>
                <w:w w:val="100"/>
                <w:position w:val="0"/>
              </w:rPr>
              <w:t>7179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199. </w:t>
            </w:r>
            <w:r>
              <w:rPr>
                <w:color w:val="000000"/>
                <w:spacing w:val="0"/>
                <w:w w:val="100"/>
                <w:position w:val="0"/>
              </w:rPr>
              <w:t>99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印度卢比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5,363, </w:t>
            </w:r>
            <w:r>
              <w:rPr>
                <w:color w:val="000000"/>
                <w:spacing w:val="0"/>
                <w:w w:val="100"/>
                <w:position w:val="0"/>
              </w:rPr>
              <w:t xml:space="preserve">962. </w:t>
            </w:r>
            <w:r>
              <w:rPr>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0856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459, </w:t>
            </w:r>
            <w:r>
              <w:rPr>
                <w:color w:val="000000"/>
                <w:spacing w:val="0"/>
                <w:w w:val="100"/>
                <w:position w:val="0"/>
              </w:rPr>
              <w:t xml:space="preserve">267. </w:t>
            </w:r>
            <w:r>
              <w:rPr>
                <w:color w:val="000000"/>
                <w:spacing w:val="0"/>
                <w:w w:val="100"/>
                <w:position w:val="0"/>
              </w:rPr>
              <w:t>82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13,764,550.94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762,762.59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韩元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79,815, </w:t>
            </w:r>
            <w:r>
              <w:rPr>
                <w:color w:val="000000"/>
                <w:spacing w:val="0"/>
                <w:w w:val="100"/>
                <w:position w:val="0"/>
              </w:rPr>
              <w:t>120.00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427, </w:t>
            </w:r>
            <w:r>
              <w:rPr>
                <w:color w:val="000000"/>
                <w:spacing w:val="0"/>
                <w:w w:val="100"/>
                <w:position w:val="0"/>
              </w:rPr>
              <w:t xml:space="preserve">825. </w:t>
            </w:r>
            <w:r>
              <w:rPr>
                <w:color w:val="000000"/>
                <w:spacing w:val="0"/>
                <w:w w:val="100"/>
                <w:position w:val="0"/>
              </w:rPr>
              <w:t>47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75, 328, </w:t>
            </w:r>
            <w:r>
              <w:rPr>
                <w:color w:val="000000"/>
                <w:spacing w:val="0"/>
                <w:w w:val="100"/>
                <w:position w:val="0"/>
              </w:rPr>
              <w:t xml:space="preserve">364. </w:t>
            </w:r>
            <w:r>
              <w:rPr>
                <w:color w:val="000000"/>
                <w:spacing w:val="0"/>
                <w:w w:val="100"/>
                <w:position w:val="0"/>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2302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17,340,589.53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菲律宾比索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58,222.93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1250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7,277.87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马来林吉特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8,710. </w:t>
            </w:r>
            <w:r>
              <w:rPr>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w:t>
            </w:r>
            <w:r>
              <w:rPr>
                <w:color w:val="000000"/>
                <w:spacing w:val="0"/>
                <w:w w:val="100"/>
                <w:position w:val="0"/>
              </w:rPr>
              <w:t>5266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13,297.47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253,500. </w:t>
            </w:r>
            <w:r>
              <w:rPr>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1912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48, </w:t>
            </w:r>
            <w:r>
              <w:rPr>
                <w:color w:val="000000"/>
                <w:spacing w:val="0"/>
                <w:w w:val="100"/>
                <w:position w:val="0"/>
              </w:rPr>
              <w:t xml:space="preserve">464. </w:t>
            </w:r>
            <w:r>
              <w:rPr>
                <w:color w:val="000000"/>
                <w:spacing w:val="0"/>
                <w:w w:val="100"/>
                <w:position w:val="0"/>
              </w:rPr>
              <w:t>16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巴西里亚尔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800, </w:t>
            </w:r>
            <w:r>
              <w:rPr>
                <w:color w:val="000000"/>
                <w:spacing w:val="0"/>
                <w:w w:val="100"/>
                <w:position w:val="0"/>
              </w:rPr>
              <w:t xml:space="preserve">585. </w:t>
            </w:r>
            <w:r>
              <w:rPr>
                <w:color w:val="000000"/>
                <w:spacing w:val="0"/>
                <w:w w:val="100"/>
                <w:position w:val="0"/>
              </w:rPr>
              <w:t>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w:t>
            </w:r>
            <w:r>
              <w:rPr>
                <w:color w:val="000000"/>
                <w:spacing w:val="0"/>
                <w:w w:val="100"/>
                <w:position w:val="0"/>
              </w:rPr>
              <w:t>1436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915,550. </w:t>
            </w:r>
            <w:r>
              <w:rPr>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土耳其里拉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895, </w:t>
            </w:r>
            <w:r>
              <w:rPr>
                <w:color w:val="000000"/>
                <w:spacing w:val="0"/>
                <w:w w:val="100"/>
                <w:position w:val="0"/>
              </w:rPr>
              <w:t xml:space="preserve">404. </w:t>
            </w:r>
            <w:r>
              <w:rPr>
                <w:color w:val="000000"/>
                <w:spacing w:val="0"/>
                <w:w w:val="100"/>
                <w:position w:val="0"/>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4822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431,801.42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俄罗斯卢布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550, </w:t>
            </w:r>
            <w:r>
              <w:rPr>
                <w:color w:val="000000"/>
                <w:spacing w:val="0"/>
                <w:w w:val="100"/>
                <w:position w:val="0"/>
              </w:rPr>
              <w:t xml:space="preserve">953. </w:t>
            </w:r>
            <w:r>
              <w:rPr>
                <w:color w:val="000000"/>
                <w:spacing w:val="0"/>
                <w:w w:val="100"/>
                <w:position w:val="0"/>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0855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47, </w:t>
            </w:r>
            <w:r>
              <w:rPr>
                <w:color w:val="000000"/>
                <w:spacing w:val="0"/>
                <w:w w:val="100"/>
                <w:position w:val="0"/>
              </w:rPr>
              <w:t xml:space="preserve">088. </w:t>
            </w:r>
            <w:r>
              <w:rPr>
                <w:color w:val="000000"/>
                <w:spacing w:val="0"/>
                <w:w w:val="100"/>
                <w:position w:val="0"/>
              </w:rPr>
              <w:t>45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尼日利亚奈拉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576, 407, </w:t>
            </w:r>
            <w:r>
              <w:rPr>
                <w:color w:val="000000"/>
                <w:spacing w:val="0"/>
                <w:w w:val="100"/>
                <w:position w:val="0"/>
              </w:rPr>
              <w:t xml:space="preserve">207. </w:t>
            </w:r>
            <w:r>
              <w:rPr>
                <w:color w:val="000000"/>
                <w:spacing w:val="0"/>
                <w:w w:val="100"/>
                <w:position w:val="0"/>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0155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8, 936, </w:t>
            </w:r>
            <w:r>
              <w:rPr>
                <w:color w:val="000000"/>
                <w:spacing w:val="0"/>
                <w:w w:val="100"/>
                <w:position w:val="0"/>
              </w:rPr>
              <w:t xml:space="preserve">168. </w:t>
            </w:r>
            <w:r>
              <w:rPr>
                <w:color w:val="000000"/>
                <w:spacing w:val="0"/>
                <w:w w:val="100"/>
                <w:position w:val="0"/>
              </w:rPr>
              <w:t>84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225, </w:t>
            </w:r>
            <w:r>
              <w:rPr>
                <w:color w:val="000000"/>
                <w:spacing w:val="0"/>
                <w:w w:val="100"/>
                <w:position w:val="0"/>
              </w:rPr>
              <w:t xml:space="preserve">439. </w:t>
            </w: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8. </w:t>
            </w:r>
            <w:r>
              <w:rPr>
                <w:color w:val="000000"/>
                <w:spacing w:val="0"/>
                <w:w w:val="100"/>
                <w:position w:val="0"/>
              </w:rPr>
              <w:t>6064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1,940,221.61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南非兰特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5, 123, </w:t>
            </w:r>
            <w:r>
              <w:rPr>
                <w:color w:val="000000"/>
                <w:spacing w:val="0"/>
                <w:w w:val="100"/>
                <w:position w:val="0"/>
              </w:rPr>
              <w:t xml:space="preserve">139. </w:t>
            </w:r>
            <w:r>
              <w:rPr>
                <w:color w:val="000000"/>
                <w:spacing w:val="0"/>
                <w:w w:val="100"/>
                <w:position w:val="0"/>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4004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2,051,060.76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白俄罗斯卢布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2, </w:t>
            </w:r>
            <w:r>
              <w:rPr>
                <w:color w:val="000000"/>
                <w:spacing w:val="0"/>
                <w:w w:val="100"/>
                <w:position w:val="0"/>
              </w:rPr>
              <w:t xml:space="preserve">133. </w:t>
            </w:r>
            <w:r>
              <w:rPr>
                <w:color w:val="000000"/>
                <w:spacing w:val="0"/>
                <w:w w:val="100"/>
                <w:position w:val="0"/>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 </w:t>
            </w:r>
            <w:r>
              <w:rPr>
                <w:color w:val="000000"/>
                <w:spacing w:val="0"/>
                <w:w w:val="100"/>
                <w:position w:val="0"/>
              </w:rPr>
              <w:t>4933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5,320. </w:t>
            </w:r>
            <w:r>
              <w:rPr>
                <w:color w:val="000000"/>
                <w:spacing w:val="0"/>
                <w:w w:val="100"/>
                <w:position w:val="0"/>
              </w:rPr>
              <w:t>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加拿大元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104, </w:t>
            </w:r>
            <w:r>
              <w:rPr>
                <w:color w:val="000000"/>
                <w:spacing w:val="0"/>
                <w:w w:val="100"/>
                <w:position w:val="0"/>
              </w:rPr>
              <w:t xml:space="preserve">388. </w:t>
            </w: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5.</w:t>
            </w:r>
            <w:r>
              <w:rPr>
                <w:color w:val="000000"/>
                <w:spacing w:val="0"/>
                <w:w w:val="100"/>
                <w:position w:val="0"/>
              </w:rPr>
              <w:t>0046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522, </w:t>
            </w:r>
            <w:r>
              <w:rPr>
                <w:color w:val="000000"/>
                <w:spacing w:val="0"/>
                <w:w w:val="100"/>
                <w:position w:val="0"/>
              </w:rPr>
              <w:t xml:space="preserve">422. </w:t>
            </w:r>
            <w:r>
              <w:rPr>
                <w:color w:val="000000"/>
                <w:spacing w:val="0"/>
                <w:w w:val="100"/>
                <w:position w:val="0"/>
              </w:rPr>
              <w:t>13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挪威克朗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6, 874, </w:t>
            </w:r>
            <w:r>
              <w:rPr>
                <w:color w:val="000000"/>
                <w:spacing w:val="0"/>
                <w:w w:val="100"/>
                <w:position w:val="0"/>
              </w:rPr>
              <w:t xml:space="preserve">168. </w:t>
            </w:r>
            <w:r>
              <w:rPr>
                <w:color w:val="000000"/>
                <w:spacing w:val="0"/>
                <w:w w:val="100"/>
                <w:position w:val="0"/>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7234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4, 972, </w:t>
            </w:r>
            <w:r>
              <w:rPr>
                <w:color w:val="000000"/>
                <w:spacing w:val="0"/>
                <w:w w:val="100"/>
                <w:position w:val="0"/>
              </w:rPr>
              <w:t xml:space="preserve">993. </w:t>
            </w:r>
            <w:r>
              <w:rPr>
                <w:color w:val="000000"/>
                <w:spacing w:val="0"/>
                <w:w w:val="100"/>
                <w:position w:val="0"/>
              </w:rPr>
              <w:t>64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波兰兹罗提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149, </w:t>
            </w:r>
            <w:r>
              <w:rPr>
                <w:color w:val="000000"/>
                <w:spacing w:val="0"/>
                <w:w w:val="100"/>
                <w:position w:val="0"/>
              </w:rPr>
              <w:t xml:space="preserve">559. </w:t>
            </w:r>
            <w:r>
              <w:rPr>
                <w:color w:val="000000"/>
                <w:spacing w:val="0"/>
                <w:w w:val="100"/>
                <w:position w:val="0"/>
              </w:rPr>
              <w:t>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w:t>
            </w:r>
            <w:r>
              <w:rPr>
                <w:color w:val="000000"/>
                <w:spacing w:val="0"/>
                <w:w w:val="100"/>
                <w:position w:val="0"/>
              </w:rPr>
              <w:t>5717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235, </w:t>
            </w:r>
            <w:r>
              <w:rPr>
                <w:color w:val="000000"/>
                <w:spacing w:val="0"/>
                <w:w w:val="100"/>
                <w:position w:val="0"/>
              </w:rPr>
              <w:t xml:space="preserve">067. </w:t>
            </w:r>
            <w:r>
              <w:rPr>
                <w:color w:val="000000"/>
                <w:spacing w:val="0"/>
                <w:w w:val="100"/>
                <w:position w:val="0"/>
              </w:rPr>
              <w:t>09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坦桑尼亚先令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34,583,262.95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0028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95,866.31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650,411,502.54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其中：印尼卢比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84, 694, </w:t>
            </w:r>
            <w:r>
              <w:rPr>
                <w:color w:val="000000"/>
                <w:spacing w:val="0"/>
                <w:w w:val="100"/>
                <w:position w:val="0"/>
              </w:rPr>
              <w:t xml:space="preserve">542. </w:t>
            </w:r>
            <w:r>
              <w:rPr>
                <w:color w:val="000000"/>
                <w:spacing w:val="0"/>
                <w:w w:val="100"/>
                <w:position w:val="0"/>
              </w:rPr>
              <w:t>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38, </w:t>
            </w:r>
            <w:r>
              <w:rPr>
                <w:color w:val="000000"/>
                <w:spacing w:val="0"/>
                <w:w w:val="100"/>
                <w:position w:val="0"/>
              </w:rPr>
              <w:t xml:space="preserve">112. </w:t>
            </w:r>
            <w:r>
              <w:rPr>
                <w:color w:val="000000"/>
                <w:spacing w:val="0"/>
                <w:w w:val="100"/>
                <w:position w:val="0"/>
              </w:rPr>
              <w:t>54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184, 240, </w:t>
            </w:r>
            <w:r>
              <w:rPr>
                <w:color w:val="000000"/>
                <w:spacing w:val="0"/>
                <w:w w:val="100"/>
                <w:position w:val="0"/>
              </w:rPr>
              <w:t xml:space="preserve">379. </w:t>
            </w:r>
            <w:r>
              <w:rPr>
                <w:color w:val="000000"/>
                <w:spacing w:val="0"/>
                <w:w w:val="100"/>
                <w:position w:val="0"/>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10, 209, </w:t>
            </w:r>
            <w:r>
              <w:rPr>
                <w:color w:val="000000"/>
                <w:spacing w:val="0"/>
                <w:w w:val="100"/>
                <w:position w:val="0"/>
              </w:rPr>
              <w:t xml:space="preserve">680. </w:t>
            </w:r>
            <w:r>
              <w:rPr>
                <w:color w:val="000000"/>
                <w:spacing w:val="0"/>
                <w:w w:val="100"/>
                <w:position w:val="0"/>
              </w:rPr>
              <w:t>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115,310, </w:t>
            </w:r>
            <w:r>
              <w:rPr>
                <w:color w:val="000000"/>
                <w:spacing w:val="0"/>
                <w:w w:val="100"/>
                <w:position w:val="0"/>
              </w:rPr>
              <w:t xml:space="preserve">075. </w:t>
            </w:r>
            <w:r>
              <w:rPr>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618, </w:t>
            </w:r>
            <w:r>
              <w:rPr>
                <w:color w:val="000000"/>
                <w:spacing w:val="0"/>
                <w:w w:val="100"/>
                <w:position w:val="0"/>
              </w:rPr>
              <w:t xml:space="preserve">085. </w:t>
            </w:r>
            <w:r>
              <w:rPr>
                <w:color w:val="000000"/>
                <w:spacing w:val="0"/>
                <w:w w:val="100"/>
                <w:position w:val="0"/>
              </w:rPr>
              <w:t>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35,914,411.67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8176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29,363,622.98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91,577,360.58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6. </w:t>
            </w:r>
            <w:r>
              <w:rPr>
                <w:color w:val="000000"/>
                <w:spacing w:val="0"/>
                <w:w w:val="100"/>
                <w:position w:val="0"/>
              </w:rPr>
              <w:t>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583, 869, </w:t>
            </w:r>
            <w:r>
              <w:rPr>
                <w:color w:val="000000"/>
                <w:spacing w:val="0"/>
                <w:w w:val="100"/>
                <w:position w:val="0"/>
              </w:rPr>
              <w:t xml:space="preserve">777. </w:t>
            </w:r>
            <w:r>
              <w:rPr>
                <w:color w:val="000000"/>
                <w:spacing w:val="0"/>
                <w:w w:val="100"/>
                <w:position w:val="0"/>
              </w:rPr>
              <w:t>86</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印度卢比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11,398,255.76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0856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975, </w:t>
            </w:r>
            <w:r>
              <w:rPr>
                <w:color w:val="000000"/>
                <w:spacing w:val="0"/>
                <w:w w:val="100"/>
                <w:position w:val="0"/>
              </w:rPr>
              <w:t xml:space="preserve">930. </w:t>
            </w:r>
            <w:r>
              <w:rPr>
                <w:color w:val="000000"/>
                <w:spacing w:val="0"/>
                <w:w w:val="100"/>
                <w:position w:val="0"/>
              </w:rPr>
              <w:t>06</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马来林吉特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5,045,318. </w:t>
            </w:r>
            <w:r>
              <w:rPr>
                <w:color w:val="000000"/>
                <w:spacing w:val="0"/>
                <w:w w:val="100"/>
                <w:position w:val="0"/>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w:t>
            </w:r>
            <w:r>
              <w:rPr>
                <w:color w:val="000000"/>
                <w:spacing w:val="0"/>
                <w:w w:val="100"/>
                <w:position w:val="0"/>
              </w:rPr>
              <w:t>5266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7,702, </w:t>
            </w:r>
            <w:r>
              <w:rPr>
                <w:color w:val="000000"/>
                <w:spacing w:val="0"/>
                <w:w w:val="100"/>
                <w:position w:val="0"/>
              </w:rPr>
              <w:t xml:space="preserve">423. </w:t>
            </w:r>
            <w:r>
              <w:rPr>
                <w:color w:val="000000"/>
                <w:spacing w:val="0"/>
                <w:w w:val="100"/>
                <w:position w:val="0"/>
              </w:rPr>
              <w:t>81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1,322, </w:t>
            </w:r>
            <w:r>
              <w:rPr>
                <w:color w:val="000000"/>
                <w:spacing w:val="0"/>
                <w:w w:val="100"/>
                <w:position w:val="0"/>
              </w:rPr>
              <w:t xml:space="preserve">478. </w:t>
            </w:r>
            <w:r>
              <w:rPr>
                <w:color w:val="000000"/>
                <w:spacing w:val="0"/>
                <w:w w:val="100"/>
                <w:position w:val="0"/>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7.</w:t>
            </w:r>
            <w:r>
              <w:rPr>
                <w:color w:val="000000"/>
                <w:spacing w:val="0"/>
                <w:w w:val="100"/>
                <w:position w:val="0"/>
              </w:rPr>
              <w:t>2197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9, 547, </w:t>
            </w:r>
            <w:r>
              <w:rPr>
                <w:color w:val="000000"/>
                <w:spacing w:val="0"/>
                <w:w w:val="100"/>
                <w:position w:val="0"/>
              </w:rPr>
              <w:t xml:space="preserve">898. </w:t>
            </w:r>
            <w:r>
              <w:rPr>
                <w:color w:val="000000"/>
                <w:spacing w:val="0"/>
                <w:w w:val="100"/>
                <w:position w:val="0"/>
              </w:rPr>
              <w:t>87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尼日利亚奈拉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35,371,090.21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0.0155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548, </w:t>
            </w:r>
            <w:r>
              <w:rPr>
                <w:color w:val="000000"/>
                <w:spacing w:val="0"/>
                <w:w w:val="100"/>
                <w:position w:val="0"/>
              </w:rPr>
              <w:t xml:space="preserve">365. </w:t>
            </w:r>
            <w:r>
              <w:rPr>
                <w:color w:val="000000"/>
                <w:spacing w:val="0"/>
                <w:w w:val="100"/>
                <w:position w:val="0"/>
              </w:rPr>
              <w:t>86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肯尼亚先令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42,488,739.25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0563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2, 394, </w:t>
            </w:r>
            <w:r>
              <w:rPr>
                <w:color w:val="000000"/>
                <w:spacing w:val="0"/>
                <w:w w:val="100"/>
                <w:position w:val="0"/>
              </w:rPr>
              <w:t xml:space="preserve">126. </w:t>
            </w:r>
            <w:r>
              <w:rPr>
                <w:color w:val="000000"/>
                <w:spacing w:val="0"/>
                <w:w w:val="100"/>
                <w:position w:val="0"/>
              </w:rPr>
              <w:t>87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266,572.33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8. </w:t>
            </w:r>
            <w:r>
              <w:rPr>
                <w:color w:val="000000"/>
                <w:spacing w:val="0"/>
                <w:w w:val="100"/>
                <w:position w:val="0"/>
              </w:rPr>
              <w:t>6064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2, 294, </w:t>
            </w:r>
            <w:r>
              <w:rPr>
                <w:color w:val="000000"/>
                <w:spacing w:val="0"/>
                <w:w w:val="100"/>
                <w:position w:val="0"/>
              </w:rPr>
              <w:t xml:space="preserve">228. </w:t>
            </w:r>
            <w:r>
              <w:rPr>
                <w:color w:val="000000"/>
                <w:spacing w:val="0"/>
                <w:w w:val="100"/>
                <w:position w:val="0"/>
              </w:rPr>
              <w:t>06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瑞典克朗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563,217.64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7050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397, </w:t>
            </w:r>
            <w:r>
              <w:rPr>
                <w:color w:val="000000"/>
                <w:spacing w:val="0"/>
                <w:w w:val="100"/>
                <w:position w:val="0"/>
              </w:rPr>
              <w:t xml:space="preserve">079. </w:t>
            </w:r>
            <w:r>
              <w:rPr>
                <w:color w:val="000000"/>
                <w:spacing w:val="0"/>
                <w:w w:val="100"/>
                <w:position w:val="0"/>
              </w:rPr>
              <w:t>53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波兰兹罗提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54,752.36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w:t>
            </w:r>
            <w:r>
              <w:rPr>
                <w:color w:val="000000"/>
                <w:spacing w:val="0"/>
                <w:w w:val="100"/>
                <w:position w:val="0"/>
              </w:rPr>
              <w:t>5717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86, </w:t>
            </w:r>
            <w:r>
              <w:rPr>
                <w:color w:val="000000"/>
                <w:spacing w:val="0"/>
                <w:w w:val="100"/>
                <w:position w:val="0"/>
              </w:rPr>
              <w:t xml:space="preserve">056. </w:t>
            </w:r>
            <w:r>
              <w:rPr>
                <w:color w:val="000000"/>
                <w:spacing w:val="0"/>
                <w:w w:val="100"/>
                <w:position w:val="0"/>
              </w:rPr>
              <w:t>14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南非兰特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660, </w:t>
            </w:r>
            <w:r>
              <w:rPr>
                <w:color w:val="000000"/>
                <w:spacing w:val="0"/>
                <w:w w:val="100"/>
                <w:position w:val="0"/>
              </w:rPr>
              <w:t xml:space="preserve">940. </w:t>
            </w:r>
            <w:r>
              <w:rPr>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4004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264, </w:t>
            </w:r>
            <w:r>
              <w:rPr>
                <w:color w:val="000000"/>
                <w:spacing w:val="0"/>
                <w:w w:val="100"/>
                <w:position w:val="0"/>
              </w:rPr>
              <w:t xml:space="preserve">608. </w:t>
            </w:r>
            <w:r>
              <w:rPr>
                <w:color w:val="000000"/>
                <w:spacing w:val="0"/>
                <w:w w:val="100"/>
                <w:position w:val="0"/>
              </w:rPr>
              <w:t>92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瑞士法郎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2,104. </w:t>
            </w:r>
            <w:r>
              <w:rPr>
                <w:color w:val="000000"/>
                <w:spacing w:val="0"/>
                <w:w w:val="100"/>
                <w:position w:val="0"/>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6. </w:t>
            </w:r>
            <w:r>
              <w:rPr>
                <w:color w:val="000000"/>
                <w:spacing w:val="0"/>
                <w:w w:val="100"/>
                <w:position w:val="0"/>
              </w:rPr>
              <w:t>9776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14, </w:t>
            </w:r>
            <w:r>
              <w:rPr>
                <w:color w:val="000000"/>
                <w:spacing w:val="0"/>
                <w:w w:val="100"/>
                <w:position w:val="0"/>
              </w:rPr>
              <w:t xml:space="preserve">685. </w:t>
            </w:r>
            <w:r>
              <w:rPr>
                <w:color w:val="000000"/>
                <w:spacing w:val="0"/>
                <w:w w:val="100"/>
                <w:position w:val="0"/>
              </w:rPr>
              <w:t>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加纳塞地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146, </w:t>
            </w:r>
            <w:r>
              <w:rPr>
                <w:color w:val="000000"/>
                <w:spacing w:val="0"/>
                <w:w w:val="100"/>
                <w:position w:val="0"/>
              </w:rPr>
              <w:t xml:space="preserve">247. </w:t>
            </w:r>
            <w:r>
              <w:rPr>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w:t>
            </w:r>
            <w:r>
              <w:rPr>
                <w:color w:val="000000"/>
                <w:spacing w:val="0"/>
                <w:w w:val="100"/>
                <w:position w:val="0"/>
              </w:rPr>
              <w:t>0367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151,614. </w:t>
            </w:r>
            <w:r>
              <w:rPr>
                <w:color w:val="000000"/>
                <w:spacing w:val="0"/>
                <w:w w:val="100"/>
                <w:position w:val="0"/>
              </w:rPr>
              <w:t>34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挪威克朗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2,675, </w:t>
            </w:r>
            <w:r>
              <w:rPr>
                <w:color w:val="000000"/>
                <w:spacing w:val="0"/>
                <w:w w:val="100"/>
                <w:position w:val="0"/>
              </w:rPr>
              <w:t xml:space="preserve">033. </w:t>
            </w:r>
            <w:r>
              <w:rPr>
                <w:color w:val="000000"/>
                <w:spacing w:val="0"/>
                <w:w w:val="100"/>
                <w:position w:val="0"/>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7234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1,935,204.91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146, 756, </w:t>
            </w:r>
            <w:r>
              <w:rPr>
                <w:color w:val="000000"/>
                <w:spacing w:val="0"/>
                <w:w w:val="100"/>
                <w:position w:val="0"/>
              </w:rPr>
              <w:t xml:space="preserve">094. </w:t>
            </w:r>
            <w:r>
              <w:rPr>
                <w:color w:val="000000"/>
                <w:spacing w:val="0"/>
                <w:w w:val="100"/>
                <w:position w:val="0"/>
              </w:rPr>
              <w:t>38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其中：印尼卢比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218,121,705.31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98, </w:t>
            </w:r>
            <w:r>
              <w:rPr>
                <w:color w:val="000000"/>
                <w:spacing w:val="0"/>
                <w:w w:val="100"/>
                <w:position w:val="0"/>
              </w:rPr>
              <w:t xml:space="preserve">154. </w:t>
            </w:r>
            <w:r>
              <w:rPr>
                <w:color w:val="000000"/>
                <w:spacing w:val="0"/>
                <w:w w:val="100"/>
                <w:position w:val="0"/>
              </w:rPr>
              <w:t>77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韩元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591,467,311.00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3,170,386.53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5, 747, </w:t>
            </w:r>
            <w:r>
              <w:rPr>
                <w:color w:val="000000"/>
                <w:spacing w:val="0"/>
                <w:w w:val="100"/>
                <w:position w:val="0"/>
              </w:rPr>
              <w:t xml:space="preserve">605. </w:t>
            </w:r>
            <w:r>
              <w:rPr>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6. </w:t>
            </w:r>
            <w:r>
              <w:rPr>
                <w:color w:val="000000"/>
                <w:spacing w:val="0"/>
                <w:w w:val="100"/>
                <w:position w:val="0"/>
              </w:rPr>
              <w:t>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36, 645, </w:t>
            </w:r>
            <w:r>
              <w:rPr>
                <w:color w:val="000000"/>
                <w:spacing w:val="0"/>
                <w:w w:val="100"/>
                <w:position w:val="0"/>
              </w:rPr>
              <w:t xml:space="preserve">006. </w:t>
            </w:r>
            <w:r>
              <w:rPr>
                <w:color w:val="000000"/>
                <w:spacing w:val="0"/>
                <w:w w:val="100"/>
                <w:position w:val="0"/>
              </w:rPr>
              <w:t>73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105, 076, </w:t>
            </w:r>
            <w:r>
              <w:rPr>
                <w:color w:val="000000"/>
                <w:spacing w:val="0"/>
                <w:w w:val="100"/>
                <w:position w:val="0"/>
              </w:rPr>
              <w:t xml:space="preserve">586. </w:t>
            </w: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8176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85,910,617.07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110, </w:t>
            </w:r>
            <w:r>
              <w:rPr>
                <w:color w:val="000000"/>
                <w:spacing w:val="0"/>
                <w:w w:val="100"/>
                <w:position w:val="0"/>
              </w:rPr>
              <w:t xml:space="preserve">830.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马来林吉特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1,916, </w:t>
            </w:r>
            <w:r>
              <w:rPr>
                <w:color w:val="000000"/>
                <w:spacing w:val="0"/>
                <w:w w:val="100"/>
                <w:position w:val="0"/>
              </w:rPr>
              <w:t xml:space="preserve">068. </w:t>
            </w:r>
            <w:r>
              <w:rPr>
                <w:color w:val="000000"/>
                <w:spacing w:val="0"/>
                <w:w w:val="100"/>
                <w:position w:val="0"/>
              </w:rPr>
              <w:t>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w:t>
            </w:r>
            <w:r>
              <w:rPr>
                <w:color w:val="000000"/>
                <w:spacing w:val="0"/>
                <w:w w:val="100"/>
                <w:position w:val="0"/>
              </w:rPr>
              <w:t>5266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2,925, </w:t>
            </w:r>
            <w:r>
              <w:rPr>
                <w:color w:val="000000"/>
                <w:spacing w:val="0"/>
                <w:w w:val="100"/>
                <w:position w:val="0"/>
              </w:rPr>
              <w:t xml:space="preserve">160. </w:t>
            </w:r>
            <w:r>
              <w:rPr>
                <w:color w:val="000000"/>
                <w:spacing w:val="0"/>
                <w:w w:val="100"/>
                <w:position w:val="0"/>
              </w:rPr>
              <w:t>82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476, </w:t>
            </w:r>
            <w:r>
              <w:rPr>
                <w:color w:val="000000"/>
                <w:spacing w:val="0"/>
                <w:w w:val="100"/>
                <w:position w:val="0"/>
              </w:rPr>
              <w:t xml:space="preserve">847.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2302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109,770. </w:t>
            </w:r>
            <w:r>
              <w:rPr>
                <w:color w:val="000000"/>
                <w:spacing w:val="0"/>
                <w:w w:val="100"/>
                <w:position w:val="0"/>
              </w:rPr>
              <w:t>18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埃及镑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76,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4058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30, </w:t>
            </w:r>
            <w:r>
              <w:rPr>
                <w:color w:val="000000"/>
                <w:spacing w:val="0"/>
                <w:w w:val="100"/>
                <w:position w:val="0"/>
              </w:rPr>
              <w:t xml:space="preserve">843. </w:t>
            </w:r>
            <w:r>
              <w:rPr>
                <w:color w:val="000000"/>
                <w:spacing w:val="0"/>
                <w:w w:val="100"/>
                <w:position w:val="0"/>
              </w:rPr>
              <w:t>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墨西哥比索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87,430.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3116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27,245.25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241,498. </w:t>
            </w:r>
            <w:r>
              <w:rPr>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7.</w:t>
            </w:r>
            <w:r>
              <w:rPr>
                <w:color w:val="000000"/>
                <w:spacing w:val="0"/>
                <w:w w:val="100"/>
                <w:position w:val="0"/>
              </w:rPr>
              <w:t>2197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1, 743, </w:t>
            </w:r>
            <w:r>
              <w:rPr>
                <w:color w:val="000000"/>
                <w:spacing w:val="0"/>
                <w:w w:val="100"/>
                <w:position w:val="0"/>
              </w:rPr>
              <w:t xml:space="preserve">547. </w:t>
            </w:r>
            <w:r>
              <w:rPr>
                <w:color w:val="000000"/>
                <w:spacing w:val="0"/>
                <w:w w:val="100"/>
                <w:position w:val="0"/>
              </w:rPr>
              <w:t>31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肯尼亚先令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64,304,314. </w:t>
            </w:r>
            <w:r>
              <w:rPr>
                <w:color w:val="000000"/>
                <w:spacing w:val="0"/>
                <w:w w:val="100"/>
                <w:position w:val="0"/>
              </w:rPr>
              <w:t>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0563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3,623,376.23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38, </w:t>
            </w:r>
            <w:r>
              <w:rPr>
                <w:color w:val="000000"/>
                <w:spacing w:val="0"/>
                <w:w w:val="100"/>
                <w:position w:val="0"/>
              </w:rPr>
              <w:t xml:space="preserve">462. </w:t>
            </w:r>
            <w:r>
              <w:rPr>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8. </w:t>
            </w:r>
            <w:r>
              <w:rPr>
                <w:color w:val="000000"/>
                <w:spacing w:val="0"/>
                <w:w w:val="100"/>
                <w:position w:val="0"/>
              </w:rPr>
              <w:t>6064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331,020.61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印度卢比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12,872, </w:t>
            </w:r>
            <w:r>
              <w:rPr>
                <w:color w:val="000000"/>
                <w:spacing w:val="0"/>
                <w:w w:val="100"/>
                <w:position w:val="0"/>
              </w:rPr>
              <w:t>177.22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0856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1, 102, </w:t>
            </w:r>
            <w:r>
              <w:rPr>
                <w:color w:val="000000"/>
                <w:spacing w:val="0"/>
                <w:w w:val="100"/>
                <w:position w:val="0"/>
              </w:rPr>
              <w:t xml:space="preserve">128. </w:t>
            </w:r>
            <w:r>
              <w:rPr>
                <w:color w:val="000000"/>
                <w:spacing w:val="0"/>
                <w:w w:val="100"/>
                <w:position w:val="0"/>
              </w:rPr>
              <w:t>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波兰兹罗提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3,333, </w:t>
            </w:r>
            <w:r>
              <w:rPr>
                <w:color w:val="000000"/>
                <w:spacing w:val="0"/>
                <w:w w:val="100"/>
                <w:position w:val="0"/>
              </w:rPr>
              <w:t xml:space="preserve">460. </w:t>
            </w:r>
            <w:r>
              <w:rPr>
                <w:color w:val="000000"/>
                <w:spacing w:val="0"/>
                <w:w w:val="100"/>
                <w:position w:val="0"/>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w:t>
            </w:r>
            <w:r>
              <w:rPr>
                <w:color w:val="000000"/>
                <w:spacing w:val="0"/>
                <w:w w:val="100"/>
                <w:position w:val="0"/>
              </w:rPr>
              <w:t>5717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5,239,312.70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南非兰特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333, </w:t>
            </w:r>
            <w:r>
              <w:rPr>
                <w:color w:val="000000"/>
                <w:spacing w:val="0"/>
                <w:w w:val="100"/>
                <w:position w:val="0"/>
              </w:rPr>
              <w:t xml:space="preserve">941. </w:t>
            </w: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4004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133, </w:t>
            </w:r>
            <w:r>
              <w:rPr>
                <w:color w:val="000000"/>
                <w:spacing w:val="0"/>
                <w:w w:val="100"/>
                <w:position w:val="0"/>
              </w:rPr>
              <w:t xml:space="preserve">694. </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瑞士法郎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200, </w:t>
            </w:r>
            <w:r>
              <w:rPr>
                <w:color w:val="000000"/>
                <w:spacing w:val="0"/>
                <w:w w:val="100"/>
                <w:position w:val="0"/>
              </w:rPr>
              <w:t xml:space="preserve">442. </w:t>
            </w:r>
            <w:r>
              <w:rPr>
                <w:color w:val="000000"/>
                <w:spacing w:val="0"/>
                <w:w w:val="100"/>
                <w:position w:val="0"/>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6. </w:t>
            </w:r>
            <w:r>
              <w:rPr>
                <w:color w:val="000000"/>
                <w:spacing w:val="0"/>
                <w:w w:val="100"/>
                <w:position w:val="0"/>
              </w:rPr>
              <w:t>9776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1,398, </w:t>
            </w:r>
            <w:r>
              <w:rPr>
                <w:color w:val="000000"/>
                <w:spacing w:val="0"/>
                <w:w w:val="100"/>
                <w:position w:val="0"/>
              </w:rPr>
              <w:t xml:space="preserve">609. </w:t>
            </w: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挪威克朗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5, 729, </w:t>
            </w:r>
            <w:r>
              <w:rPr>
                <w:color w:val="000000"/>
                <w:spacing w:val="0"/>
                <w:w w:val="100"/>
                <w:position w:val="0"/>
              </w:rPr>
              <w:t xml:space="preserve">069. </w:t>
            </w:r>
            <w:r>
              <w:rPr>
                <w:color w:val="000000"/>
                <w:spacing w:val="0"/>
                <w:w w:val="100"/>
                <w:position w:val="0"/>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7234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4, 144, </w:t>
            </w:r>
            <w:r>
              <w:rPr>
                <w:color w:val="000000"/>
                <w:spacing w:val="0"/>
                <w:w w:val="100"/>
                <w:position w:val="0"/>
              </w:rPr>
              <w:t xml:space="preserve">592. </w:t>
            </w:r>
            <w:r>
              <w:rPr>
                <w:color w:val="000000"/>
                <w:spacing w:val="0"/>
                <w:w w:val="100"/>
                <w:position w:val="0"/>
              </w:rPr>
              <w:t>54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赞比亚克瓦查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30,812.91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3829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11,798.04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11,388, </w:t>
            </w:r>
            <w:r>
              <w:rPr>
                <w:color w:val="000000"/>
                <w:spacing w:val="0"/>
                <w:w w:val="100"/>
                <w:position w:val="0"/>
              </w:rPr>
              <w:t xml:space="preserve">948. </w:t>
            </w:r>
            <w:r>
              <w:rPr>
                <w:color w:val="000000"/>
                <w:spacing w:val="0"/>
                <w:w w:val="100"/>
                <w:position w:val="0"/>
              </w:rPr>
              <w:t>60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其中：印尼卢比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81,971,656.00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36, </w:t>
            </w:r>
            <w:r>
              <w:rPr>
                <w:color w:val="000000"/>
                <w:spacing w:val="0"/>
                <w:w w:val="100"/>
                <w:position w:val="0"/>
              </w:rPr>
              <w:t xml:space="preserve">887. </w:t>
            </w: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593, </w:t>
            </w:r>
            <w:r>
              <w:rPr>
                <w:color w:val="000000"/>
                <w:spacing w:val="0"/>
                <w:w w:val="100"/>
                <w:position w:val="0"/>
              </w:rPr>
              <w:t xml:space="preserve">437.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0554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32,885.31</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1,301,382.14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6. </w:t>
            </w:r>
            <w:r>
              <w:rPr>
                <w:color w:val="000000"/>
                <w:spacing w:val="0"/>
                <w:w w:val="100"/>
                <w:position w:val="0"/>
              </w:rPr>
              <w:t>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8,297,222. </w:t>
            </w:r>
            <w:r>
              <w:rPr>
                <w:color w:val="000000"/>
                <w:spacing w:val="0"/>
                <w:w w:val="100"/>
                <w:position w:val="0"/>
              </w:rPr>
              <w:t>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337,332.00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8176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275, </w:t>
            </w:r>
            <w:r>
              <w:rPr>
                <w:color w:val="000000"/>
                <w:spacing w:val="0"/>
                <w:w w:val="100"/>
                <w:position w:val="0"/>
              </w:rPr>
              <w:t xml:space="preserve">802. </w:t>
            </w:r>
            <w:r>
              <w:rPr>
                <w:color w:val="000000"/>
                <w:spacing w:val="0"/>
                <w:w w:val="100"/>
                <w:position w:val="0"/>
              </w:rPr>
              <w:t>64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216,758.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2302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49, </w:t>
            </w:r>
            <w:r>
              <w:rPr>
                <w:color w:val="000000"/>
                <w:spacing w:val="0"/>
                <w:w w:val="100"/>
                <w:position w:val="0"/>
              </w:rPr>
              <w:t xml:space="preserve">897. </w:t>
            </w:r>
            <w:r>
              <w:rPr>
                <w:color w:val="000000"/>
                <w:spacing w:val="0"/>
                <w:w w:val="100"/>
                <w:position w:val="0"/>
              </w:rPr>
              <w:t>69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马来林吉特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43, </w:t>
            </w:r>
            <w:r>
              <w:rPr>
                <w:color w:val="000000"/>
                <w:spacing w:val="0"/>
                <w:w w:val="100"/>
                <w:position w:val="0"/>
              </w:rPr>
              <w:t xml:space="preserve">263. </w:t>
            </w:r>
            <w:r>
              <w:rPr>
                <w:color w:val="000000"/>
                <w:spacing w:val="0"/>
                <w:w w:val="100"/>
                <w:position w:val="0"/>
              </w:rPr>
              <w:t>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w:t>
            </w:r>
            <w:r>
              <w:rPr>
                <w:color w:val="000000"/>
                <w:spacing w:val="0"/>
                <w:w w:val="100"/>
                <w:position w:val="0"/>
              </w:rPr>
              <w:t>5266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66, </w:t>
            </w:r>
            <w:r>
              <w:rPr>
                <w:color w:val="000000"/>
                <w:spacing w:val="0"/>
                <w:w w:val="100"/>
                <w:position w:val="0"/>
              </w:rPr>
              <w:t xml:space="preserve">048. </w:t>
            </w:r>
            <w:r>
              <w:rPr>
                <w:color w:val="000000"/>
                <w:spacing w:val="0"/>
                <w:w w:val="100"/>
                <w:position w:val="0"/>
              </w:rPr>
              <w:t>76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85, </w:t>
            </w:r>
            <w:r>
              <w:rPr>
                <w:color w:val="000000"/>
                <w:spacing w:val="0"/>
                <w:w w:val="100"/>
                <w:position w:val="0"/>
              </w:rPr>
              <w:t xml:space="preserve">484. </w:t>
            </w:r>
            <w:r>
              <w:rPr>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8. </w:t>
            </w:r>
            <w:r>
              <w:rPr>
                <w:color w:val="000000"/>
                <w:spacing w:val="0"/>
                <w:w w:val="100"/>
                <w:position w:val="0"/>
              </w:rPr>
              <w:t>6064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735,713.65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66, </w:t>
            </w:r>
            <w:r>
              <w:rPr>
                <w:color w:val="000000"/>
                <w:spacing w:val="0"/>
                <w:w w:val="100"/>
                <w:position w:val="0"/>
              </w:rPr>
              <w:t xml:space="preserve">546. </w:t>
            </w:r>
            <w:r>
              <w:rPr>
                <w:color w:val="000000"/>
                <w:spacing w:val="0"/>
                <w:w w:val="100"/>
                <w:position w:val="0"/>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7.</w:t>
            </w:r>
            <w:r>
              <w:rPr>
                <w:color w:val="000000"/>
                <w:spacing w:val="0"/>
                <w:w w:val="100"/>
                <w:position w:val="0"/>
              </w:rPr>
              <w:t>2197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480, </w:t>
            </w:r>
            <w:r>
              <w:rPr>
                <w:color w:val="000000"/>
                <w:spacing w:val="0"/>
                <w:w w:val="100"/>
                <w:position w:val="0"/>
              </w:rPr>
              <w:t xml:space="preserve">445. </w:t>
            </w:r>
            <w:r>
              <w:rPr>
                <w:color w:val="000000"/>
                <w:spacing w:val="0"/>
                <w:w w:val="100"/>
                <w:position w:val="0"/>
              </w:rPr>
              <w:t>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尼日利亚奈拉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43, 378, </w:t>
            </w:r>
            <w:r>
              <w:rPr>
                <w:color w:val="000000"/>
                <w:spacing w:val="0"/>
                <w:w w:val="100"/>
                <w:position w:val="0"/>
              </w:rPr>
              <w:t xml:space="preserve">070. </w:t>
            </w: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0155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672, </w:t>
            </w:r>
            <w:r>
              <w:rPr>
                <w:color w:val="000000"/>
                <w:spacing w:val="0"/>
                <w:w w:val="100"/>
                <w:position w:val="0"/>
              </w:rPr>
              <w:t xml:space="preserve">499. </w:t>
            </w:r>
            <w:r>
              <w:rPr>
                <w:color w:val="000000"/>
                <w:spacing w:val="0"/>
                <w:w w:val="100"/>
                <w:position w:val="0"/>
              </w:rPr>
              <w:t>85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印度卢比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1,108, </w:t>
            </w:r>
            <w:r>
              <w:rPr>
                <w:color w:val="000000"/>
                <w:spacing w:val="0"/>
                <w:w w:val="100"/>
                <w:position w:val="0"/>
              </w:rPr>
              <w:t xml:space="preserve">944. </w:t>
            </w:r>
            <w:r>
              <w:rPr>
                <w:color w:val="000000"/>
                <w:spacing w:val="0"/>
                <w:w w:val="100"/>
                <w:position w:val="0"/>
              </w:rPr>
              <w:t>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0856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94, </w:t>
            </w:r>
            <w:r>
              <w:rPr>
                <w:color w:val="000000"/>
                <w:spacing w:val="0"/>
                <w:w w:val="100"/>
                <w:position w:val="0"/>
              </w:rPr>
              <w:t xml:space="preserve">948. </w:t>
            </w:r>
            <w:r>
              <w:rPr>
                <w:color w:val="000000"/>
                <w:spacing w:val="0"/>
                <w:w w:val="100"/>
                <w:position w:val="0"/>
              </w:rPr>
              <w:t>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波兰兹罗提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189, </w:t>
            </w:r>
            <w:r>
              <w:rPr>
                <w:color w:val="000000"/>
                <w:spacing w:val="0"/>
                <w:w w:val="100"/>
                <w:position w:val="0"/>
              </w:rPr>
              <w:t xml:space="preserve">661. </w:t>
            </w:r>
            <w:r>
              <w:rPr>
                <w:color w:val="000000"/>
                <w:spacing w:val="0"/>
                <w:w w:val="100"/>
                <w:position w:val="0"/>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w:t>
            </w:r>
            <w:r>
              <w:rPr>
                <w:color w:val="000000"/>
                <w:spacing w:val="0"/>
                <w:w w:val="100"/>
                <w:position w:val="0"/>
              </w:rPr>
              <w:t>5717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298, </w:t>
            </w:r>
            <w:r>
              <w:rPr>
                <w:color w:val="000000"/>
                <w:spacing w:val="0"/>
                <w:w w:val="100"/>
                <w:position w:val="0"/>
              </w:rPr>
              <w:t xml:space="preserve">098. </w:t>
            </w:r>
            <w:r>
              <w:rPr>
                <w:color w:val="000000"/>
                <w:spacing w:val="0"/>
                <w:w w:val="100"/>
                <w:position w:val="0"/>
              </w:rPr>
              <w:t>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瑞典克朗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310, </w:t>
            </w:r>
            <w:r>
              <w:rPr>
                <w:color w:val="000000"/>
                <w:spacing w:val="0"/>
                <w:w w:val="100"/>
                <w:position w:val="0"/>
              </w:rPr>
              <w:t xml:space="preserve">955. </w:t>
            </w:r>
            <w:r>
              <w:rPr>
                <w:color w:val="000000"/>
                <w:spacing w:val="0"/>
                <w:w w:val="100"/>
                <w:position w:val="0"/>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7050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219,229. </w:t>
            </w:r>
            <w:r>
              <w:rPr>
                <w:color w:val="000000"/>
                <w:spacing w:val="0"/>
                <w:w w:val="100"/>
                <w:position w:val="0"/>
              </w:rPr>
              <w:t>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南非兰特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4004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挪威克朗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178, </w:t>
            </w:r>
            <w:r>
              <w:rPr>
                <w:color w:val="000000"/>
                <w:spacing w:val="0"/>
                <w:w w:val="100"/>
                <w:position w:val="0"/>
              </w:rPr>
              <w:t xml:space="preserve">688. </w:t>
            </w:r>
            <w:r>
              <w:rPr>
                <w:color w:val="000000"/>
                <w:spacing w:val="0"/>
                <w:w w:val="100"/>
                <w:position w:val="0"/>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7234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129,269.30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327, 409, </w:t>
            </w:r>
            <w:r>
              <w:rPr>
                <w:color w:val="000000"/>
                <w:spacing w:val="0"/>
                <w:w w:val="100"/>
                <w:position w:val="0"/>
              </w:rPr>
              <w:t xml:space="preserve">161. </w:t>
            </w:r>
            <w:r>
              <w:rPr>
                <w:color w:val="000000"/>
                <w:spacing w:val="0"/>
                <w:w w:val="100"/>
                <w:position w:val="0"/>
              </w:rPr>
              <w:t>89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51,352,661. </w:t>
            </w:r>
            <w:r>
              <w:rPr>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6. </w:t>
            </w:r>
            <w:r>
              <w:rPr>
                <w:color w:val="000000"/>
                <w:spacing w:val="0"/>
                <w:w w:val="100"/>
                <w:position w:val="0"/>
              </w:rPr>
              <w:t>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327, 409, </w:t>
            </w:r>
            <w:r>
              <w:rPr>
                <w:color w:val="000000"/>
                <w:spacing w:val="0"/>
                <w:w w:val="100"/>
                <w:position w:val="0"/>
              </w:rPr>
              <w:t xml:space="preserve">161. </w:t>
            </w:r>
            <w:r>
              <w:rPr>
                <w:color w:val="000000"/>
                <w:spacing w:val="0"/>
                <w:w w:val="100"/>
                <w:position w:val="0"/>
              </w:rPr>
              <w:t>89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12, 374, </w:t>
            </w:r>
            <w:r>
              <w:rPr>
                <w:color w:val="000000"/>
                <w:spacing w:val="0"/>
                <w:w w:val="100"/>
                <w:position w:val="0"/>
              </w:rPr>
              <w:t xml:space="preserve">648. </w:t>
            </w:r>
            <w:r>
              <w:rPr>
                <w:color w:val="000000"/>
                <w:spacing w:val="0"/>
                <w:w w:val="100"/>
                <w:position w:val="0"/>
              </w:rPr>
              <w:t>80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1,649,266. </w:t>
            </w:r>
            <w:r>
              <w:rPr>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6. </w:t>
            </w:r>
            <w:r>
              <w:rPr>
                <w:color w:val="000000"/>
                <w:spacing w:val="0"/>
                <w:w w:val="100"/>
                <w:position w:val="0"/>
              </w:rPr>
              <w:t>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10,515,225.94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173,598. </w:t>
            </w:r>
            <w:r>
              <w:rPr>
                <w:color w:val="000000"/>
                <w:spacing w:val="0"/>
                <w:w w:val="100"/>
                <w:position w:val="0"/>
              </w:rPr>
              <w:t>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8. </w:t>
            </w:r>
            <w:r>
              <w:rPr>
                <w:color w:val="000000"/>
                <w:spacing w:val="0"/>
                <w:w w:val="100"/>
                <w:position w:val="0"/>
              </w:rPr>
              <w:t>6064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1,494, </w:t>
            </w:r>
            <w:r>
              <w:rPr>
                <w:color w:val="000000"/>
                <w:spacing w:val="0"/>
                <w:w w:val="100"/>
                <w:position w:val="0"/>
              </w:rPr>
              <w:t xml:space="preserve">054. </w:t>
            </w: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马来林吉特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64, </w:t>
            </w:r>
            <w:r>
              <w:rPr>
                <w:color w:val="000000"/>
                <w:spacing w:val="0"/>
                <w:w w:val="100"/>
                <w:position w:val="0"/>
              </w:rPr>
              <w:t xml:space="preserve">462. </w:t>
            </w:r>
            <w:r>
              <w:rPr>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w:t>
            </w:r>
            <w:r>
              <w:rPr>
                <w:color w:val="000000"/>
                <w:spacing w:val="0"/>
                <w:w w:val="100"/>
                <w:position w:val="0"/>
              </w:rPr>
              <w:t>5266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98,411. </w:t>
            </w:r>
            <w:r>
              <w:rPr>
                <w:color w:val="000000"/>
                <w:spacing w:val="0"/>
                <w:w w:val="100"/>
                <w:position w:val="0"/>
              </w:rPr>
              <w:t>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36, </w:t>
            </w:r>
            <w:r>
              <w:rPr>
                <w:color w:val="000000"/>
                <w:spacing w:val="0"/>
                <w:w w:val="100"/>
                <w:position w:val="0"/>
              </w:rPr>
              <w:t xml:space="preserve">976. </w:t>
            </w:r>
            <w:r>
              <w:rPr>
                <w:color w:val="000000"/>
                <w:spacing w:val="0"/>
                <w:w w:val="100"/>
                <w:position w:val="0"/>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7.</w:t>
            </w:r>
            <w:r>
              <w:rPr>
                <w:color w:val="000000"/>
                <w:spacing w:val="0"/>
                <w:w w:val="100"/>
                <w:position w:val="0"/>
              </w:rPr>
              <w:t>2197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266, </w:t>
            </w:r>
            <w:r>
              <w:rPr>
                <w:color w:val="000000"/>
                <w:spacing w:val="0"/>
                <w:w w:val="100"/>
                <w:position w:val="0"/>
              </w:rPr>
              <w:t xml:space="preserve">957. </w:t>
            </w:r>
            <w:r>
              <w:rPr>
                <w:color w:val="000000"/>
                <w:spacing w:val="0"/>
                <w:w w:val="100"/>
                <w:position w:val="0"/>
              </w:rPr>
              <w:t>32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24, </w:t>
            </w:r>
            <w:r>
              <w:rPr>
                <w:color w:val="000000"/>
                <w:spacing w:val="0"/>
                <w:w w:val="100"/>
                <w:position w:val="0"/>
              </w:rPr>
              <w:t>652,545.31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896, </w:t>
            </w:r>
            <w:r>
              <w:rPr>
                <w:color w:val="000000"/>
                <w:spacing w:val="0"/>
                <w:w w:val="100"/>
                <w:position w:val="0"/>
              </w:rPr>
              <w:t xml:space="preserve">088.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2302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206, </w:t>
            </w:r>
            <w:r>
              <w:rPr>
                <w:color w:val="000000"/>
                <w:spacing w:val="0"/>
                <w:w w:val="100"/>
                <w:position w:val="0"/>
              </w:rPr>
              <w:t xml:space="preserve">279. </w:t>
            </w:r>
            <w:r>
              <w:rPr>
                <w:color w:val="000000"/>
                <w:spacing w:val="0"/>
                <w:w w:val="100"/>
                <w:position w:val="0"/>
              </w:rPr>
              <w:t>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182, </w:t>
            </w:r>
            <w:r>
              <w:rPr>
                <w:color w:val="000000"/>
                <w:spacing w:val="0"/>
                <w:w w:val="100"/>
                <w:position w:val="0"/>
              </w:rPr>
              <w:t xml:space="preserve">923. </w:t>
            </w: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0. </w:t>
            </w:r>
            <w:r>
              <w:rPr>
                <w:color w:val="000000"/>
                <w:spacing w:val="0"/>
                <w:w w:val="100"/>
                <w:position w:val="0"/>
              </w:rPr>
              <w:t>8176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149, </w:t>
            </w:r>
            <w:r>
              <w:rPr>
                <w:color w:val="000000"/>
                <w:spacing w:val="0"/>
                <w:w w:val="100"/>
                <w:position w:val="0"/>
              </w:rPr>
              <w:t xml:space="preserve">558. </w:t>
            </w:r>
            <w:r>
              <w:rPr>
                <w:color w:val="000000"/>
                <w:spacing w:val="0"/>
                <w:w w:val="100"/>
                <w:position w:val="0"/>
              </w:rPr>
              <w:t>23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马来林吉特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252,598.72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w:t>
            </w:r>
            <w:r>
              <w:rPr>
                <w:color w:val="000000"/>
                <w:spacing w:val="0"/>
                <w:w w:val="100"/>
                <w:position w:val="0"/>
              </w:rPr>
              <w:t>5266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385, </w:t>
            </w:r>
            <w:r>
              <w:rPr>
                <w:color w:val="000000"/>
                <w:spacing w:val="0"/>
                <w:w w:val="100"/>
                <w:position w:val="0"/>
              </w:rPr>
              <w:t xml:space="preserve">629. </w:t>
            </w:r>
            <w:r>
              <w:rPr>
                <w:color w:val="000000"/>
                <w:spacing w:val="0"/>
                <w:w w:val="100"/>
                <w:position w:val="0"/>
              </w:rPr>
              <w:t>24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1,503, </w:t>
            </w:r>
            <w:r>
              <w:rPr>
                <w:color w:val="000000"/>
                <w:spacing w:val="0"/>
                <w:w w:val="100"/>
                <w:position w:val="0"/>
              </w:rPr>
              <w:t xml:space="preserve">866. </w:t>
            </w:r>
            <w:r>
              <w:rPr>
                <w:color w:val="000000"/>
                <w:spacing w:val="0"/>
                <w:w w:val="100"/>
                <w:position w:val="0"/>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7.</w:t>
            </w:r>
            <w:r>
              <w:rPr>
                <w:color w:val="000000"/>
                <w:spacing w:val="0"/>
                <w:w w:val="100"/>
                <w:position w:val="0"/>
              </w:rPr>
              <w:t>2197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10, 857, </w:t>
            </w:r>
            <w:r>
              <w:rPr>
                <w:color w:val="000000"/>
                <w:spacing w:val="0"/>
                <w:w w:val="100"/>
                <w:position w:val="0"/>
              </w:rPr>
              <w:t xml:space="preserve">466. </w:t>
            </w:r>
            <w:r>
              <w:rPr>
                <w:color w:val="000000"/>
                <w:spacing w:val="0"/>
                <w:w w:val="100"/>
                <w:position w:val="0"/>
              </w:rPr>
              <w:t>44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2, 047, </w:t>
            </w:r>
            <w:r>
              <w:rPr>
                <w:color w:val="000000"/>
                <w:spacing w:val="0"/>
                <w:w w:val="100"/>
                <w:position w:val="0"/>
              </w:rPr>
              <w:t xml:space="preserve">400. </w:t>
            </w:r>
            <w:r>
              <w:rPr>
                <w:color w:val="000000"/>
                <w:spacing w:val="0"/>
                <w:w w:val="100"/>
                <w:position w:val="0"/>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6. </w:t>
            </w:r>
            <w:r>
              <w:rPr>
                <w:color w:val="000000"/>
                <w:spacing w:val="0"/>
                <w:w w:val="100"/>
                <w:position w:val="0"/>
              </w:rPr>
              <w:t>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13,053,611.94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988, 233, </w:t>
            </w:r>
            <w:r>
              <w:rPr>
                <w:color w:val="000000"/>
                <w:spacing w:val="0"/>
                <w:w w:val="100"/>
                <w:position w:val="0"/>
              </w:rPr>
              <w:t xml:space="preserve">500.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155, 000,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6. </w:t>
            </w:r>
            <w:r>
              <w:rPr>
                <w:color w:val="000000"/>
                <w:spacing w:val="0"/>
                <w:w w:val="100"/>
                <w:position w:val="0"/>
              </w:rPr>
              <w:t>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988, 233, </w:t>
            </w:r>
            <w:r>
              <w:rPr>
                <w:color w:val="000000"/>
                <w:spacing w:val="0"/>
                <w:w w:val="100"/>
                <w:position w:val="0"/>
              </w:rPr>
              <w:t xml:space="preserve">500. </w:t>
            </w:r>
            <w:r>
              <w:rPr>
                <w:color w:val="000000"/>
                <w:spacing w:val="0"/>
                <w:w w:val="100"/>
                <w:position w:val="0"/>
              </w:rPr>
              <w:t>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478, </w:t>
            </w:r>
            <w:r>
              <w:rPr>
                <w:color w:val="000000"/>
                <w:spacing w:val="0"/>
                <w:w w:val="100"/>
                <w:position w:val="0"/>
              </w:rPr>
              <w:t xml:space="preserve">177,500. </w:t>
            </w:r>
            <w:r>
              <w:rPr>
                <w:color w:val="000000"/>
                <w:spacing w:val="0"/>
                <w:w w:val="100"/>
                <w:position w:val="0"/>
              </w:rPr>
              <w:t>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75, 000,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6. </w:t>
            </w:r>
            <w:r>
              <w:rPr>
                <w:color w:val="000000"/>
                <w:spacing w:val="0"/>
                <w:w w:val="100"/>
                <w:position w:val="0"/>
              </w:rPr>
              <w:t>3757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478, </w:t>
            </w:r>
            <w:r>
              <w:rPr>
                <w:color w:val="000000"/>
                <w:spacing w:val="0"/>
                <w:w w:val="100"/>
                <w:position w:val="0"/>
              </w:rPr>
              <w:t xml:space="preserve">177,500. </w:t>
            </w:r>
            <w:r>
              <w:rPr>
                <w:color w:val="000000"/>
                <w:spacing w:val="0"/>
                <w:w w:val="100"/>
                <w:position w:val="0"/>
              </w:rPr>
              <w:t>00</w:t>
            </w:r>
          </w:p>
        </w:tc>
      </w:tr>
    </w:tbl>
    <w:p>
      <w:pPr>
        <w:widowControl w:val="0"/>
        <w:spacing w:after="219" w:line="1" w:lineRule="exact"/>
      </w:pPr>
    </w:p>
    <w:p>
      <w:pPr>
        <w:pStyle w:val="Style60"/>
        <w:keepNext/>
        <w:keepLines/>
        <w:widowControl w:val="0"/>
        <w:shd w:val="clear" w:color="auto" w:fill="auto"/>
        <w:bidi w:val="0"/>
        <w:spacing w:before="0" w:after="380" w:line="331" w:lineRule="exact"/>
        <w:ind w:left="0" w:right="0" w:firstLine="0"/>
        <w:jc w:val="left"/>
      </w:pPr>
      <w:bookmarkStart w:id="1541" w:name="bookmark1541"/>
      <w:bookmarkStart w:id="1542" w:name="bookmark1542"/>
      <w:bookmarkStart w:id="1543" w:name="bookmark1543"/>
      <w:r>
        <w:rPr>
          <w:color w:val="000000"/>
          <w:spacing w:val="0"/>
          <w:w w:val="100"/>
          <w:position w:val="0"/>
        </w:rPr>
        <w:t>(2)境外经营实体说明，包括对于重要的境外经营实体，应披露其境外主要经营地、记账本位币及选择 依据，记账本位币发生变化的还应披露原因。</w:t>
      </w:r>
      <w:bookmarkEnd w:id="1541"/>
      <w:bookmarkEnd w:id="1542"/>
      <w:bookmarkEnd w:id="1543"/>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r>
        <w:br w:type="page"/>
      </w:r>
    </w:p>
    <w:tbl>
      <w:tblPr>
        <w:tblOverlap w:val="never"/>
        <w:jc w:val="center"/>
        <w:tblLayout w:type="fixed"/>
      </w:tblPr>
      <w:tblGrid>
        <w:gridCol w:w="4301"/>
        <w:gridCol w:w="1565"/>
        <w:gridCol w:w="1474"/>
        <w:gridCol w:w="2338"/>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境外经营实体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记账本位币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选择依据</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所处的主要经济环境</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Kunlun Global International Sdn. Bhd.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马来西亚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马来林吉特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所处的主要经济环境</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Opera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挪威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所处的主要经济环境</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Star Group Interactive Inc.</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英属开曼群岛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所处的主要经济环境</w:t>
            </w:r>
          </w:p>
        </w:tc>
      </w:tr>
    </w:tbl>
    <w:p>
      <w:pPr>
        <w:widowControl w:val="0"/>
        <w:spacing w:after="639" w:line="1" w:lineRule="exact"/>
      </w:pPr>
    </w:p>
    <w:p>
      <w:pPr>
        <w:pStyle w:val="Style27"/>
        <w:keepNext/>
        <w:keepLines/>
        <w:widowControl w:val="0"/>
        <w:shd w:val="clear" w:color="auto" w:fill="auto"/>
        <w:bidi w:val="0"/>
        <w:spacing w:before="0" w:after="380" w:line="240" w:lineRule="auto"/>
        <w:ind w:left="0" w:right="0" w:firstLine="0"/>
        <w:jc w:val="both"/>
      </w:pPr>
      <w:bookmarkStart w:id="1544" w:name="bookmark1544"/>
      <w:bookmarkStart w:id="1545" w:name="bookmark1545"/>
      <w:bookmarkStart w:id="1546" w:name="bookmark1546"/>
      <w:bookmarkStart w:id="1547" w:name="bookmark1547"/>
      <w:r>
        <w:rPr>
          <w:color w:val="000000"/>
          <w:spacing w:val="0"/>
          <w:w w:val="100"/>
          <w:position w:val="0"/>
        </w:rPr>
        <w:t>6</w:t>
      </w:r>
      <w:bookmarkEnd w:id="1546"/>
      <w:r>
        <w:rPr>
          <w:color w:val="000000"/>
          <w:spacing w:val="0"/>
          <w:w w:val="100"/>
          <w:position w:val="0"/>
        </w:rPr>
        <w:t>1、政府补助</w:t>
      </w:r>
      <w:bookmarkEnd w:id="1544"/>
      <w:bookmarkEnd w:id="1545"/>
      <w:bookmarkEnd w:id="1547"/>
    </w:p>
    <w:p>
      <w:pPr>
        <w:pStyle w:val="Style60"/>
        <w:keepNext/>
        <w:keepLines/>
        <w:widowControl w:val="0"/>
        <w:shd w:val="clear" w:color="auto" w:fill="auto"/>
        <w:bidi w:val="0"/>
        <w:spacing w:before="0" w:after="380" w:line="240" w:lineRule="auto"/>
        <w:ind w:left="0" w:right="0" w:firstLine="0"/>
        <w:jc w:val="both"/>
      </w:pPr>
      <w:bookmarkStart w:id="1548" w:name="bookmark1548"/>
      <w:bookmarkStart w:id="1549" w:name="bookmark1549"/>
      <w:bookmarkStart w:id="1550" w:name="bookmark1550"/>
      <w:r>
        <w:rPr>
          <w:color w:val="000000"/>
          <w:spacing w:val="0"/>
          <w:w w:val="100"/>
          <w:position w:val="0"/>
        </w:rPr>
        <w:t>(1)政府补助基本情况</w:t>
      </w:r>
      <w:bookmarkEnd w:id="1548"/>
      <w:bookmarkEnd w:id="1549"/>
      <w:bookmarkEnd w:id="1550"/>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55,555.52</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6"/>
                <w:szCs w:val="16"/>
              </w:rPr>
              <w:t>SkatteFUNN</w:t>
            </w:r>
            <w:r>
              <w:rPr>
                <w:color w:val="000000"/>
                <w:spacing w:val="0"/>
                <w:w w:val="100"/>
                <w:position w:val="0"/>
                <w:sz w:val="17"/>
                <w:szCs w:val="17"/>
              </w:rPr>
              <w:t>研发税收激励 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16,428, </w:t>
            </w:r>
            <w:r>
              <w:rPr>
                <w:color w:val="000000"/>
                <w:spacing w:val="0"/>
                <w:w w:val="100"/>
                <w:position w:val="0"/>
              </w:rPr>
              <w:t>860.20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3,034, </w:t>
            </w:r>
            <w:r>
              <w:rPr>
                <w:color w:val="000000"/>
                <w:spacing w:val="0"/>
                <w:w w:val="100"/>
                <w:position w:val="0"/>
              </w:rPr>
              <w:t xml:space="preserve">029. </w:t>
            </w:r>
            <w:r>
              <w:rPr>
                <w:color w:val="000000"/>
                <w:spacing w:val="0"/>
                <w:w w:val="100"/>
                <w:position w:val="0"/>
              </w:rPr>
              <w:t>61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财政补贴收入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30, 966, </w:t>
            </w:r>
            <w:r>
              <w:rPr>
                <w:color w:val="000000"/>
                <w:spacing w:val="0"/>
                <w:w w:val="100"/>
                <w:position w:val="0"/>
              </w:rPr>
              <w:t>027.27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30, 966, </w:t>
            </w:r>
            <w:r>
              <w:rPr>
                <w:color w:val="000000"/>
                <w:spacing w:val="0"/>
                <w:w w:val="100"/>
                <w:position w:val="0"/>
              </w:rPr>
              <w:t xml:space="preserve">027. </w:t>
            </w:r>
            <w:r>
              <w:rPr>
                <w:color w:val="000000"/>
                <w:spacing w:val="0"/>
                <w:w w:val="100"/>
                <w:position w:val="0"/>
              </w:rPr>
              <w:t>27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176, </w:t>
            </w:r>
            <w:r>
              <w:rPr>
                <w:color w:val="000000"/>
                <w:spacing w:val="0"/>
                <w:w w:val="100"/>
                <w:position w:val="0"/>
              </w:rPr>
              <w:t xml:space="preserve">898.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176, </w:t>
            </w:r>
            <w:r>
              <w:rPr>
                <w:color w:val="000000"/>
                <w:spacing w:val="0"/>
                <w:w w:val="100"/>
                <w:position w:val="0"/>
              </w:rPr>
              <w:t xml:space="preserve">898. </w:t>
            </w:r>
            <w:r>
              <w:rPr>
                <w:color w:val="000000"/>
                <w:spacing w:val="0"/>
                <w:w w:val="100"/>
                <w:position w:val="0"/>
              </w:rPr>
              <w:t>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其他专项补助款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1,244, </w:t>
            </w:r>
            <w:r>
              <w:rPr>
                <w:color w:val="000000"/>
                <w:spacing w:val="0"/>
                <w:w w:val="100"/>
                <w:position w:val="0"/>
              </w:rPr>
              <w:t xml:space="preserve">036. </w:t>
            </w: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其他收益、财务费用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1, 244, </w:t>
            </w:r>
            <w:r>
              <w:rPr>
                <w:color w:val="000000"/>
                <w:spacing w:val="0"/>
                <w:w w:val="100"/>
                <w:position w:val="0"/>
              </w:rPr>
              <w:t xml:space="preserve">036. </w:t>
            </w:r>
            <w:r>
              <w:rPr>
                <w:color w:val="000000"/>
                <w:spacing w:val="0"/>
                <w:w w:val="100"/>
                <w:position w:val="0"/>
              </w:rPr>
              <w:t>45</w:t>
            </w:r>
          </w:p>
        </w:tc>
      </w:tr>
    </w:tbl>
    <w:p>
      <w:pPr>
        <w:widowControl w:val="0"/>
        <w:spacing w:after="319" w:line="1" w:lineRule="exact"/>
      </w:pPr>
    </w:p>
    <w:p>
      <w:pPr>
        <w:pStyle w:val="Style60"/>
        <w:keepNext/>
        <w:keepLines/>
        <w:widowControl w:val="0"/>
        <w:shd w:val="clear" w:color="auto" w:fill="auto"/>
        <w:bidi w:val="0"/>
        <w:spacing w:before="0" w:after="380" w:line="240" w:lineRule="auto"/>
        <w:ind w:left="0" w:right="0" w:firstLine="0"/>
        <w:jc w:val="left"/>
      </w:pPr>
      <w:bookmarkStart w:id="1551" w:name="bookmark1551"/>
      <w:bookmarkStart w:id="1552" w:name="bookmark1552"/>
      <w:bookmarkStart w:id="1553" w:name="bookmark1553"/>
      <w:r>
        <w:rPr>
          <w:color w:val="000000"/>
          <w:spacing w:val="0"/>
          <w:w w:val="100"/>
          <w:position w:val="0"/>
        </w:rPr>
        <w:t>(2)政府补助退回情况</w:t>
      </w:r>
      <w:bookmarkEnd w:id="1551"/>
      <w:bookmarkEnd w:id="1552"/>
      <w:bookmarkEnd w:id="1553"/>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财政补贴收入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 xml:space="preserve">10,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子公司注销</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rPr>
        <w:t>八</w:t>
      </w:r>
      <w:bookmarkEnd w:id="1556"/>
      <w:r>
        <w:rPr>
          <w:color w:val="000000"/>
          <w:spacing w:val="0"/>
          <w:w w:val="100"/>
          <w:position w:val="0"/>
        </w:rPr>
        <w:t>、合并范围的变更</w:t>
      </w:r>
      <w:bookmarkEnd w:id="1554"/>
      <w:bookmarkEnd w:id="1555"/>
      <w:bookmarkEnd w:id="1557"/>
    </w:p>
    <w:p>
      <w:pPr>
        <w:pStyle w:val="Style27"/>
        <w:keepNext/>
        <w:keepLines/>
        <w:widowControl w:val="0"/>
        <w:shd w:val="clear" w:color="auto" w:fill="auto"/>
        <w:bidi w:val="0"/>
        <w:spacing w:before="0" w:after="380" w:line="240" w:lineRule="auto"/>
        <w:ind w:left="0" w:right="0" w:firstLine="0"/>
        <w:jc w:val="left"/>
      </w:pPr>
      <w:bookmarkStart w:id="1558" w:name="bookmark1558"/>
      <w:bookmarkStart w:id="1559" w:name="bookmark1559"/>
      <w:bookmarkStart w:id="1560" w:name="bookmark1560"/>
      <w:r>
        <w:rPr>
          <w:color w:val="000000"/>
          <w:spacing w:val="0"/>
          <w:w w:val="100"/>
          <w:position w:val="0"/>
        </w:rPr>
        <w:t>1、非同一控制下企业合并</w:t>
      </w:r>
      <w:bookmarkEnd w:id="1558"/>
      <w:bookmarkEnd w:id="1559"/>
      <w:bookmarkEnd w:id="1560"/>
    </w:p>
    <w:p>
      <w:pPr>
        <w:pStyle w:val="Style60"/>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r>
        <w:rPr>
          <w:color w:val="000000"/>
          <w:spacing w:val="0"/>
          <w:w w:val="100"/>
          <w:position w:val="0"/>
        </w:rPr>
        <w:t>(1)本期发生的非同一控制下企业合并</w:t>
      </w:r>
      <w:bookmarkEnd w:id="1561"/>
      <w:bookmarkEnd w:id="1562"/>
      <w:bookmarkEnd w:id="1563"/>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被购买方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 时点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 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股权取得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 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购买日的 确定依据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购买日至 期末被购 买方的收 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 期末被购 买方的净 利润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Yoyo</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Games</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 xml:space="preserve">2021 </w:t>
            </w:r>
            <w:r>
              <w:rPr>
                <w:color w:val="000000"/>
                <w:spacing w:val="0"/>
                <w:w w:val="100"/>
                <w:position w:val="0"/>
                <w:sz w:val="17"/>
                <w:szCs w:val="17"/>
              </w:rPr>
              <w:t xml:space="preserve">年 </w:t>
            </w:r>
            <w:r>
              <w:rPr>
                <w:color w:val="000000"/>
                <w:spacing w:val="0"/>
                <w:w w:val="100"/>
                <w:position w:val="0"/>
                <w:sz w:val="16"/>
                <w:szCs w:val="16"/>
              </w:rPr>
              <w:t xml:space="preserve">01 </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61,525,80</w:t>
            </w:r>
          </w:p>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 xml:space="preserve">2021 </w:t>
            </w:r>
            <w:r>
              <w:rPr>
                <w:color w:val="000000"/>
                <w:spacing w:val="0"/>
                <w:w w:val="100"/>
                <w:position w:val="0"/>
                <w:sz w:val="17"/>
                <w:szCs w:val="17"/>
              </w:rPr>
              <w:t xml:space="preserve">年 </w:t>
            </w:r>
            <w:r>
              <w:rPr>
                <w:color w:val="000000"/>
                <w:spacing w:val="0"/>
                <w:w w:val="100"/>
                <w:position w:val="0"/>
                <w:sz w:val="16"/>
                <w:szCs w:val="16"/>
              </w:rPr>
              <w:t xml:space="preserve">01 </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获得控制 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13,813,56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-7,535,23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w:t>
            </w:r>
          </w:p>
        </w:tc>
      </w:tr>
    </w:tbl>
    <w:p>
      <w:pPr>
        <w:spacing w:lineRule="exact" w:line="1"/>
        <w:rPr>
          <w:sz w:val="2"/>
          <w:szCs w:val="2"/>
        </w:rPr>
      </w:pPr>
      <w:r>
        <w:br w:type="page"/>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New House</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FM</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Limited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 xml:space="preserve">2021 </w:t>
            </w:r>
            <w:r>
              <w:rPr>
                <w:color w:val="000000"/>
                <w:spacing w:val="0"/>
                <w:w w:val="100"/>
                <w:position w:val="0"/>
                <w:sz w:val="17"/>
                <w:szCs w:val="17"/>
              </w:rPr>
              <w:t xml:space="preserve">年 </w:t>
            </w:r>
            <w:r>
              <w:rPr>
                <w:color w:val="000000"/>
                <w:spacing w:val="0"/>
                <w:w w:val="100"/>
                <w:position w:val="0"/>
                <w:sz w:val="16"/>
                <w:szCs w:val="16"/>
              </w:rPr>
              <w:t xml:space="preserve">04 </w:t>
            </w:r>
            <w:r>
              <w:rPr>
                <w:color w:val="000000"/>
                <w:spacing w:val="0"/>
                <w:w w:val="100"/>
                <w:position w:val="0"/>
                <w:sz w:val="17"/>
                <w:szCs w:val="17"/>
              </w:rPr>
              <w:t>月</w:t>
            </w:r>
            <w:r>
              <w:rPr>
                <w:color w:val="000000"/>
                <w:spacing w:val="0"/>
                <w:w w:val="100"/>
                <w:position w:val="0"/>
                <w:sz w:val="16"/>
                <w:szCs w:val="16"/>
              </w:rPr>
              <w:t>09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71,881,86</w:t>
            </w:r>
          </w:p>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4. </w:t>
            </w: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 xml:space="preserve">2021 </w:t>
            </w:r>
            <w:r>
              <w:rPr>
                <w:color w:val="000000"/>
                <w:spacing w:val="0"/>
                <w:w w:val="100"/>
                <w:position w:val="0"/>
                <w:sz w:val="17"/>
                <w:szCs w:val="17"/>
              </w:rPr>
              <w:t xml:space="preserve">年 </w:t>
            </w:r>
            <w:r>
              <w:rPr>
                <w:color w:val="000000"/>
                <w:spacing w:val="0"/>
                <w:w w:val="100"/>
                <w:position w:val="0"/>
                <w:sz w:val="16"/>
                <w:szCs w:val="16"/>
              </w:rPr>
              <w:t xml:space="preserve">04 </w:t>
            </w:r>
            <w:r>
              <w:rPr>
                <w:color w:val="000000"/>
                <w:spacing w:val="0"/>
                <w:w w:val="100"/>
                <w:position w:val="0"/>
                <w:sz w:val="17"/>
                <w:szCs w:val="17"/>
              </w:rPr>
              <w:t>月</w:t>
            </w:r>
            <w:r>
              <w:rPr>
                <w:color w:val="000000"/>
                <w:spacing w:val="0"/>
                <w:w w:val="100"/>
                <w:position w:val="0"/>
                <w:sz w:val="16"/>
                <w:szCs w:val="16"/>
              </w:rPr>
              <w:t>09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获得控制 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0"/>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r>
        <w:rPr>
          <w:color w:val="000000"/>
          <w:spacing w:val="0"/>
          <w:w w:val="100"/>
          <w:position w:val="0"/>
        </w:rPr>
        <w:t>(2)合并成本及商誉</w:t>
      </w:r>
      <w:bookmarkEnd w:id="1564"/>
      <w:bookmarkEnd w:id="1565"/>
      <w:bookmarkEnd w:id="1566"/>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Yoyo Games</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New House FM Limited</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61,525,800.00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71,881,864.20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一发行或承担的债务的公允价值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一发行的权益性证券的公允价值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一或有对价的公允价值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—购买日之前持有的股权于购买日的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61,525,800.00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71,881,864.20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4,582,611.82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71,881,864.20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56, 943, </w:t>
            </w:r>
            <w:r>
              <w:rPr>
                <w:color w:val="000000"/>
                <w:spacing w:val="0"/>
                <w:w w:val="100"/>
                <w:position w:val="0"/>
              </w:rPr>
              <w:t xml:space="preserve">188. </w:t>
            </w:r>
            <w:r>
              <w:rPr>
                <w:color w:val="000000"/>
                <w:spacing w:val="0"/>
                <w:w w:val="100"/>
                <w:position w:val="0"/>
              </w:rPr>
              <w:t>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0"/>
        <w:keepNext/>
        <w:keepLines/>
        <w:widowControl w:val="0"/>
        <w:numPr>
          <w:ilvl w:val="0"/>
          <w:numId w:val="59"/>
        </w:numPr>
        <w:shd w:val="clear" w:color="auto" w:fill="auto"/>
        <w:bidi w:val="0"/>
        <w:spacing w:before="0" w:after="380" w:line="240" w:lineRule="auto"/>
        <w:ind w:left="0" w:right="0" w:firstLine="0"/>
        <w:jc w:val="left"/>
      </w:pPr>
      <w:bookmarkStart w:id="1567" w:name="bookmark1567"/>
      <w:bookmarkStart w:id="1568" w:name="bookmark1568"/>
      <w:bookmarkStart w:id="1569" w:name="bookmark1569"/>
      <w:bookmarkStart w:id="1570" w:name="bookmark1570"/>
      <w:bookmarkEnd w:id="1569"/>
      <w:r>
        <w:rPr>
          <w:color w:val="000000"/>
          <w:spacing w:val="0"/>
          <w:w w:val="100"/>
          <w:position w:val="0"/>
        </w:rPr>
        <w:t>被购买方于购买日可辨认资产、负债</w:t>
      </w:r>
      <w:bookmarkEnd w:id="1567"/>
      <w:bookmarkEnd w:id="1568"/>
      <w:bookmarkEnd w:id="1570"/>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Yoyo Games</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New House FM Limited</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购买日公允价值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购买日账面价值</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7,913,773.29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7,913,773.29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71,881,864.20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71,881,864.20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3,111,921.92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3,111,921.92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897,501.39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897,501.39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196,333.87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196, </w:t>
            </w:r>
            <w:r>
              <w:rPr>
                <w:color w:val="000000"/>
                <w:spacing w:val="0"/>
                <w:w w:val="100"/>
                <w:position w:val="0"/>
              </w:rPr>
              <w:t xml:space="preserve">333. </w:t>
            </w: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2, 146, </w:t>
            </w:r>
            <w:r>
              <w:rPr>
                <w:color w:val="000000"/>
                <w:spacing w:val="0"/>
                <w:w w:val="100"/>
                <w:position w:val="0"/>
              </w:rPr>
              <w:t xml:space="preserve">122. </w:t>
            </w:r>
            <w:r>
              <w:rPr>
                <w:color w:val="000000"/>
                <w:spacing w:val="0"/>
                <w:w w:val="100"/>
                <w:position w:val="0"/>
              </w:rPr>
              <w:t>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2, 146, </w:t>
            </w:r>
            <w:r>
              <w:rPr>
                <w:color w:val="000000"/>
                <w:spacing w:val="0"/>
                <w:w w:val="100"/>
                <w:position w:val="0"/>
              </w:rPr>
              <w:t>122.</w:t>
            </w: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45, </w:t>
            </w:r>
            <w:r>
              <w:rPr>
                <w:color w:val="000000"/>
                <w:spacing w:val="0"/>
                <w:w w:val="100"/>
                <w:position w:val="0"/>
              </w:rPr>
              <w:t xml:space="preserve">334. </w:t>
            </w:r>
            <w:r>
              <w:rPr>
                <w:color w:val="000000"/>
                <w:spacing w:val="0"/>
                <w:w w:val="100"/>
                <w:position w:val="0"/>
              </w:rPr>
              <w:t>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45,334. </w:t>
            </w: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1,516, </w:t>
            </w:r>
            <w:r>
              <w:rPr>
                <w:color w:val="000000"/>
                <w:spacing w:val="0"/>
                <w:w w:val="100"/>
                <w:position w:val="0"/>
              </w:rPr>
              <w:t xml:space="preserve">558. </w:t>
            </w: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1,516, </w:t>
            </w:r>
            <w:r>
              <w:rPr>
                <w:color w:val="000000"/>
                <w:spacing w:val="0"/>
                <w:w w:val="100"/>
                <w:position w:val="0"/>
              </w:rPr>
              <w:t xml:space="preserve">558. </w:t>
            </w: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71,881,864.20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71,881,864.20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3,331, </w:t>
            </w:r>
            <w:r>
              <w:rPr>
                <w:color w:val="000000"/>
                <w:spacing w:val="0"/>
                <w:w w:val="100"/>
                <w:position w:val="0"/>
              </w:rPr>
              <w:t>161.47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3,331, </w:t>
            </w:r>
            <w:r>
              <w:rPr>
                <w:color w:val="000000"/>
                <w:spacing w:val="0"/>
                <w:w w:val="100"/>
                <w:position w:val="0"/>
              </w:rPr>
              <w:t>161.47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1,067,369.96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1,067,369.96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Yoyo Games</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New House FM Limited</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购买日账面价值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2,263,791.51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2,263,791.51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4,582,611.82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4, </w:t>
            </w:r>
            <w:r>
              <w:rPr>
                <w:color w:val="000000"/>
                <w:spacing w:val="0"/>
                <w:w w:val="100"/>
                <w:position w:val="0"/>
              </w:rPr>
              <w:t>582,611.82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71,881,864.20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71,881,864.20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4,582,611.82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4, </w:t>
            </w:r>
            <w:r>
              <w:rPr>
                <w:color w:val="000000"/>
                <w:spacing w:val="0"/>
                <w:w w:val="100"/>
                <w:position w:val="0"/>
              </w:rPr>
              <w:t>582,611.82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71,881,864.20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71,881,864.20</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可辨认资产、负债公允价值的确定方法：按照合并日的可辨认资产、负债的未来现金流量折现值或市场价值进行确定。</w:t>
      </w:r>
    </w:p>
    <w:p>
      <w:pPr>
        <w:pStyle w:val="Style60"/>
        <w:keepNext/>
        <w:keepLines/>
        <w:widowControl w:val="0"/>
        <w:numPr>
          <w:ilvl w:val="0"/>
          <w:numId w:val="59"/>
        </w:numPr>
        <w:shd w:val="clear" w:color="auto" w:fill="auto"/>
        <w:tabs>
          <w:tab w:pos="493" w:val="left"/>
        </w:tabs>
        <w:bidi w:val="0"/>
        <w:spacing w:before="0" w:line="240" w:lineRule="auto"/>
        <w:ind w:left="0" w:right="0" w:firstLine="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购买日之前持有的股权按照公允价值重新计量产生的利得或损失</w:t>
      </w:r>
      <w:bookmarkEnd w:id="1571"/>
      <w:bookmarkEnd w:id="1572"/>
      <w:bookmarkEnd w:id="1574"/>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60"/>
        <w:keepNext/>
        <w:keepLines/>
        <w:widowControl w:val="0"/>
        <w:numPr>
          <w:ilvl w:val="0"/>
          <w:numId w:val="59"/>
        </w:numPr>
        <w:shd w:val="clear" w:color="auto" w:fill="auto"/>
        <w:tabs>
          <w:tab w:pos="493" w:val="left"/>
        </w:tabs>
        <w:bidi w:val="0"/>
        <w:spacing w:before="0" w:line="240" w:lineRule="auto"/>
        <w:ind w:left="0" w:right="0" w:firstLine="0"/>
        <w:jc w:val="left"/>
      </w:pPr>
      <w:bookmarkStart w:id="1575" w:name="bookmark1575"/>
      <w:bookmarkStart w:id="1576" w:name="bookmark1576"/>
      <w:bookmarkStart w:id="1577" w:name="bookmark1577"/>
      <w:bookmarkStart w:id="1578" w:name="bookmark1578"/>
      <w:bookmarkEnd w:id="1577"/>
      <w:r>
        <w:rPr>
          <w:color w:val="000000"/>
          <w:spacing w:val="0"/>
          <w:w w:val="100"/>
          <w:position w:val="0"/>
        </w:rPr>
        <w:t>购买日或合并当期期末无法合理确定合并对价或被购买方可辨认资产、负债公允价值的相关说明</w:t>
      </w:r>
      <w:bookmarkEnd w:id="1575"/>
      <w:bookmarkEnd w:id="1576"/>
      <w:bookmarkEnd w:id="1578"/>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7"/>
        <w:keepNext w:val="0"/>
        <w:keepLines w:val="0"/>
        <w:widowControl w:val="0"/>
        <w:numPr>
          <w:ilvl w:val="0"/>
          <w:numId w:val="59"/>
        </w:numPr>
        <w:shd w:val="clear" w:color="auto" w:fill="auto"/>
        <w:tabs>
          <w:tab w:pos="493" w:val="left"/>
        </w:tabs>
        <w:bidi w:val="0"/>
        <w:spacing w:before="0" w:after="400" w:line="240" w:lineRule="auto"/>
        <w:ind w:left="0" w:right="0" w:firstLine="0"/>
        <w:jc w:val="both"/>
      </w:pPr>
      <w:bookmarkStart w:id="1579" w:name="bookmark1579"/>
      <w:bookmarkStart w:id="1580" w:name="bookmark1580"/>
      <w:bookmarkEnd w:id="1579"/>
      <w:r>
        <w:rPr>
          <w:b/>
          <w:bCs/>
          <w:color w:val="000000"/>
          <w:spacing w:val="0"/>
          <w:w w:val="100"/>
          <w:position w:val="0"/>
        </w:rPr>
        <w:t>其他说明</w:t>
      </w:r>
      <w:bookmarkEnd w:id="1580"/>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400" w:line="240" w:lineRule="auto"/>
        <w:ind w:left="0" w:right="0" w:firstLine="0"/>
        <w:jc w:val="left"/>
      </w:pPr>
      <w:bookmarkStart w:id="1581" w:name="bookmark1581"/>
      <w:bookmarkStart w:id="1582" w:name="bookmark1582"/>
      <w:bookmarkStart w:id="1583" w:name="bookmark1583"/>
      <w:r>
        <w:rPr>
          <w:color w:val="000000"/>
          <w:spacing w:val="0"/>
          <w:w w:val="100"/>
          <w:position w:val="0"/>
        </w:rPr>
        <w:t>2、同一控制下企业合并</w:t>
      </w:r>
      <w:bookmarkEnd w:id="1581"/>
      <w:bookmarkEnd w:id="1582"/>
      <w:bookmarkEnd w:id="1583"/>
    </w:p>
    <w:p>
      <w:pPr>
        <w:pStyle w:val="Style60"/>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r>
        <w:rPr>
          <w:color w:val="000000"/>
          <w:spacing w:val="0"/>
          <w:w w:val="100"/>
          <w:position w:val="0"/>
        </w:rPr>
        <w:t>(1)本期发生的同一控制下企业合并</w:t>
      </w:r>
      <w:bookmarkEnd w:id="1584"/>
      <w:bookmarkEnd w:id="1585"/>
      <w:bookmarkEnd w:id="158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6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被合并方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企业合并 中取得的 权益比例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构成同一</w:t>
            </w:r>
          </w:p>
          <w:p>
            <w:pPr>
              <w:pStyle w:val="Style20"/>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控制下企</w:t>
            </w:r>
          </w:p>
          <w:p>
            <w:pPr>
              <w:pStyle w:val="Style20"/>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业合并的</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依据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合并日的</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确定依据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合并当期 期初至合 并日被合 并方的收 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合并当期</w:t>
            </w:r>
          </w:p>
          <w:p>
            <w:pPr>
              <w:pStyle w:val="Style2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期初至合</w:t>
            </w:r>
          </w:p>
          <w:p>
            <w:pPr>
              <w:pStyle w:val="Style2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并日被合</w:t>
            </w:r>
          </w:p>
          <w:p>
            <w:pPr>
              <w:pStyle w:val="Style2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并方的净</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比较期间</w:t>
            </w:r>
          </w:p>
          <w:p>
            <w:pPr>
              <w:pStyle w:val="Style2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被合并方</w:t>
            </w:r>
          </w:p>
          <w:p>
            <w:pPr>
              <w:pStyle w:val="Style20"/>
              <w:keepNext w:val="0"/>
              <w:keepLines w:val="0"/>
              <w:widowControl w:val="0"/>
              <w:shd w:val="clear" w:color="auto" w:fill="auto"/>
              <w:bidi w:val="0"/>
              <w:spacing w:before="0" w:after="100" w:line="240" w:lineRule="auto"/>
              <w:ind w:left="0" w:right="0" w:firstLine="260"/>
              <w:jc w:val="left"/>
              <w:rPr>
                <w:sz w:val="17"/>
                <w:szCs w:val="17"/>
              </w:rPr>
            </w:pPr>
            <w:r>
              <w:rPr>
                <w:color w:val="000000"/>
                <w:spacing w:val="0"/>
                <w:w w:val="100"/>
                <w:position w:val="0"/>
                <w:sz w:val="17"/>
                <w:szCs w:val="17"/>
              </w:rPr>
              <w:t>的收入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比较期间 被合并方 的净利润</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Opera</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54. </w:t>
            </w:r>
            <w:r>
              <w:rPr>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合并前后 均受同一 方最终控 制且该控 制并非暂 时性的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6"/>
                <w:szCs w:val="16"/>
              </w:rPr>
              <w:t xml:space="preserve">2021 </w:t>
            </w:r>
            <w:r>
              <w:rPr>
                <w:color w:val="000000"/>
                <w:spacing w:val="0"/>
                <w:w w:val="100"/>
                <w:position w:val="0"/>
                <w:sz w:val="17"/>
                <w:szCs w:val="17"/>
              </w:rPr>
              <w:t>年</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取得控制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2, 079, 365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1,237, 431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,183. </w:t>
            </w:r>
            <w:r>
              <w:rPr>
                <w:color w:val="000000"/>
                <w:spacing w:val="0"/>
                <w:w w:val="100"/>
                <w:position w:val="0"/>
              </w:rPr>
              <w:t>36</w:t>
            </w:r>
          </w:p>
        </w:tc>
      </w:tr>
      <w:tr>
        <w:trPr>
          <w:trHeight w:val="9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Star</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Group</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Interacti</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56. </w:t>
            </w:r>
            <w:r>
              <w:rPr>
                <w:color w:val="000000"/>
                <w:spacing w:val="0"/>
                <w:w w:val="100"/>
                <w:position w:val="0"/>
              </w:rPr>
              <w:t>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合并前后</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均受同一</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方最终控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6"/>
                <w:szCs w:val="16"/>
              </w:rPr>
              <w:t xml:space="preserve">2021 </w:t>
            </w:r>
            <w:r>
              <w:rPr>
                <w:color w:val="000000"/>
                <w:spacing w:val="0"/>
                <w:w w:val="100"/>
                <w:position w:val="0"/>
                <w:sz w:val="17"/>
                <w:szCs w:val="17"/>
              </w:rPr>
              <w:t>年</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取得控制 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302, 101,5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 </w:t>
            </w: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4,784, 115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620, 793, 5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86, 139, 67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74</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6"/>
        <w:gridCol w:w="1061"/>
        <w:gridCol w:w="1066"/>
        <w:gridCol w:w="1066"/>
        <w:gridCol w:w="1070"/>
      </w:tblGrid>
      <w:tr>
        <w:trPr>
          <w:trHeight w:val="98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ve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制且该控</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制并非暂</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时性的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北京星制</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科技有限</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56. </w:t>
            </w:r>
            <w:r>
              <w:rPr>
                <w:color w:val="000000"/>
                <w:spacing w:val="0"/>
                <w:w w:val="100"/>
                <w:position w:val="0"/>
              </w:rPr>
              <w:t>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合并前后 均受同一 方最终控 制且该控 制并非暂 时性的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color w:val="000000"/>
                <w:spacing w:val="0"/>
                <w:w w:val="100"/>
                <w:position w:val="0"/>
                <w:sz w:val="17"/>
                <w:szCs w:val="17"/>
              </w:rPr>
              <w:t xml:space="preserve">年 </w:t>
            </w:r>
            <w:r>
              <w:rPr>
                <w:color w:val="000000"/>
                <w:spacing w:val="0"/>
                <w:w w:val="100"/>
                <w:position w:val="0"/>
              </w:rPr>
              <w:t>04</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取得控制 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28, 380, 75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1,919,767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36, 087,61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3, 546, 278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bl>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注</w:t>
      </w:r>
      <w:r>
        <w:rPr>
          <w:color w:val="000000"/>
          <w:spacing w:val="0"/>
          <w:w w:val="100"/>
          <w:position w:val="0"/>
          <w:sz w:val="16"/>
          <w:szCs w:val="16"/>
        </w:rPr>
        <w:t>1： 2021</w:t>
      </w:r>
      <w:r>
        <w:rPr>
          <w:color w:val="000000"/>
          <w:spacing w:val="0"/>
          <w:w w:val="100"/>
          <w:position w:val="0"/>
        </w:rPr>
        <w:t>年</w:t>
      </w:r>
      <w:r>
        <w:rPr>
          <w:color w:val="000000"/>
          <w:spacing w:val="0"/>
          <w:w w:val="100"/>
          <w:position w:val="0"/>
          <w:sz w:val="16"/>
          <w:szCs w:val="16"/>
        </w:rPr>
        <w:t>1</w:t>
      </w:r>
      <w:r>
        <w:rPr>
          <w:color w:val="000000"/>
          <w:spacing w:val="0"/>
          <w:w w:val="100"/>
          <w:position w:val="0"/>
        </w:rPr>
        <w:t>月，本公司全资子公司香港昆仑万维股份有限公司（以下简称“香港万维”）通过支付现金方式购买了</w:t>
      </w:r>
      <w:r>
        <w:rPr>
          <w:color w:val="000000"/>
          <w:spacing w:val="0"/>
          <w:w w:val="100"/>
          <w:position w:val="0"/>
          <w:sz w:val="16"/>
          <w:szCs w:val="16"/>
        </w:rPr>
        <w:t>Keeneyes Future Holding Inc.</w:t>
      </w:r>
      <w:r>
        <w:rPr>
          <w:color w:val="000000"/>
          <w:spacing w:val="0"/>
          <w:w w:val="100"/>
          <w:position w:val="0"/>
        </w:rPr>
        <w:t>持有的</w:t>
      </w:r>
      <w:r>
        <w:rPr>
          <w:color w:val="000000"/>
          <w:spacing w:val="0"/>
          <w:w w:val="100"/>
          <w:position w:val="0"/>
          <w:sz w:val="16"/>
          <w:szCs w:val="16"/>
        </w:rPr>
        <w:t>Opera19,500,000</w:t>
      </w:r>
      <w:r>
        <w:rPr>
          <w:color w:val="000000"/>
          <w:spacing w:val="0"/>
          <w:w w:val="100"/>
          <w:position w:val="0"/>
        </w:rPr>
        <w:t>股，即</w:t>
      </w:r>
      <w:r>
        <w:rPr>
          <w:color w:val="000000"/>
          <w:spacing w:val="0"/>
          <w:w w:val="100"/>
          <w:position w:val="0"/>
          <w:sz w:val="16"/>
          <w:szCs w:val="16"/>
        </w:rPr>
        <w:t>Opera</w:t>
      </w:r>
      <w:r>
        <w:rPr>
          <w:color w:val="000000"/>
          <w:spacing w:val="0"/>
          <w:w w:val="100"/>
          <w:position w:val="0"/>
        </w:rPr>
        <w:t>在外流通股份的</w:t>
      </w:r>
      <w:r>
        <w:rPr>
          <w:color w:val="000000"/>
          <w:spacing w:val="0"/>
          <w:w w:val="100"/>
          <w:position w:val="0"/>
          <w:sz w:val="16"/>
          <w:szCs w:val="16"/>
        </w:rPr>
        <w:t xml:space="preserve">8. </w:t>
      </w:r>
      <w:r>
        <w:rPr>
          <w:color w:val="000000"/>
          <w:spacing w:val="0"/>
          <w:w w:val="100"/>
          <w:position w:val="0"/>
          <w:sz w:val="16"/>
          <w:szCs w:val="16"/>
        </w:rPr>
        <w:t>47%</w:t>
      </w:r>
      <w:r>
        <w:rPr>
          <w:color w:val="000000"/>
          <w:spacing w:val="0"/>
          <w:w w:val="100"/>
          <w:position w:val="0"/>
        </w:rPr>
        <w:t>的股权。本次交易完成前，公司通过全资子 公司香港万维持有</w:t>
      </w:r>
      <w:r>
        <w:rPr>
          <w:color w:val="000000"/>
          <w:spacing w:val="0"/>
          <w:w w:val="100"/>
          <w:position w:val="0"/>
          <w:sz w:val="16"/>
          <w:szCs w:val="16"/>
        </w:rPr>
        <w:t>Opera</w:t>
      </w:r>
      <w:r>
        <w:rPr>
          <w:color w:val="000000"/>
          <w:spacing w:val="0"/>
          <w:w w:val="100"/>
          <w:position w:val="0"/>
        </w:rPr>
        <w:t>在外流通股份的</w:t>
      </w:r>
      <w:r>
        <w:rPr>
          <w:color w:val="000000"/>
          <w:spacing w:val="0"/>
          <w:w w:val="100"/>
          <w:position w:val="0"/>
          <w:sz w:val="16"/>
          <w:szCs w:val="16"/>
        </w:rPr>
        <w:t xml:space="preserve">45. </w:t>
      </w:r>
      <w:r>
        <w:rPr>
          <w:color w:val="000000"/>
          <w:spacing w:val="0"/>
          <w:w w:val="100"/>
          <w:position w:val="0"/>
          <w:sz w:val="16"/>
          <w:szCs w:val="16"/>
        </w:rPr>
        <w:t>78%</w:t>
      </w:r>
      <w:r>
        <w:rPr>
          <w:color w:val="000000"/>
          <w:spacing w:val="0"/>
          <w:w w:val="100"/>
          <w:position w:val="0"/>
        </w:rPr>
        <w:t>股权；本次交易完成后，香港万维实际持有</w:t>
      </w:r>
      <w:r>
        <w:rPr>
          <w:color w:val="000000"/>
          <w:spacing w:val="0"/>
          <w:w w:val="100"/>
          <w:position w:val="0"/>
          <w:sz w:val="16"/>
          <w:szCs w:val="16"/>
        </w:rPr>
        <w:t xml:space="preserve">Opera 54. </w:t>
      </w:r>
      <w:r>
        <w:rPr>
          <w:color w:val="000000"/>
          <w:spacing w:val="0"/>
          <w:w w:val="100"/>
          <w:position w:val="0"/>
          <w:sz w:val="16"/>
          <w:szCs w:val="16"/>
        </w:rPr>
        <w:t xml:space="preserve">36% </w:t>
      </w:r>
      <w:r>
        <w:rPr>
          <w:color w:val="000000"/>
          <w:spacing w:val="0"/>
          <w:w w:val="100"/>
          <w:position w:val="0"/>
        </w:rPr>
        <w:t>（考虑了</w:t>
      </w:r>
      <w:r>
        <w:rPr>
          <w:color w:val="000000"/>
          <w:spacing w:val="0"/>
          <w:w w:val="100"/>
          <w:position w:val="0"/>
          <w:sz w:val="16"/>
          <w:szCs w:val="16"/>
        </w:rPr>
        <w:t>Opera</w:t>
      </w:r>
      <w:r>
        <w:rPr>
          <w:color w:val="000000"/>
          <w:spacing w:val="0"/>
          <w:w w:val="100"/>
          <w:position w:val="0"/>
        </w:rPr>
        <w:t>股权 回购影响）股权，</w:t>
      </w:r>
      <w:r>
        <w:rPr>
          <w:color w:val="000000"/>
          <w:spacing w:val="0"/>
          <w:w w:val="100"/>
          <w:position w:val="0"/>
          <w:sz w:val="16"/>
          <w:szCs w:val="16"/>
        </w:rPr>
        <w:t>Opera</w:t>
      </w:r>
      <w:r>
        <w:rPr>
          <w:color w:val="000000"/>
          <w:spacing w:val="0"/>
          <w:w w:val="100"/>
          <w:position w:val="0"/>
        </w:rPr>
        <w:t>成为公司全资子公司的控股子公司。</w:t>
      </w:r>
    </w:p>
    <w:p>
      <w:pPr>
        <w:pStyle w:val="Style25"/>
        <w:keepNext w:val="0"/>
        <w:keepLines w:val="0"/>
        <w:widowControl w:val="0"/>
        <w:shd w:val="clear" w:color="auto" w:fill="auto"/>
        <w:bidi w:val="0"/>
        <w:spacing w:before="0" w:after="700" w:line="326" w:lineRule="exact"/>
        <w:ind w:left="0" w:right="0" w:firstLine="0"/>
        <w:jc w:val="both"/>
      </w:pPr>
      <w:r>
        <w:rPr>
          <w:color w:val="000000"/>
          <w:spacing w:val="0"/>
          <w:w w:val="100"/>
          <w:position w:val="0"/>
        </w:rPr>
        <w:t>注</w:t>
      </w:r>
      <w:r>
        <w:rPr>
          <w:color w:val="000000"/>
          <w:spacing w:val="0"/>
          <w:w w:val="100"/>
          <w:position w:val="0"/>
          <w:sz w:val="16"/>
          <w:szCs w:val="16"/>
        </w:rPr>
        <w:t>2：</w:t>
      </w:r>
      <w:r>
        <w:rPr>
          <w:color w:val="000000"/>
          <w:spacing w:val="0"/>
          <w:w w:val="100"/>
          <w:position w:val="0"/>
        </w:rPr>
        <w:t>本期发生的同一控制下企业合并中取得</w:t>
      </w:r>
      <w:r>
        <w:rPr>
          <w:color w:val="000000"/>
          <w:spacing w:val="0"/>
          <w:w w:val="100"/>
          <w:position w:val="0"/>
          <w:sz w:val="16"/>
          <w:szCs w:val="16"/>
        </w:rPr>
        <w:t>Star Group Interactive Inc.</w:t>
      </w:r>
      <w:r>
        <w:rPr>
          <w:color w:val="000000"/>
          <w:spacing w:val="0"/>
          <w:w w:val="100"/>
          <w:position w:val="0"/>
        </w:rPr>
        <w:t>的权益比例为合并日从实际控制人取得被合并方 的股权占普通股的比例。</w:t>
      </w:r>
    </w:p>
    <w:p>
      <w:pPr>
        <w:pStyle w:val="Style60"/>
        <w:keepNext/>
        <w:keepLines/>
        <w:widowControl w:val="0"/>
        <w:shd w:val="clear" w:color="auto" w:fill="auto"/>
        <w:bidi w:val="0"/>
        <w:spacing w:before="0" w:line="240" w:lineRule="auto"/>
        <w:ind w:left="0" w:right="0" w:firstLine="0"/>
        <w:jc w:val="both"/>
      </w:pPr>
      <w:bookmarkStart w:id="1587" w:name="bookmark1587"/>
      <w:bookmarkStart w:id="1588" w:name="bookmark1588"/>
      <w:bookmarkStart w:id="1589" w:name="bookmark1589"/>
      <w:r>
        <w:rPr>
          <w:color w:val="000000"/>
          <w:spacing w:val="0"/>
          <w:w w:val="100"/>
          <w:position w:val="0"/>
        </w:rPr>
        <w:t>（2）合并成本</w:t>
      </w:r>
      <w:bookmarkEnd w:id="1587"/>
      <w:bookmarkEnd w:id="1588"/>
      <w:bookmarkEnd w:id="158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Opera Limited</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Star Group Interactive</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Inc.</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北京星制科技有限公司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2,631,445,020. </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1,052, 852, 823.00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15,280,286.96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一非现金资产的账面价值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一发行或承担的债务的账面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一发行的权益性证券的面值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—或有对价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rPr>
          <w:color w:val="000000"/>
          <w:spacing w:val="0"/>
          <w:w w:val="100"/>
          <w:position w:val="0"/>
          <w:sz w:val="16"/>
          <w:szCs w:val="16"/>
        </w:rPr>
        <w:t>：</w:t>
      </w:r>
      <w:r>
        <w:rPr>
          <w:color w:val="000000"/>
          <w:spacing w:val="0"/>
          <w:w w:val="100"/>
          <w:position w:val="0"/>
          <w:sz w:val="16"/>
          <w:szCs w:val="16"/>
        </w:rPr>
        <w:t>Opera Limited</w:t>
      </w:r>
      <w:r>
        <w:rPr>
          <w:color w:val="000000"/>
          <w:spacing w:val="0"/>
          <w:w w:val="100"/>
          <w:position w:val="0"/>
        </w:rPr>
        <w:t>合并成本包括原权益法核算的长期股权投资购买成本和本期购买的</w:t>
      </w:r>
      <w:r>
        <w:rPr>
          <w:color w:val="000000"/>
          <w:spacing w:val="0"/>
          <w:w w:val="100"/>
          <w:position w:val="0"/>
          <w:sz w:val="16"/>
          <w:szCs w:val="16"/>
        </w:rPr>
        <w:t>8.47%</w:t>
      </w:r>
      <w:r>
        <w:rPr>
          <w:color w:val="000000"/>
          <w:spacing w:val="0"/>
          <w:w w:val="100"/>
          <w:position w:val="0"/>
        </w:rPr>
        <w:t>股权购买成本之和。</w:t>
      </w:r>
    </w:p>
    <w:p>
      <w:pPr>
        <w:widowControl w:val="0"/>
        <w:spacing w:after="699" w:line="1" w:lineRule="exact"/>
      </w:pPr>
    </w:p>
    <w:p>
      <w:pPr>
        <w:pStyle w:val="Style60"/>
        <w:keepNext/>
        <w:keepLines/>
        <w:widowControl w:val="0"/>
        <w:shd w:val="clear" w:color="auto" w:fill="auto"/>
        <w:bidi w:val="0"/>
        <w:spacing w:before="0" w:line="240" w:lineRule="auto"/>
        <w:ind w:left="0" w:right="0" w:firstLine="0"/>
        <w:jc w:val="both"/>
      </w:pPr>
      <w:bookmarkStart w:id="1590" w:name="bookmark1590"/>
      <w:bookmarkStart w:id="1591" w:name="bookmark1591"/>
      <w:bookmarkStart w:id="1592" w:name="bookmark1592"/>
      <w:bookmarkStart w:id="1593" w:name="bookmark1593"/>
      <w:r>
        <w:rPr>
          <w:color w:val="000000"/>
          <w:spacing w:val="0"/>
          <w:w w:val="100"/>
          <w:position w:val="0"/>
        </w:rPr>
        <w:t>（</w:t>
      </w:r>
      <w:bookmarkEnd w:id="1592"/>
      <w:r>
        <w:rPr>
          <w:color w:val="000000"/>
          <w:spacing w:val="0"/>
          <w:w w:val="100"/>
          <w:position w:val="0"/>
        </w:rPr>
        <w:t>3）合并日被合并方资产、负债的账面价值</w:t>
      </w:r>
      <w:bookmarkEnd w:id="1590"/>
      <w:bookmarkEnd w:id="1591"/>
      <w:bookmarkEnd w:id="1593"/>
    </w:p>
    <w:p>
      <w:pPr>
        <w:pStyle w:val="Style62"/>
        <w:keepNext w:val="0"/>
        <w:keepLines w:val="0"/>
        <w:widowControl w:val="0"/>
        <w:shd w:val="clear" w:color="auto" w:fill="auto"/>
        <w:bidi w:val="0"/>
        <w:spacing w:before="0" w:after="0" w:line="240" w:lineRule="auto"/>
        <w:ind w:left="9019" w:right="0" w:firstLine="0"/>
        <w:jc w:val="left"/>
      </w:pPr>
      <w:r>
        <w:rPr>
          <w:color w:val="000000"/>
          <w:spacing w:val="0"/>
          <w:w w:val="100"/>
          <w:position w:val="0"/>
        </w:rPr>
        <w:t>单位：元</w:t>
      </w:r>
    </w:p>
    <w:tbl>
      <w:tblPr>
        <w:tblOverlap w:val="never"/>
        <w:jc w:val="center"/>
        <w:tblLayout w:type="fixed"/>
      </w:tblPr>
      <w:tblGrid>
        <w:gridCol w:w="1373"/>
        <w:gridCol w:w="1522"/>
        <w:gridCol w:w="1541"/>
        <w:gridCol w:w="1402"/>
        <w:gridCol w:w="1339"/>
        <w:gridCol w:w="1320"/>
        <w:gridCol w:w="126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Opera Limited</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Star Group Interactive Inc.</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北京星制科技有限公司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上期期末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上期期末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上期期末</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 xml:space="preserve">7, 240, 107, </w:t>
            </w:r>
            <w:r>
              <w:rPr>
                <w:rFonts w:ascii="Garamond" w:eastAsia="Garamond" w:hAnsi="Garamond" w:cs="Garamond"/>
                <w:color w:val="000000"/>
                <w:spacing w:val="0"/>
                <w:w w:val="100"/>
                <w:position w:val="0"/>
                <w:sz w:val="16"/>
                <w:szCs w:val="16"/>
              </w:rPr>
              <w:t xml:space="preserve">270. </w:t>
            </w:r>
            <w:r>
              <w:rPr>
                <w:rFonts w:ascii="Garamond" w:eastAsia="Garamond" w:hAnsi="Garamond" w:cs="Garamond"/>
                <w:color w:val="000000"/>
                <w:spacing w:val="0"/>
                <w:w w:val="100"/>
                <w:position w:val="0"/>
                <w:sz w:val="16"/>
                <w:szCs w:val="16"/>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16"/>
                <w:szCs w:val="16"/>
              </w:rPr>
              <w:t xml:space="preserve">7, 192,416, </w:t>
            </w:r>
            <w:r>
              <w:rPr>
                <w:rFonts w:ascii="Garamond" w:eastAsia="Garamond" w:hAnsi="Garamond" w:cs="Garamond"/>
                <w:color w:val="000000"/>
                <w:spacing w:val="0"/>
                <w:w w:val="100"/>
                <w:position w:val="0"/>
                <w:sz w:val="16"/>
                <w:szCs w:val="16"/>
              </w:rPr>
              <w:t xml:space="preserve">423. </w:t>
            </w:r>
            <w:r>
              <w:rPr>
                <w:rFonts w:ascii="Garamond" w:eastAsia="Garamond" w:hAnsi="Garamond" w:cs="Garamond"/>
                <w:color w:val="000000"/>
                <w:spacing w:val="0"/>
                <w:w w:val="100"/>
                <w:position w:val="0"/>
                <w:sz w:val="16"/>
                <w:szCs w:val="16"/>
              </w:rPr>
              <w:t>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Garamond" w:eastAsia="Garamond" w:hAnsi="Garamond" w:cs="Garamond"/>
                <w:color w:val="000000"/>
                <w:spacing w:val="0"/>
                <w:w w:val="100"/>
                <w:position w:val="0"/>
                <w:sz w:val="16"/>
                <w:szCs w:val="16"/>
              </w:rPr>
              <w:t>385, 862, 616. 56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color w:val="000000"/>
                <w:spacing w:val="0"/>
                <w:w w:val="100"/>
                <w:position w:val="0"/>
                <w:sz w:val="16"/>
                <w:szCs w:val="16"/>
              </w:rPr>
              <w:t xml:space="preserve">316, 076, </w:t>
            </w:r>
            <w:r>
              <w:rPr>
                <w:rFonts w:ascii="Garamond" w:eastAsia="Garamond" w:hAnsi="Garamond" w:cs="Garamond"/>
                <w:color w:val="000000"/>
                <w:spacing w:val="0"/>
                <w:w w:val="100"/>
                <w:position w:val="0"/>
                <w:sz w:val="16"/>
                <w:szCs w:val="16"/>
              </w:rPr>
              <w:t xml:space="preserve">401. </w:t>
            </w:r>
            <w:r>
              <w:rPr>
                <w:rFonts w:ascii="Garamond" w:eastAsia="Garamond" w:hAnsi="Garamond" w:cs="Garamond"/>
                <w:color w:val="000000"/>
                <w:spacing w:val="0"/>
                <w:w w:val="100"/>
                <w:position w:val="0"/>
                <w:sz w:val="16"/>
                <w:szCs w:val="16"/>
              </w:rPr>
              <w:t>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23, 541, </w:t>
            </w:r>
            <w:r>
              <w:rPr>
                <w:rFonts w:ascii="Garamond" w:eastAsia="Garamond" w:hAnsi="Garamond" w:cs="Garamond"/>
                <w:color w:val="000000"/>
                <w:spacing w:val="0"/>
                <w:w w:val="100"/>
                <w:position w:val="0"/>
                <w:sz w:val="16"/>
                <w:szCs w:val="16"/>
              </w:rPr>
              <w:t xml:space="preserve">340. </w:t>
            </w:r>
            <w:r>
              <w:rPr>
                <w:rFonts w:ascii="Garamond" w:eastAsia="Garamond" w:hAnsi="Garamond" w:cs="Garamond"/>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color w:val="000000"/>
                <w:spacing w:val="0"/>
                <w:w w:val="100"/>
                <w:position w:val="0"/>
                <w:sz w:val="16"/>
                <w:szCs w:val="16"/>
              </w:rPr>
              <w:t xml:space="preserve">30, 092, </w:t>
            </w:r>
            <w:r>
              <w:rPr>
                <w:rFonts w:ascii="Garamond" w:eastAsia="Garamond" w:hAnsi="Garamond" w:cs="Garamond"/>
                <w:color w:val="000000"/>
                <w:spacing w:val="0"/>
                <w:w w:val="100"/>
                <w:position w:val="0"/>
                <w:sz w:val="16"/>
                <w:szCs w:val="16"/>
              </w:rPr>
              <w:t xml:space="preserve">601. </w:t>
            </w:r>
            <w:r>
              <w:rPr>
                <w:rFonts w:ascii="Garamond" w:eastAsia="Garamond" w:hAnsi="Garamond" w:cs="Garamond"/>
                <w:color w:val="000000"/>
                <w:spacing w:val="0"/>
                <w:w w:val="100"/>
                <w:position w:val="0"/>
                <w:sz w:val="16"/>
                <w:szCs w:val="16"/>
              </w:rPr>
              <w:t>05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color w:val="000000"/>
                <w:spacing w:val="0"/>
                <w:w w:val="100"/>
                <w:position w:val="0"/>
                <w:sz w:val="16"/>
                <w:szCs w:val="16"/>
              </w:rPr>
              <w:t xml:space="preserve">880, 861, </w:t>
            </w:r>
            <w:r>
              <w:rPr>
                <w:rFonts w:ascii="Garamond" w:eastAsia="Garamond" w:hAnsi="Garamond" w:cs="Garamond"/>
                <w:color w:val="000000"/>
                <w:spacing w:val="0"/>
                <w:w w:val="100"/>
                <w:position w:val="0"/>
                <w:sz w:val="16"/>
                <w:szCs w:val="16"/>
              </w:rPr>
              <w:t xml:space="preserve">320. </w:t>
            </w:r>
            <w:r>
              <w:rPr>
                <w:rFonts w:ascii="Garamond" w:eastAsia="Garamond" w:hAnsi="Garamond" w:cs="Garamond"/>
                <w:color w:val="000000"/>
                <w:spacing w:val="0"/>
                <w:w w:val="100"/>
                <w:position w:val="0"/>
                <w:sz w:val="16"/>
                <w:szCs w:val="16"/>
              </w:rPr>
              <w:t>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Garamond" w:eastAsia="Garamond" w:hAnsi="Garamond" w:cs="Garamond"/>
                <w:color w:val="000000"/>
                <w:spacing w:val="0"/>
                <w:w w:val="100"/>
                <w:position w:val="0"/>
                <w:sz w:val="16"/>
                <w:szCs w:val="16"/>
              </w:rPr>
              <w:t xml:space="preserve">880, 861, </w:t>
            </w:r>
            <w:r>
              <w:rPr>
                <w:rFonts w:ascii="Garamond" w:eastAsia="Garamond" w:hAnsi="Garamond" w:cs="Garamond"/>
                <w:color w:val="000000"/>
                <w:spacing w:val="0"/>
                <w:w w:val="100"/>
                <w:position w:val="0"/>
                <w:sz w:val="16"/>
                <w:szCs w:val="16"/>
              </w:rPr>
              <w:t xml:space="preserve">320. </w:t>
            </w:r>
            <w:r>
              <w:rPr>
                <w:rFonts w:ascii="Garamond" w:eastAsia="Garamond" w:hAnsi="Garamond" w:cs="Garamond"/>
                <w:color w:val="000000"/>
                <w:spacing w:val="0"/>
                <w:w w:val="100"/>
                <w:position w:val="0"/>
                <w:sz w:val="16"/>
                <w:szCs w:val="16"/>
              </w:rPr>
              <w:t>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Garamond" w:eastAsia="Garamond" w:hAnsi="Garamond" w:cs="Garamond"/>
                <w:color w:val="000000"/>
                <w:spacing w:val="0"/>
                <w:w w:val="100"/>
                <w:position w:val="0"/>
                <w:sz w:val="16"/>
                <w:szCs w:val="16"/>
              </w:rPr>
              <w:t>138, 115, 462. 01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 xml:space="preserve">160, 770, </w:t>
            </w:r>
            <w:r>
              <w:rPr>
                <w:rFonts w:ascii="Garamond" w:eastAsia="Garamond" w:hAnsi="Garamond" w:cs="Garamond"/>
                <w:color w:val="000000"/>
                <w:spacing w:val="0"/>
                <w:w w:val="100"/>
                <w:position w:val="0"/>
                <w:sz w:val="16"/>
                <w:szCs w:val="16"/>
              </w:rPr>
              <w:t xml:space="preserve">056. </w:t>
            </w:r>
            <w:r>
              <w:rPr>
                <w:rFonts w:ascii="Garamond" w:eastAsia="Garamond" w:hAnsi="Garamond" w:cs="Garamond"/>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8, 401, </w:t>
            </w:r>
            <w:r>
              <w:rPr>
                <w:rFonts w:ascii="Garamond" w:eastAsia="Garamond" w:hAnsi="Garamond" w:cs="Garamond"/>
                <w:color w:val="000000"/>
                <w:spacing w:val="0"/>
                <w:w w:val="100"/>
                <w:position w:val="0"/>
                <w:sz w:val="16"/>
                <w:szCs w:val="16"/>
              </w:rPr>
              <w:t xml:space="preserve">350. </w:t>
            </w:r>
            <w:r>
              <w:rPr>
                <w:rFonts w:ascii="Garamond" w:eastAsia="Garamond" w:hAnsi="Garamond" w:cs="Garamond"/>
                <w:color w:val="000000"/>
                <w:spacing w:val="0"/>
                <w:w w:val="100"/>
                <w:position w:val="0"/>
                <w:sz w:val="16"/>
                <w:szCs w:val="16"/>
              </w:rPr>
              <w:t>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color w:val="000000"/>
                <w:spacing w:val="0"/>
                <w:w w:val="100"/>
                <w:position w:val="0"/>
                <w:sz w:val="16"/>
                <w:szCs w:val="16"/>
              </w:rPr>
              <w:t xml:space="preserve">5,526, </w:t>
            </w:r>
            <w:r>
              <w:rPr>
                <w:rFonts w:ascii="Garamond" w:eastAsia="Garamond" w:hAnsi="Garamond" w:cs="Garamond"/>
                <w:color w:val="000000"/>
                <w:spacing w:val="0"/>
                <w:w w:val="100"/>
                <w:position w:val="0"/>
                <w:sz w:val="16"/>
                <w:szCs w:val="16"/>
              </w:rPr>
              <w:t xml:space="preserve">092. </w:t>
            </w:r>
            <w:r>
              <w:rPr>
                <w:rFonts w:ascii="Garamond" w:eastAsia="Garamond" w:hAnsi="Garamond" w:cs="Garamond"/>
                <w:color w:val="000000"/>
                <w:spacing w:val="0"/>
                <w:w w:val="100"/>
                <w:position w:val="0"/>
                <w:sz w:val="16"/>
                <w:szCs w:val="16"/>
              </w:rPr>
              <w:t>47</w:t>
            </w:r>
          </w:p>
        </w:tc>
      </w:tr>
    </w:tbl>
    <w:p>
      <w:pPr>
        <w:spacing w:lineRule="exact" w:line="1"/>
        <w:rPr>
          <w:sz w:val="2"/>
          <w:szCs w:val="2"/>
        </w:rPr>
      </w:pPr>
      <w:r>
        <w:br w:type="page"/>
      </w:r>
    </w:p>
    <w:tbl>
      <w:tblPr>
        <w:tblOverlap w:val="never"/>
        <w:jc w:val="center"/>
        <w:tblLayout w:type="fixed"/>
      </w:tblPr>
      <w:tblGrid>
        <w:gridCol w:w="1373"/>
        <w:gridCol w:w="1522"/>
        <w:gridCol w:w="1541"/>
        <w:gridCol w:w="1402"/>
        <w:gridCol w:w="1339"/>
        <w:gridCol w:w="1320"/>
        <w:gridCol w:w="126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Garamond" w:eastAsia="Garamond" w:hAnsi="Garamond" w:cs="Garamond"/>
                <w:color w:val="000000"/>
                <w:spacing w:val="0"/>
                <w:w w:val="100"/>
                <w:position w:val="0"/>
                <w:sz w:val="16"/>
                <w:szCs w:val="16"/>
              </w:rPr>
              <w:t xml:space="preserve">303, 631, </w:t>
            </w:r>
            <w:r>
              <w:rPr>
                <w:rFonts w:ascii="Garamond" w:eastAsia="Garamond" w:hAnsi="Garamond" w:cs="Garamond"/>
                <w:color w:val="000000"/>
                <w:spacing w:val="0"/>
                <w:w w:val="100"/>
                <w:position w:val="0"/>
                <w:sz w:val="16"/>
                <w:szCs w:val="16"/>
              </w:rPr>
              <w:t xml:space="preserve">426. </w:t>
            </w:r>
            <w:r>
              <w:rPr>
                <w:rFonts w:ascii="Garamond" w:eastAsia="Garamond" w:hAnsi="Garamond" w:cs="Garamond"/>
                <w:color w:val="000000"/>
                <w:spacing w:val="0"/>
                <w:w w:val="100"/>
                <w:position w:val="0"/>
                <w:sz w:val="16"/>
                <w:szCs w:val="16"/>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Garamond" w:eastAsia="Garamond" w:hAnsi="Garamond" w:cs="Garamond"/>
                <w:color w:val="000000"/>
                <w:spacing w:val="0"/>
                <w:w w:val="100"/>
                <w:position w:val="0"/>
                <w:sz w:val="16"/>
                <w:szCs w:val="16"/>
              </w:rPr>
              <w:t xml:space="preserve">303, 631, </w:t>
            </w:r>
            <w:r>
              <w:rPr>
                <w:rFonts w:ascii="Garamond" w:eastAsia="Garamond" w:hAnsi="Garamond" w:cs="Garamond"/>
                <w:color w:val="000000"/>
                <w:spacing w:val="0"/>
                <w:w w:val="100"/>
                <w:position w:val="0"/>
                <w:sz w:val="16"/>
                <w:szCs w:val="16"/>
              </w:rPr>
              <w:t xml:space="preserve">426. </w:t>
            </w:r>
            <w:r>
              <w:rPr>
                <w:rFonts w:ascii="Garamond" w:eastAsia="Garamond" w:hAnsi="Garamond" w:cs="Garamond"/>
                <w:color w:val="000000"/>
                <w:spacing w:val="0"/>
                <w:w w:val="100"/>
                <w:position w:val="0"/>
                <w:sz w:val="16"/>
                <w:szCs w:val="16"/>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Garamond" w:eastAsia="Garamond" w:hAnsi="Garamond" w:cs="Garamond"/>
                <w:color w:val="000000"/>
                <w:spacing w:val="0"/>
                <w:w w:val="100"/>
                <w:position w:val="0"/>
                <w:sz w:val="16"/>
                <w:szCs w:val="16"/>
              </w:rPr>
              <w:t xml:space="preserve">154, 250, </w:t>
            </w:r>
            <w:r>
              <w:rPr>
                <w:rFonts w:ascii="Garamond" w:eastAsia="Garamond" w:hAnsi="Garamond" w:cs="Garamond"/>
                <w:color w:val="000000"/>
                <w:spacing w:val="0"/>
                <w:w w:val="100"/>
                <w:position w:val="0"/>
                <w:sz w:val="16"/>
                <w:szCs w:val="16"/>
              </w:rPr>
              <w:t xml:space="preserve">735. </w:t>
            </w:r>
            <w:r>
              <w:rPr>
                <w:rFonts w:ascii="Garamond" w:eastAsia="Garamond" w:hAnsi="Garamond" w:cs="Garamond"/>
                <w:color w:val="000000"/>
                <w:spacing w:val="0"/>
                <w:w w:val="100"/>
                <w:position w:val="0"/>
                <w:sz w:val="16"/>
                <w:szCs w:val="16"/>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71, 823, </w:t>
            </w:r>
            <w:r>
              <w:rPr>
                <w:rFonts w:ascii="Garamond" w:eastAsia="Garamond" w:hAnsi="Garamond" w:cs="Garamond"/>
                <w:color w:val="000000"/>
                <w:spacing w:val="0"/>
                <w:w w:val="100"/>
                <w:position w:val="0"/>
                <w:sz w:val="16"/>
                <w:szCs w:val="16"/>
              </w:rPr>
              <w:t xml:space="preserve">560. </w:t>
            </w:r>
            <w:r>
              <w:rPr>
                <w:rFonts w:ascii="Garamond" w:eastAsia="Garamond" w:hAnsi="Garamond" w:cs="Garamond"/>
                <w:color w:val="000000"/>
                <w:spacing w:val="0"/>
                <w:w w:val="100"/>
                <w:position w:val="0"/>
                <w:sz w:val="16"/>
                <w:szCs w:val="16"/>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14, 094, </w:t>
            </w:r>
            <w:r>
              <w:rPr>
                <w:rFonts w:ascii="Garamond" w:eastAsia="Garamond" w:hAnsi="Garamond" w:cs="Garamond"/>
                <w:color w:val="000000"/>
                <w:spacing w:val="0"/>
                <w:w w:val="100"/>
                <w:position w:val="0"/>
                <w:sz w:val="16"/>
                <w:szCs w:val="16"/>
              </w:rPr>
              <w:t xml:space="preserve">505. </w:t>
            </w:r>
            <w:r>
              <w:rPr>
                <w:rFonts w:ascii="Garamond" w:eastAsia="Garamond" w:hAnsi="Garamond" w:cs="Garamond"/>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 xml:space="preserve">24, 527, </w:t>
            </w:r>
            <w:r>
              <w:rPr>
                <w:rFonts w:ascii="Garamond" w:eastAsia="Garamond" w:hAnsi="Garamond" w:cs="Garamond"/>
                <w:color w:val="000000"/>
                <w:spacing w:val="0"/>
                <w:w w:val="100"/>
                <w:position w:val="0"/>
                <w:sz w:val="16"/>
                <w:szCs w:val="16"/>
              </w:rPr>
              <w:t xml:space="preserve">566. </w:t>
            </w:r>
            <w:r>
              <w:rPr>
                <w:rFonts w:ascii="Garamond" w:eastAsia="Garamond" w:hAnsi="Garamond" w:cs="Garamond"/>
                <w:color w:val="000000"/>
                <w:spacing w:val="0"/>
                <w:w w:val="100"/>
                <w:position w:val="0"/>
                <w:sz w:val="16"/>
                <w:szCs w:val="16"/>
              </w:rPr>
              <w:t>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Garamond" w:eastAsia="Garamond" w:hAnsi="Garamond" w:cs="Garamond"/>
                <w:color w:val="000000"/>
                <w:spacing w:val="0"/>
                <w:w w:val="100"/>
                <w:position w:val="0"/>
                <w:sz w:val="16"/>
                <w:szCs w:val="16"/>
              </w:rPr>
              <w:t xml:space="preserve">66, 880, </w:t>
            </w:r>
            <w:r>
              <w:rPr>
                <w:rFonts w:ascii="Garamond" w:eastAsia="Garamond" w:hAnsi="Garamond" w:cs="Garamond"/>
                <w:color w:val="000000"/>
                <w:spacing w:val="0"/>
                <w:w w:val="100"/>
                <w:position w:val="0"/>
                <w:sz w:val="16"/>
                <w:szCs w:val="16"/>
              </w:rPr>
              <w:t xml:space="preserve">794. </w:t>
            </w:r>
            <w:r>
              <w:rPr>
                <w:rFonts w:ascii="Garamond" w:eastAsia="Garamond" w:hAnsi="Garamond" w:cs="Garamond"/>
                <w:color w:val="000000"/>
                <w:spacing w:val="0"/>
                <w:w w:val="100"/>
                <w:position w:val="0"/>
                <w:sz w:val="16"/>
                <w:szCs w:val="16"/>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Garamond" w:eastAsia="Garamond" w:hAnsi="Garamond" w:cs="Garamond"/>
                <w:color w:val="000000"/>
                <w:spacing w:val="0"/>
                <w:w w:val="100"/>
                <w:position w:val="0"/>
                <w:sz w:val="16"/>
                <w:szCs w:val="16"/>
              </w:rPr>
              <w:t xml:space="preserve">66, 880, </w:t>
            </w:r>
            <w:r>
              <w:rPr>
                <w:rFonts w:ascii="Garamond" w:eastAsia="Garamond" w:hAnsi="Garamond" w:cs="Garamond"/>
                <w:color w:val="000000"/>
                <w:spacing w:val="0"/>
                <w:w w:val="100"/>
                <w:position w:val="0"/>
                <w:sz w:val="16"/>
                <w:szCs w:val="16"/>
              </w:rPr>
              <w:t xml:space="preserve">794. </w:t>
            </w:r>
            <w:r>
              <w:rPr>
                <w:rFonts w:ascii="Garamond" w:eastAsia="Garamond" w:hAnsi="Garamond" w:cs="Garamond"/>
                <w:color w:val="000000"/>
                <w:spacing w:val="0"/>
                <w:w w:val="100"/>
                <w:position w:val="0"/>
                <w:sz w:val="16"/>
                <w:szCs w:val="16"/>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2, </w:t>
            </w:r>
            <w:r>
              <w:rPr>
                <w:rFonts w:ascii="Garamond" w:eastAsia="Garamond" w:hAnsi="Garamond" w:cs="Garamond"/>
                <w:color w:val="000000"/>
                <w:spacing w:val="0"/>
                <w:w w:val="100"/>
                <w:position w:val="0"/>
                <w:sz w:val="16"/>
                <w:szCs w:val="16"/>
              </w:rPr>
              <w:t xml:space="preserve">540. </w:t>
            </w:r>
            <w:r>
              <w:rPr>
                <w:rFonts w:ascii="Garamond" w:eastAsia="Garamond" w:hAnsi="Garamond" w:cs="Garamond"/>
                <w:color w:val="000000"/>
                <w:spacing w:val="0"/>
                <w:w w:val="100"/>
                <w:position w:val="0"/>
                <w:sz w:val="16"/>
                <w:szCs w:val="16"/>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360, </w:t>
            </w:r>
            <w:r>
              <w:rPr>
                <w:rFonts w:ascii="Garamond" w:eastAsia="Garamond" w:hAnsi="Garamond" w:cs="Garamond"/>
                <w:color w:val="000000"/>
                <w:spacing w:val="0"/>
                <w:w w:val="100"/>
                <w:position w:val="0"/>
                <w:sz w:val="16"/>
                <w:szCs w:val="16"/>
              </w:rPr>
              <w:t xml:space="preserve">700. </w:t>
            </w:r>
            <w:r>
              <w:rPr>
                <w:rFonts w:ascii="Garamond" w:eastAsia="Garamond" w:hAnsi="Garamond" w:cs="Garamond"/>
                <w:color w:val="000000"/>
                <w:spacing w:val="0"/>
                <w:w w:val="100"/>
                <w:position w:val="0"/>
                <w:sz w:val="16"/>
                <w:szCs w:val="16"/>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56, </w:t>
            </w:r>
            <w:r>
              <w:rPr>
                <w:rFonts w:ascii="Garamond" w:eastAsia="Garamond" w:hAnsi="Garamond" w:cs="Garamond"/>
                <w:color w:val="000000"/>
                <w:spacing w:val="0"/>
                <w:w w:val="100"/>
                <w:position w:val="0"/>
                <w:sz w:val="16"/>
                <w:szCs w:val="16"/>
              </w:rPr>
              <w:t xml:space="preserve">839. </w:t>
            </w:r>
            <w:r>
              <w:rPr>
                <w:rFonts w:ascii="Garamond" w:eastAsia="Garamond" w:hAnsi="Garamond" w:cs="Garamond"/>
                <w:color w:val="000000"/>
                <w:spacing w:val="0"/>
                <w:w w:val="100"/>
                <w:position w:val="0"/>
                <w:sz w:val="16"/>
                <w:szCs w:val="16"/>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Garamond" w:eastAsia="Garamond" w:hAnsi="Garamond" w:cs="Garamond"/>
                <w:color w:val="000000"/>
                <w:spacing w:val="0"/>
                <w:w w:val="100"/>
                <w:position w:val="0"/>
                <w:sz w:val="16"/>
                <w:szCs w:val="16"/>
              </w:rPr>
              <w:t xml:space="preserve">730, 490, </w:t>
            </w:r>
            <w:r>
              <w:rPr>
                <w:rFonts w:ascii="Garamond" w:eastAsia="Garamond" w:hAnsi="Garamond" w:cs="Garamond"/>
                <w:color w:val="000000"/>
                <w:spacing w:val="0"/>
                <w:w w:val="100"/>
                <w:position w:val="0"/>
                <w:sz w:val="16"/>
                <w:szCs w:val="16"/>
              </w:rPr>
              <w:t xml:space="preserve">675. </w:t>
            </w:r>
            <w:r>
              <w:rPr>
                <w:rFonts w:ascii="Garamond" w:eastAsia="Garamond" w:hAnsi="Garamond" w:cs="Garamond"/>
                <w:color w:val="000000"/>
                <w:spacing w:val="0"/>
                <w:w w:val="100"/>
                <w:position w:val="0"/>
                <w:sz w:val="16"/>
                <w:szCs w:val="16"/>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Garamond" w:eastAsia="Garamond" w:hAnsi="Garamond" w:cs="Garamond"/>
                <w:color w:val="000000"/>
                <w:spacing w:val="0"/>
                <w:w w:val="100"/>
                <w:position w:val="0"/>
                <w:sz w:val="16"/>
                <w:szCs w:val="16"/>
              </w:rPr>
              <w:t xml:space="preserve">730, 490, </w:t>
            </w:r>
            <w:r>
              <w:rPr>
                <w:rFonts w:ascii="Garamond" w:eastAsia="Garamond" w:hAnsi="Garamond" w:cs="Garamond"/>
                <w:color w:val="000000"/>
                <w:spacing w:val="0"/>
                <w:w w:val="100"/>
                <w:position w:val="0"/>
                <w:sz w:val="16"/>
                <w:szCs w:val="16"/>
              </w:rPr>
              <w:t xml:space="preserve">675. </w:t>
            </w:r>
            <w:r>
              <w:rPr>
                <w:rFonts w:ascii="Garamond" w:eastAsia="Garamond" w:hAnsi="Garamond" w:cs="Garamond"/>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 xml:space="preserve">1, 727, 304, </w:t>
            </w:r>
            <w:r>
              <w:rPr>
                <w:rFonts w:ascii="Garamond" w:eastAsia="Garamond" w:hAnsi="Garamond" w:cs="Garamond"/>
                <w:color w:val="000000"/>
                <w:spacing w:val="0"/>
                <w:w w:val="100"/>
                <w:position w:val="0"/>
                <w:sz w:val="16"/>
                <w:szCs w:val="16"/>
              </w:rPr>
              <w:t xml:space="preserve">041. </w:t>
            </w:r>
            <w:r>
              <w:rPr>
                <w:rFonts w:ascii="Garamond" w:eastAsia="Garamond" w:hAnsi="Garamond" w:cs="Garamond"/>
                <w:color w:val="000000"/>
                <w:spacing w:val="0"/>
                <w:w w:val="100"/>
                <w:position w:val="0"/>
                <w:sz w:val="16"/>
                <w:szCs w:val="16"/>
              </w:rPr>
              <w:t>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16"/>
                <w:szCs w:val="16"/>
              </w:rPr>
              <w:t xml:space="preserve">1, 727, 304, </w:t>
            </w:r>
            <w:r>
              <w:rPr>
                <w:rFonts w:ascii="Garamond" w:eastAsia="Garamond" w:hAnsi="Garamond" w:cs="Garamond"/>
                <w:color w:val="000000"/>
                <w:spacing w:val="0"/>
                <w:w w:val="100"/>
                <w:position w:val="0"/>
                <w:sz w:val="16"/>
                <w:szCs w:val="16"/>
              </w:rPr>
              <w:t xml:space="preserve">041. </w:t>
            </w:r>
            <w:r>
              <w:rPr>
                <w:rFonts w:ascii="Garamond" w:eastAsia="Garamond" w:hAnsi="Garamond" w:cs="Garamond"/>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其他非流动金</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Garamond" w:eastAsia="Garamond" w:hAnsi="Garamond" w:cs="Garamond"/>
                <w:color w:val="000000"/>
                <w:spacing w:val="0"/>
                <w:w w:val="100"/>
                <w:position w:val="0"/>
                <w:sz w:val="16"/>
                <w:szCs w:val="16"/>
              </w:rPr>
              <w:t xml:space="preserve">653, 932, </w:t>
            </w:r>
            <w:r>
              <w:rPr>
                <w:rFonts w:ascii="Garamond" w:eastAsia="Garamond" w:hAnsi="Garamond" w:cs="Garamond"/>
                <w:color w:val="000000"/>
                <w:spacing w:val="0"/>
                <w:w w:val="100"/>
                <w:position w:val="0"/>
                <w:sz w:val="16"/>
                <w:szCs w:val="16"/>
              </w:rPr>
              <w:t xml:space="preserve">224. </w:t>
            </w:r>
            <w:r>
              <w:rPr>
                <w:rFonts w:ascii="Garamond" w:eastAsia="Garamond" w:hAnsi="Garamond" w:cs="Garamond"/>
                <w:color w:val="000000"/>
                <w:spacing w:val="0"/>
                <w:w w:val="100"/>
                <w:position w:val="0"/>
                <w:sz w:val="16"/>
                <w:szCs w:val="16"/>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Garamond" w:eastAsia="Garamond" w:hAnsi="Garamond" w:cs="Garamond"/>
                <w:color w:val="000000"/>
                <w:spacing w:val="0"/>
                <w:w w:val="100"/>
                <w:position w:val="0"/>
                <w:sz w:val="16"/>
                <w:szCs w:val="16"/>
              </w:rPr>
              <w:t xml:space="preserve">653, 932, </w:t>
            </w:r>
            <w:r>
              <w:rPr>
                <w:rFonts w:ascii="Garamond" w:eastAsia="Garamond" w:hAnsi="Garamond" w:cs="Garamond"/>
                <w:color w:val="000000"/>
                <w:spacing w:val="0"/>
                <w:w w:val="100"/>
                <w:position w:val="0"/>
                <w:sz w:val="16"/>
                <w:szCs w:val="16"/>
              </w:rPr>
              <w:t xml:space="preserve">224. </w:t>
            </w:r>
            <w:r>
              <w:rPr>
                <w:rFonts w:ascii="Garamond" w:eastAsia="Garamond" w:hAnsi="Garamond" w:cs="Garamond"/>
                <w:color w:val="000000"/>
                <w:spacing w:val="0"/>
                <w:w w:val="100"/>
                <w:position w:val="0"/>
                <w:sz w:val="16"/>
                <w:szCs w:val="16"/>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Garamond" w:eastAsia="Garamond" w:hAnsi="Garamond" w:cs="Garamond"/>
                <w:color w:val="000000"/>
                <w:spacing w:val="0"/>
                <w:w w:val="100"/>
                <w:position w:val="0"/>
                <w:sz w:val="16"/>
                <w:szCs w:val="16"/>
              </w:rPr>
              <w:t xml:space="preserve">47, 690, </w:t>
            </w:r>
            <w:r>
              <w:rPr>
                <w:rFonts w:ascii="Garamond" w:eastAsia="Garamond" w:hAnsi="Garamond" w:cs="Garamond"/>
                <w:color w:val="000000"/>
                <w:spacing w:val="0"/>
                <w:w w:val="100"/>
                <w:position w:val="0"/>
                <w:sz w:val="16"/>
                <w:szCs w:val="16"/>
              </w:rPr>
              <w:t xml:space="preserve">846. </w:t>
            </w:r>
            <w:r>
              <w:rPr>
                <w:rFonts w:ascii="Garamond" w:eastAsia="Garamond" w:hAnsi="Garamond" w:cs="Garamond"/>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 xml:space="preserve">2, 772, 827, </w:t>
            </w:r>
            <w:r>
              <w:rPr>
                <w:rFonts w:ascii="Garamond" w:eastAsia="Garamond" w:hAnsi="Garamond" w:cs="Garamond"/>
                <w:color w:val="000000"/>
                <w:spacing w:val="0"/>
                <w:w w:val="100"/>
                <w:position w:val="0"/>
                <w:sz w:val="16"/>
                <w:szCs w:val="16"/>
              </w:rPr>
              <w:t xml:space="preserve">807. </w:t>
            </w:r>
            <w:r>
              <w:rPr>
                <w:rFonts w:ascii="Garamond" w:eastAsia="Garamond" w:hAnsi="Garamond" w:cs="Garamond"/>
                <w:color w:val="000000"/>
                <w:spacing w:val="0"/>
                <w:w w:val="100"/>
                <w:position w:val="0"/>
                <w:sz w:val="16"/>
                <w:szCs w:val="16"/>
              </w:rPr>
              <w:t>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16"/>
                <w:szCs w:val="16"/>
              </w:rPr>
              <w:t xml:space="preserve">2, 772, 827, </w:t>
            </w:r>
            <w:r>
              <w:rPr>
                <w:rFonts w:ascii="Garamond" w:eastAsia="Garamond" w:hAnsi="Garamond" w:cs="Garamond"/>
                <w:color w:val="000000"/>
                <w:spacing w:val="0"/>
                <w:w w:val="100"/>
                <w:position w:val="0"/>
                <w:sz w:val="16"/>
                <w:szCs w:val="16"/>
              </w:rPr>
              <w:t xml:space="preserve">807. </w:t>
            </w:r>
            <w:r>
              <w:rPr>
                <w:rFonts w:ascii="Garamond" w:eastAsia="Garamond" w:hAnsi="Garamond" w:cs="Garamond"/>
                <w:color w:val="000000"/>
                <w:spacing w:val="0"/>
                <w:w w:val="100"/>
                <w:position w:val="0"/>
                <w:sz w:val="16"/>
                <w:szCs w:val="16"/>
              </w:rPr>
              <w:t>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Garamond" w:eastAsia="Garamond" w:hAnsi="Garamond" w:cs="Garamond"/>
                <w:color w:val="000000"/>
                <w:spacing w:val="0"/>
                <w:w w:val="100"/>
                <w:position w:val="0"/>
                <w:sz w:val="16"/>
                <w:szCs w:val="16"/>
              </w:rPr>
              <w:t xml:space="preserve">83, 158, </w:t>
            </w:r>
            <w:r>
              <w:rPr>
                <w:rFonts w:ascii="Garamond" w:eastAsia="Garamond" w:hAnsi="Garamond" w:cs="Garamond"/>
                <w:color w:val="000000"/>
                <w:spacing w:val="0"/>
                <w:w w:val="100"/>
                <w:position w:val="0"/>
                <w:sz w:val="16"/>
                <w:szCs w:val="16"/>
              </w:rPr>
              <w:t xml:space="preserve">806. </w:t>
            </w:r>
            <w:r>
              <w:rPr>
                <w:rFonts w:ascii="Garamond" w:eastAsia="Garamond" w:hAnsi="Garamond" w:cs="Garamond"/>
                <w:color w:val="000000"/>
                <w:spacing w:val="0"/>
                <w:w w:val="100"/>
                <w:position w:val="0"/>
                <w:sz w:val="16"/>
                <w:szCs w:val="16"/>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82, 571, </w:t>
            </w:r>
            <w:r>
              <w:rPr>
                <w:rFonts w:ascii="Garamond" w:eastAsia="Garamond" w:hAnsi="Garamond" w:cs="Garamond"/>
                <w:color w:val="000000"/>
                <w:spacing w:val="0"/>
                <w:w w:val="100"/>
                <w:position w:val="0"/>
                <w:sz w:val="16"/>
                <w:szCs w:val="16"/>
              </w:rPr>
              <w:t>621.70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Garamond" w:eastAsia="Garamond" w:hAnsi="Garamond" w:cs="Garamond"/>
                <w:color w:val="000000"/>
                <w:spacing w:val="0"/>
                <w:w w:val="100"/>
                <w:position w:val="0"/>
                <w:sz w:val="16"/>
                <w:szCs w:val="16"/>
              </w:rPr>
              <w:t xml:space="preserve">56, 488, </w:t>
            </w:r>
            <w:r>
              <w:rPr>
                <w:rFonts w:ascii="Garamond" w:eastAsia="Garamond" w:hAnsi="Garamond" w:cs="Garamond"/>
                <w:color w:val="000000"/>
                <w:spacing w:val="0"/>
                <w:w w:val="100"/>
                <w:position w:val="0"/>
                <w:sz w:val="16"/>
                <w:szCs w:val="16"/>
              </w:rPr>
              <w:t>134.21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Garamond" w:eastAsia="Garamond" w:hAnsi="Garamond" w:cs="Garamond"/>
                <w:color w:val="000000"/>
                <w:spacing w:val="0"/>
                <w:w w:val="100"/>
                <w:position w:val="0"/>
                <w:sz w:val="16"/>
                <w:szCs w:val="16"/>
              </w:rPr>
              <w:t xml:space="preserve">56, 488, </w:t>
            </w:r>
            <w:r>
              <w:rPr>
                <w:rFonts w:ascii="Garamond" w:eastAsia="Garamond" w:hAnsi="Garamond" w:cs="Garamond"/>
                <w:color w:val="000000"/>
                <w:spacing w:val="0"/>
                <w:w w:val="100"/>
                <w:position w:val="0"/>
                <w:sz w:val="16"/>
                <w:szCs w:val="16"/>
              </w:rPr>
              <w:t xml:space="preserve">134. </w:t>
            </w:r>
            <w:r>
              <w:rPr>
                <w:rFonts w:ascii="Garamond" w:eastAsia="Garamond" w:hAnsi="Garamond" w:cs="Garamond"/>
                <w:color w:val="000000"/>
                <w:spacing w:val="0"/>
                <w:w w:val="100"/>
                <w:position w:val="0"/>
                <w:sz w:val="16"/>
                <w:szCs w:val="16"/>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Garamond" w:eastAsia="Garamond" w:hAnsi="Garamond" w:cs="Garamond"/>
                <w:color w:val="000000"/>
                <w:spacing w:val="0"/>
                <w:w w:val="100"/>
                <w:position w:val="0"/>
                <w:sz w:val="16"/>
                <w:szCs w:val="16"/>
              </w:rPr>
              <w:t xml:space="preserve">10, 335, </w:t>
            </w:r>
            <w:r>
              <w:rPr>
                <w:rFonts w:ascii="Garamond" w:eastAsia="Garamond" w:hAnsi="Garamond" w:cs="Garamond"/>
                <w:color w:val="000000"/>
                <w:spacing w:val="0"/>
                <w:w w:val="100"/>
                <w:position w:val="0"/>
                <w:sz w:val="16"/>
                <w:szCs w:val="16"/>
              </w:rPr>
              <w:t xml:space="preserve">071. </w:t>
            </w:r>
            <w:r>
              <w:rPr>
                <w:rFonts w:ascii="Garamond" w:eastAsia="Garamond" w:hAnsi="Garamond" w:cs="Garamond"/>
                <w:color w:val="000000"/>
                <w:spacing w:val="0"/>
                <w:w w:val="100"/>
                <w:position w:val="0"/>
                <w:sz w:val="16"/>
                <w:szCs w:val="16"/>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550, </w:t>
            </w:r>
            <w:r>
              <w:rPr>
                <w:rFonts w:ascii="Garamond" w:eastAsia="Garamond" w:hAnsi="Garamond" w:cs="Garamond"/>
                <w:color w:val="000000"/>
                <w:spacing w:val="0"/>
                <w:w w:val="100"/>
                <w:position w:val="0"/>
                <w:sz w:val="16"/>
                <w:szCs w:val="16"/>
              </w:rPr>
              <w:t>461.58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988, </w:t>
            </w:r>
            <w:r>
              <w:rPr>
                <w:rFonts w:ascii="Garamond" w:eastAsia="Garamond" w:hAnsi="Garamond" w:cs="Garamond"/>
                <w:color w:val="000000"/>
                <w:spacing w:val="0"/>
                <w:w w:val="100"/>
                <w:position w:val="0"/>
                <w:sz w:val="16"/>
                <w:szCs w:val="16"/>
              </w:rPr>
              <w:t xml:space="preserve">644. </w:t>
            </w:r>
            <w:r>
              <w:rPr>
                <w:rFonts w:ascii="Garamond" w:eastAsia="Garamond" w:hAnsi="Garamond" w:cs="Garamond"/>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38, </w:t>
            </w:r>
            <w:r>
              <w:rPr>
                <w:rFonts w:ascii="Garamond" w:eastAsia="Garamond" w:hAnsi="Garamond" w:cs="Garamond"/>
                <w:color w:val="000000"/>
                <w:spacing w:val="0"/>
                <w:w w:val="100"/>
                <w:position w:val="0"/>
                <w:sz w:val="16"/>
                <w:szCs w:val="16"/>
              </w:rPr>
              <w:t xml:space="preserve">941. </w:t>
            </w:r>
            <w:r>
              <w:rPr>
                <w:rFonts w:ascii="Garamond" w:eastAsia="Garamond" w:hAnsi="Garamond" w:cs="Garamond"/>
                <w:color w:val="000000"/>
                <w:spacing w:val="0"/>
                <w:w w:val="100"/>
                <w:position w:val="0"/>
                <w:sz w:val="16"/>
                <w:szCs w:val="16"/>
              </w:rPr>
              <w:t>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Garamond" w:eastAsia="Garamond" w:hAnsi="Garamond" w:cs="Garamond"/>
                <w:color w:val="000000"/>
                <w:spacing w:val="0"/>
                <w:w w:val="100"/>
                <w:position w:val="0"/>
                <w:sz w:val="16"/>
                <w:szCs w:val="16"/>
              </w:rPr>
              <w:t xml:space="preserve">396, 173, </w:t>
            </w:r>
            <w:r>
              <w:rPr>
                <w:rFonts w:ascii="Garamond" w:eastAsia="Garamond" w:hAnsi="Garamond" w:cs="Garamond"/>
                <w:color w:val="000000"/>
                <w:spacing w:val="0"/>
                <w:w w:val="100"/>
                <w:position w:val="0"/>
                <w:sz w:val="16"/>
                <w:szCs w:val="16"/>
              </w:rPr>
              <w:t xml:space="preserve">709. </w:t>
            </w:r>
            <w:r>
              <w:rPr>
                <w:rFonts w:ascii="Garamond" w:eastAsia="Garamond" w:hAnsi="Garamond" w:cs="Garamond"/>
                <w:color w:val="000000"/>
                <w:spacing w:val="0"/>
                <w:w w:val="100"/>
                <w:position w:val="0"/>
                <w:sz w:val="16"/>
                <w:szCs w:val="16"/>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Garamond" w:eastAsia="Garamond" w:hAnsi="Garamond" w:cs="Garamond"/>
                <w:color w:val="000000"/>
                <w:spacing w:val="0"/>
                <w:w w:val="100"/>
                <w:position w:val="0"/>
                <w:sz w:val="16"/>
                <w:szCs w:val="16"/>
              </w:rPr>
              <w:t xml:space="preserve">345, 449, </w:t>
            </w:r>
            <w:r>
              <w:rPr>
                <w:rFonts w:ascii="Garamond" w:eastAsia="Garamond" w:hAnsi="Garamond" w:cs="Garamond"/>
                <w:color w:val="000000"/>
                <w:spacing w:val="0"/>
                <w:w w:val="100"/>
                <w:position w:val="0"/>
                <w:sz w:val="16"/>
                <w:szCs w:val="16"/>
              </w:rPr>
              <w:t xml:space="preserve">170. </w:t>
            </w:r>
            <w:r>
              <w:rPr>
                <w:rFonts w:ascii="Garamond" w:eastAsia="Garamond" w:hAnsi="Garamond" w:cs="Garamond"/>
                <w:color w:val="000000"/>
                <w:spacing w:val="0"/>
                <w:w w:val="100"/>
                <w:position w:val="0"/>
                <w:sz w:val="16"/>
                <w:szCs w:val="16"/>
              </w:rPr>
              <w:t>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Garamond" w:eastAsia="Garamond" w:hAnsi="Garamond" w:cs="Garamond"/>
                <w:color w:val="000000"/>
                <w:spacing w:val="0"/>
                <w:w w:val="100"/>
                <w:position w:val="0"/>
                <w:sz w:val="16"/>
                <w:szCs w:val="16"/>
              </w:rPr>
              <w:t xml:space="preserve">301, 547, </w:t>
            </w:r>
            <w:r>
              <w:rPr>
                <w:rFonts w:ascii="Garamond" w:eastAsia="Garamond" w:hAnsi="Garamond" w:cs="Garamond"/>
                <w:color w:val="000000"/>
                <w:spacing w:val="0"/>
                <w:w w:val="100"/>
                <w:position w:val="0"/>
                <w:sz w:val="16"/>
                <w:szCs w:val="16"/>
              </w:rPr>
              <w:t xml:space="preserve">436. </w:t>
            </w:r>
            <w:r>
              <w:rPr>
                <w:rFonts w:ascii="Garamond" w:eastAsia="Garamond" w:hAnsi="Garamond" w:cs="Garamond"/>
                <w:color w:val="000000"/>
                <w:spacing w:val="0"/>
                <w:w w:val="100"/>
                <w:position w:val="0"/>
                <w:sz w:val="16"/>
                <w:szCs w:val="16"/>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Garamond" w:eastAsia="Garamond" w:hAnsi="Garamond" w:cs="Garamond"/>
                <w:color w:val="000000"/>
                <w:spacing w:val="0"/>
                <w:w w:val="100"/>
                <w:position w:val="0"/>
                <w:sz w:val="16"/>
                <w:szCs w:val="16"/>
              </w:rPr>
              <w:t xml:space="preserve">352, 905, </w:t>
            </w:r>
            <w:r>
              <w:rPr>
                <w:rFonts w:ascii="Garamond" w:eastAsia="Garamond" w:hAnsi="Garamond" w:cs="Garamond"/>
                <w:color w:val="000000"/>
                <w:spacing w:val="0"/>
                <w:w w:val="100"/>
                <w:position w:val="0"/>
                <w:sz w:val="16"/>
                <w:szCs w:val="16"/>
              </w:rPr>
              <w:t xml:space="preserve">483. </w:t>
            </w:r>
            <w:r>
              <w:rPr>
                <w:rFonts w:ascii="Garamond" w:eastAsia="Garamond" w:hAnsi="Garamond" w:cs="Garamond"/>
                <w:color w:val="000000"/>
                <w:spacing w:val="0"/>
                <w:w w:val="100"/>
                <w:position w:val="0"/>
                <w:sz w:val="16"/>
                <w:szCs w:val="16"/>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Garamond" w:eastAsia="Garamond" w:hAnsi="Garamond" w:cs="Garamond"/>
                <w:color w:val="000000"/>
                <w:spacing w:val="0"/>
                <w:w w:val="100"/>
                <w:position w:val="0"/>
                <w:sz w:val="16"/>
                <w:szCs w:val="16"/>
              </w:rPr>
              <w:t xml:space="preserve">8, 075, </w:t>
            </w:r>
            <w:r>
              <w:rPr>
                <w:rFonts w:ascii="Garamond" w:eastAsia="Garamond" w:hAnsi="Garamond" w:cs="Garamond"/>
                <w:color w:val="000000"/>
                <w:spacing w:val="0"/>
                <w:w w:val="100"/>
                <w:position w:val="0"/>
                <w:sz w:val="16"/>
                <w:szCs w:val="16"/>
              </w:rPr>
              <w:t xml:space="preserve">294. </w:t>
            </w:r>
            <w:r>
              <w:rPr>
                <w:rFonts w:ascii="Garamond" w:eastAsia="Garamond" w:hAnsi="Garamond" w:cs="Garamond"/>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 xml:space="preserve">16, 546, </w:t>
            </w:r>
            <w:r>
              <w:rPr>
                <w:rFonts w:ascii="Garamond" w:eastAsia="Garamond" w:hAnsi="Garamond" w:cs="Garamond"/>
                <w:color w:val="000000"/>
                <w:spacing w:val="0"/>
                <w:w w:val="100"/>
                <w:position w:val="0"/>
                <w:sz w:val="16"/>
                <w:szCs w:val="16"/>
              </w:rPr>
              <w:t xml:space="preserve">322. </w:t>
            </w:r>
            <w:r>
              <w:rPr>
                <w:rFonts w:ascii="Garamond" w:eastAsia="Garamond" w:hAnsi="Garamond" w:cs="Garamond"/>
                <w:color w:val="000000"/>
                <w:spacing w:val="0"/>
                <w:w w:val="100"/>
                <w:position w:val="0"/>
                <w:sz w:val="16"/>
                <w:szCs w:val="16"/>
              </w:rPr>
              <w:t>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Garamond" w:eastAsia="Garamond" w:hAnsi="Garamond" w:cs="Garamond"/>
                <w:color w:val="000000"/>
                <w:spacing w:val="0"/>
                <w:w w:val="100"/>
                <w:position w:val="0"/>
                <w:sz w:val="16"/>
                <w:szCs w:val="16"/>
              </w:rPr>
              <w:t xml:space="preserve">3, 196, </w:t>
            </w:r>
            <w:r>
              <w:rPr>
                <w:rFonts w:ascii="Garamond" w:eastAsia="Garamond" w:hAnsi="Garamond" w:cs="Garamond"/>
                <w:color w:val="000000"/>
                <w:spacing w:val="0"/>
                <w:w w:val="100"/>
                <w:position w:val="0"/>
                <w:sz w:val="16"/>
                <w:szCs w:val="16"/>
              </w:rPr>
              <w:t xml:space="preserve">285. </w:t>
            </w:r>
            <w:r>
              <w:rPr>
                <w:rFonts w:ascii="Garamond" w:eastAsia="Garamond" w:hAnsi="Garamond" w:cs="Garamond"/>
                <w:color w:val="000000"/>
                <w:spacing w:val="0"/>
                <w:w w:val="100"/>
                <w:position w:val="0"/>
                <w:sz w:val="16"/>
                <w:szCs w:val="16"/>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3, 196, </w:t>
            </w:r>
            <w:r>
              <w:rPr>
                <w:rFonts w:ascii="Garamond" w:eastAsia="Garamond" w:hAnsi="Garamond" w:cs="Garamond"/>
                <w:color w:val="000000"/>
                <w:spacing w:val="0"/>
                <w:w w:val="100"/>
                <w:position w:val="0"/>
                <w:sz w:val="16"/>
                <w:szCs w:val="16"/>
              </w:rPr>
              <w:t xml:space="preserve">285. </w:t>
            </w:r>
            <w:r>
              <w:rPr>
                <w:rFonts w:ascii="Garamond" w:eastAsia="Garamond" w:hAnsi="Garamond" w:cs="Garamond"/>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Garamond" w:eastAsia="Garamond" w:hAnsi="Garamond" w:cs="Garamond"/>
                <w:color w:val="000000"/>
                <w:spacing w:val="0"/>
                <w:w w:val="100"/>
                <w:position w:val="0"/>
                <w:sz w:val="16"/>
                <w:szCs w:val="16"/>
              </w:rPr>
              <w:t xml:space="preserve">256, 307, </w:t>
            </w:r>
            <w:r>
              <w:rPr>
                <w:rFonts w:ascii="Garamond" w:eastAsia="Garamond" w:hAnsi="Garamond" w:cs="Garamond"/>
                <w:color w:val="000000"/>
                <w:spacing w:val="0"/>
                <w:w w:val="100"/>
                <w:position w:val="0"/>
                <w:sz w:val="16"/>
                <w:szCs w:val="16"/>
              </w:rPr>
              <w:t>142.91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Garamond" w:eastAsia="Garamond" w:hAnsi="Garamond" w:cs="Garamond"/>
                <w:color w:val="000000"/>
                <w:spacing w:val="0"/>
                <w:w w:val="100"/>
                <w:position w:val="0"/>
                <w:sz w:val="16"/>
                <w:szCs w:val="16"/>
              </w:rPr>
              <w:t xml:space="preserve">256, 479, </w:t>
            </w:r>
            <w:r>
              <w:rPr>
                <w:rFonts w:ascii="Garamond" w:eastAsia="Garamond" w:hAnsi="Garamond" w:cs="Garamond"/>
                <w:color w:val="000000"/>
                <w:spacing w:val="0"/>
                <w:w w:val="100"/>
                <w:position w:val="0"/>
                <w:sz w:val="16"/>
                <w:szCs w:val="16"/>
              </w:rPr>
              <w:t xml:space="preserve">229. </w:t>
            </w:r>
            <w:r>
              <w:rPr>
                <w:rFonts w:ascii="Garamond" w:eastAsia="Garamond" w:hAnsi="Garamond" w:cs="Garamond"/>
                <w:color w:val="000000"/>
                <w:spacing w:val="0"/>
                <w:w w:val="100"/>
                <w:position w:val="0"/>
                <w:sz w:val="16"/>
                <w:szCs w:val="16"/>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Garamond" w:eastAsia="Garamond" w:hAnsi="Garamond" w:cs="Garamond"/>
                <w:color w:val="000000"/>
                <w:spacing w:val="0"/>
                <w:w w:val="100"/>
                <w:position w:val="0"/>
                <w:sz w:val="16"/>
                <w:szCs w:val="16"/>
              </w:rPr>
              <w:t xml:space="preserve">287, 711, </w:t>
            </w:r>
            <w:r>
              <w:rPr>
                <w:rFonts w:ascii="Garamond" w:eastAsia="Garamond" w:hAnsi="Garamond" w:cs="Garamond"/>
                <w:color w:val="000000"/>
                <w:spacing w:val="0"/>
                <w:w w:val="100"/>
                <w:position w:val="0"/>
                <w:sz w:val="16"/>
                <w:szCs w:val="16"/>
              </w:rPr>
              <w:t xml:space="preserve">093. </w:t>
            </w:r>
            <w:r>
              <w:rPr>
                <w:rFonts w:ascii="Garamond" w:eastAsia="Garamond" w:hAnsi="Garamond" w:cs="Garamond"/>
                <w:color w:val="000000"/>
                <w:spacing w:val="0"/>
                <w:w w:val="100"/>
                <w:position w:val="0"/>
                <w:sz w:val="16"/>
                <w:szCs w:val="16"/>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Garamond" w:eastAsia="Garamond" w:hAnsi="Garamond" w:cs="Garamond"/>
                <w:color w:val="000000"/>
                <w:spacing w:val="0"/>
                <w:w w:val="100"/>
                <w:position w:val="0"/>
                <w:sz w:val="16"/>
                <w:szCs w:val="16"/>
              </w:rPr>
              <w:t xml:space="preserve">118, 604, </w:t>
            </w:r>
            <w:r>
              <w:rPr>
                <w:rFonts w:ascii="Garamond" w:eastAsia="Garamond" w:hAnsi="Garamond" w:cs="Garamond"/>
                <w:color w:val="000000"/>
                <w:spacing w:val="0"/>
                <w:w w:val="100"/>
                <w:position w:val="0"/>
                <w:sz w:val="16"/>
                <w:szCs w:val="16"/>
              </w:rPr>
              <w:t xml:space="preserve">892. </w:t>
            </w:r>
            <w:r>
              <w:rPr>
                <w:rFonts w:ascii="Garamond" w:eastAsia="Garamond" w:hAnsi="Garamond" w:cs="Garamond"/>
                <w:color w:val="000000"/>
                <w:spacing w:val="0"/>
                <w:w w:val="100"/>
                <w:position w:val="0"/>
                <w:sz w:val="16"/>
                <w:szCs w:val="16"/>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Garamond" w:eastAsia="Garamond" w:hAnsi="Garamond" w:cs="Garamond"/>
                <w:color w:val="000000"/>
                <w:spacing w:val="0"/>
                <w:w w:val="100"/>
                <w:position w:val="0"/>
                <w:sz w:val="16"/>
                <w:szCs w:val="16"/>
              </w:rPr>
              <w:t xml:space="preserve">8, 075, </w:t>
            </w:r>
            <w:r>
              <w:rPr>
                <w:rFonts w:ascii="Garamond" w:eastAsia="Garamond" w:hAnsi="Garamond" w:cs="Garamond"/>
                <w:color w:val="000000"/>
                <w:spacing w:val="0"/>
                <w:w w:val="100"/>
                <w:position w:val="0"/>
                <w:sz w:val="16"/>
                <w:szCs w:val="16"/>
              </w:rPr>
              <w:t xml:space="preserve">294. </w:t>
            </w:r>
            <w:r>
              <w:rPr>
                <w:rFonts w:ascii="Garamond" w:eastAsia="Garamond" w:hAnsi="Garamond" w:cs="Garamond"/>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 xml:space="preserve">16, 546, </w:t>
            </w:r>
            <w:r>
              <w:rPr>
                <w:rFonts w:ascii="Garamond" w:eastAsia="Garamond" w:hAnsi="Garamond" w:cs="Garamond"/>
                <w:color w:val="000000"/>
                <w:spacing w:val="0"/>
                <w:w w:val="100"/>
                <w:position w:val="0"/>
                <w:sz w:val="16"/>
                <w:szCs w:val="16"/>
              </w:rPr>
              <w:t xml:space="preserve">322. </w:t>
            </w:r>
            <w:r>
              <w:rPr>
                <w:rFonts w:ascii="Garamond" w:eastAsia="Garamond" w:hAnsi="Garamond" w:cs="Garamond"/>
                <w:color w:val="000000"/>
                <w:spacing w:val="0"/>
                <w:w w:val="100"/>
                <w:position w:val="0"/>
                <w:sz w:val="16"/>
                <w:szCs w:val="16"/>
              </w:rPr>
              <w:t>12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Garamond" w:eastAsia="Garamond" w:hAnsi="Garamond" w:cs="Garamond"/>
                <w:color w:val="000000"/>
                <w:spacing w:val="0"/>
                <w:w w:val="100"/>
                <w:position w:val="0"/>
                <w:sz w:val="16"/>
                <w:szCs w:val="16"/>
              </w:rPr>
              <w:t xml:space="preserve">136, 670, </w:t>
            </w:r>
            <w:r>
              <w:rPr>
                <w:rFonts w:ascii="Garamond" w:eastAsia="Garamond" w:hAnsi="Garamond" w:cs="Garamond"/>
                <w:color w:val="000000"/>
                <w:spacing w:val="0"/>
                <w:w w:val="100"/>
                <w:position w:val="0"/>
                <w:sz w:val="16"/>
                <w:szCs w:val="16"/>
              </w:rPr>
              <w:t xml:space="preserve">281. </w:t>
            </w:r>
            <w:r>
              <w:rPr>
                <w:rFonts w:ascii="Garamond" w:eastAsia="Garamond" w:hAnsi="Garamond" w:cs="Garamond"/>
                <w:color w:val="000000"/>
                <w:spacing w:val="0"/>
                <w:w w:val="100"/>
                <w:position w:val="0"/>
                <w:sz w:val="16"/>
                <w:szCs w:val="16"/>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Garamond" w:eastAsia="Garamond" w:hAnsi="Garamond" w:cs="Garamond"/>
                <w:color w:val="000000"/>
                <w:spacing w:val="0"/>
                <w:w w:val="100"/>
                <w:position w:val="0"/>
                <w:sz w:val="16"/>
                <w:szCs w:val="16"/>
              </w:rPr>
              <w:t xml:space="preserve">85, 773, </w:t>
            </w:r>
            <w:r>
              <w:rPr>
                <w:rFonts w:ascii="Garamond" w:eastAsia="Garamond" w:hAnsi="Garamond" w:cs="Garamond"/>
                <w:color w:val="000000"/>
                <w:spacing w:val="0"/>
                <w:w w:val="100"/>
                <w:position w:val="0"/>
                <w:sz w:val="16"/>
                <w:szCs w:val="16"/>
              </w:rPr>
              <w:t xml:space="preserve">656. </w:t>
            </w:r>
            <w:r>
              <w:rPr>
                <w:rFonts w:ascii="Garamond" w:eastAsia="Garamond" w:hAnsi="Garamond" w:cs="Garamond"/>
                <w:color w:val="000000"/>
                <w:spacing w:val="0"/>
                <w:w w:val="100"/>
                <w:position w:val="0"/>
                <w:sz w:val="16"/>
                <w:szCs w:val="16"/>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Garamond" w:eastAsia="Garamond" w:hAnsi="Garamond" w:cs="Garamond"/>
                <w:color w:val="000000"/>
                <w:spacing w:val="0"/>
                <w:w w:val="100"/>
                <w:position w:val="0"/>
                <w:sz w:val="16"/>
                <w:szCs w:val="16"/>
              </w:rPr>
              <w:t xml:space="preserve">13, 836, </w:t>
            </w:r>
            <w:r>
              <w:rPr>
                <w:rFonts w:ascii="Garamond" w:eastAsia="Garamond" w:hAnsi="Garamond" w:cs="Garamond"/>
                <w:color w:val="000000"/>
                <w:spacing w:val="0"/>
                <w:w w:val="100"/>
                <w:position w:val="0"/>
                <w:sz w:val="16"/>
                <w:szCs w:val="16"/>
              </w:rPr>
              <w:t xml:space="preserve">342. </w:t>
            </w:r>
            <w:r>
              <w:rPr>
                <w:rFonts w:ascii="Garamond" w:eastAsia="Garamond" w:hAnsi="Garamond" w:cs="Garamond"/>
                <w:color w:val="000000"/>
                <w:spacing w:val="0"/>
                <w:w w:val="100"/>
                <w:position w:val="0"/>
                <w:sz w:val="16"/>
                <w:szCs w:val="16"/>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Garamond" w:eastAsia="Garamond" w:hAnsi="Garamond" w:cs="Garamond"/>
                <w:color w:val="000000"/>
                <w:spacing w:val="0"/>
                <w:w w:val="100"/>
                <w:position w:val="0"/>
                <w:sz w:val="16"/>
                <w:szCs w:val="16"/>
              </w:rPr>
              <w:t xml:space="preserve">234, 300, </w:t>
            </w:r>
            <w:r>
              <w:rPr>
                <w:rFonts w:ascii="Garamond" w:eastAsia="Garamond" w:hAnsi="Garamond" w:cs="Garamond"/>
                <w:color w:val="000000"/>
                <w:spacing w:val="0"/>
                <w:w w:val="100"/>
                <w:position w:val="0"/>
                <w:sz w:val="16"/>
                <w:szCs w:val="16"/>
              </w:rPr>
              <w:t xml:space="preserve">590. </w:t>
            </w:r>
            <w:r>
              <w:rPr>
                <w:rFonts w:ascii="Garamond" w:eastAsia="Garamond" w:hAnsi="Garamond" w:cs="Garamond"/>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 xml:space="preserve">6, 843,933, </w:t>
            </w:r>
            <w:r>
              <w:rPr>
                <w:rFonts w:ascii="Garamond" w:eastAsia="Garamond" w:hAnsi="Garamond" w:cs="Garamond"/>
                <w:color w:val="000000"/>
                <w:spacing w:val="0"/>
                <w:w w:val="100"/>
                <w:position w:val="0"/>
                <w:sz w:val="16"/>
                <w:szCs w:val="16"/>
              </w:rPr>
              <w:t>561.01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16"/>
                <w:szCs w:val="16"/>
              </w:rPr>
              <w:t xml:space="preserve">6, 846, 967, </w:t>
            </w:r>
            <w:r>
              <w:rPr>
                <w:rFonts w:ascii="Garamond" w:eastAsia="Garamond" w:hAnsi="Garamond" w:cs="Garamond"/>
                <w:color w:val="000000"/>
                <w:spacing w:val="0"/>
                <w:w w:val="100"/>
                <w:position w:val="0"/>
                <w:sz w:val="16"/>
                <w:szCs w:val="16"/>
              </w:rPr>
              <w:t xml:space="preserve">253. </w:t>
            </w:r>
            <w:r>
              <w:rPr>
                <w:rFonts w:ascii="Garamond" w:eastAsia="Garamond" w:hAnsi="Garamond" w:cs="Garamond"/>
                <w:color w:val="000000"/>
                <w:spacing w:val="0"/>
                <w:w w:val="100"/>
                <w:position w:val="0"/>
                <w:sz w:val="16"/>
                <w:szCs w:val="16"/>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Garamond" w:eastAsia="Garamond" w:hAnsi="Garamond" w:cs="Garamond"/>
                <w:color w:val="000000"/>
                <w:spacing w:val="0"/>
                <w:w w:val="100"/>
                <w:position w:val="0"/>
                <w:sz w:val="16"/>
                <w:szCs w:val="16"/>
              </w:rPr>
              <w:t xml:space="preserve">84,315, </w:t>
            </w:r>
            <w:r>
              <w:rPr>
                <w:rFonts w:ascii="Garamond" w:eastAsia="Garamond" w:hAnsi="Garamond" w:cs="Garamond"/>
                <w:color w:val="000000"/>
                <w:spacing w:val="0"/>
                <w:w w:val="100"/>
                <w:position w:val="0"/>
                <w:sz w:val="16"/>
                <w:szCs w:val="16"/>
              </w:rPr>
              <w:t xml:space="preserve">180. </w:t>
            </w:r>
            <w:r>
              <w:rPr>
                <w:rFonts w:ascii="Garamond" w:eastAsia="Garamond" w:hAnsi="Garamond" w:cs="Garamond"/>
                <w:color w:val="000000"/>
                <w:spacing w:val="0"/>
                <w:w w:val="100"/>
                <w:position w:val="0"/>
                <w:sz w:val="16"/>
                <w:szCs w:val="16"/>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Garamond" w:eastAsia="Garamond" w:hAnsi="Garamond" w:cs="Garamond"/>
                <w:color w:val="000000"/>
                <w:spacing w:val="0"/>
                <w:w w:val="100"/>
                <w:position w:val="0"/>
                <w:sz w:val="16"/>
                <w:szCs w:val="16"/>
              </w:rPr>
              <w:t xml:space="preserve">-36, </w:t>
            </w:r>
            <w:r>
              <w:rPr>
                <w:rFonts w:ascii="Garamond" w:eastAsia="Garamond" w:hAnsi="Garamond" w:cs="Garamond"/>
                <w:color w:val="000000"/>
                <w:spacing w:val="0"/>
                <w:w w:val="100"/>
                <w:position w:val="0"/>
                <w:sz w:val="16"/>
                <w:szCs w:val="16"/>
              </w:rPr>
              <w:t xml:space="preserve">829, </w:t>
            </w:r>
            <w:r>
              <w:rPr>
                <w:rFonts w:ascii="Garamond" w:eastAsia="Garamond" w:hAnsi="Garamond" w:cs="Garamond"/>
                <w:color w:val="000000"/>
                <w:spacing w:val="0"/>
                <w:w w:val="100"/>
                <w:position w:val="0"/>
                <w:sz w:val="16"/>
                <w:szCs w:val="16"/>
              </w:rPr>
              <w:t xml:space="preserve">082. </w:t>
            </w:r>
            <w:r>
              <w:rPr>
                <w:rFonts w:ascii="Garamond" w:eastAsia="Garamond" w:hAnsi="Garamond" w:cs="Garamond"/>
                <w:color w:val="000000"/>
                <w:spacing w:val="0"/>
                <w:w w:val="100"/>
                <w:position w:val="0"/>
                <w:sz w:val="16"/>
                <w:szCs w:val="16"/>
              </w:rPr>
              <w:t>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15, 466, </w:t>
            </w:r>
            <w:r>
              <w:rPr>
                <w:rFonts w:ascii="Garamond" w:eastAsia="Garamond" w:hAnsi="Garamond" w:cs="Garamond"/>
                <w:color w:val="000000"/>
                <w:spacing w:val="0"/>
                <w:w w:val="100"/>
                <w:position w:val="0"/>
                <w:sz w:val="16"/>
                <w:szCs w:val="16"/>
              </w:rPr>
              <w:t xml:space="preserve">046. </w:t>
            </w:r>
            <w:r>
              <w:rPr>
                <w:rFonts w:ascii="Garamond" w:eastAsia="Garamond" w:hAnsi="Garamond" w:cs="Garamond"/>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 xml:space="preserve">13, 546, </w:t>
            </w:r>
            <w:r>
              <w:rPr>
                <w:rFonts w:ascii="Garamond" w:eastAsia="Garamond" w:hAnsi="Garamond" w:cs="Garamond"/>
                <w:color w:val="000000"/>
                <w:spacing w:val="0"/>
                <w:w w:val="100"/>
                <w:position w:val="0"/>
                <w:sz w:val="16"/>
                <w:szCs w:val="16"/>
              </w:rPr>
              <w:t xml:space="preserve">278. </w:t>
            </w:r>
            <w:r>
              <w:rPr>
                <w:rFonts w:ascii="Garamond" w:eastAsia="Garamond" w:hAnsi="Garamond" w:cs="Garamond"/>
                <w:color w:val="000000"/>
                <w:spacing w:val="0"/>
                <w:w w:val="100"/>
                <w:position w:val="0"/>
                <w:sz w:val="16"/>
                <w:szCs w:val="16"/>
              </w:rPr>
              <w:t>93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减：少数股东 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 xml:space="preserve">3, 123, 571, </w:t>
            </w:r>
            <w:r>
              <w:rPr>
                <w:rFonts w:ascii="Garamond" w:eastAsia="Garamond" w:hAnsi="Garamond" w:cs="Garamond"/>
                <w:color w:val="000000"/>
                <w:spacing w:val="0"/>
                <w:w w:val="100"/>
                <w:position w:val="0"/>
                <w:sz w:val="16"/>
                <w:szCs w:val="16"/>
              </w:rPr>
              <w:t xml:space="preserve">277. </w:t>
            </w:r>
            <w:r>
              <w:rPr>
                <w:rFonts w:ascii="Garamond" w:eastAsia="Garamond" w:hAnsi="Garamond" w:cs="Garamond"/>
                <w:color w:val="000000"/>
                <w:spacing w:val="0"/>
                <w:w w:val="100"/>
                <w:position w:val="0"/>
                <w:sz w:val="16"/>
                <w:szCs w:val="16"/>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16"/>
                <w:szCs w:val="16"/>
              </w:rPr>
              <w:t xml:space="preserve">3, 124, 955, </w:t>
            </w:r>
            <w:r>
              <w:rPr>
                <w:rFonts w:ascii="Garamond" w:eastAsia="Garamond" w:hAnsi="Garamond" w:cs="Garamond"/>
                <w:color w:val="000000"/>
                <w:spacing w:val="0"/>
                <w:w w:val="100"/>
                <w:position w:val="0"/>
                <w:sz w:val="16"/>
                <w:szCs w:val="16"/>
              </w:rPr>
              <w:t xml:space="preserve">854. </w:t>
            </w:r>
            <w:r>
              <w:rPr>
                <w:rFonts w:ascii="Garamond" w:eastAsia="Garamond" w:hAnsi="Garamond" w:cs="Garamond"/>
                <w:color w:val="000000"/>
                <w:spacing w:val="0"/>
                <w:w w:val="100"/>
                <w:position w:val="0"/>
                <w:sz w:val="16"/>
                <w:szCs w:val="16"/>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Garamond" w:eastAsia="Garamond" w:hAnsi="Garamond" w:cs="Garamond"/>
                <w:color w:val="000000"/>
                <w:spacing w:val="0"/>
                <w:w w:val="100"/>
                <w:position w:val="0"/>
                <w:sz w:val="16"/>
                <w:szCs w:val="16"/>
              </w:rPr>
              <w:t xml:space="preserve">-63, </w:t>
            </w:r>
            <w:r>
              <w:rPr>
                <w:rFonts w:ascii="Garamond" w:eastAsia="Garamond" w:hAnsi="Garamond" w:cs="Garamond"/>
                <w:color w:val="000000"/>
                <w:spacing w:val="0"/>
                <w:w w:val="100"/>
                <w:position w:val="0"/>
                <w:sz w:val="16"/>
                <w:szCs w:val="16"/>
              </w:rPr>
              <w:t xml:space="preserve">039, </w:t>
            </w:r>
            <w:r>
              <w:rPr>
                <w:rFonts w:ascii="Garamond" w:eastAsia="Garamond" w:hAnsi="Garamond" w:cs="Garamond"/>
                <w:color w:val="000000"/>
                <w:spacing w:val="0"/>
                <w:w w:val="100"/>
                <w:position w:val="0"/>
                <w:sz w:val="16"/>
                <w:szCs w:val="16"/>
              </w:rPr>
              <w:t xml:space="preserve">543. </w:t>
            </w:r>
            <w:r>
              <w:rPr>
                <w:rFonts w:ascii="Garamond" w:eastAsia="Garamond" w:hAnsi="Garamond" w:cs="Garamond"/>
                <w:color w:val="000000"/>
                <w:spacing w:val="0"/>
                <w:w w:val="100"/>
                <w:position w:val="0"/>
                <w:sz w:val="16"/>
                <w:szCs w:val="16"/>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Garamond" w:eastAsia="Garamond" w:hAnsi="Garamond" w:cs="Garamond"/>
                <w:color w:val="000000"/>
                <w:spacing w:val="0"/>
                <w:w w:val="100"/>
                <w:position w:val="0"/>
                <w:sz w:val="16"/>
                <w:szCs w:val="16"/>
              </w:rPr>
              <w:t xml:space="preserve">-15, </w:t>
            </w:r>
            <w:r>
              <w:rPr>
                <w:rFonts w:ascii="Garamond" w:eastAsia="Garamond" w:hAnsi="Garamond" w:cs="Garamond"/>
                <w:color w:val="000000"/>
                <w:spacing w:val="0"/>
                <w:w w:val="100"/>
                <w:position w:val="0"/>
                <w:sz w:val="16"/>
                <w:szCs w:val="16"/>
              </w:rPr>
              <w:t xml:space="preserve">924, </w:t>
            </w:r>
            <w:r>
              <w:rPr>
                <w:rFonts w:ascii="Garamond" w:eastAsia="Garamond" w:hAnsi="Garamond" w:cs="Garamond"/>
                <w:color w:val="000000"/>
                <w:spacing w:val="0"/>
                <w:w w:val="100"/>
                <w:position w:val="0"/>
                <w:sz w:val="16"/>
                <w:szCs w:val="16"/>
              </w:rPr>
              <w:t xml:space="preserve">895. </w:t>
            </w:r>
            <w:r>
              <w:rPr>
                <w:rFonts w:ascii="Garamond" w:eastAsia="Garamond" w:hAnsi="Garamond" w:cs="Garamond"/>
                <w:color w:val="000000"/>
                <w:spacing w:val="0"/>
                <w:w w:val="100"/>
                <w:position w:val="0"/>
                <w:sz w:val="16"/>
                <w:szCs w:val="16"/>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Garamond" w:eastAsia="Garamond" w:hAnsi="Garamond" w:cs="Garamond"/>
                <w:color w:val="000000"/>
                <w:spacing w:val="0"/>
                <w:w w:val="100"/>
                <w:position w:val="0"/>
                <w:sz w:val="16"/>
                <w:szCs w:val="16"/>
              </w:rPr>
              <w:t xml:space="preserve">6, 687, </w:t>
            </w:r>
            <w:r>
              <w:rPr>
                <w:rFonts w:ascii="Garamond" w:eastAsia="Garamond" w:hAnsi="Garamond" w:cs="Garamond"/>
                <w:color w:val="000000"/>
                <w:spacing w:val="0"/>
                <w:w w:val="100"/>
                <w:position w:val="0"/>
                <w:sz w:val="16"/>
                <w:szCs w:val="16"/>
              </w:rPr>
              <w:t xml:space="preserve">518. </w:t>
            </w:r>
            <w:r>
              <w:rPr>
                <w:rFonts w:ascii="Garamond" w:eastAsia="Garamond" w:hAnsi="Garamond" w:cs="Garamond"/>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5, </w:t>
            </w:r>
            <w:r>
              <w:rPr>
                <w:rFonts w:ascii="Garamond" w:eastAsia="Garamond" w:hAnsi="Garamond" w:cs="Garamond"/>
                <w:color w:val="000000"/>
                <w:spacing w:val="0"/>
                <w:w w:val="100"/>
                <w:position w:val="0"/>
                <w:sz w:val="16"/>
                <w:szCs w:val="16"/>
              </w:rPr>
              <w:t xml:space="preserve">857,411. </w:t>
            </w:r>
            <w:r>
              <w:rPr>
                <w:rFonts w:ascii="Garamond" w:eastAsia="Garamond" w:hAnsi="Garamond" w:cs="Garamond"/>
                <w:color w:val="000000"/>
                <w:spacing w:val="0"/>
                <w:w w:val="100"/>
                <w:position w:val="0"/>
                <w:sz w:val="16"/>
                <w:szCs w:val="16"/>
              </w:rPr>
              <w:t>01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 xml:space="preserve">3, 720, 362, </w:t>
            </w:r>
            <w:r>
              <w:rPr>
                <w:rFonts w:ascii="Garamond" w:eastAsia="Garamond" w:hAnsi="Garamond" w:cs="Garamond"/>
                <w:color w:val="000000"/>
                <w:spacing w:val="0"/>
                <w:w w:val="100"/>
                <w:position w:val="0"/>
                <w:sz w:val="16"/>
                <w:szCs w:val="16"/>
              </w:rPr>
              <w:t xml:space="preserve">283. </w:t>
            </w:r>
            <w:r>
              <w:rPr>
                <w:rFonts w:ascii="Garamond" w:eastAsia="Garamond" w:hAnsi="Garamond" w:cs="Garamond"/>
                <w:color w:val="000000"/>
                <w:spacing w:val="0"/>
                <w:w w:val="100"/>
                <w:position w:val="0"/>
                <w:sz w:val="16"/>
                <w:szCs w:val="16"/>
              </w:rPr>
              <w:t>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Garamond" w:eastAsia="Garamond" w:hAnsi="Garamond" w:cs="Garamond"/>
                <w:color w:val="000000"/>
                <w:spacing w:val="0"/>
                <w:w w:val="100"/>
                <w:position w:val="0"/>
                <w:sz w:val="16"/>
                <w:szCs w:val="16"/>
              </w:rPr>
              <w:t xml:space="preserve">3, 722,011, </w:t>
            </w:r>
            <w:r>
              <w:rPr>
                <w:rFonts w:ascii="Garamond" w:eastAsia="Garamond" w:hAnsi="Garamond" w:cs="Garamond"/>
                <w:color w:val="000000"/>
                <w:spacing w:val="0"/>
                <w:w w:val="100"/>
                <w:position w:val="0"/>
                <w:sz w:val="16"/>
                <w:szCs w:val="16"/>
              </w:rPr>
              <w:t xml:space="preserve">398. </w:t>
            </w:r>
            <w:r>
              <w:rPr>
                <w:rFonts w:ascii="Garamond" w:eastAsia="Garamond" w:hAnsi="Garamond" w:cs="Garamond"/>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Garamond" w:eastAsia="Garamond" w:hAnsi="Garamond" w:cs="Garamond"/>
                <w:color w:val="000000"/>
                <w:spacing w:val="0"/>
                <w:w w:val="100"/>
                <w:position w:val="0"/>
                <w:sz w:val="16"/>
                <w:szCs w:val="16"/>
              </w:rPr>
              <w:t xml:space="preserve">147, 354, </w:t>
            </w:r>
            <w:r>
              <w:rPr>
                <w:rFonts w:ascii="Garamond" w:eastAsia="Garamond" w:hAnsi="Garamond" w:cs="Garamond"/>
                <w:color w:val="000000"/>
                <w:spacing w:val="0"/>
                <w:w w:val="100"/>
                <w:position w:val="0"/>
                <w:sz w:val="16"/>
                <w:szCs w:val="16"/>
              </w:rPr>
              <w:t>723.51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Garamond" w:eastAsia="Garamond" w:hAnsi="Garamond" w:cs="Garamond"/>
                <w:color w:val="000000"/>
                <w:spacing w:val="0"/>
                <w:w w:val="100"/>
                <w:position w:val="0"/>
                <w:sz w:val="16"/>
                <w:szCs w:val="16"/>
              </w:rPr>
              <w:t xml:space="preserve">-20, </w:t>
            </w:r>
            <w:r>
              <w:rPr>
                <w:rFonts w:ascii="Garamond" w:eastAsia="Garamond" w:hAnsi="Garamond" w:cs="Garamond"/>
                <w:color w:val="000000"/>
                <w:spacing w:val="0"/>
                <w:w w:val="100"/>
                <w:position w:val="0"/>
                <w:sz w:val="16"/>
                <w:szCs w:val="16"/>
              </w:rPr>
              <w:t xml:space="preserve">904, </w:t>
            </w:r>
            <w:r>
              <w:rPr>
                <w:rFonts w:ascii="Garamond" w:eastAsia="Garamond" w:hAnsi="Garamond" w:cs="Garamond"/>
                <w:color w:val="000000"/>
                <w:spacing w:val="0"/>
                <w:w w:val="100"/>
                <w:position w:val="0"/>
                <w:sz w:val="16"/>
                <w:szCs w:val="16"/>
              </w:rPr>
              <w:t xml:space="preserve">186. </w:t>
            </w:r>
            <w:r>
              <w:rPr>
                <w:rFonts w:ascii="Garamond" w:eastAsia="Garamond" w:hAnsi="Garamond" w:cs="Garamond"/>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Garamond" w:eastAsia="Garamond" w:hAnsi="Garamond" w:cs="Garamond"/>
                <w:color w:val="000000"/>
                <w:spacing w:val="0"/>
                <w:w w:val="100"/>
                <w:position w:val="0"/>
                <w:sz w:val="16"/>
                <w:szCs w:val="16"/>
              </w:rPr>
              <w:t xml:space="preserve">8, 778, </w:t>
            </w:r>
            <w:r>
              <w:rPr>
                <w:rFonts w:ascii="Garamond" w:eastAsia="Garamond" w:hAnsi="Garamond" w:cs="Garamond"/>
                <w:color w:val="000000"/>
                <w:spacing w:val="0"/>
                <w:w w:val="100"/>
                <w:position w:val="0"/>
                <w:sz w:val="16"/>
                <w:szCs w:val="16"/>
              </w:rPr>
              <w:t xml:space="preserve">528. </w:t>
            </w:r>
            <w:r>
              <w:rPr>
                <w:rFonts w:ascii="Garamond" w:eastAsia="Garamond" w:hAnsi="Garamond" w:cs="Garamond"/>
                <w:color w:val="000000"/>
                <w:spacing w:val="0"/>
                <w:w w:val="100"/>
                <w:position w:val="0"/>
                <w:sz w:val="16"/>
                <w:szCs w:val="16"/>
              </w:rPr>
              <w:t>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7, 688, </w:t>
            </w:r>
            <w:r>
              <w:rPr>
                <w:rFonts w:ascii="Garamond" w:eastAsia="Garamond" w:hAnsi="Garamond" w:cs="Garamond"/>
                <w:color w:val="000000"/>
                <w:spacing w:val="0"/>
                <w:w w:val="100"/>
                <w:position w:val="0"/>
                <w:sz w:val="16"/>
                <w:szCs w:val="16"/>
              </w:rPr>
              <w:t xml:space="preserve">867. </w:t>
            </w:r>
            <w:r>
              <w:rPr>
                <w:rFonts w:ascii="Garamond" w:eastAsia="Garamond" w:hAnsi="Garamond" w:cs="Garamond"/>
                <w:color w:val="000000"/>
                <w:spacing w:val="0"/>
                <w:w w:val="100"/>
                <w:position w:val="0"/>
                <w:sz w:val="16"/>
                <w:szCs w:val="16"/>
              </w:rPr>
              <w:t>92</w:t>
            </w:r>
          </w:p>
        </w:tc>
      </w:tr>
    </w:tbl>
    <w:p>
      <w:pPr>
        <w:pStyle w:val="Style62"/>
        <w:keepNext w:val="0"/>
        <w:keepLines w:val="0"/>
        <w:widowControl w:val="0"/>
        <w:shd w:val="clear" w:color="auto" w:fill="auto"/>
        <w:bidi w:val="0"/>
        <w:spacing w:before="0" w:after="0" w:line="240" w:lineRule="auto"/>
        <w:ind w:left="96" w:right="0" w:firstLine="0"/>
        <w:jc w:val="left"/>
      </w:pPr>
      <w:r>
        <w:rPr>
          <w:color w:val="000000"/>
          <w:spacing w:val="0"/>
          <w:w w:val="100"/>
          <w:position w:val="0"/>
        </w:rPr>
        <w:t>企业合并中承担的被合并方的或有负债:</w:t>
      </w:r>
    </w:p>
    <w:p>
      <w:pPr>
        <w:widowControl w:val="0"/>
        <w:spacing w:after="139" w:line="1" w:lineRule="exact"/>
      </w:pPr>
    </w:p>
    <w:p>
      <w:pPr>
        <w:pStyle w:val="Style25"/>
        <w:keepNext w:val="0"/>
        <w:keepLines w:val="0"/>
        <w:widowControl w:val="0"/>
        <w:shd w:val="clear" w:color="auto" w:fill="auto"/>
        <w:bidi w:val="0"/>
        <w:spacing w:before="0" w:after="400" w:line="240" w:lineRule="auto"/>
        <w:ind w:left="0" w:right="0" w:firstLine="220"/>
        <w:jc w:val="left"/>
      </w:pPr>
      <w:r>
        <w:rPr>
          <w:color w:val="000000"/>
          <w:spacing w:val="0"/>
          <w:w w:val="100"/>
          <w:position w:val="0"/>
        </w:rPr>
        <w:t>无</w:t>
      </w:r>
    </w:p>
    <w:p>
      <w:pPr>
        <w:pStyle w:val="Style27"/>
        <w:keepNext/>
        <w:keepLines/>
        <w:widowControl w:val="0"/>
        <w:shd w:val="clear" w:color="auto" w:fill="auto"/>
        <w:bidi w:val="0"/>
        <w:spacing w:before="0" w:after="400" w:line="240" w:lineRule="auto"/>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rPr>
        <w:t>3</w:t>
      </w:r>
      <w:bookmarkEnd w:id="1596"/>
      <w:r>
        <w:rPr>
          <w:color w:val="000000"/>
          <w:spacing w:val="0"/>
          <w:w w:val="100"/>
          <w:position w:val="0"/>
        </w:rPr>
        <w:t>、反向购买</w:t>
      </w:r>
      <w:bookmarkEnd w:id="1594"/>
      <w:bookmarkEnd w:id="1595"/>
      <w:bookmarkEnd w:id="1597"/>
    </w:p>
    <w:p>
      <w:pPr>
        <w:pStyle w:val="Style25"/>
        <w:keepNext w:val="0"/>
        <w:keepLines w:val="0"/>
        <w:widowControl w:val="0"/>
        <w:shd w:val="clear" w:color="auto" w:fill="auto"/>
        <w:bidi w:val="0"/>
        <w:spacing w:before="0" w:after="400" w:line="240" w:lineRule="auto"/>
        <w:ind w:left="0" w:right="0" w:firstLine="0"/>
        <w:jc w:val="left"/>
        <w:sectPr>
          <w:footnotePr>
            <w:pos w:val="pageBottom"/>
            <w:numFmt w:val="decimal"/>
            <w:numRestart w:val="continuous"/>
          </w:footnotePr>
          <w:pgSz w:w="11900" w:h="16840"/>
          <w:pgMar w:top="1337" w:right="1034" w:bottom="1469" w:left="996" w:header="0" w:footer="3" w:gutter="0"/>
          <w:cols w:space="720"/>
          <w:noEndnote/>
          <w:rtlGutter w:val="0"/>
          <w:docGrid w:linePitch="360"/>
        </w:sectPr>
      </w:pPr>
      <w:r>
        <w:rPr>
          <w:color w:val="000000"/>
          <w:spacing w:val="0"/>
          <w:w w:val="100"/>
          <w:position w:val="0"/>
        </w:rPr>
        <w:t>无</w:t>
      </w:r>
    </w:p>
    <w:p>
      <w:pPr>
        <w:pStyle w:val="Style27"/>
        <w:keepNext/>
        <w:keepLines/>
        <w:widowControl w:val="0"/>
        <w:shd w:val="clear" w:color="auto" w:fill="auto"/>
        <w:bidi w:val="0"/>
        <w:spacing w:before="0" w:after="40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4</w:t>
      </w:r>
      <w:bookmarkEnd w:id="1600"/>
      <w:r>
        <w:rPr>
          <w:color w:val="000000"/>
          <w:spacing w:val="0"/>
          <w:w w:val="100"/>
          <w:position w:val="0"/>
        </w:rPr>
        <w:t>、处置子公司</w:t>
      </w:r>
      <w:bookmarkEnd w:id="1598"/>
      <w:bookmarkEnd w:id="1599"/>
      <w:bookmarkEnd w:id="1601"/>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V</w:t>
      </w:r>
      <w:r>
        <w:rPr>
          <w:color w:val="000000"/>
          <w:spacing w:val="0"/>
          <w:w w:val="100"/>
          <w:position w:val="0"/>
        </w:rPr>
        <w:t>是口否</w:t>
      </w:r>
    </w:p>
    <w:p>
      <w:pPr>
        <w:pStyle w:val="Style62"/>
        <w:keepNext w:val="0"/>
        <w:keepLines w:val="0"/>
        <w:widowControl w:val="0"/>
        <w:shd w:val="clear" w:color="auto" w:fill="auto"/>
        <w:bidi w:val="0"/>
        <w:spacing w:before="0" w:after="0" w:line="240" w:lineRule="auto"/>
        <w:ind w:left="13339" w:right="0" w:firstLine="0"/>
        <w:jc w:val="left"/>
      </w:pPr>
      <w:r>
        <w:rPr>
          <w:color w:val="000000"/>
          <w:spacing w:val="0"/>
          <w:w w:val="100"/>
          <w:position w:val="0"/>
        </w:rPr>
        <w:t>单位：元</w:t>
      </w:r>
    </w:p>
    <w:tbl>
      <w:tblPr>
        <w:tblOverlap w:val="never"/>
        <w:jc w:val="center"/>
        <w:tblLayout w:type="fixed"/>
      </w:tblPr>
      <w:tblGrid>
        <w:gridCol w:w="1867"/>
        <w:gridCol w:w="1387"/>
        <w:gridCol w:w="902"/>
        <w:gridCol w:w="509"/>
        <w:gridCol w:w="1147"/>
        <w:gridCol w:w="850"/>
        <w:gridCol w:w="1920"/>
        <w:gridCol w:w="922"/>
        <w:gridCol w:w="888"/>
        <w:gridCol w:w="730"/>
        <w:gridCol w:w="864"/>
        <w:gridCol w:w="931"/>
        <w:gridCol w:w="1613"/>
      </w:tblGrid>
      <w:tr>
        <w:trPr>
          <w:trHeight w:val="114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160" w:right="0" w:firstLine="0"/>
              <w:jc w:val="left"/>
              <w:rPr>
                <w:sz w:val="17"/>
                <w:szCs w:val="17"/>
              </w:rPr>
            </w:pPr>
            <w:r>
              <w:rPr>
                <w:color w:val="000000"/>
                <w:spacing w:val="0"/>
                <w:w w:val="100"/>
                <w:position w:val="0"/>
                <w:sz w:val="17"/>
                <w:szCs w:val="17"/>
              </w:rPr>
              <w:t>股 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丧失控</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处置价款与处置投资</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丧失控 制权之 日剩余 股权的 比例</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丧失控</w:t>
            </w:r>
          </w:p>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制权之</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丧失</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控制</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权之</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按照公</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允价值</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重新计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丧失控 制权之 日剩余 股权公 允价值 的确定 方法及 主要假 设</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与原子公司股权</w:t>
            </w:r>
          </w:p>
        </w:tc>
      </w:tr>
      <w:tr>
        <w:trPr>
          <w:trHeight w:val="312" w:hRule="exact"/>
        </w:trPr>
        <w:tc>
          <w:tcPr>
            <w:vMerge w:val="restart"/>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股权处置价款</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股权处</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处</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丧失控制权</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制权时</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对应的合并财务报表</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日剩余</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日剩</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量剩余</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投资相关的其他</w:t>
            </w:r>
          </w:p>
        </w:tc>
      </w:tr>
      <w:tr>
        <w:trPr>
          <w:trHeight w:val="30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置比例</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置</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的时点</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点的确</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层面享有该子公司净</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股权的</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余股</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股权产</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综合收益转入投</w:t>
            </w:r>
          </w:p>
        </w:tc>
      </w:tr>
      <w:tr>
        <w:trPr>
          <w:trHeight w:val="113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方</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式</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定依据</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资产份额的差额</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权的 公允 价值</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生的利</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得或损</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失</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资损益的金额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深圳易游互动网络科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10, 000, 000. 00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color w:val="000000"/>
                <w:spacing w:val="0"/>
                <w:w w:val="100"/>
                <w:position w:val="0"/>
                <w:sz w:val="17"/>
                <w:szCs w:val="17"/>
              </w:rPr>
              <w:t xml:space="preserve">年 </w:t>
            </w:r>
            <w:r>
              <w:rPr>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失去控 制权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10, </w:t>
            </w:r>
            <w:r>
              <w:rPr>
                <w:color w:val="000000"/>
                <w:spacing w:val="0"/>
                <w:w w:val="100"/>
                <w:position w:val="0"/>
              </w:rPr>
              <w:t xml:space="preserve">180,784. </w:t>
            </w:r>
            <w:r>
              <w:rPr>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StarMaker</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Entertainment</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Technology India</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Private Limited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6, 470,915.39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color w:val="000000"/>
                <w:spacing w:val="0"/>
                <w:w w:val="100"/>
                <w:position w:val="0"/>
                <w:sz w:val="17"/>
                <w:szCs w:val="17"/>
              </w:rPr>
              <w:t xml:space="preserve">年 </w:t>
            </w:r>
            <w:r>
              <w:rPr>
                <w:color w:val="000000"/>
                <w:spacing w:val="0"/>
                <w:w w:val="100"/>
                <w:position w:val="0"/>
              </w:rPr>
              <w:t>01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失去控 制权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-8, 162,902.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-493,673.51</w:t>
            </w:r>
          </w:p>
        </w:tc>
      </w:tr>
    </w:tbl>
    <w:p>
      <w:pPr>
        <w:widowControl w:val="0"/>
        <w:spacing w:after="2199" w:line="1" w:lineRule="exact"/>
      </w:pPr>
    </w:p>
    <w:p>
      <w:pPr>
        <w:pStyle w:val="Style66"/>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6840" w:h="11900" w:orient="landscape"/>
          <w:pgMar w:top="1806" w:right="985" w:bottom="1056" w:left="1326" w:header="0" w:footer="3" w:gutter="0"/>
          <w:cols w:space="720"/>
          <w:noEndnote/>
          <w:rtlGutter w:val="0"/>
          <w:docGrid w:linePitch="360"/>
        </w:sectPr>
      </w:pPr>
      <w:r>
        <w:rPr>
          <w:color w:val="000000"/>
          <w:spacing w:val="0"/>
          <w:w w:val="100"/>
          <w:position w:val="0"/>
        </w:rPr>
        <w:t>235</w:t>
      </w:r>
    </w:p>
    <w:p>
      <w:pPr>
        <w:pStyle w:val="Style25"/>
        <w:keepNext w:val="0"/>
        <w:keepLines w:val="0"/>
        <w:widowControl w:val="0"/>
        <w:shd w:val="clear" w:color="auto" w:fill="auto"/>
        <w:bidi w:val="0"/>
        <w:spacing w:before="40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7"/>
        <w:keepNext/>
        <w:keepLines/>
        <w:widowControl w:val="0"/>
        <w:shd w:val="clear" w:color="auto" w:fill="auto"/>
        <w:bidi w:val="0"/>
        <w:spacing w:before="0" w:after="300" w:line="312" w:lineRule="exact"/>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5</w:t>
      </w:r>
      <w:bookmarkEnd w:id="1604"/>
      <w:r>
        <w:rPr>
          <w:color w:val="000000"/>
          <w:spacing w:val="0"/>
          <w:w w:val="100"/>
          <w:position w:val="0"/>
        </w:rPr>
        <w:t>、其他原因的合并范围变动</w:t>
      </w:r>
      <w:bookmarkEnd w:id="1602"/>
      <w:bookmarkEnd w:id="1603"/>
      <w:bookmarkEnd w:id="1605"/>
    </w:p>
    <w:p>
      <w:pPr>
        <w:pStyle w:val="Style17"/>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本期新设子公司新余夜游神网络科技有限公司、</w:t>
      </w:r>
      <w:r>
        <w:rPr>
          <w:color w:val="000000"/>
          <w:spacing w:val="0"/>
          <w:w w:val="100"/>
          <w:position w:val="0"/>
          <w:sz w:val="20"/>
          <w:szCs w:val="20"/>
        </w:rPr>
        <w:t>Gameark Global Pte.Ltd.</w:t>
      </w:r>
      <w:r>
        <w:rPr>
          <w:color w:val="000000"/>
          <w:spacing w:val="0"/>
          <w:w w:val="100"/>
          <w:position w:val="0"/>
        </w:rPr>
        <w:t>、</w:t>
      </w:r>
      <w:r>
        <w:rPr>
          <w:color w:val="000000"/>
          <w:spacing w:val="0"/>
          <w:w w:val="100"/>
          <w:position w:val="0"/>
          <w:sz w:val="20"/>
          <w:szCs w:val="20"/>
        </w:rPr>
        <w:t>Stardust Online Pte.Ltd.</w:t>
      </w:r>
      <w:r>
        <w:rPr>
          <w:color w:val="000000"/>
          <w:spacing w:val="0"/>
          <w:w w:val="100"/>
          <w:position w:val="0"/>
        </w:rPr>
        <w:t>、</w:t>
      </w:r>
      <w:r>
        <w:rPr>
          <w:color w:val="000000"/>
          <w:spacing w:val="0"/>
          <w:w w:val="100"/>
          <w:position w:val="0"/>
          <w:sz w:val="20"/>
          <w:szCs w:val="20"/>
        </w:rPr>
        <w:t>Star Shine Entertainment Pte.Ltd.</w:t>
      </w:r>
      <w:r>
        <w:rPr>
          <w:color w:val="000000"/>
          <w:spacing w:val="0"/>
          <w:w w:val="100"/>
          <w:position w:val="0"/>
        </w:rPr>
        <w:t>、</w:t>
      </w:r>
      <w:r>
        <w:rPr>
          <w:color w:val="000000"/>
          <w:spacing w:val="0"/>
          <w:w w:val="100"/>
          <w:position w:val="0"/>
          <w:sz w:val="20"/>
          <w:szCs w:val="20"/>
        </w:rPr>
        <w:t>Blueboard International AG,</w:t>
      </w:r>
      <w:r>
        <w:rPr>
          <w:color w:val="000000"/>
          <w:spacing w:val="0"/>
          <w:w w:val="100"/>
          <w:position w:val="0"/>
        </w:rPr>
        <w:t xml:space="preserve">注销子公司 </w:t>
      </w:r>
      <w:r>
        <w:rPr>
          <w:color w:val="000000"/>
          <w:spacing w:val="0"/>
          <w:w w:val="100"/>
          <w:position w:val="0"/>
          <w:sz w:val="20"/>
          <w:szCs w:val="20"/>
        </w:rPr>
        <w:t>Kunhoo Software S.a.r.l</w:t>
      </w:r>
      <w:r>
        <w:rPr>
          <w:color w:val="000000"/>
          <w:spacing w:val="0"/>
          <w:w w:val="100"/>
          <w:position w:val="0"/>
        </w:rPr>
        <w:t>.、北京昆仑点金投资有限公司、昆诺一期（苏州）股权投资合伙企业（有限合伙）。</w:t>
      </w:r>
    </w:p>
    <w:p>
      <w:pPr>
        <w:pStyle w:val="Style23"/>
        <w:keepNext/>
        <w:keepLines/>
        <w:widowControl w:val="0"/>
        <w:shd w:val="clear" w:color="auto" w:fill="auto"/>
        <w:bidi w:val="0"/>
        <w:spacing w:before="0" w:after="300" w:line="240" w:lineRule="auto"/>
        <w:ind w:left="0" w:right="0" w:firstLine="0"/>
        <w:jc w:val="left"/>
      </w:pPr>
      <w:bookmarkStart w:id="1606" w:name="bookmark1606"/>
      <w:bookmarkStart w:id="1607" w:name="bookmark1607"/>
      <w:bookmarkStart w:id="1608" w:name="bookmark1608"/>
      <w:bookmarkStart w:id="1609" w:name="bookmark1609"/>
      <w:r>
        <w:rPr>
          <w:color w:val="000000"/>
          <w:spacing w:val="0"/>
          <w:w w:val="100"/>
          <w:position w:val="0"/>
        </w:rPr>
        <w:t>九</w:t>
      </w:r>
      <w:bookmarkEnd w:id="1608"/>
      <w:r>
        <w:rPr>
          <w:color w:val="000000"/>
          <w:spacing w:val="0"/>
          <w:w w:val="100"/>
          <w:position w:val="0"/>
        </w:rPr>
        <w:t>、在其他主体中的权益</w:t>
      </w:r>
      <w:bookmarkEnd w:id="1606"/>
      <w:bookmarkEnd w:id="1607"/>
      <w:bookmarkEnd w:id="1609"/>
    </w:p>
    <w:p>
      <w:pPr>
        <w:pStyle w:val="Style27"/>
        <w:keepNext/>
        <w:keepLines/>
        <w:widowControl w:val="0"/>
        <w:shd w:val="clear" w:color="auto" w:fill="auto"/>
        <w:bidi w:val="0"/>
        <w:spacing w:before="0" w:after="380" w:line="312" w:lineRule="exact"/>
        <w:ind w:left="0" w:right="0" w:firstLine="0"/>
        <w:jc w:val="left"/>
      </w:pPr>
      <w:bookmarkStart w:id="1610" w:name="bookmark1610"/>
      <w:bookmarkStart w:id="1611" w:name="bookmark1611"/>
      <w:bookmarkStart w:id="1612" w:name="bookmark1612"/>
      <w:r>
        <w:rPr>
          <w:color w:val="000000"/>
          <w:spacing w:val="0"/>
          <w:w w:val="100"/>
          <w:position w:val="0"/>
        </w:rPr>
        <w:t>1、在子公司中的权益</w:t>
      </w:r>
      <w:bookmarkEnd w:id="1610"/>
      <w:bookmarkEnd w:id="1611"/>
      <w:bookmarkEnd w:id="1612"/>
    </w:p>
    <w:p>
      <w:pPr>
        <w:pStyle w:val="Style60"/>
        <w:keepNext/>
        <w:keepLines/>
        <w:widowControl w:val="0"/>
        <w:shd w:val="clear" w:color="auto" w:fill="auto"/>
        <w:bidi w:val="0"/>
        <w:spacing w:before="0" w:after="300" w:line="240" w:lineRule="auto"/>
        <w:ind w:left="0" w:right="0" w:firstLine="0"/>
        <w:jc w:val="left"/>
      </w:pPr>
      <w:bookmarkStart w:id="1613" w:name="bookmark1613"/>
      <w:bookmarkStart w:id="1614" w:name="bookmark1614"/>
      <w:bookmarkStart w:id="1615" w:name="bookmark1615"/>
      <w:r>
        <w:rPr>
          <w:color w:val="000000"/>
          <w:spacing w:val="0"/>
          <w:w w:val="100"/>
          <w:position w:val="0"/>
        </w:rPr>
        <w:t>（1）企业集团的构成</w:t>
      </w:r>
      <w:bookmarkEnd w:id="1613"/>
      <w:bookmarkEnd w:id="1614"/>
      <w:bookmarkEnd w:id="1615"/>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北京在线方舟</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游戏科技有限</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网络游戏的研 发和运营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北京乐享方舟 游戏科技有限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网络游戏的研 发和运营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广州昆仑在线</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信息科技有限</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计算机软件的 技术开发、技 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昆仑日本株式 会社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日本（东京）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日本（东京）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网络游戏的研 发和运营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香港昆仑万维</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宁波昆仑点金</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股权投资有限</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中国（宁波）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中国（宁波）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股权投资及其</w:t>
            </w:r>
          </w:p>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他相关咨询服 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上海昆晟科技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西藏昆诺赢展</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创业投资有限</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中国（拉萨）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中国（拉萨）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北京闲徕互娱</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网络科技有限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网络游戏的研 发和运营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非同一控制下 企业合并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闲来互娱（海 南）网络科技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中国（海口）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中国（海口）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网络游戏的研 发和运营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湖南闲徕互娱 网络科技有限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中国（长沙）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中国（长沙）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网络游戏的研 发和运营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闲徕互娱（香 港）网络科技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网络游戏的研 发和运营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闲徕互娱（成 都）网络科技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网络游戏的研 发和运营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昆仑集团有限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研发、发行及 运营互联网游 戏及互联网软 件、投资管理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Kunlun Global</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Internationa</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l Sdn. Bhd.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马来西亚（雪 兰莪）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马来西亚（雪 兰莪）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网络游戏的研 发和运营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网潮（香港） 科技股份有限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网络游戏的研 发和运营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游景蓝图（香 港）科技股份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网络游戏的研 发和运营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Kunlun Europe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英国（伦敦）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英国（伦敦）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网络游戏的研 发和运营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Kunlun US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美国（加利福 尼亚）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美国（加利福 尼亚）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网络游戏的研 发和运营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台湾昆仑万维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中国（台湾）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中国（台湾）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资讯软体服务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Kunlun Grindr</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Holdings</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英属开曼群岛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英属开曼群岛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Cayman Kunlun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Group</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英属开曼群岛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英属开曼群岛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New House FM</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英属维尔京群 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英属维尔京群 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霍尔果斯昆诺</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天勤创业投资</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中国（新疆）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中国（新疆）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霍尔果斯昆仑 点金科技网络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中国（新疆）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中国（新疆）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网络游戏的研 发和运营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新余市昆仑乐 云网络小额贷 款有限公司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中国（新余）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中国（新余）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网络平台小额 贷款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新余昆诺投资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中国（新余）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中国（新余）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新余世界屋脊 投资管理合伙 企业（有限合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中国（新余）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中国（新余）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Kunlun</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Holdings</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英属开曼群岛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英属开曼群岛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Kunlun</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Investment</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英属开曼群岛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英属开曼群岛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成都游戏方舟</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网络游戏的研 发和运营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北京星尘在线</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网络游戏的研 发和运营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90.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北京乐游方舟</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网络游戏的研 发和运营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乐游方舟集团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网络游戏的研 发和运营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昆仑智云（天 津）股权投资 合伙企业（有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新余闲徕互娱 网络科技有限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中国（新余）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中国（新余）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网络游戏的研 发和运营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闲徕互娱（海 南）网络科技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中国（海口）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中国（海口）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网络游戏的研 发和运营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霍尔果斯闲徕</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互娱网络科技</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中国（新疆）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中国（新疆）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网络游戏的研 发和运营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新余夜游神网 络科技有限公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中国（新余）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中国（新余）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网络游戏的研 发和运营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Landscape</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Star Holdings</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L. P.</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英属开曼群岛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英属开曼群岛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Star Group Interactive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英属开曼群岛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英属开曼群岛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60.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Everyone</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Happy</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Entertainmen</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t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音乐社交平台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60.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同一控制下企 业合并</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Happy Empire</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Entertainmen t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60.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Everyone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Digital Media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英属开曼群岛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英属开曼群岛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60.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StarMaker</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Interactive</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音乐社交平台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60.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PT Karya</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Bintang</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Teknologi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印度尼西亚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印度尼西亚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音乐社交平台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60.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北京星制科技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音乐社交平台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60.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Star Shine</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Entertainmen t Pte.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音乐社交平台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60.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Gameark</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Global</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Pte. Ltd.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网络游戏运营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Stardust</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Online</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Pte.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网络游戏的研 发和运营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Opera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英属开曼群岛</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（乔治城）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英属开曼群岛</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（乔治城）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同一控制下企 业合并</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Kunhoo</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Software LLC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英属开曼群岛</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（乔治城）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英属开曼群岛</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（乔治城）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特殊实体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Kunhoo</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Software</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特殊实体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Kunhoo</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Software AS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挪威（奥斯陆）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挪威（奥斯陆）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特殊实体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Opera Norway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AS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挪威（奥斯陆）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挪威（奥斯陆）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浏览器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同一控制下企 业合并</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Opera</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Software</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Americas LLC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美国（特拉华）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美国（特拉华）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浏览器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Opera</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Software</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Ireland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爱尔兰（都柏 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爱尔兰（都柏 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浏览器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Opera Sweden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AB</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瑞典（林雪平）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瑞典（林雪平）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浏览器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Opera</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Software</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Internationa</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l AS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挪威（奥斯陆）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挪威（奥斯陆）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浏览器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同一控制下企 业合并</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Opera</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Software</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Netherlands</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B. V.</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荷兰（阿姆斯 特丹）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荷兰（阿姆斯 特丹）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浏览器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Opera</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Software</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India Private</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印度（昌迪加 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印度（昌迪加 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浏览器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Opera Software</w:t>
            </w:r>
          </w:p>
          <w:p>
            <w:pPr>
              <w:pStyle w:val="Style2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Poland sp.</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z. o. o.</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波兰（弗罗茨 瓦夫）</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波兰（弗罗茨 瓦夫）</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浏览器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欧普拉软件技 术（北京）有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浏览器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北京乐歌软件 技术服务有限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浏览器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Opera Unite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HK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浏览器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Opera Unite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Pte.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浏览器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Opesa South</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Africa (Pty)</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南非（开普敦）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南非（开普敦）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O-Play</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Digital</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Services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尼日利亚（拉 各斯）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尼日利亚（拉 各斯）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O-Play Kenya</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肯尼亚（内罗 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肯尼亚（内罗 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44.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Phoneserve</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Technologies</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Co.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肯尼亚（内罗 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肯尼亚（内罗 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44.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O-Play Zambia</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赞比亚（卢萨 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赞比亚（卢萨 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PT Inpesa</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Digital</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Teknologi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印度尼西亚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（雅加达）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印度尼西亚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（雅加达）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Opera</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Lifestyle</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英属开曼群岛</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（乔治城）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英属开曼群岛</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（乔治城）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Opera</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Lifestyle</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Nigeria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尼日利亚（拉 各斯）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尼日利亚（拉 各斯）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OList Homes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尼日利亚（拉 各斯）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尼日利亚（拉 各斯）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Opera</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Financial</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Technologies</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Limited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英国（伦敦）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英国（伦敦）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金融科技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同一控制下企 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OU Pocosys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爱沙尼亚（塔 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爱沙尼亚（塔 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Dify</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Financial</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Technologies</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Iberia S. L. 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西班牙（巴塞 罗那）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西班牙（巴塞 罗那）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同一控制下企 业合并</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Blueboard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爱尔兰（都柏 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爱尔兰（都柏 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P2C</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Internationa</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l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英国（伦敦）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英国（伦敦）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Opera Holding</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AS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挪威（奥斯陆）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挪威（奥斯陆）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YoYo Games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英国（苏格兰）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英国（苏格兰）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非同一控制下 企业合并</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Blueboard</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Internationa</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l AG</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列支敦士登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（瓦杜兹）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列支敦士登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（瓦杜兹）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金融科技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after="319" w:line="1" w:lineRule="exact"/>
      </w:pPr>
    </w:p>
    <w:p>
      <w:pPr>
        <w:pStyle w:val="Style60"/>
        <w:keepNext/>
        <w:keepLines/>
        <w:widowControl w:val="0"/>
        <w:shd w:val="clear" w:color="auto" w:fill="auto"/>
        <w:bidi w:val="0"/>
        <w:spacing w:before="0" w:after="380" w:line="240" w:lineRule="auto"/>
        <w:ind w:left="0" w:right="0" w:firstLine="0"/>
        <w:jc w:val="left"/>
      </w:pPr>
      <w:bookmarkStart w:id="1616" w:name="bookmark1616"/>
      <w:bookmarkStart w:id="1617" w:name="bookmark1617"/>
      <w:bookmarkStart w:id="1618" w:name="bookmark1618"/>
      <w:r>
        <w:rPr>
          <w:color w:val="000000"/>
          <w:spacing w:val="0"/>
          <w:w w:val="100"/>
          <w:position w:val="0"/>
        </w:rPr>
        <w:t>（2）重要的非全资子公司</w:t>
      </w:r>
      <w:bookmarkEnd w:id="1616"/>
      <w:bookmarkEnd w:id="1617"/>
      <w:bookmarkEnd w:id="1618"/>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10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本期归属于少数股东 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本期向少数股东宣告 分派的股利</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期末少数股东权益余 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Opera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44. </w:t>
            </w:r>
            <w:r>
              <w:rPr>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122, 427, </w:t>
            </w:r>
            <w:r>
              <w:rPr>
                <w:color w:val="000000"/>
                <w:spacing w:val="0"/>
                <w:w w:val="100"/>
                <w:position w:val="0"/>
              </w:rPr>
              <w:t xml:space="preserve">628. </w:t>
            </w: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2,866,213,373.54</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Star Group</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Interactive Inc.</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24. </w:t>
            </w: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56, 502, </w:t>
            </w:r>
            <w:r>
              <w:rPr>
                <w:color w:val="000000"/>
                <w:spacing w:val="0"/>
                <w:w w:val="100"/>
                <w:position w:val="0"/>
              </w:rPr>
              <w:t xml:space="preserve">804. </w:t>
            </w:r>
            <w:r>
              <w:rPr>
                <w:color w:val="000000"/>
                <w:spacing w:val="0"/>
                <w:w w:val="100"/>
                <w:position w:val="0"/>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42,781,316.36</w:t>
            </w:r>
          </w:p>
        </w:tc>
      </w:tr>
    </w:tbl>
    <w:p>
      <w:pPr>
        <w:sectPr>
          <w:footnotePr>
            <w:pos w:val="pageBottom"/>
            <w:numFmt w:val="decimal"/>
            <w:numRestart w:val="continuous"/>
          </w:footnotePr>
          <w:pgSz w:w="11900" w:h="16840"/>
          <w:pgMar w:top="1441" w:right="1144" w:bottom="1465" w:left="1083" w:header="0" w:footer="3" w:gutter="0"/>
          <w:cols w:space="720"/>
          <w:noEndnote/>
          <w:rtlGutter w:val="0"/>
          <w:docGrid w:linePitch="360"/>
        </w:sectPr>
      </w:pPr>
    </w:p>
    <w:p>
      <w:pPr>
        <w:pStyle w:val="Style60"/>
        <w:keepNext/>
        <w:keepLines/>
        <w:widowControl w:val="0"/>
        <w:numPr>
          <w:ilvl w:val="0"/>
          <w:numId w:val="61"/>
        </w:numPr>
        <w:shd w:val="clear" w:color="auto" w:fill="auto"/>
        <w:bidi w:val="0"/>
        <w:spacing w:before="0" w:after="380" w:line="240" w:lineRule="auto"/>
        <w:ind w:left="0" w:right="0" w:firstLine="0"/>
        <w:jc w:val="left"/>
      </w:pPr>
      <w:bookmarkStart w:id="1619" w:name="bookmark1619"/>
      <w:bookmarkStart w:id="1620" w:name="bookmark1620"/>
      <w:bookmarkStart w:id="1621" w:name="bookmark1621"/>
      <w:bookmarkStart w:id="1622" w:name="bookmark1622"/>
      <w:bookmarkEnd w:id="1621"/>
      <w:r>
        <w:rPr>
          <w:color w:val="000000"/>
          <w:spacing w:val="0"/>
          <w:w w:val="100"/>
          <w:position w:val="0"/>
        </w:rPr>
        <w:t>重要非全资子公司的主要财务信息</w:t>
      </w:r>
      <w:bookmarkEnd w:id="1619"/>
      <w:bookmarkEnd w:id="1620"/>
      <w:bookmarkEnd w:id="1622"/>
    </w:p>
    <w:p>
      <w:pPr>
        <w:pStyle w:val="Style25"/>
        <w:keepNext w:val="0"/>
        <w:keepLines w:val="0"/>
        <w:widowControl w:val="0"/>
        <w:shd w:val="clear" w:color="auto" w:fill="auto"/>
        <w:bidi w:val="0"/>
        <w:spacing w:before="0" w:after="80" w:line="240" w:lineRule="auto"/>
        <w:ind w:left="13340" w:right="0" w:firstLine="0"/>
        <w:jc w:val="left"/>
      </w:pPr>
      <w:r>
        <w:rPr>
          <w:color w:val="000000"/>
          <w:spacing w:val="0"/>
          <w:w w:val="100"/>
          <w:position w:val="0"/>
        </w:rPr>
        <w:t>单位：元</w:t>
      </w:r>
    </w:p>
    <w:tbl>
      <w:tblPr>
        <w:tblOverlap w:val="never"/>
        <w:jc w:val="center"/>
        <w:tblLayout w:type="fixed"/>
      </w:tblPr>
      <w:tblGrid>
        <w:gridCol w:w="3211"/>
        <w:gridCol w:w="1906"/>
        <w:gridCol w:w="1910"/>
        <w:gridCol w:w="1906"/>
        <w:gridCol w:w="1709"/>
        <w:gridCol w:w="1603"/>
        <w:gridCol w:w="171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非流动负债</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Opera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578,979,815.75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 xml:space="preserve">5, 342, 028, </w:t>
            </w:r>
            <w:r>
              <w:rPr>
                <w:rFonts w:ascii="Times New Roman" w:eastAsia="Times New Roman" w:hAnsi="Times New Roman" w:cs="Times New Roman"/>
                <w:color w:val="000000"/>
                <w:spacing w:val="0"/>
                <w:w w:val="100"/>
                <w:position w:val="0"/>
                <w:sz w:val="14"/>
                <w:szCs w:val="14"/>
              </w:rPr>
              <w:t xml:space="preserve">568. </w:t>
            </w:r>
            <w:r>
              <w:rPr>
                <w:rFonts w:ascii="Times New Roman" w:eastAsia="Times New Roman" w:hAnsi="Times New Roman" w:cs="Times New Roman"/>
                <w:color w:val="000000"/>
                <w:spacing w:val="0"/>
                <w:w w:val="100"/>
                <w:position w:val="0"/>
                <w:sz w:val="14"/>
                <w:szCs w:val="14"/>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 xml:space="preserve">6, 921, 008, </w:t>
            </w:r>
            <w:r>
              <w:rPr>
                <w:rFonts w:ascii="Times New Roman" w:eastAsia="Times New Roman" w:hAnsi="Times New Roman" w:cs="Times New Roman"/>
                <w:color w:val="000000"/>
                <w:spacing w:val="0"/>
                <w:w w:val="100"/>
                <w:position w:val="0"/>
                <w:sz w:val="14"/>
                <w:szCs w:val="14"/>
              </w:rPr>
              <w:t xml:space="preserve">384. </w:t>
            </w:r>
            <w:r>
              <w:rPr>
                <w:rFonts w:ascii="Times New Roman" w:eastAsia="Times New Roman" w:hAnsi="Times New Roman" w:cs="Times New Roman"/>
                <w:color w:val="000000"/>
                <w:spacing w:val="0"/>
                <w:w w:val="100"/>
                <w:position w:val="0"/>
                <w:sz w:val="14"/>
                <w:szCs w:val="14"/>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4"/>
                <w:szCs w:val="14"/>
              </w:rPr>
              <w:t xml:space="preserve">412, 045, </w:t>
            </w:r>
            <w:r>
              <w:rPr>
                <w:rFonts w:ascii="Times New Roman" w:eastAsia="Times New Roman" w:hAnsi="Times New Roman" w:cs="Times New Roman"/>
                <w:color w:val="000000"/>
                <w:spacing w:val="0"/>
                <w:w w:val="100"/>
                <w:position w:val="0"/>
                <w:sz w:val="14"/>
                <w:szCs w:val="14"/>
              </w:rPr>
              <w:t xml:space="preserve">036. </w:t>
            </w:r>
            <w:r>
              <w:rPr>
                <w:rFonts w:ascii="Times New Roman" w:eastAsia="Times New Roman" w:hAnsi="Times New Roman" w:cs="Times New Roman"/>
                <w:color w:val="000000"/>
                <w:spacing w:val="0"/>
                <w:w w:val="100"/>
                <w:position w:val="0"/>
                <w:sz w:val="14"/>
                <w:szCs w:val="14"/>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54,911,235. </w:t>
            </w:r>
            <w:r>
              <w:rPr>
                <w:rFonts w:ascii="Times New Roman" w:eastAsia="Times New Roman" w:hAnsi="Times New Roman" w:cs="Times New Roman"/>
                <w:color w:val="000000"/>
                <w:spacing w:val="0"/>
                <w:w w:val="100"/>
                <w:position w:val="0"/>
                <w:sz w:val="14"/>
                <w:szCs w:val="14"/>
              </w:rPr>
              <w:t>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4"/>
                <w:szCs w:val="14"/>
              </w:rPr>
              <w:t xml:space="preserve">466, 956, </w:t>
            </w:r>
            <w:r>
              <w:rPr>
                <w:rFonts w:ascii="Times New Roman" w:eastAsia="Times New Roman" w:hAnsi="Times New Roman" w:cs="Times New Roman"/>
                <w:color w:val="000000"/>
                <w:spacing w:val="0"/>
                <w:w w:val="100"/>
                <w:position w:val="0"/>
                <w:sz w:val="14"/>
                <w:szCs w:val="14"/>
              </w:rPr>
              <w:t xml:space="preserve">272. </w:t>
            </w:r>
            <w:r>
              <w:rPr>
                <w:rFonts w:ascii="Times New Roman" w:eastAsia="Times New Roman" w:hAnsi="Times New Roman" w:cs="Times New Roman"/>
                <w:color w:val="000000"/>
                <w:spacing w:val="0"/>
                <w:w w:val="100"/>
                <w:position w:val="0"/>
                <w:sz w:val="14"/>
                <w:szCs w:val="14"/>
              </w:rPr>
              <w:t>01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Star Group Interactive Inc.</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 xml:space="preserve">480, 052, </w:t>
            </w:r>
            <w:r>
              <w:rPr>
                <w:rFonts w:ascii="Times New Roman" w:eastAsia="Times New Roman" w:hAnsi="Times New Roman" w:cs="Times New Roman"/>
                <w:color w:val="000000"/>
                <w:spacing w:val="0"/>
                <w:w w:val="100"/>
                <w:position w:val="0"/>
                <w:sz w:val="14"/>
                <w:szCs w:val="14"/>
              </w:rPr>
              <w:t xml:space="preserve">458. </w:t>
            </w:r>
            <w:r>
              <w:rPr>
                <w:rFonts w:ascii="Times New Roman" w:eastAsia="Times New Roman" w:hAnsi="Times New Roman" w:cs="Times New Roman"/>
                <w:color w:val="000000"/>
                <w:spacing w:val="0"/>
                <w:w w:val="100"/>
                <w:position w:val="0"/>
                <w:sz w:val="14"/>
                <w:szCs w:val="14"/>
              </w:rPr>
              <w:t>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4"/>
                <w:szCs w:val="14"/>
              </w:rPr>
            </w:pPr>
            <w:r>
              <w:rPr>
                <w:rFonts w:ascii="Times New Roman" w:eastAsia="Times New Roman" w:hAnsi="Times New Roman" w:cs="Times New Roman"/>
                <w:color w:val="000000"/>
                <w:spacing w:val="0"/>
                <w:w w:val="100"/>
                <w:position w:val="0"/>
                <w:sz w:val="14"/>
                <w:szCs w:val="14"/>
              </w:rPr>
              <w:t xml:space="preserve">84, 644, </w:t>
            </w:r>
            <w:r>
              <w:rPr>
                <w:rFonts w:ascii="Times New Roman" w:eastAsia="Times New Roman" w:hAnsi="Times New Roman" w:cs="Times New Roman"/>
                <w:color w:val="000000"/>
                <w:spacing w:val="0"/>
                <w:w w:val="100"/>
                <w:position w:val="0"/>
                <w:sz w:val="14"/>
                <w:szCs w:val="14"/>
              </w:rPr>
              <w:t xml:space="preserve">779. </w:t>
            </w:r>
            <w:r>
              <w:rPr>
                <w:rFonts w:ascii="Times New Roman" w:eastAsia="Times New Roman" w:hAnsi="Times New Roman" w:cs="Times New Roman"/>
                <w:color w:val="000000"/>
                <w:spacing w:val="0"/>
                <w:w w:val="100"/>
                <w:position w:val="0"/>
                <w:sz w:val="14"/>
                <w:szCs w:val="14"/>
              </w:rPr>
              <w:t>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564, 697, </w:t>
            </w:r>
            <w:r>
              <w:rPr>
                <w:rFonts w:ascii="Times New Roman" w:eastAsia="Times New Roman" w:hAnsi="Times New Roman" w:cs="Times New Roman"/>
                <w:color w:val="000000"/>
                <w:spacing w:val="0"/>
                <w:w w:val="100"/>
                <w:position w:val="0"/>
                <w:sz w:val="14"/>
                <w:szCs w:val="14"/>
              </w:rPr>
              <w:t xml:space="preserve">237. </w:t>
            </w:r>
            <w:r>
              <w:rPr>
                <w:rFonts w:ascii="Times New Roman" w:eastAsia="Times New Roman" w:hAnsi="Times New Roman" w:cs="Times New Roman"/>
                <w:color w:val="000000"/>
                <w:spacing w:val="0"/>
                <w:w w:val="100"/>
                <w:position w:val="0"/>
                <w:sz w:val="14"/>
                <w:szCs w:val="14"/>
              </w:rPr>
              <w:t>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4"/>
                <w:szCs w:val="14"/>
              </w:rPr>
              <w:t xml:space="preserve">162, 086, </w:t>
            </w:r>
            <w:r>
              <w:rPr>
                <w:rFonts w:ascii="Times New Roman" w:eastAsia="Times New Roman" w:hAnsi="Times New Roman" w:cs="Times New Roman"/>
                <w:color w:val="000000"/>
                <w:spacing w:val="0"/>
                <w:w w:val="100"/>
                <w:position w:val="0"/>
                <w:sz w:val="14"/>
                <w:szCs w:val="14"/>
              </w:rPr>
              <w:t xml:space="preserve">872. </w:t>
            </w:r>
            <w:r>
              <w:rPr>
                <w:rFonts w:ascii="Times New Roman" w:eastAsia="Times New Roman" w:hAnsi="Times New Roman" w:cs="Times New Roman"/>
                <w:color w:val="000000"/>
                <w:spacing w:val="0"/>
                <w:w w:val="100"/>
                <w:position w:val="0"/>
                <w:sz w:val="14"/>
                <w:szCs w:val="14"/>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4"/>
                <w:szCs w:val="14"/>
              </w:rPr>
              <w:t xml:space="preserve">162, 086, </w:t>
            </w:r>
            <w:r>
              <w:rPr>
                <w:rFonts w:ascii="Times New Roman" w:eastAsia="Times New Roman" w:hAnsi="Times New Roman" w:cs="Times New Roman"/>
                <w:color w:val="000000"/>
                <w:spacing w:val="0"/>
                <w:w w:val="100"/>
                <w:position w:val="0"/>
                <w:sz w:val="14"/>
                <w:szCs w:val="14"/>
              </w:rPr>
              <w:t xml:space="preserve">872. </w:t>
            </w:r>
            <w:r>
              <w:rPr>
                <w:rFonts w:ascii="Times New Roman" w:eastAsia="Times New Roman" w:hAnsi="Times New Roman" w:cs="Times New Roman"/>
                <w:color w:val="000000"/>
                <w:spacing w:val="0"/>
                <w:w w:val="100"/>
                <w:position w:val="0"/>
                <w:sz w:val="14"/>
                <w:szCs w:val="14"/>
              </w:rPr>
              <w:t>06</w:t>
            </w:r>
          </w:p>
        </w:tc>
      </w:tr>
    </w:tbl>
    <w:p>
      <w:pPr>
        <w:widowControl w:val="0"/>
        <w:spacing w:after="379" w:line="1" w:lineRule="exact"/>
      </w:pPr>
    </w:p>
    <w:tbl>
      <w:tblPr>
        <w:tblOverlap w:val="never"/>
        <w:jc w:val="center"/>
        <w:tblLayout w:type="fixed"/>
      </w:tblPr>
      <w:tblGrid>
        <w:gridCol w:w="3187"/>
        <w:gridCol w:w="1896"/>
        <w:gridCol w:w="1891"/>
        <w:gridCol w:w="1896"/>
        <w:gridCol w:w="1690"/>
        <w:gridCol w:w="1694"/>
        <w:gridCol w:w="1709"/>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非流动负债</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Opera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208,416,617. </w:t>
            </w:r>
            <w:r>
              <w:rPr>
                <w:rFonts w:ascii="Times New Roman" w:eastAsia="Times New Roman" w:hAnsi="Times New Roman" w:cs="Times New Roman"/>
                <w:color w:val="000000"/>
                <w:spacing w:val="0"/>
                <w:w w:val="100"/>
                <w:position w:val="0"/>
                <w:sz w:val="14"/>
                <w:szCs w:val="14"/>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 xml:space="preserve">5, 983, 999, </w:t>
            </w:r>
            <w:r>
              <w:rPr>
                <w:rFonts w:ascii="Times New Roman" w:eastAsia="Times New Roman" w:hAnsi="Times New Roman" w:cs="Times New Roman"/>
                <w:color w:val="000000"/>
                <w:spacing w:val="0"/>
                <w:w w:val="100"/>
                <w:position w:val="0"/>
                <w:sz w:val="14"/>
                <w:szCs w:val="14"/>
              </w:rPr>
              <w:t xml:space="preserve">806. </w:t>
            </w:r>
            <w:r>
              <w:rPr>
                <w:rFonts w:ascii="Times New Roman" w:eastAsia="Times New Roman" w:hAnsi="Times New Roman" w:cs="Times New Roman"/>
                <w:color w:val="000000"/>
                <w:spacing w:val="0"/>
                <w:w w:val="100"/>
                <w:position w:val="0"/>
                <w:sz w:val="14"/>
                <w:szCs w:val="14"/>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 xml:space="preserve">7, 192, 416, </w:t>
            </w:r>
            <w:r>
              <w:rPr>
                <w:rFonts w:ascii="Times New Roman" w:eastAsia="Times New Roman" w:hAnsi="Times New Roman" w:cs="Times New Roman"/>
                <w:color w:val="000000"/>
                <w:spacing w:val="0"/>
                <w:w w:val="100"/>
                <w:position w:val="0"/>
                <w:sz w:val="14"/>
                <w:szCs w:val="14"/>
              </w:rPr>
              <w:t xml:space="preserve">423. </w:t>
            </w:r>
            <w:r>
              <w:rPr>
                <w:rFonts w:ascii="Times New Roman" w:eastAsia="Times New Roman" w:hAnsi="Times New Roman" w:cs="Times New Roman"/>
                <w:color w:val="000000"/>
                <w:spacing w:val="0"/>
                <w:w w:val="100"/>
                <w:position w:val="0"/>
                <w:sz w:val="14"/>
                <w:szCs w:val="14"/>
              </w:rPr>
              <w:t>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 xml:space="preserve">265, 615, </w:t>
            </w:r>
            <w:r>
              <w:rPr>
                <w:rFonts w:ascii="Times New Roman" w:eastAsia="Times New Roman" w:hAnsi="Times New Roman" w:cs="Times New Roman"/>
                <w:color w:val="000000"/>
                <w:spacing w:val="0"/>
                <w:w w:val="100"/>
                <w:position w:val="0"/>
                <w:sz w:val="14"/>
                <w:szCs w:val="14"/>
              </w:rPr>
              <w:t xml:space="preserve">112. </w:t>
            </w:r>
            <w:r>
              <w:rPr>
                <w:rFonts w:ascii="Times New Roman" w:eastAsia="Times New Roman" w:hAnsi="Times New Roman" w:cs="Times New Roman"/>
                <w:color w:val="000000"/>
                <w:spacing w:val="0"/>
                <w:w w:val="100"/>
                <w:position w:val="0"/>
                <w:sz w:val="14"/>
                <w:szCs w:val="14"/>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79, 834, </w:t>
            </w:r>
            <w:r>
              <w:rPr>
                <w:rFonts w:ascii="Times New Roman" w:eastAsia="Times New Roman" w:hAnsi="Times New Roman" w:cs="Times New Roman"/>
                <w:color w:val="000000"/>
                <w:spacing w:val="0"/>
                <w:w w:val="100"/>
                <w:position w:val="0"/>
                <w:sz w:val="14"/>
                <w:szCs w:val="14"/>
              </w:rPr>
              <w:t xml:space="preserve">058. </w:t>
            </w:r>
            <w:r>
              <w:rPr>
                <w:rFonts w:ascii="Times New Roman" w:eastAsia="Times New Roman" w:hAnsi="Times New Roman" w:cs="Times New Roman"/>
                <w:color w:val="000000"/>
                <w:spacing w:val="0"/>
                <w:w w:val="100"/>
                <w:position w:val="0"/>
                <w:sz w:val="14"/>
                <w:szCs w:val="14"/>
              </w:rPr>
              <w:t>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4"/>
                <w:szCs w:val="14"/>
              </w:rPr>
              <w:t xml:space="preserve">345, 449, </w:t>
            </w:r>
            <w:r>
              <w:rPr>
                <w:rFonts w:ascii="Times New Roman" w:eastAsia="Times New Roman" w:hAnsi="Times New Roman" w:cs="Times New Roman"/>
                <w:color w:val="000000"/>
                <w:spacing w:val="0"/>
                <w:w w:val="100"/>
                <w:position w:val="0"/>
                <w:sz w:val="14"/>
                <w:szCs w:val="14"/>
              </w:rPr>
              <w:t xml:space="preserve">170. </w:t>
            </w:r>
            <w:r>
              <w:rPr>
                <w:rFonts w:ascii="Times New Roman" w:eastAsia="Times New Roman" w:hAnsi="Times New Roman" w:cs="Times New Roman"/>
                <w:color w:val="000000"/>
                <w:spacing w:val="0"/>
                <w:w w:val="100"/>
                <w:position w:val="0"/>
                <w:sz w:val="14"/>
                <w:szCs w:val="14"/>
              </w:rPr>
              <w:t>76</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Star Group Interactive Inc.</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4"/>
                <w:szCs w:val="14"/>
              </w:rPr>
            </w:pPr>
            <w:r>
              <w:rPr>
                <w:rFonts w:ascii="Times New Roman" w:eastAsia="Times New Roman" w:hAnsi="Times New Roman" w:cs="Times New Roman"/>
                <w:color w:val="000000"/>
                <w:spacing w:val="0"/>
                <w:w w:val="100"/>
                <w:position w:val="0"/>
                <w:sz w:val="14"/>
                <w:szCs w:val="14"/>
              </w:rPr>
              <w:t xml:space="preserve">238, 754, </w:t>
            </w:r>
            <w:r>
              <w:rPr>
                <w:rFonts w:ascii="Times New Roman" w:eastAsia="Times New Roman" w:hAnsi="Times New Roman" w:cs="Times New Roman"/>
                <w:color w:val="000000"/>
                <w:spacing w:val="0"/>
                <w:w w:val="100"/>
                <w:position w:val="0"/>
                <w:sz w:val="14"/>
                <w:szCs w:val="14"/>
              </w:rPr>
              <w:t>790.81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color w:val="000000"/>
                <w:spacing w:val="0"/>
                <w:w w:val="100"/>
                <w:position w:val="0"/>
                <w:sz w:val="14"/>
                <w:szCs w:val="14"/>
              </w:rPr>
              <w:t xml:space="preserve">82, 932, </w:t>
            </w:r>
            <w:r>
              <w:rPr>
                <w:rFonts w:ascii="Times New Roman" w:eastAsia="Times New Roman" w:hAnsi="Times New Roman" w:cs="Times New Roman"/>
                <w:color w:val="000000"/>
                <w:spacing w:val="0"/>
                <w:w w:val="100"/>
                <w:position w:val="0"/>
                <w:sz w:val="14"/>
                <w:szCs w:val="14"/>
              </w:rPr>
              <w:t xml:space="preserve">322. </w:t>
            </w:r>
            <w:r>
              <w:rPr>
                <w:rFonts w:ascii="Times New Roman" w:eastAsia="Times New Roman" w:hAnsi="Times New Roman" w:cs="Times New Roman"/>
                <w:color w:val="000000"/>
                <w:spacing w:val="0"/>
                <w:w w:val="100"/>
                <w:position w:val="0"/>
                <w:sz w:val="14"/>
                <w:szCs w:val="14"/>
              </w:rPr>
              <w:t>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321,687, </w:t>
            </w:r>
            <w:r>
              <w:rPr>
                <w:rFonts w:ascii="Times New Roman" w:eastAsia="Times New Roman" w:hAnsi="Times New Roman" w:cs="Times New Roman"/>
                <w:color w:val="000000"/>
                <w:spacing w:val="0"/>
                <w:w w:val="100"/>
                <w:position w:val="0"/>
                <w:sz w:val="14"/>
                <w:szCs w:val="14"/>
              </w:rPr>
              <w:t>112.93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 xml:space="preserve">117, 387, </w:t>
            </w:r>
            <w:r>
              <w:rPr>
                <w:rFonts w:ascii="Times New Roman" w:eastAsia="Times New Roman" w:hAnsi="Times New Roman" w:cs="Times New Roman"/>
                <w:color w:val="000000"/>
                <w:spacing w:val="0"/>
                <w:w w:val="100"/>
                <w:position w:val="0"/>
                <w:sz w:val="14"/>
                <w:szCs w:val="14"/>
              </w:rPr>
              <w:t xml:space="preserve">054. </w:t>
            </w:r>
            <w:r>
              <w:rPr>
                <w:rFonts w:ascii="Times New Roman" w:eastAsia="Times New Roman" w:hAnsi="Times New Roman" w:cs="Times New Roman"/>
                <w:color w:val="000000"/>
                <w:spacing w:val="0"/>
                <w:w w:val="100"/>
                <w:position w:val="0"/>
                <w:sz w:val="14"/>
                <w:szCs w:val="14"/>
              </w:rPr>
              <w:t>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227, 590, </w:t>
            </w:r>
            <w:r>
              <w:rPr>
                <w:rFonts w:ascii="Times New Roman" w:eastAsia="Times New Roman" w:hAnsi="Times New Roman" w:cs="Times New Roman"/>
                <w:color w:val="000000"/>
                <w:spacing w:val="0"/>
                <w:w w:val="100"/>
                <w:position w:val="0"/>
                <w:sz w:val="14"/>
                <w:szCs w:val="14"/>
              </w:rPr>
              <w:t xml:space="preserve">469. </w:t>
            </w:r>
            <w:r>
              <w:rPr>
                <w:rFonts w:ascii="Times New Roman" w:eastAsia="Times New Roman" w:hAnsi="Times New Roman" w:cs="Times New Roman"/>
                <w:color w:val="000000"/>
                <w:spacing w:val="0"/>
                <w:w w:val="100"/>
                <w:position w:val="0"/>
                <w:sz w:val="14"/>
                <w:szCs w:val="14"/>
              </w:rPr>
              <w:t>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4"/>
                <w:szCs w:val="14"/>
              </w:rPr>
              <w:t xml:space="preserve">344, 977, </w:t>
            </w:r>
            <w:r>
              <w:rPr>
                <w:rFonts w:ascii="Times New Roman" w:eastAsia="Times New Roman" w:hAnsi="Times New Roman" w:cs="Times New Roman"/>
                <w:color w:val="000000"/>
                <w:spacing w:val="0"/>
                <w:w w:val="100"/>
                <w:position w:val="0"/>
                <w:sz w:val="14"/>
                <w:szCs w:val="14"/>
              </w:rPr>
              <w:t xml:space="preserve">524. </w:t>
            </w:r>
            <w:r>
              <w:rPr>
                <w:rFonts w:ascii="Times New Roman" w:eastAsia="Times New Roman" w:hAnsi="Times New Roman" w:cs="Times New Roman"/>
                <w:color w:val="000000"/>
                <w:spacing w:val="0"/>
                <w:w w:val="100"/>
                <w:position w:val="0"/>
                <w:sz w:val="14"/>
                <w:szCs w:val="14"/>
              </w:rPr>
              <w:t>12</w:t>
            </w:r>
          </w:p>
        </w:tc>
      </w:tr>
    </w:tbl>
    <w:p>
      <w:pPr>
        <w:widowControl w:val="0"/>
        <w:spacing w:after="439" w:line="1" w:lineRule="exact"/>
      </w:pPr>
    </w:p>
    <w:p>
      <w:pPr>
        <w:pStyle w:val="Style25"/>
        <w:keepNext w:val="0"/>
        <w:keepLines w:val="0"/>
        <w:widowControl w:val="0"/>
        <w:shd w:val="clear" w:color="auto" w:fill="auto"/>
        <w:bidi w:val="0"/>
        <w:spacing w:before="0" w:after="80" w:line="240" w:lineRule="auto"/>
        <w:ind w:left="13340" w:right="0" w:firstLine="0"/>
        <w:jc w:val="left"/>
      </w:pPr>
      <w:r>
        <w:rPr>
          <w:color w:val="000000"/>
          <w:spacing w:val="0"/>
          <w:w w:val="100"/>
          <w:position w:val="0"/>
        </w:rPr>
        <w:t>单位：元</w:t>
      </w:r>
    </w:p>
    <w:tbl>
      <w:tblPr>
        <w:tblOverlap w:val="never"/>
        <w:jc w:val="center"/>
        <w:tblLayout w:type="fixed"/>
      </w:tblPr>
      <w:tblGrid>
        <w:gridCol w:w="1699"/>
        <w:gridCol w:w="1704"/>
        <w:gridCol w:w="1416"/>
        <w:gridCol w:w="1416"/>
        <w:gridCol w:w="1656"/>
        <w:gridCol w:w="1493"/>
        <w:gridCol w:w="1498"/>
        <w:gridCol w:w="1416"/>
        <w:gridCol w:w="166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综合收益总额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综合收益总额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经营活动现金流量</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Opera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Garamond" w:eastAsia="Garamond" w:hAnsi="Garamond" w:cs="Garamond"/>
                <w:color w:val="000000"/>
                <w:spacing w:val="0"/>
                <w:w w:val="100"/>
                <w:position w:val="0"/>
                <w:sz w:val="16"/>
                <w:szCs w:val="16"/>
              </w:rPr>
              <w:t xml:space="preserve">1, 620, 059, </w:t>
            </w:r>
            <w:r>
              <w:rPr>
                <w:rFonts w:ascii="Garamond" w:eastAsia="Garamond" w:hAnsi="Garamond" w:cs="Garamond"/>
                <w:color w:val="000000"/>
                <w:spacing w:val="0"/>
                <w:w w:val="100"/>
                <w:position w:val="0"/>
                <w:sz w:val="16"/>
                <w:szCs w:val="16"/>
              </w:rPr>
              <w:t xml:space="preserve">805. </w:t>
            </w:r>
            <w:r>
              <w:rPr>
                <w:rFonts w:ascii="Garamond" w:eastAsia="Garamond" w:hAnsi="Garamond" w:cs="Garamond"/>
                <w:color w:val="000000"/>
                <w:spacing w:val="0"/>
                <w:w w:val="100"/>
                <w:position w:val="0"/>
                <w:sz w:val="16"/>
                <w:szCs w:val="16"/>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color w:val="000000"/>
                <w:spacing w:val="0"/>
                <w:w w:val="100"/>
                <w:position w:val="0"/>
                <w:sz w:val="16"/>
                <w:szCs w:val="16"/>
              </w:rPr>
              <w:t xml:space="preserve">-288, </w:t>
            </w:r>
            <w:r>
              <w:rPr>
                <w:rFonts w:ascii="Garamond" w:eastAsia="Garamond" w:hAnsi="Garamond" w:cs="Garamond"/>
                <w:color w:val="000000"/>
                <w:spacing w:val="0"/>
                <w:w w:val="100"/>
                <w:position w:val="0"/>
                <w:sz w:val="16"/>
                <w:szCs w:val="16"/>
              </w:rPr>
              <w:t xml:space="preserve">268, </w:t>
            </w:r>
            <w:r>
              <w:rPr>
                <w:rFonts w:ascii="Garamond" w:eastAsia="Garamond" w:hAnsi="Garamond" w:cs="Garamond"/>
                <w:color w:val="000000"/>
                <w:spacing w:val="0"/>
                <w:w w:val="100"/>
                <w:position w:val="0"/>
                <w:sz w:val="16"/>
                <w:szCs w:val="16"/>
              </w:rPr>
              <w:t xml:space="preserve">798. </w:t>
            </w:r>
            <w:r>
              <w:rPr>
                <w:rFonts w:ascii="Garamond" w:eastAsia="Garamond" w:hAnsi="Garamond" w:cs="Garamond"/>
                <w:color w:val="000000"/>
                <w:spacing w:val="0"/>
                <w:w w:val="100"/>
                <w:position w:val="0"/>
                <w:sz w:val="16"/>
                <w:szCs w:val="16"/>
              </w:rPr>
              <w:t>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16"/>
                <w:szCs w:val="16"/>
              </w:rPr>
              <w:t xml:space="preserve">-159, </w:t>
            </w:r>
            <w:r>
              <w:rPr>
                <w:rFonts w:ascii="Garamond" w:eastAsia="Garamond" w:hAnsi="Garamond" w:cs="Garamond"/>
                <w:color w:val="000000"/>
                <w:spacing w:val="0"/>
                <w:w w:val="100"/>
                <w:position w:val="0"/>
                <w:sz w:val="16"/>
                <w:szCs w:val="16"/>
              </w:rPr>
              <w:t xml:space="preserve">697, </w:t>
            </w:r>
            <w:r>
              <w:rPr>
                <w:rFonts w:ascii="Garamond" w:eastAsia="Garamond" w:hAnsi="Garamond" w:cs="Garamond"/>
                <w:color w:val="000000"/>
                <w:spacing w:val="0"/>
                <w:w w:val="100"/>
                <w:position w:val="0"/>
                <w:sz w:val="16"/>
                <w:szCs w:val="16"/>
              </w:rPr>
              <w:t xml:space="preserve">534. </w:t>
            </w:r>
            <w:r>
              <w:rPr>
                <w:rFonts w:ascii="Garamond" w:eastAsia="Garamond" w:hAnsi="Garamond" w:cs="Garamond"/>
                <w:color w:val="000000"/>
                <w:spacing w:val="0"/>
                <w:w w:val="100"/>
                <w:position w:val="0"/>
                <w:sz w:val="16"/>
                <w:szCs w:val="16"/>
              </w:rPr>
              <w:t>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Garamond" w:eastAsia="Garamond" w:hAnsi="Garamond" w:cs="Garamond"/>
                <w:color w:val="000000"/>
                <w:spacing w:val="0"/>
                <w:w w:val="100"/>
                <w:position w:val="0"/>
                <w:sz w:val="16"/>
                <w:szCs w:val="16"/>
              </w:rPr>
              <w:t xml:space="preserve">171, 750, </w:t>
            </w:r>
            <w:r>
              <w:rPr>
                <w:rFonts w:ascii="Garamond" w:eastAsia="Garamond" w:hAnsi="Garamond" w:cs="Garamond"/>
                <w:color w:val="000000"/>
                <w:spacing w:val="0"/>
                <w:w w:val="100"/>
                <w:position w:val="0"/>
                <w:sz w:val="16"/>
                <w:szCs w:val="16"/>
              </w:rPr>
              <w:t xml:space="preserve">849. </w:t>
            </w:r>
            <w:r>
              <w:rPr>
                <w:rFonts w:ascii="Garamond" w:eastAsia="Garamond" w:hAnsi="Garamond" w:cs="Garamond"/>
                <w:color w:val="000000"/>
                <w:spacing w:val="0"/>
                <w:w w:val="100"/>
                <w:position w:val="0"/>
                <w:sz w:val="16"/>
                <w:szCs w:val="16"/>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2, 079, 365, </w:t>
            </w:r>
            <w:r>
              <w:rPr>
                <w:rFonts w:ascii="Garamond" w:eastAsia="Garamond" w:hAnsi="Garamond" w:cs="Garamond"/>
                <w:color w:val="000000"/>
                <w:spacing w:val="0"/>
                <w:w w:val="100"/>
                <w:position w:val="0"/>
                <w:sz w:val="16"/>
                <w:szCs w:val="16"/>
              </w:rPr>
              <w:t>038.71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1, 237, 431, </w:t>
            </w:r>
            <w:r>
              <w:rPr>
                <w:rFonts w:ascii="Garamond" w:eastAsia="Garamond" w:hAnsi="Garamond" w:cs="Garamond"/>
                <w:color w:val="000000"/>
                <w:spacing w:val="0"/>
                <w:w w:val="100"/>
                <w:position w:val="0"/>
                <w:sz w:val="16"/>
                <w:szCs w:val="16"/>
              </w:rPr>
              <w:t xml:space="preserve">183. </w:t>
            </w:r>
            <w:r>
              <w:rPr>
                <w:rFonts w:ascii="Garamond" w:eastAsia="Garamond" w:hAnsi="Garamond" w:cs="Garamond"/>
                <w:color w:val="000000"/>
                <w:spacing w:val="0"/>
                <w:w w:val="100"/>
                <w:position w:val="0"/>
                <w:sz w:val="16"/>
                <w:szCs w:val="16"/>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-448, 080,616. </w:t>
            </w:r>
            <w:r>
              <w:rPr>
                <w:rFonts w:ascii="Garamond" w:eastAsia="Garamond" w:hAnsi="Garamond" w:cs="Garamond"/>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Garamond" w:eastAsia="Garamond" w:hAnsi="Garamond" w:cs="Garamond"/>
                <w:color w:val="000000"/>
                <w:spacing w:val="0"/>
                <w:w w:val="100"/>
                <w:position w:val="0"/>
                <w:sz w:val="16"/>
                <w:szCs w:val="16"/>
              </w:rPr>
              <w:t xml:space="preserve">291, 632, </w:t>
            </w:r>
            <w:r>
              <w:rPr>
                <w:rFonts w:ascii="Garamond" w:eastAsia="Garamond" w:hAnsi="Garamond" w:cs="Garamond"/>
                <w:color w:val="000000"/>
                <w:spacing w:val="0"/>
                <w:w w:val="100"/>
                <w:position w:val="0"/>
                <w:sz w:val="16"/>
                <w:szCs w:val="16"/>
              </w:rPr>
              <w:t xml:space="preserve">277. </w:t>
            </w:r>
            <w:r>
              <w:rPr>
                <w:rFonts w:ascii="Garamond" w:eastAsia="Garamond" w:hAnsi="Garamond" w:cs="Garamond"/>
                <w:color w:val="000000"/>
                <w:spacing w:val="0"/>
                <w:w w:val="100"/>
                <w:position w:val="0"/>
                <w:sz w:val="16"/>
                <w:szCs w:val="16"/>
              </w:rPr>
              <w:t>53</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Star Group</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Interactive Inc.</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Garamond" w:eastAsia="Garamond" w:hAnsi="Garamond" w:cs="Garamond"/>
                <w:color w:val="000000"/>
                <w:spacing w:val="0"/>
                <w:w w:val="100"/>
                <w:position w:val="0"/>
                <w:sz w:val="16"/>
                <w:szCs w:val="16"/>
              </w:rPr>
              <w:t xml:space="preserve">1, 483, 538, </w:t>
            </w:r>
            <w:r>
              <w:rPr>
                <w:rFonts w:ascii="Garamond" w:eastAsia="Garamond" w:hAnsi="Garamond" w:cs="Garamond"/>
                <w:color w:val="000000"/>
                <w:spacing w:val="0"/>
                <w:w w:val="100"/>
                <w:position w:val="0"/>
                <w:sz w:val="16"/>
                <w:szCs w:val="16"/>
              </w:rPr>
              <w:t xml:space="preserve">098. </w:t>
            </w:r>
            <w:r>
              <w:rPr>
                <w:rFonts w:ascii="Garamond" w:eastAsia="Garamond" w:hAnsi="Garamond" w:cs="Garamond"/>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Garamond" w:eastAsia="Garamond" w:hAnsi="Garamond" w:cs="Garamond"/>
                <w:color w:val="000000"/>
                <w:spacing w:val="0"/>
                <w:w w:val="100"/>
                <w:position w:val="0"/>
                <w:sz w:val="16"/>
                <w:szCs w:val="16"/>
              </w:rPr>
              <w:t xml:space="preserve">222, 993, </w:t>
            </w:r>
            <w:r>
              <w:rPr>
                <w:rFonts w:ascii="Garamond" w:eastAsia="Garamond" w:hAnsi="Garamond" w:cs="Garamond"/>
                <w:color w:val="000000"/>
                <w:spacing w:val="0"/>
                <w:w w:val="100"/>
                <w:position w:val="0"/>
                <w:sz w:val="16"/>
                <w:szCs w:val="16"/>
              </w:rPr>
              <w:t xml:space="preserve">074. </w:t>
            </w:r>
            <w:r>
              <w:rPr>
                <w:rFonts w:ascii="Garamond" w:eastAsia="Garamond" w:hAnsi="Garamond" w:cs="Garamond"/>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Garamond" w:eastAsia="Garamond" w:hAnsi="Garamond" w:cs="Garamond"/>
                <w:color w:val="000000"/>
                <w:spacing w:val="0"/>
                <w:w w:val="100"/>
                <w:position w:val="0"/>
                <w:sz w:val="16"/>
                <w:szCs w:val="16"/>
              </w:rPr>
              <w:t xml:space="preserve">-11,917, 068. </w:t>
            </w:r>
            <w:r>
              <w:rPr>
                <w:rFonts w:ascii="Garamond" w:eastAsia="Garamond" w:hAnsi="Garamond" w:cs="Garamond"/>
                <w:color w:val="000000"/>
                <w:spacing w:val="0"/>
                <w:w w:val="100"/>
                <w:position w:val="0"/>
                <w:sz w:val="16"/>
                <w:szCs w:val="16"/>
              </w:rPr>
              <w:t>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Garamond" w:eastAsia="Garamond" w:hAnsi="Garamond" w:cs="Garamond"/>
                <w:color w:val="000000"/>
                <w:spacing w:val="0"/>
                <w:w w:val="100"/>
                <w:position w:val="0"/>
                <w:sz w:val="16"/>
                <w:szCs w:val="16"/>
              </w:rPr>
              <w:t xml:space="preserve">264, 441, </w:t>
            </w:r>
            <w:r>
              <w:rPr>
                <w:rFonts w:ascii="Garamond" w:eastAsia="Garamond" w:hAnsi="Garamond" w:cs="Garamond"/>
                <w:color w:val="000000"/>
                <w:spacing w:val="0"/>
                <w:w w:val="100"/>
                <w:position w:val="0"/>
                <w:sz w:val="16"/>
                <w:szCs w:val="16"/>
              </w:rPr>
              <w:t xml:space="preserve">614. </w:t>
            </w:r>
            <w:r>
              <w:rPr>
                <w:rFonts w:ascii="Garamond" w:eastAsia="Garamond" w:hAnsi="Garamond" w:cs="Garamond"/>
                <w:color w:val="000000"/>
                <w:spacing w:val="0"/>
                <w:w w:val="100"/>
                <w:position w:val="0"/>
                <w:sz w:val="16"/>
                <w:szCs w:val="16"/>
              </w:rPr>
              <w:t>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620, 793, </w:t>
            </w:r>
            <w:r>
              <w:rPr>
                <w:rFonts w:ascii="Garamond" w:eastAsia="Garamond" w:hAnsi="Garamond" w:cs="Garamond"/>
                <w:color w:val="000000"/>
                <w:spacing w:val="0"/>
                <w:w w:val="100"/>
                <w:position w:val="0"/>
                <w:sz w:val="16"/>
                <w:szCs w:val="16"/>
              </w:rPr>
              <w:t xml:space="preserve">501. </w:t>
            </w:r>
            <w:r>
              <w:rPr>
                <w:rFonts w:ascii="Garamond" w:eastAsia="Garamond" w:hAnsi="Garamond" w:cs="Garamond"/>
                <w:color w:val="000000"/>
                <w:spacing w:val="0"/>
                <w:w w:val="100"/>
                <w:position w:val="0"/>
                <w:sz w:val="16"/>
                <w:szCs w:val="16"/>
              </w:rPr>
              <w:t>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91, 239, </w:t>
            </w:r>
            <w:r>
              <w:rPr>
                <w:rFonts w:ascii="Garamond" w:eastAsia="Garamond" w:hAnsi="Garamond" w:cs="Garamond"/>
                <w:color w:val="000000"/>
                <w:spacing w:val="0"/>
                <w:w w:val="100"/>
                <w:position w:val="0"/>
                <w:sz w:val="16"/>
                <w:szCs w:val="16"/>
              </w:rPr>
              <w:t xml:space="preserve">437. </w:t>
            </w:r>
            <w:r>
              <w:rPr>
                <w:rFonts w:ascii="Garamond" w:eastAsia="Garamond" w:hAnsi="Garamond" w:cs="Garamond"/>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16"/>
                <w:szCs w:val="16"/>
              </w:rPr>
              <w:t xml:space="preserve">5, 974, </w:t>
            </w:r>
            <w:r>
              <w:rPr>
                <w:rFonts w:ascii="Garamond" w:eastAsia="Garamond" w:hAnsi="Garamond" w:cs="Garamond"/>
                <w:color w:val="000000"/>
                <w:spacing w:val="0"/>
                <w:w w:val="100"/>
                <w:position w:val="0"/>
                <w:sz w:val="16"/>
                <w:szCs w:val="16"/>
              </w:rPr>
              <w:t xml:space="preserve">702. </w:t>
            </w:r>
            <w:r>
              <w:rPr>
                <w:rFonts w:ascii="Garamond" w:eastAsia="Garamond" w:hAnsi="Garamond" w:cs="Garamond"/>
                <w:color w:val="000000"/>
                <w:spacing w:val="0"/>
                <w:w w:val="100"/>
                <w:position w:val="0"/>
                <w:sz w:val="16"/>
                <w:szCs w:val="16"/>
              </w:rPr>
              <w:t>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Garamond" w:eastAsia="Garamond" w:hAnsi="Garamond" w:cs="Garamond"/>
                <w:color w:val="000000"/>
                <w:spacing w:val="0"/>
                <w:w w:val="100"/>
                <w:position w:val="0"/>
                <w:sz w:val="16"/>
                <w:szCs w:val="16"/>
              </w:rPr>
              <w:t xml:space="preserve">126, 064, </w:t>
            </w:r>
            <w:r>
              <w:rPr>
                <w:rFonts w:ascii="Garamond" w:eastAsia="Garamond" w:hAnsi="Garamond" w:cs="Garamond"/>
                <w:color w:val="000000"/>
                <w:spacing w:val="0"/>
                <w:w w:val="100"/>
                <w:position w:val="0"/>
                <w:sz w:val="16"/>
                <w:szCs w:val="16"/>
              </w:rPr>
              <w:t xml:space="preserve">353. </w:t>
            </w:r>
            <w:r>
              <w:rPr>
                <w:rFonts w:ascii="Garamond" w:eastAsia="Garamond" w:hAnsi="Garamond" w:cs="Garamond"/>
                <w:color w:val="000000"/>
                <w:spacing w:val="0"/>
                <w:w w:val="100"/>
                <w:position w:val="0"/>
                <w:sz w:val="16"/>
                <w:szCs w:val="16"/>
              </w:rPr>
              <w:t>85</w:t>
            </w:r>
          </w:p>
        </w:tc>
      </w:tr>
    </w:tbl>
    <w:p>
      <w:pPr>
        <w:widowControl w:val="0"/>
        <w:spacing w:after="1919" w:line="1" w:lineRule="exact"/>
      </w:pPr>
    </w:p>
    <w:p>
      <w:pPr>
        <w:pStyle w:val="Style6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6840" w:h="11900" w:orient="landscape"/>
          <w:pgMar w:top="1474" w:right="1552" w:bottom="1056" w:left="1326" w:header="0" w:footer="3" w:gutter="0"/>
          <w:cols w:space="720"/>
          <w:noEndnote/>
          <w:rtlGutter w:val="0"/>
          <w:docGrid w:linePitch="360"/>
        </w:sectPr>
      </w:pPr>
      <w:r>
        <w:rPr>
          <w:color w:val="000000"/>
          <w:spacing w:val="0"/>
          <w:w w:val="100"/>
          <w:position w:val="0"/>
        </w:rPr>
        <w:t>243</w:t>
      </w:r>
    </w:p>
    <w:p>
      <w:pPr>
        <w:pStyle w:val="Style60"/>
        <w:keepNext/>
        <w:keepLines/>
        <w:widowControl w:val="0"/>
        <w:shd w:val="clear" w:color="auto" w:fill="auto"/>
        <w:tabs>
          <w:tab w:pos="493" w:val="left"/>
        </w:tabs>
        <w:bidi w:val="0"/>
        <w:spacing w:before="560" w:line="312" w:lineRule="exact"/>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w:t>
      </w:r>
      <w:bookmarkEnd w:id="1625"/>
      <w:r>
        <w:rPr>
          <w:color w:val="000000"/>
          <w:spacing w:val="0"/>
          <w:w w:val="100"/>
          <w:position w:val="0"/>
        </w:rPr>
        <w:t>4）</w:t>
        <w:tab/>
        <w:t>使用企业集团资产和清偿企业集团债务的重大限制</w:t>
      </w:r>
      <w:bookmarkEnd w:id="1623"/>
      <w:bookmarkEnd w:id="1624"/>
      <w:bookmarkEnd w:id="1626"/>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60"/>
        <w:keepNext/>
        <w:keepLines/>
        <w:widowControl w:val="0"/>
        <w:shd w:val="clear" w:color="auto" w:fill="auto"/>
        <w:tabs>
          <w:tab w:pos="493" w:val="left"/>
        </w:tabs>
        <w:bidi w:val="0"/>
        <w:spacing w:before="0" w:line="312" w:lineRule="exact"/>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w:t>
      </w:r>
      <w:bookmarkEnd w:id="1629"/>
      <w:r>
        <w:rPr>
          <w:color w:val="000000"/>
          <w:spacing w:val="0"/>
          <w:w w:val="100"/>
          <w:position w:val="0"/>
        </w:rPr>
        <w:t>5）</w:t>
        <w:tab/>
        <w:t>向纳入合并财务报表范围的结构化主体提供的财务支持或其他支持</w:t>
      </w:r>
      <w:bookmarkEnd w:id="1627"/>
      <w:bookmarkEnd w:id="1628"/>
      <w:bookmarkEnd w:id="1630"/>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00" w:line="312" w:lineRule="exact"/>
        <w:ind w:left="0" w:right="0" w:firstLine="0"/>
        <w:jc w:val="left"/>
      </w:pPr>
      <w:bookmarkStart w:id="1631" w:name="bookmark1631"/>
      <w:bookmarkStart w:id="1632" w:name="bookmark1632"/>
      <w:bookmarkStart w:id="1633" w:name="bookmark1633"/>
      <w:r>
        <w:rPr>
          <w:color w:val="000000"/>
          <w:spacing w:val="0"/>
          <w:w w:val="100"/>
          <w:position w:val="0"/>
        </w:rPr>
        <w:t>2、在子公司的所有者权益份额发生变化且仍控制子公司的交易</w:t>
      </w:r>
      <w:bookmarkEnd w:id="1631"/>
      <w:bookmarkEnd w:id="1632"/>
      <w:bookmarkEnd w:id="1633"/>
    </w:p>
    <w:p>
      <w:pPr>
        <w:pStyle w:val="Style60"/>
        <w:keepNext/>
        <w:keepLines/>
        <w:widowControl w:val="0"/>
        <w:shd w:val="clear" w:color="auto" w:fill="auto"/>
        <w:tabs>
          <w:tab w:pos="493" w:val="left"/>
        </w:tabs>
        <w:bidi w:val="0"/>
        <w:spacing w:before="0" w:after="300" w:line="312" w:lineRule="exact"/>
        <w:ind w:left="0" w:right="0" w:firstLine="0"/>
        <w:jc w:val="left"/>
      </w:pPr>
      <w:bookmarkStart w:id="1634" w:name="bookmark1634"/>
      <w:bookmarkStart w:id="1635" w:name="bookmark1635"/>
      <w:bookmarkStart w:id="1636" w:name="bookmark1636"/>
      <w:bookmarkStart w:id="1637" w:name="bookmark1637"/>
      <w:r>
        <w:rPr>
          <w:color w:val="000000"/>
          <w:spacing w:val="0"/>
          <w:w w:val="100"/>
          <w:position w:val="0"/>
        </w:rPr>
        <w:t>（</w:t>
      </w:r>
      <w:bookmarkEnd w:id="1636"/>
      <w:r>
        <w:rPr>
          <w:color w:val="000000"/>
          <w:spacing w:val="0"/>
          <w:w w:val="100"/>
          <w:position w:val="0"/>
        </w:rPr>
        <w:t>1）</w:t>
        <w:tab/>
        <w:t>在子公司所有者权益份额发生变化的情况说明</w:t>
      </w:r>
      <w:bookmarkEnd w:id="1634"/>
      <w:bookmarkEnd w:id="1635"/>
      <w:bookmarkEnd w:id="1637"/>
    </w:p>
    <w:p>
      <w:pPr>
        <w:pStyle w:val="Style86"/>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20"/>
          <w:szCs w:val="20"/>
        </w:rPr>
        <w:t>&lt;1&gt; 2021</w:t>
      </w:r>
      <w:r>
        <w:rPr>
          <w:color w:val="000000"/>
          <w:spacing w:val="0"/>
          <w:w w:val="100"/>
          <w:position w:val="0"/>
          <w:sz w:val="19"/>
          <w:szCs w:val="19"/>
        </w:rPr>
        <w:t>年</w:t>
      </w:r>
      <w:r>
        <w:rPr>
          <w:color w:val="000000"/>
          <w:spacing w:val="0"/>
          <w:w w:val="100"/>
          <w:position w:val="0"/>
          <w:sz w:val="20"/>
          <w:szCs w:val="20"/>
        </w:rPr>
        <w:t>3</w:t>
      </w:r>
      <w:r>
        <w:rPr>
          <w:color w:val="000000"/>
          <w:spacing w:val="0"/>
          <w:w w:val="100"/>
          <w:position w:val="0"/>
          <w:sz w:val="19"/>
          <w:szCs w:val="19"/>
        </w:rPr>
        <w:t>月</w:t>
      </w:r>
      <w:r>
        <w:rPr>
          <w:color w:val="000000"/>
          <w:spacing w:val="0"/>
          <w:w w:val="100"/>
          <w:position w:val="0"/>
          <w:sz w:val="20"/>
          <w:szCs w:val="20"/>
        </w:rPr>
        <w:t>3</w:t>
      </w:r>
      <w:r>
        <w:rPr>
          <w:color w:val="000000"/>
          <w:spacing w:val="0"/>
          <w:w w:val="100"/>
          <w:position w:val="0"/>
          <w:sz w:val="19"/>
          <w:szCs w:val="19"/>
        </w:rPr>
        <w:t>日公司收购子公司</w:t>
      </w:r>
      <w:r>
        <w:rPr>
          <w:color w:val="000000"/>
          <w:spacing w:val="0"/>
          <w:w w:val="100"/>
          <w:position w:val="0"/>
          <w:sz w:val="20"/>
          <w:szCs w:val="20"/>
        </w:rPr>
        <w:t>Opera Limited</w:t>
      </w:r>
      <w:r>
        <w:rPr>
          <w:color w:val="000000"/>
          <w:spacing w:val="0"/>
          <w:w w:val="100"/>
          <w:position w:val="0"/>
          <w:sz w:val="19"/>
          <w:szCs w:val="19"/>
        </w:rPr>
        <w:t>少数股东</w:t>
      </w:r>
      <w:r>
        <w:rPr>
          <w:color w:val="000000"/>
          <w:spacing w:val="0"/>
          <w:w w:val="100"/>
          <w:position w:val="0"/>
          <w:sz w:val="20"/>
          <w:szCs w:val="20"/>
        </w:rPr>
        <w:t>0.73%</w:t>
      </w:r>
      <w:r>
        <w:rPr>
          <w:color w:val="000000"/>
          <w:spacing w:val="0"/>
          <w:w w:val="100"/>
          <w:position w:val="0"/>
          <w:sz w:val="19"/>
          <w:szCs w:val="19"/>
        </w:rPr>
        <w:t>股权，</w:t>
      </w:r>
      <w:r>
        <w:rPr>
          <w:color w:val="000000"/>
          <w:spacing w:val="0"/>
          <w:w w:val="100"/>
          <w:position w:val="0"/>
          <w:sz w:val="20"/>
          <w:szCs w:val="20"/>
        </w:rPr>
        <w:t>2021</w:t>
      </w:r>
      <w:r>
        <w:rPr>
          <w:color w:val="000000"/>
          <w:spacing w:val="0"/>
          <w:w w:val="100"/>
          <w:position w:val="0"/>
          <w:sz w:val="19"/>
          <w:szCs w:val="19"/>
        </w:rPr>
        <w:t>年</w:t>
      </w:r>
      <w:r>
        <w:rPr>
          <w:color w:val="000000"/>
          <w:spacing w:val="0"/>
          <w:w w:val="100"/>
          <w:position w:val="0"/>
          <w:sz w:val="20"/>
          <w:szCs w:val="20"/>
        </w:rPr>
        <w:t>3</w:t>
      </w:r>
      <w:r>
        <w:rPr>
          <w:color w:val="000000"/>
          <w:spacing w:val="0"/>
          <w:w w:val="100"/>
          <w:position w:val="0"/>
          <w:sz w:val="19"/>
          <w:szCs w:val="19"/>
        </w:rPr>
        <w:t>月</w:t>
      </w:r>
      <w:r>
        <w:rPr>
          <w:color w:val="000000"/>
          <w:spacing w:val="0"/>
          <w:w w:val="100"/>
          <w:position w:val="0"/>
          <w:sz w:val="20"/>
          <w:szCs w:val="20"/>
        </w:rPr>
        <w:t>31</w:t>
      </w:r>
      <w:r>
        <w:rPr>
          <w:color w:val="000000"/>
          <w:spacing w:val="0"/>
          <w:w w:val="100"/>
          <w:position w:val="0"/>
          <w:sz w:val="19"/>
          <w:szCs w:val="19"/>
        </w:rPr>
        <w:t>日股权激励对象行权 导致公司持股比例稀释减少</w:t>
      </w:r>
      <w:r>
        <w:rPr>
          <w:color w:val="000000"/>
          <w:spacing w:val="0"/>
          <w:w w:val="100"/>
          <w:position w:val="0"/>
          <w:sz w:val="20"/>
          <w:szCs w:val="20"/>
        </w:rPr>
        <w:t>0.52%，2021</w:t>
      </w:r>
      <w:r>
        <w:rPr>
          <w:color w:val="000000"/>
          <w:spacing w:val="0"/>
          <w:w w:val="100"/>
          <w:position w:val="0"/>
          <w:sz w:val="19"/>
          <w:szCs w:val="19"/>
        </w:rPr>
        <w:t>年</w:t>
      </w:r>
      <w:r>
        <w:rPr>
          <w:color w:val="000000"/>
          <w:spacing w:val="0"/>
          <w:w w:val="100"/>
          <w:position w:val="0"/>
          <w:sz w:val="20"/>
          <w:szCs w:val="20"/>
        </w:rPr>
        <w:t>11</w:t>
      </w:r>
      <w:r>
        <w:rPr>
          <w:color w:val="000000"/>
          <w:spacing w:val="0"/>
          <w:w w:val="100"/>
          <w:position w:val="0"/>
          <w:sz w:val="19"/>
          <w:szCs w:val="19"/>
        </w:rPr>
        <w:t>月公司收购子公司</w:t>
      </w:r>
      <w:r>
        <w:rPr>
          <w:color w:val="000000"/>
          <w:spacing w:val="0"/>
          <w:w w:val="100"/>
          <w:position w:val="0"/>
          <w:sz w:val="20"/>
          <w:szCs w:val="20"/>
        </w:rPr>
        <w:t>Opera Limited</w:t>
      </w:r>
      <w:r>
        <w:rPr>
          <w:color w:val="000000"/>
          <w:spacing w:val="0"/>
          <w:w w:val="100"/>
          <w:position w:val="0"/>
          <w:sz w:val="19"/>
          <w:szCs w:val="19"/>
        </w:rPr>
        <w:t>少数股东</w:t>
      </w:r>
      <w:r>
        <w:rPr>
          <w:color w:val="000000"/>
          <w:spacing w:val="0"/>
          <w:w w:val="100"/>
          <w:position w:val="0"/>
          <w:sz w:val="20"/>
          <w:szCs w:val="20"/>
        </w:rPr>
        <w:t>0.99%</w:t>
      </w:r>
      <w:r>
        <w:rPr>
          <w:color w:val="000000"/>
          <w:spacing w:val="0"/>
          <w:w w:val="100"/>
          <w:position w:val="0"/>
          <w:sz w:val="19"/>
          <w:szCs w:val="19"/>
        </w:rPr>
        <w:t>股权，</w:t>
      </w:r>
      <w:r>
        <w:rPr>
          <w:color w:val="000000"/>
          <w:spacing w:val="0"/>
          <w:w w:val="100"/>
          <w:position w:val="0"/>
          <w:sz w:val="20"/>
          <w:szCs w:val="20"/>
        </w:rPr>
        <w:t xml:space="preserve">2021 </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w:t>
      </w:r>
      <w:r>
        <w:rPr>
          <w:color w:val="000000"/>
          <w:spacing w:val="0"/>
          <w:w w:val="100"/>
          <w:position w:val="0"/>
          <w:sz w:val="20"/>
          <w:szCs w:val="20"/>
        </w:rPr>
        <w:t>1</w:t>
      </w:r>
      <w:r>
        <w:rPr>
          <w:color w:val="000000"/>
          <w:spacing w:val="0"/>
          <w:w w:val="100"/>
          <w:position w:val="0"/>
          <w:sz w:val="19"/>
          <w:szCs w:val="19"/>
        </w:rPr>
        <w:t>日收购子公司</w:t>
      </w:r>
      <w:r>
        <w:rPr>
          <w:color w:val="000000"/>
          <w:spacing w:val="0"/>
          <w:w w:val="100"/>
          <w:position w:val="0"/>
          <w:sz w:val="20"/>
          <w:szCs w:val="20"/>
        </w:rPr>
        <w:t>Opera Limited</w:t>
      </w:r>
      <w:r>
        <w:rPr>
          <w:color w:val="000000"/>
          <w:spacing w:val="0"/>
          <w:w w:val="100"/>
          <w:position w:val="0"/>
          <w:sz w:val="19"/>
          <w:szCs w:val="19"/>
        </w:rPr>
        <w:t>少数股东</w:t>
      </w:r>
      <w:r>
        <w:rPr>
          <w:color w:val="000000"/>
          <w:spacing w:val="0"/>
          <w:w w:val="100"/>
          <w:position w:val="0"/>
          <w:sz w:val="20"/>
          <w:szCs w:val="20"/>
        </w:rPr>
        <w:t>0.03%</w:t>
      </w:r>
      <w:r>
        <w:rPr>
          <w:color w:val="000000"/>
          <w:spacing w:val="0"/>
          <w:w w:val="100"/>
          <w:position w:val="0"/>
          <w:sz w:val="19"/>
          <w:szCs w:val="19"/>
        </w:rPr>
        <w:t>股权。</w:t>
      </w:r>
    </w:p>
    <w:p>
      <w:pPr>
        <w:pStyle w:val="Style86"/>
        <w:keepNext w:val="0"/>
        <w:keepLines w:val="0"/>
        <w:widowControl w:val="0"/>
        <w:shd w:val="clear" w:color="auto" w:fill="auto"/>
        <w:bidi w:val="0"/>
        <w:spacing w:before="0" w:line="312" w:lineRule="exact"/>
        <w:ind w:left="0" w:right="0" w:firstLine="0"/>
        <w:jc w:val="left"/>
        <w:rPr>
          <w:sz w:val="19"/>
          <w:szCs w:val="19"/>
        </w:rPr>
      </w:pPr>
      <w:r>
        <w:rPr>
          <w:color w:val="000000"/>
          <w:spacing w:val="0"/>
          <w:w w:val="100"/>
          <w:position w:val="0"/>
          <w:sz w:val="20"/>
          <w:szCs w:val="20"/>
        </w:rPr>
        <w:t>&lt;2&gt; 2021</w:t>
      </w:r>
      <w:r>
        <w:rPr>
          <w:color w:val="000000"/>
          <w:spacing w:val="0"/>
          <w:w w:val="100"/>
          <w:position w:val="0"/>
          <w:sz w:val="19"/>
          <w:szCs w:val="19"/>
        </w:rPr>
        <w:t>年</w:t>
      </w:r>
      <w:r>
        <w:rPr>
          <w:color w:val="000000"/>
          <w:spacing w:val="0"/>
          <w:w w:val="100"/>
          <w:position w:val="0"/>
          <w:sz w:val="20"/>
          <w:szCs w:val="20"/>
        </w:rPr>
        <w:t>4</w:t>
      </w:r>
      <w:r>
        <w:rPr>
          <w:color w:val="000000"/>
          <w:spacing w:val="0"/>
          <w:w w:val="100"/>
          <w:position w:val="0"/>
          <w:sz w:val="19"/>
          <w:szCs w:val="19"/>
        </w:rPr>
        <w:t>月</w:t>
      </w:r>
      <w:r>
        <w:rPr>
          <w:color w:val="000000"/>
          <w:spacing w:val="0"/>
          <w:w w:val="100"/>
          <w:position w:val="0"/>
          <w:sz w:val="20"/>
          <w:szCs w:val="20"/>
        </w:rPr>
        <w:t>1</w:t>
      </w:r>
      <w:r>
        <w:rPr>
          <w:color w:val="000000"/>
          <w:spacing w:val="0"/>
          <w:w w:val="100"/>
          <w:position w:val="0"/>
          <w:sz w:val="19"/>
          <w:szCs w:val="19"/>
        </w:rPr>
        <w:t>日，公司通过同一控制下企业合并取得子公司</w:t>
      </w:r>
      <w:r>
        <w:rPr>
          <w:color w:val="000000"/>
          <w:spacing w:val="0"/>
          <w:w w:val="100"/>
          <w:position w:val="0"/>
          <w:sz w:val="20"/>
          <w:szCs w:val="20"/>
        </w:rPr>
        <w:t>Star Group Interactive Inc.</w:t>
      </w:r>
      <w:r>
        <w:rPr>
          <w:color w:val="000000"/>
          <w:spacing w:val="0"/>
          <w:w w:val="100"/>
          <w:position w:val="0"/>
          <w:sz w:val="19"/>
          <w:szCs w:val="19"/>
        </w:rPr>
        <w:t xml:space="preserve">普通股中 </w:t>
      </w:r>
      <w:r>
        <w:rPr>
          <w:color w:val="000000"/>
          <w:spacing w:val="0"/>
          <w:w w:val="100"/>
          <w:position w:val="0"/>
          <w:sz w:val="20"/>
          <w:szCs w:val="20"/>
        </w:rPr>
        <w:t>56.76%</w:t>
      </w:r>
      <w:r>
        <w:rPr>
          <w:color w:val="000000"/>
          <w:spacing w:val="0"/>
          <w:w w:val="100"/>
          <w:position w:val="0"/>
          <w:sz w:val="19"/>
          <w:szCs w:val="19"/>
        </w:rPr>
        <w:t>股权，同时购买少数股东</w:t>
      </w:r>
      <w:r>
        <w:rPr>
          <w:color w:val="000000"/>
          <w:spacing w:val="0"/>
          <w:w w:val="100"/>
          <w:position w:val="0"/>
          <w:sz w:val="20"/>
          <w:szCs w:val="20"/>
        </w:rPr>
        <w:t>18.44%</w:t>
      </w:r>
      <w:r>
        <w:rPr>
          <w:color w:val="000000"/>
          <w:spacing w:val="0"/>
          <w:w w:val="100"/>
          <w:position w:val="0"/>
          <w:sz w:val="19"/>
          <w:szCs w:val="19"/>
        </w:rPr>
        <w:t>的普通股股权。</w:t>
      </w:r>
    </w:p>
    <w:p>
      <w:pPr>
        <w:pStyle w:val="Style60"/>
        <w:keepNext/>
        <w:keepLines/>
        <w:widowControl w:val="0"/>
        <w:shd w:val="clear" w:color="auto" w:fill="auto"/>
        <w:tabs>
          <w:tab w:pos="493" w:val="left"/>
        </w:tabs>
        <w:bidi w:val="0"/>
        <w:spacing w:before="0" w:line="312" w:lineRule="exact"/>
        <w:ind w:left="0" w:right="0" w:firstLine="0"/>
        <w:jc w:val="left"/>
      </w:pPr>
      <w:bookmarkStart w:id="1638" w:name="bookmark1638"/>
      <w:bookmarkStart w:id="1639" w:name="bookmark1639"/>
      <w:bookmarkStart w:id="1640" w:name="bookmark1640"/>
      <w:bookmarkStart w:id="1641" w:name="bookmark1641"/>
      <w:r>
        <w:rPr>
          <w:color w:val="000000"/>
          <w:spacing w:val="0"/>
          <w:w w:val="100"/>
          <w:position w:val="0"/>
        </w:rPr>
        <w:t>（</w:t>
      </w:r>
      <w:bookmarkEnd w:id="1640"/>
      <w:r>
        <w:rPr>
          <w:color w:val="000000"/>
          <w:spacing w:val="0"/>
          <w:w w:val="100"/>
          <w:position w:val="0"/>
        </w:rPr>
        <w:t>2）</w:t>
        <w:tab/>
        <w:t>交易对于少数股东权益及归属于母公司所有者权益的影响</w:t>
      </w:r>
      <w:bookmarkEnd w:id="1638"/>
      <w:bookmarkEnd w:id="1639"/>
      <w:bookmarkEnd w:id="1641"/>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Opera Limited</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Star Group Interactive Inc.</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109,560,277.49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341,984, 872.44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109,560,277.49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341,984, 872. 44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减:按取得的股权比例计算的子公司净 资产份额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88, </w:t>
            </w:r>
            <w:r>
              <w:rPr>
                <w:color w:val="000000"/>
                <w:spacing w:val="0"/>
                <w:w w:val="100"/>
                <w:position w:val="0"/>
              </w:rPr>
              <w:t>498,358.43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-2,051,089.63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21,061,919.06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344, 035,962.07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其中：调整资本公积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21,061,919.06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344, 035,962.07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调整盈余公积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调整未分配利润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after="400" w:line="240" w:lineRule="auto"/>
        <w:ind w:left="0" w:right="0" w:firstLine="0"/>
        <w:jc w:val="left"/>
      </w:pPr>
      <w:bookmarkStart w:id="1642" w:name="bookmark1642"/>
      <w:bookmarkStart w:id="1643" w:name="bookmark1643"/>
      <w:bookmarkStart w:id="1644" w:name="bookmark1644"/>
      <w:bookmarkStart w:id="1645" w:name="bookmark1645"/>
      <w:r>
        <w:rPr>
          <w:color w:val="000000"/>
          <w:spacing w:val="0"/>
          <w:w w:val="100"/>
          <w:position w:val="0"/>
        </w:rPr>
        <w:t>3</w:t>
      </w:r>
      <w:bookmarkEnd w:id="1644"/>
      <w:r>
        <w:rPr>
          <w:color w:val="000000"/>
          <w:spacing w:val="0"/>
          <w:w w:val="100"/>
          <w:position w:val="0"/>
        </w:rPr>
        <w:t>、在合营安排或联营企业中的权益</w:t>
      </w:r>
      <w:bookmarkEnd w:id="1642"/>
      <w:bookmarkEnd w:id="1643"/>
      <w:bookmarkEnd w:id="1645"/>
    </w:p>
    <w:p>
      <w:pPr>
        <w:pStyle w:val="Style60"/>
        <w:keepNext/>
        <w:keepLines/>
        <w:widowControl w:val="0"/>
        <w:shd w:val="clear" w:color="auto" w:fill="auto"/>
        <w:bidi w:val="0"/>
        <w:spacing w:before="0" w:after="300" w:line="240" w:lineRule="auto"/>
        <w:ind w:left="0" w:right="0" w:firstLine="0"/>
        <w:jc w:val="left"/>
      </w:pPr>
      <w:bookmarkStart w:id="1646" w:name="bookmark1646"/>
      <w:bookmarkStart w:id="1647" w:name="bookmark1647"/>
      <w:bookmarkStart w:id="1648" w:name="bookmark1648"/>
      <w:r>
        <w:rPr>
          <w:color w:val="000000"/>
          <w:spacing w:val="0"/>
          <w:w w:val="100"/>
          <w:position w:val="0"/>
        </w:rPr>
        <w:t>（1）重要的合营企业或联营企业</w:t>
      </w:r>
      <w:bookmarkEnd w:id="1646"/>
      <w:bookmarkEnd w:id="1647"/>
      <w:bookmarkEnd w:id="1648"/>
    </w:p>
    <w:tbl>
      <w:tblPr>
        <w:tblOverlap w:val="never"/>
        <w:jc w:val="center"/>
        <w:tblLayout w:type="fixed"/>
      </w:tblPr>
      <w:tblGrid>
        <w:gridCol w:w="1378"/>
        <w:gridCol w:w="1368"/>
        <w:gridCol w:w="1368"/>
        <w:gridCol w:w="1368"/>
        <w:gridCol w:w="2731"/>
        <w:gridCol w:w="1378"/>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合营企业或联</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对合营企业或</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989"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营企业名称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联营企业投资 的会计处理方 法</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北京昆仑互联 网智能产业投 资基金合伙企 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46.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NanoCred</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Cayman Co.</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Ltd.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亚洲、非洲、 美洲</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英属开曼群岛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小额贷款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42.</w:t>
            </w:r>
            <w:r>
              <w:rPr>
                <w:color w:val="000000"/>
                <w:spacing w:val="0"/>
                <w:w w:val="100"/>
                <w:position w:val="0"/>
              </w:rPr>
              <w:t>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bl>
    <w:p>
      <w:pPr>
        <w:widowControl w:val="0"/>
        <w:spacing w:after="939" w:line="1" w:lineRule="exact"/>
      </w:pPr>
    </w:p>
    <w:p>
      <w:pPr>
        <w:pStyle w:val="Style60"/>
        <w:keepNext/>
        <w:keepLines/>
        <w:widowControl w:val="0"/>
        <w:shd w:val="clear" w:color="auto" w:fill="auto"/>
        <w:tabs>
          <w:tab w:pos="493" w:val="left"/>
        </w:tabs>
        <w:bidi w:val="0"/>
        <w:spacing w:before="0" w:after="380" w:line="240" w:lineRule="auto"/>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w:t>
      </w:r>
      <w:bookmarkEnd w:id="1651"/>
      <w:r>
        <w:rPr>
          <w:color w:val="000000"/>
          <w:spacing w:val="0"/>
          <w:w w:val="100"/>
          <w:position w:val="0"/>
        </w:rPr>
        <w:t>2）</w:t>
        <w:tab/>
        <w:t>重要合营企业的主要财务信息</w:t>
      </w:r>
      <w:bookmarkEnd w:id="1649"/>
      <w:bookmarkEnd w:id="1650"/>
      <w:bookmarkEnd w:id="165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0"/>
        <w:keepNext/>
        <w:keepLines/>
        <w:widowControl w:val="0"/>
        <w:shd w:val="clear" w:color="auto" w:fill="auto"/>
        <w:tabs>
          <w:tab w:pos="493" w:val="left"/>
        </w:tabs>
        <w:bidi w:val="0"/>
        <w:spacing w:before="0" w:after="38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w:t>
      </w:r>
      <w:bookmarkEnd w:id="1655"/>
      <w:r>
        <w:rPr>
          <w:color w:val="000000"/>
          <w:spacing w:val="0"/>
          <w:w w:val="100"/>
          <w:position w:val="0"/>
        </w:rPr>
        <w:t>3）</w:t>
        <w:tab/>
        <w:t>重要联营企业的主要财务信息</w:t>
      </w:r>
      <w:bookmarkEnd w:id="1653"/>
      <w:bookmarkEnd w:id="1654"/>
      <w:bookmarkEnd w:id="1656"/>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期初余额/上期发生额</w:t>
            </w:r>
          </w:p>
        </w:tc>
      </w:tr>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北京昆仑互联网智能</w:t>
            </w:r>
          </w:p>
          <w:p>
            <w:pPr>
              <w:pStyle w:val="Style2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产业投资基金合伙企</w:t>
            </w:r>
          </w:p>
          <w:p>
            <w:pPr>
              <w:pStyle w:val="Style20"/>
              <w:keepNext w:val="0"/>
              <w:keepLines w:val="0"/>
              <w:widowControl w:val="0"/>
              <w:shd w:val="clear" w:color="auto" w:fill="auto"/>
              <w:bidi w:val="0"/>
              <w:spacing w:before="0" w:after="120" w:line="240" w:lineRule="auto"/>
              <w:ind w:left="0" w:right="0" w:firstLine="320"/>
              <w:jc w:val="left"/>
              <w:rPr>
                <w:sz w:val="17"/>
                <w:szCs w:val="17"/>
              </w:rPr>
            </w:pPr>
            <w:r>
              <w:rPr>
                <w:color w:val="000000"/>
                <w:spacing w:val="0"/>
                <w:w w:val="100"/>
                <w:position w:val="0"/>
                <w:sz w:val="17"/>
                <w:szCs w:val="17"/>
              </w:rPr>
              <w:t>业（有限合伙）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NanoCred Cayman Co.</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Ltd.</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北京昆仑互联网智能</w:t>
            </w:r>
          </w:p>
          <w:p>
            <w:pPr>
              <w:pStyle w:val="Style2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产业投资基金合伙企</w:t>
            </w:r>
          </w:p>
          <w:p>
            <w:pPr>
              <w:pStyle w:val="Style20"/>
              <w:keepNext w:val="0"/>
              <w:keepLines w:val="0"/>
              <w:widowControl w:val="0"/>
              <w:shd w:val="clear" w:color="auto" w:fill="auto"/>
              <w:bidi w:val="0"/>
              <w:spacing w:before="0" w:after="120" w:line="240" w:lineRule="auto"/>
              <w:ind w:left="0" w:right="0" w:firstLine="320"/>
              <w:jc w:val="left"/>
              <w:rPr>
                <w:sz w:val="17"/>
                <w:szCs w:val="17"/>
              </w:rPr>
            </w:pPr>
            <w:r>
              <w:rPr>
                <w:color w:val="000000"/>
                <w:spacing w:val="0"/>
                <w:w w:val="100"/>
                <w:position w:val="0"/>
                <w:sz w:val="17"/>
                <w:szCs w:val="17"/>
              </w:rPr>
              <w:t>业（有限合伙）</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NanoCred Cayman Co.</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Ltd.</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69, </w:t>
            </w:r>
            <w:r>
              <w:rPr>
                <w:color w:val="000000"/>
                <w:spacing w:val="0"/>
                <w:w w:val="100"/>
                <w:position w:val="0"/>
              </w:rPr>
              <w:t>381,210.00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1, 024, 854, 673. 94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62,985,022.00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978, 051,230.23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2,085,016, </w:t>
            </w:r>
            <w:r>
              <w:rPr>
                <w:color w:val="000000"/>
                <w:spacing w:val="0"/>
                <w:w w:val="100"/>
                <w:position w:val="0"/>
              </w:rPr>
              <w:t>559.00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3,272,652,745.22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1, 066, 568, </w:t>
            </w:r>
            <w:r>
              <w:rPr>
                <w:color w:val="000000"/>
                <w:spacing w:val="0"/>
                <w:w w:val="100"/>
                <w:position w:val="0"/>
              </w:rPr>
              <w:t xml:space="preserve">106.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3, 601, 749, 980. 17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2,154, </w:t>
            </w:r>
            <w:r>
              <w:rPr>
                <w:color w:val="000000"/>
                <w:spacing w:val="0"/>
                <w:w w:val="100"/>
                <w:position w:val="0"/>
              </w:rPr>
              <w:t>397,769.00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4, 297,507,419. 16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1, 129, </w:t>
            </w:r>
            <w:r>
              <w:rPr>
                <w:color w:val="000000"/>
                <w:spacing w:val="0"/>
                <w:w w:val="100"/>
                <w:position w:val="0"/>
              </w:rPr>
              <w:t>553,128.00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4, 579, 801,210. 40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1,767, </w:t>
            </w:r>
            <w:r>
              <w:rPr>
                <w:color w:val="000000"/>
                <w:spacing w:val="0"/>
                <w:w w:val="100"/>
                <w:position w:val="0"/>
              </w:rPr>
              <w:t>136.00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621,040,813.21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2,489, </w:t>
            </w:r>
            <w:r>
              <w:rPr>
                <w:color w:val="000000"/>
                <w:spacing w:val="0"/>
                <w:w w:val="100"/>
                <w:position w:val="0"/>
              </w:rPr>
              <w:t xml:space="preserve">170.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386, 287, 658. 95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86, 071,950.00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88, 086, 150. 00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1,767, </w:t>
            </w:r>
            <w:r>
              <w:rPr>
                <w:color w:val="000000"/>
                <w:spacing w:val="0"/>
                <w:w w:val="100"/>
                <w:position w:val="0"/>
              </w:rPr>
              <w:t>136.00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707,112,763.21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2,489, </w:t>
            </w:r>
            <w:r>
              <w:rPr>
                <w:color w:val="000000"/>
                <w:spacing w:val="0"/>
                <w:w w:val="100"/>
                <w:position w:val="0"/>
              </w:rPr>
              <w:t xml:space="preserve">170.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474, 373, 808. 95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-457,427.43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归属于母公司股东权 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2, 152,630, </w:t>
            </w:r>
            <w:r>
              <w:rPr>
                <w:color w:val="000000"/>
                <w:spacing w:val="0"/>
                <w:w w:val="100"/>
                <w:position w:val="0"/>
              </w:rPr>
              <w:t>633.00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3, 590, 852, 083. 38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1,127,063,958.00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4, 105, 427, 401.45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按持股比例计算的净</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1,010, </w:t>
            </w:r>
            <w:r>
              <w:rPr>
                <w:color w:val="000000"/>
                <w:spacing w:val="0"/>
                <w:w w:val="100"/>
                <w:position w:val="0"/>
              </w:rPr>
              <w:t>624,710.33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1,520, 532, 136. 79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541,892,351.01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1,724,279,508. 62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-753,465,294. 09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一内部交易未实现利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期初余额/上期发生额</w:t>
            </w:r>
          </w:p>
        </w:tc>
      </w:tr>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北京昆仑互联网智能</w:t>
            </w:r>
          </w:p>
          <w:p>
            <w:pPr>
              <w:pStyle w:val="Style2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产业投资基金合伙企</w:t>
            </w:r>
          </w:p>
          <w:p>
            <w:pPr>
              <w:pStyle w:val="Style20"/>
              <w:keepNext w:val="0"/>
              <w:keepLines w:val="0"/>
              <w:widowControl w:val="0"/>
              <w:shd w:val="clear" w:color="auto" w:fill="auto"/>
              <w:bidi w:val="0"/>
              <w:spacing w:before="0" w:after="120" w:line="240" w:lineRule="auto"/>
              <w:ind w:left="0" w:right="0" w:firstLine="320"/>
              <w:jc w:val="left"/>
              <w:rPr>
                <w:sz w:val="17"/>
                <w:szCs w:val="17"/>
              </w:rPr>
            </w:pPr>
            <w:r>
              <w:rPr>
                <w:color w:val="000000"/>
                <w:spacing w:val="0"/>
                <w:w w:val="100"/>
                <w:position w:val="0"/>
                <w:sz w:val="17"/>
                <w:szCs w:val="17"/>
              </w:rPr>
              <w:t>业（有限合伙）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NanoCred Cayman Co.</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Ltd.</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北京昆仑互联网智能</w:t>
            </w:r>
          </w:p>
          <w:p>
            <w:pPr>
              <w:pStyle w:val="Style2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产业投资基金合伙企</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业（有限合伙）</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NanoCred Cayman Co.</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Ltd.</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-762,423, 160. 58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8, 957, 866. 49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对联营企业权益投资 的账面价值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1,010, </w:t>
            </w:r>
            <w:r>
              <w:rPr>
                <w:color w:val="000000"/>
                <w:spacing w:val="0"/>
                <w:w w:val="100"/>
                <w:position w:val="0"/>
              </w:rPr>
              <w:t>624,710.33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767, 066, 842. 70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625, 030, </w:t>
            </w:r>
            <w:r>
              <w:rPr>
                <w:color w:val="000000"/>
                <w:spacing w:val="0"/>
                <w:w w:val="100"/>
                <w:position w:val="0"/>
              </w:rPr>
              <w:t xml:space="preserve">749.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1,724,279,508. 62</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存在公开报价的联营 企业权益投资的公允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549, 755, </w:t>
            </w:r>
            <w:r>
              <w:rPr>
                <w:color w:val="000000"/>
                <w:spacing w:val="0"/>
                <w:w w:val="100"/>
                <w:position w:val="0"/>
              </w:rPr>
              <w:t xml:space="preserve">299.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1,332,328, 980. 09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76, </w:t>
            </w:r>
            <w:r>
              <w:rPr>
                <w:color w:val="000000"/>
                <w:spacing w:val="0"/>
                <w:w w:val="100"/>
                <w:position w:val="0"/>
              </w:rPr>
              <w:t xml:space="preserve">873,984.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419, 975, 997. 81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500, 566, </w:t>
            </w:r>
            <w:r>
              <w:rPr>
                <w:color w:val="000000"/>
                <w:spacing w:val="0"/>
                <w:w w:val="100"/>
                <w:position w:val="0"/>
              </w:rPr>
              <w:t>675.00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-397, 121,477. 29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52,063,958.00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4, 283, 428. 23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3, 464, 160. 29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-15,361,022.01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500, 566, </w:t>
            </w:r>
            <w:r>
              <w:rPr>
                <w:color w:val="000000"/>
                <w:spacing w:val="0"/>
                <w:w w:val="100"/>
                <w:position w:val="0"/>
              </w:rPr>
              <w:t>675.00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-393,657,317. 00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52,063,958.00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-11,077,593.78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本年度收到的来自联 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color w:val="000000"/>
          <w:spacing w:val="0"/>
          <w:w w:val="100"/>
          <w:position w:val="0"/>
        </w:rPr>
        <w:t>4）不重要的合营企业和联营企业的汇总财务信息</w:t>
      </w:r>
      <w:bookmarkEnd w:id="1657"/>
      <w:bookmarkEnd w:id="1658"/>
      <w:bookmarkEnd w:id="1660"/>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-1,673,867.91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-3,517,943.42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-1,673,867.91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-3,517,943.42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-2,511,073.60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-3,878,713.51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-2,511,073.60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-3,878,713.51</w:t>
            </w:r>
          </w:p>
        </w:tc>
      </w:tr>
    </w:tbl>
    <w:p>
      <w:pPr>
        <w:pStyle w:val="Style60"/>
        <w:keepNext/>
        <w:keepLines/>
        <w:widowControl w:val="0"/>
        <w:shd w:val="clear" w:color="auto" w:fill="auto"/>
        <w:tabs>
          <w:tab w:pos="493" w:val="left"/>
        </w:tabs>
        <w:bidi w:val="0"/>
        <w:spacing w:before="0" w:line="312" w:lineRule="exact"/>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color w:val="000000"/>
          <w:spacing w:val="0"/>
          <w:w w:val="100"/>
          <w:position w:val="0"/>
        </w:rPr>
        <w:t>5）</w:t>
        <w:tab/>
        <w:t>合营企业或联营企业向本公司转移资金的能力存在重大限制的说明</w:t>
      </w:r>
      <w:bookmarkEnd w:id="1661"/>
      <w:bookmarkEnd w:id="1662"/>
      <w:bookmarkEnd w:id="1664"/>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60"/>
        <w:keepNext/>
        <w:keepLines/>
        <w:widowControl w:val="0"/>
        <w:shd w:val="clear" w:color="auto" w:fill="auto"/>
        <w:tabs>
          <w:tab w:pos="493" w:val="left"/>
        </w:tabs>
        <w:bidi w:val="0"/>
        <w:spacing w:before="0" w:line="312" w:lineRule="exact"/>
        <w:ind w:left="0" w:right="0" w:firstLine="0"/>
        <w:jc w:val="left"/>
      </w:pPr>
      <w:bookmarkStart w:id="1665" w:name="bookmark1665"/>
      <w:bookmarkStart w:id="1666" w:name="bookmark1666"/>
      <w:bookmarkStart w:id="1667" w:name="bookmark1667"/>
      <w:bookmarkStart w:id="1668" w:name="bookmark1668"/>
      <w:r>
        <w:rPr>
          <w:color w:val="000000"/>
          <w:spacing w:val="0"/>
          <w:w w:val="100"/>
          <w:position w:val="0"/>
        </w:rPr>
        <w:t>（</w:t>
      </w:r>
      <w:bookmarkEnd w:id="1667"/>
      <w:r>
        <w:rPr>
          <w:color w:val="000000"/>
          <w:spacing w:val="0"/>
          <w:w w:val="100"/>
          <w:position w:val="0"/>
        </w:rPr>
        <w:t>6）</w:t>
        <w:tab/>
        <w:t>合营企业或联营企业发生的超额亏损</w:t>
      </w:r>
      <w:bookmarkEnd w:id="1665"/>
      <w:bookmarkEnd w:id="1666"/>
      <w:bookmarkEnd w:id="1668"/>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60"/>
        <w:keepNext/>
        <w:keepLines/>
        <w:widowControl w:val="0"/>
        <w:shd w:val="clear" w:color="auto" w:fill="auto"/>
        <w:tabs>
          <w:tab w:pos="493" w:val="left"/>
        </w:tabs>
        <w:bidi w:val="0"/>
        <w:spacing w:before="0" w:line="312" w:lineRule="exact"/>
        <w:ind w:left="0" w:right="0" w:firstLine="0"/>
        <w:jc w:val="left"/>
      </w:pPr>
      <w:bookmarkStart w:id="1669" w:name="bookmark1669"/>
      <w:bookmarkStart w:id="1670" w:name="bookmark1670"/>
      <w:bookmarkStart w:id="1671" w:name="bookmark1671"/>
      <w:bookmarkStart w:id="1672" w:name="bookmark1672"/>
      <w:r>
        <w:rPr>
          <w:color w:val="000000"/>
          <w:spacing w:val="0"/>
          <w:w w:val="100"/>
          <w:position w:val="0"/>
        </w:rPr>
        <w:t>（</w:t>
      </w:r>
      <w:bookmarkEnd w:id="1671"/>
      <w:r>
        <w:rPr>
          <w:color w:val="000000"/>
          <w:spacing w:val="0"/>
          <w:w w:val="100"/>
          <w:position w:val="0"/>
        </w:rPr>
        <w:t>7）</w:t>
        <w:tab/>
        <w:t>与合营企业投资相关的未确认承诺</w:t>
      </w:r>
      <w:bookmarkEnd w:id="1669"/>
      <w:bookmarkEnd w:id="1670"/>
      <w:bookmarkEnd w:id="1672"/>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60"/>
        <w:keepNext/>
        <w:keepLines/>
        <w:widowControl w:val="0"/>
        <w:shd w:val="clear" w:color="auto" w:fill="auto"/>
        <w:tabs>
          <w:tab w:pos="493" w:val="left"/>
        </w:tabs>
        <w:bidi w:val="0"/>
        <w:spacing w:before="0" w:line="312" w:lineRule="exact"/>
        <w:ind w:left="0" w:right="0" w:firstLine="0"/>
        <w:jc w:val="left"/>
      </w:pPr>
      <w:bookmarkStart w:id="1673" w:name="bookmark1673"/>
      <w:bookmarkStart w:id="1674" w:name="bookmark1674"/>
      <w:bookmarkStart w:id="1675" w:name="bookmark1675"/>
      <w:bookmarkStart w:id="1676" w:name="bookmark1676"/>
      <w:r>
        <w:rPr>
          <w:color w:val="000000"/>
          <w:spacing w:val="0"/>
          <w:w w:val="100"/>
          <w:position w:val="0"/>
        </w:rPr>
        <w:t>（</w:t>
      </w:r>
      <w:bookmarkEnd w:id="1675"/>
      <w:r>
        <w:rPr>
          <w:color w:val="000000"/>
          <w:spacing w:val="0"/>
          <w:w w:val="100"/>
          <w:position w:val="0"/>
        </w:rPr>
        <w:t>8）</w:t>
        <w:tab/>
        <w:t>与合营企业或联营企业投资相关的或有负债</w:t>
      </w:r>
      <w:bookmarkEnd w:id="1673"/>
      <w:bookmarkEnd w:id="1674"/>
      <w:bookmarkEnd w:id="1676"/>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400" w:line="312" w:lineRule="exact"/>
        <w:ind w:left="0" w:right="0" w:firstLine="0"/>
        <w:jc w:val="left"/>
      </w:pPr>
      <w:bookmarkStart w:id="1677" w:name="bookmark1677"/>
      <w:bookmarkStart w:id="1678" w:name="bookmark1678"/>
      <w:bookmarkStart w:id="1679" w:name="bookmark1679"/>
      <w:bookmarkStart w:id="1680" w:name="bookmark1680"/>
      <w:r>
        <w:rPr>
          <w:color w:val="000000"/>
          <w:spacing w:val="0"/>
          <w:w w:val="100"/>
          <w:position w:val="0"/>
        </w:rPr>
        <w:t>4</w:t>
      </w:r>
      <w:bookmarkEnd w:id="1679"/>
      <w:r>
        <w:rPr>
          <w:color w:val="000000"/>
          <w:spacing w:val="0"/>
          <w:w w:val="100"/>
          <w:position w:val="0"/>
        </w:rPr>
        <w:t>、</w:t>
        <w:tab/>
        <w:t>重要的共同经营</w:t>
      </w:r>
      <w:bookmarkEnd w:id="1677"/>
      <w:bookmarkEnd w:id="1678"/>
      <w:bookmarkEnd w:id="1680"/>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400" w:line="312" w:lineRule="exact"/>
        <w:ind w:left="0" w:right="0" w:firstLine="0"/>
        <w:jc w:val="left"/>
      </w:pPr>
      <w:bookmarkStart w:id="1681" w:name="bookmark1681"/>
      <w:bookmarkStart w:id="1682" w:name="bookmark1682"/>
      <w:bookmarkStart w:id="1683" w:name="bookmark1683"/>
      <w:bookmarkStart w:id="1684" w:name="bookmark1684"/>
      <w:r>
        <w:rPr>
          <w:color w:val="000000"/>
          <w:spacing w:val="0"/>
          <w:w w:val="100"/>
          <w:position w:val="0"/>
        </w:rPr>
        <w:t>5</w:t>
      </w:r>
      <w:bookmarkEnd w:id="1683"/>
      <w:r>
        <w:rPr>
          <w:color w:val="000000"/>
          <w:spacing w:val="0"/>
          <w:w w:val="100"/>
          <w:position w:val="0"/>
        </w:rPr>
        <w:t>、</w:t>
        <w:tab/>
        <w:t>在未纳入合并财务报表范围的结构化主体中的权益</w:t>
      </w:r>
      <w:bookmarkEnd w:id="1681"/>
      <w:bookmarkEnd w:id="1682"/>
      <w:bookmarkEnd w:id="1684"/>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400" w:line="312" w:lineRule="exact"/>
        <w:ind w:left="0" w:right="0" w:firstLine="0"/>
        <w:jc w:val="left"/>
      </w:pPr>
      <w:bookmarkStart w:id="1685" w:name="bookmark1685"/>
      <w:bookmarkStart w:id="1686" w:name="bookmark1686"/>
      <w:bookmarkStart w:id="1687" w:name="bookmark1687"/>
      <w:bookmarkStart w:id="1688" w:name="bookmark1688"/>
      <w:r>
        <w:rPr>
          <w:color w:val="000000"/>
          <w:spacing w:val="0"/>
          <w:w w:val="100"/>
          <w:position w:val="0"/>
        </w:rPr>
        <w:t>6</w:t>
      </w:r>
      <w:bookmarkEnd w:id="1687"/>
      <w:r>
        <w:rPr>
          <w:color w:val="000000"/>
          <w:spacing w:val="0"/>
          <w:w w:val="100"/>
          <w:position w:val="0"/>
        </w:rPr>
        <w:t>、</w:t>
        <w:tab/>
        <w:t>其他</w:t>
      </w:r>
      <w:bookmarkEnd w:id="1685"/>
      <w:bookmarkEnd w:id="1686"/>
      <w:bookmarkEnd w:id="1688"/>
    </w:p>
    <w:p>
      <w:pPr>
        <w:pStyle w:val="Style23"/>
        <w:keepNext/>
        <w:keepLines/>
        <w:widowControl w:val="0"/>
        <w:shd w:val="clear" w:color="auto" w:fill="auto"/>
        <w:bidi w:val="0"/>
        <w:spacing w:before="0" w:after="300" w:line="240" w:lineRule="auto"/>
        <w:ind w:left="0" w:right="0" w:firstLine="0"/>
        <w:jc w:val="left"/>
      </w:pPr>
      <w:bookmarkStart w:id="1689" w:name="bookmark1689"/>
      <w:bookmarkStart w:id="1690" w:name="bookmark1690"/>
      <w:bookmarkStart w:id="1691" w:name="bookmark1691"/>
      <w:r>
        <w:rPr>
          <w:color w:val="000000"/>
          <w:spacing w:val="0"/>
          <w:w w:val="100"/>
          <w:position w:val="0"/>
        </w:rPr>
        <w:t>十、与金融工具相关的风险</w:t>
      </w:r>
      <w:bookmarkEnd w:id="1689"/>
      <w:bookmarkEnd w:id="1690"/>
      <w:bookmarkEnd w:id="1691"/>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本公司在经营过程中面临各种金融风险：信用风险、流动性风险和市场风险（包括汇率风险、利率风 险和其他价格风险）。上述金融风险以及本公司为降低这些风险所采取的风险管理政策如下所述：</w:t>
      </w:r>
    </w:p>
    <w:p>
      <w:pPr>
        <w:pStyle w:val="Style1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公司董事会全面负责风险管理目标和政策的确定，并对风险管理目标和政策承担最终责任。本公司风 险管理的总体目标是在不过度影响公司竞争力和应变力的情况下，制定尽可能降低风险的风险管理政策。</w:t>
      </w:r>
    </w:p>
    <w:p>
      <w:pPr>
        <w:pStyle w:val="Style17"/>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信用风险</w:t>
      </w:r>
    </w:p>
    <w:p>
      <w:pPr>
        <w:pStyle w:val="Style17"/>
        <w:keepNext w:val="0"/>
        <w:keepLines w:val="0"/>
        <w:widowControl w:val="0"/>
        <w:shd w:val="clear" w:color="auto" w:fill="auto"/>
        <w:bidi w:val="0"/>
        <w:spacing w:before="0" w:after="0" w:line="317" w:lineRule="exact"/>
        <w:ind w:left="0" w:right="0" w:firstLine="440"/>
        <w:jc w:val="left"/>
      </w:pPr>
      <w:r>
        <w:rPr>
          <w:color w:val="000000"/>
          <w:spacing w:val="0"/>
          <w:w w:val="100"/>
          <w:position w:val="0"/>
        </w:rPr>
        <w:t>信用风险是指交易对手未能履行合同义务而导致本公司发生财务损失的风险。</w:t>
      </w:r>
    </w:p>
    <w:p>
      <w:pPr>
        <w:pStyle w:val="Style17"/>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本公司信用风险主要产生于货币资金、应收账款、其他应收款等。于资产负债表日，本公司金融资产 的账面价值已代表其最大信用风险敞口。</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本公司货币资金主要为存放于声誉良好并拥有较高信用评级的国有银行和其他大中型上市银行的银 行存款，本公司认为其不存在重大的信用风险，几乎不会产生因银行违约而导致的重大损失。</w:t>
      </w:r>
    </w:p>
    <w:p>
      <w:pPr>
        <w:pStyle w:val="Style17"/>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 xml:space="preserve">此外，对于应收账款、其他应收款等，本公司设定相关政策以控制信用风险敞口。公司通过对已有客 户信用评级的季度监控以及应收账款账龄分析的月度审核来确保公司的整体信用风险在可控的范围内。为 </w:t>
      </w:r>
      <w:r>
        <w:rPr>
          <w:color w:val="000000"/>
          <w:spacing w:val="0"/>
          <w:w w:val="100"/>
          <w:position w:val="0"/>
        </w:rPr>
        <w:t>了降低信用风险，本公司于每个资产负债表日审核每一单位应收款的回收情况，以确保就无法回收的应收 款项计提充分的坏账准备。因此，本公司管理层认为本公司所承担的信用风险已大幅降低。</w:t>
      </w:r>
    </w:p>
    <w:p>
      <w:pPr>
        <w:pStyle w:val="Style17"/>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流动性风险</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流动性风险是指企业在履行以交付现金或其他金融资产的方式结算的义务时发生资金短缺的风险。</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本公司的政策是确保拥有充足的现金以偿还到期债务。流动性风险由本公司的财务部门集中控制。财 务部门通过监控现金余额、可随时变现的有价证券以及对未来</w:t>
      </w:r>
      <w:r>
        <w:rPr>
          <w:color w:val="000000"/>
          <w:spacing w:val="0"/>
          <w:w w:val="100"/>
          <w:position w:val="0"/>
          <w:sz w:val="20"/>
          <w:szCs w:val="20"/>
        </w:rPr>
        <w:t>12</w:t>
      </w:r>
      <w:r>
        <w:rPr>
          <w:color w:val="000000"/>
          <w:spacing w:val="0"/>
          <w:w w:val="100"/>
          <w:position w:val="0"/>
        </w:rPr>
        <w:t>个月现金流量的滚动预测，确保公司在所 有合理预测的情况下拥有充足的资金偿还债务。同时持续监控公司是否符合借款协议的规定，从主要金融 机构获得提供足够备用资金的承诺，以满足短期和长期的资金需求。</w:t>
      </w:r>
    </w:p>
    <w:p>
      <w:pPr>
        <w:pStyle w:val="Style17"/>
        <w:keepNext w:val="0"/>
        <w:keepLines w:val="0"/>
        <w:widowControl w:val="0"/>
        <w:shd w:val="clear" w:color="auto" w:fill="auto"/>
        <w:bidi w:val="0"/>
        <w:spacing w:before="0" w:after="340" w:line="312" w:lineRule="exact"/>
        <w:ind w:left="0" w:right="0" w:firstLine="440"/>
        <w:jc w:val="left"/>
      </w:pPr>
      <w:r>
        <w:rPr>
          <w:color w:val="000000"/>
          <w:spacing w:val="0"/>
          <w:w w:val="100"/>
          <w:position w:val="0"/>
        </w:rPr>
        <w:t>本公司各项金融负债以未折现的合同现金流量按到期日列示如下：</w:t>
      </w:r>
    </w:p>
    <w:tbl>
      <w:tblPr>
        <w:tblOverlap w:val="never"/>
        <w:jc w:val="center"/>
        <w:tblLayout w:type="fixed"/>
      </w:tblPr>
      <w:tblGrid>
        <w:gridCol w:w="3158"/>
        <w:gridCol w:w="2304"/>
        <w:gridCol w:w="1877"/>
        <w:gridCol w:w="2309"/>
      </w:tblGrid>
      <w:tr>
        <w:trPr>
          <w:trHeight w:val="3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6"/>
                <w:szCs w:val="16"/>
              </w:rPr>
              <w:t>1-5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1,182,791,684.43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 </w:t>
            </w:r>
            <w:r>
              <w:rPr>
                <w:color w:val="000000"/>
                <w:spacing w:val="0"/>
                <w:w w:val="100"/>
                <w:position w:val="0"/>
              </w:rPr>
              <w:t xml:space="preserve">182,791,684. </w:t>
            </w:r>
            <w:r>
              <w:rPr>
                <w:color w:val="000000"/>
                <w:spacing w:val="0"/>
                <w:w w:val="100"/>
                <w:position w:val="0"/>
              </w:rPr>
              <w:t>43</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82,948, </w:t>
            </w:r>
            <w:r>
              <w:rPr>
                <w:color w:val="000000"/>
                <w:spacing w:val="0"/>
                <w:w w:val="100"/>
                <w:position w:val="0"/>
              </w:rPr>
              <w:t xml:space="preserve">671.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82, 948, </w:t>
            </w:r>
            <w:r>
              <w:rPr>
                <w:color w:val="000000"/>
                <w:spacing w:val="0"/>
                <w:w w:val="100"/>
                <w:position w:val="0"/>
              </w:rPr>
              <w:t xml:space="preserve">671. </w:t>
            </w:r>
            <w:r>
              <w:rPr>
                <w:color w:val="000000"/>
                <w:spacing w:val="0"/>
                <w:w w:val="100"/>
                <w:position w:val="0"/>
              </w:rPr>
              <w:t>12</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198,203,013.67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198,203,013.67</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18, 988, </w:t>
            </w:r>
            <w:r>
              <w:rPr>
                <w:color w:val="000000"/>
                <w:spacing w:val="0"/>
                <w:w w:val="100"/>
                <w:position w:val="0"/>
              </w:rPr>
              <w:t>805.46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18, 988, </w:t>
            </w:r>
            <w:r>
              <w:rPr>
                <w:color w:val="000000"/>
                <w:spacing w:val="0"/>
                <w:w w:val="100"/>
                <w:position w:val="0"/>
              </w:rPr>
              <w:t>805.46</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70,531,053.55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70,531,053.55</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1,463, 943, </w:t>
            </w:r>
            <w:r>
              <w:rPr>
                <w:color w:val="000000"/>
                <w:spacing w:val="0"/>
                <w:w w:val="100"/>
                <w:position w:val="0"/>
              </w:rPr>
              <w:t xml:space="preserve">369. </w:t>
            </w:r>
            <w:r>
              <w:rPr>
                <w:color w:val="000000"/>
                <w:spacing w:val="0"/>
                <w:w w:val="100"/>
                <w:position w:val="0"/>
              </w:rPr>
              <w:t>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89,519, </w:t>
            </w:r>
            <w:r>
              <w:rPr>
                <w:color w:val="000000"/>
                <w:spacing w:val="0"/>
                <w:w w:val="100"/>
                <w:position w:val="0"/>
              </w:rPr>
              <w:t xml:space="preserve">859. </w:t>
            </w:r>
            <w:r>
              <w:rPr>
                <w:color w:val="000000"/>
                <w:spacing w:val="0"/>
                <w:w w:val="100"/>
                <w:position w:val="0"/>
              </w:rPr>
              <w:t>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1,553, </w:t>
            </w:r>
            <w:r>
              <w:rPr>
                <w:color w:val="000000"/>
                <w:spacing w:val="0"/>
                <w:w w:val="100"/>
                <w:position w:val="0"/>
              </w:rPr>
              <w:t>463,228.23</w:t>
            </w:r>
          </w:p>
        </w:tc>
      </w:tr>
    </w:tbl>
    <w:p>
      <w:pPr>
        <w:widowControl w:val="0"/>
        <w:spacing w:after="279" w:line="1" w:lineRule="exact"/>
      </w:pPr>
    </w:p>
    <w:tbl>
      <w:tblPr>
        <w:tblOverlap w:val="never"/>
        <w:jc w:val="center"/>
        <w:tblLayout w:type="fixed"/>
      </w:tblPr>
      <w:tblGrid>
        <w:gridCol w:w="3158"/>
        <w:gridCol w:w="2304"/>
        <w:gridCol w:w="1877"/>
        <w:gridCol w:w="2309"/>
      </w:tblGrid>
      <w:tr>
        <w:trPr>
          <w:trHeight w:val="3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6"/>
                <w:szCs w:val="16"/>
              </w:rPr>
              <w:t>1-5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1,595,791,790.80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1,595,791,790. </w:t>
            </w:r>
            <w:r>
              <w:rPr>
                <w:color w:val="000000"/>
                <w:spacing w:val="0"/>
                <w:w w:val="100"/>
                <w:position w:val="0"/>
              </w:rPr>
              <w:t>80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24,317, </w:t>
            </w:r>
            <w:r>
              <w:rPr>
                <w:color w:val="000000"/>
                <w:spacing w:val="0"/>
                <w:w w:val="100"/>
                <w:position w:val="0"/>
              </w:rPr>
              <w:t>158.76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24,317,158.76</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38, </w:t>
            </w:r>
            <w:r>
              <w:rPr>
                <w:color w:val="000000"/>
                <w:spacing w:val="0"/>
                <w:w w:val="100"/>
                <w:position w:val="0"/>
              </w:rPr>
              <w:t xml:space="preserve">004,555.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38, </w:t>
            </w:r>
            <w:r>
              <w:rPr>
                <w:color w:val="000000"/>
                <w:spacing w:val="0"/>
                <w:w w:val="100"/>
                <w:position w:val="0"/>
              </w:rPr>
              <w:t xml:space="preserve">004,555. </w:t>
            </w:r>
            <w:r>
              <w:rPr>
                <w:color w:val="000000"/>
                <w:spacing w:val="0"/>
                <w:w w:val="100"/>
                <w:position w:val="0"/>
              </w:rPr>
              <w:t>11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 xml:space="preserve">196,285.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 xml:space="preserve">196,285. </w:t>
            </w:r>
            <w:r>
              <w:rPr>
                <w:color w:val="000000"/>
                <w:spacing w:val="0"/>
                <w:w w:val="100"/>
                <w:position w:val="0"/>
              </w:rPr>
              <w:t>17</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17,278, </w:t>
            </w:r>
            <w:r>
              <w:rPr>
                <w:color w:val="000000"/>
                <w:spacing w:val="0"/>
                <w:w w:val="100"/>
                <w:position w:val="0"/>
              </w:rPr>
              <w:t>653.49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17,278, </w:t>
            </w:r>
            <w:r>
              <w:rPr>
                <w:color w:val="000000"/>
                <w:spacing w:val="0"/>
                <w:w w:val="100"/>
                <w:position w:val="0"/>
              </w:rPr>
              <w:t>653.49</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1,658, 113, </w:t>
            </w:r>
            <w:r>
              <w:rPr>
                <w:color w:val="000000"/>
                <w:spacing w:val="0"/>
                <w:w w:val="100"/>
                <w:position w:val="0"/>
              </w:rPr>
              <w:t xml:space="preserve">504. </w:t>
            </w:r>
            <w:r>
              <w:rPr>
                <w:color w:val="000000"/>
                <w:spacing w:val="0"/>
                <w:w w:val="100"/>
                <w:position w:val="0"/>
              </w:rPr>
              <w:t>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20, 474, </w:t>
            </w:r>
            <w:r>
              <w:rPr>
                <w:color w:val="000000"/>
                <w:spacing w:val="0"/>
                <w:w w:val="100"/>
                <w:position w:val="0"/>
              </w:rPr>
              <w:t xml:space="preserve">938. </w:t>
            </w:r>
            <w:r>
              <w:rPr>
                <w:color w:val="000000"/>
                <w:spacing w:val="0"/>
                <w:w w:val="100"/>
                <w:position w:val="0"/>
              </w:rPr>
              <w:t>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1,678,588, </w:t>
            </w:r>
            <w:r>
              <w:rPr>
                <w:color w:val="000000"/>
                <w:spacing w:val="0"/>
                <w:w w:val="100"/>
                <w:position w:val="0"/>
              </w:rPr>
              <w:t xml:space="preserve">443. </w:t>
            </w:r>
            <w:r>
              <w:rPr>
                <w:color w:val="000000"/>
                <w:spacing w:val="0"/>
                <w:w w:val="100"/>
                <w:position w:val="0"/>
              </w:rPr>
              <w:t>33</w:t>
            </w:r>
          </w:p>
        </w:tc>
      </w:tr>
    </w:tbl>
    <w:p>
      <w:pPr>
        <w:widowControl w:val="0"/>
        <w:spacing w:after="279" w:line="1" w:lineRule="exact"/>
      </w:pPr>
    </w:p>
    <w:p>
      <w:pPr>
        <w:pStyle w:val="Style17"/>
        <w:keepNext w:val="0"/>
        <w:keepLines w:val="0"/>
        <w:widowControl w:val="0"/>
        <w:shd w:val="clear" w:color="auto" w:fill="auto"/>
        <w:bidi w:val="0"/>
        <w:spacing w:before="0" w:after="0" w:line="307" w:lineRule="exact"/>
        <w:ind w:left="0" w:right="0" w:firstLine="0"/>
        <w:jc w:val="both"/>
      </w:pPr>
      <w:r>
        <w:rPr>
          <w:b/>
          <w:bCs/>
          <w:color w:val="000000"/>
          <w:spacing w:val="0"/>
          <w:w w:val="100"/>
          <w:position w:val="0"/>
        </w:rPr>
        <w:t>市场风险</w:t>
      </w:r>
    </w:p>
    <w:p>
      <w:pPr>
        <w:pStyle w:val="Style17"/>
        <w:keepNext w:val="0"/>
        <w:keepLines w:val="0"/>
        <w:widowControl w:val="0"/>
        <w:shd w:val="clear" w:color="auto" w:fill="auto"/>
        <w:bidi w:val="0"/>
        <w:spacing w:before="0" w:after="280" w:line="307" w:lineRule="exact"/>
        <w:ind w:left="0" w:right="0" w:firstLine="440"/>
        <w:jc w:val="both"/>
      </w:pPr>
      <w:r>
        <w:rPr>
          <w:color w:val="000000"/>
          <w:spacing w:val="0"/>
          <w:w w:val="100"/>
          <w:position w:val="0"/>
        </w:rPr>
        <w:t>金融工具的市场风险是指金融工具的公允价值或未来现金流量因市场价格变动而发生波动的风险，包 括汇率风险、利率风险和其他价格风险。</w:t>
      </w:r>
    </w:p>
    <w:p>
      <w:pPr>
        <w:pStyle w:val="Style17"/>
        <w:keepNext w:val="0"/>
        <w:keepLines w:val="0"/>
        <w:widowControl w:val="0"/>
        <w:shd w:val="clear" w:color="auto" w:fill="auto"/>
        <w:bidi w:val="0"/>
        <w:spacing w:before="0" w:after="0" w:line="310" w:lineRule="exact"/>
        <w:ind w:left="0" w:right="0" w:firstLine="0"/>
        <w:jc w:val="left"/>
      </w:pPr>
      <w:r>
        <w:rPr>
          <w:b/>
          <w:bCs/>
          <w:color w:val="000000"/>
          <w:spacing w:val="0"/>
          <w:w w:val="100"/>
          <w:position w:val="0"/>
        </w:rPr>
        <w:t>利率风险</w:t>
      </w:r>
    </w:p>
    <w:p>
      <w:pPr>
        <w:pStyle w:val="Style1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利率风险是指金融工具的公允价值或未来现金流量因市场利率变动而发生波动的风险。本公司面临的 利率风险主要来源于银行借款。公司目前的政策是固定利率借款占外部借款的</w:t>
      </w:r>
      <w:r>
        <w:rPr>
          <w:color w:val="000000"/>
          <w:spacing w:val="0"/>
          <w:w w:val="100"/>
          <w:position w:val="0"/>
          <w:sz w:val="20"/>
          <w:szCs w:val="20"/>
        </w:rPr>
        <w:t>100%</w:t>
      </w:r>
      <w:r>
        <w:rPr>
          <w:color w:val="000000"/>
          <w:spacing w:val="0"/>
          <w:w w:val="100"/>
          <w:position w:val="0"/>
        </w:rPr>
        <w:t>。</w:t>
      </w:r>
    </w:p>
    <w:p>
      <w:pPr>
        <w:pStyle w:val="Style17"/>
        <w:keepNext w:val="0"/>
        <w:keepLines w:val="0"/>
        <w:widowControl w:val="0"/>
        <w:shd w:val="clear" w:color="auto" w:fill="auto"/>
        <w:bidi w:val="0"/>
        <w:spacing w:before="0" w:after="280" w:line="310" w:lineRule="exact"/>
        <w:ind w:left="0" w:right="0" w:firstLine="440"/>
        <w:jc w:val="both"/>
      </w:pPr>
      <w:r>
        <w:rPr>
          <w:color w:val="000000"/>
          <w:spacing w:val="0"/>
          <w:w w:val="100"/>
          <w:position w:val="0"/>
        </w:rPr>
        <w:t>固定利率和浮动利率的带息金融工具分别使本公司面临公允价值利率风险及现金流量利率风险。本公 司根据市场环境来决定固定利率与浮动利率工具的比例，并通过定期审阅与监察维持适当的固定和浮动利 率工具组合。必要时，本公司会采用利率互换工具来对冲利率风险。</w:t>
      </w:r>
    </w:p>
    <w:p>
      <w:pPr>
        <w:pStyle w:val="Style17"/>
        <w:keepNext w:val="0"/>
        <w:keepLines w:val="0"/>
        <w:widowControl w:val="0"/>
        <w:shd w:val="clear" w:color="auto" w:fill="auto"/>
        <w:bidi w:val="0"/>
        <w:spacing w:before="0" w:after="280" w:line="310" w:lineRule="exact"/>
        <w:ind w:left="0" w:right="0" w:firstLine="0"/>
        <w:jc w:val="left"/>
      </w:pPr>
      <w:r>
        <w:rPr>
          <w:b/>
          <w:bCs/>
          <w:color w:val="000000"/>
          <w:spacing w:val="0"/>
          <w:w w:val="100"/>
          <w:position w:val="0"/>
        </w:rPr>
        <w:t>汇率风险</w:t>
      </w:r>
    </w:p>
    <w:p>
      <w:pPr>
        <w:pStyle w:val="Style17"/>
        <w:keepNext w:val="0"/>
        <w:keepLines w:val="0"/>
        <w:widowControl w:val="0"/>
        <w:shd w:val="clear" w:color="auto" w:fill="auto"/>
        <w:bidi w:val="0"/>
        <w:spacing w:before="0" w:after="0" w:line="314" w:lineRule="exact"/>
        <w:ind w:left="0" w:right="0" w:firstLine="440"/>
        <w:jc w:val="both"/>
        <w:sectPr>
          <w:footnotePr>
            <w:pos w:val="pageBottom"/>
            <w:numFmt w:val="decimal"/>
            <w:numRestart w:val="continuous"/>
          </w:footnotePr>
          <w:pgSz w:w="11900" w:h="16840"/>
          <w:pgMar w:top="1441" w:right="1102" w:bottom="1599" w:left="1092" w:header="0" w:footer="3" w:gutter="0"/>
          <w:cols w:space="720"/>
          <w:noEndnote/>
          <w:rtlGutter w:val="0"/>
          <w:docGrid w:linePitch="360"/>
        </w:sectPr>
      </w:pPr>
      <w:r>
        <w:rPr>
          <w:color w:val="000000"/>
          <w:spacing w:val="0"/>
          <w:w w:val="100"/>
          <w:position w:val="0"/>
        </w:rPr>
        <w:t>汇率风险是指金融工具的公允价值或未来现金流量因外汇汇率变动而发生波动的风险。本公司持续监 控外币交易和外币资产及负债的规模，以最大程度降低面临的外汇风险。此外，公司还可能签署远期外汇 合约或货币互换合约以达到规避汇率风险的目的。</w:t>
      </w:r>
    </w:p>
    <w:p>
      <w:pPr>
        <w:pStyle w:val="Style17"/>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本公司面临的汇率风险主要来源于以美元、港币、欧元计价的金融资产和金融负债，外币金融资产和外币金融负债折算成人民币的金额列示如下:</w:t>
      </w:r>
    </w:p>
    <w:tbl>
      <w:tblPr>
        <w:tblOverlap w:val="never"/>
        <w:jc w:val="center"/>
        <w:tblLayout w:type="fixed"/>
      </w:tblPr>
      <w:tblGrid>
        <w:gridCol w:w="1032"/>
        <w:gridCol w:w="1320"/>
        <w:gridCol w:w="1229"/>
        <w:gridCol w:w="1234"/>
        <w:gridCol w:w="1195"/>
        <w:gridCol w:w="1320"/>
        <w:gridCol w:w="1354"/>
        <w:gridCol w:w="1229"/>
        <w:gridCol w:w="1272"/>
        <w:gridCol w:w="1200"/>
        <w:gridCol w:w="1584"/>
      </w:tblGrid>
      <w:tr>
        <w:trPr>
          <w:trHeight w:val="4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项目</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r>
      <w:tr>
        <w:trPr>
          <w:trHeight w:val="4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其他外币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80" w:firstLine="0"/>
              <w:jc w:val="right"/>
              <w:rPr>
                <w:sz w:val="15"/>
                <w:szCs w:val="15"/>
              </w:rPr>
            </w:pPr>
            <w:r>
              <w:rPr>
                <w:color w:val="000000"/>
                <w:spacing w:val="0"/>
                <w:w w:val="100"/>
                <w:position w:val="0"/>
                <w:sz w:val="15"/>
                <w:szCs w:val="15"/>
              </w:rPr>
              <w:t>其他外币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合计</w:t>
            </w: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 xml:space="preserve">1,180, 398, </w:t>
            </w:r>
            <w:r>
              <w:rPr>
                <w:rFonts w:ascii="Times New Roman" w:eastAsia="Times New Roman" w:hAnsi="Times New Roman" w:cs="Times New Roman"/>
                <w:color w:val="000000"/>
                <w:spacing w:val="0"/>
                <w:w w:val="100"/>
                <w:position w:val="0"/>
                <w:sz w:val="14"/>
                <w:szCs w:val="14"/>
              </w:rPr>
              <w:t xml:space="preserve">327. </w:t>
            </w:r>
            <w:r>
              <w:rPr>
                <w:rFonts w:ascii="Times New Roman" w:eastAsia="Times New Roman" w:hAnsi="Times New Roman" w:cs="Times New Roman"/>
                <w:color w:val="000000"/>
                <w:spacing w:val="0"/>
                <w:w w:val="100"/>
                <w:position w:val="0"/>
                <w:sz w:val="14"/>
                <w:szCs w:val="14"/>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16,043,606.71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80,566,371.78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80,979,473.98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1,357,987,780.18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2,636,272,470.76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373,815,945.44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10,470,501.57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82,327,081.14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3,102,885,998.91</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442,146, </w:t>
            </w:r>
            <w:r>
              <w:rPr>
                <w:rFonts w:ascii="Times New Roman" w:eastAsia="Times New Roman" w:hAnsi="Times New Roman" w:cs="Times New Roman"/>
                <w:color w:val="000000"/>
                <w:spacing w:val="0"/>
                <w:w w:val="100"/>
                <w:position w:val="0"/>
                <w:sz w:val="14"/>
                <w:szCs w:val="14"/>
              </w:rPr>
              <w:t xml:space="preserve">563. </w:t>
            </w:r>
            <w:r>
              <w:rPr>
                <w:rFonts w:ascii="Times New Roman" w:eastAsia="Times New Roman" w:hAnsi="Times New Roman" w:cs="Times New Roman"/>
                <w:color w:val="000000"/>
                <w:spacing w:val="0"/>
                <w:w w:val="100"/>
                <w:position w:val="0"/>
                <w:sz w:val="14"/>
                <w:szCs w:val="14"/>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 xml:space="preserve">8, 636, </w:t>
            </w:r>
            <w:r>
              <w:rPr>
                <w:rFonts w:ascii="Times New Roman" w:eastAsia="Times New Roman" w:hAnsi="Times New Roman" w:cs="Times New Roman"/>
                <w:color w:val="000000"/>
                <w:spacing w:val="0"/>
                <w:w w:val="100"/>
                <w:position w:val="0"/>
                <w:sz w:val="14"/>
                <w:szCs w:val="14"/>
              </w:rPr>
              <w:t xml:space="preserve">919. </w:t>
            </w:r>
            <w:r>
              <w:rPr>
                <w:rFonts w:ascii="Times New Roman" w:eastAsia="Times New Roman" w:hAnsi="Times New Roman" w:cs="Times New Roman"/>
                <w:color w:val="000000"/>
                <w:spacing w:val="0"/>
                <w:w w:val="100"/>
                <w:position w:val="0"/>
                <w:sz w:val="14"/>
                <w:szCs w:val="14"/>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35, 774, </w:t>
            </w:r>
            <w:r>
              <w:rPr>
                <w:rFonts w:ascii="Times New Roman" w:eastAsia="Times New Roman" w:hAnsi="Times New Roman" w:cs="Times New Roman"/>
                <w:color w:val="000000"/>
                <w:spacing w:val="0"/>
                <w:w w:val="100"/>
                <w:position w:val="0"/>
                <w:sz w:val="14"/>
                <w:szCs w:val="14"/>
              </w:rPr>
              <w:t>338.43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39, 744, </w:t>
            </w:r>
            <w:r>
              <w:rPr>
                <w:rFonts w:ascii="Times New Roman" w:eastAsia="Times New Roman" w:hAnsi="Times New Roman" w:cs="Times New Roman"/>
                <w:color w:val="000000"/>
                <w:spacing w:val="0"/>
                <w:w w:val="100"/>
                <w:position w:val="0"/>
                <w:sz w:val="14"/>
                <w:szCs w:val="14"/>
              </w:rPr>
              <w:t xml:space="preserve">827. </w:t>
            </w:r>
            <w:r>
              <w:rPr>
                <w:rFonts w:ascii="Times New Roman" w:eastAsia="Times New Roman" w:hAnsi="Times New Roman" w:cs="Times New Roman"/>
                <w:color w:val="000000"/>
                <w:spacing w:val="0"/>
                <w:w w:val="100"/>
                <w:position w:val="0"/>
                <w:sz w:val="14"/>
                <w:szCs w:val="14"/>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4"/>
                <w:szCs w:val="14"/>
              </w:rPr>
            </w:pPr>
            <w:r>
              <w:rPr>
                <w:rFonts w:ascii="Times New Roman" w:eastAsia="Times New Roman" w:hAnsi="Times New Roman" w:cs="Times New Roman"/>
                <w:color w:val="000000"/>
                <w:spacing w:val="0"/>
                <w:w w:val="100"/>
                <w:position w:val="0"/>
                <w:sz w:val="14"/>
                <w:szCs w:val="14"/>
              </w:rPr>
              <w:t xml:space="preserve">526, 302, </w:t>
            </w:r>
            <w:r>
              <w:rPr>
                <w:rFonts w:ascii="Times New Roman" w:eastAsia="Times New Roman" w:hAnsi="Times New Roman" w:cs="Times New Roman"/>
                <w:color w:val="000000"/>
                <w:spacing w:val="0"/>
                <w:w w:val="100"/>
                <w:position w:val="0"/>
                <w:sz w:val="14"/>
                <w:szCs w:val="14"/>
              </w:rPr>
              <w:t xml:space="preserve">648. </w:t>
            </w:r>
            <w:r>
              <w:rPr>
                <w:rFonts w:ascii="Times New Roman" w:eastAsia="Times New Roman" w:hAnsi="Times New Roman" w:cs="Times New Roman"/>
                <w:color w:val="000000"/>
                <w:spacing w:val="0"/>
                <w:w w:val="100"/>
                <w:position w:val="0"/>
                <w:sz w:val="14"/>
                <w:szCs w:val="14"/>
              </w:rPr>
              <w:t>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313,537, </w:t>
            </w:r>
            <w:r>
              <w:rPr>
                <w:rFonts w:ascii="Times New Roman" w:eastAsia="Times New Roman" w:hAnsi="Times New Roman" w:cs="Times New Roman"/>
                <w:color w:val="000000"/>
                <w:spacing w:val="0"/>
                <w:w w:val="100"/>
                <w:position w:val="0"/>
                <w:sz w:val="14"/>
                <w:szCs w:val="14"/>
              </w:rPr>
              <w:t xml:space="preserve">309. </w:t>
            </w:r>
            <w:r>
              <w:rPr>
                <w:rFonts w:ascii="Times New Roman" w:eastAsia="Times New Roman" w:hAnsi="Times New Roman" w:cs="Times New Roman"/>
                <w:color w:val="000000"/>
                <w:spacing w:val="0"/>
                <w:w w:val="100"/>
                <w:position w:val="0"/>
                <w:sz w:val="14"/>
                <w:szCs w:val="14"/>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23, 240, </w:t>
            </w:r>
            <w:r>
              <w:rPr>
                <w:rFonts w:ascii="Times New Roman" w:eastAsia="Times New Roman" w:hAnsi="Times New Roman" w:cs="Times New Roman"/>
                <w:color w:val="000000"/>
                <w:spacing w:val="0"/>
                <w:w w:val="100"/>
                <w:position w:val="0"/>
                <w:sz w:val="14"/>
                <w:szCs w:val="14"/>
              </w:rPr>
              <w:t xml:space="preserve">587. </w:t>
            </w:r>
            <w:r>
              <w:rPr>
                <w:rFonts w:ascii="Times New Roman" w:eastAsia="Times New Roman" w:hAnsi="Times New Roman" w:cs="Times New Roman"/>
                <w:color w:val="000000"/>
                <w:spacing w:val="0"/>
                <w:w w:val="100"/>
                <w:position w:val="0"/>
                <w:sz w:val="14"/>
                <w:szCs w:val="14"/>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43, 833, </w:t>
            </w:r>
            <w:r>
              <w:rPr>
                <w:rFonts w:ascii="Times New Roman" w:eastAsia="Times New Roman" w:hAnsi="Times New Roman" w:cs="Times New Roman"/>
                <w:color w:val="000000"/>
                <w:spacing w:val="0"/>
                <w:w w:val="100"/>
                <w:position w:val="0"/>
                <w:sz w:val="14"/>
                <w:szCs w:val="14"/>
              </w:rPr>
              <w:t xml:space="preserve">468. </w:t>
            </w:r>
            <w:r>
              <w:rPr>
                <w:rFonts w:ascii="Times New Roman" w:eastAsia="Times New Roman" w:hAnsi="Times New Roman" w:cs="Times New Roman"/>
                <w:color w:val="000000"/>
                <w:spacing w:val="0"/>
                <w:w w:val="100"/>
                <w:position w:val="0"/>
                <w:sz w:val="14"/>
                <w:szCs w:val="14"/>
              </w:rPr>
              <w:t>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 xml:space="preserve">380,611, </w:t>
            </w:r>
            <w:r>
              <w:rPr>
                <w:rFonts w:ascii="Times New Roman" w:eastAsia="Times New Roman" w:hAnsi="Times New Roman" w:cs="Times New Roman"/>
                <w:color w:val="000000"/>
                <w:spacing w:val="0"/>
                <w:w w:val="100"/>
                <w:position w:val="0"/>
                <w:sz w:val="14"/>
                <w:szCs w:val="14"/>
              </w:rPr>
              <w:t xml:space="preserve">365. </w:t>
            </w:r>
            <w:r>
              <w:rPr>
                <w:rFonts w:ascii="Times New Roman" w:eastAsia="Times New Roman" w:hAnsi="Times New Roman" w:cs="Times New Roman"/>
                <w:color w:val="000000"/>
                <w:spacing w:val="0"/>
                <w:w w:val="100"/>
                <w:position w:val="0"/>
                <w:sz w:val="14"/>
                <w:szCs w:val="14"/>
              </w:rPr>
              <w:t>65</w:t>
            </w:r>
          </w:p>
        </w:tc>
      </w:tr>
      <w:tr>
        <w:trPr>
          <w:trHeight w:val="5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583,869,777.86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 xml:space="preserve">29, 363, </w:t>
            </w:r>
            <w:r>
              <w:rPr>
                <w:rFonts w:ascii="Times New Roman" w:eastAsia="Times New Roman" w:hAnsi="Times New Roman" w:cs="Times New Roman"/>
                <w:color w:val="000000"/>
                <w:spacing w:val="0"/>
                <w:w w:val="100"/>
                <w:position w:val="0"/>
                <w:sz w:val="14"/>
                <w:szCs w:val="14"/>
              </w:rPr>
              <w:t xml:space="preserve">622. </w:t>
            </w:r>
            <w:r>
              <w:rPr>
                <w:rFonts w:ascii="Times New Roman" w:eastAsia="Times New Roman" w:hAnsi="Times New Roman" w:cs="Times New Roman"/>
                <w:color w:val="000000"/>
                <w:spacing w:val="0"/>
                <w:w w:val="100"/>
                <w:position w:val="0"/>
                <w:sz w:val="14"/>
                <w:szCs w:val="14"/>
              </w:rPr>
              <w:t>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9, 547, </w:t>
            </w:r>
            <w:r>
              <w:rPr>
                <w:rFonts w:ascii="Times New Roman" w:eastAsia="Times New Roman" w:hAnsi="Times New Roman" w:cs="Times New Roman"/>
                <w:color w:val="000000"/>
                <w:spacing w:val="0"/>
                <w:w w:val="100"/>
                <w:position w:val="0"/>
                <w:sz w:val="14"/>
                <w:szCs w:val="14"/>
              </w:rPr>
              <w:t xml:space="preserve">898. </w:t>
            </w:r>
            <w:r>
              <w:rPr>
                <w:rFonts w:ascii="Times New Roman" w:eastAsia="Times New Roman" w:hAnsi="Times New Roman" w:cs="Times New Roman"/>
                <w:color w:val="000000"/>
                <w:spacing w:val="0"/>
                <w:w w:val="100"/>
                <w:position w:val="0"/>
                <w:sz w:val="14"/>
                <w:szCs w:val="14"/>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27, 630, </w:t>
            </w:r>
            <w:r>
              <w:rPr>
                <w:rFonts w:ascii="Times New Roman" w:eastAsia="Times New Roman" w:hAnsi="Times New Roman" w:cs="Times New Roman"/>
                <w:color w:val="000000"/>
                <w:spacing w:val="0"/>
                <w:w w:val="100"/>
                <w:position w:val="0"/>
                <w:sz w:val="14"/>
                <w:szCs w:val="14"/>
              </w:rPr>
              <w:t>202.83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4"/>
                <w:szCs w:val="14"/>
              </w:rPr>
            </w:pPr>
            <w:r>
              <w:rPr>
                <w:rFonts w:ascii="Times New Roman" w:eastAsia="Times New Roman" w:hAnsi="Times New Roman" w:cs="Times New Roman"/>
                <w:color w:val="000000"/>
                <w:spacing w:val="0"/>
                <w:w w:val="100"/>
                <w:position w:val="0"/>
                <w:sz w:val="14"/>
                <w:szCs w:val="14"/>
              </w:rPr>
              <w:t xml:space="preserve">650,411, </w:t>
            </w:r>
            <w:r>
              <w:rPr>
                <w:rFonts w:ascii="Times New Roman" w:eastAsia="Times New Roman" w:hAnsi="Times New Roman" w:cs="Times New Roman"/>
                <w:color w:val="000000"/>
                <w:spacing w:val="0"/>
                <w:w w:val="100"/>
                <w:position w:val="0"/>
                <w:sz w:val="14"/>
                <w:szCs w:val="14"/>
              </w:rPr>
              <w:t xml:space="preserve">502. </w:t>
            </w:r>
            <w:r>
              <w:rPr>
                <w:rFonts w:ascii="Times New Roman" w:eastAsia="Times New Roman" w:hAnsi="Times New Roman" w:cs="Times New Roman"/>
                <w:color w:val="000000"/>
                <w:spacing w:val="0"/>
                <w:w w:val="100"/>
                <w:position w:val="0"/>
                <w:sz w:val="14"/>
                <w:szCs w:val="14"/>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375, 666, </w:t>
            </w:r>
            <w:r>
              <w:rPr>
                <w:rFonts w:ascii="Times New Roman" w:eastAsia="Times New Roman" w:hAnsi="Times New Roman" w:cs="Times New Roman"/>
                <w:color w:val="000000"/>
                <w:spacing w:val="0"/>
                <w:w w:val="100"/>
                <w:position w:val="0"/>
                <w:sz w:val="14"/>
                <w:szCs w:val="14"/>
              </w:rPr>
              <w:t xml:space="preserve">663. </w:t>
            </w:r>
            <w:r>
              <w:rPr>
                <w:rFonts w:ascii="Times New Roman" w:eastAsia="Times New Roman" w:hAnsi="Times New Roman" w:cs="Times New Roman"/>
                <w:color w:val="000000"/>
                <w:spacing w:val="0"/>
                <w:w w:val="100"/>
                <w:position w:val="0"/>
                <w:sz w:val="14"/>
                <w:szCs w:val="14"/>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22, 327, </w:t>
            </w:r>
            <w:r>
              <w:rPr>
                <w:rFonts w:ascii="Times New Roman" w:eastAsia="Times New Roman" w:hAnsi="Times New Roman" w:cs="Times New Roman"/>
                <w:color w:val="000000"/>
                <w:spacing w:val="0"/>
                <w:w w:val="100"/>
                <w:position w:val="0"/>
                <w:sz w:val="14"/>
                <w:szCs w:val="14"/>
              </w:rPr>
              <w:t xml:space="preserve">794. </w:t>
            </w:r>
            <w:r>
              <w:rPr>
                <w:rFonts w:ascii="Times New Roman" w:eastAsia="Times New Roman" w:hAnsi="Times New Roman" w:cs="Times New Roman"/>
                <w:color w:val="000000"/>
                <w:spacing w:val="0"/>
                <w:w w:val="100"/>
                <w:position w:val="0"/>
                <w:sz w:val="14"/>
                <w:szCs w:val="14"/>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9, 768, </w:t>
            </w:r>
            <w:r>
              <w:rPr>
                <w:rFonts w:ascii="Times New Roman" w:eastAsia="Times New Roman" w:hAnsi="Times New Roman" w:cs="Times New Roman"/>
                <w:color w:val="000000"/>
                <w:spacing w:val="0"/>
                <w:w w:val="100"/>
                <w:position w:val="0"/>
                <w:sz w:val="14"/>
                <w:szCs w:val="14"/>
              </w:rPr>
              <w:t xml:space="preserve">507. </w:t>
            </w:r>
            <w:r>
              <w:rPr>
                <w:rFonts w:ascii="Times New Roman" w:eastAsia="Times New Roman" w:hAnsi="Times New Roman" w:cs="Times New Roman"/>
                <w:color w:val="000000"/>
                <w:spacing w:val="0"/>
                <w:w w:val="100"/>
                <w:position w:val="0"/>
                <w:sz w:val="14"/>
                <w:szCs w:val="14"/>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52, 322, </w:t>
            </w:r>
            <w:r>
              <w:rPr>
                <w:rFonts w:ascii="Times New Roman" w:eastAsia="Times New Roman" w:hAnsi="Times New Roman" w:cs="Times New Roman"/>
                <w:color w:val="000000"/>
                <w:spacing w:val="0"/>
                <w:w w:val="100"/>
                <w:position w:val="0"/>
                <w:sz w:val="14"/>
                <w:szCs w:val="14"/>
              </w:rPr>
              <w:t xml:space="preserve">882. </w:t>
            </w:r>
            <w:r>
              <w:rPr>
                <w:rFonts w:ascii="Times New Roman" w:eastAsia="Times New Roman" w:hAnsi="Times New Roman" w:cs="Times New Roman"/>
                <w:color w:val="000000"/>
                <w:spacing w:val="0"/>
                <w:w w:val="100"/>
                <w:position w:val="0"/>
                <w:sz w:val="14"/>
                <w:szCs w:val="14"/>
              </w:rPr>
              <w:t>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 xml:space="preserve">460, 085, </w:t>
            </w:r>
            <w:r>
              <w:rPr>
                <w:rFonts w:ascii="Times New Roman" w:eastAsia="Times New Roman" w:hAnsi="Times New Roman" w:cs="Times New Roman"/>
                <w:color w:val="000000"/>
                <w:spacing w:val="0"/>
                <w:w w:val="100"/>
                <w:position w:val="0"/>
                <w:sz w:val="14"/>
                <w:szCs w:val="14"/>
              </w:rPr>
              <w:t xml:space="preserve">847. </w:t>
            </w:r>
            <w:r>
              <w:rPr>
                <w:rFonts w:ascii="Times New Roman" w:eastAsia="Times New Roman" w:hAnsi="Times New Roman" w:cs="Times New Roman"/>
                <w:color w:val="000000"/>
                <w:spacing w:val="0"/>
                <w:w w:val="100"/>
                <w:position w:val="0"/>
                <w:sz w:val="14"/>
                <w:szCs w:val="14"/>
              </w:rPr>
              <w:t>74</w:t>
            </w:r>
          </w:p>
        </w:tc>
      </w:tr>
      <w:tr>
        <w:trPr>
          <w:trHeight w:val="4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 xml:space="preserve">36, 645, </w:t>
            </w:r>
            <w:r>
              <w:rPr>
                <w:rFonts w:ascii="Times New Roman" w:eastAsia="Times New Roman" w:hAnsi="Times New Roman" w:cs="Times New Roman"/>
                <w:color w:val="000000"/>
                <w:spacing w:val="0"/>
                <w:w w:val="100"/>
                <w:position w:val="0"/>
                <w:sz w:val="14"/>
                <w:szCs w:val="14"/>
              </w:rPr>
              <w:t xml:space="preserve">006. </w:t>
            </w:r>
            <w:r>
              <w:rPr>
                <w:rFonts w:ascii="Times New Roman" w:eastAsia="Times New Roman" w:hAnsi="Times New Roman" w:cs="Times New Roman"/>
                <w:color w:val="000000"/>
                <w:spacing w:val="0"/>
                <w:w w:val="100"/>
                <w:position w:val="0"/>
                <w:sz w:val="14"/>
                <w:szCs w:val="14"/>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 xml:space="preserve">85,910, </w:t>
            </w:r>
            <w:r>
              <w:rPr>
                <w:rFonts w:ascii="Times New Roman" w:eastAsia="Times New Roman" w:hAnsi="Times New Roman" w:cs="Times New Roman"/>
                <w:color w:val="000000"/>
                <w:spacing w:val="0"/>
                <w:w w:val="100"/>
                <w:position w:val="0"/>
                <w:sz w:val="14"/>
                <w:szCs w:val="14"/>
              </w:rPr>
              <w:t xml:space="preserve">617. </w:t>
            </w:r>
            <w:r>
              <w:rPr>
                <w:rFonts w:ascii="Times New Roman" w:eastAsia="Times New Roman" w:hAnsi="Times New Roman" w:cs="Times New Roman"/>
                <w:color w:val="000000"/>
                <w:spacing w:val="0"/>
                <w:w w:val="100"/>
                <w:position w:val="0"/>
                <w:sz w:val="14"/>
                <w:szCs w:val="14"/>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1, 743, </w:t>
            </w:r>
            <w:r>
              <w:rPr>
                <w:rFonts w:ascii="Times New Roman" w:eastAsia="Times New Roman" w:hAnsi="Times New Roman" w:cs="Times New Roman"/>
                <w:color w:val="000000"/>
                <w:spacing w:val="0"/>
                <w:w w:val="100"/>
                <w:position w:val="0"/>
                <w:sz w:val="14"/>
                <w:szCs w:val="14"/>
              </w:rPr>
              <w:t>547.31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22, 456, </w:t>
            </w:r>
            <w:r>
              <w:rPr>
                <w:rFonts w:ascii="Times New Roman" w:eastAsia="Times New Roman" w:hAnsi="Times New Roman" w:cs="Times New Roman"/>
                <w:color w:val="000000"/>
                <w:spacing w:val="0"/>
                <w:w w:val="100"/>
                <w:position w:val="0"/>
                <w:sz w:val="14"/>
                <w:szCs w:val="14"/>
              </w:rPr>
              <w:t>923.27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4"/>
                <w:szCs w:val="14"/>
              </w:rPr>
            </w:pPr>
            <w:r>
              <w:rPr>
                <w:rFonts w:ascii="Times New Roman" w:eastAsia="Times New Roman" w:hAnsi="Times New Roman" w:cs="Times New Roman"/>
                <w:color w:val="000000"/>
                <w:spacing w:val="0"/>
                <w:w w:val="100"/>
                <w:position w:val="0"/>
                <w:sz w:val="14"/>
                <w:szCs w:val="14"/>
              </w:rPr>
              <w:t xml:space="preserve">146, 756, </w:t>
            </w:r>
            <w:r>
              <w:rPr>
                <w:rFonts w:ascii="Times New Roman" w:eastAsia="Times New Roman" w:hAnsi="Times New Roman" w:cs="Times New Roman"/>
                <w:color w:val="000000"/>
                <w:spacing w:val="0"/>
                <w:w w:val="100"/>
                <w:position w:val="0"/>
                <w:sz w:val="14"/>
                <w:szCs w:val="14"/>
              </w:rPr>
              <w:t xml:space="preserve">094. </w:t>
            </w:r>
            <w:r>
              <w:rPr>
                <w:rFonts w:ascii="Times New Roman" w:eastAsia="Times New Roman" w:hAnsi="Times New Roman" w:cs="Times New Roman"/>
                <w:color w:val="000000"/>
                <w:spacing w:val="0"/>
                <w:w w:val="100"/>
                <w:position w:val="0"/>
                <w:sz w:val="14"/>
                <w:szCs w:val="14"/>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78, </w:t>
            </w:r>
            <w:r>
              <w:rPr>
                <w:rFonts w:ascii="Times New Roman" w:eastAsia="Times New Roman" w:hAnsi="Times New Roman" w:cs="Times New Roman"/>
                <w:color w:val="000000"/>
                <w:spacing w:val="0"/>
                <w:w w:val="100"/>
                <w:position w:val="0"/>
                <w:sz w:val="14"/>
                <w:szCs w:val="14"/>
              </w:rPr>
              <w:t xml:space="preserve">599,931. </w:t>
            </w:r>
            <w:r>
              <w:rPr>
                <w:rFonts w:ascii="Times New Roman" w:eastAsia="Times New Roman" w:hAnsi="Times New Roman" w:cs="Times New Roman"/>
                <w:color w:val="000000"/>
                <w:spacing w:val="0"/>
                <w:w w:val="100"/>
                <w:position w:val="0"/>
                <w:sz w:val="14"/>
                <w:szCs w:val="14"/>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86, 698, </w:t>
            </w:r>
            <w:r>
              <w:rPr>
                <w:rFonts w:ascii="Times New Roman" w:eastAsia="Times New Roman" w:hAnsi="Times New Roman" w:cs="Times New Roman"/>
                <w:color w:val="000000"/>
                <w:spacing w:val="0"/>
                <w:w w:val="100"/>
                <w:position w:val="0"/>
                <w:sz w:val="14"/>
                <w:szCs w:val="14"/>
              </w:rPr>
              <w:t xml:space="preserve">073. </w:t>
            </w:r>
            <w:r>
              <w:rPr>
                <w:rFonts w:ascii="Times New Roman" w:eastAsia="Times New Roman" w:hAnsi="Times New Roman" w:cs="Times New Roman"/>
                <w:color w:val="000000"/>
                <w:spacing w:val="0"/>
                <w:w w:val="100"/>
                <w:position w:val="0"/>
                <w:sz w:val="14"/>
                <w:szCs w:val="14"/>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441, </w:t>
            </w:r>
            <w:r>
              <w:rPr>
                <w:rFonts w:ascii="Times New Roman" w:eastAsia="Times New Roman" w:hAnsi="Times New Roman" w:cs="Times New Roman"/>
                <w:color w:val="000000"/>
                <w:spacing w:val="0"/>
                <w:w w:val="100"/>
                <w:position w:val="0"/>
                <w:sz w:val="14"/>
                <w:szCs w:val="14"/>
              </w:rPr>
              <w:t xml:space="preserve">002. </w:t>
            </w:r>
            <w:r>
              <w:rPr>
                <w:rFonts w:ascii="Times New Roman" w:eastAsia="Times New Roman" w:hAnsi="Times New Roman" w:cs="Times New Roman"/>
                <w:color w:val="000000"/>
                <w:spacing w:val="0"/>
                <w:w w:val="100"/>
                <w:position w:val="0"/>
                <w:sz w:val="14"/>
                <w:szCs w:val="14"/>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13, 334, </w:t>
            </w:r>
            <w:r>
              <w:rPr>
                <w:rFonts w:ascii="Times New Roman" w:eastAsia="Times New Roman" w:hAnsi="Times New Roman" w:cs="Times New Roman"/>
                <w:color w:val="000000"/>
                <w:spacing w:val="0"/>
                <w:w w:val="100"/>
                <w:position w:val="0"/>
                <w:sz w:val="14"/>
                <w:szCs w:val="14"/>
              </w:rPr>
              <w:t xml:space="preserve">824. </w:t>
            </w:r>
            <w:r>
              <w:rPr>
                <w:rFonts w:ascii="Times New Roman" w:eastAsia="Times New Roman" w:hAnsi="Times New Roman" w:cs="Times New Roman"/>
                <w:color w:val="000000"/>
                <w:spacing w:val="0"/>
                <w:w w:val="100"/>
                <w:position w:val="0"/>
                <w:sz w:val="14"/>
                <w:szCs w:val="14"/>
              </w:rPr>
              <w:t>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 xml:space="preserve">179, </w:t>
            </w:r>
            <w:r>
              <w:rPr>
                <w:rFonts w:ascii="Times New Roman" w:eastAsia="Times New Roman" w:hAnsi="Times New Roman" w:cs="Times New Roman"/>
                <w:color w:val="000000"/>
                <w:spacing w:val="0"/>
                <w:w w:val="100"/>
                <w:position w:val="0"/>
                <w:sz w:val="14"/>
                <w:szCs w:val="14"/>
              </w:rPr>
              <w:t>073,831.09</w:t>
            </w:r>
          </w:p>
        </w:tc>
      </w:tr>
      <w:tr>
        <w:trPr>
          <w:trHeight w:val="4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8, 297, </w:t>
            </w:r>
            <w:r>
              <w:rPr>
                <w:rFonts w:ascii="Times New Roman" w:eastAsia="Times New Roman" w:hAnsi="Times New Roman" w:cs="Times New Roman"/>
                <w:color w:val="000000"/>
                <w:spacing w:val="0"/>
                <w:w w:val="100"/>
                <w:position w:val="0"/>
                <w:sz w:val="14"/>
                <w:szCs w:val="14"/>
              </w:rPr>
              <w:t xml:space="preserve">222. </w:t>
            </w:r>
            <w:r>
              <w:rPr>
                <w:rFonts w:ascii="Times New Roman" w:eastAsia="Times New Roman" w:hAnsi="Times New Roman" w:cs="Times New Roman"/>
                <w:color w:val="000000"/>
                <w:spacing w:val="0"/>
                <w:w w:val="100"/>
                <w:position w:val="0"/>
                <w:sz w:val="14"/>
                <w:szCs w:val="14"/>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 xml:space="preserve">275, </w:t>
            </w:r>
            <w:r>
              <w:rPr>
                <w:rFonts w:ascii="Times New Roman" w:eastAsia="Times New Roman" w:hAnsi="Times New Roman" w:cs="Times New Roman"/>
                <w:color w:val="000000"/>
                <w:spacing w:val="0"/>
                <w:w w:val="100"/>
                <w:position w:val="0"/>
                <w:sz w:val="14"/>
                <w:szCs w:val="14"/>
              </w:rPr>
              <w:t xml:space="preserve">802. </w:t>
            </w:r>
            <w:r>
              <w:rPr>
                <w:rFonts w:ascii="Times New Roman" w:eastAsia="Times New Roman" w:hAnsi="Times New Roman" w:cs="Times New Roman"/>
                <w:color w:val="000000"/>
                <w:spacing w:val="0"/>
                <w:w w:val="100"/>
                <w:position w:val="0"/>
                <w:sz w:val="14"/>
                <w:szCs w:val="14"/>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480, </w:t>
            </w:r>
            <w:r>
              <w:rPr>
                <w:rFonts w:ascii="Times New Roman" w:eastAsia="Times New Roman" w:hAnsi="Times New Roman" w:cs="Times New Roman"/>
                <w:color w:val="000000"/>
                <w:spacing w:val="0"/>
                <w:w w:val="100"/>
                <w:position w:val="0"/>
                <w:sz w:val="14"/>
                <w:szCs w:val="14"/>
              </w:rPr>
              <w:t xml:space="preserve">445. </w:t>
            </w:r>
            <w:r>
              <w:rPr>
                <w:rFonts w:ascii="Times New Roman" w:eastAsia="Times New Roman" w:hAnsi="Times New Roman" w:cs="Times New Roman"/>
                <w:color w:val="000000"/>
                <w:spacing w:val="0"/>
                <w:w w:val="100"/>
                <w:position w:val="0"/>
                <w:sz w:val="14"/>
                <w:szCs w:val="14"/>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2, 335, </w:t>
            </w:r>
            <w:r>
              <w:rPr>
                <w:rFonts w:ascii="Times New Roman" w:eastAsia="Times New Roman" w:hAnsi="Times New Roman" w:cs="Times New Roman"/>
                <w:color w:val="000000"/>
                <w:spacing w:val="0"/>
                <w:w w:val="100"/>
                <w:position w:val="0"/>
                <w:sz w:val="14"/>
                <w:szCs w:val="14"/>
              </w:rPr>
              <w:t>478.81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rPr>
              <w:t xml:space="preserve">11, 388, </w:t>
            </w:r>
            <w:r>
              <w:rPr>
                <w:rFonts w:ascii="Times New Roman" w:eastAsia="Times New Roman" w:hAnsi="Times New Roman" w:cs="Times New Roman"/>
                <w:color w:val="000000"/>
                <w:spacing w:val="0"/>
                <w:w w:val="100"/>
                <w:position w:val="0"/>
                <w:sz w:val="14"/>
                <w:szCs w:val="14"/>
              </w:rPr>
              <w:t xml:space="preserve">948. </w:t>
            </w:r>
            <w:r>
              <w:rPr>
                <w:rFonts w:ascii="Times New Roman" w:eastAsia="Times New Roman" w:hAnsi="Times New Roman" w:cs="Times New Roman"/>
                <w:color w:val="000000"/>
                <w:spacing w:val="0"/>
                <w:w w:val="100"/>
                <w:position w:val="0"/>
                <w:sz w:val="14"/>
                <w:szCs w:val="14"/>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7, 230, </w:t>
            </w:r>
            <w:r>
              <w:rPr>
                <w:rFonts w:ascii="Times New Roman" w:eastAsia="Times New Roman" w:hAnsi="Times New Roman" w:cs="Times New Roman"/>
                <w:color w:val="000000"/>
                <w:spacing w:val="0"/>
                <w:w w:val="100"/>
                <w:position w:val="0"/>
                <w:sz w:val="14"/>
                <w:szCs w:val="14"/>
              </w:rPr>
              <w:t xml:space="preserve">862. </w:t>
            </w:r>
            <w:r>
              <w:rPr>
                <w:rFonts w:ascii="Times New Roman" w:eastAsia="Times New Roman" w:hAnsi="Times New Roman" w:cs="Times New Roman"/>
                <w:color w:val="000000"/>
                <w:spacing w:val="0"/>
                <w:w w:val="100"/>
                <w:position w:val="0"/>
                <w:sz w:val="14"/>
                <w:szCs w:val="14"/>
              </w:rPr>
              <w:t>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318, </w:t>
            </w:r>
            <w:r>
              <w:rPr>
                <w:rFonts w:ascii="Times New Roman" w:eastAsia="Times New Roman" w:hAnsi="Times New Roman" w:cs="Times New Roman"/>
                <w:color w:val="000000"/>
                <w:spacing w:val="0"/>
                <w:w w:val="100"/>
                <w:position w:val="0"/>
                <w:sz w:val="14"/>
                <w:szCs w:val="14"/>
              </w:rPr>
              <w:t>139.92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1, 329, </w:t>
            </w:r>
            <w:r>
              <w:rPr>
                <w:rFonts w:ascii="Times New Roman" w:eastAsia="Times New Roman" w:hAnsi="Times New Roman" w:cs="Times New Roman"/>
                <w:color w:val="000000"/>
                <w:spacing w:val="0"/>
                <w:w w:val="100"/>
                <w:position w:val="0"/>
                <w:sz w:val="14"/>
                <w:szCs w:val="14"/>
              </w:rPr>
              <w:t>342.82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4, </w:t>
            </w:r>
            <w:r>
              <w:rPr>
                <w:rFonts w:ascii="Times New Roman" w:eastAsia="Times New Roman" w:hAnsi="Times New Roman" w:cs="Times New Roman"/>
                <w:color w:val="000000"/>
                <w:spacing w:val="0"/>
                <w:w w:val="100"/>
                <w:position w:val="0"/>
                <w:sz w:val="14"/>
                <w:szCs w:val="14"/>
              </w:rPr>
              <w:t>104,817.83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12, 983, </w:t>
            </w:r>
            <w:r>
              <w:rPr>
                <w:rFonts w:ascii="Times New Roman" w:eastAsia="Times New Roman" w:hAnsi="Times New Roman" w:cs="Times New Roman"/>
                <w:color w:val="000000"/>
                <w:spacing w:val="0"/>
                <w:w w:val="100"/>
                <w:position w:val="0"/>
                <w:sz w:val="14"/>
                <w:szCs w:val="14"/>
              </w:rPr>
              <w:t xml:space="preserve">163. </w:t>
            </w:r>
            <w:r>
              <w:rPr>
                <w:rFonts w:ascii="Times New Roman" w:eastAsia="Times New Roman" w:hAnsi="Times New Roman" w:cs="Times New Roman"/>
                <w:color w:val="000000"/>
                <w:spacing w:val="0"/>
                <w:w w:val="100"/>
                <w:position w:val="0"/>
                <w:sz w:val="14"/>
                <w:szCs w:val="14"/>
              </w:rPr>
              <w:t>23</w:t>
            </w: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988,233,500.00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4"/>
                <w:szCs w:val="14"/>
              </w:rPr>
            </w:pPr>
            <w:r>
              <w:rPr>
                <w:rFonts w:ascii="Times New Roman" w:eastAsia="Times New Roman" w:hAnsi="Times New Roman" w:cs="Times New Roman"/>
                <w:color w:val="000000"/>
                <w:spacing w:val="0"/>
                <w:w w:val="100"/>
                <w:position w:val="0"/>
                <w:sz w:val="14"/>
                <w:szCs w:val="14"/>
              </w:rPr>
              <w:t>988,233,500.00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1, 425, 699, </w:t>
            </w:r>
            <w:r>
              <w:rPr>
                <w:rFonts w:ascii="Times New Roman" w:eastAsia="Times New Roman" w:hAnsi="Times New Roman" w:cs="Times New Roman"/>
                <w:color w:val="000000"/>
                <w:spacing w:val="0"/>
                <w:w w:val="100"/>
                <w:position w:val="0"/>
                <w:sz w:val="14"/>
                <w:szCs w:val="14"/>
              </w:rPr>
              <w:t xml:space="preserve">194. </w:t>
            </w:r>
            <w:r>
              <w:rPr>
                <w:rFonts w:ascii="Times New Roman" w:eastAsia="Times New Roman" w:hAnsi="Times New Roman" w:cs="Times New Roman"/>
                <w:color w:val="000000"/>
                <w:spacing w:val="0"/>
                <w:w w:val="100"/>
                <w:position w:val="0"/>
                <w:sz w:val="14"/>
                <w:szCs w:val="14"/>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84,618.75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9,576,674.19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1,435,360,487.27</w:t>
            </w:r>
          </w:p>
        </w:tc>
      </w:tr>
      <w:tr>
        <w:trPr>
          <w:trHeight w:val="57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327,409,161.89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4"/>
                <w:szCs w:val="14"/>
              </w:rPr>
            </w:pPr>
            <w:r>
              <w:rPr>
                <w:rFonts w:ascii="Times New Roman" w:eastAsia="Times New Roman" w:hAnsi="Times New Roman" w:cs="Times New Roman"/>
                <w:color w:val="000000"/>
                <w:spacing w:val="0"/>
                <w:w w:val="100"/>
                <w:position w:val="0"/>
                <w:sz w:val="14"/>
                <w:szCs w:val="14"/>
              </w:rPr>
              <w:t>327,409,161.89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600,975,097.15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600,975,097.15</w:t>
            </w:r>
          </w:p>
        </w:tc>
      </w:tr>
      <w:tr>
        <w:trPr>
          <w:trHeight w:val="4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3, 196, </w:t>
            </w:r>
            <w:r>
              <w:rPr>
                <w:rFonts w:ascii="Times New Roman" w:eastAsia="Times New Roman" w:hAnsi="Times New Roman" w:cs="Times New Roman"/>
                <w:color w:val="000000"/>
                <w:spacing w:val="0"/>
                <w:w w:val="100"/>
                <w:position w:val="0"/>
                <w:sz w:val="14"/>
                <w:szCs w:val="14"/>
              </w:rPr>
              <w:t xml:space="preserve">285. </w:t>
            </w:r>
            <w:r>
              <w:rPr>
                <w:rFonts w:ascii="Times New Roman" w:eastAsia="Times New Roman" w:hAnsi="Times New Roman" w:cs="Times New Roman"/>
                <w:color w:val="000000"/>
                <w:spacing w:val="0"/>
                <w:w w:val="100"/>
                <w:position w:val="0"/>
                <w:sz w:val="14"/>
                <w:szCs w:val="14"/>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 xml:space="preserve">3, 196, </w:t>
            </w:r>
            <w:r>
              <w:rPr>
                <w:rFonts w:ascii="Times New Roman" w:eastAsia="Times New Roman" w:hAnsi="Times New Roman" w:cs="Times New Roman"/>
                <w:color w:val="000000"/>
                <w:spacing w:val="0"/>
                <w:w w:val="100"/>
                <w:position w:val="0"/>
                <w:sz w:val="14"/>
                <w:szCs w:val="14"/>
              </w:rPr>
              <w:t xml:space="preserve">285. </w:t>
            </w:r>
            <w:r>
              <w:rPr>
                <w:rFonts w:ascii="Times New Roman" w:eastAsia="Times New Roman" w:hAnsi="Times New Roman" w:cs="Times New Roman"/>
                <w:color w:val="000000"/>
                <w:spacing w:val="0"/>
                <w:w w:val="100"/>
                <w:position w:val="0"/>
                <w:sz w:val="14"/>
                <w:szCs w:val="14"/>
              </w:rPr>
              <w:t>17</w:t>
            </w:r>
          </w:p>
        </w:tc>
      </w:tr>
      <w:tr>
        <w:trPr>
          <w:trHeight w:val="72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一年内到期的</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478, </w:t>
            </w:r>
            <w:r>
              <w:rPr>
                <w:rFonts w:ascii="Times New Roman" w:eastAsia="Times New Roman" w:hAnsi="Times New Roman" w:cs="Times New Roman"/>
                <w:color w:val="000000"/>
                <w:spacing w:val="0"/>
                <w:w w:val="100"/>
                <w:position w:val="0"/>
                <w:sz w:val="14"/>
                <w:szCs w:val="14"/>
              </w:rPr>
              <w:t xml:space="preserve">177,500.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4"/>
                <w:szCs w:val="14"/>
              </w:rPr>
            </w:pPr>
            <w:r>
              <w:rPr>
                <w:rFonts w:ascii="Times New Roman" w:eastAsia="Times New Roman" w:hAnsi="Times New Roman" w:cs="Times New Roman"/>
                <w:color w:val="000000"/>
                <w:spacing w:val="0"/>
                <w:w w:val="100"/>
                <w:position w:val="0"/>
                <w:sz w:val="14"/>
                <w:szCs w:val="14"/>
              </w:rPr>
              <w:t>478,177,500.00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一年内到期的</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13,053,611.94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 xml:space="preserve">149, </w:t>
            </w:r>
            <w:r>
              <w:rPr>
                <w:rFonts w:ascii="Times New Roman" w:eastAsia="Times New Roman" w:hAnsi="Times New Roman" w:cs="Times New Roman"/>
                <w:color w:val="000000"/>
                <w:spacing w:val="0"/>
                <w:w w:val="100"/>
                <w:position w:val="0"/>
                <w:sz w:val="14"/>
                <w:szCs w:val="14"/>
              </w:rPr>
              <w:t xml:space="preserve">558. </w:t>
            </w:r>
            <w:r>
              <w:rPr>
                <w:rFonts w:ascii="Times New Roman" w:eastAsia="Times New Roman" w:hAnsi="Times New Roman" w:cs="Times New Roman"/>
                <w:color w:val="000000"/>
                <w:spacing w:val="0"/>
                <w:w w:val="100"/>
                <w:position w:val="0"/>
                <w:sz w:val="14"/>
                <w:szCs w:val="14"/>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10,857,466.44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591,908.70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rPr>
              <w:t>24,652,545.31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2,030,965.43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2,030,965.43</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10,515,225.94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266,957.32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1,592,465.54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rPr>
              <w:t>12,374,648.80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 xml:space="preserve">4, 068, 745, </w:t>
            </w:r>
            <w:r>
              <w:rPr>
                <w:rFonts w:ascii="Times New Roman" w:eastAsia="Times New Roman" w:hAnsi="Times New Roman" w:cs="Times New Roman"/>
                <w:color w:val="000000"/>
                <w:spacing w:val="0"/>
                <w:w w:val="100"/>
                <w:position w:val="0"/>
                <w:sz w:val="14"/>
                <w:szCs w:val="14"/>
              </w:rPr>
              <w:t xml:space="preserve">897. </w:t>
            </w:r>
            <w:r>
              <w:rPr>
                <w:rFonts w:ascii="Times New Roman" w:eastAsia="Times New Roman" w:hAnsi="Times New Roman" w:cs="Times New Roman"/>
                <w:color w:val="000000"/>
                <w:spacing w:val="0"/>
                <w:w w:val="100"/>
                <w:position w:val="0"/>
                <w:sz w:val="14"/>
                <w:szCs w:val="14"/>
              </w:rPr>
              <w:t>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140, </w:t>
            </w:r>
            <w:r>
              <w:rPr>
                <w:rFonts w:ascii="Times New Roman" w:eastAsia="Times New Roman" w:hAnsi="Times New Roman" w:cs="Times New Roman"/>
                <w:color w:val="000000"/>
                <w:spacing w:val="0"/>
                <w:w w:val="100"/>
                <w:position w:val="0"/>
                <w:sz w:val="14"/>
                <w:szCs w:val="14"/>
              </w:rPr>
              <w:t>380,127.33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139,237, </w:t>
            </w:r>
            <w:r>
              <w:rPr>
                <w:rFonts w:ascii="Times New Roman" w:eastAsia="Times New Roman" w:hAnsi="Times New Roman" w:cs="Times New Roman"/>
                <w:color w:val="000000"/>
                <w:spacing w:val="0"/>
                <w:w w:val="100"/>
                <w:position w:val="0"/>
                <w:sz w:val="14"/>
                <w:szCs w:val="14"/>
              </w:rPr>
              <w:t xml:space="preserve">025. </w:t>
            </w:r>
            <w:r>
              <w:rPr>
                <w:rFonts w:ascii="Times New Roman" w:eastAsia="Times New Roman" w:hAnsi="Times New Roman" w:cs="Times New Roman"/>
                <w:color w:val="000000"/>
                <w:spacing w:val="0"/>
                <w:w w:val="100"/>
                <w:position w:val="0"/>
                <w:sz w:val="14"/>
                <w:szCs w:val="14"/>
              </w:rPr>
              <w:t>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175, 331, </w:t>
            </w:r>
            <w:r>
              <w:rPr>
                <w:rFonts w:ascii="Times New Roman" w:eastAsia="Times New Roman" w:hAnsi="Times New Roman" w:cs="Times New Roman"/>
                <w:color w:val="000000"/>
                <w:spacing w:val="0"/>
                <w:w w:val="100"/>
                <w:position w:val="0"/>
                <w:sz w:val="14"/>
                <w:szCs w:val="14"/>
              </w:rPr>
              <w:t xml:space="preserve">280. </w:t>
            </w:r>
            <w:r>
              <w:rPr>
                <w:rFonts w:ascii="Times New Roman" w:eastAsia="Times New Roman" w:hAnsi="Times New Roman" w:cs="Times New Roman"/>
                <w:color w:val="000000"/>
                <w:spacing w:val="0"/>
                <w:w w:val="100"/>
                <w:position w:val="0"/>
                <w:sz w:val="14"/>
                <w:szCs w:val="14"/>
              </w:rPr>
              <w:t>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4, 523, 694, </w:t>
            </w:r>
            <w:r>
              <w:rPr>
                <w:rFonts w:ascii="Times New Roman" w:eastAsia="Times New Roman" w:hAnsi="Times New Roman" w:cs="Times New Roman"/>
                <w:color w:val="000000"/>
                <w:spacing w:val="0"/>
                <w:w w:val="100"/>
                <w:position w:val="0"/>
                <w:sz w:val="14"/>
                <w:szCs w:val="14"/>
              </w:rPr>
              <w:t xml:space="preserve">330. </w:t>
            </w:r>
            <w:r>
              <w:rPr>
                <w:rFonts w:ascii="Times New Roman" w:eastAsia="Times New Roman" w:hAnsi="Times New Roman" w:cs="Times New Roman"/>
                <w:color w:val="000000"/>
                <w:spacing w:val="0"/>
                <w:w w:val="100"/>
                <w:position w:val="0"/>
                <w:sz w:val="14"/>
                <w:szCs w:val="14"/>
              </w:rPr>
              <w:t>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5, 437, </w:t>
            </w:r>
            <w:r>
              <w:rPr>
                <w:rFonts w:ascii="Times New Roman" w:eastAsia="Times New Roman" w:hAnsi="Times New Roman" w:cs="Times New Roman"/>
                <w:color w:val="000000"/>
                <w:spacing w:val="0"/>
                <w:w w:val="100"/>
                <w:position w:val="0"/>
                <w:sz w:val="14"/>
                <w:szCs w:val="14"/>
              </w:rPr>
              <w:t xml:space="preserve">981,529. </w:t>
            </w:r>
            <w:r>
              <w:rPr>
                <w:rFonts w:ascii="Times New Roman" w:eastAsia="Times New Roman" w:hAnsi="Times New Roman" w:cs="Times New Roman"/>
                <w:color w:val="000000"/>
                <w:spacing w:val="0"/>
                <w:w w:val="100"/>
                <w:position w:val="0"/>
                <w:sz w:val="14"/>
                <w:szCs w:val="14"/>
              </w:rPr>
              <w:t>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506, 400, </w:t>
            </w:r>
            <w:r>
              <w:rPr>
                <w:rFonts w:ascii="Times New Roman" w:eastAsia="Times New Roman" w:hAnsi="Times New Roman" w:cs="Times New Roman"/>
                <w:color w:val="000000"/>
                <w:spacing w:val="0"/>
                <w:w w:val="100"/>
                <w:position w:val="0"/>
                <w:sz w:val="14"/>
                <w:szCs w:val="14"/>
              </w:rPr>
              <w:t xml:space="preserve">540. </w:t>
            </w:r>
            <w:r>
              <w:rPr>
                <w:rFonts w:ascii="Times New Roman" w:eastAsia="Times New Roman" w:hAnsi="Times New Roman" w:cs="Times New Roman"/>
                <w:color w:val="000000"/>
                <w:spacing w:val="0"/>
                <w:w w:val="100"/>
                <w:position w:val="0"/>
                <w:sz w:val="14"/>
                <w:szCs w:val="14"/>
              </w:rPr>
              <w:t>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27,321, </w:t>
            </w:r>
            <w:r>
              <w:rPr>
                <w:rFonts w:ascii="Times New Roman" w:eastAsia="Times New Roman" w:hAnsi="Times New Roman" w:cs="Times New Roman"/>
                <w:color w:val="000000"/>
                <w:spacing w:val="0"/>
                <w:w w:val="100"/>
                <w:position w:val="0"/>
                <w:sz w:val="14"/>
                <w:szCs w:val="14"/>
              </w:rPr>
              <w:t>223.01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205, 499, </w:t>
            </w:r>
            <w:r>
              <w:rPr>
                <w:rFonts w:ascii="Times New Roman" w:eastAsia="Times New Roman" w:hAnsi="Times New Roman" w:cs="Times New Roman"/>
                <w:color w:val="000000"/>
                <w:spacing w:val="0"/>
                <w:w w:val="100"/>
                <w:position w:val="0"/>
                <w:sz w:val="14"/>
                <w:szCs w:val="14"/>
              </w:rPr>
              <w:t xml:space="preserve">748. </w:t>
            </w:r>
            <w:r>
              <w:rPr>
                <w:rFonts w:ascii="Times New Roman" w:eastAsia="Times New Roman" w:hAnsi="Times New Roman" w:cs="Times New Roman"/>
                <w:color w:val="000000"/>
                <w:spacing w:val="0"/>
                <w:w w:val="100"/>
                <w:position w:val="0"/>
                <w:sz w:val="14"/>
                <w:szCs w:val="14"/>
              </w:rPr>
              <w:t>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 xml:space="preserve">6, 177, 203, </w:t>
            </w:r>
            <w:r>
              <w:rPr>
                <w:rFonts w:ascii="Times New Roman" w:eastAsia="Times New Roman" w:hAnsi="Times New Roman" w:cs="Times New Roman"/>
                <w:color w:val="000000"/>
                <w:spacing w:val="0"/>
                <w:w w:val="100"/>
                <w:position w:val="0"/>
                <w:sz w:val="14"/>
                <w:szCs w:val="14"/>
              </w:rPr>
              <w:t xml:space="preserve">041. </w:t>
            </w:r>
            <w:r>
              <w:rPr>
                <w:rFonts w:ascii="Times New Roman" w:eastAsia="Times New Roman" w:hAnsi="Times New Roman" w:cs="Times New Roman"/>
                <w:color w:val="000000"/>
                <w:spacing w:val="0"/>
                <w:w w:val="100"/>
                <w:position w:val="0"/>
                <w:sz w:val="14"/>
                <w:szCs w:val="14"/>
              </w:rPr>
              <w:t>64</w:t>
            </w:r>
          </w:p>
        </w:tc>
      </w:tr>
    </w:tbl>
    <w:p>
      <w:pPr>
        <w:widowControl w:val="0"/>
        <w:spacing w:after="799" w:line="1" w:lineRule="exact"/>
      </w:pPr>
    </w:p>
    <w:p>
      <w:pPr>
        <w:pStyle w:val="Style6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503" w:right="1451" w:bottom="1056" w:left="1422" w:header="0" w:footer="3" w:gutter="0"/>
          <w:cols w:space="720"/>
          <w:noEndnote/>
          <w:rtlGutter w:val="0"/>
          <w:docGrid w:linePitch="360"/>
        </w:sectPr>
      </w:pPr>
      <w:r>
        <w:rPr>
          <w:color w:val="000000"/>
          <w:spacing w:val="0"/>
          <w:w w:val="100"/>
          <w:position w:val="0"/>
        </w:rPr>
        <w:t>250</w:t>
      </w:r>
    </w:p>
    <w:p>
      <w:pPr>
        <w:pStyle w:val="Style17"/>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其他价格风险</w:t>
      </w:r>
    </w:p>
    <w:p>
      <w:pPr>
        <w:pStyle w:val="Style17"/>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其他价格风险是指金融工具的公允价值或未来现金流量因汇率风险和利率风险以外的市场价格变动 而发生波动的风险。</w:t>
      </w:r>
    </w:p>
    <w:p>
      <w:pPr>
        <w:pStyle w:val="Style17"/>
        <w:keepNext w:val="0"/>
        <w:keepLines w:val="0"/>
        <w:widowControl w:val="0"/>
        <w:shd w:val="clear" w:color="auto" w:fill="auto"/>
        <w:bidi w:val="0"/>
        <w:spacing w:before="0" w:after="0" w:line="307" w:lineRule="exact"/>
        <w:ind w:left="0" w:right="0" w:firstLine="440"/>
        <w:jc w:val="left"/>
      </w:pPr>
      <w:r>
        <w:rPr>
          <w:color w:val="000000"/>
          <w:spacing w:val="0"/>
          <w:w w:val="100"/>
          <w:position w:val="0"/>
        </w:rPr>
        <w:t>本公司其他价格风险主要产生于各类权益工具投资，存在权益工具价格变动的风险。</w:t>
      </w:r>
    </w:p>
    <w:p>
      <w:pPr>
        <w:pStyle w:val="Style17"/>
        <w:keepNext w:val="0"/>
        <w:keepLines w:val="0"/>
        <w:widowControl w:val="0"/>
        <w:shd w:val="clear" w:color="auto" w:fill="auto"/>
        <w:bidi w:val="0"/>
        <w:spacing w:before="0" w:after="380" w:line="319" w:lineRule="exact"/>
        <w:ind w:left="0" w:right="0" w:firstLine="440"/>
        <w:jc w:val="left"/>
      </w:pPr>
      <w:r>
        <w:rPr>
          <w:color w:val="000000"/>
          <w:spacing w:val="0"/>
          <w:w w:val="100"/>
          <w:position w:val="0"/>
        </w:rPr>
        <w:t>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日，在所有其他变量保持不变的情况下，如果权益工具的价值上涨或下跌</w:t>
      </w:r>
      <w:r>
        <w:rPr>
          <w:color w:val="000000"/>
          <w:spacing w:val="0"/>
          <w:w w:val="100"/>
          <w:position w:val="0"/>
          <w:sz w:val="20"/>
          <w:szCs w:val="20"/>
        </w:rPr>
        <w:t>10%，</w:t>
      </w:r>
      <w:r>
        <w:rPr>
          <w:color w:val="000000"/>
          <w:spacing w:val="0"/>
          <w:w w:val="100"/>
          <w:position w:val="0"/>
        </w:rPr>
        <w:t>则本 公司将增加或减少净利润</w:t>
      </w:r>
      <w:r>
        <w:rPr>
          <w:color w:val="000000"/>
          <w:spacing w:val="0"/>
          <w:w w:val="100"/>
          <w:position w:val="0"/>
          <w:sz w:val="20"/>
          <w:szCs w:val="20"/>
        </w:rPr>
        <w:t>672,242,960.95</w:t>
      </w:r>
      <w:r>
        <w:rPr>
          <w:color w:val="000000"/>
          <w:spacing w:val="0"/>
          <w:w w:val="100"/>
          <w:position w:val="0"/>
        </w:rPr>
        <w:t>元、其他综合收益</w:t>
      </w:r>
      <w:r>
        <w:rPr>
          <w:color w:val="000000"/>
          <w:spacing w:val="0"/>
          <w:w w:val="100"/>
          <w:position w:val="0"/>
          <w:sz w:val="20"/>
          <w:szCs w:val="20"/>
        </w:rPr>
        <w:t>4,315,959.66</w:t>
      </w:r>
      <w:r>
        <w:rPr>
          <w:color w:val="000000"/>
          <w:spacing w:val="0"/>
          <w:w w:val="100"/>
          <w:position w:val="0"/>
        </w:rPr>
        <w:t>元。管理层认为</w:t>
      </w:r>
      <w:r>
        <w:rPr>
          <w:color w:val="000000"/>
          <w:spacing w:val="0"/>
          <w:w w:val="100"/>
          <w:position w:val="0"/>
          <w:sz w:val="20"/>
          <w:szCs w:val="20"/>
        </w:rPr>
        <w:t>10%</w:t>
      </w:r>
      <w:r>
        <w:rPr>
          <w:color w:val="000000"/>
          <w:spacing w:val="0"/>
          <w:w w:val="100"/>
          <w:position w:val="0"/>
        </w:rPr>
        <w:t>合理反映了 下一年度权益工具价值可能发生变动的合理范围。</w:t>
      </w:r>
    </w:p>
    <w:p>
      <w:pPr>
        <w:pStyle w:val="Style23"/>
        <w:keepNext/>
        <w:keepLines/>
        <w:widowControl w:val="0"/>
        <w:shd w:val="clear" w:color="auto" w:fill="auto"/>
        <w:bidi w:val="0"/>
        <w:spacing w:before="0" w:after="280" w:line="240" w:lineRule="auto"/>
        <w:ind w:left="0" w:right="0" w:firstLine="0"/>
        <w:jc w:val="left"/>
      </w:pPr>
      <w:bookmarkStart w:id="1692" w:name="bookmark1692"/>
      <w:bookmarkStart w:id="1693" w:name="bookmark1693"/>
      <w:bookmarkStart w:id="1694" w:name="bookmark1694"/>
      <w:r>
        <w:rPr>
          <w:color w:val="000000"/>
          <w:spacing w:val="0"/>
          <w:w w:val="100"/>
          <w:position w:val="0"/>
        </w:rPr>
        <w:t>十一、公允价值的披露</w:t>
      </w:r>
      <w:bookmarkEnd w:id="1692"/>
      <w:bookmarkEnd w:id="1693"/>
      <w:bookmarkEnd w:id="1694"/>
    </w:p>
    <w:p>
      <w:pPr>
        <w:pStyle w:val="Style27"/>
        <w:keepNext/>
        <w:keepLines/>
        <w:widowControl w:val="0"/>
        <w:shd w:val="clear" w:color="auto" w:fill="auto"/>
        <w:bidi w:val="0"/>
        <w:spacing w:before="0" w:after="380" w:line="313" w:lineRule="exact"/>
        <w:ind w:left="0" w:right="0" w:firstLine="0"/>
        <w:jc w:val="left"/>
      </w:pPr>
      <w:bookmarkStart w:id="1695" w:name="bookmark1695"/>
      <w:bookmarkStart w:id="1696" w:name="bookmark1696"/>
      <w:bookmarkStart w:id="1697" w:name="bookmark1697"/>
      <w:r>
        <w:rPr>
          <w:color w:val="000000"/>
          <w:spacing w:val="0"/>
          <w:w w:val="100"/>
          <w:position w:val="0"/>
        </w:rPr>
        <w:t>1、以公允价值计量的资产和负债的期末公允价值</w:t>
      </w:r>
      <w:bookmarkEnd w:id="1695"/>
      <w:bookmarkEnd w:id="1696"/>
      <w:bookmarkEnd w:id="1697"/>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第二层次公允价值计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第三层次公允价值计 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一、持续的公允价值计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833,007, </w:t>
            </w:r>
            <w:r>
              <w:rPr>
                <w:color w:val="000000"/>
                <w:spacing w:val="0"/>
                <w:w w:val="100"/>
                <w:position w:val="0"/>
              </w:rPr>
              <w:t xml:space="preserve">349. </w:t>
            </w: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833,007,</w:t>
            </w:r>
            <w:r>
              <w:rPr>
                <w:color w:val="000000"/>
                <w:spacing w:val="0"/>
                <w:w w:val="100"/>
                <w:position w:val="0"/>
              </w:rPr>
              <w:t>349.</w:t>
            </w:r>
            <w:r>
              <w:rPr>
                <w:color w:val="000000"/>
                <w:spacing w:val="0"/>
                <w:w w:val="100"/>
                <w:position w:val="0"/>
              </w:rPr>
              <w:t>78</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280"/>
              <w:jc w:val="left"/>
              <w:rPr>
                <w:sz w:val="17"/>
                <w:szCs w:val="17"/>
              </w:rPr>
            </w:pPr>
            <w:r>
              <w:rPr>
                <w:color w:val="000000"/>
                <w:spacing w:val="0"/>
                <w:w w:val="100"/>
                <w:position w:val="0"/>
                <w:sz w:val="17"/>
                <w:szCs w:val="17"/>
              </w:rPr>
              <w:t>以公允价值计量且 其变动计入当期损益 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833,007, </w:t>
            </w:r>
            <w:r>
              <w:rPr>
                <w:color w:val="000000"/>
                <w:spacing w:val="0"/>
                <w:w w:val="100"/>
                <w:position w:val="0"/>
              </w:rPr>
              <w:t xml:space="preserve">349. </w:t>
            </w: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833,007,</w:t>
            </w:r>
            <w:r>
              <w:rPr>
                <w:color w:val="000000"/>
                <w:spacing w:val="0"/>
                <w:w w:val="100"/>
                <w:position w:val="0"/>
              </w:rPr>
              <w:t xml:space="preserve">349. </w:t>
            </w:r>
            <w:r>
              <w:rPr>
                <w:color w:val="000000"/>
                <w:spacing w:val="0"/>
                <w:w w:val="100"/>
                <w:position w:val="0"/>
              </w:rPr>
              <w:t>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833,007, </w:t>
            </w:r>
            <w:r>
              <w:rPr>
                <w:color w:val="000000"/>
                <w:spacing w:val="0"/>
                <w:w w:val="100"/>
                <w:position w:val="0"/>
              </w:rPr>
              <w:t xml:space="preserve">349. </w:t>
            </w: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833,007,</w:t>
            </w:r>
            <w:r>
              <w:rPr>
                <w:color w:val="000000"/>
                <w:spacing w:val="0"/>
                <w:w w:val="100"/>
                <w:position w:val="0"/>
              </w:rPr>
              <w:t>349.</w:t>
            </w:r>
            <w:r>
              <w:rPr>
                <w:color w:val="000000"/>
                <w:spacing w:val="0"/>
                <w:w w:val="100"/>
                <w:position w:val="0"/>
              </w:rPr>
              <w:t>78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（二）其他权益工具投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524,163. </w:t>
            </w:r>
            <w:r>
              <w:rPr>
                <w:color w:val="000000"/>
                <w:spacing w:val="0"/>
                <w:w w:val="100"/>
                <w:position w:val="0"/>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42,635,433.02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43,159,596.63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（三）其他非流动金融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1,586, </w:t>
            </w:r>
            <w:r>
              <w:rPr>
                <w:color w:val="000000"/>
                <w:spacing w:val="0"/>
                <w:w w:val="100"/>
                <w:position w:val="0"/>
              </w:rPr>
              <w:t>561,720.56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4,302, </w:t>
            </w:r>
            <w:r>
              <w:rPr>
                <w:color w:val="000000"/>
                <w:spacing w:val="0"/>
                <w:w w:val="100"/>
                <w:position w:val="0"/>
              </w:rPr>
              <w:t xml:space="preserve">860,539.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5, 889, 422, </w:t>
            </w:r>
            <w:r>
              <w:rPr>
                <w:color w:val="000000"/>
                <w:spacing w:val="0"/>
                <w:w w:val="100"/>
                <w:position w:val="0"/>
              </w:rPr>
              <w:t xml:space="preserve">259. </w:t>
            </w:r>
            <w:r>
              <w:rPr>
                <w:color w:val="000000"/>
                <w:spacing w:val="0"/>
                <w:w w:val="100"/>
                <w:position w:val="0"/>
              </w:rPr>
              <w:t>67</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280"/>
              <w:jc w:val="left"/>
              <w:rPr>
                <w:sz w:val="17"/>
                <w:szCs w:val="17"/>
              </w:rPr>
            </w:pPr>
            <w:r>
              <w:rPr>
                <w:color w:val="000000"/>
                <w:spacing w:val="0"/>
                <w:w w:val="100"/>
                <w:position w:val="0"/>
                <w:sz w:val="17"/>
                <w:szCs w:val="17"/>
              </w:rPr>
              <w:t>以公允价值计量且 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1,586, </w:t>
            </w:r>
            <w:r>
              <w:rPr>
                <w:color w:val="000000"/>
                <w:spacing w:val="0"/>
                <w:w w:val="100"/>
                <w:position w:val="0"/>
              </w:rPr>
              <w:t>561,720.56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4,302, </w:t>
            </w:r>
            <w:r>
              <w:rPr>
                <w:color w:val="000000"/>
                <w:spacing w:val="0"/>
                <w:w w:val="100"/>
                <w:position w:val="0"/>
              </w:rPr>
              <w:t xml:space="preserve">860,539.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5, 889, 422, </w:t>
            </w:r>
            <w:r>
              <w:rPr>
                <w:color w:val="000000"/>
                <w:spacing w:val="0"/>
                <w:w w:val="100"/>
                <w:position w:val="0"/>
              </w:rPr>
              <w:t xml:space="preserve">259. </w:t>
            </w:r>
            <w:r>
              <w:rPr>
                <w:color w:val="000000"/>
                <w:spacing w:val="0"/>
                <w:w w:val="100"/>
                <w:position w:val="0"/>
              </w:rPr>
              <w:t>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379, </w:t>
            </w:r>
            <w:r>
              <w:rPr>
                <w:color w:val="000000"/>
                <w:spacing w:val="0"/>
                <w:w w:val="100"/>
                <w:position w:val="0"/>
              </w:rPr>
              <w:t>346,371.65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379, 346, </w:t>
            </w:r>
            <w:r>
              <w:rPr>
                <w:color w:val="000000"/>
                <w:spacing w:val="0"/>
                <w:w w:val="100"/>
                <w:position w:val="0"/>
              </w:rPr>
              <w:t xml:space="preserve">371. </w:t>
            </w:r>
            <w:r>
              <w:rPr>
                <w:color w:val="000000"/>
                <w:spacing w:val="0"/>
                <w:w w:val="100"/>
                <w:position w:val="0"/>
              </w:rPr>
              <w:t>65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1,586, </w:t>
            </w:r>
            <w:r>
              <w:rPr>
                <w:color w:val="000000"/>
                <w:spacing w:val="0"/>
                <w:w w:val="100"/>
                <w:position w:val="0"/>
              </w:rPr>
              <w:t>561,720.56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3,923,514, </w:t>
            </w:r>
            <w:r>
              <w:rPr>
                <w:color w:val="000000"/>
                <w:spacing w:val="0"/>
                <w:w w:val="100"/>
                <w:position w:val="0"/>
              </w:rPr>
              <w:t>167.46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5,510, 075, </w:t>
            </w:r>
            <w:r>
              <w:rPr>
                <w:color w:val="000000"/>
                <w:spacing w:val="0"/>
                <w:w w:val="100"/>
                <w:position w:val="0"/>
              </w:rPr>
              <w:t xml:space="preserve">888. </w:t>
            </w:r>
            <w:r>
              <w:rPr>
                <w:color w:val="000000"/>
                <w:spacing w:val="0"/>
                <w:w w:val="100"/>
                <w:position w:val="0"/>
              </w:rPr>
              <w:t>02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持续以公允价值计量 的资产总额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833,007, </w:t>
            </w:r>
            <w:r>
              <w:rPr>
                <w:color w:val="000000"/>
                <w:spacing w:val="0"/>
                <w:w w:val="100"/>
                <w:position w:val="0"/>
              </w:rPr>
              <w:t xml:space="preserve">349. </w:t>
            </w:r>
            <w:r>
              <w:rPr>
                <w:color w:val="000000"/>
                <w:spacing w:val="0"/>
                <w:w w:val="100"/>
                <w:position w:val="0"/>
              </w:rPr>
              <w:t>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1,587,085,884. </w:t>
            </w:r>
            <w:r>
              <w:rPr>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4, 345, 495, </w:t>
            </w:r>
            <w:r>
              <w:rPr>
                <w:color w:val="000000"/>
                <w:spacing w:val="0"/>
                <w:w w:val="100"/>
                <w:position w:val="0"/>
              </w:rPr>
              <w:t xml:space="preserve">972.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6, 765, 589, </w:t>
            </w:r>
            <w:r>
              <w:rPr>
                <w:color w:val="000000"/>
                <w:spacing w:val="0"/>
                <w:w w:val="100"/>
                <w:position w:val="0"/>
              </w:rPr>
              <w:t xml:space="preserve">206. </w:t>
            </w:r>
            <w:r>
              <w:rPr>
                <w:color w:val="000000"/>
                <w:spacing w:val="0"/>
                <w:w w:val="100"/>
                <w:position w:val="0"/>
              </w:rPr>
              <w:t>08</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二、非持续的公允价值 计量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w:t>
            </w:r>
          </w:p>
        </w:tc>
      </w:tr>
    </w:tbl>
    <w:p>
      <w:pPr>
        <w:widowControl w:val="0"/>
        <w:spacing w:after="319" w:line="1" w:lineRule="exact"/>
      </w:pPr>
    </w:p>
    <w:p>
      <w:pPr>
        <w:pStyle w:val="Style27"/>
        <w:keepNext/>
        <w:keepLines/>
        <w:widowControl w:val="0"/>
        <w:shd w:val="clear" w:color="auto" w:fill="auto"/>
        <w:bidi w:val="0"/>
        <w:spacing w:before="0" w:after="340" w:line="240" w:lineRule="auto"/>
        <w:ind w:left="0" w:right="0" w:firstLine="0"/>
        <w:jc w:val="left"/>
      </w:pPr>
      <w:bookmarkStart w:id="1698" w:name="bookmark1698"/>
      <w:bookmarkStart w:id="1699" w:name="bookmark1699"/>
      <w:bookmarkStart w:id="1700" w:name="bookmark1700"/>
      <w:r>
        <w:rPr>
          <w:color w:val="000000"/>
          <w:spacing w:val="0"/>
          <w:w w:val="100"/>
          <w:position w:val="0"/>
        </w:rPr>
        <w:t>2、持续和非持续第一层次公允价值计量项目市价的确定依据</w:t>
      </w:r>
      <w:bookmarkEnd w:id="1698"/>
      <w:bookmarkEnd w:id="1699"/>
      <w:bookmarkEnd w:id="1700"/>
      <w:r>
        <w:rPr>
          <w:color w:val="000000"/>
          <w:spacing w:val="0"/>
          <w:w w:val="100"/>
          <w:position w:val="0"/>
        </w:rPr>
        <w:t xml:space="preserve"> </w:t>
      </w:r>
      <w:r>
        <w:rPr>
          <w:rStyle w:val="CharStyle18"/>
          <w:b w:val="0"/>
          <w:bCs w:val="0"/>
        </w:rPr>
        <w:t>以能够取得的活跃市场的公开报价。</w:t>
      </w:r>
    </w:p>
    <w:p>
      <w:pPr>
        <w:pStyle w:val="Style27"/>
        <w:keepNext/>
        <w:keepLines/>
        <w:widowControl w:val="0"/>
        <w:shd w:val="clear" w:color="auto" w:fill="auto"/>
        <w:tabs>
          <w:tab w:pos="368" w:val="left"/>
        </w:tabs>
        <w:bidi w:val="0"/>
        <w:spacing w:before="0" w:after="300" w:line="305" w:lineRule="exact"/>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3</w:t>
      </w:r>
      <w:bookmarkEnd w:id="1703"/>
      <w:r>
        <w:rPr>
          <w:color w:val="000000"/>
          <w:spacing w:val="0"/>
          <w:w w:val="100"/>
          <w:position w:val="0"/>
        </w:rPr>
        <w:t>、</w:t>
        <w:tab/>
        <w:t>持续和非持续第二层次公允价值计量项目，采用的估值技术和重要参数的定性及定量信息</w:t>
      </w:r>
      <w:bookmarkEnd w:id="1701"/>
      <w:bookmarkEnd w:id="1702"/>
      <w:bookmarkEnd w:id="1704"/>
    </w:p>
    <w:p>
      <w:pPr>
        <w:pStyle w:val="Style17"/>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在非活跃市场中能够取得此项金融资产报价（如股权转让、增资或回购对价），本公司考虑相关影响 估值因素后确定公允价值。</w:t>
      </w:r>
    </w:p>
    <w:p>
      <w:pPr>
        <w:pStyle w:val="Style27"/>
        <w:keepNext/>
        <w:keepLines/>
        <w:widowControl w:val="0"/>
        <w:shd w:val="clear" w:color="auto" w:fill="auto"/>
        <w:tabs>
          <w:tab w:pos="378" w:val="left"/>
        </w:tabs>
        <w:bidi w:val="0"/>
        <w:spacing w:before="0" w:after="300" w:line="305" w:lineRule="exact"/>
        <w:ind w:left="0" w:right="0" w:firstLine="0"/>
        <w:jc w:val="left"/>
      </w:pPr>
      <w:bookmarkStart w:id="1705" w:name="bookmark1705"/>
      <w:bookmarkStart w:id="1706" w:name="bookmark1706"/>
      <w:bookmarkStart w:id="1707" w:name="bookmark1707"/>
      <w:bookmarkStart w:id="1708" w:name="bookmark1708"/>
      <w:r>
        <w:rPr>
          <w:color w:val="000000"/>
          <w:spacing w:val="0"/>
          <w:w w:val="100"/>
          <w:position w:val="0"/>
        </w:rPr>
        <w:t>4</w:t>
      </w:r>
      <w:bookmarkEnd w:id="1707"/>
      <w:r>
        <w:rPr>
          <w:color w:val="000000"/>
          <w:spacing w:val="0"/>
          <w:w w:val="100"/>
          <w:position w:val="0"/>
        </w:rPr>
        <w:t>、</w:t>
        <w:tab/>
        <w:t>持续和非持续第三层次公允价值计量项目，采用的估值技术和重要参数的定性及定量信息</w:t>
      </w:r>
      <w:bookmarkEnd w:id="1705"/>
      <w:bookmarkEnd w:id="1706"/>
      <w:bookmarkEnd w:id="1708"/>
    </w:p>
    <w:p>
      <w:pPr>
        <w:pStyle w:val="Style17"/>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对不存在市场报价的，本公司采用估值技术进行了公允价值计量，主要采用了现金流量折现法或市场 比较法的估值技术进行估计；基金投资根据按公允价值计量的基金净资产值确认公允价值。</w:t>
      </w:r>
    </w:p>
    <w:p>
      <w:pPr>
        <w:pStyle w:val="Style27"/>
        <w:keepNext/>
        <w:keepLines/>
        <w:widowControl w:val="0"/>
        <w:shd w:val="clear" w:color="auto" w:fill="auto"/>
        <w:tabs>
          <w:tab w:pos="378" w:val="left"/>
        </w:tabs>
        <w:bidi w:val="0"/>
        <w:spacing w:before="0" w:after="400" w:line="305" w:lineRule="exact"/>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5</w:t>
      </w:r>
      <w:bookmarkEnd w:id="1711"/>
      <w:r>
        <w:rPr>
          <w:color w:val="000000"/>
          <w:spacing w:val="0"/>
          <w:w w:val="100"/>
          <w:position w:val="0"/>
        </w:rPr>
        <w:t>、</w:t>
        <w:tab/>
        <w:t>持续的第三层次公允价值计量项目，期初与期末账面价值间的调节信息及不可观察参数敏感性分析</w:t>
      </w:r>
      <w:bookmarkEnd w:id="1709"/>
      <w:bookmarkEnd w:id="1710"/>
      <w:bookmarkEnd w:id="1712"/>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300" w:line="305" w:lineRule="exact"/>
        <w:ind w:left="0" w:right="0" w:firstLine="0"/>
        <w:jc w:val="left"/>
      </w:pPr>
      <w:bookmarkStart w:id="1713" w:name="bookmark1713"/>
      <w:bookmarkStart w:id="1714" w:name="bookmark1714"/>
      <w:bookmarkStart w:id="1715" w:name="bookmark1715"/>
      <w:bookmarkStart w:id="1716" w:name="bookmark1716"/>
      <w:r>
        <w:rPr>
          <w:color w:val="000000"/>
          <w:spacing w:val="0"/>
          <w:w w:val="100"/>
          <w:position w:val="0"/>
        </w:rPr>
        <w:t>6</w:t>
      </w:r>
      <w:bookmarkEnd w:id="1715"/>
      <w:r>
        <w:rPr>
          <w:color w:val="000000"/>
          <w:spacing w:val="0"/>
          <w:w w:val="100"/>
          <w:position w:val="0"/>
        </w:rPr>
        <w:t>、</w:t>
        <w:tab/>
        <w:t>持续的公允价值计量项目，本期内发生各层级之间转换的，转换的原因及确定转换时点的政策</w:t>
      </w:r>
      <w:bookmarkEnd w:id="1713"/>
      <w:bookmarkEnd w:id="1714"/>
      <w:bookmarkEnd w:id="1716"/>
    </w:p>
    <w:p>
      <w:pPr>
        <w:pStyle w:val="Style17"/>
        <w:keepNext w:val="0"/>
        <w:keepLines w:val="0"/>
        <w:widowControl w:val="0"/>
        <w:shd w:val="clear" w:color="auto" w:fill="auto"/>
        <w:bidi w:val="0"/>
        <w:spacing w:before="0" w:after="300" w:line="305" w:lineRule="exact"/>
        <w:ind w:left="0" w:right="0" w:firstLine="440"/>
        <w:jc w:val="both"/>
      </w:pPr>
      <w:r>
        <w:rPr>
          <w:color w:val="000000"/>
          <w:spacing w:val="0"/>
          <w:w w:val="100"/>
          <w:position w:val="0"/>
        </w:rPr>
        <w:t>本公司确定各层次之间转换时点的政策为：报告期内，本公司金融资产的公允价值计量发生第二层次 至第三层次、第三层次至第一层次及第三层次至第二层次的转换，未发生其他层次之间转换的情形。金融 资产的公允价值计量发生第二层次至第三层次的转换系相关金融资产本期未发生相关资产直接或间接可 观察的输入值，转而采用相关资产的不可观察输入值确定公允价值计量层级；发生第三层次至第一层次的 转换系本期相关金融资产能够取得在活跃市场上未经调整的报价；发生第三层次至第二层次的转换系相关 金融资产本期发生直接或间接可观察的输入值（但非在活跃市场上未经调整的报价）。</w:t>
      </w:r>
    </w:p>
    <w:p>
      <w:pPr>
        <w:pStyle w:val="Style27"/>
        <w:keepNext/>
        <w:keepLines/>
        <w:widowControl w:val="0"/>
        <w:shd w:val="clear" w:color="auto" w:fill="auto"/>
        <w:tabs>
          <w:tab w:pos="378" w:val="left"/>
        </w:tabs>
        <w:bidi w:val="0"/>
        <w:spacing w:before="0" w:after="400" w:line="305" w:lineRule="exact"/>
        <w:ind w:left="0" w:right="0" w:firstLine="0"/>
        <w:jc w:val="left"/>
      </w:pPr>
      <w:bookmarkStart w:id="1717" w:name="bookmark1717"/>
      <w:bookmarkStart w:id="1718" w:name="bookmark1718"/>
      <w:bookmarkStart w:id="1719" w:name="bookmark1719"/>
      <w:bookmarkStart w:id="1720" w:name="bookmark1720"/>
      <w:r>
        <w:rPr>
          <w:color w:val="000000"/>
          <w:spacing w:val="0"/>
          <w:w w:val="100"/>
          <w:position w:val="0"/>
        </w:rPr>
        <w:t>7</w:t>
      </w:r>
      <w:bookmarkEnd w:id="1719"/>
      <w:r>
        <w:rPr>
          <w:color w:val="000000"/>
          <w:spacing w:val="0"/>
          <w:w w:val="100"/>
          <w:position w:val="0"/>
        </w:rPr>
        <w:t>、</w:t>
        <w:tab/>
        <w:t>本期内发生的估值技术变更及变更原因</w:t>
      </w:r>
      <w:bookmarkEnd w:id="1717"/>
      <w:bookmarkEnd w:id="1718"/>
      <w:bookmarkEnd w:id="1720"/>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400" w:line="305" w:lineRule="exact"/>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rPr>
        <w:t>8</w:t>
      </w:r>
      <w:bookmarkEnd w:id="1723"/>
      <w:r>
        <w:rPr>
          <w:color w:val="000000"/>
          <w:spacing w:val="0"/>
          <w:w w:val="100"/>
          <w:position w:val="0"/>
        </w:rPr>
        <w:t>、</w:t>
        <w:tab/>
        <w:t>不以公允价值计量的金融资产和金融负债的公允价值情况</w:t>
      </w:r>
      <w:bookmarkEnd w:id="1721"/>
      <w:bookmarkEnd w:id="1722"/>
      <w:bookmarkEnd w:id="1724"/>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400" w:line="305" w:lineRule="exact"/>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9</w:t>
      </w:r>
      <w:bookmarkEnd w:id="1727"/>
      <w:r>
        <w:rPr>
          <w:color w:val="000000"/>
          <w:spacing w:val="0"/>
          <w:w w:val="100"/>
          <w:position w:val="0"/>
        </w:rPr>
        <w:t>、</w:t>
        <w:tab/>
        <w:t>其他</w:t>
      </w:r>
      <w:bookmarkEnd w:id="1725"/>
      <w:bookmarkEnd w:id="1726"/>
      <w:bookmarkEnd w:id="1728"/>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00" w:line="240" w:lineRule="auto"/>
        <w:ind w:left="0" w:right="0" w:firstLine="0"/>
        <w:jc w:val="left"/>
      </w:pPr>
      <w:bookmarkStart w:id="1729" w:name="bookmark1729"/>
      <w:bookmarkStart w:id="1730" w:name="bookmark1730"/>
      <w:bookmarkStart w:id="1731" w:name="bookmark1731"/>
      <w:r>
        <w:rPr>
          <w:color w:val="000000"/>
          <w:spacing w:val="0"/>
          <w:w w:val="100"/>
          <w:position w:val="0"/>
        </w:rPr>
        <w:t>十二、关联方及关联交易</w:t>
      </w:r>
      <w:bookmarkEnd w:id="1729"/>
      <w:bookmarkEnd w:id="1730"/>
      <w:bookmarkEnd w:id="1731"/>
    </w:p>
    <w:p>
      <w:pPr>
        <w:pStyle w:val="Style27"/>
        <w:keepNext/>
        <w:keepLines/>
        <w:widowControl w:val="0"/>
        <w:shd w:val="clear" w:color="auto" w:fill="auto"/>
        <w:bidi w:val="0"/>
        <w:spacing w:before="0" w:after="300" w:line="305" w:lineRule="exact"/>
        <w:ind w:left="0" w:right="0" w:firstLine="0"/>
        <w:jc w:val="left"/>
      </w:pPr>
      <w:bookmarkStart w:id="1732" w:name="bookmark1732"/>
      <w:bookmarkStart w:id="1733" w:name="bookmark1733"/>
      <w:bookmarkStart w:id="1734" w:name="bookmark1734"/>
      <w:r>
        <w:rPr>
          <w:color w:val="000000"/>
          <w:spacing w:val="0"/>
          <w:w w:val="100"/>
          <w:position w:val="0"/>
        </w:rPr>
        <w:t>1、本企业的母公司情况</w:t>
      </w:r>
      <w:bookmarkEnd w:id="1732"/>
      <w:bookmarkEnd w:id="1733"/>
      <w:bookmarkEnd w:id="1734"/>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41" w:lineRule="exact"/>
              <w:ind w:left="0" w:right="0" w:firstLine="0"/>
              <w:jc w:val="center"/>
              <w:rPr>
                <w:sz w:val="17"/>
                <w:szCs w:val="17"/>
              </w:rPr>
            </w:pPr>
            <w:r>
              <w:rPr>
                <w:color w:val="000000"/>
                <w:spacing w:val="0"/>
                <w:w w:val="100"/>
                <w:position w:val="0"/>
                <w:sz w:val="17"/>
                <w:szCs w:val="17"/>
              </w:rPr>
              <w:t>母公司对本企业 的持股比例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母公司对本企业 的表决权比例</w:t>
            </w:r>
          </w:p>
        </w:tc>
      </w:tr>
    </w:tbl>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本企业最终控制方是周亚辉</w:t>
      </w:r>
      <w:r>
        <w:br w:type="page"/>
      </w:r>
    </w:p>
    <w:p>
      <w:pPr>
        <w:pStyle w:val="Style27"/>
        <w:keepNext/>
        <w:keepLines/>
        <w:widowControl w:val="0"/>
        <w:shd w:val="clear" w:color="auto" w:fill="auto"/>
        <w:tabs>
          <w:tab w:pos="373" w:val="left"/>
        </w:tabs>
        <w:bidi w:val="0"/>
        <w:spacing w:before="0" w:after="38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2</w:t>
      </w:r>
      <w:bookmarkEnd w:id="1737"/>
      <w:r>
        <w:rPr>
          <w:color w:val="000000"/>
          <w:spacing w:val="0"/>
          <w:w w:val="100"/>
          <w:position w:val="0"/>
        </w:rPr>
        <w:t>、</w:t>
        <w:tab/>
        <w:t>本企业的子公司情况</w:t>
      </w:r>
      <w:bookmarkEnd w:id="1735"/>
      <w:bookmarkEnd w:id="1736"/>
      <w:bookmarkEnd w:id="173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本企业子公司的情况详见附注七、在其他主体中的权益。</w:t>
      </w:r>
    </w:p>
    <w:p>
      <w:pPr>
        <w:pStyle w:val="Style27"/>
        <w:keepNext/>
        <w:keepLines/>
        <w:widowControl w:val="0"/>
        <w:shd w:val="clear" w:color="auto" w:fill="auto"/>
        <w:tabs>
          <w:tab w:pos="373" w:val="left"/>
        </w:tabs>
        <w:bidi w:val="0"/>
        <w:spacing w:before="0" w:after="380" w:line="240" w:lineRule="auto"/>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3</w:t>
      </w:r>
      <w:bookmarkEnd w:id="1741"/>
      <w:r>
        <w:rPr>
          <w:color w:val="000000"/>
          <w:spacing w:val="0"/>
          <w:w w:val="100"/>
          <w:position w:val="0"/>
        </w:rPr>
        <w:t>、</w:t>
        <w:tab/>
        <w:t>本企业合营和联营企业情况</w:t>
      </w:r>
      <w:bookmarkEnd w:id="1739"/>
      <w:bookmarkEnd w:id="1740"/>
      <w:bookmarkEnd w:id="174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本企业重要的合营或联营企业详见附注七、在其他主体中的权益。</w:t>
      </w:r>
    </w:p>
    <w:p>
      <w:pPr>
        <w:pStyle w:val="Style27"/>
        <w:keepNext/>
        <w:keepLines/>
        <w:widowControl w:val="0"/>
        <w:shd w:val="clear" w:color="auto" w:fill="auto"/>
        <w:tabs>
          <w:tab w:pos="378" w:val="left"/>
        </w:tabs>
        <w:bidi w:val="0"/>
        <w:spacing w:before="0" w:after="38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rPr>
        <w:t>4</w:t>
      </w:r>
      <w:bookmarkEnd w:id="1745"/>
      <w:r>
        <w:rPr>
          <w:color w:val="000000"/>
          <w:spacing w:val="0"/>
          <w:w w:val="100"/>
          <w:position w:val="0"/>
        </w:rPr>
        <w:t>、</w:t>
        <w:tab/>
        <w:t>其他关联方情况</w:t>
      </w:r>
      <w:bookmarkEnd w:id="1743"/>
      <w:bookmarkEnd w:id="1744"/>
      <w:bookmarkEnd w:id="174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Brain Magical 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关键管理人员控制的其他企业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Happy Entertainment 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实际控制人周亚辉控制的其他企业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Opay Limited</w:t>
            </w:r>
            <w:r>
              <w:rPr>
                <w:color w:val="000000"/>
                <w:spacing w:val="0"/>
                <w:w w:val="100"/>
                <w:position w:val="0"/>
                <w:sz w:val="17"/>
                <w:szCs w:val="17"/>
              </w:rPr>
              <w:t>及其子公司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实际控制人周亚辉控制的其他企业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北京欧非科技有限公司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实际控制人周亚辉控制的其他企业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科亚医疗科技股份有限公司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实际控制人周亚辉控制的其他企业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Nanocred Cayman Company Limited </w:t>
            </w:r>
            <w:r>
              <w:rPr>
                <w:color w:val="000000"/>
                <w:spacing w:val="0"/>
                <w:w w:val="100"/>
                <w:position w:val="0"/>
                <w:sz w:val="17"/>
                <w:szCs w:val="17"/>
              </w:rPr>
              <w:t>及其子公司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实际控制人周亚辉控制的其他企业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Blue Ridge Micro Finance Bank Ltd.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关键管理人员控制的其他企业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Wisdom Connection III Holding Inc.</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关键管理人员控制的其他企业</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摩比神奇（北京）信息技术有限公司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实际控制人周亚辉控制的其他企业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新余灿金投资合伙企业（有限合伙）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实际控制人周亚辉控制的其他企业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黑龙江三农信融资担保有限公司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实际控制人周亚辉控制的其他企业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北京岱坤科技有限公司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实际控制人周亚辉控制的其他企业</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Keeneyes Future Holding Inc.</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实际控制人周亚辉控制的其他企业</w:t>
            </w:r>
          </w:p>
        </w:tc>
      </w:tr>
    </w:tbl>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49" w:name="bookmark1749"/>
      <w:bookmarkStart w:id="1750" w:name="bookmark1750"/>
      <w:r>
        <w:rPr>
          <w:color w:val="000000"/>
          <w:spacing w:val="0"/>
          <w:w w:val="100"/>
          <w:position w:val="0"/>
        </w:rPr>
        <w:t>5</w:t>
      </w:r>
      <w:bookmarkEnd w:id="1749"/>
      <w:r>
        <w:rPr>
          <w:color w:val="000000"/>
          <w:spacing w:val="0"/>
          <w:w w:val="100"/>
          <w:position w:val="0"/>
        </w:rPr>
        <w:t>、关联交易情况</w:t>
      </w:r>
      <w:bookmarkEnd w:id="1747"/>
      <w:bookmarkEnd w:id="1748"/>
      <w:bookmarkEnd w:id="1750"/>
    </w:p>
    <w:p>
      <w:pPr>
        <w:pStyle w:val="Style60"/>
        <w:keepNext/>
        <w:keepLines/>
        <w:widowControl w:val="0"/>
        <w:shd w:val="clear" w:color="auto" w:fill="auto"/>
        <w:bidi w:val="0"/>
        <w:spacing w:before="0" w:after="380" w:line="240" w:lineRule="auto"/>
        <w:ind w:left="0" w:right="0" w:firstLine="0"/>
        <w:jc w:val="left"/>
      </w:pPr>
      <w:bookmarkStart w:id="1751" w:name="bookmark1751"/>
      <w:bookmarkStart w:id="1752" w:name="bookmark1752"/>
      <w:bookmarkStart w:id="1753" w:name="bookmark1753"/>
      <w:r>
        <w:rPr>
          <w:color w:val="000000"/>
          <w:spacing w:val="0"/>
          <w:w w:val="100"/>
          <w:position w:val="0"/>
        </w:rPr>
        <w:t>（1）购销商品、提供和接受劳务的关联交易</w:t>
      </w:r>
      <w:bookmarkEnd w:id="1751"/>
      <w:bookmarkEnd w:id="1752"/>
      <w:bookmarkEnd w:id="1753"/>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采购商品/接受劳务情况表</w:t>
      </w:r>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9"/>
        <w:gridCol w:w="2290"/>
        <w:gridCol w:w="2285"/>
        <w:gridCol w:w="2693"/>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Opay Limited</w:t>
            </w:r>
            <w:r>
              <w:rPr>
                <w:color w:val="000000"/>
                <w:spacing w:val="0"/>
                <w:w w:val="100"/>
                <w:position w:val="0"/>
                <w:sz w:val="17"/>
                <w:szCs w:val="17"/>
              </w:rPr>
              <w:t>及其子公司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渠道手续费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306, </w:t>
            </w:r>
            <w:r>
              <w:rPr>
                <w:color w:val="000000"/>
                <w:spacing w:val="0"/>
                <w:w w:val="100"/>
                <w:position w:val="0"/>
              </w:rPr>
              <w:t xml:space="preserve">630. </w:t>
            </w:r>
            <w:r>
              <w:rPr>
                <w:color w:val="000000"/>
                <w:spacing w:val="0"/>
                <w:w w:val="100"/>
                <w:position w:val="0"/>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104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Nanocred Cayman Company</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Limited</w:t>
            </w:r>
            <w:r>
              <w:rPr>
                <w:color w:val="000000"/>
                <w:spacing w:val="0"/>
                <w:w w:val="100"/>
                <w:position w:val="0"/>
                <w:sz w:val="17"/>
                <w:szCs w:val="17"/>
              </w:rPr>
              <w:t>及其子公司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采购商品、市场推广费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308,551,327.47</w:t>
            </w:r>
          </w:p>
        </w:tc>
      </w:tr>
    </w:tbl>
    <w:p>
      <w:pPr>
        <w:spacing w:lineRule="exact" w:line="1"/>
        <w:rPr>
          <w:sz w:val="2"/>
          <w:szCs w:val="2"/>
        </w:rPr>
      </w:pPr>
      <w:r>
        <w:br w:type="page"/>
      </w:r>
    </w:p>
    <w:tbl>
      <w:tblPr>
        <w:tblOverlap w:val="never"/>
        <w:jc w:val="center"/>
        <w:tblLayout w:type="fixed"/>
      </w:tblPr>
      <w:tblGrid>
        <w:gridCol w:w="2429"/>
        <w:gridCol w:w="2290"/>
        <w:gridCol w:w="2285"/>
        <w:gridCol w:w="2693"/>
      </w:tblGrid>
      <w:tr>
        <w:trPr>
          <w:trHeight w:val="1046"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摩比神奇（北京）信息技术</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20,141,079.60</w:t>
            </w:r>
          </w:p>
        </w:tc>
      </w:tr>
    </w:tbl>
    <w:p>
      <w:pPr>
        <w:widowControl w:val="0"/>
        <w:spacing w:after="3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出售商品/提供劳务情况表</w:t>
      </w:r>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Opay Limited</w:t>
            </w:r>
            <w:r>
              <w:rPr>
                <w:color w:val="000000"/>
                <w:spacing w:val="0"/>
                <w:w w:val="100"/>
                <w:position w:val="0"/>
                <w:sz w:val="17"/>
                <w:szCs w:val="17"/>
              </w:rPr>
              <w:t>及其子公司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充值、技术、牌照、广告 以及其他收入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 xml:space="preserve">7, 855, </w:t>
            </w:r>
            <w:r>
              <w:rPr>
                <w:color w:val="000000"/>
                <w:spacing w:val="0"/>
                <w:w w:val="100"/>
                <w:position w:val="0"/>
              </w:rPr>
              <w:t xml:space="preserve">948.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95,317,637.28</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北京欧非科技有限公司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平台运营维护支持服务、 技术、牌照、广告以及其 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8,201,219.51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4,271,690. </w:t>
            </w:r>
            <w:r>
              <w:rPr>
                <w:color w:val="000000"/>
                <w:spacing w:val="0"/>
                <w:w w:val="100"/>
                <w:position w:val="0"/>
              </w:rPr>
              <w:t>04</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Nanocred Cayman Company</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Limited</w:t>
            </w:r>
            <w:r>
              <w:rPr>
                <w:color w:val="000000"/>
                <w:spacing w:val="0"/>
                <w:w w:val="100"/>
                <w:position w:val="0"/>
                <w:sz w:val="17"/>
                <w:szCs w:val="17"/>
              </w:rPr>
              <w:t>及其子公司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平台运营维护支持服务、 技术、牌照、广告以及其 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4,111,694.58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5, 696, </w:t>
            </w:r>
            <w:r>
              <w:rPr>
                <w:color w:val="000000"/>
                <w:spacing w:val="0"/>
                <w:w w:val="100"/>
                <w:position w:val="0"/>
              </w:rPr>
              <w:t xml:space="preserve">935. </w:t>
            </w:r>
            <w:r>
              <w:rPr>
                <w:color w:val="000000"/>
                <w:spacing w:val="0"/>
                <w:w w:val="100"/>
                <w:position w:val="0"/>
              </w:rPr>
              <w:t>38</w:t>
            </w:r>
          </w:p>
        </w:tc>
      </w:tr>
      <w:tr>
        <w:trPr>
          <w:trHeight w:val="12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摩比神奇（北京）信息技术</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平台运营维护支持服务、</w:t>
            </w:r>
          </w:p>
          <w:p>
            <w:pPr>
              <w:pStyle w:val="Style20"/>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技术、牌照、广告以及其</w:t>
            </w:r>
          </w:p>
          <w:p>
            <w:pPr>
              <w:pStyle w:val="Style20"/>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6, 667, </w:t>
            </w:r>
            <w:r>
              <w:rPr>
                <w:color w:val="000000"/>
                <w:spacing w:val="0"/>
                <w:w w:val="100"/>
                <w:position w:val="0"/>
              </w:rPr>
              <w:t xml:space="preserve">796. </w:t>
            </w:r>
            <w:r>
              <w:rPr>
                <w:color w:val="000000"/>
                <w:spacing w:val="0"/>
                <w:w w:val="100"/>
                <w:position w:val="0"/>
              </w:rPr>
              <w:t>56</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北京昆仑互联网智能产业投 资基金合伙企业（有限合伙）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基金管理费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40, 504, </w:t>
            </w:r>
            <w:r>
              <w:rPr>
                <w:color w:val="000000"/>
                <w:spacing w:val="0"/>
                <w:w w:val="100"/>
                <w:position w:val="0"/>
              </w:rPr>
              <w:t xml:space="preserve">005.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20, 865, </w:t>
            </w:r>
            <w:r>
              <w:rPr>
                <w:color w:val="000000"/>
                <w:spacing w:val="0"/>
                <w:w w:val="100"/>
                <w:position w:val="0"/>
              </w:rPr>
              <w:t xml:space="preserve">858. </w:t>
            </w:r>
            <w:r>
              <w:rPr>
                <w:color w:val="000000"/>
                <w:spacing w:val="0"/>
                <w:w w:val="100"/>
                <w:position w:val="0"/>
              </w:rPr>
              <w:t>49</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科亚医疗科技股份有限公司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w:t>
            </w:r>
            <w:r>
              <w:rPr>
                <w:color w:val="000000"/>
                <w:spacing w:val="0"/>
                <w:w w:val="100"/>
                <w:position w:val="0"/>
              </w:rPr>
              <w:t xml:space="preserve">001. </w:t>
            </w:r>
            <w:r>
              <w:rPr>
                <w:color w:val="000000"/>
                <w:spacing w:val="0"/>
                <w:w w:val="100"/>
                <w:position w:val="0"/>
              </w:rPr>
              <w:t>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60"/>
        <w:keepNext/>
        <w:keepLines/>
        <w:widowControl w:val="0"/>
        <w:shd w:val="clear" w:color="auto" w:fill="auto"/>
        <w:bidi w:val="0"/>
        <w:spacing w:before="0" w:line="240" w:lineRule="auto"/>
        <w:ind w:left="0" w:right="0" w:firstLine="0"/>
        <w:jc w:val="both"/>
      </w:pPr>
      <w:bookmarkStart w:id="1754" w:name="bookmark1754"/>
      <w:bookmarkStart w:id="1755" w:name="bookmark1755"/>
      <w:bookmarkStart w:id="1756" w:name="bookmark1756"/>
      <w:r>
        <w:rPr>
          <w:color w:val="000000"/>
          <w:spacing w:val="0"/>
          <w:w w:val="100"/>
          <w:position w:val="0"/>
        </w:rPr>
        <w:t>（2）关联受托管理/承包及委托管理/出包情况</w:t>
      </w:r>
      <w:bookmarkEnd w:id="1754"/>
      <w:bookmarkEnd w:id="1755"/>
      <w:bookmarkEnd w:id="1756"/>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60"/>
        <w:keepNext/>
        <w:keepLines/>
        <w:widowControl w:val="0"/>
        <w:shd w:val="clear" w:color="auto" w:fill="auto"/>
        <w:bidi w:val="0"/>
        <w:spacing w:before="0" w:line="240" w:lineRule="auto"/>
        <w:ind w:left="0" w:right="0" w:firstLine="0"/>
        <w:jc w:val="both"/>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color w:val="000000"/>
          <w:spacing w:val="0"/>
          <w:w w:val="100"/>
          <w:position w:val="0"/>
        </w:rPr>
        <w:t>3）关联租赁情况</w:t>
      </w:r>
      <w:bookmarkEnd w:id="1757"/>
      <w:bookmarkEnd w:id="1758"/>
      <w:bookmarkEnd w:id="1760"/>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本公司作为出租方：</w:t>
      </w:r>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上期确认的租赁收入</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北京欧非科技有限公司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2, 459, </w:t>
            </w:r>
            <w:r>
              <w:rPr>
                <w:color w:val="000000"/>
                <w:spacing w:val="0"/>
                <w:w w:val="100"/>
                <w:position w:val="0"/>
              </w:rPr>
              <w:t xml:space="preserve">249.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275,203.04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Nanocred Cayman Company</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Limited</w:t>
            </w:r>
            <w:r>
              <w:rPr>
                <w:color w:val="000000"/>
                <w:spacing w:val="0"/>
                <w:w w:val="100"/>
                <w:position w:val="0"/>
                <w:sz w:val="17"/>
                <w:szCs w:val="17"/>
              </w:rPr>
              <w:t>及其子公司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2,736, </w:t>
            </w:r>
            <w:r>
              <w:rPr>
                <w:color w:val="000000"/>
                <w:spacing w:val="0"/>
                <w:w w:val="100"/>
                <w:position w:val="0"/>
              </w:rPr>
              <w:t xml:space="preserve">413.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2,472, </w:t>
            </w:r>
            <w:r>
              <w:rPr>
                <w:color w:val="000000"/>
                <w:spacing w:val="0"/>
                <w:w w:val="100"/>
                <w:position w:val="0"/>
              </w:rPr>
              <w:t xml:space="preserve">030. </w:t>
            </w:r>
            <w:r>
              <w:rPr>
                <w:color w:val="000000"/>
                <w:spacing w:val="0"/>
                <w:w w:val="100"/>
                <w:position w:val="0"/>
              </w:rPr>
              <w:t>75</w:t>
            </w:r>
          </w:p>
        </w:tc>
      </w:tr>
      <w:tr>
        <w:trPr>
          <w:trHeight w:val="82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摩比神奇（北京）信息技术</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3, 803, </w:t>
            </w:r>
            <w:r>
              <w:rPr>
                <w:color w:val="000000"/>
                <w:spacing w:val="0"/>
                <w:w w:val="100"/>
                <w:position w:val="0"/>
              </w:rPr>
              <w:t xml:space="preserve">467. </w:t>
            </w:r>
            <w:r>
              <w:rPr>
                <w:color w:val="000000"/>
                <w:spacing w:val="0"/>
                <w:w w:val="100"/>
                <w:position w:val="0"/>
              </w:rPr>
              <w:t>43</w:t>
            </w:r>
          </w:p>
        </w:tc>
      </w:tr>
    </w:tbl>
    <w:p>
      <w:pPr>
        <w:pStyle w:val="Style60"/>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color w:val="000000"/>
          <w:spacing w:val="0"/>
          <w:w w:val="100"/>
          <w:position w:val="0"/>
        </w:rPr>
        <w:t>4）关联担保情况</w:t>
      </w:r>
      <w:bookmarkEnd w:id="1761"/>
      <w:bookmarkEnd w:id="1762"/>
      <w:bookmarkEnd w:id="1764"/>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担保是否已经履行完 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2023</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330, 000,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2024</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2023</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02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191,271,000.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2024</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300, 000,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2025</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2023</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关联担保情况说明</w:t>
      </w:r>
    </w:p>
    <w:p>
      <w:pPr>
        <w:pStyle w:val="Style25"/>
        <w:keepNext w:val="0"/>
        <w:keepLines w:val="0"/>
        <w:widowControl w:val="0"/>
        <w:shd w:val="clear" w:color="auto" w:fill="auto"/>
        <w:tabs>
          <w:tab w:pos="496" w:val="left"/>
        </w:tabs>
        <w:bidi w:val="0"/>
        <w:spacing w:before="0" w:after="0" w:line="313" w:lineRule="exact"/>
        <w:ind w:left="0" w:right="0" w:firstLine="0"/>
        <w:jc w:val="left"/>
      </w:pPr>
      <w:bookmarkStart w:id="1765" w:name="bookmark1765"/>
      <w:r>
        <w:rPr>
          <w:color w:val="000000"/>
          <w:spacing w:val="0"/>
          <w:w w:val="100"/>
          <w:position w:val="0"/>
          <w:sz w:val="16"/>
          <w:szCs w:val="16"/>
        </w:rPr>
        <w:t>（</w:t>
      </w:r>
      <w:bookmarkEnd w:id="1765"/>
      <w:r>
        <w:rPr>
          <w:color w:val="000000"/>
          <w:spacing w:val="0"/>
          <w:w w:val="100"/>
          <w:position w:val="0"/>
          <w:sz w:val="16"/>
          <w:szCs w:val="16"/>
        </w:rPr>
        <w:t>1）</w:t>
        <w:tab/>
        <w:t>2019</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25</w:t>
      </w:r>
      <w:r>
        <w:rPr>
          <w:color w:val="000000"/>
          <w:spacing w:val="0"/>
          <w:w w:val="100"/>
          <w:position w:val="0"/>
        </w:rPr>
        <w:t>日，公司北京市文化科技融资租赁股份有限公司签订了租赁物购买价款为人民币</w:t>
      </w:r>
      <w:r>
        <w:rPr>
          <w:color w:val="000000"/>
          <w:spacing w:val="0"/>
          <w:w w:val="100"/>
          <w:position w:val="0"/>
          <w:sz w:val="16"/>
          <w:szCs w:val="16"/>
        </w:rPr>
        <w:t>1</w:t>
      </w:r>
      <w:r>
        <w:rPr>
          <w:color w:val="000000"/>
          <w:spacing w:val="0"/>
          <w:w w:val="100"/>
          <w:position w:val="0"/>
        </w:rPr>
        <w:t>亿元的《融资租赁合同》， 租赁期限为与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25</w:t>
      </w:r>
      <w:r>
        <w:rPr>
          <w:color w:val="000000"/>
          <w:spacing w:val="0"/>
          <w:w w:val="100"/>
          <w:position w:val="0"/>
        </w:rPr>
        <w:t>日至</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25</w:t>
      </w:r>
      <w:r>
        <w:rPr>
          <w:color w:val="000000"/>
          <w:spacing w:val="0"/>
          <w:w w:val="100"/>
          <w:position w:val="0"/>
        </w:rPr>
        <w:t xml:space="preserve">日。周亚辉与北京市文化科技融资租赁股份有限公司签订了编号为 </w:t>
      </w:r>
      <w:r>
        <w:rPr>
          <w:color w:val="000000"/>
          <w:spacing w:val="0"/>
          <w:w w:val="100"/>
          <w:position w:val="0"/>
          <w:sz w:val="16"/>
          <w:szCs w:val="16"/>
        </w:rPr>
        <w:t>19GB0033-01-01</w:t>
      </w:r>
      <w:r>
        <w:rPr>
          <w:color w:val="000000"/>
          <w:spacing w:val="0"/>
          <w:w w:val="100"/>
          <w:position w:val="0"/>
        </w:rPr>
        <w:t>的《保证合同》，约定为公司承担人民币</w:t>
      </w:r>
      <w:r>
        <w:rPr>
          <w:color w:val="000000"/>
          <w:spacing w:val="0"/>
          <w:w w:val="100"/>
          <w:position w:val="0"/>
          <w:sz w:val="16"/>
          <w:szCs w:val="16"/>
        </w:rPr>
        <w:t>1</w:t>
      </w:r>
      <w:r>
        <w:rPr>
          <w:color w:val="000000"/>
          <w:spacing w:val="0"/>
          <w:w w:val="100"/>
          <w:position w:val="0"/>
        </w:rPr>
        <w:t>亿元的个人担保。</w:t>
      </w:r>
    </w:p>
    <w:p>
      <w:pPr>
        <w:pStyle w:val="Style25"/>
        <w:keepNext w:val="0"/>
        <w:keepLines w:val="0"/>
        <w:widowControl w:val="0"/>
        <w:shd w:val="clear" w:color="auto" w:fill="auto"/>
        <w:tabs>
          <w:tab w:pos="496" w:val="left"/>
        </w:tabs>
        <w:bidi w:val="0"/>
        <w:spacing w:before="0" w:after="0" w:line="313" w:lineRule="exact"/>
        <w:ind w:left="0" w:right="0" w:firstLine="0"/>
        <w:jc w:val="left"/>
      </w:pPr>
      <w:bookmarkStart w:id="1766" w:name="bookmark1766"/>
      <w:r>
        <w:rPr>
          <w:color w:val="000000"/>
          <w:spacing w:val="0"/>
          <w:w w:val="100"/>
          <w:position w:val="0"/>
          <w:sz w:val="16"/>
          <w:szCs w:val="16"/>
        </w:rPr>
        <w:t>（</w:t>
      </w:r>
      <w:bookmarkEnd w:id="1766"/>
      <w:r>
        <w:rPr>
          <w:color w:val="000000"/>
          <w:spacing w:val="0"/>
          <w:w w:val="100"/>
          <w:position w:val="0"/>
          <w:sz w:val="16"/>
          <w:szCs w:val="16"/>
        </w:rPr>
        <w:t>2）</w:t>
        <w:tab/>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27</w:t>
      </w:r>
      <w:r>
        <w:rPr>
          <w:color w:val="000000"/>
          <w:spacing w:val="0"/>
          <w:w w:val="100"/>
          <w:position w:val="0"/>
        </w:rPr>
        <w:t>日，周亚辉与上海银行北京分行签订了编号为</w:t>
      </w:r>
      <w:r>
        <w:rPr>
          <w:color w:val="000000"/>
          <w:spacing w:val="0"/>
          <w:w w:val="100"/>
          <w:position w:val="0"/>
          <w:sz w:val="16"/>
          <w:szCs w:val="16"/>
        </w:rPr>
        <w:t>DBSX1490190035（B）</w:t>
      </w:r>
      <w:r>
        <w:rPr>
          <w:color w:val="000000"/>
          <w:spacing w:val="0"/>
          <w:w w:val="100"/>
          <w:position w:val="0"/>
        </w:rPr>
        <w:t>的《最高额保证合同》，约定为公司 承担最高余额为人民币</w:t>
      </w:r>
      <w:r>
        <w:rPr>
          <w:color w:val="000000"/>
          <w:spacing w:val="0"/>
          <w:w w:val="100"/>
          <w:position w:val="0"/>
          <w:sz w:val="16"/>
          <w:szCs w:val="16"/>
        </w:rPr>
        <w:t>1</w:t>
      </w:r>
      <w:r>
        <w:rPr>
          <w:color w:val="000000"/>
          <w:spacing w:val="0"/>
          <w:w w:val="100"/>
          <w:position w:val="0"/>
        </w:rPr>
        <w:t>亿元的个人担保。截至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日公司无本合同项下的借款。</w:t>
      </w:r>
    </w:p>
    <w:p>
      <w:pPr>
        <w:pStyle w:val="Style25"/>
        <w:keepNext w:val="0"/>
        <w:keepLines w:val="0"/>
        <w:widowControl w:val="0"/>
        <w:shd w:val="clear" w:color="auto" w:fill="auto"/>
        <w:tabs>
          <w:tab w:pos="496" w:val="left"/>
        </w:tabs>
        <w:bidi w:val="0"/>
        <w:spacing w:before="0" w:after="0" w:line="313" w:lineRule="exact"/>
        <w:ind w:left="0" w:right="0" w:firstLine="0"/>
        <w:jc w:val="left"/>
      </w:pPr>
      <w:bookmarkStart w:id="1767" w:name="bookmark1767"/>
      <w:r>
        <w:rPr>
          <w:color w:val="000000"/>
          <w:spacing w:val="0"/>
          <w:w w:val="100"/>
          <w:position w:val="0"/>
          <w:sz w:val="16"/>
          <w:szCs w:val="16"/>
        </w:rPr>
        <w:t>（</w:t>
      </w:r>
      <w:bookmarkEnd w:id="1767"/>
      <w:r>
        <w:rPr>
          <w:color w:val="000000"/>
          <w:spacing w:val="0"/>
          <w:w w:val="100"/>
          <w:position w:val="0"/>
          <w:sz w:val="16"/>
          <w:szCs w:val="16"/>
        </w:rPr>
        <w:t>3）</w:t>
        <w:tab/>
        <w:t>2020</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w:t>
      </w:r>
      <w:r>
        <w:rPr>
          <w:color w:val="000000"/>
          <w:spacing w:val="0"/>
          <w:w w:val="100"/>
          <w:position w:val="0"/>
        </w:rPr>
        <w:t>日，公司与兴业银行北京中关村支行签订了编号为兴银京关</w:t>
      </w:r>
      <w:r>
        <w:rPr>
          <w:color w:val="000000"/>
          <w:spacing w:val="0"/>
          <w:w w:val="100"/>
          <w:position w:val="0"/>
          <w:sz w:val="16"/>
          <w:szCs w:val="16"/>
        </w:rPr>
        <w:t>（2020）</w:t>
      </w:r>
      <w:r>
        <w:rPr>
          <w:color w:val="000000"/>
          <w:spacing w:val="0"/>
          <w:w w:val="100"/>
          <w:position w:val="0"/>
        </w:rPr>
        <w:t>授字第</w:t>
      </w:r>
      <w:r>
        <w:rPr>
          <w:color w:val="000000"/>
          <w:spacing w:val="0"/>
          <w:w w:val="100"/>
          <w:position w:val="0"/>
          <w:sz w:val="16"/>
          <w:szCs w:val="16"/>
        </w:rPr>
        <w:t>202005</w:t>
      </w:r>
      <w:r>
        <w:rPr>
          <w:color w:val="000000"/>
          <w:spacing w:val="0"/>
          <w:w w:val="100"/>
          <w:position w:val="0"/>
        </w:rPr>
        <w:t>号的《额度授信合同》， 综合授信额度</w:t>
      </w:r>
      <w:r>
        <w:rPr>
          <w:color w:val="000000"/>
          <w:spacing w:val="0"/>
          <w:w w:val="100"/>
          <w:position w:val="0"/>
          <w:sz w:val="16"/>
          <w:szCs w:val="16"/>
        </w:rPr>
        <w:t>0.5</w:t>
      </w:r>
      <w:r>
        <w:rPr>
          <w:color w:val="000000"/>
          <w:spacing w:val="0"/>
          <w:w w:val="100"/>
          <w:position w:val="0"/>
        </w:rPr>
        <w:t>亿元，同时周亚辉与兴业银行北京中关村支行签订了编号为兴银京关</w:t>
      </w:r>
      <w:r>
        <w:rPr>
          <w:color w:val="000000"/>
          <w:spacing w:val="0"/>
          <w:w w:val="100"/>
          <w:position w:val="0"/>
          <w:sz w:val="16"/>
          <w:szCs w:val="16"/>
        </w:rPr>
        <w:t>（2020）</w:t>
      </w:r>
      <w:r>
        <w:rPr>
          <w:color w:val="000000"/>
          <w:spacing w:val="0"/>
          <w:w w:val="100"/>
          <w:position w:val="0"/>
        </w:rPr>
        <w:t>高保字第</w:t>
      </w:r>
      <w:r>
        <w:rPr>
          <w:color w:val="000000"/>
          <w:spacing w:val="0"/>
          <w:w w:val="100"/>
          <w:position w:val="0"/>
          <w:sz w:val="16"/>
          <w:szCs w:val="16"/>
        </w:rPr>
        <w:t>202005-1</w:t>
      </w:r>
      <w:r>
        <w:rPr>
          <w:color w:val="000000"/>
          <w:spacing w:val="0"/>
          <w:w w:val="100"/>
          <w:position w:val="0"/>
        </w:rPr>
        <w:t>号的《最 高额保证合同》，约定为公司承担人民币</w:t>
      </w:r>
      <w:r>
        <w:rPr>
          <w:color w:val="000000"/>
          <w:spacing w:val="0"/>
          <w:w w:val="100"/>
          <w:position w:val="0"/>
          <w:sz w:val="16"/>
          <w:szCs w:val="16"/>
        </w:rPr>
        <w:t>0.5</w:t>
      </w:r>
      <w:r>
        <w:rPr>
          <w:color w:val="000000"/>
          <w:spacing w:val="0"/>
          <w:w w:val="100"/>
          <w:position w:val="0"/>
        </w:rPr>
        <w:t>亿元的个人担保。截至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日公司无本合同项下的借款。</w:t>
      </w:r>
    </w:p>
    <w:p>
      <w:pPr>
        <w:pStyle w:val="Style25"/>
        <w:keepNext w:val="0"/>
        <w:keepLines w:val="0"/>
        <w:widowControl w:val="0"/>
        <w:shd w:val="clear" w:color="auto" w:fill="auto"/>
        <w:tabs>
          <w:tab w:pos="496" w:val="left"/>
        </w:tabs>
        <w:bidi w:val="0"/>
        <w:spacing w:before="0" w:after="0" w:line="313" w:lineRule="exact"/>
        <w:ind w:left="0" w:right="0" w:firstLine="0"/>
        <w:jc w:val="left"/>
      </w:pPr>
      <w:bookmarkStart w:id="1768" w:name="bookmark1768"/>
      <w:r>
        <w:rPr>
          <w:color w:val="000000"/>
          <w:spacing w:val="0"/>
          <w:w w:val="100"/>
          <w:position w:val="0"/>
          <w:sz w:val="16"/>
          <w:szCs w:val="16"/>
        </w:rPr>
        <w:t>（</w:t>
      </w:r>
      <w:bookmarkEnd w:id="1768"/>
      <w:r>
        <w:rPr>
          <w:color w:val="000000"/>
          <w:spacing w:val="0"/>
          <w:w w:val="100"/>
          <w:position w:val="0"/>
          <w:sz w:val="16"/>
          <w:szCs w:val="16"/>
        </w:rPr>
        <w:t>4）</w:t>
        <w:tab/>
        <w:t>2020</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4</w:t>
      </w:r>
      <w:r>
        <w:rPr>
          <w:color w:val="000000"/>
          <w:spacing w:val="0"/>
          <w:w w:val="100"/>
          <w:position w:val="0"/>
        </w:rPr>
        <w:t>日，公司与南京银行北京分行签订了编号为</w:t>
      </w:r>
      <w:r>
        <w:rPr>
          <w:color w:val="000000"/>
          <w:spacing w:val="0"/>
          <w:w w:val="100"/>
          <w:position w:val="0"/>
          <w:sz w:val="16"/>
          <w:szCs w:val="16"/>
        </w:rPr>
        <w:t>A0455212008280026</w:t>
      </w:r>
      <w:r>
        <w:rPr>
          <w:color w:val="000000"/>
          <w:spacing w:val="0"/>
          <w:w w:val="100"/>
          <w:position w:val="0"/>
        </w:rPr>
        <w:t>的《最高额债权合同》，为公司提供了最高 额债权为人民币</w:t>
      </w:r>
      <w:r>
        <w:rPr>
          <w:color w:val="000000"/>
          <w:spacing w:val="0"/>
          <w:w w:val="100"/>
          <w:position w:val="0"/>
          <w:sz w:val="16"/>
          <w:szCs w:val="16"/>
        </w:rPr>
        <w:t>1</w:t>
      </w:r>
      <w:r>
        <w:rPr>
          <w:color w:val="000000"/>
          <w:spacing w:val="0"/>
          <w:w w:val="100"/>
          <w:position w:val="0"/>
        </w:rPr>
        <w:t>亿元的授信。同时周亚辉与南京银行北京分行签订了编号</w:t>
      </w:r>
      <w:r>
        <w:rPr>
          <w:color w:val="000000"/>
          <w:spacing w:val="0"/>
          <w:w w:val="100"/>
          <w:position w:val="0"/>
          <w:sz w:val="16"/>
          <w:szCs w:val="16"/>
        </w:rPr>
        <w:t>EC155211904020072</w:t>
      </w:r>
      <w:r>
        <w:rPr>
          <w:color w:val="000000"/>
          <w:spacing w:val="0"/>
          <w:w w:val="100"/>
          <w:position w:val="0"/>
        </w:rPr>
        <w:t>号的《最高额保证合同》，约 定为公司承担最高余额为人民币</w:t>
      </w:r>
      <w:r>
        <w:rPr>
          <w:color w:val="000000"/>
          <w:spacing w:val="0"/>
          <w:w w:val="100"/>
          <w:position w:val="0"/>
          <w:sz w:val="16"/>
          <w:szCs w:val="16"/>
        </w:rPr>
        <w:t>1</w:t>
      </w:r>
      <w:r>
        <w:rPr>
          <w:color w:val="000000"/>
          <w:spacing w:val="0"/>
          <w:w w:val="100"/>
          <w:position w:val="0"/>
        </w:rPr>
        <w:t>亿元的个人担保。截至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日公司无本合同项下的借款。</w:t>
      </w:r>
    </w:p>
    <w:p>
      <w:pPr>
        <w:pStyle w:val="Style25"/>
        <w:keepNext w:val="0"/>
        <w:keepLines w:val="0"/>
        <w:widowControl w:val="0"/>
        <w:shd w:val="clear" w:color="auto" w:fill="auto"/>
        <w:tabs>
          <w:tab w:pos="500" w:val="left"/>
        </w:tabs>
        <w:bidi w:val="0"/>
        <w:spacing w:before="0" w:after="0" w:line="313" w:lineRule="exact"/>
        <w:ind w:left="0" w:right="0" w:firstLine="0"/>
        <w:jc w:val="left"/>
      </w:pPr>
      <w:bookmarkStart w:id="1769" w:name="bookmark1769"/>
      <w:r>
        <w:rPr>
          <w:color w:val="000000"/>
          <w:spacing w:val="0"/>
          <w:w w:val="100"/>
          <w:position w:val="0"/>
          <w:sz w:val="16"/>
          <w:szCs w:val="16"/>
        </w:rPr>
        <w:t>（</w:t>
      </w:r>
      <w:bookmarkEnd w:id="1769"/>
      <w:r>
        <w:rPr>
          <w:color w:val="000000"/>
          <w:spacing w:val="0"/>
          <w:w w:val="100"/>
          <w:position w:val="0"/>
          <w:sz w:val="16"/>
          <w:szCs w:val="16"/>
        </w:rPr>
        <w:t>5）</w:t>
        <w:tab/>
        <w:t>2020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29</w:t>
      </w:r>
      <w:r>
        <w:rPr>
          <w:color w:val="000000"/>
          <w:spacing w:val="0"/>
          <w:w w:val="100"/>
          <w:position w:val="0"/>
        </w:rPr>
        <w:t>日，公司与厦门国际银行北京分行签订了编号为</w:t>
      </w:r>
      <w:r>
        <w:rPr>
          <w:color w:val="000000"/>
          <w:spacing w:val="0"/>
          <w:w w:val="100"/>
          <w:position w:val="0"/>
          <w:sz w:val="16"/>
          <w:szCs w:val="16"/>
        </w:rPr>
        <w:t>1202202010235821</w:t>
      </w:r>
      <w:r>
        <w:rPr>
          <w:color w:val="000000"/>
          <w:spacing w:val="0"/>
          <w:w w:val="100"/>
          <w:position w:val="0"/>
        </w:rPr>
        <w:t>的《综合授信额度合同》，综合授信额 度</w:t>
      </w:r>
      <w:r>
        <w:rPr>
          <w:color w:val="000000"/>
          <w:spacing w:val="0"/>
          <w:w w:val="100"/>
          <w:position w:val="0"/>
          <w:sz w:val="16"/>
          <w:szCs w:val="16"/>
        </w:rPr>
        <w:t>0.6</w:t>
      </w:r>
      <w:r>
        <w:rPr>
          <w:color w:val="000000"/>
          <w:spacing w:val="0"/>
          <w:w w:val="100"/>
          <w:position w:val="0"/>
        </w:rPr>
        <w:t>亿元，同时周亚辉与厦门国际银行北京分行签订了编号为</w:t>
      </w:r>
      <w:r>
        <w:rPr>
          <w:color w:val="000000"/>
          <w:spacing w:val="0"/>
          <w:w w:val="100"/>
          <w:position w:val="0"/>
          <w:sz w:val="16"/>
          <w:szCs w:val="16"/>
        </w:rPr>
        <w:t>1202202010235821BZ-1</w:t>
      </w:r>
      <w:r>
        <w:rPr>
          <w:color w:val="000000"/>
          <w:spacing w:val="0"/>
          <w:w w:val="100"/>
          <w:position w:val="0"/>
        </w:rPr>
        <w:t>的《保证合同》，约定为公司承担最高 余额为人民币</w:t>
      </w:r>
      <w:r>
        <w:rPr>
          <w:color w:val="000000"/>
          <w:spacing w:val="0"/>
          <w:w w:val="100"/>
          <w:position w:val="0"/>
          <w:sz w:val="16"/>
          <w:szCs w:val="16"/>
        </w:rPr>
        <w:t>0.6</w:t>
      </w:r>
      <w:r>
        <w:rPr>
          <w:color w:val="000000"/>
          <w:spacing w:val="0"/>
          <w:w w:val="100"/>
          <w:position w:val="0"/>
        </w:rPr>
        <w:t>亿元的个人担保。截至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日公司无本合同项下的借款。</w:t>
      </w:r>
    </w:p>
    <w:p>
      <w:pPr>
        <w:pStyle w:val="Style25"/>
        <w:keepNext w:val="0"/>
        <w:keepLines w:val="0"/>
        <w:widowControl w:val="0"/>
        <w:shd w:val="clear" w:color="auto" w:fill="auto"/>
        <w:tabs>
          <w:tab w:pos="491" w:val="left"/>
        </w:tabs>
        <w:bidi w:val="0"/>
        <w:spacing w:before="0" w:after="0" w:line="313" w:lineRule="exact"/>
        <w:ind w:left="0" w:right="0" w:firstLine="0"/>
        <w:jc w:val="left"/>
      </w:pPr>
      <w:bookmarkStart w:id="1770" w:name="bookmark1770"/>
      <w:r>
        <w:rPr>
          <w:color w:val="000000"/>
          <w:spacing w:val="0"/>
          <w:w w:val="100"/>
          <w:position w:val="0"/>
          <w:sz w:val="16"/>
          <w:szCs w:val="16"/>
        </w:rPr>
        <w:t>（</w:t>
      </w:r>
      <w:bookmarkEnd w:id="1770"/>
      <w:r>
        <w:rPr>
          <w:color w:val="000000"/>
          <w:spacing w:val="0"/>
          <w:w w:val="100"/>
          <w:position w:val="0"/>
          <w:sz w:val="16"/>
          <w:szCs w:val="16"/>
        </w:rPr>
        <w:t>6）</w:t>
        <w:tab/>
        <w:t>2020</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26</w:t>
      </w:r>
      <w:r>
        <w:rPr>
          <w:color w:val="000000"/>
          <w:spacing w:val="0"/>
          <w:w w:val="100"/>
          <w:position w:val="0"/>
        </w:rPr>
        <w:t>日，周亚辉与浙商银行北京分行签订了编号为</w:t>
      </w:r>
      <w:r>
        <w:rPr>
          <w:color w:val="000000"/>
          <w:spacing w:val="0"/>
          <w:w w:val="100"/>
          <w:position w:val="0"/>
          <w:sz w:val="16"/>
          <w:szCs w:val="16"/>
        </w:rPr>
        <w:t>101999</w:t>
      </w:r>
      <w:r>
        <w:rPr>
          <w:color w:val="000000"/>
          <w:spacing w:val="0"/>
          <w:w w:val="100"/>
          <w:position w:val="0"/>
        </w:rPr>
        <w:t>浙商银高保字</w:t>
      </w:r>
      <w:r>
        <w:rPr>
          <w:color w:val="000000"/>
          <w:spacing w:val="0"/>
          <w:w w:val="100"/>
          <w:position w:val="0"/>
          <w:sz w:val="16"/>
          <w:szCs w:val="16"/>
        </w:rPr>
        <w:t>（2020）</w:t>
      </w:r>
      <w:r>
        <w:rPr>
          <w:color w:val="000000"/>
          <w:spacing w:val="0"/>
          <w:w w:val="100"/>
          <w:position w:val="0"/>
        </w:rPr>
        <w:t>第</w:t>
      </w:r>
      <w:r>
        <w:rPr>
          <w:color w:val="000000"/>
          <w:spacing w:val="0"/>
          <w:w w:val="100"/>
          <w:position w:val="0"/>
          <w:sz w:val="16"/>
          <w:szCs w:val="16"/>
        </w:rPr>
        <w:t>00021</w:t>
      </w:r>
      <w:r>
        <w:rPr>
          <w:color w:val="000000"/>
          <w:spacing w:val="0"/>
          <w:w w:val="100"/>
          <w:position w:val="0"/>
        </w:rPr>
        <w:t>号的《最高额保证合同》， 约定为公司承担最高余额为人民币</w:t>
      </w:r>
      <w:r>
        <w:rPr>
          <w:color w:val="000000"/>
          <w:spacing w:val="0"/>
          <w:w w:val="100"/>
          <w:position w:val="0"/>
          <w:sz w:val="16"/>
          <w:szCs w:val="16"/>
        </w:rPr>
        <w:t>3.3</w:t>
      </w:r>
      <w:r>
        <w:rPr>
          <w:color w:val="000000"/>
          <w:spacing w:val="0"/>
          <w:w w:val="100"/>
          <w:position w:val="0"/>
        </w:rPr>
        <w:t>亿元的个人担保。截至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日公司进行本合同项下的人民币借款为</w:t>
      </w:r>
      <w:r>
        <w:rPr>
          <w:color w:val="000000"/>
          <w:spacing w:val="0"/>
          <w:w w:val="100"/>
          <w:position w:val="0"/>
          <w:sz w:val="16"/>
          <w:szCs w:val="16"/>
        </w:rPr>
        <w:t>1</w:t>
      </w:r>
      <w:r>
        <w:rPr>
          <w:color w:val="000000"/>
          <w:spacing w:val="0"/>
          <w:w w:val="100"/>
          <w:position w:val="0"/>
        </w:rPr>
        <w:t>亿元。</w:t>
      </w:r>
    </w:p>
    <w:p>
      <w:pPr>
        <w:pStyle w:val="Style25"/>
        <w:keepNext w:val="0"/>
        <w:keepLines w:val="0"/>
        <w:widowControl w:val="0"/>
        <w:shd w:val="clear" w:color="auto" w:fill="auto"/>
        <w:tabs>
          <w:tab w:pos="491" w:val="left"/>
        </w:tabs>
        <w:bidi w:val="0"/>
        <w:spacing w:before="0" w:after="60" w:line="313" w:lineRule="exact"/>
        <w:ind w:left="0" w:right="0" w:firstLine="0"/>
        <w:jc w:val="left"/>
      </w:pPr>
      <w:bookmarkStart w:id="1771" w:name="bookmark1771"/>
      <w:r>
        <w:rPr>
          <w:color w:val="000000"/>
          <w:spacing w:val="0"/>
          <w:w w:val="100"/>
          <w:position w:val="0"/>
          <w:sz w:val="16"/>
          <w:szCs w:val="16"/>
        </w:rPr>
        <w:t>（</w:t>
      </w:r>
      <w:bookmarkEnd w:id="1771"/>
      <w:r>
        <w:rPr>
          <w:color w:val="000000"/>
          <w:spacing w:val="0"/>
          <w:w w:val="100"/>
          <w:position w:val="0"/>
          <w:sz w:val="16"/>
          <w:szCs w:val="16"/>
        </w:rPr>
        <w:t>7）</w:t>
        <w:tab/>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18</w:t>
      </w:r>
      <w:r>
        <w:rPr>
          <w:color w:val="000000"/>
          <w:spacing w:val="0"/>
          <w:w w:val="100"/>
          <w:position w:val="0"/>
        </w:rPr>
        <w:t>日，周亚辉与江苏银行北京分行签订了编号为</w:t>
      </w:r>
      <w:r>
        <w:rPr>
          <w:color w:val="000000"/>
          <w:spacing w:val="0"/>
          <w:w w:val="100"/>
          <w:position w:val="0"/>
          <w:sz w:val="16"/>
          <w:szCs w:val="16"/>
        </w:rPr>
        <w:t>BZ172920000025</w:t>
      </w:r>
      <w:r>
        <w:rPr>
          <w:color w:val="000000"/>
          <w:spacing w:val="0"/>
          <w:w w:val="100"/>
          <w:position w:val="0"/>
        </w:rPr>
        <w:t>的《最高额个人连带责任保证书》，约定为 公司承担最高余额为人民币</w:t>
      </w:r>
      <w:r>
        <w:rPr>
          <w:color w:val="000000"/>
          <w:spacing w:val="0"/>
          <w:w w:val="100"/>
          <w:position w:val="0"/>
          <w:sz w:val="16"/>
          <w:szCs w:val="16"/>
        </w:rPr>
        <w:t>1</w:t>
      </w:r>
      <w:r>
        <w:rPr>
          <w:color w:val="000000"/>
          <w:spacing w:val="0"/>
          <w:w w:val="100"/>
          <w:position w:val="0"/>
        </w:rPr>
        <w:t>亿元的个人担保。截至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日公司无本合同项下的借款。</w:t>
      </w:r>
    </w:p>
    <w:p>
      <w:pPr>
        <w:pStyle w:val="Style25"/>
        <w:keepNext w:val="0"/>
        <w:keepLines w:val="0"/>
        <w:widowControl w:val="0"/>
        <w:shd w:val="clear" w:color="auto" w:fill="auto"/>
        <w:tabs>
          <w:tab w:pos="514" w:val="left"/>
        </w:tabs>
        <w:bidi w:val="0"/>
        <w:spacing w:before="0" w:after="0" w:line="314" w:lineRule="exact"/>
        <w:ind w:left="0" w:right="0" w:firstLine="0"/>
        <w:jc w:val="both"/>
      </w:pPr>
      <w:bookmarkStart w:id="1772" w:name="bookmark1772"/>
      <w:r>
        <w:rPr>
          <w:color w:val="000000"/>
          <w:spacing w:val="0"/>
          <w:w w:val="100"/>
          <w:position w:val="0"/>
          <w:sz w:val="16"/>
          <w:szCs w:val="16"/>
        </w:rPr>
        <w:t>（</w:t>
      </w:r>
      <w:bookmarkEnd w:id="1772"/>
      <w:r>
        <w:rPr>
          <w:color w:val="000000"/>
          <w:spacing w:val="0"/>
          <w:w w:val="100"/>
          <w:position w:val="0"/>
          <w:sz w:val="16"/>
          <w:szCs w:val="16"/>
        </w:rPr>
        <w:t>8）</w:t>
        <w:tab/>
        <w:t>2021</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31</w:t>
      </w:r>
      <w:r>
        <w:rPr>
          <w:color w:val="000000"/>
          <w:spacing w:val="0"/>
          <w:w w:val="100"/>
          <w:position w:val="0"/>
        </w:rPr>
        <w:t>日，周亚辉与华夏银行股份有限公司北京菜户营支行签订了编号为</w:t>
      </w:r>
      <w:r>
        <w:rPr>
          <w:color w:val="000000"/>
          <w:spacing w:val="0"/>
          <w:w w:val="100"/>
          <w:position w:val="0"/>
          <w:sz w:val="16"/>
          <w:szCs w:val="16"/>
        </w:rPr>
        <w:t xml:space="preserve">YYB62 </w:t>
      </w:r>
      <w:r>
        <w:rPr>
          <w:color w:val="000000"/>
          <w:spacing w:val="0"/>
          <w:w w:val="100"/>
          <w:position w:val="0"/>
        </w:rPr>
        <w:t>（高保）</w:t>
      </w:r>
      <w:r>
        <w:rPr>
          <w:color w:val="000000"/>
          <w:spacing w:val="0"/>
          <w:w w:val="100"/>
          <w:position w:val="0"/>
          <w:sz w:val="16"/>
          <w:szCs w:val="16"/>
        </w:rPr>
        <w:t>20210020</w:t>
      </w:r>
      <w:r>
        <w:rPr>
          <w:color w:val="000000"/>
          <w:spacing w:val="0"/>
          <w:w w:val="100"/>
          <w:position w:val="0"/>
        </w:rPr>
        <w:t>的《个人最高 额保证合同》，约定为公司承担最高余额为人民币</w:t>
      </w:r>
      <w:r>
        <w:rPr>
          <w:color w:val="000000"/>
          <w:spacing w:val="0"/>
          <w:w w:val="100"/>
          <w:position w:val="0"/>
          <w:sz w:val="16"/>
          <w:szCs w:val="16"/>
        </w:rPr>
        <w:t>1</w:t>
      </w:r>
      <w:r>
        <w:rPr>
          <w:color w:val="000000"/>
          <w:spacing w:val="0"/>
          <w:w w:val="100"/>
          <w:position w:val="0"/>
        </w:rPr>
        <w:t>亿元的个人担保。截止</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日公司进行本合同项下的人民币借款 为</w:t>
      </w:r>
      <w:r>
        <w:rPr>
          <w:color w:val="000000"/>
          <w:spacing w:val="0"/>
          <w:w w:val="100"/>
          <w:position w:val="0"/>
          <w:sz w:val="16"/>
          <w:szCs w:val="16"/>
        </w:rPr>
        <w:t>0.5</w:t>
      </w:r>
      <w:r>
        <w:rPr>
          <w:color w:val="000000"/>
          <w:spacing w:val="0"/>
          <w:w w:val="100"/>
          <w:position w:val="0"/>
        </w:rPr>
        <w:t>亿元。</w:t>
      </w:r>
    </w:p>
    <w:p>
      <w:pPr>
        <w:pStyle w:val="Style25"/>
        <w:keepNext w:val="0"/>
        <w:keepLines w:val="0"/>
        <w:widowControl w:val="0"/>
        <w:shd w:val="clear" w:color="auto" w:fill="auto"/>
        <w:tabs>
          <w:tab w:pos="514" w:val="left"/>
        </w:tabs>
        <w:bidi w:val="0"/>
        <w:spacing w:before="0" w:after="0" w:line="314" w:lineRule="exact"/>
        <w:ind w:left="0" w:right="0" w:firstLine="0"/>
        <w:jc w:val="both"/>
      </w:pPr>
      <w:bookmarkStart w:id="1773" w:name="bookmark1773"/>
      <w:r>
        <w:rPr>
          <w:color w:val="000000"/>
          <w:spacing w:val="0"/>
          <w:w w:val="100"/>
          <w:position w:val="0"/>
          <w:sz w:val="16"/>
          <w:szCs w:val="16"/>
        </w:rPr>
        <w:t>（</w:t>
      </w:r>
      <w:bookmarkEnd w:id="1773"/>
      <w:r>
        <w:rPr>
          <w:color w:val="000000"/>
          <w:spacing w:val="0"/>
          <w:w w:val="100"/>
          <w:position w:val="0"/>
          <w:sz w:val="16"/>
          <w:szCs w:val="16"/>
        </w:rPr>
        <w:t>9）</w:t>
        <w:tab/>
        <w:t>2020</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13</w:t>
      </w:r>
      <w:r>
        <w:rPr>
          <w:color w:val="000000"/>
          <w:spacing w:val="0"/>
          <w:w w:val="100"/>
          <w:position w:val="0"/>
        </w:rPr>
        <w:t>日，公司与华美银行（中国）有限公司签订了编号为</w:t>
      </w:r>
      <w:r>
        <w:rPr>
          <w:color w:val="000000"/>
          <w:spacing w:val="0"/>
          <w:w w:val="100"/>
          <w:position w:val="0"/>
          <w:sz w:val="16"/>
          <w:szCs w:val="16"/>
        </w:rPr>
        <w:t>EWCN/2020/CN005</w:t>
      </w:r>
      <w:r>
        <w:rPr>
          <w:color w:val="000000"/>
          <w:spacing w:val="0"/>
          <w:w w:val="100"/>
          <w:position w:val="0"/>
          <w:sz w:val="16"/>
          <w:szCs w:val="16"/>
        </w:rPr>
        <w:t>0</w:t>
      </w:r>
      <w:r>
        <w:rPr>
          <w:color w:val="000000"/>
          <w:spacing w:val="0"/>
          <w:w w:val="100"/>
          <w:position w:val="0"/>
        </w:rPr>
        <w:t>的《授信协议》，对公司提供了</w:t>
      </w:r>
      <w:r>
        <w:rPr>
          <w:color w:val="000000"/>
          <w:spacing w:val="0"/>
          <w:w w:val="100"/>
          <w:position w:val="0"/>
          <w:sz w:val="16"/>
          <w:szCs w:val="16"/>
        </w:rPr>
        <w:t xml:space="preserve">0.1 </w:t>
      </w:r>
      <w:r>
        <w:rPr>
          <w:color w:val="000000"/>
          <w:spacing w:val="0"/>
          <w:w w:val="100"/>
          <w:position w:val="0"/>
        </w:rPr>
        <w:t>亿美元的授信。</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31</w:t>
      </w:r>
      <w:r>
        <w:rPr>
          <w:color w:val="000000"/>
          <w:spacing w:val="0"/>
          <w:w w:val="100"/>
          <w:position w:val="0"/>
        </w:rPr>
        <w:t>日针对上述授信协议进行了变更，授信额度变更至</w:t>
      </w:r>
      <w:r>
        <w:rPr>
          <w:color w:val="000000"/>
          <w:spacing w:val="0"/>
          <w:w w:val="100"/>
          <w:position w:val="0"/>
          <w:sz w:val="16"/>
          <w:szCs w:val="16"/>
        </w:rPr>
        <w:t>0.3</w:t>
      </w:r>
      <w:r>
        <w:rPr>
          <w:color w:val="000000"/>
          <w:spacing w:val="0"/>
          <w:w w:val="100"/>
          <w:position w:val="0"/>
        </w:rPr>
        <w:t>亿美元。周亚辉与华美银行（中国）有限 公司签订了编号为</w:t>
      </w:r>
      <w:r>
        <w:rPr>
          <w:color w:val="000000"/>
          <w:spacing w:val="0"/>
          <w:w w:val="100"/>
          <w:position w:val="0"/>
          <w:sz w:val="16"/>
          <w:szCs w:val="16"/>
        </w:rPr>
        <w:t>EWCN/2021/DG0014</w:t>
      </w:r>
      <w:r>
        <w:rPr>
          <w:color w:val="000000"/>
          <w:spacing w:val="0"/>
          <w:w w:val="100"/>
          <w:position w:val="0"/>
        </w:rPr>
        <w:t>的《保证协议》，约定为公司承担最高余额为</w:t>
      </w:r>
      <w:r>
        <w:rPr>
          <w:color w:val="000000"/>
          <w:spacing w:val="0"/>
          <w:w w:val="100"/>
          <w:position w:val="0"/>
          <w:sz w:val="16"/>
          <w:szCs w:val="16"/>
        </w:rPr>
        <w:t>0.3</w:t>
      </w:r>
      <w:r>
        <w:rPr>
          <w:color w:val="000000"/>
          <w:spacing w:val="0"/>
          <w:w w:val="100"/>
          <w:position w:val="0"/>
        </w:rPr>
        <w:t>亿美元的个人担保。截止</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 xml:space="preserve">31 </w:t>
      </w:r>
      <w:r>
        <w:rPr>
          <w:color w:val="000000"/>
          <w:spacing w:val="0"/>
          <w:w w:val="100"/>
          <w:position w:val="0"/>
        </w:rPr>
        <w:t>日公司进行本合同项下的人民币借款为</w:t>
      </w:r>
      <w:r>
        <w:rPr>
          <w:color w:val="000000"/>
          <w:spacing w:val="0"/>
          <w:w w:val="100"/>
          <w:position w:val="0"/>
          <w:sz w:val="16"/>
          <w:szCs w:val="16"/>
        </w:rPr>
        <w:t xml:space="preserve">191, 217, </w:t>
      </w:r>
      <w:r>
        <w:rPr>
          <w:color w:val="000000"/>
          <w:spacing w:val="0"/>
          <w:w w:val="100"/>
          <w:position w:val="0"/>
          <w:sz w:val="16"/>
          <w:szCs w:val="16"/>
        </w:rPr>
        <w:t xml:space="preserve">286. </w:t>
      </w:r>
      <w:r>
        <w:rPr>
          <w:color w:val="000000"/>
          <w:spacing w:val="0"/>
          <w:w w:val="100"/>
          <w:position w:val="0"/>
          <w:sz w:val="16"/>
          <w:szCs w:val="16"/>
        </w:rPr>
        <w:t>58</w:t>
      </w:r>
      <w:r>
        <w:rPr>
          <w:color w:val="000000"/>
          <w:spacing w:val="0"/>
          <w:w w:val="100"/>
          <w:position w:val="0"/>
        </w:rPr>
        <w:t>元。</w:t>
      </w:r>
    </w:p>
    <w:p>
      <w:pPr>
        <w:pStyle w:val="Style25"/>
        <w:keepNext w:val="0"/>
        <w:keepLines w:val="0"/>
        <w:widowControl w:val="0"/>
        <w:shd w:val="clear" w:color="auto" w:fill="auto"/>
        <w:bidi w:val="0"/>
        <w:spacing w:before="0" w:after="0" w:line="314" w:lineRule="exact"/>
        <w:ind w:left="0" w:right="0" w:firstLine="0"/>
        <w:jc w:val="both"/>
      </w:pPr>
      <w:bookmarkStart w:id="1774" w:name="bookmark1774"/>
      <w:r>
        <w:rPr>
          <w:color w:val="000000"/>
          <w:spacing w:val="0"/>
          <w:w w:val="100"/>
          <w:position w:val="0"/>
          <w:sz w:val="16"/>
          <w:szCs w:val="16"/>
          <w:shd w:val="clear" w:color="auto" w:fill="FFFFFF"/>
        </w:rPr>
        <w:t>（</w:t>
      </w:r>
      <w:bookmarkEnd w:id="1774"/>
      <w:r>
        <w:rPr>
          <w:color w:val="000000"/>
          <w:spacing w:val="0"/>
          <w:w w:val="100"/>
          <w:position w:val="0"/>
          <w:sz w:val="16"/>
          <w:szCs w:val="16"/>
          <w:shd w:val="clear" w:color="auto" w:fill="FFFFFF"/>
        </w:rPr>
        <w:t>10） 2021</w:t>
      </w:r>
      <w:r>
        <w:rPr>
          <w:color w:val="000000"/>
          <w:spacing w:val="0"/>
          <w:w w:val="100"/>
          <w:position w:val="0"/>
          <w:shd w:val="clear" w:color="auto" w:fill="FFFFFF"/>
        </w:rPr>
        <w:t>年</w:t>
      </w:r>
      <w:r>
        <w:rPr>
          <w:color w:val="000000"/>
          <w:spacing w:val="0"/>
          <w:w w:val="100"/>
          <w:position w:val="0"/>
          <w:sz w:val="16"/>
          <w:szCs w:val="16"/>
          <w:shd w:val="clear" w:color="auto" w:fill="FFFFFF"/>
        </w:rPr>
        <w:t>4</w:t>
      </w:r>
      <w:r>
        <w:rPr>
          <w:color w:val="000000"/>
          <w:spacing w:val="0"/>
          <w:w w:val="100"/>
          <w:position w:val="0"/>
          <w:shd w:val="clear" w:color="auto" w:fill="FFFFFF"/>
        </w:rPr>
        <w:t>月</w:t>
      </w:r>
      <w:r>
        <w:rPr>
          <w:color w:val="000000"/>
          <w:spacing w:val="0"/>
          <w:w w:val="100"/>
          <w:position w:val="0"/>
          <w:sz w:val="16"/>
          <w:szCs w:val="16"/>
          <w:shd w:val="clear" w:color="auto" w:fill="FFFFFF"/>
        </w:rPr>
        <w:t>26</w:t>
      </w:r>
      <w:r>
        <w:rPr>
          <w:color w:val="000000"/>
          <w:spacing w:val="0"/>
          <w:w w:val="100"/>
          <w:position w:val="0"/>
          <w:shd w:val="clear" w:color="auto" w:fill="FFFFFF"/>
        </w:rPr>
        <w:t>日，公司与南京银行北京分行签订了编号为</w:t>
      </w:r>
      <w:r>
        <w:rPr>
          <w:color w:val="000000"/>
          <w:spacing w:val="0"/>
          <w:w w:val="100"/>
          <w:position w:val="0"/>
          <w:sz w:val="16"/>
          <w:szCs w:val="16"/>
          <w:shd w:val="clear" w:color="auto" w:fill="FFFFFF"/>
        </w:rPr>
        <w:t>A0455212104230014</w:t>
      </w:r>
      <w:r>
        <w:rPr>
          <w:color w:val="000000"/>
          <w:spacing w:val="0"/>
          <w:w w:val="100"/>
          <w:position w:val="0"/>
          <w:shd w:val="clear" w:color="auto" w:fill="FFFFFF"/>
        </w:rPr>
        <w:t>的《最高债权额度合同》，综合授信额度</w:t>
      </w:r>
    </w:p>
    <w:p>
      <w:pPr>
        <w:pStyle w:val="Style25"/>
        <w:keepNext w:val="0"/>
        <w:keepLines w:val="0"/>
        <w:widowControl w:val="0"/>
        <w:numPr>
          <w:ilvl w:val="0"/>
          <w:numId w:val="63"/>
        </w:numPr>
        <w:shd w:val="clear" w:color="auto" w:fill="auto"/>
        <w:bidi w:val="0"/>
        <w:spacing w:before="0" w:after="0" w:line="314" w:lineRule="exact"/>
        <w:ind w:left="0" w:right="0" w:firstLine="0"/>
        <w:jc w:val="both"/>
      </w:pPr>
      <w:bookmarkStart w:id="1775" w:name="bookmark1775"/>
      <w:bookmarkEnd w:id="1775"/>
      <w:r>
        <w:rPr>
          <w:color w:val="000000"/>
          <w:spacing w:val="0"/>
          <w:w w:val="100"/>
          <w:position w:val="0"/>
          <w:sz w:val="16"/>
          <w:szCs w:val="16"/>
        </w:rPr>
        <w:t>2</w:t>
      </w:r>
      <w:r>
        <w:rPr>
          <w:color w:val="000000"/>
          <w:spacing w:val="0"/>
          <w:w w:val="100"/>
          <w:position w:val="0"/>
        </w:rPr>
        <w:t>亿，同时周亚辉与南京银行北京分行签订了编号为</w:t>
      </w:r>
      <w:r>
        <w:rPr>
          <w:color w:val="000000"/>
          <w:spacing w:val="0"/>
          <w:w w:val="100"/>
          <w:position w:val="0"/>
          <w:sz w:val="16"/>
          <w:szCs w:val="16"/>
        </w:rPr>
        <w:t>EC155212104230019</w:t>
      </w:r>
      <w:r>
        <w:rPr>
          <w:color w:val="000000"/>
          <w:spacing w:val="0"/>
          <w:w w:val="100"/>
          <w:position w:val="0"/>
        </w:rPr>
        <w:t>的《最高额保证合同》，约定为公司承担最高余额 为人民币</w:t>
      </w:r>
      <w:r>
        <w:rPr>
          <w:color w:val="000000"/>
          <w:spacing w:val="0"/>
          <w:w w:val="100"/>
          <w:position w:val="0"/>
          <w:sz w:val="16"/>
          <w:szCs w:val="16"/>
        </w:rPr>
        <w:t>1.2</w:t>
      </w:r>
      <w:r>
        <w:rPr>
          <w:color w:val="000000"/>
          <w:spacing w:val="0"/>
          <w:w w:val="100"/>
          <w:position w:val="0"/>
        </w:rPr>
        <w:t>亿元的个人担保。截止</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日公司进行本合同项下的人民币借款为</w:t>
      </w:r>
      <w:r>
        <w:rPr>
          <w:color w:val="000000"/>
          <w:spacing w:val="0"/>
          <w:w w:val="100"/>
          <w:position w:val="0"/>
          <w:sz w:val="16"/>
          <w:szCs w:val="16"/>
        </w:rPr>
        <w:t>1.19</w:t>
      </w:r>
      <w:r>
        <w:rPr>
          <w:color w:val="000000"/>
          <w:spacing w:val="0"/>
          <w:w w:val="100"/>
          <w:position w:val="0"/>
        </w:rPr>
        <w:t>亿元。</w:t>
      </w:r>
    </w:p>
    <w:p>
      <w:pPr>
        <w:pStyle w:val="Style25"/>
        <w:keepNext w:val="0"/>
        <w:keepLines w:val="0"/>
        <w:widowControl w:val="0"/>
        <w:shd w:val="clear" w:color="auto" w:fill="auto"/>
        <w:tabs>
          <w:tab w:pos="605" w:val="left"/>
        </w:tabs>
        <w:bidi w:val="0"/>
        <w:spacing w:before="0" w:after="0" w:line="314" w:lineRule="exact"/>
        <w:ind w:left="0" w:right="0" w:firstLine="0"/>
        <w:jc w:val="both"/>
      </w:pPr>
      <w:bookmarkStart w:id="1776" w:name="bookmark1776"/>
      <w:r>
        <w:rPr>
          <w:color w:val="000000"/>
          <w:spacing w:val="0"/>
          <w:w w:val="100"/>
          <w:position w:val="0"/>
          <w:sz w:val="16"/>
          <w:szCs w:val="16"/>
        </w:rPr>
        <w:t>（</w:t>
      </w:r>
      <w:bookmarkEnd w:id="1776"/>
      <w:r>
        <w:rPr>
          <w:color w:val="000000"/>
          <w:spacing w:val="0"/>
          <w:w w:val="100"/>
          <w:position w:val="0"/>
          <w:sz w:val="16"/>
          <w:szCs w:val="16"/>
        </w:rPr>
        <w:t>11）</w:t>
        <w:tab/>
        <w:t>2021</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23</w:t>
      </w:r>
      <w:r>
        <w:rPr>
          <w:color w:val="000000"/>
          <w:spacing w:val="0"/>
          <w:w w:val="100"/>
          <w:position w:val="0"/>
        </w:rPr>
        <w:t>日，周亚辉与浙商银行北京分行签订了编号为</w:t>
      </w:r>
      <w:r>
        <w:rPr>
          <w:color w:val="000000"/>
          <w:spacing w:val="0"/>
          <w:w w:val="100"/>
          <w:position w:val="0"/>
          <w:sz w:val="16"/>
          <w:szCs w:val="16"/>
        </w:rPr>
        <w:t>KLWWZQRZJH</w:t>
      </w:r>
      <w:r>
        <w:rPr>
          <w:color w:val="000000"/>
          <w:spacing w:val="0"/>
          <w:w w:val="100"/>
          <w:position w:val="0"/>
        </w:rPr>
        <w:t>保</w:t>
      </w:r>
      <w:r>
        <w:rPr>
          <w:color w:val="000000"/>
          <w:spacing w:val="0"/>
          <w:w w:val="100"/>
          <w:position w:val="0"/>
          <w:sz w:val="16"/>
          <w:szCs w:val="16"/>
        </w:rPr>
        <w:t>001</w:t>
      </w:r>
      <w:r>
        <w:rPr>
          <w:color w:val="000000"/>
          <w:spacing w:val="0"/>
          <w:w w:val="100"/>
          <w:position w:val="0"/>
        </w:rPr>
        <w:t>的《最高额保证担保协议》，约定为公司 承担最高余额为人民币</w:t>
      </w:r>
      <w:r>
        <w:rPr>
          <w:color w:val="000000"/>
          <w:spacing w:val="0"/>
          <w:w w:val="100"/>
          <w:position w:val="0"/>
          <w:sz w:val="16"/>
          <w:szCs w:val="16"/>
        </w:rPr>
        <w:t>3</w:t>
      </w:r>
      <w:r>
        <w:rPr>
          <w:color w:val="000000"/>
          <w:spacing w:val="0"/>
          <w:w w:val="100"/>
          <w:position w:val="0"/>
        </w:rPr>
        <w:t>亿元的个人担保。截至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日公司进行本合同项下的借款为</w:t>
      </w:r>
      <w:r>
        <w:rPr>
          <w:color w:val="000000"/>
          <w:spacing w:val="0"/>
          <w:w w:val="100"/>
          <w:position w:val="0"/>
          <w:sz w:val="16"/>
          <w:szCs w:val="16"/>
        </w:rPr>
        <w:t>2</w:t>
      </w:r>
      <w:r>
        <w:rPr>
          <w:color w:val="000000"/>
          <w:spacing w:val="0"/>
          <w:w w:val="100"/>
          <w:position w:val="0"/>
        </w:rPr>
        <w:t>亿元。</w:t>
      </w:r>
    </w:p>
    <w:p>
      <w:pPr>
        <w:pStyle w:val="Style25"/>
        <w:keepNext w:val="0"/>
        <w:keepLines w:val="0"/>
        <w:widowControl w:val="0"/>
        <w:shd w:val="clear" w:color="auto" w:fill="auto"/>
        <w:tabs>
          <w:tab w:pos="610" w:val="left"/>
        </w:tabs>
        <w:bidi w:val="0"/>
        <w:spacing w:before="0" w:after="0" w:line="314" w:lineRule="exact"/>
        <w:ind w:left="0" w:right="0" w:firstLine="0"/>
        <w:jc w:val="both"/>
      </w:pPr>
      <w:bookmarkStart w:id="1777" w:name="bookmark1777"/>
      <w:r>
        <w:rPr>
          <w:color w:val="000000"/>
          <w:spacing w:val="0"/>
          <w:w w:val="100"/>
          <w:position w:val="0"/>
          <w:sz w:val="16"/>
          <w:szCs w:val="16"/>
        </w:rPr>
        <w:t>（</w:t>
      </w:r>
      <w:bookmarkEnd w:id="1777"/>
      <w:r>
        <w:rPr>
          <w:color w:val="000000"/>
          <w:spacing w:val="0"/>
          <w:w w:val="100"/>
          <w:position w:val="0"/>
          <w:sz w:val="16"/>
          <w:szCs w:val="16"/>
        </w:rPr>
        <w:t>12）</w:t>
        <w:tab/>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10</w:t>
      </w:r>
      <w:r>
        <w:rPr>
          <w:color w:val="000000"/>
          <w:spacing w:val="0"/>
          <w:w w:val="100"/>
          <w:position w:val="0"/>
        </w:rPr>
        <w:t>日，公司与兴业银行股份有限公司北京中关村支行签订了编号为兴银京关</w:t>
      </w:r>
      <w:r>
        <w:rPr>
          <w:color w:val="000000"/>
          <w:spacing w:val="0"/>
          <w:w w:val="100"/>
          <w:position w:val="0"/>
          <w:sz w:val="16"/>
          <w:szCs w:val="16"/>
        </w:rPr>
        <w:t>（2021）</w:t>
      </w:r>
      <w:r>
        <w:rPr>
          <w:color w:val="000000"/>
          <w:spacing w:val="0"/>
          <w:w w:val="100"/>
          <w:position w:val="0"/>
        </w:rPr>
        <w:t>授字第</w:t>
      </w:r>
      <w:r>
        <w:rPr>
          <w:color w:val="000000"/>
          <w:spacing w:val="0"/>
          <w:w w:val="100"/>
          <w:position w:val="0"/>
          <w:sz w:val="16"/>
          <w:szCs w:val="16"/>
        </w:rPr>
        <w:t>202117</w:t>
      </w:r>
      <w:r>
        <w:rPr>
          <w:color w:val="000000"/>
          <w:spacing w:val="0"/>
          <w:w w:val="100"/>
          <w:position w:val="0"/>
        </w:rPr>
        <w:t xml:space="preserve">号的《额 度授信合同》，对公司提供了 </w:t>
      </w:r>
      <w:r>
        <w:rPr>
          <w:color w:val="000000"/>
          <w:spacing w:val="0"/>
          <w:w w:val="100"/>
          <w:position w:val="0"/>
          <w:sz w:val="16"/>
          <w:szCs w:val="16"/>
        </w:rPr>
        <w:t>1</w:t>
      </w:r>
      <w:r>
        <w:rPr>
          <w:color w:val="000000"/>
          <w:spacing w:val="0"/>
          <w:w w:val="100"/>
          <w:position w:val="0"/>
        </w:rPr>
        <w:t>亿元的授信额度。同时周亚辉与兴业银行股份有限公司北京中关村支行签订了编号为兴银京关</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（2021）</w:t>
      </w:r>
      <w:r>
        <w:rPr>
          <w:color w:val="000000"/>
          <w:spacing w:val="0"/>
          <w:w w:val="100"/>
          <w:position w:val="0"/>
        </w:rPr>
        <w:t>高保字第</w:t>
      </w:r>
      <w:r>
        <w:rPr>
          <w:color w:val="000000"/>
          <w:spacing w:val="0"/>
          <w:w w:val="100"/>
          <w:position w:val="0"/>
          <w:sz w:val="16"/>
          <w:szCs w:val="16"/>
        </w:rPr>
        <w:t>202117-1</w:t>
      </w:r>
      <w:r>
        <w:rPr>
          <w:color w:val="000000"/>
          <w:spacing w:val="0"/>
          <w:w w:val="100"/>
          <w:position w:val="0"/>
        </w:rPr>
        <w:t>号的《最高额保证合同》，约定为公司承担最高额度</w:t>
      </w:r>
      <w:r>
        <w:rPr>
          <w:color w:val="000000"/>
          <w:spacing w:val="0"/>
          <w:w w:val="100"/>
          <w:position w:val="0"/>
          <w:sz w:val="16"/>
          <w:szCs w:val="16"/>
        </w:rPr>
        <w:t>1</w:t>
      </w:r>
      <w:r>
        <w:rPr>
          <w:color w:val="000000"/>
          <w:spacing w:val="0"/>
          <w:w w:val="100"/>
          <w:position w:val="0"/>
        </w:rPr>
        <w:t>亿元的个人担保。截止</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 进行本合同项下的人民币借款为</w:t>
      </w:r>
      <w:r>
        <w:rPr>
          <w:color w:val="000000"/>
          <w:spacing w:val="0"/>
          <w:w w:val="100"/>
          <w:position w:val="0"/>
          <w:sz w:val="16"/>
          <w:szCs w:val="16"/>
        </w:rPr>
        <w:t>0.488</w:t>
      </w:r>
      <w:r>
        <w:rPr>
          <w:color w:val="000000"/>
          <w:spacing w:val="0"/>
          <w:w w:val="100"/>
          <w:position w:val="0"/>
        </w:rPr>
        <w:t>亿元。</w:t>
      </w:r>
    </w:p>
    <w:p>
      <w:pPr>
        <w:pStyle w:val="Style25"/>
        <w:keepNext w:val="0"/>
        <w:keepLines w:val="0"/>
        <w:widowControl w:val="0"/>
        <w:shd w:val="clear" w:color="auto" w:fill="auto"/>
        <w:tabs>
          <w:tab w:pos="605" w:val="left"/>
        </w:tabs>
        <w:bidi w:val="0"/>
        <w:spacing w:before="0" w:after="720" w:line="317" w:lineRule="exact"/>
        <w:ind w:left="0" w:right="0" w:firstLine="0"/>
        <w:jc w:val="both"/>
      </w:pPr>
      <w:bookmarkStart w:id="1778" w:name="bookmark1778"/>
      <w:r>
        <w:rPr>
          <w:color w:val="000000"/>
          <w:spacing w:val="0"/>
          <w:w w:val="100"/>
          <w:position w:val="0"/>
          <w:sz w:val="16"/>
          <w:szCs w:val="16"/>
        </w:rPr>
        <w:t>（</w:t>
      </w:r>
      <w:bookmarkEnd w:id="1778"/>
      <w:r>
        <w:rPr>
          <w:color w:val="000000"/>
          <w:spacing w:val="0"/>
          <w:w w:val="100"/>
          <w:position w:val="0"/>
          <w:sz w:val="16"/>
          <w:szCs w:val="16"/>
        </w:rPr>
        <w:t>13）</w:t>
        <w:tab/>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16</w:t>
      </w:r>
      <w:r>
        <w:rPr>
          <w:color w:val="000000"/>
          <w:spacing w:val="0"/>
          <w:w w:val="100"/>
          <w:position w:val="0"/>
        </w:rPr>
        <w:t>日，周亚辉与厦门国际银行北京分行签订了编号为</w:t>
      </w:r>
      <w:r>
        <w:rPr>
          <w:color w:val="000000"/>
          <w:spacing w:val="0"/>
          <w:w w:val="100"/>
          <w:position w:val="0"/>
          <w:sz w:val="16"/>
          <w:szCs w:val="16"/>
        </w:rPr>
        <w:t>1202202110192709BZ-1</w:t>
      </w:r>
      <w:r>
        <w:rPr>
          <w:color w:val="000000"/>
          <w:spacing w:val="0"/>
          <w:w w:val="100"/>
          <w:position w:val="0"/>
        </w:rPr>
        <w:t>的《保证合同》，约定为公司 承担债务及本金最高为</w:t>
      </w:r>
      <w:r>
        <w:rPr>
          <w:color w:val="000000"/>
          <w:spacing w:val="0"/>
          <w:w w:val="100"/>
          <w:position w:val="0"/>
          <w:sz w:val="16"/>
          <w:szCs w:val="16"/>
        </w:rPr>
        <w:t>0.6</w:t>
      </w:r>
      <w:r>
        <w:rPr>
          <w:color w:val="000000"/>
          <w:spacing w:val="0"/>
          <w:w w:val="100"/>
          <w:position w:val="0"/>
        </w:rPr>
        <w:t>亿元的个人担保。截至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日公司进行本合同项下的人民币借款为</w:t>
      </w:r>
      <w:r>
        <w:rPr>
          <w:color w:val="000000"/>
          <w:spacing w:val="0"/>
          <w:w w:val="100"/>
          <w:position w:val="0"/>
          <w:sz w:val="16"/>
          <w:szCs w:val="16"/>
        </w:rPr>
        <w:t>0.4</w:t>
      </w:r>
      <w:r>
        <w:rPr>
          <w:color w:val="000000"/>
          <w:spacing w:val="0"/>
          <w:w w:val="100"/>
          <w:position w:val="0"/>
        </w:rPr>
        <w:t>亿元。</w:t>
      </w:r>
    </w:p>
    <w:p>
      <w:pPr>
        <w:pStyle w:val="Style60"/>
        <w:keepNext/>
        <w:keepLines/>
        <w:widowControl w:val="0"/>
        <w:shd w:val="clear" w:color="auto" w:fill="auto"/>
        <w:tabs>
          <w:tab w:pos="475" w:val="left"/>
        </w:tabs>
        <w:bidi w:val="0"/>
        <w:spacing w:before="0" w:line="240" w:lineRule="auto"/>
        <w:ind w:left="0" w:right="0" w:firstLine="0"/>
        <w:jc w:val="both"/>
      </w:pPr>
      <w:bookmarkStart w:id="1779" w:name="bookmark1779"/>
      <w:bookmarkStart w:id="1780" w:name="bookmark1780"/>
      <w:bookmarkStart w:id="1781" w:name="bookmark1781"/>
      <w:bookmarkStart w:id="1782" w:name="bookmark1782"/>
      <w:r>
        <w:rPr>
          <w:color w:val="000000"/>
          <w:spacing w:val="0"/>
          <w:w w:val="100"/>
          <w:position w:val="0"/>
        </w:rPr>
        <w:t>（</w:t>
      </w:r>
      <w:bookmarkEnd w:id="1781"/>
      <w:r>
        <w:rPr>
          <w:color w:val="000000"/>
          <w:spacing w:val="0"/>
          <w:w w:val="100"/>
          <w:position w:val="0"/>
        </w:rPr>
        <w:t>5）</w:t>
        <w:tab/>
        <w:t>关联方资金拆借</w:t>
      </w:r>
      <w:bookmarkEnd w:id="1779"/>
      <w:bookmarkEnd w:id="1780"/>
      <w:bookmarkEnd w:id="1782"/>
    </w:p>
    <w:p>
      <w:pPr>
        <w:pStyle w:val="Style60"/>
        <w:keepNext/>
        <w:keepLines/>
        <w:widowControl w:val="0"/>
        <w:shd w:val="clear" w:color="auto" w:fill="auto"/>
        <w:bidi w:val="0"/>
        <w:spacing w:before="0" w:line="240" w:lineRule="auto"/>
        <w:ind w:left="0" w:right="0" w:firstLine="0"/>
        <w:jc w:val="both"/>
        <w:rPr>
          <w:sz w:val="17"/>
          <w:szCs w:val="17"/>
        </w:rPr>
      </w:pPr>
      <w:bookmarkStart w:id="1783" w:name="bookmark1783"/>
      <w:bookmarkStart w:id="1784" w:name="bookmark1784"/>
      <w:bookmarkStart w:id="1785" w:name="bookmark1785"/>
      <w:r>
        <w:rPr>
          <w:b w:val="0"/>
          <w:bCs w:val="0"/>
          <w:color w:val="000000"/>
          <w:spacing w:val="0"/>
          <w:w w:val="100"/>
          <w:position w:val="0"/>
          <w:sz w:val="17"/>
          <w:szCs w:val="17"/>
        </w:rPr>
        <w:t>无</w:t>
      </w:r>
      <w:bookmarkEnd w:id="1783"/>
      <w:bookmarkEnd w:id="1784"/>
      <w:bookmarkEnd w:id="1785"/>
    </w:p>
    <w:p>
      <w:pPr>
        <w:pStyle w:val="Style60"/>
        <w:keepNext/>
        <w:keepLines/>
        <w:widowControl w:val="0"/>
        <w:shd w:val="clear" w:color="auto" w:fill="auto"/>
        <w:tabs>
          <w:tab w:pos="475" w:val="left"/>
        </w:tabs>
        <w:bidi w:val="0"/>
        <w:spacing w:before="0" w:line="240" w:lineRule="auto"/>
        <w:ind w:left="0" w:right="0" w:firstLine="0"/>
        <w:jc w:val="both"/>
      </w:pPr>
      <w:bookmarkStart w:id="1786" w:name="bookmark1786"/>
      <w:bookmarkStart w:id="1787" w:name="bookmark1787"/>
      <w:bookmarkStart w:id="1788" w:name="bookmark1788"/>
      <w:bookmarkStart w:id="1789" w:name="bookmark1789"/>
      <w:r>
        <w:rPr>
          <w:color w:val="000000"/>
          <w:spacing w:val="0"/>
          <w:w w:val="100"/>
          <w:position w:val="0"/>
        </w:rPr>
        <w:t>（</w:t>
      </w:r>
      <w:bookmarkEnd w:id="1788"/>
      <w:r>
        <w:rPr>
          <w:color w:val="000000"/>
          <w:spacing w:val="0"/>
          <w:w w:val="100"/>
          <w:position w:val="0"/>
        </w:rPr>
        <w:t>6）</w:t>
        <w:tab/>
        <w:t>关键管理人员报酬</w:t>
      </w:r>
      <w:bookmarkEnd w:id="1786"/>
      <w:bookmarkEnd w:id="1787"/>
      <w:bookmarkEnd w:id="178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7, 044, </w:t>
            </w: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7, 566, </w:t>
            </w:r>
            <w:r>
              <w:rPr>
                <w:color w:val="000000"/>
                <w:spacing w:val="0"/>
                <w:w w:val="100"/>
                <w:position w:val="0"/>
              </w:rPr>
              <w:t xml:space="preserve">200. </w:t>
            </w:r>
            <w:r>
              <w:rPr>
                <w:color w:val="000000"/>
                <w:spacing w:val="0"/>
                <w:w w:val="100"/>
                <w:position w:val="0"/>
              </w:rPr>
              <w:t>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股份支付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2,635, </w:t>
            </w:r>
            <w:r>
              <w:rPr>
                <w:color w:val="000000"/>
                <w:spacing w:val="0"/>
                <w:w w:val="100"/>
                <w:position w:val="0"/>
              </w:rPr>
              <w:t>138.28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11,203,990.07</w:t>
            </w:r>
          </w:p>
        </w:tc>
      </w:tr>
    </w:tbl>
    <w:p>
      <w:pPr>
        <w:widowControl w:val="0"/>
        <w:spacing w:after="319" w:line="1" w:lineRule="exact"/>
      </w:pPr>
    </w:p>
    <w:p>
      <w:pPr>
        <w:pStyle w:val="Style60"/>
        <w:keepNext/>
        <w:keepLines/>
        <w:widowControl w:val="0"/>
        <w:shd w:val="clear" w:color="auto" w:fill="auto"/>
        <w:bidi w:val="0"/>
        <w:spacing w:before="0" w:after="260" w:line="240" w:lineRule="auto"/>
        <w:ind w:left="0" w:right="0" w:firstLine="0"/>
        <w:jc w:val="both"/>
      </w:pPr>
      <w:bookmarkStart w:id="1790" w:name="bookmark1790"/>
      <w:bookmarkStart w:id="1791" w:name="bookmark1791"/>
      <w:bookmarkStart w:id="1792" w:name="bookmark1792"/>
      <w:bookmarkStart w:id="1793" w:name="bookmark1793"/>
      <w:r>
        <w:rPr>
          <w:color w:val="000000"/>
          <w:spacing w:val="0"/>
          <w:w w:val="100"/>
          <w:position w:val="0"/>
        </w:rPr>
        <w:t>（</w:t>
      </w:r>
      <w:bookmarkEnd w:id="1792"/>
      <w:r>
        <w:rPr>
          <w:color w:val="000000"/>
          <w:spacing w:val="0"/>
          <w:w w:val="100"/>
          <w:position w:val="0"/>
        </w:rPr>
        <w:t>7）其他关联交易</w:t>
      </w:r>
      <w:bookmarkEnd w:id="1790"/>
      <w:bookmarkEnd w:id="1791"/>
      <w:bookmarkEnd w:id="1793"/>
    </w:p>
    <w:p>
      <w:pPr>
        <w:pStyle w:val="Style25"/>
        <w:keepNext w:val="0"/>
        <w:keepLines w:val="0"/>
        <w:widowControl w:val="0"/>
        <w:shd w:val="clear" w:color="auto" w:fill="auto"/>
        <w:bidi w:val="0"/>
        <w:spacing w:before="0" w:after="360" w:line="317" w:lineRule="exact"/>
        <w:ind w:left="0" w:right="0" w:firstLine="38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月，本公司全资子公司香港昆仑万维股份有限公司（以下简称“香港万维”</w:t>
      </w:r>
      <w:r>
        <w:rPr>
          <w:color w:val="000000"/>
          <w:spacing w:val="0"/>
          <w:w w:val="100"/>
          <w:position w:val="0"/>
          <w:sz w:val="16"/>
          <w:szCs w:val="16"/>
        </w:rPr>
        <w:t>）</w:t>
      </w:r>
      <w:r>
        <w:rPr>
          <w:color w:val="000000"/>
          <w:spacing w:val="0"/>
          <w:w w:val="100"/>
          <w:position w:val="0"/>
        </w:rPr>
        <w:t>采用支付现金方式以</w:t>
      </w:r>
      <w:r>
        <w:rPr>
          <w:color w:val="000000"/>
          <w:spacing w:val="0"/>
          <w:w w:val="100"/>
          <w:position w:val="0"/>
          <w:sz w:val="16"/>
          <w:szCs w:val="16"/>
        </w:rPr>
        <w:t>8,014.50</w:t>
      </w:r>
      <w:r>
        <w:rPr>
          <w:color w:val="000000"/>
          <w:spacing w:val="0"/>
          <w:w w:val="100"/>
          <w:position w:val="0"/>
        </w:rPr>
        <w:t xml:space="preserve">万 美元购买了 </w:t>
      </w:r>
      <w:r>
        <w:rPr>
          <w:color w:val="000000"/>
          <w:spacing w:val="0"/>
          <w:w w:val="100"/>
          <w:position w:val="0"/>
          <w:sz w:val="16"/>
          <w:szCs w:val="16"/>
        </w:rPr>
        <w:t>Keeneyes Future Holding Inc.</w:t>
      </w:r>
      <w:r>
        <w:rPr>
          <w:color w:val="000000"/>
          <w:spacing w:val="0"/>
          <w:w w:val="100"/>
          <w:position w:val="0"/>
        </w:rPr>
        <w:t>（以下简称</w:t>
      </w:r>
      <w:r>
        <w:rPr>
          <w:color w:val="000000"/>
          <w:spacing w:val="0"/>
          <w:w w:val="100"/>
          <w:position w:val="0"/>
          <w:sz w:val="16"/>
          <w:szCs w:val="16"/>
        </w:rPr>
        <w:t>“KFH”</w:t>
      </w:r>
      <w:r>
        <w:rPr>
          <w:color w:val="000000"/>
          <w:spacing w:val="0"/>
          <w:w w:val="100"/>
          <w:position w:val="0"/>
          <w:sz w:val="16"/>
          <w:szCs w:val="16"/>
        </w:rPr>
        <w:t>）</w:t>
      </w:r>
      <w:r>
        <w:rPr>
          <w:color w:val="000000"/>
          <w:spacing w:val="0"/>
          <w:w w:val="100"/>
          <w:position w:val="0"/>
        </w:rPr>
        <w:t xml:space="preserve">持有的 </w:t>
      </w:r>
      <w:r>
        <w:rPr>
          <w:color w:val="000000"/>
          <w:spacing w:val="0"/>
          <w:w w:val="100"/>
          <w:position w:val="0"/>
          <w:sz w:val="16"/>
          <w:szCs w:val="16"/>
        </w:rPr>
        <w:t xml:space="preserve">Opera </w:t>
      </w:r>
      <w:r>
        <w:rPr>
          <w:color w:val="000000"/>
          <w:spacing w:val="0"/>
          <w:w w:val="100"/>
          <w:position w:val="0"/>
          <w:sz w:val="16"/>
          <w:szCs w:val="16"/>
        </w:rPr>
        <w:t xml:space="preserve">19, 500, 000 </w:t>
      </w:r>
      <w:r>
        <w:rPr>
          <w:color w:val="000000"/>
          <w:spacing w:val="0"/>
          <w:w w:val="100"/>
          <w:position w:val="0"/>
        </w:rPr>
        <w:t xml:space="preserve">股，即 </w:t>
      </w:r>
      <w:r>
        <w:rPr>
          <w:color w:val="000000"/>
          <w:spacing w:val="0"/>
          <w:w w:val="100"/>
          <w:position w:val="0"/>
          <w:sz w:val="16"/>
          <w:szCs w:val="16"/>
        </w:rPr>
        <w:t xml:space="preserve">Opera Limited </w:t>
      </w:r>
      <w:r>
        <w:rPr>
          <w:color w:val="000000"/>
          <w:spacing w:val="0"/>
          <w:w w:val="100"/>
          <w:position w:val="0"/>
        </w:rPr>
        <w:t>在外流 通股份的</w:t>
      </w:r>
      <w:r>
        <w:rPr>
          <w:color w:val="000000"/>
          <w:spacing w:val="0"/>
          <w:w w:val="100"/>
          <w:position w:val="0"/>
          <w:sz w:val="16"/>
          <w:szCs w:val="16"/>
        </w:rPr>
        <w:t>8.47%</w:t>
      </w:r>
      <w:r>
        <w:rPr>
          <w:color w:val="000000"/>
          <w:spacing w:val="0"/>
          <w:w w:val="100"/>
          <w:position w:val="0"/>
        </w:rPr>
        <w:t>的股权。公司董事及实际控制人周亚辉同时为交易对方</w:t>
      </w:r>
      <w:r>
        <w:rPr>
          <w:color w:val="000000"/>
          <w:spacing w:val="0"/>
          <w:w w:val="100"/>
          <w:position w:val="0"/>
          <w:sz w:val="16"/>
          <w:szCs w:val="16"/>
        </w:rPr>
        <w:t>KFH</w:t>
      </w:r>
      <w:r>
        <w:rPr>
          <w:color w:val="000000"/>
          <w:spacing w:val="0"/>
          <w:w w:val="100"/>
          <w:position w:val="0"/>
        </w:rPr>
        <w:t>的实际控制人并担任董事，因此判定</w:t>
      </w:r>
      <w:r>
        <w:rPr>
          <w:color w:val="000000"/>
          <w:spacing w:val="0"/>
          <w:w w:val="100"/>
          <w:position w:val="0"/>
          <w:sz w:val="16"/>
          <w:szCs w:val="16"/>
        </w:rPr>
        <w:t>KFH</w:t>
      </w:r>
      <w:r>
        <w:rPr>
          <w:color w:val="000000"/>
          <w:spacing w:val="0"/>
          <w:w w:val="100"/>
          <w:position w:val="0"/>
        </w:rPr>
        <w:t>为公司 的关联方，本次交易构成关联交易。</w:t>
      </w:r>
    </w:p>
    <w:p>
      <w:pPr>
        <w:pStyle w:val="Style25"/>
        <w:keepNext w:val="0"/>
        <w:keepLines w:val="0"/>
        <w:widowControl w:val="0"/>
        <w:shd w:val="clear" w:color="auto" w:fill="auto"/>
        <w:bidi w:val="0"/>
        <w:spacing w:before="0" w:after="380" w:line="318" w:lineRule="exact"/>
        <w:ind w:left="0" w:right="0" w:firstLine="44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4</w:t>
      </w:r>
      <w:r>
        <w:rPr>
          <w:color w:val="000000"/>
          <w:spacing w:val="0"/>
          <w:w w:val="100"/>
          <w:position w:val="0"/>
        </w:rPr>
        <w:t>月，本公司全资子公司</w:t>
      </w:r>
      <w:r>
        <w:rPr>
          <w:color w:val="000000"/>
          <w:spacing w:val="0"/>
          <w:w w:val="100"/>
          <w:position w:val="0"/>
          <w:sz w:val="16"/>
          <w:szCs w:val="16"/>
        </w:rPr>
        <w:t xml:space="preserve">Kunlun Group Limited </w:t>
      </w:r>
      <w:r>
        <w:rPr>
          <w:color w:val="000000"/>
          <w:spacing w:val="0"/>
          <w:w w:val="100"/>
          <w:position w:val="0"/>
        </w:rPr>
        <w:t>（以下简称“昆仑集团”</w:t>
      </w:r>
      <w:r>
        <w:rPr>
          <w:color w:val="000000"/>
          <w:spacing w:val="0"/>
          <w:w w:val="100"/>
          <w:position w:val="0"/>
          <w:sz w:val="16"/>
          <w:szCs w:val="16"/>
        </w:rPr>
        <w:t>）</w:t>
      </w:r>
      <w:r>
        <w:rPr>
          <w:color w:val="000000"/>
          <w:spacing w:val="0"/>
          <w:w w:val="100"/>
          <w:position w:val="0"/>
        </w:rPr>
        <w:t xml:space="preserve">购买了 </w:t>
      </w:r>
      <w:r>
        <w:rPr>
          <w:color w:val="000000"/>
          <w:spacing w:val="0"/>
          <w:w w:val="100"/>
          <w:position w:val="0"/>
          <w:sz w:val="16"/>
          <w:szCs w:val="16"/>
        </w:rPr>
        <w:t>Star Group Interactive Inc.（</w:t>
      </w:r>
      <w:r>
        <w:rPr>
          <w:color w:val="000000"/>
          <w:spacing w:val="0"/>
          <w:w w:val="100"/>
          <w:position w:val="0"/>
        </w:rPr>
        <w:t>以下简称</w:t>
      </w:r>
      <w:r>
        <w:rPr>
          <w:color w:val="000000"/>
          <w:spacing w:val="0"/>
          <w:w w:val="100"/>
          <w:position w:val="0"/>
          <w:sz w:val="16"/>
          <w:szCs w:val="16"/>
        </w:rPr>
        <w:t xml:space="preserve">“Star </w:t>
      </w:r>
      <w:r>
        <w:rPr>
          <w:color w:val="000000"/>
          <w:spacing w:val="0"/>
          <w:w w:val="100"/>
          <w:position w:val="0"/>
          <w:sz w:val="16"/>
          <w:szCs w:val="16"/>
        </w:rPr>
        <w:t>X”）</w:t>
      </w:r>
      <w:r>
        <w:rPr>
          <w:color w:val="000000"/>
          <w:spacing w:val="0"/>
          <w:w w:val="100"/>
          <w:position w:val="0"/>
        </w:rPr>
        <w:t>股东持有的</w:t>
      </w:r>
      <w:r>
        <w:rPr>
          <w:color w:val="000000"/>
          <w:spacing w:val="0"/>
          <w:w w:val="100"/>
          <w:position w:val="0"/>
          <w:sz w:val="16"/>
          <w:szCs w:val="16"/>
        </w:rPr>
        <w:t>60.65%</w:t>
      </w:r>
      <w:r>
        <w:rPr>
          <w:color w:val="000000"/>
          <w:spacing w:val="0"/>
          <w:w w:val="100"/>
          <w:position w:val="0"/>
        </w:rPr>
        <w:t>股权，合计交易对价为</w:t>
      </w:r>
      <w:r>
        <w:rPr>
          <w:color w:val="000000"/>
          <w:spacing w:val="0"/>
          <w:w w:val="100"/>
          <w:position w:val="0"/>
          <w:sz w:val="16"/>
          <w:szCs w:val="16"/>
        </w:rPr>
        <w:t>1,394, 838,711</w:t>
      </w:r>
      <w:r>
        <w:rPr>
          <w:color w:val="000000"/>
          <w:spacing w:val="0"/>
          <w:w w:val="100"/>
          <w:position w:val="0"/>
        </w:rPr>
        <w:t>元人民币，以美元形式支付。本次 交易完成后，公司通过全资子公司昆仑集团持有</w:t>
      </w:r>
      <w:r>
        <w:rPr>
          <w:color w:val="000000"/>
          <w:spacing w:val="0"/>
          <w:w w:val="100"/>
          <w:position w:val="0"/>
          <w:sz w:val="16"/>
          <w:szCs w:val="16"/>
        </w:rPr>
        <w:t xml:space="preserve">Star </w:t>
      </w:r>
      <w:r>
        <w:rPr>
          <w:color w:val="000000"/>
          <w:spacing w:val="0"/>
          <w:w w:val="100"/>
          <w:position w:val="0"/>
          <w:sz w:val="16"/>
          <w:szCs w:val="16"/>
        </w:rPr>
        <w:t xml:space="preserve">X </w:t>
      </w:r>
      <w:r>
        <w:rPr>
          <w:color w:val="000000"/>
          <w:spacing w:val="0"/>
          <w:w w:val="100"/>
          <w:position w:val="0"/>
          <w:sz w:val="16"/>
          <w:szCs w:val="16"/>
        </w:rPr>
        <w:t xml:space="preserve">60. </w:t>
      </w:r>
      <w:r>
        <w:rPr>
          <w:color w:val="000000"/>
          <w:spacing w:val="0"/>
          <w:w w:val="100"/>
          <w:position w:val="0"/>
          <w:sz w:val="16"/>
          <w:szCs w:val="16"/>
        </w:rPr>
        <w:t>65%</w:t>
      </w:r>
      <w:r>
        <w:rPr>
          <w:color w:val="000000"/>
          <w:spacing w:val="0"/>
          <w:w w:val="100"/>
          <w:position w:val="0"/>
        </w:rPr>
        <w:t>的普通股股权，通过控股子公司</w:t>
      </w:r>
      <w:r>
        <w:rPr>
          <w:color w:val="000000"/>
          <w:spacing w:val="0"/>
          <w:w w:val="100"/>
          <w:position w:val="0"/>
          <w:sz w:val="16"/>
          <w:szCs w:val="16"/>
        </w:rPr>
        <w:t>Opera Limited</w:t>
      </w:r>
      <w:r>
        <w:rPr>
          <w:color w:val="000000"/>
          <w:spacing w:val="0"/>
          <w:w w:val="100"/>
          <w:position w:val="0"/>
        </w:rPr>
        <w:t>持有的</w:t>
      </w:r>
      <w:r>
        <w:rPr>
          <w:color w:val="000000"/>
          <w:spacing w:val="0"/>
          <w:w w:val="100"/>
          <w:position w:val="0"/>
          <w:sz w:val="16"/>
          <w:szCs w:val="16"/>
        </w:rPr>
        <w:t xml:space="preserve">Star </w:t>
      </w:r>
      <w:r>
        <w:rPr>
          <w:color w:val="000000"/>
          <w:spacing w:val="0"/>
          <w:w w:val="100"/>
          <w:position w:val="0"/>
          <w:sz w:val="16"/>
          <w:szCs w:val="16"/>
        </w:rPr>
        <w:t xml:space="preserve">X </w:t>
      </w:r>
      <w:r>
        <w:rPr>
          <w:color w:val="000000"/>
          <w:spacing w:val="0"/>
          <w:w w:val="100"/>
          <w:position w:val="0"/>
          <w:sz w:val="16"/>
          <w:szCs w:val="16"/>
        </w:rPr>
        <w:t xml:space="preserve">19. </w:t>
      </w:r>
      <w:r>
        <w:rPr>
          <w:color w:val="000000"/>
          <w:spacing w:val="0"/>
          <w:w w:val="100"/>
          <w:position w:val="0"/>
          <w:sz w:val="16"/>
          <w:szCs w:val="16"/>
        </w:rPr>
        <w:t>35%</w:t>
      </w:r>
      <w:r>
        <w:rPr>
          <w:color w:val="000000"/>
          <w:spacing w:val="0"/>
          <w:w w:val="100"/>
          <w:position w:val="0"/>
        </w:rPr>
        <w:t>的优先股股权。公司控股股东、实际控制人周亚辉先生为</w:t>
      </w:r>
      <w:r>
        <w:rPr>
          <w:color w:val="000000"/>
          <w:spacing w:val="0"/>
          <w:w w:val="100"/>
          <w:position w:val="0"/>
          <w:sz w:val="16"/>
          <w:szCs w:val="16"/>
        </w:rPr>
        <w:t xml:space="preserve">Star </w:t>
      </w:r>
      <w:r>
        <w:rPr>
          <w:color w:val="000000"/>
          <w:spacing w:val="0"/>
          <w:w w:val="100"/>
          <w:position w:val="0"/>
          <w:sz w:val="16"/>
          <w:szCs w:val="16"/>
        </w:rPr>
        <w:t>X</w:t>
      </w:r>
      <w:r>
        <w:rPr>
          <w:color w:val="000000"/>
          <w:spacing w:val="0"/>
          <w:w w:val="100"/>
          <w:position w:val="0"/>
        </w:rPr>
        <w:t>的实际控制人，同时周亚辉先生、公司董事、副 总经理方汉先生分别为本次交易对方</w:t>
      </w:r>
      <w:r>
        <w:rPr>
          <w:color w:val="000000"/>
          <w:spacing w:val="0"/>
          <w:w w:val="100"/>
          <w:position w:val="0"/>
          <w:sz w:val="16"/>
          <w:szCs w:val="16"/>
        </w:rPr>
        <w:t>Happy Entertainment Limited, Brain Magical Limited</w:t>
      </w:r>
      <w:r>
        <w:rPr>
          <w:color w:val="000000"/>
          <w:spacing w:val="0"/>
          <w:w w:val="100"/>
          <w:position w:val="0"/>
        </w:rPr>
        <w:t>的唯一股东，因此本次交易 构成关联交易。</w:t>
      </w:r>
    </w:p>
    <w:p>
      <w:pPr>
        <w:pStyle w:val="Style27"/>
        <w:keepNext/>
        <w:keepLines/>
        <w:widowControl w:val="0"/>
        <w:shd w:val="clear" w:color="auto" w:fill="auto"/>
        <w:bidi w:val="0"/>
        <w:spacing w:before="0" w:after="380" w:line="240" w:lineRule="auto"/>
        <w:ind w:left="0" w:right="0" w:firstLine="0"/>
        <w:jc w:val="both"/>
      </w:pPr>
      <w:bookmarkStart w:id="1794" w:name="bookmark1794"/>
      <w:bookmarkStart w:id="1795" w:name="bookmark1795"/>
      <w:bookmarkStart w:id="1796" w:name="bookmark1796"/>
      <w:bookmarkStart w:id="1797" w:name="bookmark1797"/>
      <w:r>
        <w:rPr>
          <w:color w:val="000000"/>
          <w:spacing w:val="0"/>
          <w:w w:val="100"/>
          <w:position w:val="0"/>
        </w:rPr>
        <w:t>6</w:t>
      </w:r>
      <w:bookmarkEnd w:id="1796"/>
      <w:r>
        <w:rPr>
          <w:color w:val="000000"/>
          <w:spacing w:val="0"/>
          <w:w w:val="100"/>
          <w:position w:val="0"/>
        </w:rPr>
        <w:t>、关联方应收应付款项</w:t>
      </w:r>
      <w:bookmarkEnd w:id="1794"/>
      <w:bookmarkEnd w:id="1795"/>
      <w:bookmarkEnd w:id="1797"/>
    </w:p>
    <w:p>
      <w:pPr>
        <w:pStyle w:val="Style60"/>
        <w:keepNext/>
        <w:keepLines/>
        <w:widowControl w:val="0"/>
        <w:shd w:val="clear" w:color="auto" w:fill="auto"/>
        <w:bidi w:val="0"/>
        <w:spacing w:before="0" w:after="380" w:line="240" w:lineRule="auto"/>
        <w:ind w:left="0" w:right="0" w:firstLine="0"/>
        <w:jc w:val="both"/>
      </w:pPr>
      <w:bookmarkStart w:id="1798" w:name="bookmark1798"/>
      <w:bookmarkStart w:id="1799" w:name="bookmark1799"/>
      <w:bookmarkStart w:id="1800" w:name="bookmark1800"/>
      <w:r>
        <w:rPr>
          <w:color w:val="000000"/>
          <w:spacing w:val="0"/>
          <w:w w:val="100"/>
          <w:position w:val="0"/>
        </w:rPr>
        <w:t>（1）应收项目</w:t>
      </w:r>
      <w:bookmarkEnd w:id="1798"/>
      <w:bookmarkEnd w:id="1799"/>
      <w:bookmarkEnd w:id="1800"/>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Nanocred Cayman</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Company Limited</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及其子公司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6, 038, </w:t>
            </w:r>
            <w:r>
              <w:rPr>
                <w:color w:val="000000"/>
                <w:spacing w:val="0"/>
                <w:w w:val="100"/>
                <w:position w:val="0"/>
              </w:rPr>
              <w:t xml:space="preserve">779. </w:t>
            </w:r>
            <w:r>
              <w:rPr>
                <w:color w:val="000000"/>
                <w:spacing w:val="0"/>
                <w:w w:val="100"/>
                <w:position w:val="0"/>
              </w:rPr>
              <w:t>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510, </w:t>
            </w:r>
            <w:r>
              <w:rPr>
                <w:color w:val="000000"/>
                <w:spacing w:val="0"/>
                <w:w w:val="100"/>
                <w:position w:val="0"/>
              </w:rPr>
              <w:t xml:space="preserve">239. </w:t>
            </w:r>
            <w:r>
              <w:rPr>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1,497,395.36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119, </w:t>
            </w:r>
            <w:r>
              <w:rPr>
                <w:color w:val="000000"/>
                <w:spacing w:val="0"/>
                <w:w w:val="100"/>
                <w:position w:val="0"/>
              </w:rPr>
              <w:t xml:space="preserve">791. </w:t>
            </w:r>
            <w:r>
              <w:rPr>
                <w:color w:val="000000"/>
                <w:spacing w:val="0"/>
                <w:w w:val="100"/>
                <w:position w:val="0"/>
              </w:rPr>
              <w:t>63</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北京欧非科技有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4, 806, </w:t>
            </w:r>
            <w:r>
              <w:rPr>
                <w:color w:val="000000"/>
                <w:spacing w:val="0"/>
                <w:w w:val="100"/>
                <w:position w:val="0"/>
              </w:rPr>
              <w:t xml:space="preserve">102. </w:t>
            </w:r>
            <w:r>
              <w:rPr>
                <w:color w:val="000000"/>
                <w:spacing w:val="0"/>
                <w:w w:val="100"/>
                <w:position w:val="0"/>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374, </w:t>
            </w:r>
            <w:r>
              <w:rPr>
                <w:color w:val="000000"/>
                <w:spacing w:val="0"/>
                <w:w w:val="100"/>
                <w:position w:val="0"/>
              </w:rPr>
              <w:t xml:space="preserve">350. </w:t>
            </w:r>
            <w:r>
              <w:rPr>
                <w:color w:val="000000"/>
                <w:spacing w:val="0"/>
                <w:w w:val="100"/>
                <w:position w:val="0"/>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777,729.37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38, </w:t>
            </w:r>
            <w:r>
              <w:rPr>
                <w:color w:val="000000"/>
                <w:spacing w:val="0"/>
                <w:w w:val="100"/>
                <w:position w:val="0"/>
              </w:rPr>
              <w:t xml:space="preserve">900. </w:t>
            </w:r>
            <w:r>
              <w:rPr>
                <w:color w:val="000000"/>
                <w:spacing w:val="0"/>
                <w:w w:val="100"/>
                <w:position w:val="0"/>
              </w:rPr>
              <w:t>14</w:t>
            </w:r>
          </w:p>
        </w:tc>
      </w:tr>
      <w:tr>
        <w:trPr>
          <w:trHeight w:val="13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北京昆仑互联网 智能产业投资基 金合伙企业（有限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854, </w:t>
            </w:r>
            <w:r>
              <w:rPr>
                <w:color w:val="000000"/>
                <w:spacing w:val="0"/>
                <w:w w:val="100"/>
                <w:position w:val="0"/>
              </w:rPr>
              <w:t xml:space="preserve">795.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 xml:space="preserve">Opay Limited </w:t>
            </w:r>
            <w:r>
              <w:rPr>
                <w:color w:val="000000"/>
                <w:spacing w:val="0"/>
                <w:w w:val="100"/>
                <w:position w:val="0"/>
                <w:sz w:val="17"/>
                <w:szCs w:val="17"/>
              </w:rPr>
              <w:t>及 其子公司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4, </w:t>
            </w:r>
            <w:r>
              <w:rPr>
                <w:color w:val="000000"/>
                <w:spacing w:val="0"/>
                <w:w w:val="100"/>
                <w:position w:val="0"/>
              </w:rPr>
              <w:t>292,597.79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64,750.86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4, 014, </w:t>
            </w:r>
            <w:r>
              <w:rPr>
                <w:color w:val="000000"/>
                <w:spacing w:val="0"/>
                <w:w w:val="100"/>
                <w:position w:val="0"/>
              </w:rPr>
              <w:t xml:space="preserve">266.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41,291.46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Nanocred Cayman</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Company Limited</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及其子公司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26,010,185.90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9, </w:t>
            </w:r>
            <w:r>
              <w:rPr>
                <w:color w:val="000000"/>
                <w:spacing w:val="0"/>
                <w:w w:val="100"/>
                <w:position w:val="0"/>
              </w:rPr>
              <w:t xml:space="preserve">285. </w:t>
            </w:r>
            <w:r>
              <w:rPr>
                <w:color w:val="000000"/>
                <w:spacing w:val="0"/>
                <w:w w:val="100"/>
                <w:position w:val="0"/>
              </w:rPr>
              <w:t>60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 xml:space="preserve">Opay Limited </w:t>
            </w:r>
            <w:r>
              <w:rPr>
                <w:color w:val="000000"/>
                <w:spacing w:val="0"/>
                <w:w w:val="100"/>
                <w:position w:val="0"/>
                <w:sz w:val="17"/>
                <w:szCs w:val="17"/>
              </w:rPr>
              <w:t>及 其子公司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1,055,378.56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32,624,500.00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364, </w:t>
            </w:r>
            <w:r>
              <w:rPr>
                <w:color w:val="000000"/>
                <w:spacing w:val="0"/>
                <w:w w:val="100"/>
                <w:position w:val="0"/>
              </w:rPr>
              <w:t xml:space="preserve">077. </w:t>
            </w:r>
            <w:r>
              <w:rPr>
                <w:color w:val="000000"/>
                <w:spacing w:val="0"/>
                <w:w w:val="100"/>
                <w:position w:val="0"/>
              </w:rPr>
              <w:t>05</w:t>
            </w:r>
          </w:p>
        </w:tc>
      </w:tr>
      <w:tr>
        <w:trPr>
          <w:trHeight w:val="103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Wisdom</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Connection </w:t>
            </w:r>
            <w:r>
              <w:rPr>
                <w:color w:val="000000"/>
                <w:spacing w:val="0"/>
                <w:w w:val="100"/>
                <w:position w:val="0"/>
              </w:rPr>
              <w:t>III</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Holding Inc.</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3, </w:t>
            </w:r>
            <w:r>
              <w:rPr>
                <w:color w:val="000000"/>
                <w:spacing w:val="0"/>
                <w:w w:val="100"/>
                <w:position w:val="0"/>
              </w:rPr>
              <w:t>187,850.00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53,457.92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3,262,450.00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45,130.71</w:t>
            </w:r>
          </w:p>
        </w:tc>
      </w:tr>
    </w:tbl>
    <w:p>
      <w:pPr>
        <w:widowControl w:val="0"/>
        <w:spacing w:after="319" w:line="1" w:lineRule="exact"/>
      </w:pPr>
    </w:p>
    <w:p>
      <w:pPr>
        <w:pStyle w:val="Style60"/>
        <w:keepNext/>
        <w:keepLines/>
        <w:widowControl w:val="0"/>
        <w:shd w:val="clear" w:color="auto" w:fill="auto"/>
        <w:bidi w:val="0"/>
        <w:spacing w:before="0" w:after="380" w:line="240" w:lineRule="auto"/>
        <w:ind w:left="0" w:right="0" w:firstLine="0"/>
        <w:jc w:val="left"/>
      </w:pPr>
      <w:bookmarkStart w:id="1801" w:name="bookmark1801"/>
      <w:bookmarkStart w:id="1802" w:name="bookmark1802"/>
      <w:bookmarkStart w:id="1803" w:name="bookmark1803"/>
      <w:r>
        <w:rPr>
          <w:color w:val="000000"/>
          <w:spacing w:val="0"/>
          <w:w w:val="100"/>
          <w:position w:val="0"/>
        </w:rPr>
        <w:t>（2）应付项目</w:t>
      </w:r>
      <w:bookmarkEnd w:id="1801"/>
      <w:bookmarkEnd w:id="1802"/>
      <w:bookmarkEnd w:id="1803"/>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新余灿金投资合伙企业（有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973, </w:t>
            </w:r>
            <w:r>
              <w:rPr>
                <w:color w:val="000000"/>
                <w:spacing w:val="0"/>
                <w:w w:val="100"/>
                <w:position w:val="0"/>
              </w:rPr>
              <w:t>001,085.08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1,174, 000, </w:t>
            </w:r>
            <w:r>
              <w:rPr>
                <w:color w:val="000000"/>
                <w:spacing w:val="0"/>
                <w:w w:val="100"/>
                <w:position w:val="0"/>
              </w:rPr>
              <w:t xml:space="preserve">000. </w:t>
            </w:r>
            <w:r>
              <w:rPr>
                <w:color w:val="000000"/>
                <w:spacing w:val="0"/>
                <w:w w:val="100"/>
                <w:position w:val="0"/>
              </w:rPr>
              <w:t>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Blue Ridge Micro Finance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Bank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194,277.79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Opay Limited</w:t>
            </w:r>
            <w:r>
              <w:rPr>
                <w:color w:val="000000"/>
                <w:spacing w:val="0"/>
                <w:w w:val="100"/>
                <w:position w:val="0"/>
                <w:sz w:val="17"/>
                <w:szCs w:val="17"/>
              </w:rPr>
              <w:t>及其子公司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12,866.49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Brain Magical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41,733,803.31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Happy Entertainment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651,629, </w:t>
            </w:r>
            <w:r>
              <w:rPr>
                <w:color w:val="000000"/>
                <w:spacing w:val="0"/>
                <w:w w:val="100"/>
                <w:position w:val="0"/>
              </w:rPr>
              <w:t xml:space="preserve">741. </w:t>
            </w:r>
            <w:r>
              <w:rPr>
                <w:color w:val="000000"/>
                <w:spacing w:val="0"/>
                <w:w w:val="100"/>
                <w:position w:val="0"/>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Nanocred Cayman Company</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Limited</w:t>
            </w:r>
            <w:r>
              <w:rPr>
                <w:color w:val="000000"/>
                <w:spacing w:val="0"/>
                <w:w w:val="100"/>
                <w:position w:val="0"/>
                <w:sz w:val="17"/>
                <w:szCs w:val="17"/>
              </w:rPr>
              <w:t>及其子公司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100, </w:t>
            </w:r>
            <w:r>
              <w:rPr>
                <w:color w:val="000000"/>
                <w:spacing w:val="0"/>
                <w:w w:val="100"/>
                <w:position w:val="0"/>
              </w:rPr>
              <w:t xml:space="preserve">841. </w:t>
            </w:r>
            <w:r>
              <w:rPr>
                <w:color w:val="000000"/>
                <w:spacing w:val="0"/>
                <w:w w:val="100"/>
                <w:position w:val="0"/>
              </w:rPr>
              <w:t>91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Opay Limited</w:t>
            </w:r>
            <w:r>
              <w:rPr>
                <w:color w:val="000000"/>
                <w:spacing w:val="0"/>
                <w:w w:val="100"/>
                <w:position w:val="0"/>
                <w:sz w:val="17"/>
                <w:szCs w:val="17"/>
              </w:rPr>
              <w:t>及其子公司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889, </w:t>
            </w:r>
            <w:r>
              <w:rPr>
                <w:color w:val="000000"/>
                <w:spacing w:val="0"/>
                <w:w w:val="100"/>
                <w:position w:val="0"/>
              </w:rPr>
              <w:t xml:space="preserve">897.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886, </w:t>
            </w:r>
            <w:r>
              <w:rPr>
                <w:color w:val="000000"/>
                <w:spacing w:val="0"/>
                <w:w w:val="100"/>
                <w:position w:val="0"/>
              </w:rPr>
              <w:t xml:space="preserve">955. </w:t>
            </w:r>
            <w:r>
              <w:rPr>
                <w:color w:val="000000"/>
                <w:spacing w:val="0"/>
                <w:w w:val="100"/>
                <w:position w:val="0"/>
              </w:rPr>
              <w:t>02</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黑龙江三农信融资担保有限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367,239.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3,418, </w:t>
            </w:r>
            <w:r>
              <w:rPr>
                <w:color w:val="000000"/>
                <w:spacing w:val="0"/>
                <w:w w:val="100"/>
                <w:position w:val="0"/>
              </w:rPr>
              <w:t xml:space="preserve">605. </w:t>
            </w:r>
            <w:r>
              <w:rPr>
                <w:color w:val="000000"/>
                <w:spacing w:val="0"/>
                <w:w w:val="100"/>
                <w:position w:val="0"/>
              </w:rPr>
              <w:t>76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北京岱坤科技有限公司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31,494,357.51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北京岱坤科技有限公司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31,494,357.51</w:t>
            </w:r>
          </w:p>
        </w:tc>
      </w:tr>
    </w:tbl>
    <w:p>
      <w:pPr>
        <w:pStyle w:val="Style62"/>
        <w:keepNext w:val="0"/>
        <w:keepLines w:val="0"/>
        <w:widowControl w:val="0"/>
        <w:shd w:val="clear" w:color="auto" w:fill="auto"/>
        <w:bidi w:val="0"/>
        <w:spacing w:before="0" w:after="0" w:line="240" w:lineRule="auto"/>
        <w:ind w:left="0" w:right="0" w:firstLine="0"/>
        <w:jc w:val="left"/>
        <w:rPr>
          <w:sz w:val="19"/>
          <w:szCs w:val="19"/>
        </w:rPr>
      </w:pPr>
      <w:bookmarkStart w:id="1804" w:name="bookmark1804"/>
      <w:r>
        <w:rPr>
          <w:b/>
          <w:bCs/>
          <w:color w:val="000000"/>
          <w:spacing w:val="0"/>
          <w:w w:val="100"/>
          <w:position w:val="0"/>
          <w:sz w:val="19"/>
          <w:szCs w:val="19"/>
        </w:rPr>
        <w:t>7、关联方承诺</w:t>
      </w:r>
      <w:bookmarkEnd w:id="1804"/>
    </w:p>
    <w:p>
      <w:pPr>
        <w:widowControl w:val="0"/>
        <w:spacing w:after="279" w:line="1" w:lineRule="exact"/>
      </w:pPr>
    </w:p>
    <w:p>
      <w:pPr>
        <w:pStyle w:val="Style17"/>
        <w:keepNext w:val="0"/>
        <w:keepLines w:val="0"/>
        <w:widowControl w:val="0"/>
        <w:shd w:val="clear" w:color="auto" w:fill="auto"/>
        <w:tabs>
          <w:tab w:pos="404" w:val="left"/>
        </w:tabs>
        <w:bidi w:val="0"/>
        <w:spacing w:before="0" w:after="280" w:line="311" w:lineRule="exact"/>
        <w:ind w:left="0" w:right="0" w:firstLine="0"/>
        <w:jc w:val="left"/>
      </w:pPr>
      <w:bookmarkStart w:id="1805" w:name="bookmark1805"/>
      <w:r>
        <w:rPr>
          <w:color w:val="000000"/>
          <w:spacing w:val="0"/>
          <w:w w:val="100"/>
          <w:position w:val="0"/>
          <w:sz w:val="20"/>
          <w:szCs w:val="20"/>
        </w:rPr>
        <w:t>（</w:t>
      </w:r>
      <w:bookmarkEnd w:id="1805"/>
      <w:r>
        <w:rPr>
          <w:color w:val="000000"/>
          <w:spacing w:val="0"/>
          <w:w w:val="100"/>
          <w:position w:val="0"/>
          <w:sz w:val="20"/>
          <w:szCs w:val="20"/>
        </w:rPr>
        <w:t>1）</w:t>
        <w:tab/>
      </w:r>
      <w:r>
        <w:rPr>
          <w:color w:val="000000"/>
          <w:spacing w:val="0"/>
          <w:w w:val="100"/>
          <w:position w:val="0"/>
        </w:rPr>
        <w:t>公司全资子公司西藏昆诺赢展创业投资有限责任公司（以下简称“西藏昆诺”</w:t>
      </w:r>
      <w:r>
        <w:rPr>
          <w:color w:val="000000"/>
          <w:spacing w:val="0"/>
          <w:w w:val="100"/>
          <w:position w:val="0"/>
          <w:sz w:val="20"/>
          <w:szCs w:val="20"/>
        </w:rPr>
        <w:t>）</w:t>
      </w:r>
      <w:r>
        <w:rPr>
          <w:color w:val="000000"/>
          <w:spacing w:val="0"/>
          <w:w w:val="100"/>
          <w:position w:val="0"/>
        </w:rPr>
        <w:t>购买新余灿金所持有 的北京闲徕互娱网络科技有限公司（以下简称“闲徕互娱”</w:t>
      </w:r>
      <w:r>
        <w:rPr>
          <w:color w:val="000000"/>
          <w:spacing w:val="0"/>
          <w:w w:val="100"/>
          <w:position w:val="0"/>
          <w:sz w:val="20"/>
          <w:szCs w:val="20"/>
        </w:rPr>
        <w:t>）35%</w:t>
      </w:r>
      <w:r>
        <w:rPr>
          <w:color w:val="000000"/>
          <w:spacing w:val="0"/>
          <w:w w:val="100"/>
          <w:position w:val="0"/>
        </w:rPr>
        <w:t>股权，交易对价为</w:t>
      </w:r>
      <w:r>
        <w:rPr>
          <w:color w:val="000000"/>
          <w:spacing w:val="0"/>
          <w:w w:val="100"/>
          <w:position w:val="0"/>
          <w:sz w:val="20"/>
          <w:szCs w:val="20"/>
        </w:rPr>
        <w:t>227,500</w:t>
      </w:r>
      <w:r>
        <w:rPr>
          <w:color w:val="000000"/>
          <w:spacing w:val="0"/>
          <w:w w:val="100"/>
          <w:position w:val="0"/>
        </w:rPr>
        <w:t>万元人民币， 公司控股股东、实际控制人周亚辉先生为新余灿金的有限合伙人，因此新余灿金为公司关联方，本次交易 构成关联交易。西藏昆诺与新余灿金的转让款是基于对目标公司在本次股权转让后的净利润预期而确定 的，新余灿金同意向西藏昆诺就闲徕互娱</w:t>
      </w:r>
      <w:r>
        <w:rPr>
          <w:color w:val="000000"/>
          <w:spacing w:val="0"/>
          <w:w w:val="100"/>
          <w:position w:val="0"/>
          <w:sz w:val="20"/>
          <w:szCs w:val="20"/>
        </w:rPr>
        <w:t>2019</w:t>
      </w:r>
      <w:r>
        <w:rPr>
          <w:color w:val="000000"/>
          <w:spacing w:val="0"/>
          <w:w w:val="100"/>
          <w:position w:val="0"/>
        </w:rPr>
        <w:t>年度至</w:t>
      </w:r>
      <w:r>
        <w:rPr>
          <w:color w:val="000000"/>
          <w:spacing w:val="0"/>
          <w:w w:val="100"/>
          <w:position w:val="0"/>
          <w:sz w:val="20"/>
          <w:szCs w:val="20"/>
        </w:rPr>
        <w:t>2021</w:t>
      </w:r>
      <w:r>
        <w:rPr>
          <w:color w:val="000000"/>
          <w:spacing w:val="0"/>
          <w:w w:val="100"/>
          <w:position w:val="0"/>
        </w:rPr>
        <w:t>年度（合称“承诺期”</w:t>
      </w:r>
      <w:r>
        <w:rPr>
          <w:color w:val="000000"/>
          <w:spacing w:val="0"/>
          <w:w w:val="100"/>
          <w:position w:val="0"/>
          <w:sz w:val="20"/>
          <w:szCs w:val="20"/>
        </w:rPr>
        <w:t>）</w:t>
      </w:r>
      <w:r>
        <w:rPr>
          <w:color w:val="000000"/>
          <w:spacing w:val="0"/>
          <w:w w:val="100"/>
          <w:position w:val="0"/>
        </w:rPr>
        <w:t>净利润（净利润以实际 净利润扣除非经常性损益后的净利润孰低为准）分别作出业绩承诺，承诺</w:t>
      </w:r>
      <w:r>
        <w:rPr>
          <w:color w:val="000000"/>
          <w:spacing w:val="0"/>
          <w:w w:val="100"/>
          <w:position w:val="0"/>
          <w:sz w:val="20"/>
          <w:szCs w:val="20"/>
        </w:rPr>
        <w:t>2019</w:t>
      </w:r>
      <w:r>
        <w:rPr>
          <w:color w:val="000000"/>
          <w:spacing w:val="0"/>
          <w:w w:val="100"/>
          <w:position w:val="0"/>
        </w:rPr>
        <w:t>年度净利润为</w:t>
      </w:r>
      <w:r>
        <w:rPr>
          <w:color w:val="000000"/>
          <w:spacing w:val="0"/>
          <w:w w:val="100"/>
          <w:position w:val="0"/>
          <w:sz w:val="20"/>
          <w:szCs w:val="20"/>
        </w:rPr>
        <w:t>9.18</w:t>
      </w:r>
      <w:r>
        <w:rPr>
          <w:color w:val="000000"/>
          <w:spacing w:val="0"/>
          <w:w w:val="100"/>
          <w:position w:val="0"/>
        </w:rPr>
        <w:t>亿元，</w:t>
      </w:r>
      <w:r>
        <w:rPr>
          <w:color w:val="000000"/>
          <w:spacing w:val="0"/>
          <w:w w:val="100"/>
          <w:position w:val="0"/>
          <w:sz w:val="20"/>
          <w:szCs w:val="20"/>
        </w:rPr>
        <w:t xml:space="preserve">2020 </w:t>
      </w:r>
      <w:r>
        <w:rPr>
          <w:color w:val="000000"/>
          <w:spacing w:val="0"/>
          <w:w w:val="100"/>
          <w:position w:val="0"/>
        </w:rPr>
        <w:t>年度为</w:t>
      </w:r>
      <w:r>
        <w:rPr>
          <w:color w:val="000000"/>
          <w:spacing w:val="0"/>
          <w:w w:val="100"/>
          <w:position w:val="0"/>
          <w:sz w:val="20"/>
          <w:szCs w:val="20"/>
        </w:rPr>
        <w:t>10.0</w:t>
      </w:r>
      <w:r>
        <w:rPr>
          <w:color w:val="000000"/>
          <w:spacing w:val="0"/>
          <w:w w:val="100"/>
          <w:position w:val="0"/>
          <w:sz w:val="20"/>
          <w:szCs w:val="20"/>
        </w:rPr>
        <w:t>0</w:t>
      </w:r>
      <w:r>
        <w:rPr>
          <w:color w:val="000000"/>
          <w:spacing w:val="0"/>
          <w:w w:val="100"/>
          <w:position w:val="0"/>
        </w:rPr>
        <w:t>亿元，</w:t>
      </w:r>
      <w:r>
        <w:rPr>
          <w:color w:val="000000"/>
          <w:spacing w:val="0"/>
          <w:w w:val="100"/>
          <w:position w:val="0"/>
          <w:sz w:val="20"/>
          <w:szCs w:val="20"/>
        </w:rPr>
        <w:t>2021</w:t>
      </w:r>
      <w:r>
        <w:rPr>
          <w:color w:val="000000"/>
          <w:spacing w:val="0"/>
          <w:w w:val="100"/>
          <w:position w:val="0"/>
        </w:rPr>
        <w:t>年度为</w:t>
      </w:r>
      <w:r>
        <w:rPr>
          <w:color w:val="000000"/>
          <w:spacing w:val="0"/>
          <w:w w:val="100"/>
          <w:position w:val="0"/>
          <w:sz w:val="20"/>
          <w:szCs w:val="20"/>
        </w:rPr>
        <w:t>11.00</w:t>
      </w:r>
      <w:r>
        <w:rPr>
          <w:color w:val="000000"/>
          <w:spacing w:val="0"/>
          <w:w w:val="100"/>
          <w:position w:val="0"/>
        </w:rPr>
        <w:t>亿元。若闲徕互娱在承诺期内各年度累积实际净利润之和低于各年度 累积承诺净利润之和，承诺期内补偿金额=（承诺期内各年度累积承诺净利润总和一承诺期内各年度累积 实际净利润总和）：承诺期内各年度累积承诺净利润数总和</w:t>
      </w:r>
      <w:r>
        <w:rPr>
          <w:color w:val="000000"/>
          <w:spacing w:val="0"/>
          <w:w w:val="100"/>
          <w:position w:val="0"/>
          <w:sz w:val="20"/>
          <w:szCs w:val="20"/>
        </w:rPr>
        <w:t>X</w:t>
      </w:r>
      <w:r>
        <w:rPr>
          <w:color w:val="000000"/>
          <w:spacing w:val="0"/>
          <w:w w:val="100"/>
          <w:position w:val="0"/>
        </w:rPr>
        <w:t>转让价款。</w:t>
      </w:r>
      <w:r>
        <w:rPr>
          <w:color w:val="000000"/>
          <w:spacing w:val="0"/>
          <w:w w:val="100"/>
          <w:position w:val="0"/>
          <w:sz w:val="20"/>
          <w:szCs w:val="20"/>
        </w:rPr>
        <w:t>2019</w:t>
      </w:r>
      <w:r>
        <w:rPr>
          <w:color w:val="000000"/>
          <w:spacing w:val="0"/>
          <w:w w:val="100"/>
          <w:position w:val="0"/>
        </w:rPr>
        <w:t>年业绩对赌完成情况为：闲 徕互娱</w:t>
      </w:r>
      <w:r>
        <w:rPr>
          <w:color w:val="000000"/>
          <w:spacing w:val="0"/>
          <w:w w:val="100"/>
          <w:position w:val="0"/>
          <w:sz w:val="20"/>
          <w:szCs w:val="20"/>
        </w:rPr>
        <w:t>2019</w:t>
      </w:r>
      <w:r>
        <w:rPr>
          <w:color w:val="000000"/>
          <w:spacing w:val="0"/>
          <w:w w:val="100"/>
          <w:position w:val="0"/>
        </w:rPr>
        <w:t>年度经审计的扣除非经常性损益后净利润为</w:t>
      </w:r>
      <w:r>
        <w:rPr>
          <w:color w:val="000000"/>
          <w:spacing w:val="0"/>
          <w:w w:val="100"/>
          <w:position w:val="0"/>
          <w:sz w:val="20"/>
          <w:szCs w:val="20"/>
        </w:rPr>
        <w:t>9.33</w:t>
      </w:r>
      <w:r>
        <w:rPr>
          <w:color w:val="000000"/>
          <w:spacing w:val="0"/>
          <w:w w:val="100"/>
          <w:position w:val="0"/>
        </w:rPr>
        <w:t>亿元，完成对赌承诺。</w:t>
      </w:r>
      <w:r>
        <w:rPr>
          <w:color w:val="000000"/>
          <w:spacing w:val="0"/>
          <w:w w:val="100"/>
          <w:position w:val="0"/>
          <w:sz w:val="20"/>
          <w:szCs w:val="20"/>
        </w:rPr>
        <w:t>2020</w:t>
      </w:r>
      <w:r>
        <w:rPr>
          <w:color w:val="000000"/>
          <w:spacing w:val="0"/>
          <w:w w:val="100"/>
          <w:position w:val="0"/>
        </w:rPr>
        <w:t>年业绩对赌完成情 况为：闲徕互娱</w:t>
      </w:r>
      <w:r>
        <w:rPr>
          <w:color w:val="000000"/>
          <w:spacing w:val="0"/>
          <w:w w:val="100"/>
          <w:position w:val="0"/>
          <w:sz w:val="20"/>
          <w:szCs w:val="20"/>
        </w:rPr>
        <w:t>2020</w:t>
      </w:r>
      <w:r>
        <w:rPr>
          <w:color w:val="000000"/>
          <w:spacing w:val="0"/>
          <w:w w:val="100"/>
          <w:position w:val="0"/>
        </w:rPr>
        <w:t>年度经审计的扣除非经常性损益后净利润为</w:t>
      </w:r>
      <w:r>
        <w:rPr>
          <w:color w:val="000000"/>
          <w:spacing w:val="0"/>
          <w:w w:val="100"/>
          <w:position w:val="0"/>
          <w:sz w:val="20"/>
          <w:szCs w:val="20"/>
        </w:rPr>
        <w:t>9.76</w:t>
      </w:r>
      <w:r>
        <w:rPr>
          <w:color w:val="000000"/>
          <w:spacing w:val="0"/>
          <w:w w:val="100"/>
          <w:position w:val="0"/>
        </w:rPr>
        <w:t>亿元，未完成对赌承诺；闲徕互娱</w:t>
      </w:r>
      <w:r>
        <w:rPr>
          <w:color w:val="000000"/>
          <w:spacing w:val="0"/>
          <w:w w:val="100"/>
          <w:position w:val="0"/>
          <w:sz w:val="20"/>
          <w:szCs w:val="20"/>
        </w:rPr>
        <w:t xml:space="preserve">2021 </w:t>
      </w:r>
      <w:r>
        <w:rPr>
          <w:color w:val="000000"/>
          <w:spacing w:val="0"/>
          <w:w w:val="100"/>
          <w:position w:val="0"/>
        </w:rPr>
        <w:t>年度经审计的扣除非经常性损益后净利润为</w:t>
      </w:r>
      <w:r>
        <w:rPr>
          <w:color w:val="000000"/>
          <w:spacing w:val="0"/>
          <w:w w:val="100"/>
          <w:position w:val="0"/>
          <w:sz w:val="20"/>
          <w:szCs w:val="20"/>
        </w:rPr>
        <w:t>8.42</w:t>
      </w:r>
      <w:r>
        <w:rPr>
          <w:color w:val="000000"/>
          <w:spacing w:val="0"/>
          <w:w w:val="100"/>
          <w:position w:val="0"/>
        </w:rPr>
        <w:t>亿元，未完成对赌承诺。</w:t>
      </w:r>
    </w:p>
    <w:p>
      <w:pPr>
        <w:pStyle w:val="Style17"/>
        <w:keepNext w:val="0"/>
        <w:keepLines w:val="0"/>
        <w:widowControl w:val="0"/>
        <w:shd w:val="clear" w:color="auto" w:fill="auto"/>
        <w:tabs>
          <w:tab w:pos="409" w:val="left"/>
        </w:tabs>
        <w:bidi w:val="0"/>
        <w:spacing w:before="0" w:after="300" w:line="313" w:lineRule="exact"/>
        <w:ind w:left="0" w:right="0" w:firstLine="0"/>
        <w:jc w:val="left"/>
      </w:pPr>
      <w:bookmarkStart w:id="1806" w:name="bookmark1806"/>
      <w:r>
        <w:rPr>
          <w:color w:val="000000"/>
          <w:spacing w:val="0"/>
          <w:w w:val="100"/>
          <w:position w:val="0"/>
          <w:sz w:val="20"/>
          <w:szCs w:val="20"/>
        </w:rPr>
        <w:t>（</w:t>
      </w:r>
      <w:bookmarkEnd w:id="1806"/>
      <w:r>
        <w:rPr>
          <w:color w:val="000000"/>
          <w:spacing w:val="0"/>
          <w:w w:val="100"/>
          <w:position w:val="0"/>
          <w:sz w:val="20"/>
          <w:szCs w:val="20"/>
        </w:rPr>
        <w:t>2）</w:t>
        <w:tab/>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w:t>
      </w:r>
      <w:r>
        <w:rPr>
          <w:color w:val="000000"/>
          <w:spacing w:val="0"/>
          <w:w w:val="100"/>
          <w:position w:val="0"/>
        </w:rPr>
        <w:t>日公司全资子公司昆仑集团有限公司完成对</w:t>
      </w:r>
      <w:r>
        <w:rPr>
          <w:color w:val="000000"/>
          <w:spacing w:val="0"/>
          <w:w w:val="100"/>
          <w:position w:val="0"/>
          <w:sz w:val="20"/>
          <w:szCs w:val="20"/>
        </w:rPr>
        <w:t>Star Group Interactive Inc. 60.65%</w:t>
      </w:r>
      <w:r>
        <w:rPr>
          <w:color w:val="000000"/>
          <w:spacing w:val="0"/>
          <w:w w:val="100"/>
          <w:position w:val="0"/>
        </w:rPr>
        <w:t>股权的 收购，股权转让协议中约定了业绩承诺条款，转让方</w:t>
      </w:r>
      <w:r>
        <w:rPr>
          <w:color w:val="000000"/>
          <w:spacing w:val="0"/>
          <w:w w:val="100"/>
          <w:position w:val="0"/>
          <w:sz w:val="20"/>
          <w:szCs w:val="20"/>
        </w:rPr>
        <w:t>Happy Entertainment Limited</w:t>
      </w:r>
      <w:r>
        <w:rPr>
          <w:color w:val="000000"/>
          <w:spacing w:val="0"/>
          <w:w w:val="100"/>
          <w:position w:val="0"/>
        </w:rPr>
        <w:t>、</w:t>
      </w:r>
      <w:r>
        <w:rPr>
          <w:color w:val="000000"/>
          <w:spacing w:val="0"/>
          <w:w w:val="100"/>
          <w:position w:val="0"/>
          <w:sz w:val="20"/>
          <w:szCs w:val="20"/>
        </w:rPr>
        <w:t xml:space="preserve">Brain Magical Limited </w:t>
      </w:r>
      <w:r>
        <w:rPr>
          <w:color w:val="000000"/>
          <w:spacing w:val="0"/>
          <w:w w:val="100"/>
          <w:position w:val="0"/>
        </w:rPr>
        <w:t>等向受让方承诺：自</w:t>
      </w:r>
      <w:r>
        <w:rPr>
          <w:color w:val="000000"/>
          <w:spacing w:val="0"/>
          <w:w w:val="100"/>
          <w:position w:val="0"/>
          <w:sz w:val="20"/>
          <w:szCs w:val="20"/>
        </w:rPr>
        <w:t>2021</w:t>
      </w:r>
      <w:r>
        <w:rPr>
          <w:color w:val="000000"/>
          <w:spacing w:val="0"/>
          <w:w w:val="100"/>
          <w:position w:val="0"/>
        </w:rPr>
        <w:t>年至</w:t>
      </w:r>
      <w:r>
        <w:rPr>
          <w:color w:val="000000"/>
          <w:spacing w:val="0"/>
          <w:w w:val="100"/>
          <w:position w:val="0"/>
          <w:sz w:val="20"/>
          <w:szCs w:val="20"/>
        </w:rPr>
        <w:t>2023</w:t>
      </w:r>
      <w:r>
        <w:rPr>
          <w:color w:val="000000"/>
          <w:spacing w:val="0"/>
          <w:w w:val="100"/>
          <w:position w:val="0"/>
        </w:rPr>
        <w:t>年（“承诺期”）期间，</w:t>
      </w:r>
      <w:r>
        <w:rPr>
          <w:color w:val="000000"/>
          <w:spacing w:val="0"/>
          <w:w w:val="100"/>
          <w:position w:val="0"/>
          <w:sz w:val="20"/>
          <w:szCs w:val="20"/>
        </w:rPr>
        <w:t>（a）</w:t>
      </w:r>
      <w:r>
        <w:rPr>
          <w:color w:val="000000"/>
          <w:spacing w:val="0"/>
          <w:w w:val="100"/>
          <w:position w:val="0"/>
        </w:rPr>
        <w:t>公司</w:t>
      </w:r>
      <w:r>
        <w:rPr>
          <w:color w:val="000000"/>
          <w:spacing w:val="0"/>
          <w:w w:val="100"/>
          <w:position w:val="0"/>
          <w:sz w:val="20"/>
          <w:szCs w:val="20"/>
        </w:rPr>
        <w:t>2021</w:t>
      </w:r>
      <w:r>
        <w:rPr>
          <w:color w:val="000000"/>
          <w:spacing w:val="0"/>
          <w:w w:val="100"/>
          <w:position w:val="0"/>
        </w:rPr>
        <w:t>年度扣除非经常性损益后的经审计 的税后净利润不低于人民币</w:t>
      </w:r>
      <w:r>
        <w:rPr>
          <w:color w:val="000000"/>
          <w:spacing w:val="0"/>
          <w:w w:val="100"/>
          <w:position w:val="0"/>
          <w:sz w:val="20"/>
          <w:szCs w:val="20"/>
        </w:rPr>
        <w:t>19,166.6667</w:t>
      </w:r>
      <w:r>
        <w:rPr>
          <w:color w:val="000000"/>
          <w:spacing w:val="0"/>
          <w:w w:val="100"/>
          <w:position w:val="0"/>
        </w:rPr>
        <w:t>万元</w:t>
      </w:r>
      <w:r>
        <w:rPr>
          <w:color w:val="000000"/>
          <w:spacing w:val="0"/>
          <w:w w:val="100"/>
          <w:position w:val="0"/>
          <w:sz w:val="20"/>
          <w:szCs w:val="20"/>
        </w:rPr>
        <w:t>（“2021</w:t>
      </w:r>
      <w:r>
        <w:rPr>
          <w:color w:val="000000"/>
          <w:spacing w:val="0"/>
          <w:w w:val="100"/>
          <w:position w:val="0"/>
        </w:rPr>
        <w:t>承诺净利润</w:t>
      </w:r>
      <w:r>
        <w:rPr>
          <w:color w:val="000000"/>
          <w:spacing w:val="0"/>
          <w:w w:val="100"/>
          <w:position w:val="0"/>
          <w:sz w:val="20"/>
          <w:szCs w:val="20"/>
        </w:rPr>
        <w:t>”）；</w:t>
      </w:r>
      <w:r>
        <w:rPr>
          <w:color w:val="000000"/>
          <w:spacing w:val="0"/>
          <w:w w:val="100"/>
          <w:position w:val="0"/>
          <w:sz w:val="20"/>
          <w:szCs w:val="20"/>
        </w:rPr>
        <w:t>（b）</w:t>
      </w:r>
      <w:r>
        <w:rPr>
          <w:color w:val="000000"/>
          <w:spacing w:val="0"/>
          <w:w w:val="100"/>
          <w:position w:val="0"/>
        </w:rPr>
        <w:t>公司</w:t>
      </w:r>
      <w:r>
        <w:rPr>
          <w:color w:val="000000"/>
          <w:spacing w:val="0"/>
          <w:w w:val="100"/>
          <w:position w:val="0"/>
          <w:sz w:val="20"/>
          <w:szCs w:val="20"/>
        </w:rPr>
        <w:t>2022</w:t>
      </w:r>
      <w:r>
        <w:rPr>
          <w:color w:val="000000"/>
          <w:spacing w:val="0"/>
          <w:w w:val="100"/>
          <w:position w:val="0"/>
        </w:rPr>
        <w:t>年度扣除非经常性损益 后的经审计的税后净利润不低于人民币</w:t>
      </w:r>
      <w:r>
        <w:rPr>
          <w:color w:val="000000"/>
          <w:spacing w:val="0"/>
          <w:w w:val="100"/>
          <w:position w:val="0"/>
          <w:sz w:val="20"/>
          <w:szCs w:val="20"/>
        </w:rPr>
        <w:t>23,000</w:t>
      </w:r>
      <w:r>
        <w:rPr>
          <w:color w:val="000000"/>
          <w:spacing w:val="0"/>
          <w:w w:val="100"/>
          <w:position w:val="0"/>
        </w:rPr>
        <w:t>万元</w:t>
      </w:r>
      <w:r>
        <w:rPr>
          <w:color w:val="000000"/>
          <w:spacing w:val="0"/>
          <w:w w:val="100"/>
          <w:position w:val="0"/>
          <w:sz w:val="20"/>
          <w:szCs w:val="20"/>
        </w:rPr>
        <w:t>（“2022</w:t>
      </w:r>
      <w:r>
        <w:rPr>
          <w:color w:val="000000"/>
          <w:spacing w:val="0"/>
          <w:w w:val="100"/>
          <w:position w:val="0"/>
        </w:rPr>
        <w:t>承诺净利润</w:t>
      </w:r>
      <w:r>
        <w:rPr>
          <w:color w:val="000000"/>
          <w:spacing w:val="0"/>
          <w:w w:val="100"/>
          <w:position w:val="0"/>
          <w:sz w:val="20"/>
          <w:szCs w:val="20"/>
        </w:rPr>
        <w:t>”）；</w:t>
      </w:r>
      <w:r>
        <w:rPr>
          <w:color w:val="000000"/>
          <w:spacing w:val="0"/>
          <w:w w:val="100"/>
          <w:position w:val="0"/>
          <w:sz w:val="20"/>
          <w:szCs w:val="20"/>
        </w:rPr>
        <w:t>（c）</w:t>
      </w:r>
      <w:r>
        <w:rPr>
          <w:color w:val="000000"/>
          <w:spacing w:val="0"/>
          <w:w w:val="100"/>
          <w:position w:val="0"/>
        </w:rPr>
        <w:t>公司</w:t>
      </w:r>
      <w:r>
        <w:rPr>
          <w:color w:val="000000"/>
          <w:spacing w:val="0"/>
          <w:w w:val="100"/>
          <w:position w:val="0"/>
          <w:sz w:val="20"/>
          <w:szCs w:val="20"/>
        </w:rPr>
        <w:t>2023</w:t>
      </w:r>
      <w:r>
        <w:rPr>
          <w:color w:val="000000"/>
          <w:spacing w:val="0"/>
          <w:w w:val="100"/>
          <w:position w:val="0"/>
        </w:rPr>
        <w:t>年度扣除非经常性 损益后的经审计的税后净利润不低于人民币</w:t>
      </w:r>
      <w:r>
        <w:rPr>
          <w:color w:val="000000"/>
          <w:spacing w:val="0"/>
          <w:w w:val="100"/>
          <w:position w:val="0"/>
          <w:sz w:val="20"/>
          <w:szCs w:val="20"/>
        </w:rPr>
        <w:t>27,600</w:t>
      </w:r>
      <w:r>
        <w:rPr>
          <w:color w:val="000000"/>
          <w:spacing w:val="0"/>
          <w:w w:val="100"/>
          <w:position w:val="0"/>
        </w:rPr>
        <w:t>万元</w:t>
      </w:r>
      <w:r>
        <w:rPr>
          <w:color w:val="000000"/>
          <w:spacing w:val="0"/>
          <w:w w:val="100"/>
          <w:position w:val="0"/>
          <w:sz w:val="20"/>
          <w:szCs w:val="20"/>
        </w:rPr>
        <w:t>（“2023</w:t>
      </w:r>
      <w:r>
        <w:rPr>
          <w:color w:val="000000"/>
          <w:spacing w:val="0"/>
          <w:w w:val="100"/>
          <w:position w:val="0"/>
        </w:rPr>
        <w:t>承诺净利润”，与</w:t>
      </w:r>
      <w:r>
        <w:rPr>
          <w:color w:val="000000"/>
          <w:spacing w:val="0"/>
          <w:w w:val="100"/>
          <w:position w:val="0"/>
          <w:sz w:val="20"/>
          <w:szCs w:val="20"/>
        </w:rPr>
        <w:t>2021</w:t>
      </w:r>
      <w:r>
        <w:rPr>
          <w:color w:val="000000"/>
          <w:spacing w:val="0"/>
          <w:w w:val="100"/>
          <w:position w:val="0"/>
        </w:rPr>
        <w:t>承诺净利润和</w:t>
      </w:r>
      <w:r>
        <w:rPr>
          <w:color w:val="000000"/>
          <w:spacing w:val="0"/>
          <w:w w:val="100"/>
          <w:position w:val="0"/>
          <w:sz w:val="20"/>
          <w:szCs w:val="20"/>
        </w:rPr>
        <w:t>2022</w:t>
      </w:r>
      <w:r>
        <w:rPr>
          <w:color w:val="000000"/>
          <w:spacing w:val="0"/>
          <w:w w:val="100"/>
          <w:position w:val="0"/>
        </w:rPr>
        <w:t xml:space="preserve">承 </w:t>
      </w:r>
      <w:r>
        <w:rPr>
          <w:color w:val="000000"/>
          <w:spacing w:val="0"/>
          <w:w w:val="100"/>
          <w:position w:val="0"/>
        </w:rPr>
        <w:t>诺净利润合计为人民币</w:t>
      </w:r>
      <w:r>
        <w:rPr>
          <w:color w:val="000000"/>
          <w:spacing w:val="0"/>
          <w:w w:val="100"/>
          <w:position w:val="0"/>
          <w:sz w:val="20"/>
          <w:szCs w:val="20"/>
        </w:rPr>
        <w:t xml:space="preserve">69, </w:t>
      </w:r>
      <w:r>
        <w:rPr>
          <w:color w:val="000000"/>
          <w:spacing w:val="0"/>
          <w:w w:val="100"/>
          <w:position w:val="0"/>
          <w:sz w:val="20"/>
          <w:szCs w:val="20"/>
        </w:rPr>
        <w:t>766.6667</w:t>
      </w:r>
      <w:r>
        <w:rPr>
          <w:color w:val="000000"/>
          <w:spacing w:val="0"/>
          <w:w w:val="100"/>
          <w:position w:val="0"/>
        </w:rPr>
        <w:t>万元，称“累积承诺净利润”)。</w:t>
      </w:r>
      <w:r>
        <w:rPr>
          <w:color w:val="000000"/>
          <w:spacing w:val="0"/>
          <w:w w:val="100"/>
          <w:position w:val="0"/>
          <w:sz w:val="20"/>
          <w:szCs w:val="20"/>
        </w:rPr>
        <w:t>Star Group Interactive Inc.2021</w:t>
      </w:r>
      <w:r>
        <w:rPr>
          <w:color w:val="000000"/>
          <w:spacing w:val="0"/>
          <w:w w:val="100"/>
          <w:position w:val="0"/>
        </w:rPr>
        <w:t>年 度经审计的净利润为</w:t>
      </w:r>
      <w:r>
        <w:rPr>
          <w:color w:val="000000"/>
          <w:spacing w:val="0"/>
          <w:w w:val="100"/>
          <w:position w:val="0"/>
          <w:sz w:val="20"/>
          <w:szCs w:val="20"/>
        </w:rPr>
        <w:t xml:space="preserve">22, </w:t>
      </w:r>
      <w:r>
        <w:rPr>
          <w:color w:val="000000"/>
          <w:spacing w:val="0"/>
          <w:w w:val="100"/>
          <w:position w:val="0"/>
          <w:sz w:val="20"/>
          <w:szCs w:val="20"/>
        </w:rPr>
        <w:t>299.3074</w:t>
      </w:r>
      <w:r>
        <w:rPr>
          <w:color w:val="000000"/>
          <w:spacing w:val="0"/>
          <w:w w:val="100"/>
          <w:position w:val="0"/>
        </w:rPr>
        <w:t>万元，完成本期对赌承诺。</w:t>
      </w:r>
    </w:p>
    <w:p>
      <w:pPr>
        <w:pStyle w:val="Style27"/>
        <w:keepNext/>
        <w:keepLines/>
        <w:widowControl w:val="0"/>
        <w:shd w:val="clear" w:color="auto" w:fill="auto"/>
        <w:bidi w:val="0"/>
        <w:spacing w:before="0" w:after="380" w:line="322" w:lineRule="exact"/>
        <w:ind w:left="0" w:right="0" w:firstLine="0"/>
        <w:jc w:val="both"/>
      </w:pPr>
      <w:bookmarkStart w:id="1807" w:name="bookmark1807"/>
      <w:bookmarkStart w:id="1808" w:name="bookmark1808"/>
      <w:bookmarkStart w:id="1809" w:name="bookmark1809"/>
      <w:bookmarkStart w:id="1810" w:name="bookmark1810"/>
      <w:r>
        <w:rPr>
          <w:color w:val="000000"/>
          <w:spacing w:val="0"/>
          <w:w w:val="100"/>
          <w:position w:val="0"/>
        </w:rPr>
        <w:t>8</w:t>
      </w:r>
      <w:bookmarkEnd w:id="1809"/>
      <w:r>
        <w:rPr>
          <w:color w:val="000000"/>
          <w:spacing w:val="0"/>
          <w:w w:val="100"/>
          <w:position w:val="0"/>
        </w:rPr>
        <w:t>、其他</w:t>
      </w:r>
      <w:bookmarkEnd w:id="1807"/>
      <w:bookmarkEnd w:id="1808"/>
      <w:bookmarkEnd w:id="1810"/>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after="300" w:line="240" w:lineRule="auto"/>
        <w:ind w:left="0" w:right="0" w:firstLine="0"/>
        <w:jc w:val="both"/>
      </w:pPr>
      <w:bookmarkStart w:id="1811" w:name="bookmark1811"/>
      <w:bookmarkStart w:id="1812" w:name="bookmark1812"/>
      <w:bookmarkStart w:id="1813" w:name="bookmark1813"/>
      <w:r>
        <w:rPr>
          <w:color w:val="000000"/>
          <w:spacing w:val="0"/>
          <w:w w:val="100"/>
          <w:position w:val="0"/>
        </w:rPr>
        <w:t>十三、股份支付</w:t>
      </w:r>
      <w:bookmarkEnd w:id="1811"/>
      <w:bookmarkEnd w:id="1812"/>
      <w:bookmarkEnd w:id="1813"/>
    </w:p>
    <w:p>
      <w:pPr>
        <w:pStyle w:val="Style27"/>
        <w:keepNext/>
        <w:keepLines/>
        <w:widowControl w:val="0"/>
        <w:shd w:val="clear" w:color="auto" w:fill="auto"/>
        <w:bidi w:val="0"/>
        <w:spacing w:before="0" w:after="380" w:line="322" w:lineRule="exact"/>
        <w:ind w:left="0" w:right="0" w:firstLine="0"/>
        <w:jc w:val="both"/>
      </w:pPr>
      <w:bookmarkStart w:id="1814" w:name="bookmark1814"/>
      <w:bookmarkStart w:id="1815" w:name="bookmark1815"/>
      <w:bookmarkStart w:id="1816" w:name="bookmark1816"/>
      <w:r>
        <w:rPr>
          <w:color w:val="000000"/>
          <w:spacing w:val="0"/>
          <w:w w:val="100"/>
          <w:position w:val="0"/>
        </w:rPr>
        <w:t>1、股份支付总体情况</w:t>
      </w:r>
      <w:bookmarkEnd w:id="1814"/>
      <w:bookmarkEnd w:id="1815"/>
      <w:bookmarkEnd w:id="1816"/>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1,990, </w:t>
            </w:r>
            <w:r>
              <w:rPr>
                <w:color w:val="000000"/>
                <w:spacing w:val="0"/>
                <w:w w:val="100"/>
                <w:position w:val="0"/>
              </w:rPr>
              <w:t xml:space="preserve">825.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25,488, </w:t>
            </w:r>
            <w:r>
              <w:rPr>
                <w:color w:val="000000"/>
                <w:spacing w:val="0"/>
                <w:w w:val="100"/>
                <w:position w:val="0"/>
              </w:rPr>
              <w:t>340.00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35,774,700.00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行权价格</w:t>
            </w:r>
            <w:r>
              <w:rPr>
                <w:color w:val="000000"/>
                <w:spacing w:val="0"/>
                <w:w w:val="100"/>
                <w:position w:val="0"/>
                <w:sz w:val="16"/>
                <w:szCs w:val="16"/>
              </w:rPr>
              <w:t xml:space="preserve">13. </w:t>
            </w:r>
            <w:r>
              <w:rPr>
                <w:color w:val="000000"/>
                <w:spacing w:val="0"/>
                <w:w w:val="100"/>
                <w:position w:val="0"/>
                <w:sz w:val="16"/>
                <w:szCs w:val="16"/>
              </w:rPr>
              <w:t>311</w:t>
            </w:r>
            <w:r>
              <w:rPr>
                <w:color w:val="000000"/>
                <w:spacing w:val="0"/>
                <w:w w:val="100"/>
                <w:position w:val="0"/>
                <w:sz w:val="17"/>
                <w:szCs w:val="17"/>
              </w:rPr>
              <w:t>元、合同剩余期限</w:t>
            </w:r>
            <w:r>
              <w:rPr>
                <w:color w:val="000000"/>
                <w:spacing w:val="0"/>
                <w:w w:val="100"/>
                <w:position w:val="0"/>
                <w:sz w:val="16"/>
                <w:szCs w:val="16"/>
              </w:rPr>
              <w:t>13</w:t>
            </w:r>
            <w:r>
              <w:rPr>
                <w:color w:val="000000"/>
                <w:spacing w:val="0"/>
                <w:w w:val="100"/>
                <w:position w:val="0"/>
                <w:sz w:val="17"/>
                <w:szCs w:val="17"/>
              </w:rPr>
              <w:t>个月；行权 价格</w:t>
            </w:r>
            <w:r>
              <w:rPr>
                <w:color w:val="000000"/>
                <w:spacing w:val="0"/>
                <w:w w:val="100"/>
                <w:position w:val="0"/>
                <w:sz w:val="16"/>
                <w:szCs w:val="16"/>
              </w:rPr>
              <w:t>7.42</w:t>
            </w:r>
            <w:r>
              <w:rPr>
                <w:color w:val="000000"/>
                <w:spacing w:val="0"/>
                <w:w w:val="100"/>
                <w:position w:val="0"/>
                <w:sz w:val="17"/>
                <w:szCs w:val="17"/>
              </w:rPr>
              <w:t>美元、合同剩余期限</w:t>
            </w:r>
            <w:r>
              <w:rPr>
                <w:color w:val="000000"/>
                <w:spacing w:val="0"/>
                <w:w w:val="100"/>
                <w:position w:val="0"/>
                <w:sz w:val="16"/>
                <w:szCs w:val="16"/>
              </w:rPr>
              <w:t>36</w:t>
            </w:r>
            <w:r>
              <w:rPr>
                <w:color w:val="000000"/>
                <w:spacing w:val="0"/>
                <w:w w:val="100"/>
                <w:position w:val="0"/>
                <w:sz w:val="17"/>
                <w:szCs w:val="17"/>
              </w:rPr>
              <w:t xml:space="preserve">个月；行权价格 </w:t>
            </w:r>
            <w:r>
              <w:rPr>
                <w:color w:val="000000"/>
                <w:spacing w:val="0"/>
                <w:w w:val="100"/>
                <w:position w:val="0"/>
                <w:sz w:val="16"/>
                <w:szCs w:val="16"/>
              </w:rPr>
              <w:t>10.48</w:t>
            </w:r>
            <w:r>
              <w:rPr>
                <w:color w:val="000000"/>
                <w:spacing w:val="0"/>
                <w:w w:val="100"/>
                <w:position w:val="0"/>
                <w:sz w:val="17"/>
                <w:szCs w:val="17"/>
              </w:rPr>
              <w:t>美元、合同剩余期限</w:t>
            </w:r>
            <w:r>
              <w:rPr>
                <w:color w:val="000000"/>
                <w:spacing w:val="0"/>
                <w:w w:val="100"/>
                <w:position w:val="0"/>
                <w:sz w:val="16"/>
                <w:szCs w:val="16"/>
              </w:rPr>
              <w:t>65</w:t>
            </w:r>
            <w:r>
              <w:rPr>
                <w:color w:val="000000"/>
                <w:spacing w:val="0"/>
                <w:w w:val="100"/>
                <w:position w:val="0"/>
                <w:sz w:val="17"/>
                <w:szCs w:val="17"/>
              </w:rPr>
              <w:t>个月</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行权价格</w:t>
            </w:r>
            <w:r>
              <w:rPr>
                <w:color w:val="000000"/>
                <w:spacing w:val="0"/>
                <w:w w:val="100"/>
                <w:position w:val="0"/>
                <w:sz w:val="16"/>
                <w:szCs w:val="16"/>
              </w:rPr>
              <w:t>13.317</w:t>
            </w:r>
            <w:r>
              <w:rPr>
                <w:color w:val="000000"/>
                <w:spacing w:val="0"/>
                <w:w w:val="100"/>
                <w:position w:val="0"/>
                <w:sz w:val="17"/>
                <w:szCs w:val="17"/>
              </w:rPr>
              <w:t>、合同剩余期限</w:t>
            </w:r>
            <w:r>
              <w:rPr>
                <w:color w:val="000000"/>
                <w:spacing w:val="0"/>
                <w:w w:val="100"/>
                <w:position w:val="0"/>
                <w:sz w:val="16"/>
                <w:szCs w:val="16"/>
              </w:rPr>
              <w:t>32</w:t>
            </w:r>
            <w:r>
              <w:rPr>
                <w:color w:val="000000"/>
                <w:spacing w:val="0"/>
                <w:w w:val="100"/>
                <w:position w:val="0"/>
                <w:sz w:val="17"/>
                <w:szCs w:val="17"/>
              </w:rPr>
              <w:t>个月；行权价 格</w:t>
            </w:r>
            <w:r>
              <w:rPr>
                <w:color w:val="000000"/>
                <w:spacing w:val="0"/>
                <w:w w:val="100"/>
                <w:position w:val="0"/>
                <w:sz w:val="16"/>
                <w:szCs w:val="16"/>
              </w:rPr>
              <w:t>0</w:t>
            </w:r>
            <w:r>
              <w:rPr>
                <w:color w:val="000000"/>
                <w:spacing w:val="0"/>
                <w:w w:val="100"/>
                <w:position w:val="0"/>
                <w:sz w:val="17"/>
                <w:szCs w:val="17"/>
              </w:rPr>
              <w:t>美元、合同剩余期限</w:t>
            </w:r>
            <w:r>
              <w:rPr>
                <w:color w:val="000000"/>
                <w:spacing w:val="0"/>
                <w:w w:val="100"/>
                <w:position w:val="0"/>
                <w:sz w:val="16"/>
                <w:szCs w:val="16"/>
              </w:rPr>
              <w:t>24</w:t>
            </w:r>
            <w:r>
              <w:rPr>
                <w:color w:val="000000"/>
                <w:spacing w:val="0"/>
                <w:w w:val="100"/>
                <w:position w:val="0"/>
                <w:sz w:val="17"/>
                <w:szCs w:val="17"/>
              </w:rPr>
              <w:t>个月；行权价格</w:t>
            </w:r>
            <w:r>
              <w:rPr>
                <w:color w:val="000000"/>
                <w:spacing w:val="0"/>
                <w:w w:val="100"/>
                <w:position w:val="0"/>
                <w:sz w:val="16"/>
                <w:szCs w:val="16"/>
              </w:rPr>
              <w:t>0</w:t>
            </w:r>
            <w:r>
              <w:rPr>
                <w:color w:val="000000"/>
                <w:spacing w:val="0"/>
                <w:w w:val="100"/>
                <w:position w:val="0"/>
                <w:sz w:val="17"/>
                <w:szCs w:val="17"/>
              </w:rPr>
              <w:t>美 元、合同剩余期限</w:t>
            </w:r>
            <w:r>
              <w:rPr>
                <w:color w:val="000000"/>
                <w:spacing w:val="0"/>
                <w:w w:val="100"/>
                <w:position w:val="0"/>
                <w:sz w:val="16"/>
                <w:szCs w:val="16"/>
              </w:rPr>
              <w:t>41</w:t>
            </w:r>
            <w:r>
              <w:rPr>
                <w:color w:val="000000"/>
                <w:spacing w:val="0"/>
                <w:w w:val="100"/>
                <w:position w:val="0"/>
                <w:sz w:val="17"/>
                <w:szCs w:val="17"/>
              </w:rPr>
              <w:t>个月</w:t>
            </w:r>
          </w:p>
        </w:tc>
      </w:tr>
    </w:tbl>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I</w:t>
      </w:r>
      <w:r>
        <w:rPr>
          <w:color w:val="000000"/>
          <w:spacing w:val="0"/>
          <w:w w:val="100"/>
          <w:position w:val="0"/>
        </w:rPr>
        <w:t>、</w:t>
      </w:r>
      <w:r>
        <w:rPr>
          <w:color w:val="000000"/>
          <w:spacing w:val="0"/>
          <w:w w:val="100"/>
          <w:position w:val="0"/>
          <w:sz w:val="16"/>
          <w:szCs w:val="16"/>
        </w:rPr>
        <w:t>2018</w:t>
      </w:r>
      <w:r>
        <w:rPr>
          <w:color w:val="000000"/>
          <w:spacing w:val="0"/>
          <w:w w:val="100"/>
          <w:position w:val="0"/>
        </w:rPr>
        <w:t>年度实施的股权激励计划情况:</w:t>
      </w:r>
    </w:p>
    <w:p>
      <w:pPr>
        <w:pStyle w:val="Style25"/>
        <w:keepNext w:val="0"/>
        <w:keepLines w:val="0"/>
        <w:widowControl w:val="0"/>
        <w:shd w:val="clear" w:color="auto" w:fill="auto"/>
        <w:bidi w:val="0"/>
        <w:spacing w:before="0" w:after="0" w:line="314" w:lineRule="exact"/>
        <w:ind w:left="380" w:right="0" w:firstLine="360"/>
        <w:jc w:val="both"/>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w:t>
      </w:r>
      <w:r>
        <w:rPr>
          <w:color w:val="000000"/>
          <w:spacing w:val="0"/>
          <w:w w:val="100"/>
          <w:position w:val="0"/>
        </w:rPr>
        <w:t>日，经本公司</w:t>
      </w:r>
      <w:r>
        <w:rPr>
          <w:color w:val="000000"/>
          <w:spacing w:val="0"/>
          <w:w w:val="100"/>
          <w:position w:val="0"/>
          <w:sz w:val="16"/>
          <w:szCs w:val="16"/>
        </w:rPr>
        <w:t>2018</w:t>
      </w:r>
      <w:r>
        <w:rPr>
          <w:color w:val="000000"/>
          <w:spacing w:val="0"/>
          <w:w w:val="100"/>
          <w:position w:val="0"/>
        </w:rPr>
        <w:t>年第四次临时股东大会决议审议通过《关于公司</w:t>
      </w:r>
      <w:r>
        <w:rPr>
          <w:color w:val="000000"/>
          <w:spacing w:val="0"/>
          <w:w w:val="100"/>
          <w:position w:val="0"/>
          <w:sz w:val="16"/>
          <w:szCs w:val="16"/>
        </w:rPr>
        <w:t>＜2018</w:t>
      </w:r>
      <w:r>
        <w:rPr>
          <w:color w:val="000000"/>
          <w:spacing w:val="0"/>
          <w:w w:val="100"/>
          <w:position w:val="0"/>
        </w:rPr>
        <w:t>年股票期权与限制性股票激励 计划(草案)＞及其摘要的议案》。根据本次临时股东大会授权，公司于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20</w:t>
      </w:r>
      <w:r>
        <w:rPr>
          <w:color w:val="000000"/>
          <w:spacing w:val="0"/>
          <w:w w:val="100"/>
          <w:position w:val="0"/>
        </w:rPr>
        <w:t>日召开了第三届董事会第三十五次 会议和第三届监事会第十四次会议，审议通过了《关于</w:t>
      </w:r>
      <w:r>
        <w:rPr>
          <w:color w:val="000000"/>
          <w:spacing w:val="0"/>
          <w:w w:val="100"/>
          <w:position w:val="0"/>
          <w:sz w:val="16"/>
          <w:szCs w:val="16"/>
        </w:rPr>
        <w:t>2018</w:t>
      </w:r>
      <w:r>
        <w:rPr>
          <w:color w:val="000000"/>
          <w:spacing w:val="0"/>
          <w:w w:val="100"/>
          <w:position w:val="0"/>
        </w:rPr>
        <w:t>年股票期权与限制性股票激励计划股票期权授予相关事项的 议案》，确定</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20</w:t>
      </w:r>
      <w:r>
        <w:rPr>
          <w:color w:val="000000"/>
          <w:spacing w:val="0"/>
          <w:w w:val="100"/>
          <w:position w:val="0"/>
        </w:rPr>
        <w:t>日实施该激励计划。其中限制性股票在股东大会审议通过后</w:t>
      </w:r>
      <w:r>
        <w:rPr>
          <w:color w:val="000000"/>
          <w:spacing w:val="0"/>
          <w:w w:val="100"/>
          <w:position w:val="0"/>
          <w:sz w:val="16"/>
          <w:szCs w:val="16"/>
        </w:rPr>
        <w:t>60</w:t>
      </w:r>
      <w:r>
        <w:rPr>
          <w:color w:val="000000"/>
          <w:spacing w:val="0"/>
          <w:w w:val="100"/>
          <w:position w:val="0"/>
        </w:rPr>
        <w:t>日内未能完成授予及登记、公告， 宣告失效。</w:t>
      </w:r>
    </w:p>
    <w:p>
      <w:pPr>
        <w:pStyle w:val="Style25"/>
        <w:keepNext w:val="0"/>
        <w:keepLines w:val="0"/>
        <w:widowControl w:val="0"/>
        <w:numPr>
          <w:ilvl w:val="0"/>
          <w:numId w:val="65"/>
        </w:numPr>
        <w:shd w:val="clear" w:color="auto" w:fill="auto"/>
        <w:tabs>
          <w:tab w:pos="820" w:val="left"/>
        </w:tabs>
        <w:bidi w:val="0"/>
        <w:spacing w:before="0" w:after="0" w:line="314" w:lineRule="exact"/>
        <w:ind w:left="0" w:right="0" w:firstLine="380"/>
        <w:jc w:val="both"/>
      </w:pPr>
      <w:bookmarkStart w:id="1817" w:name="bookmark1817"/>
      <w:bookmarkEnd w:id="1817"/>
      <w:r>
        <w:rPr>
          <w:color w:val="000000"/>
          <w:spacing w:val="0"/>
          <w:w w:val="100"/>
          <w:position w:val="0"/>
        </w:rPr>
        <w:t>本次股票期权的授予日为：</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p>
      <w:pPr>
        <w:pStyle w:val="Style25"/>
        <w:keepNext w:val="0"/>
        <w:keepLines w:val="0"/>
        <w:widowControl w:val="0"/>
        <w:numPr>
          <w:ilvl w:val="0"/>
          <w:numId w:val="65"/>
        </w:numPr>
        <w:shd w:val="clear" w:color="auto" w:fill="auto"/>
        <w:tabs>
          <w:tab w:pos="825" w:val="left"/>
        </w:tabs>
        <w:bidi w:val="0"/>
        <w:spacing w:before="0" w:after="0" w:line="314" w:lineRule="exact"/>
        <w:ind w:left="0" w:right="0" w:firstLine="380"/>
        <w:jc w:val="both"/>
      </w:pPr>
      <w:bookmarkStart w:id="1818" w:name="bookmark1818"/>
      <w:bookmarkEnd w:id="1818"/>
      <w:r>
        <w:rPr>
          <w:color w:val="000000"/>
          <w:spacing w:val="0"/>
          <w:w w:val="100"/>
          <w:position w:val="0"/>
        </w:rPr>
        <w:t>本次股票期权的行权价格为：</w:t>
      </w:r>
      <w:r>
        <w:rPr>
          <w:color w:val="000000"/>
          <w:spacing w:val="0"/>
          <w:w w:val="100"/>
          <w:position w:val="0"/>
          <w:sz w:val="16"/>
          <w:szCs w:val="16"/>
        </w:rPr>
        <w:t>19.224</w:t>
      </w:r>
      <w:r>
        <w:rPr>
          <w:color w:val="000000"/>
          <w:spacing w:val="0"/>
          <w:w w:val="100"/>
          <w:position w:val="0"/>
        </w:rPr>
        <w:t>元。</w:t>
      </w:r>
    </w:p>
    <w:p>
      <w:pPr>
        <w:pStyle w:val="Style25"/>
        <w:keepNext w:val="0"/>
        <w:keepLines w:val="0"/>
        <w:widowControl w:val="0"/>
        <w:numPr>
          <w:ilvl w:val="0"/>
          <w:numId w:val="65"/>
        </w:numPr>
        <w:shd w:val="clear" w:color="auto" w:fill="auto"/>
        <w:tabs>
          <w:tab w:pos="825" w:val="left"/>
        </w:tabs>
        <w:bidi w:val="0"/>
        <w:spacing w:before="0" w:after="0" w:line="314" w:lineRule="exact"/>
        <w:ind w:left="0" w:right="0" w:firstLine="380"/>
        <w:jc w:val="both"/>
      </w:pPr>
      <w:bookmarkStart w:id="1819" w:name="bookmark1819"/>
      <w:bookmarkEnd w:id="1819"/>
      <w:r>
        <w:rPr>
          <w:color w:val="000000"/>
          <w:spacing w:val="0"/>
          <w:w w:val="100"/>
          <w:position w:val="0"/>
        </w:rPr>
        <w:t>本次股票期权的授予对象及数量：本激励计划向</w:t>
      </w:r>
      <w:r>
        <w:rPr>
          <w:color w:val="000000"/>
          <w:spacing w:val="0"/>
          <w:w w:val="100"/>
          <w:position w:val="0"/>
          <w:sz w:val="16"/>
          <w:szCs w:val="16"/>
        </w:rPr>
        <w:t>59</w:t>
      </w:r>
      <w:r>
        <w:rPr>
          <w:color w:val="000000"/>
          <w:spacing w:val="0"/>
          <w:w w:val="100"/>
          <w:position w:val="0"/>
        </w:rPr>
        <w:t>名激励对象首次授予</w:t>
      </w:r>
      <w:r>
        <w:rPr>
          <w:color w:val="000000"/>
          <w:spacing w:val="0"/>
          <w:w w:val="100"/>
          <w:position w:val="0"/>
          <w:sz w:val="16"/>
          <w:szCs w:val="16"/>
        </w:rPr>
        <w:t>5690</w:t>
      </w:r>
      <w:r>
        <w:rPr>
          <w:color w:val="000000"/>
          <w:spacing w:val="0"/>
          <w:w w:val="100"/>
          <w:position w:val="0"/>
        </w:rPr>
        <w:t>万份股票期权，为在公司任职的董事、</w:t>
      </w:r>
    </w:p>
    <w:p>
      <w:pPr>
        <w:pStyle w:val="Style25"/>
        <w:keepNext w:val="0"/>
        <w:keepLines w:val="0"/>
        <w:widowControl w:val="0"/>
        <w:shd w:val="clear" w:color="auto" w:fill="auto"/>
        <w:bidi w:val="0"/>
        <w:spacing w:before="0" w:after="0" w:line="314" w:lineRule="exact"/>
        <w:ind w:left="0" w:right="0" w:firstLine="920"/>
        <w:jc w:val="both"/>
      </w:pPr>
      <w:r>
        <w:rPr>
          <w:color w:val="000000"/>
          <w:spacing w:val="0"/>
          <w:w w:val="100"/>
          <w:position w:val="0"/>
        </w:rPr>
        <w:t>高级管理人员、核心技术(业务)人员及董事会认为需要激励的其他人员。</w:t>
      </w:r>
    </w:p>
    <w:p>
      <w:pPr>
        <w:pStyle w:val="Style25"/>
        <w:keepNext w:val="0"/>
        <w:keepLines w:val="0"/>
        <w:widowControl w:val="0"/>
        <w:numPr>
          <w:ilvl w:val="0"/>
          <w:numId w:val="65"/>
        </w:numPr>
        <w:shd w:val="clear" w:color="auto" w:fill="auto"/>
        <w:tabs>
          <w:tab w:pos="825" w:val="left"/>
        </w:tabs>
        <w:bidi w:val="0"/>
        <w:spacing w:before="0" w:after="0" w:line="314" w:lineRule="exact"/>
        <w:ind w:left="0" w:right="0" w:firstLine="380"/>
        <w:jc w:val="both"/>
      </w:pPr>
      <w:bookmarkStart w:id="1820" w:name="bookmark1820"/>
      <w:bookmarkEnd w:id="1820"/>
      <w:r>
        <w:rPr>
          <w:color w:val="000000"/>
          <w:spacing w:val="0"/>
          <w:w w:val="100"/>
          <w:position w:val="0"/>
        </w:rPr>
        <w:t>股票来源：公司向激励对象定向发行公司</w:t>
      </w:r>
      <w:r>
        <w:rPr>
          <w:color w:val="000000"/>
          <w:spacing w:val="0"/>
          <w:w w:val="100"/>
          <w:position w:val="0"/>
          <w:sz w:val="16"/>
          <w:szCs w:val="16"/>
        </w:rPr>
        <w:t>A</w:t>
      </w:r>
      <w:r>
        <w:rPr>
          <w:color w:val="000000"/>
          <w:spacing w:val="0"/>
          <w:w w:val="100"/>
          <w:position w:val="0"/>
        </w:rPr>
        <w:t>股普通股。</w:t>
      </w:r>
    </w:p>
    <w:p>
      <w:pPr>
        <w:pStyle w:val="Style25"/>
        <w:keepNext w:val="0"/>
        <w:keepLines w:val="0"/>
        <w:widowControl w:val="0"/>
        <w:shd w:val="clear" w:color="auto" w:fill="auto"/>
        <w:bidi w:val="0"/>
        <w:spacing w:before="0" w:after="0" w:line="314" w:lineRule="exact"/>
        <w:ind w:left="740" w:right="0" w:hanging="360"/>
        <w:jc w:val="both"/>
      </w:pPr>
      <w:bookmarkStart w:id="1821" w:name="bookmark1821"/>
      <w:r>
        <w:rPr>
          <w:color w:val="000000"/>
          <w:spacing w:val="0"/>
          <w:w w:val="100"/>
          <w:position w:val="0"/>
        </w:rPr>
        <w:t>(</w:t>
      </w:r>
      <w:bookmarkEnd w:id="1821"/>
      <w:r>
        <w:rPr>
          <w:color w:val="000000"/>
          <w:spacing w:val="0"/>
          <w:w w:val="100"/>
          <w:position w:val="0"/>
          <w:sz w:val="16"/>
          <w:szCs w:val="16"/>
        </w:rPr>
        <w:t xml:space="preserve">5 </w:t>
      </w:r>
      <w:r>
        <w:rPr>
          <w:color w:val="000000"/>
          <w:spacing w:val="0"/>
          <w:w w:val="100"/>
          <w:position w:val="0"/>
        </w:rPr>
        <w:t>)本激励计划有效期为自股票期权和限制性股票授予日起至所有股票期权行权或注销和限制性股票解除限售或回购 注销完毕之日止，最长不超过</w:t>
      </w:r>
      <w:r>
        <w:rPr>
          <w:color w:val="000000"/>
          <w:spacing w:val="0"/>
          <w:w w:val="100"/>
          <w:position w:val="0"/>
          <w:sz w:val="16"/>
          <w:szCs w:val="16"/>
        </w:rPr>
        <w:t>48</w:t>
      </w:r>
      <w:r>
        <w:rPr>
          <w:color w:val="000000"/>
          <w:spacing w:val="0"/>
          <w:w w:val="100"/>
          <w:position w:val="0"/>
        </w:rPr>
        <w:t>个月。本激励计划授予的股票期权等待期为授予日起</w:t>
      </w:r>
      <w:r>
        <w:rPr>
          <w:color w:val="000000"/>
          <w:spacing w:val="0"/>
          <w:w w:val="100"/>
          <w:position w:val="0"/>
          <w:sz w:val="16"/>
          <w:szCs w:val="16"/>
        </w:rPr>
        <w:t>12</w:t>
      </w:r>
      <w:r>
        <w:rPr>
          <w:color w:val="000000"/>
          <w:spacing w:val="0"/>
          <w:w w:val="100"/>
          <w:position w:val="0"/>
        </w:rPr>
        <w:t>个月，授予的股票期权自本 激励计划授予日起满</w:t>
      </w:r>
      <w:r>
        <w:rPr>
          <w:color w:val="000000"/>
          <w:spacing w:val="0"/>
          <w:w w:val="100"/>
          <w:position w:val="0"/>
          <w:sz w:val="16"/>
          <w:szCs w:val="16"/>
        </w:rPr>
        <w:t>12</w:t>
      </w:r>
      <w:r>
        <w:rPr>
          <w:color w:val="000000"/>
          <w:spacing w:val="0"/>
          <w:w w:val="100"/>
          <w:position w:val="0"/>
        </w:rPr>
        <w:t>个月后，激励对象应在未来</w:t>
      </w:r>
      <w:r>
        <w:rPr>
          <w:color w:val="000000"/>
          <w:spacing w:val="0"/>
          <w:w w:val="100"/>
          <w:position w:val="0"/>
          <w:sz w:val="16"/>
          <w:szCs w:val="16"/>
        </w:rPr>
        <w:t>36</w:t>
      </w:r>
      <w:r>
        <w:rPr>
          <w:color w:val="000000"/>
          <w:spacing w:val="0"/>
          <w:w w:val="100"/>
          <w:position w:val="0"/>
        </w:rPr>
        <w:t>个月内分三期行权。</w:t>
      </w:r>
    </w:p>
    <w:p>
      <w:pPr>
        <w:pStyle w:val="Style25"/>
        <w:keepNext w:val="0"/>
        <w:keepLines w:val="0"/>
        <w:widowControl w:val="0"/>
        <w:numPr>
          <w:ilvl w:val="0"/>
          <w:numId w:val="67"/>
        </w:numPr>
        <w:shd w:val="clear" w:color="auto" w:fill="auto"/>
        <w:tabs>
          <w:tab w:pos="825" w:val="left"/>
        </w:tabs>
        <w:bidi w:val="0"/>
        <w:spacing w:before="0" w:after="0" w:line="314" w:lineRule="exact"/>
        <w:ind w:left="0" w:right="0" w:firstLine="380"/>
        <w:jc w:val="both"/>
      </w:pPr>
      <w:bookmarkStart w:id="1822" w:name="bookmark1822"/>
      <w:bookmarkEnd w:id="1822"/>
      <w:r>
        <w:rPr>
          <w:color w:val="000000"/>
          <w:spacing w:val="0"/>
          <w:w w:val="100"/>
          <w:position w:val="0"/>
        </w:rPr>
        <w:t>公司本期行权的各项权益工具总额</w:t>
      </w:r>
      <w:r>
        <w:rPr>
          <w:color w:val="000000"/>
          <w:spacing w:val="0"/>
          <w:w w:val="100"/>
          <w:position w:val="0"/>
          <w:sz w:val="16"/>
          <w:szCs w:val="16"/>
        </w:rPr>
        <w:t>：0</w:t>
      </w:r>
      <w:r>
        <w:rPr>
          <w:color w:val="000000"/>
          <w:spacing w:val="0"/>
          <w:w w:val="100"/>
          <w:position w:val="0"/>
        </w:rPr>
        <w:t>股。</w:t>
      </w:r>
    </w:p>
    <w:p>
      <w:pPr>
        <w:pStyle w:val="Style25"/>
        <w:keepNext w:val="0"/>
        <w:keepLines w:val="0"/>
        <w:widowControl w:val="0"/>
        <w:numPr>
          <w:ilvl w:val="0"/>
          <w:numId w:val="67"/>
        </w:numPr>
        <w:shd w:val="clear" w:color="auto" w:fill="auto"/>
        <w:tabs>
          <w:tab w:pos="825" w:val="left"/>
        </w:tabs>
        <w:bidi w:val="0"/>
        <w:spacing w:before="0" w:after="0" w:line="314" w:lineRule="exact"/>
        <w:ind w:left="0" w:right="0" w:firstLine="380"/>
        <w:jc w:val="both"/>
      </w:pPr>
      <w:bookmarkStart w:id="1823" w:name="bookmark1823"/>
      <w:bookmarkEnd w:id="1823"/>
      <w:r>
        <w:rPr>
          <w:color w:val="000000"/>
          <w:spacing w:val="0"/>
          <w:w w:val="100"/>
          <w:position w:val="0"/>
        </w:rPr>
        <w:t>公司本期失效的各项权益工具总额：</w:t>
      </w:r>
      <w:r>
        <w:rPr>
          <w:color w:val="000000"/>
          <w:spacing w:val="0"/>
          <w:w w:val="100"/>
          <w:position w:val="0"/>
          <w:sz w:val="16"/>
          <w:szCs w:val="16"/>
        </w:rPr>
        <w:t>19,520,000.00</w:t>
      </w:r>
      <w:r>
        <w:rPr>
          <w:color w:val="000000"/>
          <w:spacing w:val="0"/>
          <w:w w:val="100"/>
          <w:position w:val="0"/>
        </w:rPr>
        <w:t>股。</w:t>
      </w:r>
    </w:p>
    <w:p>
      <w:pPr>
        <w:pStyle w:val="Style25"/>
        <w:keepNext w:val="0"/>
        <w:keepLines w:val="0"/>
        <w:widowControl w:val="0"/>
        <w:numPr>
          <w:ilvl w:val="0"/>
          <w:numId w:val="67"/>
        </w:numPr>
        <w:shd w:val="clear" w:color="auto" w:fill="auto"/>
        <w:tabs>
          <w:tab w:pos="825" w:val="left"/>
        </w:tabs>
        <w:bidi w:val="0"/>
        <w:spacing w:before="0" w:after="300" w:line="314" w:lineRule="exact"/>
        <w:ind w:left="0" w:right="0" w:firstLine="380"/>
        <w:jc w:val="both"/>
      </w:pPr>
      <w:bookmarkStart w:id="1824" w:name="bookmark1824"/>
      <w:bookmarkEnd w:id="1824"/>
      <w:r>
        <w:rPr>
          <w:color w:val="000000"/>
          <w:spacing w:val="0"/>
          <w:w w:val="100"/>
          <w:position w:val="0"/>
        </w:rPr>
        <w:t>公司期末发行在外的股份期权行权价格的范围和合同剩余期限：行权价格</w:t>
      </w:r>
      <w:r>
        <w:rPr>
          <w:color w:val="000000"/>
          <w:spacing w:val="0"/>
          <w:w w:val="100"/>
          <w:position w:val="0"/>
          <w:sz w:val="16"/>
          <w:szCs w:val="16"/>
        </w:rPr>
        <w:t>19.224</w:t>
      </w:r>
      <w:r>
        <w:rPr>
          <w:color w:val="000000"/>
          <w:spacing w:val="0"/>
          <w:w w:val="100"/>
          <w:position w:val="0"/>
        </w:rPr>
        <w:t>元、合同剩余期限</w:t>
      </w:r>
      <w:r>
        <w:rPr>
          <w:color w:val="000000"/>
          <w:spacing w:val="0"/>
          <w:w w:val="100"/>
          <w:position w:val="0"/>
          <w:sz w:val="16"/>
          <w:szCs w:val="16"/>
        </w:rPr>
        <w:t>0</w:t>
      </w:r>
      <w:r>
        <w:rPr>
          <w:color w:val="000000"/>
          <w:spacing w:val="0"/>
          <w:w w:val="100"/>
          <w:position w:val="0"/>
        </w:rPr>
        <w:t>个月。</w:t>
      </w:r>
    </w:p>
    <w:p>
      <w:pPr>
        <w:pStyle w:val="Style25"/>
        <w:keepNext w:val="0"/>
        <w:keepLines w:val="0"/>
        <w:widowControl w:val="0"/>
        <w:shd w:val="clear" w:color="auto" w:fill="auto"/>
        <w:bidi w:val="0"/>
        <w:spacing w:before="0" w:after="0" w:line="312" w:lineRule="exact"/>
        <w:ind w:left="0" w:right="0" w:firstLine="200"/>
        <w:jc w:val="both"/>
      </w:pPr>
      <w:bookmarkStart w:id="1825" w:name="bookmark1825"/>
      <w:r>
        <w:rPr>
          <w:color w:val="000000"/>
          <w:spacing w:val="0"/>
          <w:w w:val="100"/>
          <w:position w:val="0"/>
          <w:sz w:val="16"/>
          <w:szCs w:val="16"/>
        </w:rPr>
        <w:t>I</w:t>
      </w:r>
      <w:bookmarkEnd w:id="1825"/>
      <w:r>
        <w:rPr>
          <w:color w:val="000000"/>
          <w:spacing w:val="0"/>
          <w:w w:val="100"/>
          <w:position w:val="0"/>
          <w:sz w:val="16"/>
          <w:szCs w:val="16"/>
        </w:rPr>
        <w:t>I</w:t>
      </w:r>
      <w:r>
        <w:rPr>
          <w:color w:val="000000"/>
          <w:spacing w:val="0"/>
          <w:w w:val="100"/>
          <w:position w:val="0"/>
        </w:rPr>
        <w:t>、</w:t>
      </w:r>
      <w:r>
        <w:rPr>
          <w:color w:val="000000"/>
          <w:spacing w:val="0"/>
          <w:w w:val="100"/>
          <w:position w:val="0"/>
          <w:sz w:val="16"/>
          <w:szCs w:val="16"/>
        </w:rPr>
        <w:t>2019</w:t>
      </w:r>
      <w:r>
        <w:rPr>
          <w:color w:val="000000"/>
          <w:spacing w:val="0"/>
          <w:w w:val="100"/>
          <w:position w:val="0"/>
        </w:rPr>
        <w:t>年实施的股权激励计划情况：</w:t>
      </w:r>
    </w:p>
    <w:p>
      <w:pPr>
        <w:pStyle w:val="Style25"/>
        <w:keepNext w:val="0"/>
        <w:keepLines w:val="0"/>
        <w:widowControl w:val="0"/>
        <w:shd w:val="clear" w:color="auto" w:fill="auto"/>
        <w:bidi w:val="0"/>
        <w:spacing w:before="0" w:after="0" w:line="312" w:lineRule="exact"/>
        <w:ind w:left="380" w:right="0" w:firstLine="36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18</w:t>
      </w:r>
      <w:r>
        <w:rPr>
          <w:color w:val="000000"/>
          <w:spacing w:val="0"/>
          <w:w w:val="100"/>
          <w:position w:val="0"/>
        </w:rPr>
        <w:t>日，经本公司</w:t>
      </w:r>
      <w:r>
        <w:rPr>
          <w:color w:val="000000"/>
          <w:spacing w:val="0"/>
          <w:w w:val="100"/>
          <w:position w:val="0"/>
          <w:sz w:val="16"/>
          <w:szCs w:val="16"/>
        </w:rPr>
        <w:t>2019</w:t>
      </w:r>
      <w:r>
        <w:rPr>
          <w:color w:val="000000"/>
          <w:spacing w:val="0"/>
          <w:w w:val="100"/>
          <w:position w:val="0"/>
        </w:rPr>
        <w:t>年第一次临时股东大会决议审议通过《关于公司</w:t>
      </w:r>
      <w:r>
        <w:rPr>
          <w:color w:val="000000"/>
          <w:spacing w:val="0"/>
          <w:w w:val="100"/>
          <w:position w:val="0"/>
          <w:sz w:val="16"/>
          <w:szCs w:val="16"/>
        </w:rPr>
        <w:t>＜2019</w:t>
      </w:r>
      <w:r>
        <w:rPr>
          <w:color w:val="000000"/>
          <w:spacing w:val="0"/>
          <w:w w:val="100"/>
          <w:position w:val="0"/>
        </w:rPr>
        <w:t>年股票期权激励计划(草案)</w:t>
      </w:r>
      <w:r>
        <w:rPr>
          <w:color w:val="000000"/>
          <w:spacing w:val="0"/>
          <w:w w:val="100"/>
          <w:position w:val="0"/>
          <w:sz w:val="16"/>
          <w:szCs w:val="16"/>
        </w:rPr>
        <w:t xml:space="preserve">＞ </w:t>
      </w:r>
      <w:r>
        <w:rPr>
          <w:color w:val="000000"/>
          <w:spacing w:val="0"/>
          <w:w w:val="100"/>
          <w:position w:val="0"/>
        </w:rPr>
        <w:t>及其摘要的议案》，根据</w:t>
      </w:r>
      <w:r>
        <w:rPr>
          <w:color w:val="000000"/>
          <w:spacing w:val="0"/>
          <w:w w:val="100"/>
          <w:position w:val="0"/>
          <w:sz w:val="16"/>
          <w:szCs w:val="16"/>
        </w:rPr>
        <w:t>2019</w:t>
      </w:r>
      <w:r>
        <w:rPr>
          <w:color w:val="000000"/>
          <w:spacing w:val="0"/>
          <w:w w:val="100"/>
          <w:position w:val="0"/>
        </w:rPr>
        <w:t>年第一次临时股东大会授权，公司于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24</w:t>
      </w:r>
      <w:r>
        <w:rPr>
          <w:color w:val="000000"/>
          <w:spacing w:val="0"/>
          <w:w w:val="100"/>
          <w:position w:val="0"/>
        </w:rPr>
        <w:t xml:space="preserve">日召开了第三届董事会第四十四次会议 </w:t>
      </w:r>
      <w:r>
        <w:rPr>
          <w:color w:val="000000"/>
          <w:spacing w:val="0"/>
          <w:w w:val="100"/>
          <w:position w:val="0"/>
        </w:rPr>
        <w:t>和第三届监事会第十九次会议，审议通过了《关于公司</w:t>
      </w:r>
      <w:r>
        <w:rPr>
          <w:color w:val="000000"/>
          <w:spacing w:val="0"/>
          <w:w w:val="100"/>
          <w:position w:val="0"/>
          <w:sz w:val="16"/>
          <w:szCs w:val="16"/>
        </w:rPr>
        <w:t>2019</w:t>
      </w:r>
      <w:r>
        <w:rPr>
          <w:color w:val="000000"/>
          <w:spacing w:val="0"/>
          <w:w w:val="100"/>
          <w:position w:val="0"/>
        </w:rPr>
        <w:t>年股票期权激励计划股票期权授予相关事项的议案》，确 定</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24</w:t>
      </w:r>
      <w:r>
        <w:rPr>
          <w:color w:val="000000"/>
          <w:spacing w:val="0"/>
          <w:w w:val="100"/>
          <w:position w:val="0"/>
        </w:rPr>
        <w:t>日为授予日，授予</w:t>
      </w:r>
      <w:r>
        <w:rPr>
          <w:color w:val="000000"/>
          <w:spacing w:val="0"/>
          <w:w w:val="100"/>
          <w:position w:val="0"/>
          <w:sz w:val="16"/>
          <w:szCs w:val="16"/>
        </w:rPr>
        <w:t>62</w:t>
      </w:r>
      <w:r>
        <w:rPr>
          <w:color w:val="000000"/>
          <w:spacing w:val="0"/>
          <w:w w:val="100"/>
          <w:position w:val="0"/>
        </w:rPr>
        <w:t>名激励对象合计</w:t>
      </w:r>
      <w:r>
        <w:rPr>
          <w:color w:val="000000"/>
          <w:spacing w:val="0"/>
          <w:w w:val="100"/>
          <w:position w:val="0"/>
          <w:sz w:val="16"/>
          <w:szCs w:val="16"/>
        </w:rPr>
        <w:t>4, 955</w:t>
      </w:r>
      <w:r>
        <w:rPr>
          <w:color w:val="000000"/>
          <w:spacing w:val="0"/>
          <w:w w:val="100"/>
          <w:position w:val="0"/>
        </w:rPr>
        <w:t>万份股票期权。</w:t>
      </w:r>
    </w:p>
    <w:p>
      <w:pPr>
        <w:pStyle w:val="Style25"/>
        <w:keepNext w:val="0"/>
        <w:keepLines w:val="0"/>
        <w:widowControl w:val="0"/>
        <w:shd w:val="clear" w:color="auto" w:fill="auto"/>
        <w:tabs>
          <w:tab w:pos="720" w:val="left"/>
        </w:tabs>
        <w:bidi w:val="0"/>
        <w:spacing w:before="0" w:after="0" w:line="312" w:lineRule="exact"/>
        <w:ind w:left="0" w:right="0" w:firstLine="280"/>
        <w:jc w:val="both"/>
      </w:pPr>
      <w:bookmarkStart w:id="1826" w:name="bookmark1826"/>
      <w:r>
        <w:rPr>
          <w:color w:val="000000"/>
          <w:spacing w:val="0"/>
          <w:w w:val="100"/>
          <w:position w:val="0"/>
          <w:sz w:val="16"/>
          <w:szCs w:val="16"/>
        </w:rPr>
        <w:t>（</w:t>
      </w:r>
      <w:bookmarkEnd w:id="1826"/>
      <w:r>
        <w:rPr>
          <w:color w:val="000000"/>
          <w:spacing w:val="0"/>
          <w:w w:val="100"/>
          <w:position w:val="0"/>
          <w:sz w:val="16"/>
          <w:szCs w:val="16"/>
        </w:rPr>
        <w:t>1）</w:t>
        <w:tab/>
      </w:r>
      <w:r>
        <w:rPr>
          <w:color w:val="000000"/>
          <w:spacing w:val="0"/>
          <w:w w:val="100"/>
          <w:position w:val="0"/>
        </w:rPr>
        <w:t>本次股票期权的授予日为：</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p>
      <w:pPr>
        <w:pStyle w:val="Style25"/>
        <w:keepNext w:val="0"/>
        <w:keepLines w:val="0"/>
        <w:widowControl w:val="0"/>
        <w:shd w:val="clear" w:color="auto" w:fill="auto"/>
        <w:tabs>
          <w:tab w:pos="720" w:val="left"/>
        </w:tabs>
        <w:bidi w:val="0"/>
        <w:spacing w:before="0" w:after="0" w:line="312" w:lineRule="exact"/>
        <w:ind w:left="0" w:right="0" w:firstLine="280"/>
        <w:jc w:val="both"/>
        <w:rPr>
          <w:sz w:val="16"/>
          <w:szCs w:val="16"/>
        </w:rPr>
      </w:pPr>
      <w:bookmarkStart w:id="1827" w:name="bookmark1827"/>
      <w:r>
        <w:rPr>
          <w:color w:val="000000"/>
          <w:spacing w:val="0"/>
          <w:w w:val="100"/>
          <w:position w:val="0"/>
          <w:sz w:val="16"/>
          <w:szCs w:val="16"/>
        </w:rPr>
        <w:t>（</w:t>
      </w:r>
      <w:bookmarkEnd w:id="1827"/>
      <w:r>
        <w:rPr>
          <w:color w:val="000000"/>
          <w:spacing w:val="0"/>
          <w:w w:val="100"/>
          <w:position w:val="0"/>
          <w:sz w:val="16"/>
          <w:szCs w:val="16"/>
        </w:rPr>
        <w:t>2）</w:t>
        <w:tab/>
      </w:r>
      <w:r>
        <w:rPr>
          <w:color w:val="000000"/>
          <w:spacing w:val="0"/>
          <w:w w:val="100"/>
          <w:position w:val="0"/>
          <w:sz w:val="17"/>
          <w:szCs w:val="17"/>
        </w:rPr>
        <w:t>本次股票期权的行权价格为：</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日之前行权价格为</w:t>
      </w:r>
      <w:r>
        <w:rPr>
          <w:color w:val="000000"/>
          <w:spacing w:val="0"/>
          <w:w w:val="100"/>
          <w:position w:val="0"/>
          <w:sz w:val="16"/>
          <w:szCs w:val="16"/>
        </w:rPr>
        <w:t>13.484</w:t>
      </w:r>
      <w:r>
        <w:rPr>
          <w:color w:val="000000"/>
          <w:spacing w:val="0"/>
          <w:w w:val="100"/>
          <w:position w:val="0"/>
          <w:sz w:val="17"/>
          <w:szCs w:val="17"/>
        </w:rPr>
        <w:t>元，</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日开始行权价格为</w:t>
      </w:r>
      <w:r>
        <w:rPr>
          <w:color w:val="000000"/>
          <w:spacing w:val="0"/>
          <w:w w:val="100"/>
          <w:position w:val="0"/>
          <w:sz w:val="16"/>
          <w:szCs w:val="16"/>
        </w:rPr>
        <w:t>13.311</w:t>
      </w:r>
    </w:p>
    <w:p>
      <w:pPr>
        <w:pStyle w:val="Style25"/>
        <w:keepNext w:val="0"/>
        <w:keepLines w:val="0"/>
        <w:widowControl w:val="0"/>
        <w:shd w:val="clear" w:color="auto" w:fill="auto"/>
        <w:bidi w:val="0"/>
        <w:spacing w:before="0" w:after="0" w:line="312" w:lineRule="exact"/>
        <w:ind w:left="820" w:right="0" w:firstLine="0"/>
        <w:jc w:val="both"/>
      </w:pPr>
      <w:r>
        <w:rPr>
          <w:color w:val="000000"/>
          <w:spacing w:val="0"/>
          <w:w w:val="100"/>
          <w:position w:val="0"/>
        </w:rPr>
        <w:t>元，行权价格变动主要为公司实施</w:t>
      </w:r>
      <w:r>
        <w:rPr>
          <w:color w:val="000000"/>
          <w:spacing w:val="0"/>
          <w:w w:val="100"/>
          <w:position w:val="0"/>
          <w:sz w:val="16"/>
          <w:szCs w:val="16"/>
        </w:rPr>
        <w:t>2020</w:t>
      </w:r>
      <w:r>
        <w:rPr>
          <w:color w:val="000000"/>
          <w:spacing w:val="0"/>
          <w:w w:val="100"/>
          <w:position w:val="0"/>
        </w:rPr>
        <w:t>年年度权益分派调整行权价格导致，详见公司《关于调整</w:t>
      </w:r>
      <w:r>
        <w:rPr>
          <w:color w:val="000000"/>
          <w:spacing w:val="0"/>
          <w:w w:val="100"/>
          <w:position w:val="0"/>
          <w:sz w:val="16"/>
          <w:szCs w:val="16"/>
        </w:rPr>
        <w:t>2019</w:t>
      </w:r>
      <w:r>
        <w:rPr>
          <w:color w:val="000000"/>
          <w:spacing w:val="0"/>
          <w:w w:val="100"/>
          <w:position w:val="0"/>
        </w:rPr>
        <w:t>年股票期 权激励计划行权价格的公告》。</w:t>
      </w:r>
    </w:p>
    <w:p>
      <w:pPr>
        <w:pStyle w:val="Style25"/>
        <w:keepNext w:val="0"/>
        <w:keepLines w:val="0"/>
        <w:widowControl w:val="0"/>
        <w:shd w:val="clear" w:color="auto" w:fill="auto"/>
        <w:tabs>
          <w:tab w:pos="720" w:val="left"/>
        </w:tabs>
        <w:bidi w:val="0"/>
        <w:spacing w:before="0" w:after="0" w:line="313" w:lineRule="exact"/>
        <w:ind w:left="0" w:right="0" w:firstLine="280"/>
        <w:jc w:val="both"/>
      </w:pPr>
      <w:bookmarkStart w:id="1828" w:name="bookmark1828"/>
      <w:r>
        <w:rPr>
          <w:color w:val="000000"/>
          <w:spacing w:val="0"/>
          <w:w w:val="100"/>
          <w:position w:val="0"/>
          <w:sz w:val="16"/>
          <w:szCs w:val="16"/>
        </w:rPr>
        <w:t>（</w:t>
      </w:r>
      <w:bookmarkEnd w:id="1828"/>
      <w:r>
        <w:rPr>
          <w:color w:val="000000"/>
          <w:spacing w:val="0"/>
          <w:w w:val="100"/>
          <w:position w:val="0"/>
          <w:sz w:val="16"/>
          <w:szCs w:val="16"/>
        </w:rPr>
        <w:t>3）</w:t>
        <w:tab/>
      </w:r>
      <w:r>
        <w:rPr>
          <w:color w:val="000000"/>
          <w:spacing w:val="0"/>
          <w:w w:val="100"/>
          <w:position w:val="0"/>
        </w:rPr>
        <w:t>本次股票期权的授予对象及数量：本激励计划授予的激励对象总人数为</w:t>
      </w:r>
      <w:r>
        <w:rPr>
          <w:color w:val="000000"/>
          <w:spacing w:val="0"/>
          <w:w w:val="100"/>
          <w:position w:val="0"/>
          <w:sz w:val="16"/>
          <w:szCs w:val="16"/>
        </w:rPr>
        <w:t>62</w:t>
      </w:r>
      <w:r>
        <w:rPr>
          <w:color w:val="000000"/>
          <w:spacing w:val="0"/>
          <w:w w:val="100"/>
          <w:position w:val="0"/>
        </w:rPr>
        <w:t>人，包括公司实施本激励计划时在公</w:t>
      </w:r>
    </w:p>
    <w:p>
      <w:pPr>
        <w:pStyle w:val="Style25"/>
        <w:keepNext w:val="0"/>
        <w:keepLines w:val="0"/>
        <w:widowControl w:val="0"/>
        <w:shd w:val="clear" w:color="auto" w:fill="auto"/>
        <w:bidi w:val="0"/>
        <w:spacing w:before="0" w:after="0" w:line="313" w:lineRule="exact"/>
        <w:ind w:left="0" w:right="0" w:firstLine="820"/>
        <w:jc w:val="left"/>
      </w:pPr>
      <w:r>
        <w:rPr>
          <w:color w:val="000000"/>
          <w:spacing w:val="0"/>
          <w:w w:val="100"/>
          <w:position w:val="0"/>
        </w:rPr>
        <w:t>司任职的董事、高级管理人员、核心技术（业务）人员及董事会认为需要激励的其他人员。</w:t>
      </w:r>
    </w:p>
    <w:p>
      <w:pPr>
        <w:pStyle w:val="Style25"/>
        <w:keepNext w:val="0"/>
        <w:keepLines w:val="0"/>
        <w:widowControl w:val="0"/>
        <w:shd w:val="clear" w:color="auto" w:fill="auto"/>
        <w:tabs>
          <w:tab w:pos="720" w:val="left"/>
        </w:tabs>
        <w:bidi w:val="0"/>
        <w:spacing w:before="0" w:after="0" w:line="313" w:lineRule="exact"/>
        <w:ind w:left="0" w:right="0" w:firstLine="280"/>
        <w:jc w:val="both"/>
      </w:pPr>
      <w:bookmarkStart w:id="1829" w:name="bookmark1829"/>
      <w:r>
        <w:rPr>
          <w:color w:val="000000"/>
          <w:spacing w:val="0"/>
          <w:w w:val="100"/>
          <w:position w:val="0"/>
          <w:sz w:val="16"/>
          <w:szCs w:val="16"/>
        </w:rPr>
        <w:t>（</w:t>
      </w:r>
      <w:bookmarkEnd w:id="1829"/>
      <w:r>
        <w:rPr>
          <w:color w:val="000000"/>
          <w:spacing w:val="0"/>
          <w:w w:val="100"/>
          <w:position w:val="0"/>
          <w:sz w:val="16"/>
          <w:szCs w:val="16"/>
        </w:rPr>
        <w:t>4）</w:t>
        <w:tab/>
      </w:r>
      <w:r>
        <w:rPr>
          <w:color w:val="000000"/>
          <w:spacing w:val="0"/>
          <w:w w:val="100"/>
          <w:position w:val="0"/>
        </w:rPr>
        <w:t>股票来源：公司向激励对象定向发行公司</w:t>
      </w:r>
      <w:r>
        <w:rPr>
          <w:color w:val="000000"/>
          <w:spacing w:val="0"/>
          <w:w w:val="100"/>
          <w:position w:val="0"/>
          <w:sz w:val="16"/>
          <w:szCs w:val="16"/>
        </w:rPr>
        <w:t>A</w:t>
      </w:r>
      <w:r>
        <w:rPr>
          <w:color w:val="000000"/>
          <w:spacing w:val="0"/>
          <w:w w:val="100"/>
          <w:position w:val="0"/>
        </w:rPr>
        <w:t>股普通股。</w:t>
      </w:r>
    </w:p>
    <w:p>
      <w:pPr>
        <w:pStyle w:val="Style25"/>
        <w:keepNext w:val="0"/>
        <w:keepLines w:val="0"/>
        <w:widowControl w:val="0"/>
        <w:shd w:val="clear" w:color="auto" w:fill="auto"/>
        <w:tabs>
          <w:tab w:pos="720" w:val="left"/>
        </w:tabs>
        <w:bidi w:val="0"/>
        <w:spacing w:before="0" w:after="0" w:line="313" w:lineRule="exact"/>
        <w:ind w:left="0" w:right="0" w:firstLine="280"/>
        <w:jc w:val="both"/>
      </w:pPr>
      <w:bookmarkStart w:id="1830" w:name="bookmark1830"/>
      <w:r>
        <w:rPr>
          <w:color w:val="000000"/>
          <w:spacing w:val="0"/>
          <w:w w:val="100"/>
          <w:position w:val="0"/>
          <w:sz w:val="16"/>
          <w:szCs w:val="16"/>
        </w:rPr>
        <w:t>（</w:t>
      </w:r>
      <w:bookmarkEnd w:id="1830"/>
      <w:r>
        <w:rPr>
          <w:color w:val="000000"/>
          <w:spacing w:val="0"/>
          <w:w w:val="100"/>
          <w:position w:val="0"/>
          <w:sz w:val="16"/>
          <w:szCs w:val="16"/>
        </w:rPr>
        <w:t>5）</w:t>
        <w:tab/>
      </w:r>
      <w:r>
        <w:rPr>
          <w:color w:val="000000"/>
          <w:spacing w:val="0"/>
          <w:w w:val="100"/>
          <w:position w:val="0"/>
        </w:rPr>
        <w:t>本激励计划有效期为自股票期权授予日起至所有股票期权行权或注销完毕之日止，最长不超过</w:t>
      </w:r>
      <w:r>
        <w:rPr>
          <w:color w:val="000000"/>
          <w:spacing w:val="0"/>
          <w:w w:val="100"/>
          <w:position w:val="0"/>
          <w:sz w:val="16"/>
          <w:szCs w:val="16"/>
        </w:rPr>
        <w:t>48</w:t>
      </w:r>
      <w:r>
        <w:rPr>
          <w:color w:val="000000"/>
          <w:spacing w:val="0"/>
          <w:w w:val="100"/>
          <w:position w:val="0"/>
        </w:rPr>
        <w:t>个月。本激励</w:t>
      </w:r>
    </w:p>
    <w:p>
      <w:pPr>
        <w:pStyle w:val="Style25"/>
        <w:keepNext w:val="0"/>
        <w:keepLines w:val="0"/>
        <w:widowControl w:val="0"/>
        <w:shd w:val="clear" w:color="auto" w:fill="auto"/>
        <w:bidi w:val="0"/>
        <w:spacing w:before="0" w:after="0" w:line="313" w:lineRule="exact"/>
        <w:ind w:left="820" w:right="0" w:firstLine="0"/>
        <w:jc w:val="both"/>
      </w:pPr>
      <w:r>
        <w:rPr>
          <w:color w:val="000000"/>
          <w:spacing w:val="0"/>
          <w:w w:val="100"/>
          <w:position w:val="0"/>
        </w:rPr>
        <w:t>计划授予的股票期权等待期为授予日起</w:t>
      </w:r>
      <w:r>
        <w:rPr>
          <w:color w:val="000000"/>
          <w:spacing w:val="0"/>
          <w:w w:val="100"/>
          <w:position w:val="0"/>
          <w:sz w:val="16"/>
          <w:szCs w:val="16"/>
        </w:rPr>
        <w:t>12</w:t>
      </w:r>
      <w:r>
        <w:rPr>
          <w:color w:val="000000"/>
          <w:spacing w:val="0"/>
          <w:w w:val="100"/>
          <w:position w:val="0"/>
        </w:rPr>
        <w:t>个月，授予的股票期权自本激励计划授予日起满</w:t>
      </w:r>
      <w:r>
        <w:rPr>
          <w:color w:val="000000"/>
          <w:spacing w:val="0"/>
          <w:w w:val="100"/>
          <w:position w:val="0"/>
          <w:sz w:val="16"/>
          <w:szCs w:val="16"/>
        </w:rPr>
        <w:t>12</w:t>
      </w:r>
      <w:r>
        <w:rPr>
          <w:color w:val="000000"/>
          <w:spacing w:val="0"/>
          <w:w w:val="100"/>
          <w:position w:val="0"/>
        </w:rPr>
        <w:t>个月后，激励对象 应在未来</w:t>
      </w:r>
      <w:r>
        <w:rPr>
          <w:color w:val="000000"/>
          <w:spacing w:val="0"/>
          <w:w w:val="100"/>
          <w:position w:val="0"/>
          <w:sz w:val="16"/>
          <w:szCs w:val="16"/>
        </w:rPr>
        <w:t>36</w:t>
      </w:r>
      <w:r>
        <w:rPr>
          <w:color w:val="000000"/>
          <w:spacing w:val="0"/>
          <w:w w:val="100"/>
          <w:position w:val="0"/>
        </w:rPr>
        <w:t>个月内分三期行权。</w:t>
      </w:r>
    </w:p>
    <w:p>
      <w:pPr>
        <w:pStyle w:val="Style25"/>
        <w:keepNext w:val="0"/>
        <w:keepLines w:val="0"/>
        <w:widowControl w:val="0"/>
        <w:shd w:val="clear" w:color="auto" w:fill="auto"/>
        <w:tabs>
          <w:tab w:pos="720" w:val="left"/>
        </w:tabs>
        <w:bidi w:val="0"/>
        <w:spacing w:before="0" w:after="0" w:line="313" w:lineRule="exact"/>
        <w:ind w:left="0" w:right="0" w:firstLine="280"/>
        <w:jc w:val="both"/>
      </w:pPr>
      <w:bookmarkStart w:id="1831" w:name="bookmark1831"/>
      <w:r>
        <w:rPr>
          <w:color w:val="000000"/>
          <w:spacing w:val="0"/>
          <w:w w:val="100"/>
          <w:position w:val="0"/>
          <w:sz w:val="16"/>
          <w:szCs w:val="16"/>
        </w:rPr>
        <w:t>（</w:t>
      </w:r>
      <w:bookmarkEnd w:id="1831"/>
      <w:r>
        <w:rPr>
          <w:color w:val="000000"/>
          <w:spacing w:val="0"/>
          <w:w w:val="100"/>
          <w:position w:val="0"/>
          <w:sz w:val="16"/>
          <w:szCs w:val="16"/>
        </w:rPr>
        <w:t>6）</w:t>
        <w:tab/>
      </w:r>
      <w:r>
        <w:rPr>
          <w:color w:val="000000"/>
          <w:spacing w:val="0"/>
          <w:w w:val="100"/>
          <w:position w:val="0"/>
        </w:rPr>
        <w:t>公司本期行权的各项权益工具总额：</w:t>
      </w:r>
      <w:r>
        <w:rPr>
          <w:color w:val="000000"/>
          <w:spacing w:val="0"/>
          <w:w w:val="100"/>
          <w:position w:val="0"/>
          <w:sz w:val="16"/>
          <w:szCs w:val="16"/>
        </w:rPr>
        <w:t>10,695,000.00</w:t>
      </w:r>
      <w:r>
        <w:rPr>
          <w:color w:val="000000"/>
          <w:spacing w:val="0"/>
          <w:w w:val="100"/>
          <w:position w:val="0"/>
        </w:rPr>
        <w:t>股。</w:t>
      </w:r>
    </w:p>
    <w:p>
      <w:pPr>
        <w:pStyle w:val="Style25"/>
        <w:keepNext w:val="0"/>
        <w:keepLines w:val="0"/>
        <w:widowControl w:val="0"/>
        <w:shd w:val="clear" w:color="auto" w:fill="auto"/>
        <w:tabs>
          <w:tab w:pos="720" w:val="left"/>
        </w:tabs>
        <w:bidi w:val="0"/>
        <w:spacing w:before="0" w:after="0" w:line="313" w:lineRule="exact"/>
        <w:ind w:left="0" w:right="0" w:firstLine="280"/>
        <w:jc w:val="both"/>
      </w:pPr>
      <w:bookmarkStart w:id="1832" w:name="bookmark1832"/>
      <w:r>
        <w:rPr>
          <w:color w:val="000000"/>
          <w:spacing w:val="0"/>
          <w:w w:val="100"/>
          <w:position w:val="0"/>
          <w:sz w:val="16"/>
          <w:szCs w:val="16"/>
        </w:rPr>
        <w:t>（</w:t>
      </w:r>
      <w:bookmarkEnd w:id="1832"/>
      <w:r>
        <w:rPr>
          <w:color w:val="000000"/>
          <w:spacing w:val="0"/>
          <w:w w:val="100"/>
          <w:position w:val="0"/>
          <w:sz w:val="16"/>
          <w:szCs w:val="16"/>
        </w:rPr>
        <w:t>7）</w:t>
        <w:tab/>
      </w:r>
      <w:r>
        <w:rPr>
          <w:color w:val="000000"/>
          <w:spacing w:val="0"/>
          <w:w w:val="100"/>
          <w:position w:val="0"/>
        </w:rPr>
        <w:t>公司本期失效的各项权益工具总额：</w:t>
      </w:r>
      <w:r>
        <w:rPr>
          <w:color w:val="000000"/>
          <w:spacing w:val="0"/>
          <w:w w:val="100"/>
          <w:position w:val="0"/>
          <w:sz w:val="16"/>
          <w:szCs w:val="16"/>
        </w:rPr>
        <w:t xml:space="preserve">7, 400,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股。</w:t>
      </w:r>
    </w:p>
    <w:p>
      <w:pPr>
        <w:pStyle w:val="Style25"/>
        <w:keepNext w:val="0"/>
        <w:keepLines w:val="0"/>
        <w:widowControl w:val="0"/>
        <w:shd w:val="clear" w:color="auto" w:fill="auto"/>
        <w:tabs>
          <w:tab w:pos="720" w:val="left"/>
        </w:tabs>
        <w:bidi w:val="0"/>
        <w:spacing w:before="0" w:after="0" w:line="313" w:lineRule="exact"/>
        <w:ind w:left="0" w:right="0" w:firstLine="280"/>
        <w:jc w:val="both"/>
      </w:pPr>
      <w:bookmarkStart w:id="1833" w:name="bookmark1833"/>
      <w:r>
        <w:rPr>
          <w:color w:val="000000"/>
          <w:spacing w:val="0"/>
          <w:w w:val="100"/>
          <w:position w:val="0"/>
          <w:sz w:val="16"/>
          <w:szCs w:val="16"/>
        </w:rPr>
        <w:t>（</w:t>
      </w:r>
      <w:bookmarkEnd w:id="1833"/>
      <w:r>
        <w:rPr>
          <w:color w:val="000000"/>
          <w:spacing w:val="0"/>
          <w:w w:val="100"/>
          <w:position w:val="0"/>
          <w:sz w:val="16"/>
          <w:szCs w:val="16"/>
        </w:rPr>
        <w:t>8）</w:t>
        <w:tab/>
      </w:r>
      <w:r>
        <w:rPr>
          <w:color w:val="000000"/>
          <w:spacing w:val="0"/>
          <w:w w:val="100"/>
          <w:position w:val="0"/>
        </w:rPr>
        <w:t>公司期末发行在外的股份期权行权价格的范围和合同剩余期限：行权价格</w:t>
      </w:r>
      <w:r>
        <w:rPr>
          <w:color w:val="000000"/>
          <w:spacing w:val="0"/>
          <w:w w:val="100"/>
          <w:position w:val="0"/>
          <w:sz w:val="16"/>
          <w:szCs w:val="16"/>
        </w:rPr>
        <w:t>13.311</w:t>
      </w:r>
      <w:r>
        <w:rPr>
          <w:color w:val="000000"/>
          <w:spacing w:val="0"/>
          <w:w w:val="100"/>
          <w:position w:val="0"/>
        </w:rPr>
        <w:t>元、合同剩余期限</w:t>
      </w:r>
      <w:r>
        <w:rPr>
          <w:color w:val="000000"/>
          <w:spacing w:val="0"/>
          <w:w w:val="100"/>
          <w:position w:val="0"/>
          <w:sz w:val="16"/>
          <w:szCs w:val="16"/>
        </w:rPr>
        <w:t>13</w:t>
      </w:r>
      <w:r>
        <w:rPr>
          <w:color w:val="000000"/>
          <w:spacing w:val="0"/>
          <w:w w:val="100"/>
          <w:position w:val="0"/>
        </w:rPr>
        <w:t>个月。</w:t>
      </w:r>
    </w:p>
    <w:p>
      <w:pPr>
        <w:pStyle w:val="Style25"/>
        <w:keepNext w:val="0"/>
        <w:keepLines w:val="0"/>
        <w:widowControl w:val="0"/>
        <w:shd w:val="clear" w:color="auto" w:fill="auto"/>
        <w:bidi w:val="0"/>
        <w:spacing w:before="0" w:after="0" w:line="313" w:lineRule="exact"/>
        <w:ind w:left="0" w:right="0" w:firstLine="0"/>
        <w:jc w:val="both"/>
      </w:pPr>
      <w:bookmarkStart w:id="1834" w:name="bookmark1834"/>
      <w:r>
        <w:rPr>
          <w:color w:val="000000"/>
          <w:spacing w:val="0"/>
          <w:w w:val="100"/>
          <w:position w:val="0"/>
          <w:sz w:val="16"/>
          <w:szCs w:val="16"/>
        </w:rPr>
        <w:t>I</w:t>
      </w:r>
      <w:bookmarkEnd w:id="1834"/>
      <w:r>
        <w:rPr>
          <w:color w:val="000000"/>
          <w:spacing w:val="0"/>
          <w:w w:val="100"/>
          <w:position w:val="0"/>
          <w:sz w:val="16"/>
          <w:szCs w:val="16"/>
        </w:rPr>
        <w:t>II</w:t>
      </w:r>
      <w:r>
        <w:rPr>
          <w:color w:val="000000"/>
          <w:spacing w:val="0"/>
          <w:w w:val="100"/>
          <w:position w:val="0"/>
        </w:rPr>
        <w:t>、</w:t>
      </w:r>
      <w:r>
        <w:rPr>
          <w:color w:val="000000"/>
          <w:spacing w:val="0"/>
          <w:w w:val="100"/>
          <w:position w:val="0"/>
          <w:sz w:val="16"/>
          <w:szCs w:val="16"/>
        </w:rPr>
        <w:t>2020</w:t>
      </w:r>
      <w:r>
        <w:rPr>
          <w:color w:val="000000"/>
          <w:spacing w:val="0"/>
          <w:w w:val="100"/>
          <w:position w:val="0"/>
        </w:rPr>
        <w:t>年实施的股权激励计划情况：</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17</w:t>
      </w:r>
      <w:r>
        <w:rPr>
          <w:color w:val="000000"/>
          <w:spacing w:val="0"/>
          <w:w w:val="100"/>
          <w:position w:val="0"/>
        </w:rPr>
        <w:t>日，经本公司</w:t>
      </w:r>
      <w:r>
        <w:rPr>
          <w:color w:val="000000"/>
          <w:spacing w:val="0"/>
          <w:w w:val="100"/>
          <w:position w:val="0"/>
          <w:sz w:val="16"/>
          <w:szCs w:val="16"/>
        </w:rPr>
        <w:t>2020</w:t>
      </w:r>
      <w:r>
        <w:rPr>
          <w:color w:val="000000"/>
          <w:spacing w:val="0"/>
          <w:w w:val="100"/>
          <w:position w:val="0"/>
        </w:rPr>
        <w:t>年第四次临时股东大会决议审议通过《关于公司</w:t>
      </w:r>
      <w:r>
        <w:rPr>
          <w:color w:val="000000"/>
          <w:spacing w:val="0"/>
          <w:w w:val="100"/>
          <w:position w:val="0"/>
          <w:sz w:val="16"/>
          <w:szCs w:val="16"/>
        </w:rPr>
        <w:t>＜2020</w:t>
      </w:r>
      <w:r>
        <w:rPr>
          <w:color w:val="000000"/>
          <w:spacing w:val="0"/>
          <w:w w:val="100"/>
          <w:position w:val="0"/>
        </w:rPr>
        <w:t>年限制性股票激励计划（草案）〉 及其摘要的议案》，根据</w:t>
      </w:r>
      <w:r>
        <w:rPr>
          <w:color w:val="000000"/>
          <w:spacing w:val="0"/>
          <w:w w:val="100"/>
          <w:position w:val="0"/>
          <w:sz w:val="16"/>
          <w:szCs w:val="16"/>
        </w:rPr>
        <w:t>2020</w:t>
      </w:r>
      <w:r>
        <w:rPr>
          <w:color w:val="000000"/>
          <w:spacing w:val="0"/>
          <w:w w:val="100"/>
          <w:position w:val="0"/>
        </w:rPr>
        <w:t>年第四次临时股东大会授权，公司于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17</w:t>
      </w:r>
      <w:r>
        <w:rPr>
          <w:color w:val="000000"/>
          <w:spacing w:val="0"/>
          <w:w w:val="100"/>
          <w:position w:val="0"/>
        </w:rPr>
        <w:t>日召开第四届董事会第四次会议和第四届 监事会第三次会议，审议通过了《关于向激励对象授予限制性股票的议案》，确定以</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17</w:t>
      </w:r>
      <w:r>
        <w:rPr>
          <w:color w:val="000000"/>
          <w:spacing w:val="0"/>
          <w:w w:val="100"/>
          <w:position w:val="0"/>
        </w:rPr>
        <w:t>日为授予日，以</w:t>
      </w:r>
      <w:r>
        <w:rPr>
          <w:color w:val="000000"/>
          <w:spacing w:val="0"/>
          <w:w w:val="100"/>
          <w:position w:val="0"/>
          <w:sz w:val="16"/>
          <w:szCs w:val="16"/>
        </w:rPr>
        <w:t xml:space="preserve">13.49 </w:t>
      </w:r>
      <w:r>
        <w:rPr>
          <w:color w:val="000000"/>
          <w:spacing w:val="0"/>
          <w:w w:val="100"/>
          <w:position w:val="0"/>
        </w:rPr>
        <w:t>元/股的授予价格向符合授予条件的</w:t>
      </w:r>
      <w:r>
        <w:rPr>
          <w:color w:val="000000"/>
          <w:spacing w:val="0"/>
          <w:w w:val="100"/>
          <w:position w:val="0"/>
          <w:sz w:val="16"/>
          <w:szCs w:val="16"/>
        </w:rPr>
        <w:t>49</w:t>
      </w:r>
      <w:r>
        <w:rPr>
          <w:color w:val="000000"/>
          <w:spacing w:val="0"/>
          <w:w w:val="100"/>
          <w:position w:val="0"/>
        </w:rPr>
        <w:t>名激励对象授予</w:t>
      </w:r>
      <w:r>
        <w:rPr>
          <w:color w:val="000000"/>
          <w:spacing w:val="0"/>
          <w:w w:val="100"/>
          <w:position w:val="0"/>
          <w:sz w:val="16"/>
          <w:szCs w:val="16"/>
        </w:rPr>
        <w:t xml:space="preserve">6, </w:t>
      </w:r>
      <w:r>
        <w:rPr>
          <w:color w:val="000000"/>
          <w:spacing w:val="0"/>
          <w:w w:val="100"/>
          <w:position w:val="0"/>
          <w:sz w:val="16"/>
          <w:szCs w:val="16"/>
        </w:rPr>
        <w:t xml:space="preserve">249. </w:t>
      </w:r>
      <w:r>
        <w:rPr>
          <w:color w:val="000000"/>
          <w:spacing w:val="0"/>
          <w:w w:val="100"/>
          <w:position w:val="0"/>
          <w:sz w:val="16"/>
          <w:szCs w:val="16"/>
        </w:rPr>
        <w:t>00</w:t>
      </w:r>
      <w:r>
        <w:rPr>
          <w:color w:val="000000"/>
          <w:spacing w:val="0"/>
          <w:w w:val="100"/>
          <w:position w:val="0"/>
        </w:rPr>
        <w:t>万股限制性股票。</w:t>
      </w:r>
    </w:p>
    <w:p>
      <w:pPr>
        <w:pStyle w:val="Style25"/>
        <w:keepNext w:val="0"/>
        <w:keepLines w:val="0"/>
        <w:widowControl w:val="0"/>
        <w:shd w:val="clear" w:color="auto" w:fill="auto"/>
        <w:tabs>
          <w:tab w:pos="888" w:val="left"/>
        </w:tabs>
        <w:bidi w:val="0"/>
        <w:spacing w:before="0" w:after="0" w:line="313" w:lineRule="exact"/>
        <w:ind w:left="0" w:right="0" w:firstLine="440"/>
        <w:jc w:val="both"/>
      </w:pPr>
      <w:bookmarkStart w:id="1835" w:name="bookmark1835"/>
      <w:r>
        <w:rPr>
          <w:color w:val="000000"/>
          <w:spacing w:val="0"/>
          <w:w w:val="100"/>
          <w:position w:val="0"/>
          <w:sz w:val="16"/>
          <w:szCs w:val="16"/>
        </w:rPr>
        <w:t>（</w:t>
      </w:r>
      <w:bookmarkEnd w:id="1835"/>
      <w:r>
        <w:rPr>
          <w:color w:val="000000"/>
          <w:spacing w:val="0"/>
          <w:w w:val="100"/>
          <w:position w:val="0"/>
          <w:sz w:val="16"/>
          <w:szCs w:val="16"/>
        </w:rPr>
        <w:t>1）</w:t>
        <w:tab/>
      </w:r>
      <w:r>
        <w:rPr>
          <w:color w:val="000000"/>
          <w:spacing w:val="0"/>
          <w:w w:val="100"/>
          <w:position w:val="0"/>
        </w:rPr>
        <w:t>本次限制性股票的授予日为：</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p>
      <w:pPr>
        <w:pStyle w:val="Style25"/>
        <w:keepNext w:val="0"/>
        <w:keepLines w:val="0"/>
        <w:widowControl w:val="0"/>
        <w:shd w:val="clear" w:color="auto" w:fill="auto"/>
        <w:tabs>
          <w:tab w:pos="888" w:val="left"/>
        </w:tabs>
        <w:bidi w:val="0"/>
        <w:spacing w:before="0" w:after="0" w:line="313" w:lineRule="exact"/>
        <w:ind w:left="0" w:right="0" w:firstLine="440"/>
        <w:jc w:val="both"/>
      </w:pPr>
      <w:bookmarkStart w:id="1836" w:name="bookmark1836"/>
      <w:r>
        <w:rPr>
          <w:color w:val="000000"/>
          <w:spacing w:val="0"/>
          <w:w w:val="100"/>
          <w:position w:val="0"/>
          <w:sz w:val="16"/>
          <w:szCs w:val="16"/>
        </w:rPr>
        <w:t>（</w:t>
      </w:r>
      <w:bookmarkEnd w:id="1836"/>
      <w:r>
        <w:rPr>
          <w:color w:val="000000"/>
          <w:spacing w:val="0"/>
          <w:w w:val="100"/>
          <w:position w:val="0"/>
          <w:sz w:val="16"/>
          <w:szCs w:val="16"/>
        </w:rPr>
        <w:t>2）</w:t>
        <w:tab/>
      </w:r>
      <w:r>
        <w:rPr>
          <w:color w:val="000000"/>
          <w:spacing w:val="0"/>
          <w:w w:val="100"/>
          <w:position w:val="0"/>
        </w:rPr>
        <w:t>本次限制性股票的授予价格为：</w:t>
      </w:r>
      <w:r>
        <w:rPr>
          <w:color w:val="000000"/>
          <w:spacing w:val="0"/>
          <w:w w:val="100"/>
          <w:position w:val="0"/>
          <w:sz w:val="16"/>
          <w:szCs w:val="16"/>
        </w:rPr>
        <w:t>13.317</w:t>
      </w:r>
      <w:r>
        <w:rPr>
          <w:color w:val="000000"/>
          <w:spacing w:val="0"/>
          <w:w w:val="100"/>
          <w:position w:val="0"/>
        </w:rPr>
        <w:t>元/股。</w:t>
      </w:r>
    </w:p>
    <w:p>
      <w:pPr>
        <w:pStyle w:val="Style25"/>
        <w:keepNext w:val="0"/>
        <w:keepLines w:val="0"/>
        <w:widowControl w:val="0"/>
        <w:shd w:val="clear" w:color="auto" w:fill="auto"/>
        <w:tabs>
          <w:tab w:pos="966" w:val="left"/>
        </w:tabs>
        <w:bidi w:val="0"/>
        <w:spacing w:before="0" w:after="0" w:line="313" w:lineRule="exact"/>
        <w:ind w:left="440" w:right="0" w:firstLine="0"/>
        <w:jc w:val="both"/>
      </w:pPr>
      <w:bookmarkStart w:id="1837" w:name="bookmark1837"/>
      <w:r>
        <w:rPr>
          <w:color w:val="000000"/>
          <w:spacing w:val="0"/>
          <w:w w:val="100"/>
          <w:position w:val="0"/>
          <w:sz w:val="16"/>
          <w:szCs w:val="16"/>
        </w:rPr>
        <w:t>（</w:t>
      </w:r>
      <w:bookmarkEnd w:id="1837"/>
      <w:r>
        <w:rPr>
          <w:color w:val="000000"/>
          <w:spacing w:val="0"/>
          <w:w w:val="100"/>
          <w:position w:val="0"/>
          <w:sz w:val="16"/>
          <w:szCs w:val="16"/>
        </w:rPr>
        <w:t>3）</w:t>
        <w:tab/>
      </w:r>
      <w:r>
        <w:rPr>
          <w:color w:val="000000"/>
          <w:spacing w:val="0"/>
          <w:w w:val="100"/>
          <w:position w:val="0"/>
        </w:rPr>
        <w:t>本次限制性股票的授予对象及数量：本激励计划向</w:t>
      </w:r>
      <w:r>
        <w:rPr>
          <w:color w:val="000000"/>
          <w:spacing w:val="0"/>
          <w:w w:val="100"/>
          <w:position w:val="0"/>
          <w:sz w:val="16"/>
          <w:szCs w:val="16"/>
        </w:rPr>
        <w:t>49</w:t>
      </w:r>
      <w:r>
        <w:rPr>
          <w:color w:val="000000"/>
          <w:spacing w:val="0"/>
          <w:w w:val="100"/>
          <w:position w:val="0"/>
        </w:rPr>
        <w:t>名激励对象首次授予</w:t>
      </w:r>
      <w:r>
        <w:rPr>
          <w:color w:val="000000"/>
          <w:spacing w:val="0"/>
          <w:w w:val="100"/>
          <w:position w:val="0"/>
          <w:sz w:val="16"/>
          <w:szCs w:val="16"/>
        </w:rPr>
        <w:t>6,249.00</w:t>
      </w:r>
      <w:r>
        <w:rPr>
          <w:color w:val="000000"/>
          <w:spacing w:val="0"/>
          <w:w w:val="100"/>
          <w:position w:val="0"/>
        </w:rPr>
        <w:t>万份限制性股票，为在公 司任职高级管理人员、核心技术（业务）人员。</w:t>
      </w:r>
    </w:p>
    <w:p>
      <w:pPr>
        <w:pStyle w:val="Style25"/>
        <w:keepNext w:val="0"/>
        <w:keepLines w:val="0"/>
        <w:widowControl w:val="0"/>
        <w:shd w:val="clear" w:color="auto" w:fill="auto"/>
        <w:tabs>
          <w:tab w:pos="971" w:val="left"/>
        </w:tabs>
        <w:bidi w:val="0"/>
        <w:spacing w:before="0" w:after="0" w:line="313" w:lineRule="exact"/>
        <w:ind w:left="440" w:right="0" w:firstLine="0"/>
        <w:jc w:val="both"/>
      </w:pPr>
      <w:bookmarkStart w:id="1838" w:name="bookmark1838"/>
      <w:r>
        <w:rPr>
          <w:color w:val="000000"/>
          <w:spacing w:val="0"/>
          <w:w w:val="100"/>
          <w:position w:val="0"/>
          <w:sz w:val="16"/>
          <w:szCs w:val="16"/>
        </w:rPr>
        <w:t>（</w:t>
      </w:r>
      <w:bookmarkEnd w:id="1838"/>
      <w:r>
        <w:rPr>
          <w:color w:val="000000"/>
          <w:spacing w:val="0"/>
          <w:w w:val="100"/>
          <w:position w:val="0"/>
          <w:sz w:val="16"/>
          <w:szCs w:val="16"/>
        </w:rPr>
        <w:t>4）</w:t>
        <w:tab/>
      </w:r>
      <w:r>
        <w:rPr>
          <w:color w:val="000000"/>
          <w:spacing w:val="0"/>
          <w:w w:val="100"/>
          <w:position w:val="0"/>
        </w:rPr>
        <w:t>股票来源：本激励计划采用的激励工具为第二类限制性股票，涉及的标的股票来源为公司向激励对象定向发 行公司</w:t>
      </w:r>
      <w:r>
        <w:rPr>
          <w:color w:val="000000"/>
          <w:spacing w:val="0"/>
          <w:w w:val="100"/>
          <w:position w:val="0"/>
          <w:sz w:val="16"/>
          <w:szCs w:val="16"/>
        </w:rPr>
        <w:t>A</w:t>
      </w:r>
      <w:r>
        <w:rPr>
          <w:color w:val="000000"/>
          <w:spacing w:val="0"/>
          <w:w w:val="100"/>
          <w:position w:val="0"/>
        </w:rPr>
        <w:t>股普通股股票。</w:t>
      </w:r>
    </w:p>
    <w:p>
      <w:pPr>
        <w:pStyle w:val="Style25"/>
        <w:keepNext w:val="0"/>
        <w:keepLines w:val="0"/>
        <w:widowControl w:val="0"/>
        <w:shd w:val="clear" w:color="auto" w:fill="auto"/>
        <w:tabs>
          <w:tab w:pos="981" w:val="left"/>
        </w:tabs>
        <w:bidi w:val="0"/>
        <w:spacing w:before="0" w:after="0" w:line="313" w:lineRule="exact"/>
        <w:ind w:left="440" w:right="0" w:firstLine="0"/>
        <w:jc w:val="both"/>
      </w:pPr>
      <w:bookmarkStart w:id="1839" w:name="bookmark1839"/>
      <w:r>
        <w:rPr>
          <w:color w:val="000000"/>
          <w:spacing w:val="0"/>
          <w:w w:val="100"/>
          <w:position w:val="0"/>
          <w:sz w:val="16"/>
          <w:szCs w:val="16"/>
        </w:rPr>
        <w:t>（</w:t>
      </w:r>
      <w:bookmarkEnd w:id="1839"/>
      <w:r>
        <w:rPr>
          <w:color w:val="000000"/>
          <w:spacing w:val="0"/>
          <w:w w:val="100"/>
          <w:position w:val="0"/>
          <w:sz w:val="16"/>
          <w:szCs w:val="16"/>
        </w:rPr>
        <w:t>5）</w:t>
        <w:tab/>
      </w:r>
      <w:r>
        <w:rPr>
          <w:color w:val="000000"/>
          <w:spacing w:val="0"/>
          <w:w w:val="100"/>
          <w:position w:val="0"/>
        </w:rPr>
        <w:t>本激励计划有效期：自限制性股票授予日起至激励对象获授的限制性股票全部归属或作废失效之日止，最长 不超过</w:t>
      </w:r>
      <w:r>
        <w:rPr>
          <w:color w:val="000000"/>
          <w:spacing w:val="0"/>
          <w:w w:val="100"/>
          <w:position w:val="0"/>
          <w:sz w:val="16"/>
          <w:szCs w:val="16"/>
        </w:rPr>
        <w:t>48</w:t>
      </w:r>
      <w:r>
        <w:rPr>
          <w:color w:val="000000"/>
          <w:spacing w:val="0"/>
          <w:w w:val="100"/>
          <w:position w:val="0"/>
        </w:rPr>
        <w:t>个月，本激励计划授予的限制性股票在授予日起满</w:t>
      </w:r>
      <w:r>
        <w:rPr>
          <w:color w:val="000000"/>
          <w:spacing w:val="0"/>
          <w:w w:val="100"/>
          <w:position w:val="0"/>
          <w:sz w:val="16"/>
          <w:szCs w:val="16"/>
        </w:rPr>
        <w:t>12</w:t>
      </w:r>
      <w:r>
        <w:rPr>
          <w:color w:val="000000"/>
          <w:spacing w:val="0"/>
          <w:w w:val="100"/>
          <w:position w:val="0"/>
        </w:rPr>
        <w:t>个月后分</w:t>
      </w:r>
      <w:r>
        <w:rPr>
          <w:color w:val="000000"/>
          <w:spacing w:val="0"/>
          <w:w w:val="100"/>
          <w:position w:val="0"/>
          <w:sz w:val="16"/>
          <w:szCs w:val="16"/>
        </w:rPr>
        <w:t>3</w:t>
      </w:r>
      <w:r>
        <w:rPr>
          <w:color w:val="000000"/>
          <w:spacing w:val="0"/>
          <w:w w:val="100"/>
          <w:position w:val="0"/>
        </w:rPr>
        <w:t>期归属，每期归属的比例分别为</w:t>
      </w:r>
      <w:r>
        <w:rPr>
          <w:color w:val="000000"/>
          <w:spacing w:val="0"/>
          <w:w w:val="100"/>
          <w:position w:val="0"/>
          <w:sz w:val="16"/>
          <w:szCs w:val="16"/>
        </w:rPr>
        <w:t>30%</w:t>
      </w:r>
      <w:r>
        <w:rPr>
          <w:color w:val="000000"/>
          <w:spacing w:val="0"/>
          <w:w w:val="100"/>
          <w:position w:val="0"/>
        </w:rPr>
        <w:t>、</w:t>
      </w:r>
      <w:r>
        <w:rPr>
          <w:color w:val="000000"/>
          <w:spacing w:val="0"/>
          <w:w w:val="100"/>
          <w:position w:val="0"/>
          <w:sz w:val="16"/>
          <w:szCs w:val="16"/>
        </w:rPr>
        <w:t>30%</w:t>
      </w:r>
      <w:r>
        <w:rPr>
          <w:color w:val="000000"/>
          <w:spacing w:val="0"/>
          <w:w w:val="100"/>
          <w:position w:val="0"/>
        </w:rPr>
        <w:t xml:space="preserve">、 </w:t>
      </w:r>
      <w:r>
        <w:rPr>
          <w:color w:val="000000"/>
          <w:spacing w:val="0"/>
          <w:w w:val="100"/>
          <w:position w:val="0"/>
          <w:sz w:val="16"/>
          <w:szCs w:val="16"/>
        </w:rPr>
        <w:t>40%</w:t>
      </w:r>
      <w:r>
        <w:rPr>
          <w:color w:val="000000"/>
          <w:spacing w:val="0"/>
          <w:w w:val="100"/>
          <w:position w:val="0"/>
        </w:rPr>
        <w:t>。</w:t>
      </w:r>
    </w:p>
    <w:p>
      <w:pPr>
        <w:pStyle w:val="Style25"/>
        <w:keepNext w:val="0"/>
        <w:keepLines w:val="0"/>
        <w:widowControl w:val="0"/>
        <w:shd w:val="clear" w:color="auto" w:fill="auto"/>
        <w:tabs>
          <w:tab w:pos="888" w:val="left"/>
        </w:tabs>
        <w:bidi w:val="0"/>
        <w:spacing w:before="0" w:after="0" w:line="313" w:lineRule="exact"/>
        <w:ind w:left="0" w:right="0" w:firstLine="440"/>
        <w:jc w:val="both"/>
      </w:pPr>
      <w:bookmarkStart w:id="1840" w:name="bookmark1840"/>
      <w:r>
        <w:rPr>
          <w:color w:val="000000"/>
          <w:spacing w:val="0"/>
          <w:w w:val="100"/>
          <w:position w:val="0"/>
          <w:sz w:val="16"/>
          <w:szCs w:val="16"/>
        </w:rPr>
        <w:t>（</w:t>
      </w:r>
      <w:bookmarkEnd w:id="1840"/>
      <w:r>
        <w:rPr>
          <w:color w:val="000000"/>
          <w:spacing w:val="0"/>
          <w:w w:val="100"/>
          <w:position w:val="0"/>
          <w:sz w:val="16"/>
          <w:szCs w:val="16"/>
        </w:rPr>
        <w:t>6）</w:t>
        <w:tab/>
      </w:r>
      <w:r>
        <w:rPr>
          <w:color w:val="000000"/>
          <w:spacing w:val="0"/>
          <w:w w:val="100"/>
          <w:position w:val="0"/>
        </w:rPr>
        <w:t>公司本期行权的各项权益工具总额：</w:t>
      </w:r>
      <w:r>
        <w:rPr>
          <w:color w:val="000000"/>
          <w:spacing w:val="0"/>
          <w:w w:val="100"/>
          <w:position w:val="0"/>
          <w:sz w:val="16"/>
          <w:szCs w:val="16"/>
        </w:rPr>
        <w:t>13,707,000.00</w:t>
      </w:r>
      <w:r>
        <w:rPr>
          <w:color w:val="000000"/>
          <w:spacing w:val="0"/>
          <w:w w:val="100"/>
          <w:position w:val="0"/>
        </w:rPr>
        <w:t>股。</w:t>
      </w:r>
    </w:p>
    <w:p>
      <w:pPr>
        <w:pStyle w:val="Style25"/>
        <w:keepNext w:val="0"/>
        <w:keepLines w:val="0"/>
        <w:widowControl w:val="0"/>
        <w:shd w:val="clear" w:color="auto" w:fill="auto"/>
        <w:tabs>
          <w:tab w:pos="888" w:val="left"/>
        </w:tabs>
        <w:bidi w:val="0"/>
        <w:spacing w:before="0" w:after="0" w:line="313" w:lineRule="exact"/>
        <w:ind w:left="0" w:right="0" w:firstLine="440"/>
        <w:jc w:val="both"/>
      </w:pPr>
      <w:bookmarkStart w:id="1841" w:name="bookmark1841"/>
      <w:r>
        <w:rPr>
          <w:color w:val="000000"/>
          <w:spacing w:val="0"/>
          <w:w w:val="100"/>
          <w:position w:val="0"/>
          <w:sz w:val="16"/>
          <w:szCs w:val="16"/>
        </w:rPr>
        <w:t>（</w:t>
      </w:r>
      <w:bookmarkEnd w:id="1841"/>
      <w:r>
        <w:rPr>
          <w:color w:val="000000"/>
          <w:spacing w:val="0"/>
          <w:w w:val="100"/>
          <w:position w:val="0"/>
          <w:sz w:val="16"/>
          <w:szCs w:val="16"/>
        </w:rPr>
        <w:t>7）</w:t>
        <w:tab/>
      </w:r>
      <w:r>
        <w:rPr>
          <w:color w:val="000000"/>
          <w:spacing w:val="0"/>
          <w:w w:val="100"/>
          <w:position w:val="0"/>
        </w:rPr>
        <w:t>公司本期失效的各项权益工具总额：</w:t>
      </w:r>
      <w:r>
        <w:rPr>
          <w:color w:val="000000"/>
          <w:spacing w:val="0"/>
          <w:w w:val="100"/>
          <w:position w:val="0"/>
          <w:sz w:val="16"/>
          <w:szCs w:val="16"/>
        </w:rPr>
        <w:t xml:space="preserve">8, 700,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股。</w:t>
      </w:r>
    </w:p>
    <w:p>
      <w:pPr>
        <w:pStyle w:val="Style25"/>
        <w:keepNext w:val="0"/>
        <w:keepLines w:val="0"/>
        <w:widowControl w:val="0"/>
        <w:shd w:val="clear" w:color="auto" w:fill="auto"/>
        <w:tabs>
          <w:tab w:pos="888" w:val="left"/>
        </w:tabs>
        <w:bidi w:val="0"/>
        <w:spacing w:before="0" w:after="300" w:line="313" w:lineRule="exact"/>
        <w:ind w:left="0" w:right="0" w:firstLine="440"/>
        <w:jc w:val="both"/>
      </w:pPr>
      <w:bookmarkStart w:id="1842" w:name="bookmark1842"/>
      <w:r>
        <w:rPr>
          <w:color w:val="000000"/>
          <w:spacing w:val="0"/>
          <w:w w:val="100"/>
          <w:position w:val="0"/>
          <w:sz w:val="16"/>
          <w:szCs w:val="16"/>
        </w:rPr>
        <w:t>（</w:t>
      </w:r>
      <w:bookmarkEnd w:id="1842"/>
      <w:r>
        <w:rPr>
          <w:color w:val="000000"/>
          <w:spacing w:val="0"/>
          <w:w w:val="100"/>
          <w:position w:val="0"/>
          <w:sz w:val="16"/>
          <w:szCs w:val="16"/>
        </w:rPr>
        <w:t>8）</w:t>
        <w:tab/>
      </w:r>
      <w:r>
        <w:rPr>
          <w:color w:val="000000"/>
          <w:spacing w:val="0"/>
          <w:w w:val="100"/>
          <w:position w:val="0"/>
        </w:rPr>
        <w:t>公司期末限制性股票授予价格和合同剩余期限：授予价格</w:t>
      </w:r>
      <w:r>
        <w:rPr>
          <w:color w:val="000000"/>
          <w:spacing w:val="0"/>
          <w:w w:val="100"/>
          <w:position w:val="0"/>
          <w:sz w:val="16"/>
          <w:szCs w:val="16"/>
        </w:rPr>
        <w:t>13.317</w:t>
      </w:r>
      <w:r>
        <w:rPr>
          <w:color w:val="000000"/>
          <w:spacing w:val="0"/>
          <w:w w:val="100"/>
          <w:position w:val="0"/>
        </w:rPr>
        <w:t>元/股、合同剩余期限</w:t>
      </w:r>
      <w:r>
        <w:rPr>
          <w:color w:val="000000"/>
          <w:spacing w:val="0"/>
          <w:w w:val="100"/>
          <w:position w:val="0"/>
          <w:sz w:val="16"/>
          <w:szCs w:val="16"/>
        </w:rPr>
        <w:t>32</w:t>
      </w:r>
      <w:r>
        <w:rPr>
          <w:color w:val="000000"/>
          <w:spacing w:val="0"/>
          <w:w w:val="100"/>
          <w:position w:val="0"/>
        </w:rPr>
        <w:t>个月。</w:t>
      </w:r>
    </w:p>
    <w:p>
      <w:pPr>
        <w:pStyle w:val="Style25"/>
        <w:keepNext w:val="0"/>
        <w:keepLines w:val="0"/>
        <w:widowControl w:val="0"/>
        <w:shd w:val="clear" w:color="auto" w:fill="auto"/>
        <w:bidi w:val="0"/>
        <w:spacing w:before="0" w:after="0" w:line="312" w:lineRule="exact"/>
        <w:ind w:left="0" w:right="0" w:firstLine="0"/>
        <w:jc w:val="both"/>
      </w:pPr>
      <w:bookmarkStart w:id="1843" w:name="bookmark1843"/>
      <w:r>
        <w:rPr>
          <w:color w:val="000000"/>
          <w:spacing w:val="0"/>
          <w:w w:val="100"/>
          <w:position w:val="0"/>
          <w:sz w:val="16"/>
          <w:szCs w:val="16"/>
        </w:rPr>
        <w:t>I</w:t>
      </w:r>
      <w:bookmarkEnd w:id="1843"/>
      <w:r>
        <w:rPr>
          <w:color w:val="000000"/>
          <w:spacing w:val="0"/>
          <w:w w:val="100"/>
          <w:position w:val="0"/>
          <w:sz w:val="16"/>
          <w:szCs w:val="16"/>
        </w:rPr>
        <w:t>V</w:t>
      </w:r>
      <w:r>
        <w:rPr>
          <w:color w:val="000000"/>
          <w:spacing w:val="0"/>
          <w:w w:val="100"/>
          <w:position w:val="0"/>
        </w:rPr>
        <w:t>、</w:t>
      </w:r>
      <w:r>
        <w:rPr>
          <w:color w:val="000000"/>
          <w:spacing w:val="0"/>
          <w:w w:val="100"/>
          <w:position w:val="0"/>
          <w:sz w:val="16"/>
          <w:szCs w:val="16"/>
        </w:rPr>
        <w:t>Opera</w:t>
      </w:r>
      <w:r>
        <w:rPr>
          <w:color w:val="000000"/>
          <w:spacing w:val="0"/>
          <w:w w:val="100"/>
          <w:position w:val="0"/>
        </w:rPr>
        <w:t>股份支付总体情况（权益工具数额以美国存托凭证</w:t>
      </w:r>
      <w:r>
        <w:rPr>
          <w:color w:val="000000"/>
          <w:spacing w:val="0"/>
          <w:w w:val="100"/>
          <w:position w:val="0"/>
          <w:sz w:val="16"/>
          <w:szCs w:val="16"/>
        </w:rPr>
        <w:t>（</w:t>
      </w:r>
      <w:r>
        <w:rPr>
          <w:color w:val="000000"/>
          <w:spacing w:val="0"/>
          <w:w w:val="100"/>
          <w:position w:val="0"/>
          <w:sz w:val="16"/>
          <w:szCs w:val="16"/>
        </w:rPr>
        <w:t>ADS）</w:t>
      </w:r>
      <w:r>
        <w:rPr>
          <w:color w:val="000000"/>
          <w:spacing w:val="0"/>
          <w:w w:val="100"/>
          <w:position w:val="0"/>
        </w:rPr>
        <w:t>为单位，行权价格为每</w:t>
      </w:r>
      <w:r>
        <w:rPr>
          <w:color w:val="000000"/>
          <w:spacing w:val="0"/>
          <w:w w:val="100"/>
          <w:position w:val="0"/>
          <w:sz w:val="16"/>
          <w:szCs w:val="16"/>
        </w:rPr>
        <w:t>ADS</w:t>
      </w:r>
      <w:r>
        <w:rPr>
          <w:color w:val="000000"/>
          <w:spacing w:val="0"/>
          <w:w w:val="100"/>
          <w:position w:val="0"/>
        </w:rPr>
        <w:t>单位价格）</w:t>
      </w:r>
    </w:p>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6"/>
          <w:szCs w:val="16"/>
        </w:rPr>
        <w:t>Opera</w:t>
      </w:r>
      <w:r>
        <w:rPr>
          <w:color w:val="000000"/>
          <w:spacing w:val="0"/>
          <w:w w:val="100"/>
          <w:position w:val="0"/>
        </w:rPr>
        <w:t>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4</w:t>
      </w:r>
      <w:r>
        <w:rPr>
          <w:color w:val="000000"/>
          <w:spacing w:val="0"/>
          <w:w w:val="100"/>
          <w:position w:val="0"/>
        </w:rPr>
        <w:t>月通过了集团员工股权激励计划，该计划在</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10</w:t>
      </w:r>
      <w:r>
        <w:rPr>
          <w:color w:val="000000"/>
          <w:spacing w:val="0"/>
          <w:w w:val="100"/>
          <w:position w:val="0"/>
        </w:rPr>
        <w:t>日完成修订。该计划用于奖励、吸引及保 留员工，将</w:t>
      </w:r>
      <w:r>
        <w:rPr>
          <w:color w:val="000000"/>
          <w:spacing w:val="0"/>
          <w:w w:val="100"/>
          <w:position w:val="0"/>
          <w:sz w:val="16"/>
          <w:szCs w:val="16"/>
        </w:rPr>
        <w:t>20, 000, 000</w:t>
      </w:r>
      <w:r>
        <w:rPr>
          <w:color w:val="000000"/>
          <w:spacing w:val="0"/>
          <w:w w:val="100"/>
          <w:position w:val="0"/>
        </w:rPr>
        <w:t>股普通股（等同于</w:t>
      </w:r>
      <w:r>
        <w:rPr>
          <w:color w:val="000000"/>
          <w:spacing w:val="0"/>
          <w:w w:val="100"/>
          <w:position w:val="0"/>
          <w:sz w:val="16"/>
          <w:szCs w:val="16"/>
        </w:rPr>
        <w:t>10,000,000ADS）</w:t>
      </w:r>
      <w:r>
        <w:rPr>
          <w:color w:val="000000"/>
          <w:spacing w:val="0"/>
          <w:w w:val="100"/>
          <w:position w:val="0"/>
        </w:rPr>
        <w:t>用于授予员工限制性股票及股票期权。</w:t>
      </w:r>
    </w:p>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Opera</w:t>
      </w:r>
      <w:r>
        <w:rPr>
          <w:color w:val="000000"/>
          <w:spacing w:val="0"/>
          <w:w w:val="100"/>
          <w:position w:val="0"/>
        </w:rPr>
        <w:t>分别于</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11</w:t>
      </w:r>
      <w:r>
        <w:rPr>
          <w:color w:val="000000"/>
          <w:spacing w:val="0"/>
          <w:w w:val="100"/>
          <w:position w:val="0"/>
        </w:rPr>
        <w:t>月和</w:t>
      </w:r>
      <w:r>
        <w:rPr>
          <w:color w:val="000000"/>
          <w:spacing w:val="0"/>
          <w:w w:val="100"/>
          <w:position w:val="0"/>
          <w:sz w:val="16"/>
          <w:szCs w:val="16"/>
        </w:rPr>
        <w:t>12</w:t>
      </w:r>
      <w:r>
        <w:rPr>
          <w:color w:val="000000"/>
          <w:spacing w:val="0"/>
          <w:w w:val="100"/>
          <w:position w:val="0"/>
        </w:rPr>
        <w:t xml:space="preserve">月向员工授予限制性股票和股票期权，分四期行权，行权日分别为 </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日及</w:t>
      </w:r>
      <w:r>
        <w:rPr>
          <w:color w:val="000000"/>
          <w:spacing w:val="0"/>
          <w:w w:val="100"/>
          <w:position w:val="0"/>
          <w:sz w:val="16"/>
          <w:szCs w:val="16"/>
        </w:rPr>
        <w:t>2023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日，每次可行权比例分别为总发行额的</w:t>
      </w:r>
      <w:r>
        <w:rPr>
          <w:color w:val="000000"/>
          <w:spacing w:val="0"/>
          <w:w w:val="100"/>
          <w:position w:val="0"/>
          <w:sz w:val="16"/>
          <w:szCs w:val="16"/>
        </w:rPr>
        <w:t>16%</w:t>
      </w:r>
      <w:r>
        <w:rPr>
          <w:color w:val="000000"/>
          <w:spacing w:val="0"/>
          <w:w w:val="100"/>
          <w:position w:val="0"/>
        </w:rPr>
        <w:t>、</w:t>
      </w:r>
      <w:r>
        <w:rPr>
          <w:color w:val="000000"/>
          <w:spacing w:val="0"/>
          <w:w w:val="100"/>
          <w:position w:val="0"/>
          <w:sz w:val="16"/>
          <w:szCs w:val="16"/>
        </w:rPr>
        <w:t>22%</w:t>
      </w:r>
      <w:r>
        <w:rPr>
          <w:color w:val="000000"/>
          <w:spacing w:val="0"/>
          <w:w w:val="100"/>
          <w:position w:val="0"/>
        </w:rPr>
        <w:t>、</w:t>
      </w:r>
      <w:r>
        <w:rPr>
          <w:color w:val="000000"/>
          <w:spacing w:val="0"/>
          <w:w w:val="100"/>
          <w:position w:val="0"/>
          <w:sz w:val="16"/>
          <w:szCs w:val="16"/>
        </w:rPr>
        <w:t>28%</w:t>
      </w:r>
      <w:r>
        <w:rPr>
          <w:color w:val="000000"/>
          <w:spacing w:val="0"/>
          <w:w w:val="100"/>
          <w:position w:val="0"/>
        </w:rPr>
        <w:t>、</w:t>
      </w:r>
      <w:r>
        <w:rPr>
          <w:color w:val="000000"/>
          <w:spacing w:val="0"/>
          <w:w w:val="100"/>
          <w:position w:val="0"/>
          <w:sz w:val="16"/>
          <w:szCs w:val="16"/>
        </w:rPr>
        <w:t>34%</w:t>
      </w:r>
      <w:r>
        <w:rPr>
          <w:color w:val="000000"/>
          <w:spacing w:val="0"/>
          <w:w w:val="100"/>
          <w:position w:val="0"/>
        </w:rPr>
        <w:t>。</w:t>
      </w:r>
    </w:p>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Opera</w:t>
      </w:r>
      <w:r>
        <w:rPr>
          <w:color w:val="000000"/>
          <w:spacing w:val="0"/>
          <w:w w:val="100"/>
          <w:position w:val="0"/>
        </w:rPr>
        <w:t>向员工授予</w:t>
      </w:r>
      <w:r>
        <w:rPr>
          <w:color w:val="000000"/>
          <w:spacing w:val="0"/>
          <w:w w:val="100"/>
          <w:position w:val="0"/>
          <w:sz w:val="16"/>
          <w:szCs w:val="16"/>
        </w:rPr>
        <w:t>401,818</w:t>
      </w:r>
      <w:r>
        <w:rPr>
          <w:color w:val="000000"/>
          <w:spacing w:val="0"/>
          <w:w w:val="100"/>
          <w:position w:val="0"/>
        </w:rPr>
        <w:t>份限制性股票，分四期行权，行权日分别为</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r>
        <w:rPr>
          <w:color w:val="000000"/>
          <w:spacing w:val="0"/>
          <w:w w:val="100"/>
          <w:position w:val="0"/>
          <w:sz w:val="16"/>
          <w:szCs w:val="16"/>
        </w:rPr>
        <w:t xml:space="preserve">2023 </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日及</w:t>
      </w: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日，每次可行权比例为总发行额的</w:t>
      </w:r>
      <w:r>
        <w:rPr>
          <w:color w:val="000000"/>
          <w:spacing w:val="0"/>
          <w:w w:val="100"/>
          <w:position w:val="0"/>
          <w:sz w:val="16"/>
          <w:szCs w:val="16"/>
        </w:rPr>
        <w:t>25%</w:t>
      </w:r>
      <w:r>
        <w:rPr>
          <w:color w:val="000000"/>
          <w:spacing w:val="0"/>
          <w:w w:val="100"/>
          <w:position w:val="0"/>
        </w:rPr>
        <w:t>。</w:t>
      </w:r>
    </w:p>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6"/>
          <w:szCs w:val="16"/>
        </w:rPr>
        <w:t>2021</w:t>
      </w:r>
      <w:r>
        <w:rPr>
          <w:color w:val="000000"/>
          <w:spacing w:val="0"/>
          <w:w w:val="100"/>
          <w:position w:val="0"/>
        </w:rPr>
        <w:t>年上半年，</w:t>
      </w:r>
      <w:r>
        <w:rPr>
          <w:color w:val="000000"/>
          <w:spacing w:val="0"/>
          <w:w w:val="100"/>
          <w:position w:val="0"/>
          <w:sz w:val="16"/>
          <w:szCs w:val="16"/>
        </w:rPr>
        <w:t>Opera</w:t>
      </w:r>
      <w:r>
        <w:rPr>
          <w:color w:val="000000"/>
          <w:spacing w:val="0"/>
          <w:w w:val="100"/>
          <w:position w:val="0"/>
        </w:rPr>
        <w:t>向员工授予</w:t>
      </w:r>
      <w:r>
        <w:rPr>
          <w:color w:val="000000"/>
          <w:spacing w:val="0"/>
          <w:w w:val="100"/>
          <w:position w:val="0"/>
          <w:sz w:val="16"/>
          <w:szCs w:val="16"/>
        </w:rPr>
        <w:t>1, 990, 825</w:t>
      </w:r>
      <w:r>
        <w:rPr>
          <w:color w:val="000000"/>
          <w:spacing w:val="0"/>
          <w:w w:val="100"/>
          <w:position w:val="0"/>
        </w:rPr>
        <w:t>份限制性股票和</w:t>
      </w:r>
      <w:r>
        <w:rPr>
          <w:color w:val="000000"/>
          <w:spacing w:val="0"/>
          <w:w w:val="100"/>
          <w:position w:val="0"/>
          <w:sz w:val="16"/>
          <w:szCs w:val="16"/>
        </w:rPr>
        <w:t>40, 000</w:t>
      </w:r>
      <w:r>
        <w:rPr>
          <w:color w:val="000000"/>
          <w:spacing w:val="0"/>
          <w:w w:val="100"/>
          <w:position w:val="0"/>
        </w:rPr>
        <w:t>份股票期权。其中</w:t>
      </w:r>
      <w:r>
        <w:rPr>
          <w:color w:val="000000"/>
          <w:spacing w:val="0"/>
          <w:w w:val="100"/>
          <w:position w:val="0"/>
          <w:sz w:val="16"/>
          <w:szCs w:val="16"/>
        </w:rPr>
        <w:t>25, 000</w:t>
      </w:r>
      <w:r>
        <w:rPr>
          <w:color w:val="000000"/>
          <w:spacing w:val="0"/>
          <w:w w:val="100"/>
          <w:position w:val="0"/>
        </w:rPr>
        <w:t xml:space="preserve">份限制性股票授予日为 </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24</w:t>
      </w:r>
      <w:r>
        <w:rPr>
          <w:color w:val="000000"/>
          <w:spacing w:val="0"/>
          <w:w w:val="100"/>
          <w:position w:val="0"/>
        </w:rPr>
        <w:t>日，剩余</w:t>
      </w:r>
      <w:r>
        <w:rPr>
          <w:color w:val="000000"/>
          <w:spacing w:val="0"/>
          <w:w w:val="100"/>
          <w:position w:val="0"/>
          <w:sz w:val="16"/>
          <w:szCs w:val="16"/>
        </w:rPr>
        <w:t>1, 965, 825</w:t>
      </w:r>
      <w:r>
        <w:rPr>
          <w:color w:val="000000"/>
          <w:spacing w:val="0"/>
          <w:w w:val="100"/>
          <w:position w:val="0"/>
        </w:rPr>
        <w:t>份限制性股票授予日是</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25</w:t>
      </w:r>
      <w:r>
        <w:rPr>
          <w:color w:val="000000"/>
          <w:spacing w:val="0"/>
          <w:w w:val="100"/>
          <w:position w:val="0"/>
        </w:rPr>
        <w:t>日。所有期权的授予日为</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p>
      <w:pPr>
        <w:pStyle w:val="Style25"/>
        <w:keepNext w:val="0"/>
        <w:keepLines w:val="0"/>
        <w:widowControl w:val="0"/>
        <w:shd w:val="clear" w:color="auto" w:fill="auto"/>
        <w:bidi w:val="0"/>
        <w:spacing w:before="0" w:after="380" w:line="312" w:lineRule="exact"/>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2</w:t>
      </w:r>
      <w:r>
        <w:rPr>
          <w:color w:val="000000"/>
          <w:spacing w:val="0"/>
          <w:w w:val="100"/>
          <w:position w:val="0"/>
        </w:rPr>
        <w:t>月授予的限制性股票可以立即行权。</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25</w:t>
      </w:r>
      <w:r>
        <w:rPr>
          <w:color w:val="000000"/>
          <w:spacing w:val="0"/>
          <w:w w:val="100"/>
          <w:position w:val="0"/>
        </w:rPr>
        <w:t>日授予的限制性股票中，除了</w:t>
      </w:r>
      <w:r>
        <w:rPr>
          <w:color w:val="000000"/>
          <w:spacing w:val="0"/>
          <w:w w:val="100"/>
          <w:position w:val="0"/>
          <w:sz w:val="16"/>
          <w:szCs w:val="16"/>
        </w:rPr>
        <w:t>35, 000</w:t>
      </w:r>
      <w:r>
        <w:rPr>
          <w:color w:val="000000"/>
          <w:spacing w:val="0"/>
          <w:w w:val="100"/>
          <w:position w:val="0"/>
        </w:rPr>
        <w:t>份限制性股票行权日为</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 xml:space="preserve">6 </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r>
        <w:rPr>
          <w:color w:val="000000"/>
          <w:spacing w:val="0"/>
          <w:w w:val="100"/>
          <w:position w:val="0"/>
          <w:sz w:val="16"/>
          <w:szCs w:val="16"/>
        </w:rPr>
        <w:t>（5000</w:t>
      </w:r>
      <w:r>
        <w:rPr>
          <w:color w:val="000000"/>
          <w:spacing w:val="0"/>
          <w:w w:val="100"/>
          <w:position w:val="0"/>
        </w:rPr>
        <w:t>份），</w:t>
      </w:r>
      <w:r>
        <w:rPr>
          <w:color w:val="000000"/>
          <w:spacing w:val="0"/>
          <w:w w:val="100"/>
          <w:position w:val="0"/>
          <w:sz w:val="16"/>
          <w:szCs w:val="16"/>
        </w:rPr>
        <w:t>2023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r>
        <w:rPr>
          <w:color w:val="000000"/>
          <w:spacing w:val="0"/>
          <w:w w:val="100"/>
          <w:position w:val="0"/>
          <w:sz w:val="16"/>
          <w:szCs w:val="16"/>
        </w:rPr>
        <w:t>（10,000</w:t>
      </w:r>
      <w:r>
        <w:rPr>
          <w:color w:val="000000"/>
          <w:spacing w:val="0"/>
          <w:w w:val="100"/>
          <w:position w:val="0"/>
        </w:rPr>
        <w:t>份），</w:t>
      </w: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r>
        <w:rPr>
          <w:color w:val="000000"/>
          <w:spacing w:val="0"/>
          <w:w w:val="100"/>
          <w:position w:val="0"/>
          <w:sz w:val="16"/>
          <w:szCs w:val="16"/>
        </w:rPr>
        <w:t>（10,000</w:t>
      </w:r>
      <w:r>
        <w:rPr>
          <w:color w:val="000000"/>
          <w:spacing w:val="0"/>
          <w:w w:val="100"/>
          <w:position w:val="0"/>
        </w:rPr>
        <w:t>份），</w:t>
      </w:r>
      <w:r>
        <w:rPr>
          <w:color w:val="000000"/>
          <w:spacing w:val="0"/>
          <w:w w:val="100"/>
          <w:position w:val="0"/>
          <w:sz w:val="16"/>
          <w:szCs w:val="16"/>
        </w:rPr>
        <w:t>2025</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r>
        <w:rPr>
          <w:color w:val="000000"/>
          <w:spacing w:val="0"/>
          <w:w w:val="100"/>
          <w:position w:val="0"/>
          <w:sz w:val="16"/>
          <w:szCs w:val="16"/>
        </w:rPr>
        <w:t>（10,000</w:t>
      </w:r>
      <w:r>
        <w:rPr>
          <w:color w:val="000000"/>
          <w:spacing w:val="0"/>
          <w:w w:val="100"/>
          <w:position w:val="0"/>
        </w:rPr>
        <w:t>份），其余部分的行</w:t>
        <w:br w:type="page"/>
      </w:r>
      <w:r>
        <w:rPr>
          <w:color w:val="000000"/>
          <w:spacing w:val="0"/>
          <w:w w:val="100"/>
          <w:position w:val="0"/>
        </w:rPr>
        <w:t>权日分别为</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r>
        <w:rPr>
          <w:color w:val="000000"/>
          <w:spacing w:val="0"/>
          <w:w w:val="100"/>
          <w:position w:val="0"/>
          <w:sz w:val="16"/>
          <w:szCs w:val="16"/>
        </w:rPr>
        <w:t>2023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r>
        <w:rPr>
          <w:color w:val="000000"/>
          <w:spacing w:val="0"/>
          <w:w w:val="100"/>
          <w:position w:val="0"/>
          <w:sz w:val="16"/>
          <w:szCs w:val="16"/>
        </w:rPr>
        <w:t>2025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日。此次授予的期权行权日是</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r>
        <w:rPr>
          <w:color w:val="000000"/>
          <w:spacing w:val="0"/>
          <w:w w:val="100"/>
          <w:position w:val="0"/>
          <w:sz w:val="16"/>
          <w:szCs w:val="16"/>
        </w:rPr>
        <w:t xml:space="preserve">（10, 000 </w:t>
      </w:r>
      <w:r>
        <w:rPr>
          <w:color w:val="000000"/>
          <w:spacing w:val="0"/>
          <w:w w:val="100"/>
          <w:position w:val="0"/>
        </w:rPr>
        <w:t>份），</w:t>
      </w:r>
      <w:r>
        <w:rPr>
          <w:color w:val="000000"/>
          <w:spacing w:val="0"/>
          <w:w w:val="100"/>
          <w:position w:val="0"/>
          <w:sz w:val="16"/>
          <w:szCs w:val="16"/>
        </w:rPr>
        <w:t>2023</w:t>
      </w:r>
      <w:r>
        <w:rPr>
          <w:color w:val="000000"/>
          <w:spacing w:val="0"/>
          <w:w w:val="100"/>
          <w:position w:val="0"/>
        </w:rPr>
        <w:t>年</w:t>
      </w:r>
      <w:r>
        <w:rPr>
          <w:color w:val="000000"/>
          <w:spacing w:val="0"/>
          <w:w w:val="100"/>
          <w:position w:val="0"/>
          <w:sz w:val="16"/>
          <w:szCs w:val="16"/>
        </w:rPr>
        <w:t>6</w:t>
      </w:r>
      <w:r>
        <w:rPr>
          <w:color w:val="000000"/>
          <w:spacing w:val="0"/>
          <w:w w:val="100"/>
          <w:position w:val="0"/>
        </w:rPr>
        <w:t xml:space="preserve">月 </w:t>
      </w:r>
      <w:r>
        <w:rPr>
          <w:color w:val="000000"/>
          <w:spacing w:val="0"/>
          <w:w w:val="100"/>
          <w:position w:val="0"/>
          <w:sz w:val="16"/>
          <w:szCs w:val="16"/>
        </w:rPr>
        <w:t xml:space="preserve">1 </w:t>
      </w:r>
      <w:r>
        <w:rPr>
          <w:color w:val="000000"/>
          <w:spacing w:val="0"/>
          <w:w w:val="100"/>
          <w:position w:val="0"/>
        </w:rPr>
        <w:t>日</w:t>
      </w:r>
      <w:r>
        <w:rPr>
          <w:color w:val="000000"/>
          <w:spacing w:val="0"/>
          <w:w w:val="100"/>
          <w:position w:val="0"/>
          <w:sz w:val="16"/>
          <w:szCs w:val="16"/>
        </w:rPr>
        <w:t>（10,000</w:t>
      </w:r>
      <w:r>
        <w:rPr>
          <w:color w:val="000000"/>
          <w:spacing w:val="0"/>
          <w:w w:val="100"/>
          <w:position w:val="0"/>
        </w:rPr>
        <w:t>份），</w:t>
      </w: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6</w:t>
      </w:r>
      <w:r>
        <w:rPr>
          <w:color w:val="000000"/>
          <w:spacing w:val="0"/>
          <w:w w:val="100"/>
          <w:position w:val="0"/>
        </w:rPr>
        <w:t xml:space="preserve">月 </w:t>
      </w:r>
      <w:r>
        <w:rPr>
          <w:color w:val="000000"/>
          <w:spacing w:val="0"/>
          <w:w w:val="100"/>
          <w:position w:val="0"/>
          <w:sz w:val="16"/>
          <w:szCs w:val="16"/>
        </w:rPr>
        <w:t xml:space="preserve">1 </w:t>
      </w:r>
      <w:r>
        <w:rPr>
          <w:color w:val="000000"/>
          <w:spacing w:val="0"/>
          <w:w w:val="100"/>
          <w:position w:val="0"/>
        </w:rPr>
        <w:t>日</w:t>
      </w:r>
      <w:r>
        <w:rPr>
          <w:color w:val="000000"/>
          <w:spacing w:val="0"/>
          <w:w w:val="100"/>
          <w:position w:val="0"/>
          <w:sz w:val="16"/>
          <w:szCs w:val="16"/>
        </w:rPr>
        <w:t>（10,000</w:t>
      </w:r>
      <w:r>
        <w:rPr>
          <w:color w:val="000000"/>
          <w:spacing w:val="0"/>
          <w:w w:val="100"/>
          <w:position w:val="0"/>
        </w:rPr>
        <w:t>份）及</w:t>
      </w:r>
      <w:r>
        <w:rPr>
          <w:color w:val="000000"/>
          <w:spacing w:val="0"/>
          <w:w w:val="100"/>
          <w:position w:val="0"/>
          <w:sz w:val="16"/>
          <w:szCs w:val="16"/>
        </w:rPr>
        <w:t>2025</w:t>
      </w:r>
      <w:r>
        <w:rPr>
          <w:color w:val="000000"/>
          <w:spacing w:val="0"/>
          <w:w w:val="100"/>
          <w:position w:val="0"/>
        </w:rPr>
        <w:t>年</w:t>
      </w:r>
      <w:r>
        <w:rPr>
          <w:color w:val="000000"/>
          <w:spacing w:val="0"/>
          <w:w w:val="100"/>
          <w:position w:val="0"/>
          <w:sz w:val="16"/>
          <w:szCs w:val="16"/>
        </w:rPr>
        <w:t>6</w:t>
      </w:r>
      <w:r>
        <w:rPr>
          <w:color w:val="000000"/>
          <w:spacing w:val="0"/>
          <w:w w:val="100"/>
          <w:position w:val="0"/>
        </w:rPr>
        <w:t xml:space="preserve">月 </w:t>
      </w:r>
      <w:r>
        <w:rPr>
          <w:color w:val="000000"/>
          <w:spacing w:val="0"/>
          <w:w w:val="100"/>
          <w:position w:val="0"/>
          <w:sz w:val="16"/>
          <w:szCs w:val="16"/>
        </w:rPr>
        <w:t xml:space="preserve">1 </w:t>
      </w:r>
      <w:r>
        <w:rPr>
          <w:color w:val="000000"/>
          <w:spacing w:val="0"/>
          <w:w w:val="100"/>
          <w:position w:val="0"/>
        </w:rPr>
        <w:t>日</w:t>
      </w:r>
      <w:r>
        <w:rPr>
          <w:color w:val="000000"/>
          <w:spacing w:val="0"/>
          <w:w w:val="100"/>
          <w:position w:val="0"/>
          <w:sz w:val="16"/>
          <w:szCs w:val="16"/>
        </w:rPr>
        <w:t>（10,000</w:t>
      </w:r>
      <w:r>
        <w:rPr>
          <w:color w:val="000000"/>
          <w:spacing w:val="0"/>
          <w:w w:val="100"/>
          <w:position w:val="0"/>
        </w:rPr>
        <w:t>份）。</w:t>
      </w:r>
    </w:p>
    <w:tbl>
      <w:tblPr>
        <w:tblOverlap w:val="never"/>
        <w:jc w:val="center"/>
        <w:tblLayout w:type="fixed"/>
      </w:tblPr>
      <w:tblGrid>
        <w:gridCol w:w="5141"/>
        <w:gridCol w:w="2246"/>
        <w:gridCol w:w="2261"/>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限制性股票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股票期权</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公司本年授予的各项权益工具总额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1, 990, </w:t>
            </w:r>
            <w:r>
              <w:rPr>
                <w:color w:val="000000"/>
                <w:spacing w:val="0"/>
                <w:w w:val="100"/>
                <w:position w:val="0"/>
              </w:rPr>
              <w:t xml:space="preserve">825.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 xml:space="preserve">40. 000. </w:t>
            </w:r>
            <w:r>
              <w:rPr>
                <w:color w:val="000000"/>
                <w:spacing w:val="0"/>
                <w:w w:val="100"/>
                <w:position w:val="0"/>
              </w:rPr>
              <w:t>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公司本年行权的各项权益工具总额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1, 086, </w:t>
            </w:r>
            <w:r>
              <w:rPr>
                <w:color w:val="000000"/>
                <w:spacing w:val="0"/>
                <w:w w:val="100"/>
                <w:position w:val="0"/>
              </w:rPr>
              <w:t xml:space="preserve">340.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 xml:space="preserve">0. </w:t>
            </w:r>
            <w:r>
              <w:rPr>
                <w:color w:val="000000"/>
                <w:spacing w:val="0"/>
                <w:w w:val="100"/>
                <w:position w:val="0"/>
              </w:rPr>
              <w:t>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公司本年失效的各项权益工具总额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 xml:space="preserve">154, </w:t>
            </w:r>
            <w:r>
              <w:rPr>
                <w:color w:val="000000"/>
                <w:spacing w:val="0"/>
                <w:w w:val="100"/>
                <w:position w:val="0"/>
              </w:rPr>
              <w:t xml:space="preserve">700.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 xml:space="preserve">90. 000. </w:t>
            </w:r>
            <w:r>
              <w:rPr>
                <w:color w:val="000000"/>
                <w:spacing w:val="0"/>
                <w:w w:val="100"/>
                <w:position w:val="0"/>
              </w:rPr>
              <w:t>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公司年末发行在外的股票期权行权价格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6"/>
                <w:szCs w:val="16"/>
              </w:rPr>
              <w:t>7.42</w:t>
            </w:r>
            <w:r>
              <w:rPr>
                <w:color w:val="000000"/>
                <w:spacing w:val="0"/>
                <w:w w:val="100"/>
                <w:position w:val="0"/>
                <w:sz w:val="17"/>
                <w:szCs w:val="17"/>
              </w:rPr>
              <w:t>美元、</w:t>
            </w:r>
            <w:r>
              <w:rPr>
                <w:color w:val="000000"/>
                <w:spacing w:val="0"/>
                <w:w w:val="100"/>
                <w:position w:val="0"/>
                <w:sz w:val="16"/>
                <w:szCs w:val="16"/>
              </w:rPr>
              <w:t>10.48</w:t>
            </w:r>
            <w:r>
              <w:rPr>
                <w:color w:val="000000"/>
                <w:spacing w:val="0"/>
                <w:w w:val="100"/>
                <w:position w:val="0"/>
                <w:sz w:val="17"/>
                <w:szCs w:val="17"/>
              </w:rPr>
              <w:t>美元</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公司年末发行在外的股票期权合同剩余期限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6"/>
                <w:szCs w:val="16"/>
              </w:rPr>
              <w:t>36</w:t>
            </w:r>
            <w:r>
              <w:rPr>
                <w:color w:val="000000"/>
                <w:spacing w:val="0"/>
                <w:w w:val="100"/>
                <w:position w:val="0"/>
                <w:sz w:val="17"/>
                <w:szCs w:val="17"/>
              </w:rPr>
              <w:t>个月、</w:t>
            </w:r>
            <w:r>
              <w:rPr>
                <w:color w:val="000000"/>
                <w:spacing w:val="0"/>
                <w:w w:val="100"/>
                <w:position w:val="0"/>
                <w:sz w:val="16"/>
                <w:szCs w:val="16"/>
              </w:rPr>
              <w:t>65</w:t>
            </w:r>
            <w:r>
              <w:rPr>
                <w:color w:val="000000"/>
                <w:spacing w:val="0"/>
                <w:w w:val="100"/>
                <w:position w:val="0"/>
                <w:sz w:val="17"/>
                <w:szCs w:val="17"/>
              </w:rPr>
              <w:t>个月</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公司年末发行在外的限制性股票授予价格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不适用</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公司年末发行在外的限制性股票合同剩余等待期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6"/>
                <w:szCs w:val="16"/>
              </w:rPr>
              <w:t>24</w:t>
            </w:r>
            <w:r>
              <w:rPr>
                <w:color w:val="000000"/>
                <w:spacing w:val="0"/>
                <w:w w:val="100"/>
                <w:position w:val="0"/>
                <w:sz w:val="17"/>
                <w:szCs w:val="17"/>
              </w:rPr>
              <w:t>个月、</w:t>
            </w:r>
            <w:r>
              <w:rPr>
                <w:color w:val="000000"/>
                <w:spacing w:val="0"/>
                <w:w w:val="100"/>
                <w:position w:val="0"/>
                <w:sz w:val="16"/>
                <w:szCs w:val="16"/>
              </w:rPr>
              <w:t>41</w:t>
            </w:r>
            <w:r>
              <w:rPr>
                <w:color w:val="000000"/>
                <w:spacing w:val="0"/>
                <w:w w:val="100"/>
                <w:position w:val="0"/>
                <w:sz w:val="17"/>
                <w:szCs w:val="17"/>
              </w:rPr>
              <w:t>个月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不适用</w:t>
            </w:r>
          </w:p>
        </w:tc>
      </w:tr>
    </w:tbl>
    <w:p>
      <w:pPr>
        <w:widowControl w:val="0"/>
        <w:spacing w:after="959" w:line="1" w:lineRule="exact"/>
      </w:pPr>
    </w:p>
    <w:p>
      <w:pPr>
        <w:pStyle w:val="Style27"/>
        <w:keepNext/>
        <w:keepLines/>
        <w:widowControl w:val="0"/>
        <w:shd w:val="clear" w:color="auto" w:fill="auto"/>
        <w:bidi w:val="0"/>
        <w:spacing w:before="0" w:after="380" w:line="240" w:lineRule="auto"/>
        <w:ind w:left="0" w:right="0" w:firstLine="0"/>
        <w:jc w:val="both"/>
      </w:pPr>
      <w:bookmarkStart w:id="1844" w:name="bookmark1844"/>
      <w:bookmarkStart w:id="1845" w:name="bookmark1845"/>
      <w:bookmarkStart w:id="1846" w:name="bookmark1846"/>
      <w:r>
        <w:rPr>
          <w:color w:val="000000"/>
          <w:spacing w:val="0"/>
          <w:w w:val="100"/>
          <w:position w:val="0"/>
        </w:rPr>
        <w:t>2、以权益结算的股份支付情况</w:t>
      </w:r>
      <w:bookmarkEnd w:id="1844"/>
      <w:bookmarkEnd w:id="1845"/>
      <w:bookmarkEnd w:id="1846"/>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股票期权采用</w:t>
            </w:r>
            <w:r>
              <w:rPr>
                <w:color w:val="000000"/>
                <w:spacing w:val="0"/>
                <w:w w:val="100"/>
                <w:position w:val="0"/>
                <w:sz w:val="16"/>
                <w:szCs w:val="16"/>
              </w:rPr>
              <w:t>Black-Scholes</w:t>
            </w:r>
            <w:r>
              <w:rPr>
                <w:color w:val="000000"/>
                <w:spacing w:val="0"/>
                <w:w w:val="100"/>
                <w:position w:val="0"/>
                <w:sz w:val="17"/>
                <w:szCs w:val="17"/>
              </w:rPr>
              <w:t xml:space="preserve">模型、限制性股票采用 </w:t>
            </w:r>
            <w:r>
              <w:rPr>
                <w:color w:val="000000"/>
                <w:spacing w:val="0"/>
                <w:w w:val="100"/>
                <w:position w:val="0"/>
                <w:sz w:val="16"/>
                <w:szCs w:val="16"/>
              </w:rPr>
              <w:t>Monte Carlo</w:t>
            </w:r>
            <w:r>
              <w:rPr>
                <w:color w:val="000000"/>
                <w:spacing w:val="0"/>
                <w:w w:val="100"/>
                <w:position w:val="0"/>
                <w:sz w:val="17"/>
                <w:szCs w:val="17"/>
              </w:rPr>
              <w:t>模型确定公允价值。</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根据资产负债表日取得的可行权与可解锁人数变动、业 绩指标完成情况等后续信息进行确定。</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20" w:right="0" w:firstLine="0"/>
              <w:jc w:val="left"/>
            </w:pPr>
            <w:r>
              <w:rPr>
                <w:color w:val="000000"/>
                <w:spacing w:val="0"/>
                <w:w w:val="100"/>
                <w:position w:val="0"/>
              </w:rPr>
              <w:t xml:space="preserve">852, </w:t>
            </w:r>
            <w:r>
              <w:rPr>
                <w:color w:val="000000"/>
                <w:spacing w:val="0"/>
                <w:w w:val="100"/>
                <w:position w:val="0"/>
              </w:rPr>
              <w:t>441,831.69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20" w:right="0" w:firstLine="0"/>
              <w:jc w:val="left"/>
            </w:pPr>
            <w:r>
              <w:rPr>
                <w:color w:val="000000"/>
                <w:spacing w:val="0"/>
                <w:w w:val="100"/>
                <w:position w:val="0"/>
              </w:rPr>
              <w:t xml:space="preserve">282, 439, </w:t>
            </w:r>
            <w:r>
              <w:rPr>
                <w:color w:val="000000"/>
                <w:spacing w:val="0"/>
                <w:w w:val="100"/>
                <w:position w:val="0"/>
              </w:rPr>
              <w:t xml:space="preserve">686. </w:t>
            </w:r>
            <w:r>
              <w:rPr>
                <w:color w:val="000000"/>
                <w:spacing w:val="0"/>
                <w:w w:val="100"/>
                <w:position w:val="0"/>
              </w:rPr>
              <w:t>82</w:t>
            </w:r>
          </w:p>
        </w:tc>
      </w:tr>
    </w:tbl>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1847" w:name="bookmark1847"/>
      <w:bookmarkStart w:id="1848" w:name="bookmark1848"/>
      <w:bookmarkStart w:id="1849" w:name="bookmark1849"/>
      <w:bookmarkStart w:id="1850" w:name="bookmark1850"/>
      <w:r>
        <w:rPr>
          <w:color w:val="000000"/>
          <w:spacing w:val="0"/>
          <w:w w:val="100"/>
          <w:position w:val="0"/>
        </w:rPr>
        <w:t>3</w:t>
      </w:r>
      <w:bookmarkEnd w:id="1849"/>
      <w:r>
        <w:rPr>
          <w:color w:val="000000"/>
          <w:spacing w:val="0"/>
          <w:w w:val="100"/>
          <w:position w:val="0"/>
        </w:rPr>
        <w:t>、以现金结算的股份支付情况</w:t>
      </w:r>
      <w:bookmarkEnd w:id="1847"/>
      <w:bookmarkEnd w:id="1848"/>
      <w:bookmarkEnd w:id="185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rPr>
        <w:t>4</w:t>
      </w:r>
      <w:bookmarkEnd w:id="1853"/>
      <w:r>
        <w:rPr>
          <w:color w:val="000000"/>
          <w:spacing w:val="0"/>
          <w:w w:val="100"/>
          <w:position w:val="0"/>
        </w:rPr>
        <w:t>、股份支付的修改、终止情况</w:t>
      </w:r>
      <w:bookmarkEnd w:id="1851"/>
      <w:bookmarkEnd w:id="1852"/>
      <w:bookmarkEnd w:id="185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855" w:name="bookmark1855"/>
      <w:bookmarkStart w:id="1856" w:name="bookmark1856"/>
      <w:bookmarkStart w:id="1857" w:name="bookmark1857"/>
      <w:r>
        <w:rPr>
          <w:color w:val="000000"/>
          <w:spacing w:val="0"/>
          <w:w w:val="100"/>
          <w:position w:val="0"/>
        </w:rPr>
        <w:t>十四、承诺及或有事项</w:t>
      </w:r>
      <w:bookmarkEnd w:id="1855"/>
      <w:bookmarkEnd w:id="1856"/>
      <w:bookmarkEnd w:id="1857"/>
    </w:p>
    <w:p>
      <w:pPr>
        <w:pStyle w:val="Style27"/>
        <w:keepNext/>
        <w:keepLines/>
        <w:widowControl w:val="0"/>
        <w:shd w:val="clear" w:color="auto" w:fill="auto"/>
        <w:bidi w:val="0"/>
        <w:spacing w:before="0" w:after="380" w:line="240" w:lineRule="auto"/>
        <w:ind w:left="0" w:right="0" w:firstLine="0"/>
        <w:jc w:val="left"/>
      </w:pPr>
      <w:bookmarkStart w:id="1858" w:name="bookmark1858"/>
      <w:bookmarkStart w:id="1859" w:name="bookmark1859"/>
      <w:bookmarkStart w:id="1860" w:name="bookmark1860"/>
      <w:r>
        <w:rPr>
          <w:color w:val="000000"/>
          <w:spacing w:val="0"/>
          <w:w w:val="100"/>
          <w:position w:val="0"/>
        </w:rPr>
        <w:t>1、重要承诺事项</w:t>
      </w:r>
      <w:bookmarkEnd w:id="1858"/>
      <w:bookmarkEnd w:id="1859"/>
      <w:bookmarkEnd w:id="1860"/>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3" w:val="left"/>
        </w:tabs>
        <w:bidi w:val="0"/>
        <w:spacing w:before="0" w:after="280" w:line="318" w:lineRule="exact"/>
        <w:ind w:left="0" w:right="0" w:firstLine="0"/>
        <w:jc w:val="left"/>
      </w:pPr>
      <w:bookmarkStart w:id="1861" w:name="bookmark1861"/>
      <w:bookmarkStart w:id="1862" w:name="bookmark1862"/>
      <w:bookmarkStart w:id="1863" w:name="bookmark1863"/>
      <w:bookmarkStart w:id="1864" w:name="bookmark1864"/>
      <w:r>
        <w:rPr>
          <w:color w:val="000000"/>
          <w:spacing w:val="0"/>
          <w:w w:val="100"/>
          <w:position w:val="0"/>
        </w:rPr>
        <w:t>2</w:t>
      </w:r>
      <w:bookmarkEnd w:id="1863"/>
      <w:r>
        <w:rPr>
          <w:color w:val="000000"/>
          <w:spacing w:val="0"/>
          <w:w w:val="100"/>
          <w:position w:val="0"/>
        </w:rPr>
        <w:t>、</w:t>
        <w:tab/>
        <w:t>或有事项</w:t>
      </w:r>
      <w:bookmarkEnd w:id="1861"/>
      <w:bookmarkEnd w:id="1862"/>
      <w:bookmarkEnd w:id="1864"/>
    </w:p>
    <w:p>
      <w:pPr>
        <w:pStyle w:val="Style17"/>
        <w:keepNext w:val="0"/>
        <w:keepLines w:val="0"/>
        <w:widowControl w:val="0"/>
        <w:shd w:val="clear" w:color="auto" w:fill="auto"/>
        <w:bidi w:val="0"/>
        <w:spacing w:before="0" w:after="280" w:line="318" w:lineRule="exact"/>
        <w:ind w:left="0" w:right="0" w:firstLine="0"/>
        <w:jc w:val="left"/>
      </w:pPr>
      <w:r>
        <w:rPr>
          <w:color w:val="000000"/>
          <w:spacing w:val="0"/>
          <w:w w:val="100"/>
          <w:position w:val="0"/>
        </w:rPr>
        <w:t>无</w:t>
      </w:r>
    </w:p>
    <w:p>
      <w:pPr>
        <w:pStyle w:val="Style27"/>
        <w:keepNext/>
        <w:keepLines/>
        <w:widowControl w:val="0"/>
        <w:shd w:val="clear" w:color="auto" w:fill="auto"/>
        <w:tabs>
          <w:tab w:pos="373" w:val="left"/>
        </w:tabs>
        <w:bidi w:val="0"/>
        <w:spacing w:before="0" w:after="380" w:line="318" w:lineRule="exact"/>
        <w:ind w:left="0" w:right="0" w:firstLine="0"/>
        <w:jc w:val="left"/>
      </w:pPr>
      <w:bookmarkStart w:id="1865" w:name="bookmark1865"/>
      <w:bookmarkStart w:id="1866" w:name="bookmark1866"/>
      <w:bookmarkStart w:id="1867" w:name="bookmark1867"/>
      <w:bookmarkStart w:id="1868" w:name="bookmark1868"/>
      <w:r>
        <w:rPr>
          <w:color w:val="000000"/>
          <w:spacing w:val="0"/>
          <w:w w:val="100"/>
          <w:position w:val="0"/>
        </w:rPr>
        <w:t>3</w:t>
      </w:r>
      <w:bookmarkEnd w:id="1867"/>
      <w:r>
        <w:rPr>
          <w:color w:val="000000"/>
          <w:spacing w:val="0"/>
          <w:w w:val="100"/>
          <w:position w:val="0"/>
        </w:rPr>
        <w:t>、</w:t>
        <w:tab/>
        <w:t>其他</w:t>
      </w:r>
      <w:bookmarkEnd w:id="1865"/>
      <w:bookmarkEnd w:id="1866"/>
      <w:bookmarkEnd w:id="1868"/>
    </w:p>
    <w:p>
      <w:pPr>
        <w:pStyle w:val="Style25"/>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280" w:line="240" w:lineRule="auto"/>
        <w:ind w:left="0" w:right="0" w:firstLine="0"/>
        <w:jc w:val="left"/>
      </w:pPr>
      <w:bookmarkStart w:id="1869" w:name="bookmark1869"/>
      <w:bookmarkStart w:id="1870" w:name="bookmark1870"/>
      <w:bookmarkStart w:id="1871" w:name="bookmark1871"/>
      <w:r>
        <w:rPr>
          <w:color w:val="000000"/>
          <w:spacing w:val="0"/>
          <w:w w:val="100"/>
          <w:position w:val="0"/>
        </w:rPr>
        <w:t>十五、资产负债表日后事项</w:t>
      </w:r>
      <w:bookmarkEnd w:id="1869"/>
      <w:bookmarkEnd w:id="1870"/>
      <w:bookmarkEnd w:id="1871"/>
    </w:p>
    <w:p>
      <w:pPr>
        <w:pStyle w:val="Style27"/>
        <w:keepNext/>
        <w:keepLines/>
        <w:widowControl w:val="0"/>
        <w:shd w:val="clear" w:color="auto" w:fill="auto"/>
        <w:tabs>
          <w:tab w:pos="358" w:val="left"/>
        </w:tabs>
        <w:bidi w:val="0"/>
        <w:spacing w:before="0" w:after="380" w:line="318" w:lineRule="exact"/>
        <w:ind w:left="0" w:right="0" w:firstLine="0"/>
        <w:jc w:val="left"/>
      </w:pPr>
      <w:bookmarkStart w:id="1872" w:name="bookmark1872"/>
      <w:bookmarkStart w:id="1873" w:name="bookmark1873"/>
      <w:bookmarkStart w:id="1874" w:name="bookmark1874"/>
      <w:bookmarkStart w:id="1875" w:name="bookmark1875"/>
      <w:r>
        <w:rPr>
          <w:color w:val="000000"/>
          <w:spacing w:val="0"/>
          <w:w w:val="100"/>
          <w:position w:val="0"/>
        </w:rPr>
        <w:t>1</w:t>
      </w:r>
      <w:bookmarkEnd w:id="1874"/>
      <w:r>
        <w:rPr>
          <w:color w:val="000000"/>
          <w:spacing w:val="0"/>
          <w:w w:val="100"/>
          <w:position w:val="0"/>
        </w:rPr>
        <w:t>、</w:t>
        <w:tab/>
        <w:t>重要的非调整事项</w:t>
      </w:r>
      <w:bookmarkEnd w:id="1872"/>
      <w:bookmarkEnd w:id="1873"/>
      <w:bookmarkEnd w:id="1875"/>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3" w:val="left"/>
        </w:tabs>
        <w:bidi w:val="0"/>
        <w:spacing w:before="0" w:after="520" w:line="318" w:lineRule="exact"/>
        <w:ind w:left="0" w:right="0" w:firstLine="0"/>
        <w:jc w:val="left"/>
      </w:pPr>
      <w:bookmarkStart w:id="1876" w:name="bookmark1876"/>
      <w:bookmarkStart w:id="1877" w:name="bookmark1877"/>
      <w:bookmarkStart w:id="1878" w:name="bookmark1878"/>
      <w:bookmarkStart w:id="1879" w:name="bookmark1879"/>
      <w:r>
        <w:rPr>
          <w:color w:val="000000"/>
          <w:spacing w:val="0"/>
          <w:w w:val="100"/>
          <w:position w:val="0"/>
        </w:rPr>
        <w:t>2</w:t>
      </w:r>
      <w:bookmarkEnd w:id="1878"/>
      <w:r>
        <w:rPr>
          <w:color w:val="000000"/>
          <w:spacing w:val="0"/>
          <w:w w:val="100"/>
          <w:position w:val="0"/>
        </w:rPr>
        <w:t>、</w:t>
        <w:tab/>
        <w:t>利润分配情况</w:t>
      </w:r>
      <w:bookmarkEnd w:id="1876"/>
      <w:bookmarkEnd w:id="1877"/>
      <w:bookmarkEnd w:id="1879"/>
    </w:p>
    <w:p>
      <w:pPr>
        <w:pStyle w:val="Style17"/>
        <w:keepNext w:val="0"/>
        <w:keepLines w:val="0"/>
        <w:widowControl w:val="0"/>
        <w:shd w:val="clear" w:color="auto" w:fill="auto"/>
        <w:bidi w:val="0"/>
        <w:spacing w:before="0" w:after="0" w:line="216" w:lineRule="exact"/>
        <w:ind w:left="0" w:right="0" w:firstLine="3580"/>
        <w:jc w:val="left"/>
      </w:pPr>
      <w:r>
        <w:rPr>
          <w:color w:val="000000"/>
          <w:spacing w:val="0"/>
          <w:w w:val="100"/>
          <w:position w:val="0"/>
        </w:rPr>
        <w:t>公司拟以总股本</w:t>
      </w:r>
      <w:r>
        <w:rPr>
          <w:color w:val="000000"/>
          <w:spacing w:val="0"/>
          <w:w w:val="100"/>
          <w:position w:val="0"/>
          <w:sz w:val="20"/>
          <w:szCs w:val="20"/>
        </w:rPr>
        <w:t>1,174,543,704</w:t>
      </w:r>
      <w:r>
        <w:rPr>
          <w:color w:val="000000"/>
          <w:spacing w:val="0"/>
          <w:w w:val="100"/>
          <w:position w:val="0"/>
        </w:rPr>
        <w:t>股为基数，每</w:t>
      </w:r>
      <w:r>
        <w:rPr>
          <w:color w:val="000000"/>
          <w:spacing w:val="0"/>
          <w:w w:val="100"/>
          <w:position w:val="0"/>
          <w:sz w:val="20"/>
          <w:szCs w:val="20"/>
        </w:rPr>
        <w:t>10</w:t>
      </w:r>
      <w:r>
        <w:rPr>
          <w:color w:val="000000"/>
          <w:spacing w:val="0"/>
          <w:w w:val="100"/>
          <w:position w:val="0"/>
        </w:rPr>
        <w:t>股派发现金股 拟分配的利润或股利</w:t>
      </w:r>
    </w:p>
    <w:p>
      <w:pPr>
        <w:pStyle w:val="Style17"/>
        <w:keepNext w:val="0"/>
        <w:keepLines w:val="0"/>
        <w:widowControl w:val="0"/>
        <w:shd w:val="clear" w:color="auto" w:fill="auto"/>
        <w:bidi w:val="0"/>
        <w:spacing w:before="0" w:after="680" w:line="240" w:lineRule="auto"/>
        <w:ind w:left="0" w:right="0" w:firstLine="0"/>
        <w:jc w:val="left"/>
      </w:pPr>
      <w:r>
        <w:rPr>
          <w:color w:val="000000"/>
          <w:spacing w:val="0"/>
          <w:w w:val="100"/>
          <w:position w:val="0"/>
        </w:rPr>
        <w:t>利</w:t>
      </w:r>
      <w:r>
        <w:rPr>
          <w:color w:val="000000"/>
          <w:spacing w:val="0"/>
          <w:w w:val="100"/>
          <w:position w:val="0"/>
          <w:sz w:val="20"/>
          <w:szCs w:val="20"/>
        </w:rPr>
        <w:t>0.66</w:t>
      </w:r>
      <w:r>
        <w:rPr>
          <w:color w:val="000000"/>
          <w:spacing w:val="0"/>
          <w:w w:val="100"/>
          <w:position w:val="0"/>
        </w:rPr>
        <w:t>元（含税），合计派发现金股利</w:t>
      </w:r>
      <w:r>
        <w:rPr>
          <w:color w:val="000000"/>
          <w:spacing w:val="0"/>
          <w:w w:val="100"/>
          <w:position w:val="0"/>
          <w:sz w:val="20"/>
          <w:szCs w:val="20"/>
        </w:rPr>
        <w:t>77,519,884.46</w:t>
      </w:r>
      <w:r>
        <w:rPr>
          <w:color w:val="000000"/>
          <w:spacing w:val="0"/>
          <w:w w:val="100"/>
          <w:position w:val="0"/>
        </w:rPr>
        <w:t>元。</w:t>
      </w:r>
    </w:p>
    <w:p>
      <w:pPr>
        <w:pStyle w:val="Style27"/>
        <w:keepNext/>
        <w:keepLines/>
        <w:widowControl w:val="0"/>
        <w:shd w:val="clear" w:color="auto" w:fill="auto"/>
        <w:tabs>
          <w:tab w:pos="373" w:val="left"/>
        </w:tabs>
        <w:bidi w:val="0"/>
        <w:spacing w:before="0" w:after="280" w:line="318" w:lineRule="exact"/>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3</w:t>
      </w:r>
      <w:bookmarkEnd w:id="1882"/>
      <w:r>
        <w:rPr>
          <w:color w:val="000000"/>
          <w:spacing w:val="0"/>
          <w:w w:val="100"/>
          <w:position w:val="0"/>
        </w:rPr>
        <w:t>、</w:t>
        <w:tab/>
        <w:t>其他资产负债表日后事项说明</w:t>
      </w:r>
      <w:bookmarkEnd w:id="1880"/>
      <w:bookmarkEnd w:id="1881"/>
      <w:bookmarkEnd w:id="1883"/>
    </w:p>
    <w:p>
      <w:pPr>
        <w:pStyle w:val="Style17"/>
        <w:keepNext w:val="0"/>
        <w:keepLines w:val="0"/>
        <w:widowControl w:val="0"/>
        <w:shd w:val="clear" w:color="auto" w:fill="auto"/>
        <w:tabs>
          <w:tab w:pos="598" w:val="left"/>
        </w:tabs>
        <w:bidi w:val="0"/>
        <w:spacing w:before="0" w:after="0" w:line="318" w:lineRule="exact"/>
        <w:ind w:left="0" w:right="0" w:firstLine="0"/>
        <w:jc w:val="both"/>
      </w:pPr>
      <w:bookmarkStart w:id="1884" w:name="bookmark1884"/>
      <w:r>
        <w:rPr>
          <w:color w:val="000000"/>
          <w:spacing w:val="0"/>
          <w:w w:val="100"/>
          <w:position w:val="0"/>
          <w:sz w:val="20"/>
          <w:szCs w:val="20"/>
        </w:rPr>
        <w:t>（</w:t>
      </w:r>
      <w:bookmarkEnd w:id="1884"/>
      <w:r>
        <w:rPr>
          <w:color w:val="000000"/>
          <w:spacing w:val="0"/>
          <w:w w:val="100"/>
          <w:position w:val="0"/>
          <w:sz w:val="20"/>
          <w:szCs w:val="20"/>
        </w:rPr>
        <w:t>1）</w:t>
        <w:tab/>
        <w:t>2022</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26</w:t>
      </w:r>
      <w:r>
        <w:rPr>
          <w:color w:val="000000"/>
          <w:spacing w:val="0"/>
          <w:w w:val="100"/>
          <w:position w:val="0"/>
        </w:rPr>
        <w:t>日，经公司第四届董事会第二十五次会议及</w:t>
      </w:r>
      <w:r>
        <w:rPr>
          <w:color w:val="000000"/>
          <w:spacing w:val="0"/>
          <w:w w:val="100"/>
          <w:position w:val="0"/>
          <w:sz w:val="20"/>
          <w:szCs w:val="20"/>
        </w:rPr>
        <w:t>2022</w:t>
      </w:r>
      <w:r>
        <w:rPr>
          <w:color w:val="000000"/>
          <w:spacing w:val="0"/>
          <w:w w:val="100"/>
          <w:position w:val="0"/>
        </w:rPr>
        <w:t>年第一次临时股东大会审议通过了《昆 仑万维科技股份有限公司</w:t>
      </w:r>
      <w:r>
        <w:rPr>
          <w:color w:val="000000"/>
          <w:spacing w:val="0"/>
          <w:w w:val="100"/>
          <w:position w:val="0"/>
          <w:sz w:val="20"/>
          <w:szCs w:val="20"/>
        </w:rPr>
        <w:t>2022</w:t>
      </w:r>
      <w:r>
        <w:rPr>
          <w:color w:val="000000"/>
          <w:spacing w:val="0"/>
          <w:w w:val="100"/>
          <w:position w:val="0"/>
        </w:rPr>
        <w:t>年限制性股票激励计划（草案）》，预计限制性股票实施对各期经营业绩的影 响：</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-2025</w:t>
      </w:r>
      <w:r>
        <w:rPr>
          <w:color w:val="000000"/>
          <w:spacing w:val="0"/>
          <w:w w:val="100"/>
          <w:position w:val="0"/>
        </w:rPr>
        <w:t>年期间确认股权激励费用分别为</w:t>
      </w:r>
      <w:r>
        <w:rPr>
          <w:color w:val="000000"/>
          <w:spacing w:val="0"/>
          <w:w w:val="100"/>
          <w:position w:val="0"/>
          <w:sz w:val="20"/>
          <w:szCs w:val="20"/>
        </w:rPr>
        <w:t>16,368.84</w:t>
      </w:r>
      <w:r>
        <w:rPr>
          <w:color w:val="000000"/>
          <w:spacing w:val="0"/>
          <w:w w:val="100"/>
          <w:position w:val="0"/>
        </w:rPr>
        <w:t>万元、</w:t>
      </w:r>
      <w:r>
        <w:rPr>
          <w:color w:val="000000"/>
          <w:spacing w:val="0"/>
          <w:w w:val="100"/>
          <w:position w:val="0"/>
          <w:sz w:val="20"/>
          <w:szCs w:val="20"/>
        </w:rPr>
        <w:t>11,434.16</w:t>
      </w:r>
      <w:r>
        <w:rPr>
          <w:color w:val="000000"/>
          <w:spacing w:val="0"/>
          <w:w w:val="100"/>
          <w:position w:val="0"/>
        </w:rPr>
        <w:t>万元、</w:t>
      </w:r>
      <w:r>
        <w:rPr>
          <w:color w:val="000000"/>
          <w:spacing w:val="0"/>
          <w:w w:val="100"/>
          <w:position w:val="0"/>
          <w:sz w:val="20"/>
          <w:szCs w:val="20"/>
        </w:rPr>
        <w:t>5,557.47</w:t>
      </w:r>
      <w:r>
        <w:rPr>
          <w:color w:val="000000"/>
          <w:spacing w:val="0"/>
          <w:w w:val="100"/>
          <w:position w:val="0"/>
        </w:rPr>
        <w:t>万元、</w:t>
      </w:r>
      <w:r>
        <w:rPr>
          <w:color w:val="000000"/>
          <w:spacing w:val="0"/>
          <w:w w:val="100"/>
          <w:position w:val="0"/>
          <w:sz w:val="20"/>
          <w:szCs w:val="20"/>
        </w:rPr>
        <w:t xml:space="preserve">785.08 </w:t>
      </w:r>
      <w:r>
        <w:rPr>
          <w:color w:val="000000"/>
          <w:spacing w:val="0"/>
          <w:w w:val="100"/>
          <w:position w:val="0"/>
        </w:rPr>
        <w:t>万元。</w:t>
      </w:r>
    </w:p>
    <w:p>
      <w:pPr>
        <w:pStyle w:val="Style17"/>
        <w:keepNext w:val="0"/>
        <w:keepLines w:val="0"/>
        <w:widowControl w:val="0"/>
        <w:shd w:val="clear" w:color="auto" w:fill="auto"/>
        <w:tabs>
          <w:tab w:pos="603" w:val="left"/>
        </w:tabs>
        <w:bidi w:val="0"/>
        <w:spacing w:before="0" w:after="680" w:line="317" w:lineRule="exact"/>
        <w:ind w:left="0" w:right="0" w:firstLine="0"/>
        <w:jc w:val="both"/>
      </w:pPr>
      <w:bookmarkStart w:id="1885" w:name="bookmark1885"/>
      <w:r>
        <w:rPr>
          <w:color w:val="000000"/>
          <w:spacing w:val="0"/>
          <w:w w:val="100"/>
          <w:position w:val="0"/>
          <w:sz w:val="20"/>
          <w:szCs w:val="20"/>
        </w:rPr>
        <w:t>（</w:t>
      </w:r>
      <w:bookmarkEnd w:id="1885"/>
      <w:r>
        <w:rPr>
          <w:color w:val="000000"/>
          <w:spacing w:val="0"/>
          <w:w w:val="100"/>
          <w:position w:val="0"/>
          <w:sz w:val="20"/>
          <w:szCs w:val="20"/>
        </w:rPr>
        <w:t>2）</w:t>
        <w:tab/>
      </w:r>
      <w:r>
        <w:rPr>
          <w:color w:val="000000"/>
          <w:spacing w:val="0"/>
          <w:w w:val="100"/>
          <w:position w:val="0"/>
        </w:rPr>
        <w:t>本公司控股子公司</w:t>
      </w:r>
      <w:r>
        <w:rPr>
          <w:color w:val="000000"/>
          <w:spacing w:val="0"/>
          <w:w w:val="100"/>
          <w:position w:val="0"/>
          <w:sz w:val="20"/>
          <w:szCs w:val="20"/>
        </w:rPr>
        <w:t>Opera Limited</w:t>
      </w:r>
      <w:r>
        <w:rPr>
          <w:color w:val="000000"/>
          <w:spacing w:val="0"/>
          <w:w w:val="100"/>
          <w:position w:val="0"/>
        </w:rPr>
        <w:t>于</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22</w:t>
      </w:r>
      <w:r>
        <w:rPr>
          <w:color w:val="000000"/>
          <w:spacing w:val="0"/>
          <w:w w:val="100"/>
          <w:position w:val="0"/>
        </w:rPr>
        <w:t>日（美东时间）完成出售其持有的</w:t>
      </w:r>
      <w:r>
        <w:rPr>
          <w:color w:val="000000"/>
          <w:spacing w:val="0"/>
          <w:w w:val="100"/>
          <w:position w:val="0"/>
          <w:sz w:val="20"/>
          <w:szCs w:val="20"/>
        </w:rPr>
        <w:t>NanoCred Cayman Co. Limited（</w:t>
      </w:r>
      <w:r>
        <w:rPr>
          <w:color w:val="000000"/>
          <w:spacing w:val="0"/>
          <w:w w:val="100"/>
          <w:position w:val="0"/>
        </w:rPr>
        <w:t>以下简称</w:t>
      </w:r>
      <w:r>
        <w:rPr>
          <w:color w:val="000000"/>
          <w:spacing w:val="0"/>
          <w:w w:val="100"/>
          <w:position w:val="0"/>
          <w:sz w:val="20"/>
          <w:szCs w:val="20"/>
        </w:rPr>
        <w:t xml:space="preserve">“Nanobank”）42. </w:t>
      </w:r>
      <w:r>
        <w:rPr>
          <w:color w:val="000000"/>
          <w:spacing w:val="0"/>
          <w:w w:val="100"/>
          <w:position w:val="0"/>
          <w:sz w:val="20"/>
          <w:szCs w:val="20"/>
        </w:rPr>
        <w:t>35%</w:t>
      </w:r>
      <w:r>
        <w:rPr>
          <w:color w:val="000000"/>
          <w:spacing w:val="0"/>
          <w:w w:val="100"/>
          <w:position w:val="0"/>
        </w:rPr>
        <w:t xml:space="preserve">的股权，购买方为非关联第三方买家，出售价格为 </w:t>
      </w:r>
      <w:r>
        <w:rPr>
          <w:color w:val="000000"/>
          <w:spacing w:val="0"/>
          <w:w w:val="100"/>
          <w:position w:val="0"/>
          <w:sz w:val="20"/>
          <w:szCs w:val="20"/>
        </w:rPr>
        <w:t>1.27</w:t>
      </w:r>
      <w:r>
        <w:rPr>
          <w:color w:val="000000"/>
          <w:spacing w:val="0"/>
          <w:w w:val="100"/>
          <w:position w:val="0"/>
          <w:sz w:val="20"/>
          <w:szCs w:val="20"/>
        </w:rPr>
        <w:t>1</w:t>
      </w:r>
      <w:r>
        <w:rPr>
          <w:color w:val="000000"/>
          <w:spacing w:val="0"/>
          <w:w w:val="100"/>
          <w:position w:val="0"/>
        </w:rPr>
        <w:t>亿美金，支付方式为现金支付，交易对价将在交割后的未来两年内以每季度等金额的方式支付完毕。</w:t>
      </w:r>
    </w:p>
    <w:p>
      <w:pPr>
        <w:pStyle w:val="Style23"/>
        <w:keepNext/>
        <w:keepLines/>
        <w:widowControl w:val="0"/>
        <w:shd w:val="clear" w:color="auto" w:fill="auto"/>
        <w:bidi w:val="0"/>
        <w:spacing w:before="0" w:after="280" w:line="240" w:lineRule="auto"/>
        <w:ind w:left="0" w:right="0" w:firstLine="0"/>
        <w:jc w:val="both"/>
      </w:pPr>
      <w:bookmarkStart w:id="1886" w:name="bookmark1886"/>
      <w:bookmarkStart w:id="1887" w:name="bookmark1887"/>
      <w:bookmarkStart w:id="1888" w:name="bookmark1888"/>
      <w:r>
        <w:rPr>
          <w:color w:val="000000"/>
          <w:spacing w:val="0"/>
          <w:w w:val="100"/>
          <w:position w:val="0"/>
        </w:rPr>
        <w:t>十六、其他重要事项</w:t>
      </w:r>
      <w:bookmarkEnd w:id="1886"/>
      <w:bookmarkEnd w:id="1887"/>
      <w:bookmarkEnd w:id="1888"/>
    </w:p>
    <w:p>
      <w:pPr>
        <w:pStyle w:val="Style27"/>
        <w:keepNext/>
        <w:keepLines/>
        <w:widowControl w:val="0"/>
        <w:shd w:val="clear" w:color="auto" w:fill="auto"/>
        <w:tabs>
          <w:tab w:pos="358" w:val="left"/>
        </w:tabs>
        <w:bidi w:val="0"/>
        <w:spacing w:before="0" w:after="280" w:line="318" w:lineRule="exact"/>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1</w:t>
      </w:r>
      <w:bookmarkEnd w:id="1891"/>
      <w:r>
        <w:rPr>
          <w:color w:val="000000"/>
          <w:spacing w:val="0"/>
          <w:w w:val="100"/>
          <w:position w:val="0"/>
        </w:rPr>
        <w:t>、</w:t>
        <w:tab/>
        <w:t>前期会计差错更正</w:t>
      </w:r>
      <w:bookmarkEnd w:id="1889"/>
      <w:bookmarkEnd w:id="1890"/>
      <w:bookmarkEnd w:id="1892"/>
    </w:p>
    <w:p>
      <w:pPr>
        <w:pStyle w:val="Style60"/>
        <w:keepNext/>
        <w:keepLines/>
        <w:widowControl w:val="0"/>
        <w:shd w:val="clear" w:color="auto" w:fill="auto"/>
        <w:bidi w:val="0"/>
        <w:spacing w:before="0" w:after="380" w:line="318" w:lineRule="exact"/>
        <w:ind w:left="0" w:right="0" w:firstLine="0"/>
        <w:jc w:val="left"/>
      </w:pPr>
      <w:bookmarkStart w:id="1893" w:name="bookmark1893"/>
      <w:bookmarkStart w:id="1894" w:name="bookmark1894"/>
      <w:bookmarkStart w:id="1895" w:name="bookmark1895"/>
      <w:r>
        <w:rPr>
          <w:b w:val="0"/>
          <w:bCs w:val="0"/>
          <w:color w:val="000000"/>
          <w:spacing w:val="0"/>
          <w:w w:val="100"/>
          <w:position w:val="0"/>
        </w:rPr>
        <w:t>无</w:t>
      </w:r>
      <w:bookmarkEnd w:id="1893"/>
      <w:bookmarkEnd w:id="1894"/>
      <w:bookmarkEnd w:id="1895"/>
    </w:p>
    <w:p>
      <w:pPr>
        <w:pStyle w:val="Style27"/>
        <w:keepNext/>
        <w:keepLines/>
        <w:widowControl w:val="0"/>
        <w:shd w:val="clear" w:color="auto" w:fill="auto"/>
        <w:tabs>
          <w:tab w:pos="378" w:val="left"/>
        </w:tabs>
        <w:bidi w:val="0"/>
        <w:spacing w:before="0" w:after="200" w:line="331" w:lineRule="auto"/>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sz w:val="20"/>
          <w:szCs w:val="20"/>
        </w:rPr>
        <w:t>2</w:t>
      </w:r>
      <w:bookmarkEnd w:id="1898"/>
      <w:r>
        <w:rPr>
          <w:color w:val="000000"/>
          <w:spacing w:val="0"/>
          <w:w w:val="100"/>
          <w:position w:val="0"/>
        </w:rPr>
        <w:t>、</w:t>
        <w:tab/>
        <w:t>债务重组</w:t>
      </w:r>
      <w:bookmarkEnd w:id="1896"/>
      <w:bookmarkEnd w:id="1897"/>
      <w:bookmarkEnd w:id="1899"/>
    </w:p>
    <w:p>
      <w:pPr>
        <w:pStyle w:val="Style17"/>
        <w:keepNext w:val="0"/>
        <w:keepLines w:val="0"/>
        <w:widowControl w:val="0"/>
        <w:shd w:val="clear" w:color="auto" w:fill="auto"/>
        <w:bidi w:val="0"/>
        <w:spacing w:before="0" w:after="340" w:line="318" w:lineRule="exact"/>
        <w:ind w:left="0" w:right="0" w:firstLine="0"/>
        <w:jc w:val="left"/>
      </w:pPr>
      <w:r>
        <w:rPr>
          <w:color w:val="000000"/>
          <w:spacing w:val="0"/>
          <w:w w:val="100"/>
          <w:position w:val="0"/>
        </w:rPr>
        <w:t>无</w:t>
      </w:r>
    </w:p>
    <w:p>
      <w:pPr>
        <w:pStyle w:val="Style27"/>
        <w:keepNext/>
        <w:keepLines/>
        <w:widowControl w:val="0"/>
        <w:shd w:val="clear" w:color="auto" w:fill="auto"/>
        <w:tabs>
          <w:tab w:pos="368" w:val="left"/>
        </w:tabs>
        <w:bidi w:val="0"/>
        <w:spacing w:before="0" w:after="380" w:line="240" w:lineRule="auto"/>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3</w:t>
      </w:r>
      <w:bookmarkEnd w:id="1902"/>
      <w:r>
        <w:rPr>
          <w:color w:val="000000"/>
          <w:spacing w:val="0"/>
          <w:w w:val="100"/>
          <w:position w:val="0"/>
        </w:rPr>
        <w:t>、</w:t>
        <w:tab/>
        <w:t>资产置换</w:t>
      </w:r>
      <w:bookmarkEnd w:id="1900"/>
      <w:bookmarkEnd w:id="1901"/>
      <w:bookmarkEnd w:id="1903"/>
    </w:p>
    <w:p>
      <w:pPr>
        <w:pStyle w:val="Style60"/>
        <w:keepNext/>
        <w:keepLines/>
        <w:widowControl w:val="0"/>
        <w:shd w:val="clear" w:color="auto" w:fill="auto"/>
        <w:bidi w:val="0"/>
        <w:spacing w:before="0" w:after="380" w:line="240" w:lineRule="auto"/>
        <w:ind w:left="0" w:right="0" w:firstLine="0"/>
        <w:jc w:val="left"/>
      </w:pPr>
      <w:bookmarkStart w:id="1904" w:name="bookmark1904"/>
      <w:bookmarkStart w:id="1905" w:name="bookmark1905"/>
      <w:bookmarkStart w:id="1906" w:name="bookmark1906"/>
      <w:r>
        <w:rPr>
          <w:b w:val="0"/>
          <w:bCs w:val="0"/>
          <w:color w:val="000000"/>
          <w:spacing w:val="0"/>
          <w:w w:val="100"/>
          <w:position w:val="0"/>
        </w:rPr>
        <w:t>无</w:t>
      </w:r>
      <w:bookmarkEnd w:id="1904"/>
      <w:bookmarkEnd w:id="1905"/>
      <w:bookmarkEnd w:id="1906"/>
    </w:p>
    <w:p>
      <w:pPr>
        <w:pStyle w:val="Style27"/>
        <w:keepNext/>
        <w:keepLines/>
        <w:widowControl w:val="0"/>
        <w:shd w:val="clear" w:color="auto" w:fill="auto"/>
        <w:tabs>
          <w:tab w:pos="378" w:val="left"/>
        </w:tabs>
        <w:bidi w:val="0"/>
        <w:spacing w:before="0" w:after="380" w:line="240" w:lineRule="auto"/>
        <w:ind w:left="0" w:right="0" w:firstLine="0"/>
        <w:jc w:val="left"/>
      </w:pPr>
      <w:bookmarkStart w:id="1907" w:name="bookmark1907"/>
      <w:bookmarkStart w:id="1908" w:name="bookmark1908"/>
      <w:bookmarkStart w:id="1909" w:name="bookmark1909"/>
      <w:bookmarkStart w:id="1910" w:name="bookmark1910"/>
      <w:r>
        <w:rPr>
          <w:color w:val="000000"/>
          <w:spacing w:val="0"/>
          <w:w w:val="100"/>
          <w:position w:val="0"/>
        </w:rPr>
        <w:t>4</w:t>
      </w:r>
      <w:bookmarkEnd w:id="1909"/>
      <w:r>
        <w:rPr>
          <w:color w:val="000000"/>
          <w:spacing w:val="0"/>
          <w:w w:val="100"/>
          <w:position w:val="0"/>
        </w:rPr>
        <w:t>、</w:t>
        <w:tab/>
        <w:t>年金计划</w:t>
      </w:r>
      <w:bookmarkEnd w:id="1907"/>
      <w:bookmarkEnd w:id="1908"/>
      <w:bookmarkEnd w:id="1910"/>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380" w:line="240" w:lineRule="auto"/>
        <w:ind w:left="0" w:right="0" w:firstLine="0"/>
        <w:jc w:val="left"/>
      </w:pPr>
      <w:bookmarkStart w:id="1911" w:name="bookmark1911"/>
      <w:bookmarkStart w:id="1912" w:name="bookmark1912"/>
      <w:bookmarkStart w:id="1913" w:name="bookmark1913"/>
      <w:bookmarkStart w:id="1914" w:name="bookmark1914"/>
      <w:r>
        <w:rPr>
          <w:color w:val="000000"/>
          <w:spacing w:val="0"/>
          <w:w w:val="100"/>
          <w:position w:val="0"/>
        </w:rPr>
        <w:t>5</w:t>
      </w:r>
      <w:bookmarkEnd w:id="1913"/>
      <w:r>
        <w:rPr>
          <w:color w:val="000000"/>
          <w:spacing w:val="0"/>
          <w:w w:val="100"/>
          <w:position w:val="0"/>
        </w:rPr>
        <w:t>、</w:t>
        <w:tab/>
        <w:t>终止经营</w:t>
      </w:r>
      <w:bookmarkEnd w:id="1911"/>
      <w:bookmarkEnd w:id="1912"/>
      <w:bookmarkEnd w:id="1914"/>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82"/>
        <w:gridCol w:w="490"/>
        <w:gridCol w:w="1296"/>
        <w:gridCol w:w="1474"/>
        <w:gridCol w:w="1406"/>
        <w:gridCol w:w="1824"/>
        <w:gridCol w:w="1435"/>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140" w:right="0" w:firstLine="0"/>
              <w:jc w:val="left"/>
              <w:rPr>
                <w:sz w:val="17"/>
                <w:szCs w:val="17"/>
              </w:rPr>
            </w:pPr>
            <w:r>
              <w:rPr>
                <w:color w:val="000000"/>
                <w:spacing w:val="0"/>
                <w:w w:val="100"/>
                <w:position w:val="0"/>
                <w:sz w:val="17"/>
                <w:szCs w:val="17"/>
              </w:rPr>
              <w:t>收 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所得税费用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归属于母公司</w:t>
            </w:r>
          </w:p>
          <w:p>
            <w:pPr>
              <w:pStyle w:val="Style2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所有者的终止</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经营利润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PT Inpesa Digital</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Teknologi</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6, 790, </w:t>
            </w:r>
            <w:r>
              <w:rPr>
                <w:color w:val="000000"/>
                <w:spacing w:val="0"/>
                <w:w w:val="100"/>
                <w:position w:val="0"/>
              </w:rPr>
              <w:t xml:space="preserve">427.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-6,790, 427.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-1,528,578.75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-5,261,848.26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-2,925,061.45</w:t>
            </w:r>
          </w:p>
        </w:tc>
      </w:tr>
    </w:tbl>
    <w:p>
      <w:pPr>
        <w:widowControl w:val="0"/>
        <w:spacing w:after="259" w:line="1" w:lineRule="exact"/>
      </w:pPr>
    </w:p>
    <w:p>
      <w:pPr>
        <w:pStyle w:val="Style27"/>
        <w:keepNext/>
        <w:keepLines/>
        <w:widowControl w:val="0"/>
        <w:shd w:val="clear" w:color="auto" w:fill="auto"/>
        <w:bidi w:val="0"/>
        <w:spacing w:before="0" w:after="300" w:line="314" w:lineRule="exact"/>
        <w:ind w:left="0" w:right="0" w:firstLine="0"/>
        <w:jc w:val="left"/>
      </w:pPr>
      <w:bookmarkStart w:id="1915" w:name="bookmark1915"/>
      <w:bookmarkStart w:id="1916" w:name="bookmark1916"/>
      <w:bookmarkStart w:id="1917" w:name="bookmark1917"/>
      <w:bookmarkStart w:id="1918" w:name="bookmark1918"/>
      <w:r>
        <w:rPr>
          <w:color w:val="000000"/>
          <w:spacing w:val="0"/>
          <w:w w:val="100"/>
          <w:position w:val="0"/>
        </w:rPr>
        <w:t>6</w:t>
      </w:r>
      <w:bookmarkEnd w:id="1917"/>
      <w:r>
        <w:rPr>
          <w:color w:val="000000"/>
          <w:spacing w:val="0"/>
          <w:w w:val="100"/>
          <w:position w:val="0"/>
        </w:rPr>
        <w:t>、分部信息</w:t>
      </w:r>
      <w:bookmarkEnd w:id="1915"/>
      <w:bookmarkEnd w:id="1916"/>
      <w:bookmarkEnd w:id="1918"/>
    </w:p>
    <w:p>
      <w:pPr>
        <w:pStyle w:val="Style60"/>
        <w:keepNext/>
        <w:keepLines/>
        <w:widowControl w:val="0"/>
        <w:shd w:val="clear" w:color="auto" w:fill="auto"/>
        <w:bidi w:val="0"/>
        <w:spacing w:before="0" w:after="260" w:line="314" w:lineRule="exact"/>
        <w:ind w:left="0" w:right="0" w:firstLine="0"/>
        <w:jc w:val="left"/>
      </w:pPr>
      <w:bookmarkStart w:id="1919" w:name="bookmark1919"/>
      <w:bookmarkStart w:id="1920" w:name="bookmark1920"/>
      <w:bookmarkStart w:id="1921" w:name="bookmark1921"/>
      <w:r>
        <w:rPr>
          <w:color w:val="000000"/>
          <w:spacing w:val="0"/>
          <w:w w:val="100"/>
          <w:position w:val="0"/>
        </w:rPr>
        <w:t>（1）报告分部的确定依据与会计政策</w:t>
      </w:r>
      <w:bookmarkEnd w:id="1919"/>
      <w:bookmarkEnd w:id="1920"/>
      <w:bookmarkEnd w:id="1921"/>
    </w:p>
    <w:p>
      <w:pPr>
        <w:pStyle w:val="Style17"/>
        <w:keepNext w:val="0"/>
        <w:keepLines w:val="0"/>
        <w:widowControl w:val="0"/>
        <w:shd w:val="clear" w:color="auto" w:fill="auto"/>
        <w:bidi w:val="0"/>
        <w:spacing w:before="0" w:after="0" w:line="314" w:lineRule="exact"/>
        <w:ind w:left="460" w:right="0" w:firstLine="420"/>
        <w:jc w:val="left"/>
      </w:pPr>
      <w:r>
        <w:rPr>
          <w:color w:val="000000"/>
          <w:spacing w:val="0"/>
          <w:w w:val="100"/>
          <w:position w:val="0"/>
        </w:rPr>
        <w:t>根据本公司的内部组织结构、管理要求及内部报告制度确定了</w:t>
      </w:r>
      <w:r>
        <w:rPr>
          <w:color w:val="000000"/>
          <w:spacing w:val="0"/>
          <w:w w:val="100"/>
          <w:position w:val="0"/>
          <w:sz w:val="20"/>
          <w:szCs w:val="20"/>
        </w:rPr>
        <w:t>2</w:t>
      </w:r>
      <w:r>
        <w:rPr>
          <w:color w:val="000000"/>
          <w:spacing w:val="0"/>
          <w:w w:val="100"/>
          <w:position w:val="0"/>
        </w:rPr>
        <w:t>个报告分部，分别为：业务分部和 地区分部。业务分部分别为：增值服务分部、浏览器和新闻分部、网络广告分部、批发及零售分部、 其他分部；地区分布分别为境内分部和境外分部。本公司的各个报告分部分别提供不同的产品或服务， 或在不同地区从事经营活动。由于每个分部需要不同的技术或市场策略，本公司管理层分别单独管理 各个报告分部的经营活动，定期评价这些报告分部的经营成果，以决定向其分配资源及评价其业绩。</w:t>
      </w:r>
    </w:p>
    <w:p>
      <w:pPr>
        <w:pStyle w:val="Style17"/>
        <w:keepNext w:val="0"/>
        <w:keepLines w:val="0"/>
        <w:widowControl w:val="0"/>
        <w:shd w:val="clear" w:color="auto" w:fill="auto"/>
        <w:bidi w:val="0"/>
        <w:spacing w:before="0" w:after="980" w:line="314" w:lineRule="exact"/>
        <w:ind w:left="460" w:right="0" w:firstLine="420"/>
        <w:jc w:val="left"/>
      </w:pPr>
      <w:r>
        <w:rPr>
          <w:color w:val="000000"/>
          <w:spacing w:val="0"/>
          <w:w w:val="100"/>
          <w:position w:val="0"/>
        </w:rPr>
        <w:t>分部间转移价格按照实际交易价格为基础确定，间接归属于各分部的费用按照人员或资产比例在 分部之间进行分配。资产根据分部的经营以及资产的所在位置进行分配，分部负债包括分部经营活动 形成的可归属于该分部的负债。如果多个经营分部共同承担的负债相关的费用分配给这些经营分部， 该共同承担的负债也分配给这些经营分部。</w:t>
      </w:r>
    </w:p>
    <w:p>
      <w:pPr>
        <w:pStyle w:val="Style60"/>
        <w:keepNext/>
        <w:keepLines/>
        <w:widowControl w:val="0"/>
        <w:shd w:val="clear" w:color="auto" w:fill="auto"/>
        <w:bidi w:val="0"/>
        <w:spacing w:before="0" w:after="380" w:line="240" w:lineRule="auto"/>
        <w:ind w:left="0" w:right="0" w:firstLine="0"/>
        <w:jc w:val="left"/>
      </w:pPr>
      <w:bookmarkStart w:id="1922" w:name="bookmark1922"/>
      <w:bookmarkStart w:id="1923" w:name="bookmark1923"/>
      <w:bookmarkStart w:id="1924" w:name="bookmark1924"/>
      <w:r>
        <w:rPr>
          <w:color w:val="000000"/>
          <w:spacing w:val="0"/>
          <w:w w:val="100"/>
          <w:position w:val="0"/>
        </w:rPr>
        <w:t>（2）报告分部的财务信息</w:t>
      </w:r>
      <w:bookmarkEnd w:id="1922"/>
      <w:bookmarkEnd w:id="1923"/>
      <w:bookmarkEnd w:id="1924"/>
    </w:p>
    <w:p>
      <w:pPr>
        <w:pStyle w:val="Style62"/>
        <w:keepNext w:val="0"/>
        <w:keepLines w:val="0"/>
        <w:widowControl w:val="0"/>
        <w:shd w:val="clear" w:color="auto" w:fill="auto"/>
        <w:bidi w:val="0"/>
        <w:spacing w:before="0" w:after="0" w:line="240" w:lineRule="auto"/>
        <w:ind w:left="9019" w:right="0" w:firstLine="0"/>
        <w:jc w:val="left"/>
      </w:pPr>
      <w:r>
        <w:rPr>
          <w:color w:val="000000"/>
          <w:spacing w:val="0"/>
          <w:w w:val="100"/>
          <w:position w:val="0"/>
        </w:rPr>
        <w:t>单位：元</w:t>
      </w:r>
    </w:p>
    <w:tbl>
      <w:tblPr>
        <w:tblOverlap w:val="never"/>
        <w:jc w:val="center"/>
        <w:tblLayout w:type="fixed"/>
      </w:tblPr>
      <w:tblGrid>
        <w:gridCol w:w="3293"/>
        <w:gridCol w:w="3283"/>
        <w:gridCol w:w="329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业务分布：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增值服务分部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2,897,567,327.53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1, 134, 046, </w:t>
            </w:r>
            <w:r>
              <w:rPr>
                <w:color w:val="000000"/>
                <w:spacing w:val="0"/>
                <w:w w:val="100"/>
                <w:position w:val="0"/>
              </w:rPr>
              <w:t xml:space="preserve">937. </w:t>
            </w:r>
            <w:r>
              <w:rPr>
                <w:color w:val="000000"/>
                <w:spacing w:val="0"/>
                <w:w w:val="100"/>
                <w:position w:val="0"/>
              </w:rPr>
              <w:t>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其中：游戏分部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777,767,787.06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448, 228, </w:t>
            </w:r>
            <w:r>
              <w:rPr>
                <w:color w:val="000000"/>
                <w:spacing w:val="0"/>
                <w:w w:val="100"/>
                <w:position w:val="0"/>
              </w:rPr>
              <w:t xml:space="preserve">898. </w:t>
            </w:r>
            <w:r>
              <w:rPr>
                <w:color w:val="000000"/>
                <w:spacing w:val="0"/>
                <w:w w:val="100"/>
                <w:position w:val="0"/>
              </w:rPr>
              <w:t>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社交网络分部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2, 119, 799, </w:t>
            </w:r>
            <w:r>
              <w:rPr>
                <w:color w:val="000000"/>
                <w:spacing w:val="0"/>
                <w:w w:val="100"/>
                <w:position w:val="0"/>
              </w:rPr>
              <w:t xml:space="preserve">540.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685,818, </w:t>
            </w:r>
            <w:r>
              <w:rPr>
                <w:color w:val="000000"/>
                <w:spacing w:val="0"/>
                <w:w w:val="100"/>
                <w:position w:val="0"/>
              </w:rPr>
              <w:t xml:space="preserve">039. </w:t>
            </w:r>
            <w:r>
              <w:rPr>
                <w:color w:val="000000"/>
                <w:spacing w:val="0"/>
                <w:w w:val="100"/>
                <w:position w:val="0"/>
              </w:rPr>
              <w:t>20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搜索分部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786, </w:t>
            </w:r>
            <w:r>
              <w:rPr>
                <w:color w:val="000000"/>
                <w:spacing w:val="0"/>
                <w:w w:val="100"/>
                <w:position w:val="0"/>
              </w:rPr>
              <w:t>831,752.91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43,019,309.82</w:t>
            </w:r>
          </w:p>
        </w:tc>
      </w:tr>
    </w:tbl>
    <w:p>
      <w:pPr>
        <w:spacing w:lineRule="exact" w:line="1"/>
        <w:rPr>
          <w:sz w:val="2"/>
          <w:szCs w:val="2"/>
        </w:rPr>
      </w:pPr>
      <w:r>
        <w:br w:type="page"/>
      </w:r>
    </w:p>
    <w:tbl>
      <w:tblPr>
        <w:tblOverlap w:val="never"/>
        <w:jc w:val="center"/>
        <w:tblLayout w:type="fixed"/>
      </w:tblPr>
      <w:tblGrid>
        <w:gridCol w:w="3293"/>
        <w:gridCol w:w="3283"/>
        <w:gridCol w:w="329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978, 028, </w:t>
            </w:r>
            <w:r>
              <w:rPr>
                <w:color w:val="000000"/>
                <w:spacing w:val="0"/>
                <w:w w:val="100"/>
                <w:position w:val="0"/>
              </w:rPr>
              <w:t xml:space="preserve">038.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184, </w:t>
            </w:r>
            <w:r>
              <w:rPr>
                <w:color w:val="000000"/>
                <w:spacing w:val="0"/>
                <w:w w:val="100"/>
                <w:position w:val="0"/>
              </w:rPr>
              <w:t>167,549.59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187,523,566.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10,558, </w:t>
            </w:r>
            <w:r>
              <w:rPr>
                <w:color w:val="000000"/>
                <w:spacing w:val="0"/>
                <w:w w:val="100"/>
                <w:position w:val="0"/>
              </w:rPr>
              <w:t xml:space="preserve">665. </w:t>
            </w: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4, 849, 950, </w:t>
            </w:r>
            <w:r>
              <w:rPr>
                <w:color w:val="000000"/>
                <w:spacing w:val="0"/>
                <w:w w:val="100"/>
                <w:position w:val="0"/>
              </w:rPr>
              <w:t xml:space="preserve">685.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1,371,792,462. </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地区分布：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1,422,421,981.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408, </w:t>
            </w:r>
            <w:r>
              <w:rPr>
                <w:color w:val="000000"/>
                <w:spacing w:val="0"/>
                <w:w w:val="100"/>
                <w:position w:val="0"/>
              </w:rPr>
              <w:t>149,611.25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3,427,528, </w:t>
            </w:r>
            <w:r>
              <w:rPr>
                <w:color w:val="000000"/>
                <w:spacing w:val="0"/>
                <w:w w:val="100"/>
                <w:position w:val="0"/>
              </w:rPr>
              <w:t xml:space="preserve">704.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963,642,</w:t>
            </w:r>
            <w:r>
              <w:rPr>
                <w:color w:val="000000"/>
                <w:spacing w:val="0"/>
                <w:w w:val="100"/>
                <w:position w:val="0"/>
              </w:rPr>
              <w:t>850.</w:t>
            </w:r>
            <w:r>
              <w:rPr>
                <w:color w:val="000000"/>
                <w:spacing w:val="0"/>
                <w:w w:val="100"/>
                <w:position w:val="0"/>
              </w:rPr>
              <w:t>88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4, 849, 950, </w:t>
            </w:r>
            <w:r>
              <w:rPr>
                <w:color w:val="000000"/>
                <w:spacing w:val="0"/>
                <w:w w:val="100"/>
                <w:position w:val="0"/>
              </w:rPr>
              <w:t xml:space="preserve">685. </w:t>
            </w:r>
            <w:r>
              <w:rPr>
                <w:color w:val="000000"/>
                <w:spacing w:val="0"/>
                <w:w w:val="100"/>
                <w:position w:val="0"/>
              </w:rPr>
              <w:t>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1,371,792,462. </w:t>
            </w:r>
            <w:r>
              <w:rPr>
                <w:color w:val="000000"/>
                <w:spacing w:val="0"/>
                <w:w w:val="100"/>
                <w:position w:val="0"/>
              </w:rPr>
              <w:t>13</w:t>
            </w:r>
          </w:p>
        </w:tc>
      </w:tr>
    </w:tbl>
    <w:p>
      <w:pPr>
        <w:widowControl w:val="0"/>
        <w:spacing w:after="139" w:line="1" w:lineRule="exact"/>
      </w:pP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w:t>
      </w:r>
    </w:p>
    <w:tbl>
      <w:tblPr>
        <w:tblOverlap w:val="never"/>
        <w:jc w:val="center"/>
        <w:tblLayout w:type="fixed"/>
      </w:tblPr>
      <w:tblGrid>
        <w:gridCol w:w="4344"/>
        <w:gridCol w:w="2702"/>
        <w:gridCol w:w="2822"/>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业务分布：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增值服务分部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3,043,263, </w:t>
            </w:r>
            <w:r>
              <w:rPr>
                <w:color w:val="000000"/>
                <w:spacing w:val="0"/>
                <w:w w:val="100"/>
                <w:position w:val="0"/>
              </w:rPr>
              <w:t xml:space="preserve">606.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698,531,523.95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其中：游戏分部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1, 199, 488, </w:t>
            </w:r>
            <w:r>
              <w:rPr>
                <w:color w:val="000000"/>
                <w:spacing w:val="0"/>
                <w:w w:val="100"/>
                <w:position w:val="0"/>
              </w:rPr>
              <w:t xml:space="preserve">538.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517, 092, </w:t>
            </w:r>
            <w:r>
              <w:rPr>
                <w:color w:val="000000"/>
                <w:spacing w:val="0"/>
                <w:w w:val="100"/>
                <w:position w:val="0"/>
              </w:rPr>
              <w:t xml:space="preserve">432. </w:t>
            </w:r>
            <w:r>
              <w:rPr>
                <w:color w:val="000000"/>
                <w:spacing w:val="0"/>
                <w:w w:val="100"/>
                <w:position w:val="0"/>
              </w:rPr>
              <w:t>89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社交网络分部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1, 843, 775, </w:t>
            </w:r>
            <w:r>
              <w:rPr>
                <w:color w:val="000000"/>
                <w:spacing w:val="0"/>
                <w:w w:val="100"/>
                <w:position w:val="0"/>
              </w:rPr>
              <w:t xml:space="preserve">068.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181,439, </w:t>
            </w:r>
            <w:r>
              <w:rPr>
                <w:color w:val="000000"/>
                <w:spacing w:val="0"/>
                <w:w w:val="100"/>
                <w:position w:val="0"/>
              </w:rPr>
              <w:t xml:space="preserve">091. </w:t>
            </w:r>
            <w:r>
              <w:rPr>
                <w:color w:val="000000"/>
                <w:spacing w:val="0"/>
                <w:w w:val="100"/>
                <w:position w:val="0"/>
              </w:rPr>
              <w:t>06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搜索分部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580, 643, </w:t>
            </w:r>
            <w:r>
              <w:rPr>
                <w:color w:val="000000"/>
                <w:spacing w:val="0"/>
                <w:w w:val="100"/>
                <w:position w:val="0"/>
              </w:rPr>
              <w:t xml:space="preserve">385.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51,326,257. </w:t>
            </w:r>
            <w:r>
              <w:rPr>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批发及零售分部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158,379, </w:t>
            </w:r>
            <w:r>
              <w:rPr>
                <w:color w:val="000000"/>
                <w:spacing w:val="0"/>
                <w:w w:val="100"/>
                <w:position w:val="0"/>
              </w:rPr>
              <w:t xml:space="preserve">541.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156,391,744.58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广告分部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755, </w:t>
            </w:r>
            <w:r>
              <w:rPr>
                <w:color w:val="000000"/>
                <w:spacing w:val="0"/>
                <w:w w:val="100"/>
                <w:position w:val="0"/>
              </w:rPr>
              <w:t>086,586.30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172,519, </w:t>
            </w:r>
            <w:r>
              <w:rPr>
                <w:color w:val="000000"/>
                <w:spacing w:val="0"/>
                <w:w w:val="100"/>
                <w:position w:val="0"/>
              </w:rPr>
              <w:t>326.07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92,449, </w:t>
            </w:r>
            <w:r>
              <w:rPr>
                <w:color w:val="000000"/>
                <w:spacing w:val="0"/>
                <w:w w:val="100"/>
                <w:position w:val="0"/>
              </w:rPr>
              <w:t xml:space="preserve">115.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226,777,561.65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分部间抵消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4, 629, </w:t>
            </w:r>
            <w:r>
              <w:rPr>
                <w:color w:val="000000"/>
                <w:spacing w:val="0"/>
                <w:w w:val="100"/>
                <w:position w:val="0"/>
              </w:rPr>
              <w:t>822,235.08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1, 305, 546, </w:t>
            </w:r>
            <w:r>
              <w:rPr>
                <w:color w:val="000000"/>
                <w:spacing w:val="0"/>
                <w:w w:val="100"/>
                <w:position w:val="0"/>
              </w:rPr>
              <w:t xml:space="preserve">413. </w:t>
            </w:r>
            <w:r>
              <w:rPr>
                <w:color w:val="000000"/>
                <w:spacing w:val="0"/>
                <w:w w:val="100"/>
                <w:position w:val="0"/>
              </w:rPr>
              <w:t>37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地区分布：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境内分部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1,805, </w:t>
            </w:r>
            <w:r>
              <w:rPr>
                <w:color w:val="000000"/>
                <w:spacing w:val="0"/>
                <w:w w:val="100"/>
                <w:position w:val="0"/>
              </w:rPr>
              <w:t xml:space="preserve">927,411.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414, 086, </w:t>
            </w:r>
            <w:r>
              <w:rPr>
                <w:color w:val="000000"/>
                <w:spacing w:val="0"/>
                <w:w w:val="100"/>
                <w:position w:val="0"/>
              </w:rPr>
              <w:t>425.70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境外分部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2,823, 894, </w:t>
            </w:r>
            <w:r>
              <w:rPr>
                <w:color w:val="000000"/>
                <w:spacing w:val="0"/>
                <w:w w:val="100"/>
                <w:position w:val="0"/>
              </w:rPr>
              <w:t xml:space="preserve">823. </w:t>
            </w:r>
            <w:r>
              <w:rPr>
                <w:color w:val="000000"/>
                <w:spacing w:val="0"/>
                <w:w w:val="100"/>
                <w:position w:val="0"/>
              </w:rPr>
              <w:t>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891,459, </w:t>
            </w:r>
            <w:r>
              <w:rPr>
                <w:color w:val="000000"/>
                <w:spacing w:val="0"/>
                <w:w w:val="100"/>
                <w:position w:val="0"/>
              </w:rPr>
              <w:t xml:space="preserve">987. </w:t>
            </w:r>
            <w:r>
              <w:rPr>
                <w:color w:val="000000"/>
                <w:spacing w:val="0"/>
                <w:w w:val="100"/>
                <w:position w:val="0"/>
              </w:rPr>
              <w:t>67</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4, 629, </w:t>
            </w:r>
            <w:r>
              <w:rPr>
                <w:color w:val="000000"/>
                <w:spacing w:val="0"/>
                <w:w w:val="100"/>
                <w:position w:val="0"/>
              </w:rPr>
              <w:t>822,235.08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1,305, </w:t>
            </w:r>
            <w:r>
              <w:rPr>
                <w:color w:val="000000"/>
                <w:spacing w:val="0"/>
                <w:w w:val="100"/>
                <w:position w:val="0"/>
              </w:rPr>
              <w:t xml:space="preserve">546,413. </w:t>
            </w:r>
            <w:r>
              <w:rPr>
                <w:color w:val="000000"/>
                <w:spacing w:val="0"/>
                <w:w w:val="100"/>
                <w:position w:val="0"/>
              </w:rPr>
              <w:t>37</w:t>
            </w:r>
          </w:p>
        </w:tc>
      </w:tr>
    </w:tbl>
    <w:p>
      <w:pPr>
        <w:widowControl w:val="0"/>
        <w:spacing w:after="839" w:line="1" w:lineRule="exact"/>
      </w:pPr>
    </w:p>
    <w:p>
      <w:pPr>
        <w:pStyle w:val="Style27"/>
        <w:keepNext/>
        <w:keepLines/>
        <w:widowControl w:val="0"/>
        <w:shd w:val="clear" w:color="auto" w:fill="auto"/>
        <w:tabs>
          <w:tab w:pos="350" w:val="left"/>
        </w:tabs>
        <w:bidi w:val="0"/>
        <w:spacing w:before="0" w:after="400" w:line="313" w:lineRule="exact"/>
        <w:ind w:left="0" w:right="0" w:firstLine="0"/>
        <w:jc w:val="left"/>
      </w:pPr>
      <w:bookmarkStart w:id="1925" w:name="bookmark1925"/>
      <w:bookmarkStart w:id="1926" w:name="bookmark1926"/>
      <w:bookmarkStart w:id="1927" w:name="bookmark1927"/>
      <w:bookmarkStart w:id="1928" w:name="bookmark1928"/>
      <w:r>
        <w:rPr>
          <w:color w:val="000000"/>
          <w:spacing w:val="0"/>
          <w:w w:val="100"/>
          <w:position w:val="0"/>
        </w:rPr>
        <w:t>7</w:t>
      </w:r>
      <w:bookmarkEnd w:id="1927"/>
      <w:r>
        <w:rPr>
          <w:color w:val="000000"/>
          <w:spacing w:val="0"/>
          <w:w w:val="100"/>
          <w:position w:val="0"/>
        </w:rPr>
        <w:t>、</w:t>
        <w:tab/>
        <w:t>其他对投资者决策有影响的重要交易和事项</w:t>
      </w:r>
      <w:bookmarkEnd w:id="1925"/>
      <w:bookmarkEnd w:id="1926"/>
      <w:bookmarkEnd w:id="1928"/>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55" w:val="left"/>
        </w:tabs>
        <w:bidi w:val="0"/>
        <w:spacing w:before="0" w:after="280" w:line="313" w:lineRule="exact"/>
        <w:ind w:left="0" w:right="0" w:firstLine="0"/>
        <w:jc w:val="left"/>
      </w:pPr>
      <w:bookmarkStart w:id="1929" w:name="bookmark1929"/>
      <w:bookmarkStart w:id="1930" w:name="bookmark1930"/>
      <w:bookmarkStart w:id="1931" w:name="bookmark1931"/>
      <w:bookmarkStart w:id="1932" w:name="bookmark1932"/>
      <w:r>
        <w:rPr>
          <w:color w:val="000000"/>
          <w:spacing w:val="0"/>
          <w:w w:val="100"/>
          <w:position w:val="0"/>
        </w:rPr>
        <w:t>8</w:t>
      </w:r>
      <w:bookmarkEnd w:id="1931"/>
      <w:r>
        <w:rPr>
          <w:color w:val="000000"/>
          <w:spacing w:val="0"/>
          <w:w w:val="100"/>
          <w:position w:val="0"/>
        </w:rPr>
        <w:t>、</w:t>
        <w:tab/>
        <w:t>其他</w:t>
      </w:r>
      <w:bookmarkEnd w:id="1929"/>
      <w:bookmarkEnd w:id="1930"/>
      <w:bookmarkEnd w:id="1932"/>
    </w:p>
    <w:p>
      <w:pPr>
        <w:pStyle w:val="Style17"/>
        <w:keepNext w:val="0"/>
        <w:keepLines w:val="0"/>
        <w:widowControl w:val="0"/>
        <w:shd w:val="clear" w:color="auto" w:fill="auto"/>
        <w:bidi w:val="0"/>
        <w:spacing w:before="0" w:after="360" w:line="313" w:lineRule="exact"/>
        <w:ind w:left="0" w:right="0" w:firstLine="52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月，公司将持有的</w:t>
      </w:r>
      <w:r>
        <w:rPr>
          <w:color w:val="000000"/>
          <w:spacing w:val="0"/>
          <w:w w:val="100"/>
          <w:position w:val="0"/>
          <w:sz w:val="20"/>
          <w:szCs w:val="20"/>
        </w:rPr>
        <w:t>Grindr Inc.</w:t>
      </w:r>
      <w:r>
        <w:rPr>
          <w:color w:val="000000"/>
          <w:spacing w:val="0"/>
          <w:w w:val="100"/>
          <w:position w:val="0"/>
        </w:rPr>
        <w:t>股权转让给与</w:t>
      </w:r>
      <w:r>
        <w:rPr>
          <w:color w:val="000000"/>
          <w:spacing w:val="0"/>
          <w:w w:val="100"/>
          <w:position w:val="0"/>
          <w:sz w:val="20"/>
          <w:szCs w:val="20"/>
        </w:rPr>
        <w:t>San Vicente Acquisition LLC</w:t>
      </w:r>
      <w:r>
        <w:rPr>
          <w:color w:val="000000"/>
          <w:spacing w:val="0"/>
          <w:w w:val="100"/>
          <w:position w:val="0"/>
        </w:rPr>
        <w:t>。</w:t>
      </w:r>
      <w:r>
        <w:rPr>
          <w:color w:val="000000"/>
          <w:spacing w:val="0"/>
          <w:w w:val="100"/>
          <w:position w:val="0"/>
        </w:rPr>
        <w:t>本次交易最终 对价约为</w:t>
      </w:r>
      <w:r>
        <w:rPr>
          <w:color w:val="000000"/>
          <w:spacing w:val="0"/>
          <w:w w:val="100"/>
          <w:position w:val="0"/>
          <w:sz w:val="20"/>
          <w:szCs w:val="20"/>
        </w:rPr>
        <w:t>442,547</w:t>
      </w:r>
      <w:r>
        <w:rPr>
          <w:color w:val="000000"/>
          <w:spacing w:val="0"/>
          <w:w w:val="100"/>
          <w:position w:val="0"/>
        </w:rPr>
        <w:t>万元人民币（合</w:t>
      </w:r>
      <w:r>
        <w:rPr>
          <w:color w:val="000000"/>
          <w:spacing w:val="0"/>
          <w:w w:val="100"/>
          <w:position w:val="0"/>
          <w:sz w:val="20"/>
          <w:szCs w:val="20"/>
        </w:rPr>
        <w:t>62,054</w:t>
      </w:r>
      <w:r>
        <w:rPr>
          <w:color w:val="000000"/>
          <w:spacing w:val="0"/>
          <w:w w:val="100"/>
          <w:position w:val="0"/>
        </w:rPr>
        <w:t>万美元），</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12</w:t>
      </w:r>
      <w:r>
        <w:rPr>
          <w:color w:val="000000"/>
          <w:spacing w:val="0"/>
          <w:w w:val="100"/>
          <w:position w:val="0"/>
        </w:rPr>
        <w:t>日公司已收到买方按照《修订及重述后的 股权转让协议》的约定支付的交割日价款，本次交易交割完成。至此，公司不再持有</w:t>
      </w:r>
      <w:r>
        <w:rPr>
          <w:color w:val="000000"/>
          <w:spacing w:val="0"/>
          <w:w w:val="100"/>
          <w:position w:val="0"/>
          <w:sz w:val="20"/>
          <w:szCs w:val="20"/>
        </w:rPr>
        <w:t>Grindr Inc.</w:t>
      </w:r>
      <w:r>
        <w:rPr>
          <w:color w:val="000000"/>
          <w:spacing w:val="0"/>
          <w:w w:val="100"/>
          <w:position w:val="0"/>
        </w:rPr>
        <w:t xml:space="preserve">的股权， </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月开始</w:t>
      </w:r>
      <w:r>
        <w:rPr>
          <w:color w:val="000000"/>
          <w:spacing w:val="0"/>
          <w:w w:val="100"/>
          <w:position w:val="0"/>
          <w:sz w:val="20"/>
          <w:szCs w:val="20"/>
        </w:rPr>
        <w:t>Grindr Inc.</w:t>
      </w:r>
      <w:r>
        <w:rPr>
          <w:color w:val="000000"/>
          <w:spacing w:val="0"/>
          <w:w w:val="100"/>
          <w:position w:val="0"/>
        </w:rPr>
        <w:t>不再纳入公司合并报表范围。由于交易条款中提出：“如果在交割后</w:t>
      </w:r>
      <w:r>
        <w:rPr>
          <w:color w:val="000000"/>
          <w:spacing w:val="0"/>
          <w:w w:val="100"/>
          <w:position w:val="0"/>
          <w:sz w:val="20"/>
          <w:szCs w:val="20"/>
        </w:rPr>
        <w:t xml:space="preserve">Grindr Inc. </w:t>
      </w:r>
      <w:r>
        <w:rPr>
          <w:color w:val="000000"/>
          <w:spacing w:val="0"/>
          <w:w w:val="100"/>
          <w:position w:val="0"/>
          <w:sz w:val="20"/>
          <w:szCs w:val="20"/>
        </w:rPr>
        <w:t>12</w:t>
      </w:r>
      <w:r>
        <w:rPr>
          <w:color w:val="000000"/>
          <w:spacing w:val="0"/>
          <w:w w:val="100"/>
          <w:position w:val="0"/>
        </w:rPr>
        <w:t>个月内累计实现的</w:t>
      </w:r>
      <w:r>
        <w:rPr>
          <w:color w:val="000000"/>
          <w:spacing w:val="0"/>
          <w:w w:val="100"/>
          <w:position w:val="0"/>
          <w:sz w:val="20"/>
          <w:szCs w:val="20"/>
        </w:rPr>
        <w:t>EBITDA</w:t>
      </w:r>
      <w:r>
        <w:rPr>
          <w:color w:val="000000"/>
          <w:spacing w:val="0"/>
          <w:w w:val="100"/>
          <w:position w:val="0"/>
        </w:rPr>
        <w:t>少于</w:t>
      </w:r>
      <w:r>
        <w:rPr>
          <w:color w:val="000000"/>
          <w:spacing w:val="0"/>
          <w:w w:val="100"/>
          <w:position w:val="0"/>
          <w:sz w:val="20"/>
          <w:szCs w:val="20"/>
        </w:rPr>
        <w:t>9000</w:t>
      </w:r>
      <w:r>
        <w:rPr>
          <w:color w:val="000000"/>
          <w:spacing w:val="0"/>
          <w:w w:val="100"/>
          <w:position w:val="0"/>
        </w:rPr>
        <w:t>万美元，则最后一笔转让对价减少</w:t>
      </w:r>
      <w:r>
        <w:rPr>
          <w:color w:val="000000"/>
          <w:spacing w:val="0"/>
          <w:w w:val="100"/>
          <w:position w:val="0"/>
          <w:sz w:val="20"/>
          <w:szCs w:val="20"/>
        </w:rPr>
        <w:t>6000</w:t>
      </w:r>
      <w:r>
        <w:rPr>
          <w:color w:val="000000"/>
          <w:spacing w:val="0"/>
          <w:w w:val="100"/>
          <w:position w:val="0"/>
        </w:rPr>
        <w:t xml:space="preserve">万美元。” </w:t>
      </w:r>
      <w:r>
        <w:rPr>
          <w:color w:val="000000"/>
          <w:spacing w:val="0"/>
          <w:w w:val="100"/>
          <w:position w:val="0"/>
          <w:sz w:val="20"/>
          <w:szCs w:val="20"/>
        </w:rPr>
        <w:t>2020</w:t>
      </w:r>
      <w:r>
        <w:rPr>
          <w:color w:val="000000"/>
          <w:spacing w:val="0"/>
          <w:w w:val="100"/>
          <w:position w:val="0"/>
        </w:rPr>
        <w:t>年度公司出于 谨慎原则，出售</w:t>
      </w:r>
      <w:r>
        <w:rPr>
          <w:color w:val="000000"/>
          <w:spacing w:val="0"/>
          <w:w w:val="100"/>
          <w:position w:val="0"/>
          <w:sz w:val="20"/>
          <w:szCs w:val="20"/>
        </w:rPr>
        <w:t>Grindr Inc.</w:t>
      </w:r>
      <w:r>
        <w:rPr>
          <w:color w:val="000000"/>
          <w:spacing w:val="0"/>
          <w:w w:val="100"/>
          <w:position w:val="0"/>
        </w:rPr>
        <w:t>所获得的投资收益在本期先行确认</w:t>
      </w:r>
      <w:r>
        <w:rPr>
          <w:color w:val="000000"/>
          <w:spacing w:val="0"/>
          <w:w w:val="100"/>
          <w:position w:val="0"/>
          <w:sz w:val="20"/>
          <w:szCs w:val="20"/>
        </w:rPr>
        <w:t>294,072</w:t>
      </w:r>
      <w:r>
        <w:rPr>
          <w:color w:val="000000"/>
          <w:spacing w:val="0"/>
          <w:w w:val="100"/>
          <w:position w:val="0"/>
        </w:rPr>
        <w:t>万元人民币，剩余</w:t>
      </w:r>
      <w:r>
        <w:rPr>
          <w:color w:val="000000"/>
          <w:spacing w:val="0"/>
          <w:w w:val="100"/>
          <w:position w:val="0"/>
          <w:sz w:val="20"/>
          <w:szCs w:val="20"/>
        </w:rPr>
        <w:t>6000</w:t>
      </w:r>
      <w:r>
        <w:rPr>
          <w:color w:val="000000"/>
          <w:spacing w:val="0"/>
          <w:w w:val="100"/>
          <w:position w:val="0"/>
        </w:rPr>
        <w:t>万美金待上</w:t>
        <w:br w:type="page"/>
      </w:r>
      <w:r>
        <w:rPr>
          <w:color w:val="000000"/>
          <w:spacing w:val="0"/>
          <w:w w:val="100"/>
          <w:position w:val="0"/>
        </w:rPr>
        <w:t>述业绩指标实现之后另行确认。本期由于</w:t>
      </w:r>
      <w:r>
        <w:rPr>
          <w:color w:val="000000"/>
          <w:spacing w:val="0"/>
          <w:w w:val="100"/>
          <w:position w:val="0"/>
          <w:sz w:val="20"/>
          <w:szCs w:val="20"/>
        </w:rPr>
        <w:t>Grindr Inc.</w:t>
      </w:r>
      <w:r>
        <w:rPr>
          <w:color w:val="000000"/>
          <w:spacing w:val="0"/>
          <w:w w:val="100"/>
          <w:position w:val="0"/>
        </w:rPr>
        <w:t>未实现约定的业绩指标，剩余</w:t>
      </w:r>
      <w:r>
        <w:rPr>
          <w:color w:val="000000"/>
          <w:spacing w:val="0"/>
          <w:w w:val="100"/>
          <w:position w:val="0"/>
          <w:sz w:val="20"/>
          <w:szCs w:val="20"/>
        </w:rPr>
        <w:t>6000</w:t>
      </w:r>
      <w:r>
        <w:rPr>
          <w:color w:val="000000"/>
          <w:spacing w:val="0"/>
          <w:w w:val="100"/>
          <w:position w:val="0"/>
        </w:rPr>
        <w:t>万美金投资收益 无需再确认。</w:t>
      </w:r>
    </w:p>
    <w:p>
      <w:pPr>
        <w:pStyle w:val="Style23"/>
        <w:keepNext/>
        <w:keepLines/>
        <w:widowControl w:val="0"/>
        <w:shd w:val="clear" w:color="auto" w:fill="auto"/>
        <w:bidi w:val="0"/>
        <w:spacing w:before="0" w:after="280" w:line="240" w:lineRule="auto"/>
        <w:ind w:left="0" w:right="0" w:firstLine="0"/>
        <w:jc w:val="left"/>
      </w:pPr>
      <w:bookmarkStart w:id="1933" w:name="bookmark1933"/>
      <w:bookmarkStart w:id="1934" w:name="bookmark1934"/>
      <w:bookmarkStart w:id="1935" w:name="bookmark1935"/>
      <w:r>
        <w:rPr>
          <w:color w:val="000000"/>
          <w:spacing w:val="0"/>
          <w:w w:val="100"/>
          <w:position w:val="0"/>
        </w:rPr>
        <w:t>十七、母公司财务报表主要项目注释</w:t>
      </w:r>
      <w:bookmarkEnd w:id="1933"/>
      <w:bookmarkEnd w:id="1934"/>
      <w:bookmarkEnd w:id="1935"/>
    </w:p>
    <w:p>
      <w:pPr>
        <w:pStyle w:val="Style27"/>
        <w:keepNext/>
        <w:keepLines/>
        <w:widowControl w:val="0"/>
        <w:shd w:val="clear" w:color="auto" w:fill="auto"/>
        <w:bidi w:val="0"/>
        <w:spacing w:before="0" w:after="280" w:line="331" w:lineRule="exact"/>
        <w:ind w:left="0" w:right="0" w:firstLine="0"/>
        <w:jc w:val="left"/>
      </w:pPr>
      <w:bookmarkStart w:id="1936" w:name="bookmark1936"/>
      <w:bookmarkStart w:id="1937" w:name="bookmark1937"/>
      <w:bookmarkStart w:id="1938" w:name="bookmark1938"/>
      <w:r>
        <w:rPr>
          <w:color w:val="000000"/>
          <w:spacing w:val="0"/>
          <w:w w:val="100"/>
          <w:position w:val="0"/>
        </w:rPr>
        <w:t>1、应收账款</w:t>
      </w:r>
      <w:bookmarkEnd w:id="1936"/>
      <w:bookmarkEnd w:id="1937"/>
      <w:bookmarkEnd w:id="1938"/>
    </w:p>
    <w:p>
      <w:pPr>
        <w:pStyle w:val="Style60"/>
        <w:keepNext/>
        <w:keepLines/>
        <w:widowControl w:val="0"/>
        <w:shd w:val="clear" w:color="auto" w:fill="auto"/>
        <w:bidi w:val="0"/>
        <w:spacing w:before="0" w:after="360" w:line="331" w:lineRule="exact"/>
        <w:ind w:left="0" w:right="0" w:firstLine="0"/>
        <w:jc w:val="left"/>
      </w:pPr>
      <w:bookmarkStart w:id="1939" w:name="bookmark1939"/>
      <w:bookmarkStart w:id="1940" w:name="bookmark1940"/>
      <w:bookmarkStart w:id="1941" w:name="bookmark1941"/>
      <w:r>
        <w:rPr>
          <w:color w:val="000000"/>
          <w:spacing w:val="0"/>
          <w:w w:val="100"/>
          <w:position w:val="0"/>
        </w:rPr>
        <w:t>（1）应收账款分类披露</w:t>
      </w:r>
      <w:bookmarkEnd w:id="1939"/>
      <w:bookmarkEnd w:id="1940"/>
      <w:bookmarkEnd w:id="1941"/>
    </w:p>
    <w:p>
      <w:pPr>
        <w:pStyle w:val="Style6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426"/>
        <w:gridCol w:w="994"/>
        <w:gridCol w:w="850"/>
        <w:gridCol w:w="850"/>
        <w:gridCol w:w="768"/>
        <w:gridCol w:w="797"/>
        <w:gridCol w:w="763"/>
        <w:gridCol w:w="931"/>
        <w:gridCol w:w="802"/>
        <w:gridCol w:w="758"/>
        <w:gridCol w:w="979"/>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0"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按组合计提坏 账准备的应收 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88, 650, 6</w:t>
            </w:r>
          </w:p>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1,737,5</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27. </w:t>
            </w:r>
            <w:r>
              <w:rPr>
                <w:color w:val="000000"/>
                <w:spacing w:val="0"/>
                <w:w w:val="100"/>
                <w:position w:val="0"/>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 </w:t>
            </w:r>
            <w:r>
              <w:rPr>
                <w:color w:val="000000"/>
                <w:spacing w:val="0"/>
                <w:w w:val="100"/>
                <w:position w:val="0"/>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86,913 ,</w:t>
            </w:r>
            <w:r>
              <w:rPr>
                <w:color w:val="000000"/>
                <w:spacing w:val="0"/>
                <w:w w:val="100"/>
                <w:position w:val="0"/>
              </w:rPr>
              <w:t>112.2</w:t>
            </w:r>
          </w:p>
          <w:p>
            <w:pPr>
              <w:pStyle w:val="Style20"/>
              <w:keepNext w:val="0"/>
              <w:keepLines w:val="0"/>
              <w:widowControl w:val="0"/>
              <w:shd w:val="clear" w:color="auto" w:fill="auto"/>
              <w:bidi w:val="0"/>
              <w:spacing w:before="0" w:after="0" w:line="312" w:lineRule="exact"/>
              <w:ind w:left="0" w:right="0" w:firstLine="580"/>
              <w:jc w:val="lef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50,727</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,211.3</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657, 04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50, 070,</w:t>
            </w: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161.44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客户类型组合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88, 650, 6</w:t>
            </w:r>
          </w:p>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1,737,5</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27. </w:t>
            </w:r>
            <w:r>
              <w:rPr>
                <w:color w:val="000000"/>
                <w:spacing w:val="0"/>
                <w:w w:val="100"/>
                <w:position w:val="0"/>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 </w:t>
            </w:r>
            <w:r>
              <w:rPr>
                <w:color w:val="000000"/>
                <w:spacing w:val="0"/>
                <w:w w:val="100"/>
                <w:position w:val="0"/>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86,913 ,</w:t>
            </w:r>
            <w:r>
              <w:rPr>
                <w:color w:val="000000"/>
                <w:spacing w:val="0"/>
                <w:w w:val="100"/>
                <w:position w:val="0"/>
              </w:rPr>
              <w:t>112.2</w:t>
            </w:r>
          </w:p>
          <w:p>
            <w:pPr>
              <w:pStyle w:val="Style20"/>
              <w:keepNext w:val="0"/>
              <w:keepLines w:val="0"/>
              <w:widowControl w:val="0"/>
              <w:shd w:val="clear" w:color="auto" w:fill="auto"/>
              <w:bidi w:val="0"/>
              <w:spacing w:before="0" w:after="0" w:line="312" w:lineRule="exact"/>
              <w:ind w:left="0" w:right="0" w:firstLine="580"/>
              <w:jc w:val="lef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50,727</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,211.3</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657, 04</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 </w:t>
            </w:r>
            <w:r>
              <w:rPr>
                <w:color w:val="000000"/>
                <w:spacing w:val="0"/>
                <w:w w:val="100"/>
                <w:position w:val="0"/>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50, 070,</w:t>
            </w: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161.44</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88, 650, 6</w:t>
            </w:r>
          </w:p>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1,737,5</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27. </w:t>
            </w:r>
            <w:r>
              <w:rPr>
                <w:color w:val="000000"/>
                <w:spacing w:val="0"/>
                <w:w w:val="100"/>
                <w:position w:val="0"/>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86,913</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,112.2</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50,727</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,211.3</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657, 04</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 </w:t>
            </w:r>
            <w:r>
              <w:rPr>
                <w:color w:val="000000"/>
                <w:spacing w:val="0"/>
                <w:w w:val="100"/>
                <w:position w:val="0"/>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50,070,</w:t>
            </w: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161.44</w:t>
            </w:r>
          </w:p>
        </w:tc>
      </w:tr>
    </w:tbl>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5"/>
        <w:keepNext w:val="0"/>
        <w:keepLines w:val="0"/>
        <w:widowControl w:val="0"/>
        <w:shd w:val="clear" w:color="auto" w:fill="auto"/>
        <w:bidi w:val="0"/>
        <w:spacing w:before="0" w:after="80" w:line="240" w:lineRule="auto"/>
        <w:ind w:left="0" w:right="26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组合</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21,102,706.64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1,737,527.74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23%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组合</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67,547,933.38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88, 650, </w:t>
            </w:r>
            <w:r>
              <w:rPr>
                <w:color w:val="000000"/>
                <w:spacing w:val="0"/>
                <w:w w:val="100"/>
                <w:position w:val="0"/>
              </w:rPr>
              <w:t xml:space="preserve">640. </w:t>
            </w:r>
            <w:r>
              <w:rPr>
                <w:color w:val="000000"/>
                <w:spacing w:val="0"/>
                <w:w w:val="100"/>
                <w:position w:val="0"/>
              </w:rPr>
              <w:t>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1,737,527.74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200" w:line="240" w:lineRule="auto"/>
        <w:ind w:left="0" w:right="260" w:firstLine="0"/>
        <w:jc w:val="righ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left"/>
            </w:pPr>
            <w:r>
              <w:rPr>
                <w:color w:val="000000"/>
                <w:spacing w:val="0"/>
                <w:w w:val="100"/>
                <w:position w:val="0"/>
              </w:rPr>
              <w:t>43,679,128.13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left"/>
            </w:pPr>
            <w:r>
              <w:rPr>
                <w:color w:val="000000"/>
                <w:spacing w:val="0"/>
                <w:w w:val="100"/>
                <w:position w:val="0"/>
              </w:rPr>
              <w:t xml:space="preserve">40, </w:t>
            </w:r>
            <w:r>
              <w:rPr>
                <w:color w:val="000000"/>
                <w:spacing w:val="0"/>
                <w:w w:val="100"/>
                <w:position w:val="0"/>
              </w:rPr>
              <w:t>065,225.97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left"/>
            </w:pPr>
            <w:r>
              <w:rPr>
                <w:color w:val="000000"/>
                <w:spacing w:val="0"/>
                <w:w w:val="100"/>
                <w:position w:val="0"/>
              </w:rPr>
              <w:t>2,589,572.64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至</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00" w:right="0" w:firstLine="0"/>
              <w:jc w:val="left"/>
            </w:pPr>
            <w:r>
              <w:rPr>
                <w:color w:val="000000"/>
                <w:spacing w:val="0"/>
                <w:w w:val="100"/>
                <w:position w:val="0"/>
              </w:rPr>
              <w:t>2,316,713.28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left"/>
            </w:pPr>
            <w:r>
              <w:rPr>
                <w:color w:val="000000"/>
                <w:spacing w:val="0"/>
                <w:w w:val="100"/>
                <w:position w:val="0"/>
              </w:rPr>
              <w:t xml:space="preserve">88, 650, </w:t>
            </w:r>
            <w:r>
              <w:rPr>
                <w:color w:val="000000"/>
                <w:spacing w:val="0"/>
                <w:w w:val="100"/>
                <w:position w:val="0"/>
              </w:rPr>
              <w:t xml:space="preserve">640. </w:t>
            </w:r>
            <w:r>
              <w:rPr>
                <w:color w:val="000000"/>
                <w:spacing w:val="0"/>
                <w:w w:val="100"/>
                <w:position w:val="0"/>
              </w:rPr>
              <w:t>02</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942" w:name="bookmark1942"/>
      <w:bookmarkStart w:id="1943" w:name="bookmark1943"/>
      <w:bookmarkStart w:id="1944" w:name="bookmark1944"/>
      <w:r>
        <w:rPr>
          <w:color w:val="000000"/>
          <w:spacing w:val="0"/>
          <w:w w:val="100"/>
          <w:position w:val="0"/>
        </w:rPr>
        <w:t>（2）本期计提、收回或转回的坏账准备情况</w:t>
      </w:r>
      <w:bookmarkEnd w:id="1942"/>
      <w:bookmarkEnd w:id="1943"/>
      <w:bookmarkEnd w:id="1944"/>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客户类型组合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657, </w:t>
            </w:r>
            <w:r>
              <w:rPr>
                <w:color w:val="000000"/>
                <w:spacing w:val="0"/>
                <w:w w:val="100"/>
                <w:position w:val="0"/>
              </w:rPr>
              <w:t xml:space="preserve">049. </w:t>
            </w:r>
            <w:r>
              <w:rPr>
                <w:color w:val="000000"/>
                <w:spacing w:val="0"/>
                <w:w w:val="100"/>
                <w:position w:val="0"/>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1, 080, </w:t>
            </w:r>
            <w:r>
              <w:rPr>
                <w:color w:val="000000"/>
                <w:spacing w:val="0"/>
                <w:w w:val="100"/>
                <w:position w:val="0"/>
              </w:rPr>
              <w:t xml:space="preserve">477. </w:t>
            </w: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1,737,527.74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657, </w:t>
            </w:r>
            <w:r>
              <w:rPr>
                <w:color w:val="000000"/>
                <w:spacing w:val="0"/>
                <w:w w:val="100"/>
                <w:position w:val="0"/>
              </w:rPr>
              <w:t xml:space="preserve">049. </w:t>
            </w:r>
            <w:r>
              <w:rPr>
                <w:color w:val="000000"/>
                <w:spacing w:val="0"/>
                <w:w w:val="100"/>
                <w:position w:val="0"/>
              </w:rPr>
              <w:t>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1, 080, </w:t>
            </w:r>
            <w:r>
              <w:rPr>
                <w:color w:val="000000"/>
                <w:spacing w:val="0"/>
                <w:w w:val="100"/>
                <w:position w:val="0"/>
              </w:rPr>
              <w:t xml:space="preserve">477. </w:t>
            </w:r>
            <w:r>
              <w:rPr>
                <w:color w:val="000000"/>
                <w:spacing w:val="0"/>
                <w:w w:val="100"/>
                <w:position w:val="0"/>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1,737,527.74</w:t>
            </w:r>
          </w:p>
        </w:tc>
      </w:tr>
    </w:tbl>
    <w:p>
      <w:pPr>
        <w:widowControl w:val="0"/>
        <w:spacing w:after="319" w:line="1" w:lineRule="exact"/>
      </w:pPr>
    </w:p>
    <w:p>
      <w:pPr>
        <w:pStyle w:val="Style60"/>
        <w:keepNext/>
        <w:keepLines/>
        <w:widowControl w:val="0"/>
        <w:shd w:val="clear" w:color="auto" w:fill="auto"/>
        <w:tabs>
          <w:tab w:pos="511" w:val="left"/>
        </w:tabs>
        <w:bidi w:val="0"/>
        <w:spacing w:before="0" w:line="240" w:lineRule="auto"/>
        <w:ind w:left="0" w:right="0" w:firstLine="0"/>
        <w:jc w:val="left"/>
      </w:pPr>
      <w:bookmarkStart w:id="1945" w:name="bookmark1945"/>
      <w:bookmarkStart w:id="1946" w:name="bookmark1946"/>
      <w:bookmarkStart w:id="1947" w:name="bookmark1947"/>
      <w:bookmarkStart w:id="1948" w:name="bookmark1948"/>
      <w:r>
        <w:rPr>
          <w:color w:val="000000"/>
          <w:spacing w:val="0"/>
          <w:w w:val="100"/>
          <w:position w:val="0"/>
        </w:rPr>
        <w:t>（</w:t>
      </w:r>
      <w:bookmarkEnd w:id="1947"/>
      <w:r>
        <w:rPr>
          <w:color w:val="000000"/>
          <w:spacing w:val="0"/>
          <w:w w:val="100"/>
          <w:position w:val="0"/>
        </w:rPr>
        <w:t>3）</w:t>
        <w:tab/>
        <w:t>本期实际核销的应收账款情况</w:t>
      </w:r>
      <w:bookmarkEnd w:id="1945"/>
      <w:bookmarkEnd w:id="1946"/>
      <w:bookmarkEnd w:id="1948"/>
    </w:p>
    <w:p>
      <w:pPr>
        <w:pStyle w:val="Style60"/>
        <w:keepNext/>
        <w:keepLines/>
        <w:widowControl w:val="0"/>
        <w:shd w:val="clear" w:color="auto" w:fill="auto"/>
        <w:bidi w:val="0"/>
        <w:spacing w:before="0" w:line="240" w:lineRule="auto"/>
        <w:ind w:left="0" w:right="0" w:firstLine="0"/>
        <w:jc w:val="left"/>
        <w:rPr>
          <w:sz w:val="17"/>
          <w:szCs w:val="17"/>
        </w:rPr>
      </w:pPr>
      <w:bookmarkStart w:id="1949" w:name="bookmark1949"/>
      <w:bookmarkStart w:id="1950" w:name="bookmark1950"/>
      <w:bookmarkStart w:id="1951" w:name="bookmark1951"/>
      <w:r>
        <w:rPr>
          <w:b w:val="0"/>
          <w:bCs w:val="0"/>
          <w:color w:val="000000"/>
          <w:spacing w:val="0"/>
          <w:w w:val="100"/>
          <w:position w:val="0"/>
          <w:sz w:val="17"/>
          <w:szCs w:val="17"/>
        </w:rPr>
        <w:t>无</w:t>
      </w:r>
      <w:bookmarkEnd w:id="1949"/>
      <w:bookmarkEnd w:id="1950"/>
      <w:bookmarkEnd w:id="1951"/>
    </w:p>
    <w:p>
      <w:pPr>
        <w:pStyle w:val="Style60"/>
        <w:keepNext/>
        <w:keepLines/>
        <w:widowControl w:val="0"/>
        <w:shd w:val="clear" w:color="auto" w:fill="auto"/>
        <w:tabs>
          <w:tab w:pos="511" w:val="left"/>
        </w:tabs>
        <w:bidi w:val="0"/>
        <w:spacing w:before="0" w:line="240" w:lineRule="auto"/>
        <w:ind w:left="0" w:right="0" w:firstLine="0"/>
        <w:jc w:val="left"/>
      </w:pPr>
      <w:bookmarkStart w:id="1952" w:name="bookmark1952"/>
      <w:bookmarkStart w:id="1953" w:name="bookmark1953"/>
      <w:bookmarkStart w:id="1954" w:name="bookmark1954"/>
      <w:bookmarkStart w:id="1955" w:name="bookmark1955"/>
      <w:r>
        <w:rPr>
          <w:color w:val="000000"/>
          <w:spacing w:val="0"/>
          <w:w w:val="100"/>
          <w:position w:val="0"/>
        </w:rPr>
        <w:t>（</w:t>
      </w:r>
      <w:bookmarkEnd w:id="1954"/>
      <w:r>
        <w:rPr>
          <w:color w:val="000000"/>
          <w:spacing w:val="0"/>
          <w:w w:val="100"/>
          <w:position w:val="0"/>
        </w:rPr>
        <w:t>4）</w:t>
        <w:tab/>
        <w:t>按欠款方归集的期末余额前五名的应收账款情况</w:t>
      </w:r>
      <w:bookmarkEnd w:id="1952"/>
      <w:bookmarkEnd w:id="1953"/>
      <w:bookmarkEnd w:id="1955"/>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34, 100,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38. </w:t>
            </w:r>
            <w:r>
              <w:rPr>
                <w:color w:val="000000"/>
                <w:spacing w:val="0"/>
                <w:w w:val="100"/>
                <w:position w:val="0"/>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23,860, </w:t>
            </w:r>
            <w:r>
              <w:rPr>
                <w:color w:val="000000"/>
                <w:spacing w:val="0"/>
                <w:w w:val="100"/>
                <w:position w:val="0"/>
              </w:rPr>
              <w:t xml:space="preserve">064. </w:t>
            </w: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26.91%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10,779, </w:t>
            </w:r>
            <w:r>
              <w:rPr>
                <w:color w:val="000000"/>
                <w:spacing w:val="0"/>
                <w:w w:val="100"/>
                <w:position w:val="0"/>
              </w:rPr>
              <w:t xml:space="preserve">097. </w:t>
            </w: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12.</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875, </w:t>
            </w:r>
            <w:r>
              <w:rPr>
                <w:color w:val="000000"/>
                <w:spacing w:val="0"/>
                <w:w w:val="100"/>
                <w:position w:val="0"/>
              </w:rPr>
              <w:t xml:space="preserve">632. </w:t>
            </w:r>
            <w:r>
              <w:rPr>
                <w:color w:val="000000"/>
                <w:spacing w:val="0"/>
                <w:w w:val="100"/>
                <w:position w:val="0"/>
              </w:rPr>
              <w:t>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5,813,601.06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492, </w:t>
            </w:r>
            <w:r>
              <w:rPr>
                <w:color w:val="000000"/>
                <w:spacing w:val="0"/>
                <w:w w:val="100"/>
                <w:position w:val="0"/>
              </w:rPr>
              <w:t xml:space="preserve">224. </w:t>
            </w:r>
            <w:r>
              <w:rPr>
                <w:color w:val="000000"/>
                <w:spacing w:val="0"/>
                <w:w w:val="100"/>
                <w:position w:val="0"/>
              </w:rPr>
              <w:t>87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4, 962, </w:t>
            </w:r>
            <w:r>
              <w:rPr>
                <w:color w:val="000000"/>
                <w:spacing w:val="0"/>
                <w:w w:val="100"/>
                <w:position w:val="0"/>
              </w:rPr>
              <w:t xml:space="preserve">555. </w:t>
            </w:r>
            <w:r>
              <w:rPr>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79,515,318. </w:t>
            </w: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89. </w:t>
            </w:r>
            <w:r>
              <w:rPr>
                <w:color w:val="000000"/>
                <w:spacing w:val="0"/>
                <w:w w:val="100"/>
                <w:position w:val="0"/>
              </w:rPr>
              <w:t>70%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956" w:name="bookmark1956"/>
      <w:bookmarkStart w:id="1957" w:name="bookmark1957"/>
      <w:bookmarkStart w:id="1958" w:name="bookmark1958"/>
      <w:bookmarkStart w:id="1959" w:name="bookmark1959"/>
      <w:r>
        <w:rPr>
          <w:color w:val="000000"/>
          <w:spacing w:val="0"/>
          <w:w w:val="100"/>
          <w:position w:val="0"/>
        </w:rPr>
        <w:t>（</w:t>
      </w:r>
      <w:bookmarkEnd w:id="1958"/>
      <w:r>
        <w:rPr>
          <w:color w:val="000000"/>
          <w:spacing w:val="0"/>
          <w:w w:val="100"/>
          <w:position w:val="0"/>
        </w:rPr>
        <w:t>5）因金融资产转移而终止确认的应收账款</w:t>
      </w:r>
      <w:bookmarkEnd w:id="1956"/>
      <w:bookmarkEnd w:id="1957"/>
      <w:bookmarkEnd w:id="1959"/>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60"/>
        <w:keepNext/>
        <w:keepLines/>
        <w:widowControl w:val="0"/>
        <w:shd w:val="clear" w:color="auto" w:fill="auto"/>
        <w:bidi w:val="0"/>
        <w:spacing w:before="0" w:line="240" w:lineRule="auto"/>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w:t>
      </w:r>
      <w:bookmarkEnd w:id="1962"/>
      <w:r>
        <w:rPr>
          <w:color w:val="000000"/>
          <w:spacing w:val="0"/>
          <w:w w:val="100"/>
          <w:position w:val="0"/>
        </w:rPr>
        <w:t>6）转移应收账款且继续涉入形成的资产、负债金额</w:t>
      </w:r>
      <w:bookmarkEnd w:id="1960"/>
      <w:bookmarkEnd w:id="1961"/>
      <w:bookmarkEnd w:id="1963"/>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r>
        <w:br w:type="page"/>
      </w:r>
    </w:p>
    <w:p>
      <w:pPr>
        <w:pStyle w:val="Style27"/>
        <w:keepNext/>
        <w:keepLines/>
        <w:widowControl w:val="0"/>
        <w:shd w:val="clear" w:color="auto" w:fill="auto"/>
        <w:bidi w:val="0"/>
        <w:spacing w:before="0" w:after="380" w:line="240" w:lineRule="auto"/>
        <w:ind w:left="0" w:right="0" w:firstLine="0"/>
        <w:jc w:val="left"/>
      </w:pPr>
      <w:bookmarkStart w:id="1964" w:name="bookmark1964"/>
      <w:bookmarkStart w:id="1965" w:name="bookmark1965"/>
      <w:bookmarkStart w:id="1966" w:name="bookmark1966"/>
      <w:r>
        <w:rPr>
          <w:color w:val="000000"/>
          <w:spacing w:val="0"/>
          <w:w w:val="100"/>
          <w:position w:val="0"/>
        </w:rPr>
        <w:t>2、其他应收款</w:t>
      </w:r>
      <w:bookmarkEnd w:id="1964"/>
      <w:bookmarkEnd w:id="1965"/>
      <w:bookmarkEnd w:id="196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1,611,360,817.28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 xml:space="preserve">1,285, </w:t>
            </w:r>
            <w:r>
              <w:rPr>
                <w:color w:val="000000"/>
                <w:spacing w:val="0"/>
                <w:w w:val="100"/>
                <w:position w:val="0"/>
              </w:rPr>
              <w:t>672,200.72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538, 661, </w:t>
            </w:r>
            <w:r>
              <w:rPr>
                <w:color w:val="000000"/>
                <w:spacing w:val="0"/>
                <w:w w:val="100"/>
                <w:position w:val="0"/>
              </w:rPr>
              <w:t xml:space="preserve">128.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 xml:space="preserve">1,309,588, </w:t>
            </w:r>
            <w:r>
              <w:rPr>
                <w:color w:val="000000"/>
                <w:spacing w:val="0"/>
                <w:w w:val="100"/>
                <w:position w:val="0"/>
              </w:rPr>
              <w:t xml:space="preserve">802. </w:t>
            </w:r>
            <w:r>
              <w:rPr>
                <w:color w:val="000000"/>
                <w:spacing w:val="0"/>
                <w:w w:val="100"/>
                <w:position w:val="0"/>
              </w:rPr>
              <w:t>21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2,150, </w:t>
            </w:r>
            <w:r>
              <w:rPr>
                <w:color w:val="000000"/>
                <w:spacing w:val="0"/>
                <w:w w:val="100"/>
                <w:position w:val="0"/>
              </w:rPr>
              <w:t>021,945.53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2,595,261,002.93</w:t>
            </w:r>
          </w:p>
        </w:tc>
      </w:tr>
    </w:tbl>
    <w:p>
      <w:pPr>
        <w:widowControl w:val="0"/>
        <w:spacing w:after="339" w:line="1" w:lineRule="exact"/>
      </w:pPr>
    </w:p>
    <w:p>
      <w:pPr>
        <w:pStyle w:val="Style60"/>
        <w:keepNext/>
        <w:keepLines/>
        <w:widowControl w:val="0"/>
        <w:shd w:val="clear" w:color="auto" w:fill="auto"/>
        <w:bidi w:val="0"/>
        <w:spacing w:before="0" w:after="380" w:line="240" w:lineRule="auto"/>
        <w:ind w:left="0" w:right="0" w:firstLine="0"/>
        <w:jc w:val="both"/>
      </w:pPr>
      <w:bookmarkStart w:id="1967" w:name="bookmark1967"/>
      <w:bookmarkStart w:id="1968" w:name="bookmark1968"/>
      <w:bookmarkStart w:id="1969" w:name="bookmark1969"/>
      <w:r>
        <w:rPr>
          <w:color w:val="000000"/>
          <w:spacing w:val="0"/>
          <w:w w:val="100"/>
          <w:position w:val="0"/>
        </w:rPr>
        <w:t>（1）应收利息</w:t>
      </w:r>
      <w:bookmarkEnd w:id="1967"/>
      <w:bookmarkEnd w:id="1968"/>
      <w:bookmarkEnd w:id="1969"/>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60"/>
        <w:keepNext/>
        <w:keepLines/>
        <w:widowControl w:val="0"/>
        <w:shd w:val="clear" w:color="auto" w:fill="auto"/>
        <w:bidi w:val="0"/>
        <w:spacing w:before="0" w:after="380" w:line="240" w:lineRule="auto"/>
        <w:ind w:left="0" w:right="0" w:firstLine="0"/>
        <w:jc w:val="both"/>
      </w:pPr>
      <w:bookmarkStart w:id="1970" w:name="bookmark1970"/>
      <w:bookmarkStart w:id="1971" w:name="bookmark1971"/>
      <w:bookmarkStart w:id="1972" w:name="bookmark1972"/>
      <w:r>
        <w:rPr>
          <w:color w:val="000000"/>
          <w:spacing w:val="0"/>
          <w:w w:val="100"/>
          <w:position w:val="0"/>
        </w:rPr>
        <w:t>（2）应收股利</w:t>
      </w:r>
      <w:bookmarkEnd w:id="1970"/>
      <w:bookmarkEnd w:id="1971"/>
      <w:bookmarkEnd w:id="1972"/>
    </w:p>
    <w:p>
      <w:pPr>
        <w:pStyle w:val="Style89"/>
        <w:keepNext/>
        <w:keepLines/>
        <w:widowControl w:val="0"/>
        <w:shd w:val="clear" w:color="auto" w:fill="auto"/>
        <w:bidi w:val="0"/>
        <w:spacing w:before="0" w:line="240" w:lineRule="auto"/>
        <w:ind w:left="0" w:right="0" w:firstLine="0"/>
        <w:jc w:val="both"/>
      </w:pPr>
      <w:bookmarkStart w:id="1973" w:name="bookmark1973"/>
      <w:bookmarkStart w:id="1974" w:name="bookmark1974"/>
      <w:bookmarkStart w:id="1975" w:name="bookmark1975"/>
      <w:r>
        <w:rPr>
          <w:color w:val="000000"/>
          <w:spacing w:val="0"/>
          <w:w w:val="100"/>
          <w:position w:val="0"/>
        </w:rPr>
        <w:t>1）应收股利分类</w:t>
      </w:r>
      <w:bookmarkEnd w:id="1973"/>
      <w:bookmarkEnd w:id="1974"/>
      <w:bookmarkEnd w:id="197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项目（或被投资单位）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1,511,444, </w:t>
            </w:r>
            <w:r>
              <w:rPr>
                <w:color w:val="000000"/>
                <w:spacing w:val="0"/>
                <w:w w:val="100"/>
                <w:position w:val="0"/>
              </w:rPr>
              <w:t xml:space="preserve">858.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1,210, 756, </w:t>
            </w:r>
            <w:r>
              <w:rPr>
                <w:color w:val="000000"/>
                <w:spacing w:val="0"/>
                <w:w w:val="100"/>
                <w:position w:val="0"/>
              </w:rPr>
              <w:t xml:space="preserve">242. </w:t>
            </w:r>
            <w:r>
              <w:rPr>
                <w:color w:val="000000"/>
                <w:spacing w:val="0"/>
                <w:w w:val="100"/>
                <w:position w:val="0"/>
              </w:rPr>
              <w:t>22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25, 000,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34, 891, </w:t>
            </w:r>
            <w:r>
              <w:rPr>
                <w:color w:val="000000"/>
                <w:spacing w:val="0"/>
                <w:w w:val="100"/>
                <w:position w:val="0"/>
              </w:rPr>
              <w:t xml:space="preserve">940.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34, </w:t>
            </w:r>
            <w:r>
              <w:rPr>
                <w:color w:val="000000"/>
                <w:spacing w:val="0"/>
                <w:w w:val="100"/>
                <w:position w:val="0"/>
              </w:rPr>
              <w:t>891,940.88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24,017.62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24,017.62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1,611,360,817.28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1,285,672,200.72</w:t>
            </w:r>
          </w:p>
        </w:tc>
      </w:tr>
    </w:tbl>
    <w:p>
      <w:pPr>
        <w:widowControl w:val="0"/>
        <w:spacing w:after="339" w:line="1" w:lineRule="exact"/>
      </w:pPr>
    </w:p>
    <w:p>
      <w:pPr>
        <w:pStyle w:val="Style89"/>
        <w:keepNext/>
        <w:keepLines/>
        <w:widowControl w:val="0"/>
        <w:shd w:val="clear" w:color="auto" w:fill="auto"/>
        <w:bidi w:val="0"/>
        <w:spacing w:before="0" w:line="240" w:lineRule="auto"/>
        <w:ind w:left="0" w:right="0" w:firstLine="0"/>
        <w:jc w:val="left"/>
      </w:pPr>
      <w:bookmarkStart w:id="1976" w:name="bookmark1976"/>
      <w:bookmarkStart w:id="1977" w:name="bookmark1977"/>
      <w:bookmarkStart w:id="1978" w:name="bookmark1978"/>
      <w:r>
        <w:rPr>
          <w:color w:val="000000"/>
          <w:spacing w:val="0"/>
          <w:w w:val="100"/>
          <w:position w:val="0"/>
        </w:rPr>
        <w:t>2）重要的账龄超过1年的应收股利</w:t>
      </w:r>
      <w:bookmarkEnd w:id="1976"/>
      <w:bookmarkEnd w:id="1977"/>
      <w:bookmarkEnd w:id="1978"/>
    </w:p>
    <w:p>
      <w:pPr>
        <w:pStyle w:val="Style6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2299"/>
        <w:gridCol w:w="1555"/>
        <w:gridCol w:w="192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项目（或被投资单位）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未收回的原因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是否发生减值及其判 断依据</w:t>
            </w:r>
          </w:p>
        </w:tc>
      </w:tr>
      <w:tr>
        <w:trPr>
          <w:trHeight w:val="145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1,210, 756, </w:t>
            </w:r>
            <w:r>
              <w:rPr>
                <w:color w:val="000000"/>
                <w:spacing w:val="0"/>
                <w:w w:val="100"/>
                <w:position w:val="0"/>
              </w:rPr>
              <w:t xml:space="preserve">242. </w:t>
            </w:r>
            <w:r>
              <w:rPr>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1-2 </w:t>
            </w:r>
            <w:r>
              <w:rPr>
                <w:color w:val="000000"/>
                <w:spacing w:val="0"/>
                <w:w w:val="100"/>
                <w:position w:val="0"/>
                <w:sz w:val="17"/>
                <w:szCs w:val="17"/>
              </w:rPr>
              <w:t xml:space="preserve">年 </w:t>
            </w:r>
            <w:r>
              <w:rPr>
                <w:color w:val="000000"/>
                <w:spacing w:val="0"/>
                <w:w w:val="100"/>
                <w:position w:val="0"/>
              </w:rPr>
              <w:t xml:space="preserve">394, 000, </w:t>
            </w:r>
            <w:r>
              <w:rPr>
                <w:color w:val="000000"/>
                <w:spacing w:val="0"/>
                <w:w w:val="100"/>
                <w:position w:val="0"/>
              </w:rPr>
              <w:t xml:space="preserve">000. </w:t>
            </w:r>
            <w:r>
              <w:rPr>
                <w:color w:val="000000"/>
                <w:spacing w:val="0"/>
                <w:w w:val="100"/>
                <w:position w:val="0"/>
              </w:rPr>
              <w:t>00，</w:t>
            </w:r>
          </w:p>
          <w:p>
            <w:pPr>
              <w:pStyle w:val="Style20"/>
              <w:keepNext w:val="0"/>
              <w:keepLines w:val="0"/>
              <w:widowControl w:val="0"/>
              <w:numPr>
                <w:ilvl w:val="0"/>
                <w:numId w:val="69"/>
              </w:numPr>
              <w:shd w:val="clear" w:color="auto" w:fill="auto"/>
              <w:tabs>
                <w:tab w:pos="178" w:val="left"/>
              </w:tabs>
              <w:bidi w:val="0"/>
              <w:spacing w:before="0" w:after="140" w:line="240" w:lineRule="auto"/>
              <w:ind w:left="0" w:right="0" w:firstLine="0"/>
              <w:jc w:val="left"/>
            </w:pPr>
            <w:r>
              <w:rPr>
                <w:color w:val="000000"/>
                <w:spacing w:val="0"/>
                <w:w w:val="100"/>
                <w:position w:val="0"/>
              </w:rPr>
              <w:t xml:space="preserve">4 </w:t>
            </w:r>
            <w:r>
              <w:rPr>
                <w:color w:val="000000"/>
                <w:spacing w:val="0"/>
                <w:w w:val="100"/>
                <w:position w:val="0"/>
                <w:sz w:val="17"/>
                <w:szCs w:val="17"/>
              </w:rPr>
              <w:t xml:space="preserve">年 </w:t>
            </w:r>
            <w:r>
              <w:rPr>
                <w:color w:val="000000"/>
                <w:spacing w:val="0"/>
                <w:w w:val="100"/>
                <w:position w:val="0"/>
              </w:rPr>
              <w:t xml:space="preserve">500, 000, </w:t>
            </w:r>
            <w:r>
              <w:rPr>
                <w:color w:val="000000"/>
                <w:spacing w:val="0"/>
                <w:w w:val="100"/>
                <w:position w:val="0"/>
              </w:rPr>
              <w:t xml:space="preserve">000. </w:t>
            </w:r>
            <w:r>
              <w:rPr>
                <w:color w:val="000000"/>
                <w:spacing w:val="0"/>
                <w:w w:val="100"/>
                <w:position w:val="0"/>
              </w:rPr>
              <w:t>00，</w:t>
            </w:r>
          </w:p>
          <w:p>
            <w:pPr>
              <w:pStyle w:val="Style20"/>
              <w:keepNext w:val="0"/>
              <w:keepLines w:val="0"/>
              <w:widowControl w:val="0"/>
              <w:numPr>
                <w:ilvl w:val="0"/>
                <w:numId w:val="69"/>
              </w:numPr>
              <w:shd w:val="clear" w:color="auto" w:fill="auto"/>
              <w:tabs>
                <w:tab w:pos="187" w:val="left"/>
              </w:tabs>
              <w:bidi w:val="0"/>
              <w:spacing w:before="0" w:after="140" w:line="240" w:lineRule="auto"/>
              <w:ind w:left="0" w:right="0" w:firstLine="0"/>
              <w:jc w:val="left"/>
            </w:pPr>
            <w:r>
              <w:rPr>
                <w:color w:val="000000"/>
                <w:spacing w:val="0"/>
                <w:w w:val="100"/>
                <w:position w:val="0"/>
              </w:rPr>
              <w:t xml:space="preserve">5 </w:t>
            </w:r>
            <w:r>
              <w:rPr>
                <w:color w:val="000000"/>
                <w:spacing w:val="0"/>
                <w:w w:val="100"/>
                <w:position w:val="0"/>
                <w:sz w:val="17"/>
                <w:szCs w:val="17"/>
              </w:rPr>
              <w:t xml:space="preserve">年 </w:t>
            </w:r>
            <w:r>
              <w:rPr>
                <w:color w:val="000000"/>
                <w:spacing w:val="0"/>
                <w:w w:val="100"/>
                <w:position w:val="0"/>
              </w:rPr>
              <w:t xml:space="preserve">171,296, </w:t>
            </w:r>
            <w:r>
              <w:rPr>
                <w:color w:val="000000"/>
                <w:spacing w:val="0"/>
                <w:w w:val="100"/>
                <w:position w:val="0"/>
              </w:rPr>
              <w:t xml:space="preserve">110. </w:t>
            </w:r>
            <w:r>
              <w:rPr>
                <w:color w:val="000000"/>
                <w:spacing w:val="0"/>
                <w:w w:val="100"/>
                <w:position w:val="0"/>
              </w:rPr>
              <w:t>34，</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5 </w:t>
            </w:r>
            <w:r>
              <w:rPr>
                <w:color w:val="000000"/>
                <w:spacing w:val="0"/>
                <w:w w:val="100"/>
                <w:position w:val="0"/>
                <w:sz w:val="17"/>
                <w:szCs w:val="17"/>
              </w:rPr>
              <w:t xml:space="preserve">年以上 </w:t>
            </w:r>
            <w:r>
              <w:rPr>
                <w:color w:val="000000"/>
                <w:spacing w:val="0"/>
                <w:w w:val="100"/>
                <w:position w:val="0"/>
              </w:rPr>
              <w:t xml:space="preserve">145,460, </w:t>
            </w:r>
            <w:r>
              <w:rPr>
                <w:color w:val="000000"/>
                <w:spacing w:val="0"/>
                <w:w w:val="100"/>
                <w:position w:val="0"/>
              </w:rPr>
              <w:t>131.88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集团资金安排</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未发生减值，子公司 正常经营，财务状况 良好</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34, </w:t>
            </w:r>
            <w:r>
              <w:rPr>
                <w:color w:val="000000"/>
                <w:spacing w:val="0"/>
                <w:w w:val="100"/>
                <w:position w:val="0"/>
              </w:rPr>
              <w:t>891,940.88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4-5 </w:t>
            </w:r>
            <w:r>
              <w:rPr>
                <w:color w:val="000000"/>
                <w:spacing w:val="0"/>
                <w:w w:val="100"/>
                <w:position w:val="0"/>
                <w:sz w:val="17"/>
                <w:szCs w:val="17"/>
              </w:rPr>
              <w:t xml:space="preserve">年 </w:t>
            </w:r>
            <w:r>
              <w:rPr>
                <w:color w:val="000000"/>
                <w:spacing w:val="0"/>
                <w:w w:val="100"/>
                <w:position w:val="0"/>
              </w:rPr>
              <w:t xml:space="preserve">1, 642, </w:t>
            </w:r>
            <w:r>
              <w:rPr>
                <w:color w:val="000000"/>
                <w:spacing w:val="0"/>
                <w:w w:val="100"/>
                <w:position w:val="0"/>
              </w:rPr>
              <w:t xml:space="preserve">394. </w:t>
            </w:r>
            <w:r>
              <w:rPr>
                <w:color w:val="000000"/>
                <w:spacing w:val="0"/>
                <w:w w:val="100"/>
                <w:position w:val="0"/>
              </w:rPr>
              <w:t>95，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w:t>
            </w:r>
            <w:r>
              <w:rPr>
                <w:color w:val="000000"/>
                <w:spacing w:val="0"/>
                <w:w w:val="100"/>
                <w:position w:val="0"/>
                <w:sz w:val="17"/>
                <w:szCs w:val="17"/>
              </w:rPr>
              <w:t xml:space="preserve">年以上 </w:t>
            </w:r>
            <w:r>
              <w:rPr>
                <w:color w:val="000000"/>
                <w:spacing w:val="0"/>
                <w:w w:val="100"/>
                <w:position w:val="0"/>
              </w:rPr>
              <w:t xml:space="preserve">33, 249, </w:t>
            </w:r>
            <w:r>
              <w:rPr>
                <w:color w:val="000000"/>
                <w:spacing w:val="0"/>
                <w:w w:val="100"/>
                <w:position w:val="0"/>
              </w:rPr>
              <w:t xml:space="preserve">545. </w:t>
            </w:r>
            <w:r>
              <w:rPr>
                <w:color w:val="000000"/>
                <w:spacing w:val="0"/>
                <w:w w:val="100"/>
                <w:position w:val="0"/>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集团资金安排</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未发生减值，子公司 正常经营，财务状况 良好</w:t>
            </w:r>
          </w:p>
        </w:tc>
      </w:tr>
      <w:tr>
        <w:trPr>
          <w:trHeight w:val="6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color w:val="000000"/>
                <w:spacing w:val="0"/>
                <w:w w:val="100"/>
                <w:position w:val="0"/>
                <w:sz w:val="17"/>
                <w:szCs w:val="17"/>
              </w:rPr>
              <w:t xml:space="preserve">年 </w:t>
            </w: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集团资金安排</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未发生减值，子公司 正常经营，财务状况</w:t>
            </w:r>
          </w:p>
        </w:tc>
      </w:tr>
    </w:tbl>
    <w:p>
      <w:pPr>
        <w:spacing w:lineRule="exact" w:line="1"/>
        <w:rPr>
          <w:sz w:val="2"/>
          <w:szCs w:val="2"/>
        </w:rPr>
      </w:pPr>
      <w:r>
        <w:br w:type="page"/>
      </w:r>
    </w:p>
    <w:tbl>
      <w:tblPr>
        <w:tblOverlap w:val="never"/>
        <w:jc w:val="center"/>
        <w:tblLayout w:type="fixed"/>
      </w:tblPr>
      <w:tblGrid>
        <w:gridCol w:w="1925"/>
        <w:gridCol w:w="1910"/>
        <w:gridCol w:w="2299"/>
        <w:gridCol w:w="1555"/>
        <w:gridCol w:w="192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项目（或被投资单位）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是否发生减值及其判 断依据</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良好</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24,017.62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4-5 </w:t>
            </w:r>
            <w:r>
              <w:rPr>
                <w:color w:val="000000"/>
                <w:spacing w:val="0"/>
                <w:w w:val="100"/>
                <w:position w:val="0"/>
                <w:sz w:val="17"/>
                <w:szCs w:val="17"/>
              </w:rPr>
              <w:t xml:space="preserve">年 </w:t>
            </w:r>
            <w:r>
              <w:rPr>
                <w:color w:val="000000"/>
                <w:spacing w:val="0"/>
                <w:w w:val="100"/>
                <w:position w:val="0"/>
              </w:rPr>
              <w:t>24,017.62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0" w:right="0" w:firstLine="0"/>
              <w:jc w:val="center"/>
              <w:rPr>
                <w:sz w:val="17"/>
                <w:szCs w:val="17"/>
              </w:rPr>
            </w:pPr>
            <w:r>
              <w:rPr>
                <w:color w:val="000000"/>
                <w:spacing w:val="0"/>
                <w:w w:val="100"/>
                <w:position w:val="0"/>
                <w:sz w:val="17"/>
                <w:szCs w:val="17"/>
              </w:rPr>
              <w:t>集团资金安排</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未发生减值，子公司 正常经营，财务状况 良好</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1,265,672,200.72</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319" w:line="1" w:lineRule="exact"/>
      </w:pPr>
    </w:p>
    <w:p>
      <w:pPr>
        <w:pStyle w:val="Style89"/>
        <w:keepNext/>
        <w:keepLines/>
        <w:widowControl w:val="0"/>
        <w:shd w:val="clear" w:color="auto" w:fill="auto"/>
        <w:bidi w:val="0"/>
        <w:spacing w:before="0" w:after="400" w:line="240" w:lineRule="auto"/>
        <w:ind w:left="0" w:right="0" w:firstLine="0"/>
        <w:jc w:val="left"/>
      </w:pPr>
      <w:bookmarkStart w:id="1979" w:name="bookmark1979"/>
      <w:bookmarkStart w:id="1980" w:name="bookmark1980"/>
      <w:bookmarkStart w:id="1981" w:name="bookmark1981"/>
      <w:bookmarkStart w:id="1982" w:name="bookmark1982"/>
      <w:r>
        <w:rPr>
          <w:color w:val="000000"/>
          <w:spacing w:val="0"/>
          <w:w w:val="100"/>
          <w:position w:val="0"/>
        </w:rPr>
        <w:t>3</w:t>
      </w:r>
      <w:bookmarkEnd w:id="1981"/>
      <w:r>
        <w:rPr>
          <w:color w:val="000000"/>
          <w:spacing w:val="0"/>
          <w:w w:val="100"/>
          <w:position w:val="0"/>
        </w:rPr>
        <w:t>）坏账准备计提情况</w:t>
      </w:r>
      <w:bookmarkEnd w:id="1979"/>
      <w:bookmarkEnd w:id="1980"/>
      <w:bookmarkEnd w:id="1982"/>
    </w:p>
    <w:p>
      <w:pPr>
        <w:pStyle w:val="Style25"/>
        <w:keepNext w:val="0"/>
        <w:keepLines w:val="0"/>
        <w:widowControl w:val="0"/>
        <w:shd w:val="clear" w:color="auto" w:fill="auto"/>
        <w:bidi w:val="0"/>
        <w:spacing w:before="0" w:after="7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60"/>
        <w:keepNext/>
        <w:keepLines/>
        <w:widowControl w:val="0"/>
        <w:shd w:val="clear" w:color="auto" w:fill="auto"/>
        <w:bidi w:val="0"/>
        <w:spacing w:before="0" w:line="240" w:lineRule="auto"/>
        <w:ind w:left="0" w:right="0" w:firstLine="0"/>
        <w:jc w:val="both"/>
      </w:pPr>
      <w:bookmarkStart w:id="1983" w:name="bookmark1983"/>
      <w:bookmarkStart w:id="1984" w:name="bookmark1984"/>
      <w:bookmarkStart w:id="1985" w:name="bookmark1985"/>
      <w:bookmarkStart w:id="1986" w:name="bookmark1986"/>
      <w:r>
        <w:rPr>
          <w:color w:val="000000"/>
          <w:spacing w:val="0"/>
          <w:w w:val="100"/>
          <w:position w:val="0"/>
        </w:rPr>
        <w:t>（</w:t>
      </w:r>
      <w:bookmarkEnd w:id="1985"/>
      <w:r>
        <w:rPr>
          <w:color w:val="000000"/>
          <w:spacing w:val="0"/>
          <w:w w:val="100"/>
          <w:position w:val="0"/>
        </w:rPr>
        <w:t>3）其他应收款</w:t>
      </w:r>
      <w:bookmarkEnd w:id="1983"/>
      <w:bookmarkEnd w:id="1984"/>
      <w:bookmarkEnd w:id="1986"/>
    </w:p>
    <w:p>
      <w:pPr>
        <w:pStyle w:val="Style89"/>
        <w:keepNext/>
        <w:keepLines/>
        <w:widowControl w:val="0"/>
        <w:shd w:val="clear" w:color="auto" w:fill="auto"/>
        <w:bidi w:val="0"/>
        <w:spacing w:before="0" w:after="400" w:line="240" w:lineRule="auto"/>
        <w:ind w:left="0" w:right="0" w:firstLine="0"/>
        <w:jc w:val="both"/>
      </w:pPr>
      <w:bookmarkStart w:id="1987" w:name="bookmark1987"/>
      <w:bookmarkStart w:id="1988" w:name="bookmark1988"/>
      <w:bookmarkStart w:id="1989" w:name="bookmark1989"/>
      <w:r>
        <w:rPr>
          <w:color w:val="000000"/>
          <w:spacing w:val="0"/>
          <w:w w:val="100"/>
          <w:position w:val="0"/>
        </w:rPr>
        <w:t>1）其他应收款按款项性质分类情况</w:t>
      </w:r>
      <w:bookmarkEnd w:id="1987"/>
      <w:bookmarkEnd w:id="1988"/>
      <w:bookmarkEnd w:id="198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534, 259, </w:t>
            </w:r>
            <w:r>
              <w:rPr>
                <w:color w:val="000000"/>
                <w:spacing w:val="0"/>
                <w:w w:val="100"/>
                <w:position w:val="0"/>
              </w:rPr>
              <w:t xml:space="preserve">774.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1,304, </w:t>
            </w:r>
            <w:r>
              <w:rPr>
                <w:color w:val="000000"/>
                <w:spacing w:val="0"/>
                <w:w w:val="100"/>
                <w:position w:val="0"/>
              </w:rPr>
              <w:t>135,226.67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4, 266, </w:t>
            </w:r>
            <w:r>
              <w:rPr>
                <w:color w:val="000000"/>
                <w:spacing w:val="0"/>
                <w:w w:val="100"/>
                <w:position w:val="0"/>
              </w:rPr>
              <w:t xml:space="preserve">708. </w:t>
            </w:r>
            <w:r>
              <w:rPr>
                <w:color w:val="000000"/>
                <w:spacing w:val="0"/>
                <w:w w:val="100"/>
                <w:position w:val="0"/>
              </w:rPr>
              <w:t>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4, </w:t>
            </w:r>
            <w:r>
              <w:rPr>
                <w:color w:val="000000"/>
                <w:spacing w:val="0"/>
                <w:w w:val="100"/>
                <w:position w:val="0"/>
              </w:rPr>
              <w:t>191,708.00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134, </w:t>
            </w:r>
            <w:r>
              <w:rPr>
                <w:color w:val="000000"/>
                <w:spacing w:val="0"/>
                <w:w w:val="100"/>
                <w:position w:val="0"/>
              </w:rPr>
              <w:t xml:space="preserve">645.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1,251,865.39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10,528.58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538, 661, </w:t>
            </w:r>
            <w:r>
              <w:rPr>
                <w:color w:val="000000"/>
                <w:spacing w:val="0"/>
                <w:w w:val="100"/>
                <w:position w:val="0"/>
              </w:rPr>
              <w:t xml:space="preserve">128. </w:t>
            </w:r>
            <w:r>
              <w:rPr>
                <w:color w:val="000000"/>
                <w:spacing w:val="0"/>
                <w:w w:val="100"/>
                <w:position w:val="0"/>
              </w:rPr>
              <w:t>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1,309, 589, </w:t>
            </w:r>
            <w:r>
              <w:rPr>
                <w:color w:val="000000"/>
                <w:spacing w:val="0"/>
                <w:w w:val="100"/>
                <w:position w:val="0"/>
              </w:rPr>
              <w:t xml:space="preserve">328. </w:t>
            </w:r>
            <w:r>
              <w:rPr>
                <w:color w:val="000000"/>
                <w:spacing w:val="0"/>
                <w:w w:val="100"/>
                <w:position w:val="0"/>
              </w:rPr>
              <w:t>64</w:t>
            </w:r>
          </w:p>
        </w:tc>
      </w:tr>
    </w:tbl>
    <w:p>
      <w:pPr>
        <w:widowControl w:val="0"/>
        <w:spacing w:after="319" w:line="1" w:lineRule="exact"/>
      </w:pPr>
    </w:p>
    <w:p>
      <w:pPr>
        <w:pStyle w:val="Style89"/>
        <w:keepNext/>
        <w:keepLines/>
        <w:widowControl w:val="0"/>
        <w:shd w:val="clear" w:color="auto" w:fill="auto"/>
        <w:bidi w:val="0"/>
        <w:spacing w:before="0" w:after="400" w:line="240" w:lineRule="auto"/>
        <w:ind w:left="0" w:right="0" w:firstLine="0"/>
        <w:jc w:val="left"/>
      </w:pPr>
      <w:bookmarkStart w:id="1990" w:name="bookmark1990"/>
      <w:bookmarkStart w:id="1991" w:name="bookmark1991"/>
      <w:bookmarkStart w:id="1992" w:name="bookmark1992"/>
      <w:r>
        <w:rPr>
          <w:color w:val="000000"/>
          <w:spacing w:val="0"/>
          <w:w w:val="100"/>
          <w:position w:val="0"/>
        </w:rPr>
        <w:t>2）坏账准备计提情况</w:t>
      </w:r>
      <w:bookmarkEnd w:id="1990"/>
      <w:bookmarkEnd w:id="1991"/>
      <w:bookmarkEnd w:id="199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color w:val="000000"/>
                <w:spacing w:val="0"/>
                <w:w w:val="100"/>
                <w:position w:val="0"/>
                <w:sz w:val="16"/>
                <w:szCs w:val="16"/>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整个存续期预期信用损 失（未发生信用减值）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整个存续期预期信用损 失（已发生信用减值）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526. </w:t>
            </w: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526. </w:t>
            </w:r>
            <w:r>
              <w:rPr>
                <w:color w:val="000000"/>
                <w:spacing w:val="0"/>
                <w:w w:val="100"/>
                <w:position w:val="0"/>
              </w:rPr>
              <w:t>43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日余额 在本期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15,638.43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15,638.43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本期核销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16, </w:t>
            </w:r>
            <w:r>
              <w:rPr>
                <w:color w:val="000000"/>
                <w:spacing w:val="0"/>
                <w:w w:val="100"/>
                <w:position w:val="0"/>
              </w:rPr>
              <w:t xml:space="preserve">164. </w:t>
            </w:r>
            <w:r>
              <w:rPr>
                <w:color w:val="000000"/>
                <w:spacing w:val="0"/>
                <w:w w:val="100"/>
                <w:position w:val="0"/>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 xml:space="preserve">164. </w:t>
            </w:r>
            <w:r>
              <w:rPr>
                <w:color w:val="000000"/>
                <w:spacing w:val="0"/>
                <w:w w:val="100"/>
                <w:position w:val="0"/>
              </w:rPr>
              <w:t>86</w:t>
            </w:r>
          </w:p>
        </w:tc>
      </w:tr>
    </w:tbl>
    <w:p>
      <w:pPr>
        <w:widowControl w:val="0"/>
        <w:spacing w:after="43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20" w:right="0" w:firstLine="0"/>
              <w:jc w:val="left"/>
            </w:pPr>
            <w:r>
              <w:rPr>
                <w:color w:val="000000"/>
                <w:spacing w:val="0"/>
                <w:w w:val="100"/>
                <w:position w:val="0"/>
              </w:rPr>
              <w:t>126,374,378.17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20" w:right="0" w:firstLine="0"/>
              <w:jc w:val="left"/>
            </w:pPr>
            <w:r>
              <w:rPr>
                <w:color w:val="000000"/>
                <w:spacing w:val="0"/>
                <w:w w:val="100"/>
                <w:position w:val="0"/>
              </w:rPr>
              <w:t xml:space="preserve">276, 043, </w:t>
            </w:r>
            <w:r>
              <w:rPr>
                <w:color w:val="000000"/>
                <w:spacing w:val="0"/>
                <w:w w:val="100"/>
                <w:position w:val="0"/>
              </w:rPr>
              <w:t xml:space="preserve">085. </w:t>
            </w:r>
            <w:r>
              <w:rPr>
                <w:color w:val="000000"/>
                <w:spacing w:val="0"/>
                <w:w w:val="100"/>
                <w:position w:val="0"/>
              </w:rPr>
              <w:t>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left"/>
            </w:pPr>
            <w:r>
              <w:rPr>
                <w:color w:val="000000"/>
                <w:spacing w:val="0"/>
                <w:w w:val="100"/>
                <w:position w:val="0"/>
              </w:rPr>
              <w:t xml:space="preserve">50, 652, </w:t>
            </w:r>
            <w:r>
              <w:rPr>
                <w:color w:val="000000"/>
                <w:spacing w:val="0"/>
                <w:w w:val="100"/>
                <w:position w:val="0"/>
              </w:rPr>
              <w:t xml:space="preserve">500.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left"/>
            </w:pPr>
            <w:r>
              <w:rPr>
                <w:color w:val="000000"/>
                <w:spacing w:val="0"/>
                <w:w w:val="100"/>
                <w:position w:val="0"/>
              </w:rPr>
              <w:t xml:space="preserve">85,591, </w:t>
            </w:r>
            <w:r>
              <w:rPr>
                <w:color w:val="000000"/>
                <w:spacing w:val="0"/>
                <w:w w:val="100"/>
                <w:position w:val="0"/>
              </w:rPr>
              <w:t xml:space="preserve">164. </w:t>
            </w:r>
            <w:r>
              <w:rPr>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至</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left"/>
            </w:pPr>
            <w:r>
              <w:rPr>
                <w:color w:val="000000"/>
                <w:spacing w:val="0"/>
                <w:w w:val="100"/>
                <w:position w:val="0"/>
              </w:rPr>
              <w:t xml:space="preserve">78, </w:t>
            </w:r>
            <w:r>
              <w:rPr>
                <w:color w:val="000000"/>
                <w:spacing w:val="0"/>
                <w:w w:val="100"/>
                <w:position w:val="0"/>
              </w:rPr>
              <w:t>836,523.00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至</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83,444. </w:t>
            </w:r>
            <w:r>
              <w:rPr>
                <w:color w:val="000000"/>
                <w:spacing w:val="0"/>
                <w:w w:val="100"/>
                <w:position w:val="0"/>
              </w:rPr>
              <w:t>18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6, 671, </w:t>
            </w:r>
            <w:r>
              <w:rPr>
                <w:color w:val="000000"/>
                <w:spacing w:val="0"/>
                <w:w w:val="100"/>
                <w:position w:val="0"/>
              </w:rPr>
              <w:t xml:space="preserve">197. </w:t>
            </w:r>
            <w:r>
              <w:rPr>
                <w:color w:val="000000"/>
                <w:spacing w:val="0"/>
                <w:w w:val="100"/>
                <w:position w:val="0"/>
              </w:rPr>
              <w:t>22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20" w:right="0" w:firstLine="0"/>
              <w:jc w:val="left"/>
            </w:pPr>
            <w:r>
              <w:rPr>
                <w:color w:val="000000"/>
                <w:spacing w:val="0"/>
                <w:w w:val="100"/>
                <w:position w:val="0"/>
              </w:rPr>
              <w:t xml:space="preserve">538, 661, </w:t>
            </w:r>
            <w:r>
              <w:rPr>
                <w:color w:val="000000"/>
                <w:spacing w:val="0"/>
                <w:w w:val="100"/>
                <w:position w:val="0"/>
              </w:rPr>
              <w:t xml:space="preserve">128. </w:t>
            </w:r>
            <w:r>
              <w:rPr>
                <w:color w:val="000000"/>
                <w:spacing w:val="0"/>
                <w:w w:val="100"/>
                <w:position w:val="0"/>
              </w:rPr>
              <w:t>25</w:t>
            </w:r>
          </w:p>
        </w:tc>
      </w:tr>
    </w:tbl>
    <w:p>
      <w:pPr>
        <w:widowControl w:val="0"/>
        <w:spacing w:after="339" w:line="1" w:lineRule="exact"/>
      </w:pPr>
    </w:p>
    <w:p>
      <w:pPr>
        <w:pStyle w:val="Style89"/>
        <w:keepNext/>
        <w:keepLines/>
        <w:widowControl w:val="0"/>
        <w:shd w:val="clear" w:color="auto" w:fill="auto"/>
        <w:bidi w:val="0"/>
        <w:spacing w:before="0" w:after="400" w:line="240" w:lineRule="auto"/>
        <w:ind w:left="0" w:right="0" w:firstLine="0"/>
        <w:jc w:val="left"/>
      </w:pPr>
      <w:bookmarkStart w:id="1993" w:name="bookmark1993"/>
      <w:bookmarkStart w:id="1994" w:name="bookmark1994"/>
      <w:bookmarkStart w:id="1995" w:name="bookmark1995"/>
      <w:bookmarkStart w:id="1996" w:name="bookmark1996"/>
      <w:r>
        <w:rPr>
          <w:color w:val="000000"/>
          <w:spacing w:val="0"/>
          <w:w w:val="100"/>
          <w:position w:val="0"/>
        </w:rPr>
        <w:t>3</w:t>
      </w:r>
      <w:bookmarkEnd w:id="1995"/>
      <w:r>
        <w:rPr>
          <w:color w:val="000000"/>
          <w:spacing w:val="0"/>
          <w:w w:val="100"/>
          <w:position w:val="0"/>
        </w:rPr>
        <w:t>）本期计提、收回或转回的坏账准备情况</w:t>
      </w:r>
      <w:bookmarkEnd w:id="1993"/>
      <w:bookmarkEnd w:id="1994"/>
      <w:bookmarkEnd w:id="1996"/>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款项性质组合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526.43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15,638.43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16, </w:t>
            </w:r>
            <w:r>
              <w:rPr>
                <w:color w:val="000000"/>
                <w:spacing w:val="0"/>
                <w:w w:val="100"/>
                <w:position w:val="0"/>
              </w:rPr>
              <w:t xml:space="preserve">164. </w:t>
            </w: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526.43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15,638.43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16, </w:t>
            </w:r>
            <w:r>
              <w:rPr>
                <w:color w:val="000000"/>
                <w:spacing w:val="0"/>
                <w:w w:val="100"/>
                <w:position w:val="0"/>
              </w:rPr>
              <w:t xml:space="preserve">164. </w:t>
            </w:r>
            <w:r>
              <w:rPr>
                <w:color w:val="000000"/>
                <w:spacing w:val="0"/>
                <w:w w:val="100"/>
                <w:position w:val="0"/>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bl>
    <w:p>
      <w:pPr>
        <w:widowControl w:val="0"/>
        <w:spacing w:after="339" w:line="1" w:lineRule="exact"/>
      </w:pPr>
    </w:p>
    <w:p>
      <w:pPr>
        <w:pStyle w:val="Style89"/>
        <w:keepNext/>
        <w:keepLines/>
        <w:widowControl w:val="0"/>
        <w:shd w:val="clear" w:color="auto" w:fill="auto"/>
        <w:bidi w:val="0"/>
        <w:spacing w:before="0" w:after="400" w:line="240" w:lineRule="auto"/>
        <w:ind w:left="0" w:right="0" w:firstLine="0"/>
        <w:jc w:val="left"/>
      </w:pPr>
      <w:bookmarkStart w:id="1997" w:name="bookmark1997"/>
      <w:bookmarkStart w:id="1998" w:name="bookmark1998"/>
      <w:bookmarkStart w:id="1999" w:name="bookmark1999"/>
      <w:bookmarkStart w:id="2000" w:name="bookmark2000"/>
      <w:r>
        <w:rPr>
          <w:color w:val="000000"/>
          <w:spacing w:val="0"/>
          <w:w w:val="100"/>
          <w:position w:val="0"/>
        </w:rPr>
        <w:t>4</w:t>
      </w:r>
      <w:bookmarkEnd w:id="1999"/>
      <w:r>
        <w:rPr>
          <w:color w:val="000000"/>
          <w:spacing w:val="0"/>
          <w:w w:val="100"/>
          <w:position w:val="0"/>
        </w:rPr>
        <w:t>）本期实际核销的其他应收款情况</w:t>
      </w:r>
      <w:bookmarkEnd w:id="1997"/>
      <w:bookmarkEnd w:id="1998"/>
      <w:bookmarkEnd w:id="2000"/>
    </w:p>
    <w:p>
      <w:pPr>
        <w:pStyle w:val="Style25"/>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实际核销的其他应收款项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 xml:space="preserve">164. </w:t>
            </w:r>
            <w:r>
              <w:rPr>
                <w:color w:val="000000"/>
                <w:spacing w:val="0"/>
                <w:w w:val="100"/>
                <w:position w:val="0"/>
              </w:rPr>
              <w:t>86</w:t>
            </w:r>
          </w:p>
        </w:tc>
      </w:tr>
    </w:tbl>
    <w:p>
      <w:pPr>
        <w:widowControl w:val="0"/>
        <w:spacing w:after="339" w:line="1" w:lineRule="exact"/>
      </w:pPr>
    </w:p>
    <w:p>
      <w:pPr>
        <w:pStyle w:val="Style89"/>
        <w:keepNext/>
        <w:keepLines/>
        <w:widowControl w:val="0"/>
        <w:shd w:val="clear" w:color="auto" w:fill="auto"/>
        <w:bidi w:val="0"/>
        <w:spacing w:before="0" w:after="400" w:line="240" w:lineRule="auto"/>
        <w:ind w:left="0" w:right="0" w:firstLine="0"/>
        <w:jc w:val="left"/>
      </w:pPr>
      <w:bookmarkStart w:id="2001" w:name="bookmark2001"/>
      <w:bookmarkStart w:id="2002" w:name="bookmark2002"/>
      <w:bookmarkStart w:id="2003" w:name="bookmark2003"/>
      <w:bookmarkStart w:id="2004" w:name="bookmark2004"/>
      <w:r>
        <w:rPr>
          <w:color w:val="000000"/>
          <w:spacing w:val="0"/>
          <w:w w:val="100"/>
          <w:position w:val="0"/>
        </w:rPr>
        <w:t>5</w:t>
      </w:r>
      <w:bookmarkEnd w:id="2003"/>
      <w:r>
        <w:rPr>
          <w:color w:val="000000"/>
          <w:spacing w:val="0"/>
          <w:w w:val="100"/>
          <w:position w:val="0"/>
        </w:rPr>
        <w:t>）按欠款方归集的期末余额前五名的其他应收款情况</w:t>
      </w:r>
      <w:bookmarkEnd w:id="2001"/>
      <w:bookmarkEnd w:id="2002"/>
      <w:bookmarkEnd w:id="2004"/>
    </w:p>
    <w:p>
      <w:pPr>
        <w:pStyle w:val="Style25"/>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709"/>
        <w:gridCol w:w="1478"/>
        <w:gridCol w:w="1570"/>
        <w:gridCol w:w="2443"/>
        <w:gridCol w:w="1291"/>
        <w:gridCol w:w="1152"/>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占其他应收 款期末余额 合计数的比 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坏账准备期 末余额</w:t>
            </w:r>
          </w:p>
        </w:tc>
      </w:tr>
      <w:tr>
        <w:trPr>
          <w:trHeight w:val="146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子公司往来款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345, 454, </w:t>
            </w:r>
            <w:r>
              <w:rPr>
                <w:color w:val="000000"/>
                <w:spacing w:val="0"/>
                <w:w w:val="100"/>
                <w:position w:val="0"/>
              </w:rPr>
              <w:t xml:space="preserve">465.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1 </w:t>
            </w:r>
            <w:r>
              <w:rPr>
                <w:color w:val="000000"/>
                <w:spacing w:val="0"/>
                <w:w w:val="100"/>
                <w:position w:val="0"/>
                <w:sz w:val="17"/>
                <w:szCs w:val="17"/>
              </w:rPr>
              <w:t xml:space="preserve">年以内 </w:t>
            </w:r>
            <w:r>
              <w:rPr>
                <w:color w:val="000000"/>
                <w:spacing w:val="0"/>
                <w:w w:val="100"/>
                <w:position w:val="0"/>
              </w:rPr>
              <w:t xml:space="preserve">22, 300, </w:t>
            </w:r>
            <w:r>
              <w:rPr>
                <w:color w:val="000000"/>
                <w:spacing w:val="0"/>
                <w:w w:val="100"/>
                <w:position w:val="0"/>
              </w:rPr>
              <w:t xml:space="preserve">000. </w:t>
            </w:r>
            <w:r>
              <w:rPr>
                <w:color w:val="000000"/>
                <w:spacing w:val="0"/>
                <w:w w:val="100"/>
                <w:position w:val="0"/>
              </w:rPr>
              <w:t>00，</w:t>
            </w:r>
          </w:p>
          <w:p>
            <w:pPr>
              <w:pStyle w:val="Style20"/>
              <w:keepNext w:val="0"/>
              <w:keepLines w:val="0"/>
              <w:widowControl w:val="0"/>
              <w:numPr>
                <w:ilvl w:val="0"/>
                <w:numId w:val="71"/>
              </w:numPr>
              <w:shd w:val="clear" w:color="auto" w:fill="auto"/>
              <w:tabs>
                <w:tab w:pos="173" w:val="left"/>
              </w:tabs>
              <w:bidi w:val="0"/>
              <w:spacing w:before="0" w:after="140" w:line="240" w:lineRule="auto"/>
              <w:ind w:left="0" w:right="0" w:firstLine="0"/>
              <w:jc w:val="left"/>
            </w:pPr>
            <w:r>
              <w:rPr>
                <w:color w:val="000000"/>
                <w:spacing w:val="0"/>
                <w:w w:val="100"/>
                <w:position w:val="0"/>
              </w:rPr>
              <w:t xml:space="preserve">2 </w:t>
            </w:r>
            <w:r>
              <w:rPr>
                <w:color w:val="000000"/>
                <w:spacing w:val="0"/>
                <w:w w:val="100"/>
                <w:position w:val="0"/>
                <w:sz w:val="17"/>
                <w:szCs w:val="17"/>
              </w:rPr>
              <w:t xml:space="preserve">年 </w:t>
            </w:r>
            <w:r>
              <w:rPr>
                <w:color w:val="000000"/>
                <w:spacing w:val="0"/>
                <w:w w:val="100"/>
                <w:position w:val="0"/>
              </w:rPr>
              <w:t xml:space="preserve">214, 866, </w:t>
            </w:r>
            <w:r>
              <w:rPr>
                <w:color w:val="000000"/>
                <w:spacing w:val="0"/>
                <w:w w:val="100"/>
                <w:position w:val="0"/>
              </w:rPr>
              <w:t xml:space="preserve">000. </w:t>
            </w:r>
            <w:r>
              <w:rPr>
                <w:color w:val="000000"/>
                <w:spacing w:val="0"/>
                <w:w w:val="100"/>
                <w:position w:val="0"/>
              </w:rPr>
              <w:t>00 ，</w:t>
            </w:r>
          </w:p>
          <w:p>
            <w:pPr>
              <w:pStyle w:val="Style20"/>
              <w:keepNext w:val="0"/>
              <w:keepLines w:val="0"/>
              <w:widowControl w:val="0"/>
              <w:numPr>
                <w:ilvl w:val="0"/>
                <w:numId w:val="71"/>
              </w:numPr>
              <w:shd w:val="clear" w:color="auto" w:fill="auto"/>
              <w:tabs>
                <w:tab w:pos="182" w:val="left"/>
              </w:tabs>
              <w:bidi w:val="0"/>
              <w:spacing w:before="0" w:after="140" w:line="240" w:lineRule="auto"/>
              <w:ind w:left="0" w:right="0" w:firstLine="0"/>
              <w:jc w:val="left"/>
            </w:pPr>
            <w:r>
              <w:rPr>
                <w:color w:val="000000"/>
                <w:spacing w:val="0"/>
                <w:w w:val="100"/>
                <w:position w:val="0"/>
              </w:rPr>
              <w:t xml:space="preserve">3 </w:t>
            </w:r>
            <w:r>
              <w:rPr>
                <w:color w:val="000000"/>
                <w:spacing w:val="0"/>
                <w:w w:val="100"/>
                <w:position w:val="0"/>
                <w:sz w:val="17"/>
                <w:szCs w:val="17"/>
              </w:rPr>
              <w:t xml:space="preserve">年 </w:t>
            </w:r>
            <w:r>
              <w:rPr>
                <w:color w:val="000000"/>
                <w:spacing w:val="0"/>
                <w:w w:val="100"/>
                <w:position w:val="0"/>
              </w:rPr>
              <w:t xml:space="preserve">49,550, </w:t>
            </w:r>
            <w:r>
              <w:rPr>
                <w:color w:val="000000"/>
                <w:spacing w:val="0"/>
                <w:w w:val="100"/>
                <w:position w:val="0"/>
              </w:rPr>
              <w:t>000.00，</w:t>
            </w:r>
          </w:p>
          <w:p>
            <w:pPr>
              <w:pStyle w:val="Style20"/>
              <w:keepNext w:val="0"/>
              <w:keepLines w:val="0"/>
              <w:widowControl w:val="0"/>
              <w:numPr>
                <w:ilvl w:val="0"/>
                <w:numId w:val="71"/>
              </w:numPr>
              <w:shd w:val="clear" w:color="auto" w:fill="auto"/>
              <w:tabs>
                <w:tab w:pos="178" w:val="left"/>
              </w:tabs>
              <w:bidi w:val="0"/>
              <w:spacing w:before="0" w:after="140" w:line="240" w:lineRule="auto"/>
              <w:ind w:left="0" w:right="0" w:firstLine="0"/>
              <w:jc w:val="left"/>
            </w:pPr>
            <w:r>
              <w:rPr>
                <w:color w:val="000000"/>
                <w:spacing w:val="0"/>
                <w:w w:val="100"/>
                <w:position w:val="0"/>
              </w:rPr>
              <w:t xml:space="preserve">4 </w:t>
            </w:r>
            <w:r>
              <w:rPr>
                <w:color w:val="000000"/>
                <w:spacing w:val="0"/>
                <w:w w:val="100"/>
                <w:position w:val="0"/>
                <w:sz w:val="17"/>
                <w:szCs w:val="17"/>
              </w:rPr>
              <w:t xml:space="preserve">年 </w:t>
            </w:r>
            <w:r>
              <w:rPr>
                <w:color w:val="000000"/>
                <w:spacing w:val="0"/>
                <w:w w:val="100"/>
                <w:position w:val="0"/>
              </w:rPr>
              <w:t>58,738,465.00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 </w:t>
            </w:r>
            <w:r>
              <w:rPr>
                <w:color w:val="000000"/>
                <w:spacing w:val="0"/>
                <w:w w:val="100"/>
                <w:position w:val="0"/>
              </w:rPr>
              <w:t>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9"/>
        <w:gridCol w:w="1478"/>
        <w:gridCol w:w="1570"/>
        <w:gridCol w:w="2443"/>
        <w:gridCol w:w="1291"/>
        <w:gridCol w:w="1152"/>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73,971,701.36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 </w:t>
            </w:r>
            <w:r>
              <w:rPr>
                <w:color w:val="000000"/>
                <w:spacing w:val="0"/>
                <w:w w:val="100"/>
                <w:position w:val="0"/>
                <w:sz w:val="17"/>
                <w:szCs w:val="17"/>
              </w:rPr>
              <w:t xml:space="preserve">年以内 </w:t>
            </w:r>
            <w:r>
              <w:rPr>
                <w:color w:val="000000"/>
                <w:spacing w:val="0"/>
                <w:w w:val="100"/>
                <w:position w:val="0"/>
              </w:rPr>
              <w:t xml:space="preserve">30, 020, </w:t>
            </w:r>
            <w:r>
              <w:rPr>
                <w:color w:val="000000"/>
                <w:spacing w:val="0"/>
                <w:w w:val="100"/>
                <w:position w:val="0"/>
              </w:rPr>
              <w:t xml:space="preserve">000. </w:t>
            </w:r>
            <w:r>
              <w:rPr>
                <w:color w:val="000000"/>
                <w:spacing w:val="0"/>
                <w:w w:val="100"/>
                <w:position w:val="0"/>
              </w:rPr>
              <w:t>00，</w:t>
            </w:r>
            <w:r>
              <w:rPr>
                <w:color w:val="000000"/>
                <w:spacing w:val="0"/>
                <w:w w:val="100"/>
                <w:position w:val="0"/>
              </w:rPr>
              <w:t xml:space="preserve">1-2 </w:t>
            </w:r>
            <w:r>
              <w:rPr>
                <w:color w:val="000000"/>
                <w:spacing w:val="0"/>
                <w:w w:val="100"/>
                <w:position w:val="0"/>
                <w:sz w:val="17"/>
                <w:szCs w:val="17"/>
              </w:rPr>
              <w:t xml:space="preserve">年 </w:t>
            </w:r>
            <w:r>
              <w:rPr>
                <w:color w:val="000000"/>
                <w:spacing w:val="0"/>
                <w:w w:val="100"/>
                <w:position w:val="0"/>
              </w:rPr>
              <w:t>43,951,701.36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13.73%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46,615,679.28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 </w:t>
            </w:r>
            <w:r>
              <w:rPr>
                <w:color w:val="000000"/>
                <w:spacing w:val="0"/>
                <w:w w:val="100"/>
                <w:position w:val="0"/>
                <w:sz w:val="17"/>
                <w:szCs w:val="17"/>
              </w:rPr>
              <w:t xml:space="preserve">年以内 </w:t>
            </w:r>
            <w:r>
              <w:rPr>
                <w:color w:val="000000"/>
                <w:spacing w:val="0"/>
                <w:w w:val="100"/>
                <w:position w:val="0"/>
              </w:rPr>
              <w:t xml:space="preserve">32, 945, </w:t>
            </w:r>
            <w:r>
              <w:rPr>
                <w:color w:val="000000"/>
                <w:spacing w:val="0"/>
                <w:w w:val="100"/>
                <w:position w:val="0"/>
              </w:rPr>
              <w:t xml:space="preserve">760. </w:t>
            </w:r>
            <w:r>
              <w:rPr>
                <w:color w:val="000000"/>
                <w:spacing w:val="0"/>
                <w:w w:val="100"/>
                <w:position w:val="0"/>
              </w:rPr>
              <w:t>09,</w:t>
            </w:r>
            <w:r>
              <w:rPr>
                <w:color w:val="000000"/>
                <w:spacing w:val="0"/>
                <w:w w:val="100"/>
                <w:position w:val="0"/>
              </w:rPr>
              <w:t xml:space="preserve">1-2 </w:t>
            </w:r>
            <w:r>
              <w:rPr>
                <w:color w:val="000000"/>
                <w:spacing w:val="0"/>
                <w:w w:val="100"/>
                <w:position w:val="0"/>
                <w:sz w:val="17"/>
                <w:szCs w:val="17"/>
              </w:rPr>
              <w:t xml:space="preserve">年 </w:t>
            </w:r>
            <w:r>
              <w:rPr>
                <w:color w:val="000000"/>
                <w:spacing w:val="0"/>
                <w:w w:val="100"/>
                <w:position w:val="0"/>
              </w:rPr>
              <w:t xml:space="preserve">13,669,919. </w:t>
            </w:r>
            <w:r>
              <w:rPr>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8. </w:t>
            </w:r>
            <w:r>
              <w:rPr>
                <w:color w:val="000000"/>
                <w:spacing w:val="0"/>
                <w:w w:val="100"/>
                <w:position w:val="0"/>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40,762,972.05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7. </w:t>
            </w:r>
            <w:r>
              <w:rPr>
                <w:color w:val="000000"/>
                <w:spacing w:val="0"/>
                <w:w w:val="100"/>
                <w:position w:val="0"/>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24, </w:t>
            </w:r>
            <w:r>
              <w:rPr>
                <w:color w:val="000000"/>
                <w:spacing w:val="0"/>
                <w:w w:val="100"/>
                <w:position w:val="0"/>
              </w:rPr>
              <w:t>699,438.00</w:t>
            </w:r>
          </w:p>
        </w:tc>
        <w:tc>
          <w:tcPr>
            <w:tcBorders>
              <w:top w:val="single" w:sz="4"/>
              <w:left w:val="single" w:sz="4"/>
            </w:tcBorders>
            <w:shd w:val="clear" w:color="auto" w:fill="FFFFFF"/>
            <w:vAlign w:val="center"/>
          </w:tcPr>
          <w:p>
            <w:pPr>
              <w:pStyle w:val="Style20"/>
              <w:keepNext w:val="0"/>
              <w:keepLines w:val="0"/>
              <w:widowControl w:val="0"/>
              <w:numPr>
                <w:ilvl w:val="0"/>
                <w:numId w:val="73"/>
              </w:numPr>
              <w:shd w:val="clear" w:color="auto" w:fill="auto"/>
              <w:tabs>
                <w:tab w:pos="173" w:val="left"/>
              </w:tabs>
              <w:bidi w:val="0"/>
              <w:spacing w:before="0" w:after="140" w:line="240" w:lineRule="auto"/>
              <w:ind w:left="0" w:right="0" w:firstLine="0"/>
              <w:jc w:val="left"/>
            </w:pPr>
            <w:r>
              <w:rPr>
                <w:color w:val="000000"/>
                <w:spacing w:val="0"/>
                <w:w w:val="100"/>
                <w:position w:val="0"/>
              </w:rPr>
              <w:t xml:space="preserve">2 </w:t>
            </w:r>
            <w:r>
              <w:rPr>
                <w:color w:val="000000"/>
                <w:spacing w:val="0"/>
                <w:w w:val="100"/>
                <w:position w:val="0"/>
                <w:sz w:val="17"/>
                <w:szCs w:val="17"/>
              </w:rPr>
              <w:t xml:space="preserve">年 </w:t>
            </w:r>
            <w:r>
              <w:rPr>
                <w:color w:val="000000"/>
                <w:spacing w:val="0"/>
                <w:w w:val="100"/>
                <w:position w:val="0"/>
              </w:rPr>
              <w:t xml:space="preserve">3,550, </w:t>
            </w:r>
            <w:r>
              <w:rPr>
                <w:color w:val="000000"/>
                <w:spacing w:val="0"/>
                <w:w w:val="100"/>
                <w:position w:val="0"/>
              </w:rPr>
              <w:t xml:space="preserve">000. </w:t>
            </w:r>
            <w:r>
              <w:rPr>
                <w:color w:val="000000"/>
                <w:spacing w:val="0"/>
                <w:w w:val="100"/>
                <w:position w:val="0"/>
              </w:rPr>
              <w:t>00，</w:t>
            </w:r>
          </w:p>
          <w:p>
            <w:pPr>
              <w:pStyle w:val="Style20"/>
              <w:keepNext w:val="0"/>
              <w:keepLines w:val="0"/>
              <w:widowControl w:val="0"/>
              <w:numPr>
                <w:ilvl w:val="0"/>
                <w:numId w:val="73"/>
              </w:numPr>
              <w:shd w:val="clear" w:color="auto" w:fill="auto"/>
              <w:tabs>
                <w:tab w:pos="182" w:val="left"/>
              </w:tabs>
              <w:bidi w:val="0"/>
              <w:spacing w:before="0" w:after="140" w:line="240" w:lineRule="auto"/>
              <w:ind w:left="0" w:right="0" w:firstLine="0"/>
              <w:jc w:val="left"/>
            </w:pPr>
            <w:r>
              <w:rPr>
                <w:color w:val="000000"/>
                <w:spacing w:val="0"/>
                <w:w w:val="100"/>
                <w:position w:val="0"/>
              </w:rPr>
              <w:t xml:space="preserve">3 </w:t>
            </w:r>
            <w:r>
              <w:rPr>
                <w:color w:val="000000"/>
                <w:spacing w:val="0"/>
                <w:w w:val="100"/>
                <w:position w:val="0"/>
                <w:sz w:val="17"/>
                <w:szCs w:val="17"/>
              </w:rPr>
              <w:t xml:space="preserve">年 </w:t>
            </w:r>
            <w:r>
              <w:rPr>
                <w:color w:val="000000"/>
                <w:spacing w:val="0"/>
                <w:w w:val="100"/>
                <w:position w:val="0"/>
              </w:rPr>
              <w:t>1,102,500.00，</w:t>
            </w:r>
          </w:p>
          <w:p>
            <w:pPr>
              <w:pStyle w:val="Style20"/>
              <w:keepNext w:val="0"/>
              <w:keepLines w:val="0"/>
              <w:widowControl w:val="0"/>
              <w:numPr>
                <w:ilvl w:val="0"/>
                <w:numId w:val="73"/>
              </w:numPr>
              <w:shd w:val="clear" w:color="auto" w:fill="auto"/>
              <w:tabs>
                <w:tab w:pos="178" w:val="left"/>
              </w:tabs>
              <w:bidi w:val="0"/>
              <w:spacing w:before="0" w:after="140" w:line="240" w:lineRule="auto"/>
              <w:ind w:left="0" w:right="0" w:firstLine="0"/>
              <w:jc w:val="left"/>
            </w:pPr>
            <w:r>
              <w:rPr>
                <w:color w:val="000000"/>
                <w:spacing w:val="0"/>
                <w:w w:val="100"/>
                <w:position w:val="0"/>
              </w:rPr>
              <w:t xml:space="preserve">4 </w:t>
            </w:r>
            <w:r>
              <w:rPr>
                <w:color w:val="000000"/>
                <w:spacing w:val="0"/>
                <w:w w:val="100"/>
                <w:position w:val="0"/>
                <w:sz w:val="17"/>
                <w:szCs w:val="17"/>
              </w:rPr>
              <w:t xml:space="preserve">年 </w:t>
            </w:r>
            <w:r>
              <w:rPr>
                <w:color w:val="000000"/>
                <w:spacing w:val="0"/>
                <w:w w:val="100"/>
                <w:position w:val="0"/>
              </w:rPr>
              <w:t xml:space="preserve">20, 046, </w:t>
            </w:r>
            <w:r>
              <w:rPr>
                <w:color w:val="000000"/>
                <w:spacing w:val="0"/>
                <w:w w:val="100"/>
                <w:position w:val="0"/>
              </w:rPr>
              <w:t xml:space="preserve">938.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 </w:t>
            </w:r>
            <w:r>
              <w:rPr>
                <w:color w:val="000000"/>
                <w:spacing w:val="0"/>
                <w:w w:val="100"/>
                <w:position w:val="0"/>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531,504, </w:t>
            </w:r>
            <w:r>
              <w:rPr>
                <w:color w:val="000000"/>
                <w:spacing w:val="0"/>
                <w:w w:val="100"/>
                <w:position w:val="0"/>
              </w:rPr>
              <w:t xml:space="preserve">255. </w:t>
            </w:r>
            <w:r>
              <w:rPr>
                <w:color w:val="000000"/>
                <w:spacing w:val="0"/>
                <w:w w:val="100"/>
                <w:position w:val="0"/>
              </w:rPr>
              <w:t>69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98. </w:t>
            </w:r>
            <w:r>
              <w:rPr>
                <w:color w:val="000000"/>
                <w:spacing w:val="0"/>
                <w:w w:val="100"/>
                <w:position w:val="0"/>
              </w:rPr>
              <w:t>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89"/>
        <w:keepNext/>
        <w:keepLines/>
        <w:widowControl w:val="0"/>
        <w:shd w:val="clear" w:color="auto" w:fill="auto"/>
        <w:bidi w:val="0"/>
        <w:spacing w:before="0" w:line="240" w:lineRule="auto"/>
        <w:ind w:left="0" w:right="0" w:firstLine="0"/>
        <w:jc w:val="left"/>
      </w:pPr>
      <w:bookmarkStart w:id="2005" w:name="bookmark2005"/>
      <w:bookmarkStart w:id="2006" w:name="bookmark2006"/>
      <w:bookmarkStart w:id="2007" w:name="bookmark2007"/>
      <w:bookmarkStart w:id="2008" w:name="bookmark2008"/>
      <w:r>
        <w:rPr>
          <w:color w:val="000000"/>
          <w:spacing w:val="0"/>
          <w:w w:val="100"/>
          <w:position w:val="0"/>
        </w:rPr>
        <w:t>6</w:t>
      </w:r>
      <w:bookmarkEnd w:id="2007"/>
      <w:r>
        <w:rPr>
          <w:color w:val="000000"/>
          <w:spacing w:val="0"/>
          <w:w w:val="100"/>
          <w:position w:val="0"/>
        </w:rPr>
        <w:t>）涉及政府补助的应收款项</w:t>
      </w:r>
      <w:bookmarkEnd w:id="2005"/>
      <w:bookmarkEnd w:id="2006"/>
      <w:bookmarkEnd w:id="2008"/>
    </w:p>
    <w:p>
      <w:pPr>
        <w:pStyle w:val="Style89"/>
        <w:keepNext/>
        <w:keepLines/>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64" w:right="971" w:bottom="1561" w:left="1003" w:header="0" w:footer="3" w:gutter="0"/>
          <w:cols w:space="720"/>
          <w:noEndnote/>
          <w:rtlGutter w:val="0"/>
          <w:docGrid w:linePitch="360"/>
        </w:sectPr>
      </w:pPr>
      <w:bookmarkStart w:id="2009" w:name="bookmark2009"/>
      <w:bookmarkStart w:id="2010" w:name="bookmark2010"/>
      <w:bookmarkStart w:id="2011" w:name="bookmark2011"/>
      <w:r>
        <w:rPr>
          <w:b w:val="0"/>
          <w:bCs w:val="0"/>
          <w:color w:val="000000"/>
          <w:spacing w:val="0"/>
          <w:w w:val="100"/>
          <w:position w:val="0"/>
        </w:rPr>
        <w:t>无</w:t>
      </w:r>
      <w:bookmarkEnd w:id="2009"/>
      <w:bookmarkEnd w:id="2010"/>
      <w:bookmarkEnd w:id="2011"/>
    </w:p>
    <w:p>
      <w:pPr>
        <w:pStyle w:val="Style27"/>
        <w:keepNext/>
        <w:keepLines/>
        <w:widowControl w:val="0"/>
        <w:shd w:val="clear" w:color="auto" w:fill="auto"/>
        <w:bidi w:val="0"/>
        <w:spacing w:before="640" w:after="400" w:line="240" w:lineRule="auto"/>
        <w:ind w:left="0" w:right="0" w:firstLine="0"/>
        <w:jc w:val="left"/>
      </w:pPr>
      <w:bookmarkStart w:id="2012" w:name="bookmark2012"/>
      <w:bookmarkStart w:id="2013" w:name="bookmark2013"/>
      <w:bookmarkStart w:id="2014" w:name="bookmark2014"/>
      <w:bookmarkStart w:id="2015" w:name="bookmark2015"/>
      <w:r>
        <w:rPr>
          <w:color w:val="000000"/>
          <w:spacing w:val="0"/>
          <w:w w:val="100"/>
          <w:position w:val="0"/>
        </w:rPr>
        <w:t>3</w:t>
      </w:r>
      <w:bookmarkEnd w:id="2014"/>
      <w:r>
        <w:rPr>
          <w:color w:val="000000"/>
          <w:spacing w:val="0"/>
          <w:w w:val="100"/>
          <w:position w:val="0"/>
        </w:rPr>
        <w:t>、长期股权投资</w:t>
      </w:r>
      <w:bookmarkEnd w:id="2012"/>
      <w:bookmarkEnd w:id="2013"/>
      <w:bookmarkEnd w:id="201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83"/>
        <w:gridCol w:w="2198"/>
        <w:gridCol w:w="1238"/>
        <w:gridCol w:w="2198"/>
        <w:gridCol w:w="2198"/>
        <w:gridCol w:w="1243"/>
        <w:gridCol w:w="220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4, 070,716, </w:t>
            </w:r>
            <w:r>
              <w:rPr>
                <w:color w:val="000000"/>
                <w:spacing w:val="0"/>
                <w:w w:val="100"/>
                <w:position w:val="0"/>
              </w:rPr>
              <w:t xml:space="preserve">976. </w:t>
            </w: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4, 070,716, </w:t>
            </w:r>
            <w:r>
              <w:rPr>
                <w:color w:val="000000"/>
                <w:spacing w:val="0"/>
                <w:w w:val="100"/>
                <w:position w:val="0"/>
              </w:rPr>
              <w:t xml:space="preserve">976. </w:t>
            </w:r>
            <w:r>
              <w:rPr>
                <w:color w:val="000000"/>
                <w:spacing w:val="0"/>
                <w:w w:val="100"/>
                <w:position w:val="0"/>
              </w:rPr>
              <w:t>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4, 083,716, </w:t>
            </w:r>
            <w:r>
              <w:rPr>
                <w:color w:val="000000"/>
                <w:spacing w:val="0"/>
                <w:w w:val="100"/>
                <w:position w:val="0"/>
              </w:rPr>
              <w:t xml:space="preserve">976. </w:t>
            </w: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4, 083,716, </w:t>
            </w:r>
            <w:r>
              <w:rPr>
                <w:color w:val="000000"/>
                <w:spacing w:val="0"/>
                <w:w w:val="100"/>
                <w:position w:val="0"/>
              </w:rPr>
              <w:t xml:space="preserve">976. </w:t>
            </w:r>
            <w:r>
              <w:rPr>
                <w:color w:val="000000"/>
                <w:spacing w:val="0"/>
                <w:w w:val="100"/>
                <w:position w:val="0"/>
              </w:rPr>
              <w:t>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对联营、合营企业投资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 </w:t>
            </w:r>
            <w:r>
              <w:rPr>
                <w:color w:val="000000"/>
                <w:spacing w:val="0"/>
                <w:w w:val="100"/>
                <w:position w:val="0"/>
              </w:rPr>
              <w:t xml:space="preserve">049. </w:t>
            </w: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 </w:t>
            </w:r>
            <w:r>
              <w:rPr>
                <w:color w:val="000000"/>
                <w:spacing w:val="0"/>
                <w:w w:val="100"/>
                <w:position w:val="0"/>
              </w:rPr>
              <w:t xml:space="preserve">049. </w:t>
            </w:r>
            <w:r>
              <w:rPr>
                <w:color w:val="000000"/>
                <w:spacing w:val="0"/>
                <w:w w:val="100"/>
                <w:position w:val="0"/>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319, </w:t>
            </w:r>
            <w:r>
              <w:rPr>
                <w:color w:val="000000"/>
                <w:spacing w:val="0"/>
                <w:w w:val="100"/>
                <w:position w:val="0"/>
              </w:rPr>
              <w:t xml:space="preserve">485. </w:t>
            </w: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319, </w:t>
            </w:r>
            <w:r>
              <w:rPr>
                <w:color w:val="000000"/>
                <w:spacing w:val="0"/>
                <w:w w:val="100"/>
                <w:position w:val="0"/>
              </w:rPr>
              <w:t xml:space="preserve">485. </w:t>
            </w:r>
            <w:r>
              <w:rPr>
                <w:color w:val="000000"/>
                <w:spacing w:val="0"/>
                <w:w w:val="100"/>
                <w:position w:val="0"/>
              </w:rPr>
              <w:t>51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4, 070, 783, </w:t>
            </w:r>
            <w:r>
              <w:rPr>
                <w:color w:val="000000"/>
                <w:spacing w:val="0"/>
                <w:w w:val="100"/>
                <w:position w:val="0"/>
              </w:rPr>
              <w:t xml:space="preserve">026. </w:t>
            </w:r>
            <w:r>
              <w:rPr>
                <w:color w:val="000000"/>
                <w:spacing w:val="0"/>
                <w:w w:val="100"/>
                <w:position w:val="0"/>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4, 070, 783, </w:t>
            </w:r>
            <w:r>
              <w:rPr>
                <w:color w:val="000000"/>
                <w:spacing w:val="0"/>
                <w:w w:val="100"/>
                <w:position w:val="0"/>
              </w:rPr>
              <w:t xml:space="preserve">026. </w:t>
            </w:r>
            <w:r>
              <w:rPr>
                <w:color w:val="000000"/>
                <w:spacing w:val="0"/>
                <w:w w:val="100"/>
                <w:position w:val="0"/>
              </w:rPr>
              <w:t>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4, 084, 036, </w:t>
            </w:r>
            <w:r>
              <w:rPr>
                <w:color w:val="000000"/>
                <w:spacing w:val="0"/>
                <w:w w:val="100"/>
                <w:position w:val="0"/>
              </w:rPr>
              <w:t xml:space="preserve">462. </w:t>
            </w:r>
            <w:r>
              <w:rPr>
                <w:color w:val="000000"/>
                <w:spacing w:val="0"/>
                <w:w w:val="100"/>
                <w:position w:val="0"/>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4, 084, 036, </w:t>
            </w:r>
            <w:r>
              <w:rPr>
                <w:color w:val="000000"/>
                <w:spacing w:val="0"/>
                <w:w w:val="100"/>
                <w:position w:val="0"/>
              </w:rPr>
              <w:t xml:space="preserve">462. </w:t>
            </w:r>
            <w:r>
              <w:rPr>
                <w:color w:val="000000"/>
                <w:spacing w:val="0"/>
                <w:w w:val="100"/>
                <w:position w:val="0"/>
              </w:rPr>
              <w:t>48</w:t>
            </w:r>
          </w:p>
        </w:tc>
      </w:tr>
    </w:tbl>
    <w:p>
      <w:pPr>
        <w:widowControl w:val="0"/>
        <w:spacing w:after="339" w:line="1" w:lineRule="exact"/>
      </w:pPr>
    </w:p>
    <w:p>
      <w:pPr>
        <w:pStyle w:val="Style60"/>
        <w:keepNext/>
        <w:keepLines/>
        <w:widowControl w:val="0"/>
        <w:shd w:val="clear" w:color="auto" w:fill="auto"/>
        <w:bidi w:val="0"/>
        <w:spacing w:before="0" w:line="240" w:lineRule="auto"/>
        <w:ind w:left="0" w:right="0" w:firstLine="0"/>
        <w:jc w:val="left"/>
      </w:pPr>
      <w:bookmarkStart w:id="2016" w:name="bookmark2016"/>
      <w:bookmarkStart w:id="2017" w:name="bookmark2017"/>
      <w:bookmarkStart w:id="2018" w:name="bookmark2018"/>
      <w:r>
        <w:rPr>
          <w:color w:val="000000"/>
          <w:spacing w:val="0"/>
          <w:w w:val="100"/>
          <w:position w:val="0"/>
        </w:rPr>
        <w:t>（1）对子公司投资</w:t>
      </w:r>
      <w:bookmarkEnd w:id="2016"/>
      <w:bookmarkEnd w:id="2017"/>
      <w:bookmarkEnd w:id="201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34"/>
        <w:gridCol w:w="1958"/>
        <w:gridCol w:w="1570"/>
        <w:gridCol w:w="1574"/>
        <w:gridCol w:w="1382"/>
        <w:gridCol w:w="614"/>
        <w:gridCol w:w="1954"/>
        <w:gridCol w:w="177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期初余额（账面价值）</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期末余额（账面价值）</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昆仑集团有限公司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1,456,325,527.28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1,456,325,527.28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香港昆仑万维股份有限公司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1, 029, 742, </w:t>
            </w:r>
            <w:r>
              <w:rPr>
                <w:color w:val="000000"/>
                <w:spacing w:val="0"/>
                <w:w w:val="100"/>
                <w:position w:val="0"/>
              </w:rPr>
              <w:t xml:space="preserve">666. </w:t>
            </w: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1,029, 742, </w:t>
            </w:r>
            <w:r>
              <w:rPr>
                <w:color w:val="000000"/>
                <w:spacing w:val="0"/>
                <w:w w:val="100"/>
                <w:position w:val="0"/>
              </w:rPr>
              <w:t xml:space="preserve">666. </w:t>
            </w:r>
            <w:r>
              <w:rPr>
                <w:color w:val="000000"/>
                <w:spacing w:val="0"/>
                <w:w w:val="100"/>
                <w:position w:val="0"/>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北京昆仑点金投资有限公司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宁波昆仑点金股权投资有限公司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107,189,522.26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107,189,522.26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霍尔果斯昆诺天勤创业投资有限公司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80,617,928.53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80,617,928.53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新余市昆仑乐云网络小额贷款有限公司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500, 000,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500, 000,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西藏昆诺赢展创业投资有限责任公司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320, 153, </w:t>
            </w:r>
            <w:r>
              <w:rPr>
                <w:color w:val="000000"/>
                <w:spacing w:val="0"/>
                <w:w w:val="100"/>
                <w:position w:val="0"/>
              </w:rPr>
              <w:t xml:space="preserve">451. </w:t>
            </w: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320, 153, </w:t>
            </w:r>
            <w:r>
              <w:rPr>
                <w:color w:val="000000"/>
                <w:spacing w:val="0"/>
                <w:w w:val="100"/>
                <w:position w:val="0"/>
              </w:rPr>
              <w:t xml:space="preserve">451. </w:t>
            </w:r>
            <w:r>
              <w:rPr>
                <w:color w:val="000000"/>
                <w:spacing w:val="0"/>
                <w:w w:val="100"/>
                <w:position w:val="0"/>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成都游戏方舟科技有限公司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566, 687, </w:t>
            </w:r>
            <w:r>
              <w:rPr>
                <w:color w:val="000000"/>
                <w:spacing w:val="0"/>
                <w:w w:val="100"/>
                <w:position w:val="0"/>
              </w:rPr>
              <w:t xml:space="preserve">880. </w:t>
            </w: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521,987,433.93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44, 700, </w:t>
            </w:r>
            <w:r>
              <w:rPr>
                <w:color w:val="000000"/>
                <w:spacing w:val="0"/>
                <w:w w:val="100"/>
                <w:position w:val="0"/>
              </w:rPr>
              <w:t xml:space="preserve">446. </w:t>
            </w:r>
            <w:r>
              <w:rPr>
                <w:color w:val="000000"/>
                <w:spacing w:val="0"/>
                <w:w w:val="100"/>
                <w:position w:val="0"/>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北京乐游方舟科技有限公司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528, 987, </w:t>
            </w:r>
            <w:r>
              <w:rPr>
                <w:color w:val="000000"/>
                <w:spacing w:val="0"/>
                <w:w w:val="100"/>
                <w:position w:val="0"/>
              </w:rPr>
              <w:t xml:space="preserve">433. </w:t>
            </w:r>
            <w:r>
              <w:rPr>
                <w:color w:val="000000"/>
                <w:spacing w:val="0"/>
                <w:w w:val="100"/>
                <w:position w:val="0"/>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531,987, </w:t>
            </w:r>
            <w:r>
              <w:rPr>
                <w:color w:val="000000"/>
                <w:spacing w:val="0"/>
                <w:w w:val="100"/>
                <w:position w:val="0"/>
              </w:rPr>
              <w:t xml:space="preserve">433. </w:t>
            </w:r>
            <w:r>
              <w:rPr>
                <w:color w:val="000000"/>
                <w:spacing w:val="0"/>
                <w:w w:val="100"/>
                <w:position w:val="0"/>
              </w:rPr>
              <w:t>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34"/>
        <w:gridCol w:w="1958"/>
        <w:gridCol w:w="1570"/>
        <w:gridCol w:w="1574"/>
        <w:gridCol w:w="1382"/>
        <w:gridCol w:w="614"/>
        <w:gridCol w:w="1954"/>
        <w:gridCol w:w="177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期初余额（账面价值）</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期末余额（账面价值）</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4, 083,716, </w:t>
            </w:r>
            <w:r>
              <w:rPr>
                <w:color w:val="000000"/>
                <w:spacing w:val="0"/>
                <w:w w:val="100"/>
                <w:position w:val="0"/>
              </w:rPr>
              <w:t xml:space="preserve">976. </w:t>
            </w:r>
            <w:r>
              <w:rPr>
                <w:color w:val="000000"/>
                <w:spacing w:val="0"/>
                <w:w w:val="100"/>
                <w:position w:val="0"/>
              </w:rPr>
              <w:t>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528, 987, </w:t>
            </w:r>
            <w:r>
              <w:rPr>
                <w:color w:val="000000"/>
                <w:spacing w:val="0"/>
                <w:w w:val="100"/>
                <w:position w:val="0"/>
              </w:rPr>
              <w:t xml:space="preserve">433. </w:t>
            </w:r>
            <w:r>
              <w:rPr>
                <w:color w:val="000000"/>
                <w:spacing w:val="0"/>
                <w:w w:val="100"/>
                <w:position w:val="0"/>
              </w:rPr>
              <w:t>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541,987,433.93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4, 070,716, </w:t>
            </w:r>
            <w:r>
              <w:rPr>
                <w:color w:val="000000"/>
                <w:spacing w:val="0"/>
                <w:w w:val="100"/>
                <w:position w:val="0"/>
              </w:rPr>
              <w:t xml:space="preserve">976. </w:t>
            </w:r>
            <w:r>
              <w:rPr>
                <w:color w:val="000000"/>
                <w:spacing w:val="0"/>
                <w:w w:val="100"/>
                <w:position w:val="0"/>
              </w:rPr>
              <w:t>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2019" w:name="bookmark2019"/>
      <w:bookmarkStart w:id="2020" w:name="bookmark2020"/>
      <w:bookmarkStart w:id="2021" w:name="bookmark2021"/>
      <w:r>
        <w:rPr>
          <w:color w:val="000000"/>
          <w:spacing w:val="0"/>
          <w:w w:val="100"/>
          <w:position w:val="0"/>
        </w:rPr>
        <w:t>（2）对联营、合营企业投资</w:t>
      </w:r>
      <w:bookmarkEnd w:id="2019"/>
      <w:bookmarkEnd w:id="2020"/>
      <w:bookmarkEnd w:id="202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1560"/>
        <w:gridCol w:w="730"/>
        <w:gridCol w:w="725"/>
        <w:gridCol w:w="1781"/>
        <w:gridCol w:w="1166"/>
        <w:gridCol w:w="950"/>
        <w:gridCol w:w="1498"/>
        <w:gridCol w:w="950"/>
        <w:gridCol w:w="504"/>
        <w:gridCol w:w="1526"/>
        <w:gridCol w:w="117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期初余额（账面 价值）</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期末余额（账面 价值）</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追加</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减少</w:t>
            </w:r>
          </w:p>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权益法下确认的投 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其他综合收 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宣告发放现金股 利或利润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杭州顾云科技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319, </w:t>
            </w:r>
            <w:r>
              <w:rPr>
                <w:color w:val="000000"/>
                <w:spacing w:val="0"/>
                <w:w w:val="100"/>
                <w:position w:val="0"/>
              </w:rPr>
              <w:t xml:space="preserve">485. </w:t>
            </w: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-253,435. </w:t>
            </w: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66, </w:t>
            </w:r>
            <w:r>
              <w:rPr>
                <w:color w:val="000000"/>
                <w:spacing w:val="0"/>
                <w:w w:val="100"/>
                <w:position w:val="0"/>
              </w:rPr>
              <w:t xml:space="preserve">049. </w:t>
            </w: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319, </w:t>
            </w:r>
            <w:r>
              <w:rPr>
                <w:color w:val="000000"/>
                <w:spacing w:val="0"/>
                <w:w w:val="100"/>
                <w:position w:val="0"/>
              </w:rPr>
              <w:t xml:space="preserve">485. </w:t>
            </w: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-253,435. </w:t>
            </w: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66, </w:t>
            </w:r>
            <w:r>
              <w:rPr>
                <w:color w:val="000000"/>
                <w:spacing w:val="0"/>
                <w:w w:val="100"/>
                <w:position w:val="0"/>
              </w:rPr>
              <w:t xml:space="preserve">049. </w:t>
            </w: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319, </w:t>
            </w:r>
            <w:r>
              <w:rPr>
                <w:color w:val="000000"/>
                <w:spacing w:val="0"/>
                <w:w w:val="100"/>
                <w:position w:val="0"/>
              </w:rPr>
              <w:t xml:space="preserve">485. </w:t>
            </w:r>
            <w:r>
              <w:rPr>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-253,435. </w:t>
            </w:r>
            <w:r>
              <w:rPr>
                <w:color w:val="000000"/>
                <w:spacing w:val="0"/>
                <w:w w:val="100"/>
                <w:position w:val="0"/>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66, </w:t>
            </w:r>
            <w:r>
              <w:rPr>
                <w:color w:val="000000"/>
                <w:spacing w:val="0"/>
                <w:w w:val="100"/>
                <w:position w:val="0"/>
              </w:rPr>
              <w:t xml:space="preserve">049. </w:t>
            </w:r>
            <w:r>
              <w:rPr>
                <w:color w:val="000000"/>
                <w:spacing w:val="0"/>
                <w:w w:val="100"/>
                <w:position w:val="0"/>
              </w:rPr>
              <w:t>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72" w:right="1552" w:bottom="1426" w:left="1326" w:header="0" w:footer="3" w:gutter="0"/>
          <w:cols w:space="720"/>
          <w:noEndnote/>
          <w:rtlGutter w:val="0"/>
          <w:docGrid w:linePitch="360"/>
        </w:sectPr>
      </w:pPr>
    </w:p>
    <w:p>
      <w:pPr>
        <w:pStyle w:val="Style27"/>
        <w:keepNext/>
        <w:keepLines/>
        <w:widowControl w:val="0"/>
        <w:shd w:val="clear" w:color="auto" w:fill="auto"/>
        <w:bidi w:val="0"/>
        <w:spacing w:before="640" w:after="380" w:line="240" w:lineRule="auto"/>
        <w:ind w:left="0" w:right="0" w:firstLine="0"/>
        <w:jc w:val="left"/>
      </w:pPr>
      <w:bookmarkStart w:id="2022" w:name="bookmark2022"/>
      <w:bookmarkStart w:id="2023" w:name="bookmark2023"/>
      <w:bookmarkStart w:id="2024" w:name="bookmark2024"/>
      <w:bookmarkStart w:id="2025" w:name="bookmark2025"/>
      <w:r>
        <w:rPr>
          <w:color w:val="000000"/>
          <w:spacing w:val="0"/>
          <w:w w:val="100"/>
          <w:position w:val="0"/>
        </w:rPr>
        <w:t>4</w:t>
      </w:r>
      <w:bookmarkEnd w:id="2024"/>
      <w:r>
        <w:rPr>
          <w:color w:val="000000"/>
          <w:spacing w:val="0"/>
          <w:w w:val="100"/>
          <w:position w:val="0"/>
        </w:rPr>
        <w:t>、营业收入和营业成本</w:t>
      </w:r>
      <w:bookmarkEnd w:id="2022"/>
      <w:bookmarkEnd w:id="2023"/>
      <w:bookmarkEnd w:id="2025"/>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54, </w:t>
            </w:r>
            <w:r>
              <w:rPr>
                <w:color w:val="000000"/>
                <w:spacing w:val="0"/>
                <w:w w:val="100"/>
                <w:position w:val="0"/>
              </w:rPr>
              <w:t>245.76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63,968.55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 </w:t>
            </w:r>
            <w:r>
              <w:rPr>
                <w:color w:val="000000"/>
                <w:spacing w:val="0"/>
                <w:w w:val="100"/>
                <w:position w:val="0"/>
              </w:rPr>
              <w:t xml:space="preserve">349.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62, </w:t>
            </w:r>
            <w:r>
              <w:rPr>
                <w:color w:val="000000"/>
                <w:spacing w:val="0"/>
                <w:w w:val="100"/>
                <w:position w:val="0"/>
              </w:rPr>
              <w:t xml:space="preserve">104. </w:t>
            </w:r>
            <w:r>
              <w:rPr>
                <w:color w:val="000000"/>
                <w:spacing w:val="0"/>
                <w:w w:val="100"/>
                <w:position w:val="0"/>
              </w:rPr>
              <w:t>82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46,203,570.36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24, </w:t>
            </w:r>
            <w:r>
              <w:rPr>
                <w:color w:val="000000"/>
                <w:spacing w:val="0"/>
                <w:w w:val="100"/>
                <w:position w:val="0"/>
              </w:rPr>
              <w:t>183,269.47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46,257,816.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63,968.55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24,235,619.46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62, </w:t>
            </w:r>
            <w:r>
              <w:rPr>
                <w:color w:val="000000"/>
                <w:spacing w:val="0"/>
                <w:w w:val="100"/>
                <w:position w:val="0"/>
              </w:rPr>
              <w:t xml:space="preserve">104. </w:t>
            </w:r>
            <w:r>
              <w:rPr>
                <w:color w:val="000000"/>
                <w:spacing w:val="0"/>
                <w:w w:val="100"/>
                <w:position w:val="0"/>
              </w:rPr>
              <w:t>82</w:t>
            </w:r>
          </w:p>
        </w:tc>
      </w:tr>
    </w:tbl>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46, </w:t>
            </w:r>
            <w:r>
              <w:rPr>
                <w:color w:val="000000"/>
                <w:spacing w:val="0"/>
                <w:w w:val="100"/>
                <w:position w:val="0"/>
              </w:rPr>
              <w:t xml:space="preserve">257,816.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46,257,816. </w:t>
            </w:r>
            <w:r>
              <w:rPr>
                <w:color w:val="000000"/>
                <w:spacing w:val="0"/>
                <w:w w:val="100"/>
                <w:position w:val="0"/>
              </w:rPr>
              <w:t>12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54, </w:t>
            </w:r>
            <w:r>
              <w:rPr>
                <w:color w:val="000000"/>
                <w:spacing w:val="0"/>
                <w:w w:val="100"/>
                <w:position w:val="0"/>
              </w:rPr>
              <w:t xml:space="preserve">245. </w:t>
            </w: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54, </w:t>
            </w:r>
            <w:r>
              <w:rPr>
                <w:color w:val="000000"/>
                <w:spacing w:val="0"/>
                <w:w w:val="100"/>
                <w:position w:val="0"/>
              </w:rPr>
              <w:t xml:space="preserve">245. </w:t>
            </w:r>
            <w:r>
              <w:rPr>
                <w:color w:val="000000"/>
                <w:spacing w:val="0"/>
                <w:w w:val="100"/>
                <w:position w:val="0"/>
              </w:rPr>
              <w:t>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46, </w:t>
            </w:r>
            <w:r>
              <w:rPr>
                <w:color w:val="000000"/>
                <w:spacing w:val="0"/>
                <w:w w:val="100"/>
                <w:position w:val="0"/>
              </w:rPr>
              <w:t>203,570.36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46,203,570.36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46, </w:t>
            </w:r>
            <w:r>
              <w:rPr>
                <w:color w:val="000000"/>
                <w:spacing w:val="0"/>
                <w:w w:val="100"/>
                <w:position w:val="0"/>
              </w:rPr>
              <w:t xml:space="preserve">257,816.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46,257,816. </w:t>
            </w:r>
            <w:r>
              <w:rPr>
                <w:color w:val="000000"/>
                <w:spacing w:val="0"/>
                <w:w w:val="100"/>
                <w:position w:val="0"/>
              </w:rPr>
              <w:t>12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46, </w:t>
            </w:r>
            <w:r>
              <w:rPr>
                <w:color w:val="000000"/>
                <w:spacing w:val="0"/>
                <w:w w:val="100"/>
                <w:position w:val="0"/>
              </w:rPr>
              <w:t xml:space="preserve">257,816.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46,257,816. </w:t>
            </w: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46, </w:t>
            </w:r>
            <w:r>
              <w:rPr>
                <w:color w:val="000000"/>
                <w:spacing w:val="0"/>
                <w:w w:val="100"/>
                <w:position w:val="0"/>
              </w:rPr>
              <w:t xml:space="preserve">257,816.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46,257,816. </w:t>
            </w:r>
            <w:r>
              <w:rPr>
                <w:color w:val="000000"/>
                <w:spacing w:val="0"/>
                <w:w w:val="100"/>
                <w:position w:val="0"/>
              </w:rPr>
              <w:t>12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46, </w:t>
            </w:r>
            <w:r>
              <w:rPr>
                <w:color w:val="000000"/>
                <w:spacing w:val="0"/>
                <w:w w:val="100"/>
                <w:position w:val="0"/>
              </w:rPr>
              <w:t xml:space="preserve">257,816. </w:t>
            </w:r>
            <w:r>
              <w:rPr>
                <w:color w:val="000000"/>
                <w:spacing w:val="0"/>
                <w:w w:val="100"/>
                <w:position w:val="0"/>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46,257,816. </w:t>
            </w:r>
            <w:r>
              <w:rPr>
                <w:color w:val="000000"/>
                <w:spacing w:val="0"/>
                <w:w w:val="100"/>
                <w:position w:val="0"/>
              </w:rPr>
              <w:t>12</w:t>
            </w:r>
          </w:p>
        </w:tc>
      </w:tr>
    </w:tbl>
    <w:p>
      <w:pPr>
        <w:pStyle w:val="Style62"/>
        <w:keepNext w:val="0"/>
        <w:keepLines w:val="0"/>
        <w:widowControl w:val="0"/>
        <w:shd w:val="clear" w:color="auto" w:fill="auto"/>
        <w:bidi w:val="0"/>
        <w:spacing w:before="0" w:after="0" w:line="240" w:lineRule="auto"/>
        <w:ind w:left="10" w:right="0" w:firstLine="0"/>
        <w:jc w:val="left"/>
      </w:pPr>
      <w:r>
        <w:rPr>
          <w:color w:val="000000"/>
          <w:spacing w:val="0"/>
          <w:w w:val="100"/>
          <w:position w:val="0"/>
          <w:sz w:val="16"/>
          <w:szCs w:val="16"/>
        </w:rPr>
        <w:t>（1）</w:t>
      </w:r>
      <w:r>
        <w:rPr>
          <w:color w:val="000000"/>
          <w:spacing w:val="0"/>
          <w:w w:val="100"/>
          <w:position w:val="0"/>
        </w:rPr>
        <w:t>与履约义务相关的信息:</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公司承担的主要合同履约义务为向客户提供游戏产品服务及办公场地租赁服务。对于属于在某一时点履行的合同履约义 务，履约时间通常为公司向客户提供游戏服务，客户取得相关服务时点；对于属于在某一时段内履行的合同履约义务，履约 时间通常为公司向客户提供相关服务的期间。</w:t>
      </w:r>
    </w:p>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color w:val="000000"/>
          <w:spacing w:val="0"/>
          <w:w w:val="100"/>
          <w:position w:val="0"/>
          <w:sz w:val="16"/>
          <w:szCs w:val="16"/>
        </w:rPr>
        <w:t>2</w:t>
      </w:r>
      <w:r>
        <w:rPr>
          <w:color w:val="000000"/>
          <w:spacing w:val="0"/>
          <w:w w:val="100"/>
          <w:position w:val="0"/>
        </w:rPr>
        <w:t>）与分摊至剩余履约义务的交易价格相关的信息：</w:t>
      </w:r>
    </w:p>
    <w:p>
      <w:pPr>
        <w:pStyle w:val="Style25"/>
        <w:keepNext w:val="0"/>
        <w:keepLines w:val="0"/>
        <w:widowControl w:val="0"/>
        <w:shd w:val="clear" w:color="auto" w:fill="auto"/>
        <w:bidi w:val="0"/>
        <w:spacing w:before="0" w:after="380" w:line="331" w:lineRule="exact"/>
        <w:ind w:left="0" w:right="0" w:firstLine="360"/>
        <w:jc w:val="both"/>
      </w:pPr>
      <w:r>
        <w:rPr>
          <w:color w:val="000000"/>
          <w:spacing w:val="0"/>
          <w:w w:val="100"/>
          <w:position w:val="0"/>
        </w:rPr>
        <w:t>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日，已签订合同、但尚未履行或尚未履行完毕的履约义务所对应的交易价格金额为</w:t>
      </w:r>
      <w:r>
        <w:rPr>
          <w:color w:val="000000"/>
          <w:spacing w:val="0"/>
          <w:w w:val="100"/>
          <w:position w:val="0"/>
          <w:sz w:val="16"/>
          <w:szCs w:val="16"/>
        </w:rPr>
        <w:t>1,241,654.94</w:t>
      </w:r>
      <w:r>
        <w:rPr>
          <w:color w:val="000000"/>
          <w:spacing w:val="0"/>
          <w:w w:val="100"/>
          <w:position w:val="0"/>
        </w:rPr>
        <w:t>元， 该金额将根据公司所提供商品或服务控制权转移时点确认收入。</w:t>
      </w:r>
    </w:p>
    <w:p>
      <w:pPr>
        <w:pStyle w:val="Style27"/>
        <w:keepNext/>
        <w:keepLines/>
        <w:widowControl w:val="0"/>
        <w:shd w:val="clear" w:color="auto" w:fill="auto"/>
        <w:bidi w:val="0"/>
        <w:spacing w:before="0" w:after="380" w:line="240" w:lineRule="auto"/>
        <w:ind w:left="0" w:right="0" w:firstLine="0"/>
        <w:jc w:val="left"/>
      </w:pPr>
      <w:bookmarkStart w:id="2026" w:name="bookmark2026"/>
      <w:bookmarkStart w:id="2027" w:name="bookmark2027"/>
      <w:bookmarkStart w:id="2028" w:name="bookmark2028"/>
      <w:bookmarkStart w:id="2029" w:name="bookmark2029"/>
      <w:r>
        <w:rPr>
          <w:color w:val="000000"/>
          <w:spacing w:val="0"/>
          <w:w w:val="100"/>
          <w:position w:val="0"/>
        </w:rPr>
        <w:t>5</w:t>
      </w:r>
      <w:bookmarkEnd w:id="2028"/>
      <w:r>
        <w:rPr>
          <w:color w:val="000000"/>
          <w:spacing w:val="0"/>
          <w:w w:val="100"/>
          <w:position w:val="0"/>
        </w:rPr>
        <w:t>、投资收益</w:t>
      </w:r>
      <w:bookmarkEnd w:id="2026"/>
      <w:bookmarkEnd w:id="2027"/>
      <w:bookmarkEnd w:id="2029"/>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425,688,616.56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434, 000,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-253,435.58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167,812.29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-12,916, 538.85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-548,013.56</w:t>
            </w: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412,518, </w:t>
            </w:r>
            <w:r>
              <w:rPr>
                <w:color w:val="000000"/>
                <w:spacing w:val="0"/>
                <w:w w:val="100"/>
                <w:position w:val="0"/>
              </w:rPr>
              <w:t xml:space="preserve">642. </w:t>
            </w:r>
            <w:r>
              <w:rPr>
                <w:color w:val="000000"/>
                <w:spacing w:val="0"/>
                <w:w w:val="100"/>
                <w:position w:val="0"/>
              </w:rPr>
              <w:t>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433,619, </w:t>
            </w:r>
            <w:r>
              <w:rPr>
                <w:color w:val="000000"/>
                <w:spacing w:val="0"/>
                <w:w w:val="100"/>
                <w:position w:val="0"/>
              </w:rPr>
              <w:t xml:space="preserve">798. </w:t>
            </w:r>
            <w:r>
              <w:rPr>
                <w:color w:val="000000"/>
                <w:spacing w:val="0"/>
                <w:w w:val="100"/>
                <w:position w:val="0"/>
              </w:rPr>
              <w:t>73</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both"/>
      </w:pPr>
      <w:bookmarkStart w:id="2030" w:name="bookmark2030"/>
      <w:bookmarkStart w:id="2031" w:name="bookmark2031"/>
      <w:bookmarkStart w:id="2032" w:name="bookmark2032"/>
      <w:bookmarkStart w:id="2033" w:name="bookmark2033"/>
      <w:r>
        <w:rPr>
          <w:color w:val="000000"/>
          <w:spacing w:val="0"/>
          <w:w w:val="100"/>
          <w:position w:val="0"/>
        </w:rPr>
        <w:t>6</w:t>
      </w:r>
      <w:bookmarkEnd w:id="2032"/>
      <w:r>
        <w:rPr>
          <w:color w:val="000000"/>
          <w:spacing w:val="0"/>
          <w:w w:val="100"/>
          <w:position w:val="0"/>
        </w:rPr>
        <w:t>、其他</w:t>
      </w:r>
      <w:bookmarkEnd w:id="2030"/>
      <w:bookmarkEnd w:id="2031"/>
      <w:bookmarkEnd w:id="2033"/>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after="360" w:line="240" w:lineRule="auto"/>
        <w:ind w:left="0" w:right="0" w:firstLine="0"/>
        <w:jc w:val="both"/>
      </w:pPr>
      <w:bookmarkStart w:id="2034" w:name="bookmark2034"/>
      <w:bookmarkStart w:id="2035" w:name="bookmark2035"/>
      <w:bookmarkStart w:id="2036" w:name="bookmark2036"/>
      <w:r>
        <w:rPr>
          <w:color w:val="000000"/>
          <w:spacing w:val="0"/>
          <w:w w:val="100"/>
          <w:position w:val="0"/>
        </w:rPr>
        <w:t>十八、补充资料</w:t>
      </w:r>
      <w:bookmarkEnd w:id="2034"/>
      <w:bookmarkEnd w:id="2035"/>
      <w:bookmarkEnd w:id="2036"/>
    </w:p>
    <w:p>
      <w:pPr>
        <w:pStyle w:val="Style27"/>
        <w:keepNext/>
        <w:keepLines/>
        <w:widowControl w:val="0"/>
        <w:shd w:val="clear" w:color="auto" w:fill="auto"/>
        <w:bidi w:val="0"/>
        <w:spacing w:before="0" w:after="360" w:line="240" w:lineRule="auto"/>
        <w:ind w:left="0" w:right="0" w:firstLine="0"/>
        <w:jc w:val="both"/>
      </w:pPr>
      <w:bookmarkStart w:id="2037" w:name="bookmark2037"/>
      <w:bookmarkStart w:id="2038" w:name="bookmark2038"/>
      <w:bookmarkStart w:id="2039" w:name="bookmark2039"/>
      <w:r>
        <w:rPr>
          <w:color w:val="000000"/>
          <w:spacing w:val="0"/>
          <w:w w:val="100"/>
          <w:position w:val="0"/>
        </w:rPr>
        <w:t>1、当期非经常性损益明细表</w:t>
      </w:r>
      <w:bookmarkEnd w:id="2037"/>
      <w:bookmarkEnd w:id="2038"/>
      <w:bookmarkEnd w:id="2039"/>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375, </w:t>
            </w:r>
            <w:r>
              <w:rPr>
                <w:color w:val="000000"/>
                <w:spacing w:val="0"/>
                <w:w w:val="100"/>
                <w:position w:val="0"/>
              </w:rPr>
              <w:t xml:space="preserve">151,479. </w:t>
            </w:r>
            <w:r>
              <w:rPr>
                <w:color w:val="000000"/>
                <w:spacing w:val="0"/>
                <w:w w:val="100"/>
                <w:position w:val="0"/>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32,442,517.25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同一控制下企业合并产生的子公司期初 至合并日的当期净损益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 xml:space="preserve">9, </w:t>
            </w:r>
            <w:r>
              <w:rPr>
                <w:color w:val="000000"/>
                <w:spacing w:val="0"/>
                <w:w w:val="100"/>
                <w:position w:val="0"/>
              </w:rPr>
              <w:t>983,701.90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163,070, </w:t>
            </w:r>
            <w:r>
              <w:rPr>
                <w:color w:val="000000"/>
                <w:spacing w:val="0"/>
                <w:w w:val="100"/>
                <w:position w:val="0"/>
              </w:rPr>
              <w:t xml:space="preserve">453. </w:t>
            </w:r>
            <w:r>
              <w:rPr>
                <w:color w:val="000000"/>
                <w:spacing w:val="0"/>
                <w:w w:val="100"/>
                <w:position w:val="0"/>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单独进行减值测试的应收款项减值准备 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 xml:space="preserve">5, 082, </w:t>
            </w:r>
            <w:r>
              <w:rPr>
                <w:color w:val="000000"/>
                <w:spacing w:val="0"/>
                <w:w w:val="100"/>
                <w:position w:val="0"/>
              </w:rPr>
              <w:t xml:space="preserve">648. </w:t>
            </w:r>
            <w:r>
              <w:rPr>
                <w:color w:val="000000"/>
                <w:spacing w:val="0"/>
                <w:w w:val="100"/>
                <w:position w:val="0"/>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-895,362.71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 xml:space="preserve">5, 404, </w:t>
            </w:r>
            <w:r>
              <w:rPr>
                <w:color w:val="000000"/>
                <w:spacing w:val="0"/>
                <w:w w:val="100"/>
                <w:position w:val="0"/>
              </w:rPr>
              <w:t xml:space="preserve">755. </w:t>
            </w:r>
            <w:r>
              <w:rPr>
                <w:color w:val="000000"/>
                <w:spacing w:val="0"/>
                <w:w w:val="100"/>
                <w:position w:val="0"/>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2,433,353.75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325,790, </w:t>
            </w:r>
            <w:r>
              <w:rPr>
                <w:color w:val="000000"/>
                <w:spacing w:val="0"/>
                <w:w w:val="100"/>
                <w:position w:val="0"/>
              </w:rPr>
              <w:t xml:space="preserve">901. </w:t>
            </w:r>
            <w:r>
              <w:rPr>
                <w:color w:val="000000"/>
                <w:spacing w:val="0"/>
                <w:w w:val="100"/>
                <w:position w:val="0"/>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262,015,938.25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其他符合非经常性损益定义的损益项目的具体情况：</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其他符合非经常性损益定义的损益项目为三代税款手续费返还和增值税加计扣减。</w:t>
      </w:r>
    </w:p>
    <w:p>
      <w:pPr>
        <w:pStyle w:val="Style25"/>
        <w:keepNext w:val="0"/>
        <w:keepLines w:val="0"/>
        <w:widowControl w:val="0"/>
        <w:shd w:val="clear" w:color="auto" w:fill="auto"/>
        <w:bidi w:val="0"/>
        <w:spacing w:before="0" w:after="260" w:line="317" w:lineRule="exact"/>
        <w:ind w:left="0" w:right="0" w:firstLine="0"/>
        <w:jc w:val="left"/>
      </w:pPr>
      <w:r>
        <w:rPr>
          <w:color w:val="000000"/>
          <w:spacing w:val="0"/>
          <w:w w:val="100"/>
          <w:position w:val="0"/>
        </w:rPr>
        <w:t>将《公开发行证券的公司信息披露解释性公告第</w:t>
      </w:r>
      <w:r>
        <w:rPr>
          <w:color w:val="000000"/>
          <w:spacing w:val="0"/>
          <w:w w:val="100"/>
          <w:position w:val="0"/>
          <w:sz w:val="16"/>
          <w:szCs w:val="16"/>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r>
        <w:br w:type="page"/>
      </w:r>
    </w:p>
    <w:p>
      <w:pPr>
        <w:pStyle w:val="Style62"/>
        <w:keepNext w:val="0"/>
        <w:keepLines w:val="0"/>
        <w:widowControl w:val="0"/>
        <w:shd w:val="clear" w:color="auto" w:fill="auto"/>
        <w:bidi w:val="0"/>
        <w:spacing w:before="0" w:after="0" w:line="240" w:lineRule="auto"/>
        <w:ind w:left="1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1,156, 200, </w:t>
            </w:r>
            <w:r>
              <w:rPr>
                <w:color w:val="000000"/>
                <w:spacing w:val="0"/>
                <w:w w:val="100"/>
                <w:position w:val="0"/>
              </w:rPr>
              <w:t xml:space="preserve">410. </w:t>
            </w:r>
            <w:r>
              <w:rPr>
                <w:color w:val="000000"/>
                <w:spacing w:val="0"/>
                <w:w w:val="100"/>
                <w:position w:val="0"/>
              </w:rPr>
              <w:t>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6" w:lineRule="exact"/>
              <w:ind w:left="0" w:right="0" w:firstLine="0"/>
              <w:jc w:val="left"/>
              <w:rPr>
                <w:sz w:val="17"/>
                <w:szCs w:val="17"/>
              </w:rPr>
            </w:pPr>
            <w:r>
              <w:rPr>
                <w:color w:val="000000"/>
                <w:spacing w:val="0"/>
                <w:w w:val="100"/>
                <w:position w:val="0"/>
                <w:sz w:val="17"/>
                <w:szCs w:val="17"/>
              </w:rPr>
              <w:t xml:space="preserve">公司将以投资为主营业务的子公司的 持有及处置股权投资产生的投资收益 作为经常损益进行了列示，涉及金额 </w:t>
            </w:r>
            <w:r>
              <w:rPr>
                <w:color w:val="000000"/>
                <w:spacing w:val="0"/>
                <w:w w:val="100"/>
                <w:position w:val="0"/>
                <w:sz w:val="16"/>
                <w:szCs w:val="16"/>
              </w:rPr>
              <w:t xml:space="preserve">1, 156, 200, </w:t>
            </w:r>
            <w:r>
              <w:rPr>
                <w:color w:val="000000"/>
                <w:spacing w:val="0"/>
                <w:w w:val="100"/>
                <w:position w:val="0"/>
                <w:sz w:val="16"/>
                <w:szCs w:val="16"/>
              </w:rPr>
              <w:t xml:space="preserve">410. </w:t>
            </w:r>
            <w:r>
              <w:rPr>
                <w:color w:val="000000"/>
                <w:spacing w:val="0"/>
                <w:w w:val="100"/>
                <w:position w:val="0"/>
                <w:sz w:val="16"/>
                <w:szCs w:val="16"/>
              </w:rPr>
              <w:t xml:space="preserve">81 </w:t>
            </w:r>
            <w:r>
              <w:rPr>
                <w:color w:val="000000"/>
                <w:spacing w:val="0"/>
                <w:w w:val="100"/>
                <w:position w:val="0"/>
                <w:sz w:val="17"/>
                <w:szCs w:val="17"/>
              </w:rPr>
              <w:t>元。</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95,035,460.90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6" w:lineRule="exact"/>
              <w:ind w:left="0" w:right="0" w:firstLine="0"/>
              <w:jc w:val="left"/>
              <w:rPr>
                <w:sz w:val="17"/>
                <w:szCs w:val="17"/>
              </w:rPr>
            </w:pPr>
            <w:r>
              <w:rPr>
                <w:color w:val="000000"/>
                <w:spacing w:val="0"/>
                <w:w w:val="100"/>
                <w:position w:val="0"/>
                <w:sz w:val="17"/>
                <w:szCs w:val="17"/>
              </w:rPr>
              <w:t xml:space="preserve">公司将以投资为主营业务的子公司持 有股权投资产生的公允价值变动收益 作为经常损益进行了列示，涉及金额 </w:t>
            </w:r>
            <w:r>
              <w:rPr>
                <w:color w:val="000000"/>
                <w:spacing w:val="0"/>
                <w:w w:val="100"/>
                <w:position w:val="0"/>
                <w:sz w:val="16"/>
                <w:szCs w:val="16"/>
              </w:rPr>
              <w:t xml:space="preserve">95,035,460.90 </w:t>
            </w:r>
            <w:r>
              <w:rPr>
                <w:color w:val="000000"/>
                <w:spacing w:val="0"/>
                <w:w w:val="100"/>
                <w:position w:val="0"/>
                <w:sz w:val="17"/>
                <w:szCs w:val="17"/>
              </w:rPr>
              <w:t>元。</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040" w:name="bookmark2040"/>
      <w:bookmarkStart w:id="2041" w:name="bookmark2041"/>
      <w:bookmarkStart w:id="2042" w:name="bookmark2042"/>
      <w:r>
        <w:rPr>
          <w:color w:val="000000"/>
          <w:spacing w:val="0"/>
          <w:w w:val="100"/>
          <w:position w:val="0"/>
        </w:rPr>
        <w:t>2、净资产收益率及每股收益</w:t>
      </w:r>
      <w:bookmarkEnd w:id="2040"/>
      <w:bookmarkEnd w:id="2041"/>
      <w:bookmarkEnd w:id="2042"/>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基本每股收益（元/</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稀释每股收益（元/</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归属于公司普通股股东的净利 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20" w:right="0" w:firstLine="0"/>
              <w:jc w:val="left"/>
            </w:pPr>
            <w:r>
              <w:rPr>
                <w:color w:val="000000"/>
                <w:spacing w:val="0"/>
                <w:w w:val="100"/>
                <w:position w:val="0"/>
              </w:rPr>
              <w:t xml:space="preserve">16. </w:t>
            </w: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扣除非经常性损益后归属于公 司普通股股东的净利润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20" w:right="0" w:firstLine="0"/>
              <w:jc w:val="left"/>
            </w:pPr>
            <w:r>
              <w:rPr>
                <w:color w:val="000000"/>
                <w:spacing w:val="0"/>
                <w:w w:val="100"/>
                <w:position w:val="0"/>
              </w:rPr>
              <w:t>13.39%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09</w:t>
            </w:r>
          </w:p>
        </w:tc>
      </w:tr>
    </w:tbl>
    <w:p>
      <w:pPr>
        <w:widowControl w:val="0"/>
        <w:spacing w:after="279" w:line="1" w:lineRule="exact"/>
      </w:pPr>
    </w:p>
    <w:p>
      <w:pPr>
        <w:pStyle w:val="Style27"/>
        <w:keepNext/>
        <w:keepLines/>
        <w:widowControl w:val="0"/>
        <w:shd w:val="clear" w:color="auto" w:fill="auto"/>
        <w:tabs>
          <w:tab w:pos="402" w:val="left"/>
        </w:tabs>
        <w:bidi w:val="0"/>
        <w:spacing w:before="0" w:after="280" w:line="326" w:lineRule="exact"/>
        <w:ind w:left="0" w:right="0" w:firstLine="0"/>
        <w:jc w:val="left"/>
      </w:pPr>
      <w:bookmarkStart w:id="2043" w:name="bookmark2043"/>
      <w:bookmarkStart w:id="2044" w:name="bookmark2044"/>
      <w:bookmarkStart w:id="2045" w:name="bookmark2045"/>
      <w:bookmarkStart w:id="2046" w:name="bookmark2046"/>
      <w:r>
        <w:rPr>
          <w:color w:val="000000"/>
          <w:spacing w:val="0"/>
          <w:w w:val="100"/>
          <w:position w:val="0"/>
        </w:rPr>
        <w:t>3</w:t>
      </w:r>
      <w:bookmarkEnd w:id="2045"/>
      <w:r>
        <w:rPr>
          <w:color w:val="000000"/>
          <w:spacing w:val="0"/>
          <w:w w:val="100"/>
          <w:position w:val="0"/>
        </w:rPr>
        <w:t>、</w:t>
        <w:tab/>
        <w:t>境内外会计准则下会计数据差异</w:t>
      </w:r>
      <w:bookmarkEnd w:id="2043"/>
      <w:bookmarkEnd w:id="2044"/>
      <w:bookmarkEnd w:id="2046"/>
    </w:p>
    <w:p>
      <w:pPr>
        <w:pStyle w:val="Style60"/>
        <w:keepNext/>
        <w:keepLines/>
        <w:widowControl w:val="0"/>
        <w:shd w:val="clear" w:color="auto" w:fill="auto"/>
        <w:tabs>
          <w:tab w:pos="493" w:val="left"/>
        </w:tabs>
        <w:bidi w:val="0"/>
        <w:spacing w:before="0" w:line="326" w:lineRule="exact"/>
        <w:ind w:left="0" w:right="0" w:firstLine="0"/>
        <w:jc w:val="left"/>
      </w:pPr>
      <w:bookmarkStart w:id="2047" w:name="bookmark2047"/>
      <w:bookmarkStart w:id="2048" w:name="bookmark2048"/>
      <w:bookmarkStart w:id="2049" w:name="bookmark2049"/>
      <w:bookmarkStart w:id="2050" w:name="bookmark2050"/>
      <w:r>
        <w:rPr>
          <w:color w:val="000000"/>
          <w:spacing w:val="0"/>
          <w:w w:val="100"/>
          <w:position w:val="0"/>
        </w:rPr>
        <w:t>（</w:t>
      </w:r>
      <w:bookmarkEnd w:id="2049"/>
      <w:r>
        <w:rPr>
          <w:color w:val="000000"/>
          <w:spacing w:val="0"/>
          <w:w w:val="100"/>
          <w:position w:val="0"/>
        </w:rPr>
        <w:t>1）</w:t>
        <w:tab/>
        <w:t>同时按照国际会计准则与按中国会计准则披露的财务报告中净利润和净资产差异情况</w:t>
      </w:r>
      <w:bookmarkEnd w:id="2047"/>
      <w:bookmarkEnd w:id="2048"/>
      <w:bookmarkEnd w:id="2050"/>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60"/>
        <w:keepNext/>
        <w:keepLines/>
        <w:widowControl w:val="0"/>
        <w:shd w:val="clear" w:color="auto" w:fill="auto"/>
        <w:tabs>
          <w:tab w:pos="493" w:val="left"/>
        </w:tabs>
        <w:bidi w:val="0"/>
        <w:spacing w:before="0" w:line="326" w:lineRule="exact"/>
        <w:ind w:left="0" w:right="0" w:firstLine="0"/>
        <w:jc w:val="left"/>
      </w:pPr>
      <w:bookmarkStart w:id="2051" w:name="bookmark2051"/>
      <w:bookmarkStart w:id="2052" w:name="bookmark2052"/>
      <w:bookmarkStart w:id="2053" w:name="bookmark2053"/>
      <w:bookmarkStart w:id="2054" w:name="bookmark2054"/>
      <w:r>
        <w:rPr>
          <w:color w:val="000000"/>
          <w:spacing w:val="0"/>
          <w:w w:val="100"/>
          <w:position w:val="0"/>
        </w:rPr>
        <w:t>（</w:t>
      </w:r>
      <w:bookmarkEnd w:id="2053"/>
      <w:r>
        <w:rPr>
          <w:color w:val="000000"/>
          <w:spacing w:val="0"/>
          <w:w w:val="100"/>
          <w:position w:val="0"/>
        </w:rPr>
        <w:t>2）</w:t>
        <w:tab/>
        <w:t>同时按照境外会计准则与按中国会计准则披露的财务报告中净利润和净资产差异情况</w:t>
      </w:r>
      <w:bookmarkEnd w:id="2051"/>
      <w:bookmarkEnd w:id="2052"/>
      <w:bookmarkEnd w:id="2054"/>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60"/>
        <w:keepNext/>
        <w:keepLines/>
        <w:widowControl w:val="0"/>
        <w:shd w:val="clear" w:color="auto" w:fill="auto"/>
        <w:tabs>
          <w:tab w:pos="589" w:val="left"/>
        </w:tabs>
        <w:bidi w:val="0"/>
        <w:spacing w:before="0" w:after="280" w:line="326" w:lineRule="exact"/>
        <w:ind w:left="0" w:right="0" w:firstLine="0"/>
        <w:jc w:val="left"/>
      </w:pPr>
      <w:bookmarkStart w:id="2055" w:name="bookmark2055"/>
      <w:bookmarkStart w:id="2056" w:name="bookmark2056"/>
      <w:bookmarkStart w:id="2057" w:name="bookmark2057"/>
      <w:bookmarkStart w:id="2058" w:name="bookmark2058"/>
      <w:r>
        <w:rPr>
          <w:color w:val="000000"/>
          <w:spacing w:val="0"/>
          <w:w w:val="100"/>
          <w:position w:val="0"/>
        </w:rPr>
        <w:t>（</w:t>
      </w:r>
      <w:bookmarkEnd w:id="2057"/>
      <w:r>
        <w:rPr>
          <w:color w:val="000000"/>
          <w:spacing w:val="0"/>
          <w:w w:val="100"/>
          <w:position w:val="0"/>
        </w:rPr>
        <w:t>3）</w:t>
        <w:tab/>
        <w:t>境内外会计准则下会计数据差异原因说明，对已经境外审计机构审计的数据进行差异调节的，应注 明该境外机构的名称</w:t>
      </w:r>
      <w:bookmarkEnd w:id="2055"/>
      <w:bookmarkEnd w:id="2056"/>
      <w:bookmarkEnd w:id="2058"/>
    </w:p>
    <w:p>
      <w:pPr>
        <w:pStyle w:val="Style27"/>
        <w:keepNext/>
        <w:keepLines/>
        <w:widowControl w:val="0"/>
        <w:shd w:val="clear" w:color="auto" w:fill="auto"/>
        <w:tabs>
          <w:tab w:pos="402" w:val="left"/>
        </w:tabs>
        <w:bidi w:val="0"/>
        <w:spacing w:before="0" w:after="400" w:line="326" w:lineRule="exact"/>
        <w:ind w:left="0" w:right="0" w:firstLine="0"/>
        <w:jc w:val="both"/>
      </w:pPr>
      <w:bookmarkStart w:id="2059" w:name="bookmark2059"/>
      <w:bookmarkStart w:id="2060" w:name="bookmark2060"/>
      <w:bookmarkStart w:id="2061" w:name="bookmark2061"/>
      <w:bookmarkStart w:id="2062" w:name="bookmark2062"/>
      <w:r>
        <w:rPr>
          <w:color w:val="000000"/>
          <w:spacing w:val="0"/>
          <w:w w:val="100"/>
          <w:position w:val="0"/>
        </w:rPr>
        <w:t>4</w:t>
      </w:r>
      <w:bookmarkEnd w:id="2061"/>
      <w:r>
        <w:rPr>
          <w:color w:val="000000"/>
          <w:spacing w:val="0"/>
          <w:w w:val="100"/>
          <w:position w:val="0"/>
        </w:rPr>
        <w:t>、</w:t>
        <w:tab/>
        <w:t>其他</w:t>
      </w:r>
      <w:bookmarkEnd w:id="2059"/>
      <w:bookmarkEnd w:id="2060"/>
      <w:bookmarkEnd w:id="2062"/>
    </w:p>
    <w:p>
      <w:pPr>
        <w:pStyle w:val="Style25"/>
        <w:keepNext w:val="0"/>
        <w:keepLines w:val="0"/>
        <w:widowControl w:val="0"/>
        <w:shd w:val="clear" w:color="auto" w:fill="auto"/>
        <w:bidi w:val="0"/>
        <w:spacing w:before="0" w:after="320" w:line="240" w:lineRule="auto"/>
        <w:ind w:left="0" w:right="0" w:firstLine="0"/>
        <w:jc w:val="both"/>
      </w:pPr>
      <w:r>
        <w:rPr>
          <w:color w:val="000000"/>
          <w:spacing w:val="0"/>
          <w:w w:val="100"/>
          <w:position w:val="0"/>
        </w:rPr>
        <w:t>无</w:t>
      </w:r>
    </w:p>
    <w:sectPr>
      <w:footnotePr>
        <w:pos w:val="pageBottom"/>
        <w:numFmt w:val="decimal"/>
        <w:numRestart w:val="continuous"/>
      </w:footnotePr>
      <w:pgSz w:w="11900" w:h="16840"/>
      <w:pgMar w:top="1441" w:right="1056" w:bottom="1551" w:left="10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8"/>
        <w:szCs w:val="28"/>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0">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5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6">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SimSun" w:eastAsia="SimSun" w:hAnsi="SimSun" w:cs="SimSun"/>
      <w:b/>
      <w:bCs/>
      <w:i w:val="0"/>
      <w:iCs w:val="0"/>
      <w:smallCaps w:val="0"/>
      <w:strike w:val="0"/>
      <w:sz w:val="32"/>
      <w:szCs w:val="32"/>
      <w:u w:val="none"/>
      <w:shd w:val="clear" w:color="auto" w:fill="auto"/>
    </w:rPr>
  </w:style>
  <w:style w:type="character" w:customStyle="1" w:styleId="CharStyle7">
    <w:name w:val="Body text (6)_"/>
    <w:basedOn w:val="DefaultParagraphFont"/>
    <w:link w:val="Style6"/>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 (2)_"/>
    <w:basedOn w:val="DefaultParagraphFont"/>
    <w:link w:val="Style11"/>
    <w:rPr>
      <w:rFonts w:ascii="SimSun" w:eastAsia="SimSun" w:hAnsi="SimSun" w:cs="SimSun"/>
      <w:b/>
      <w:bCs/>
      <w:i w:val="0"/>
      <w:iCs w:val="0"/>
      <w:smallCaps w:val="0"/>
      <w:strike w:val="0"/>
      <w:sz w:val="26"/>
      <w:szCs w:val="26"/>
      <w:u w:val="none"/>
      <w:shd w:val="clear" w:color="auto" w:fill="auto"/>
    </w:rPr>
  </w:style>
  <w:style w:type="character" w:customStyle="1" w:styleId="CharStyle15">
    <w:name w:val="Table of contents_"/>
    <w:basedOn w:val="DefaultParagraphFont"/>
    <w:link w:val="Style14"/>
    <w:rPr>
      <w:rFonts w:ascii="SimSun" w:eastAsia="SimSun" w:hAnsi="SimSun" w:cs="SimSun"/>
      <w:b w:val="0"/>
      <w:bCs w:val="0"/>
      <w:i w:val="0"/>
      <w:iCs w:val="0"/>
      <w:smallCaps w:val="0"/>
      <w:strike w:val="0"/>
      <w:sz w:val="17"/>
      <w:szCs w:val="17"/>
      <w:u w:val="none"/>
      <w:shd w:val="clear" w:color="auto" w:fill="auto"/>
    </w:rPr>
  </w:style>
  <w:style w:type="character" w:customStyle="1" w:styleId="CharStyle18">
    <w:name w:val="Body text_"/>
    <w:basedOn w:val="DefaultParagraphFont"/>
    <w:link w:val="Style17"/>
    <w:rPr>
      <w:rFonts w:ascii="SimSun" w:eastAsia="SimSun" w:hAnsi="SimSun" w:cs="SimSun"/>
      <w:b w:val="0"/>
      <w:bCs w:val="0"/>
      <w:i w:val="0"/>
      <w:iCs w:val="0"/>
      <w:smallCaps w:val="0"/>
      <w:strike w:val="0"/>
      <w:sz w:val="19"/>
      <w:szCs w:val="19"/>
      <w:u w:val="none"/>
      <w:shd w:val="clear" w:color="auto" w:fill="auto"/>
    </w:rPr>
  </w:style>
  <w:style w:type="character" w:customStyle="1" w:styleId="CharStyle21">
    <w:name w:val="Other_"/>
    <w:basedOn w:val="DefaultParagraphFont"/>
    <w:link w:val="Style20"/>
    <w:rPr>
      <w:rFonts w:ascii="SimSun" w:eastAsia="SimSun" w:hAnsi="SimSun" w:cs="SimSun"/>
      <w:b w:val="0"/>
      <w:bCs w:val="0"/>
      <w:i w:val="0"/>
      <w:iCs w:val="0"/>
      <w:smallCaps w:val="0"/>
      <w:strike w:val="0"/>
      <w:sz w:val="16"/>
      <w:szCs w:val="16"/>
      <w:u w:val="none"/>
      <w:shd w:val="clear" w:color="auto" w:fill="auto"/>
    </w:rPr>
  </w:style>
  <w:style w:type="character" w:customStyle="1" w:styleId="CharStyle24">
    <w:name w:val="Heading #2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6">
    <w:name w:val="Body text (3)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Heading #3_"/>
    <w:basedOn w:val="DefaultParagraphFont"/>
    <w:link w:val="Style27"/>
    <w:rPr>
      <w:rFonts w:ascii="SimSun" w:eastAsia="SimSun" w:hAnsi="SimSun" w:cs="SimSun"/>
      <w:b/>
      <w:bCs/>
      <w:i w:val="0"/>
      <w:iCs w:val="0"/>
      <w:smallCaps w:val="0"/>
      <w:strike w:val="0"/>
      <w:sz w:val="19"/>
      <w:szCs w:val="19"/>
      <w:u w:val="none"/>
      <w:shd w:val="clear" w:color="auto" w:fill="auto"/>
    </w:rPr>
  </w:style>
  <w:style w:type="character" w:customStyle="1" w:styleId="CharStyle30">
    <w:name w:val="Picture caption_"/>
    <w:basedOn w:val="DefaultParagraphFont"/>
    <w:link w:val="Style29"/>
    <w:rPr>
      <w:rFonts w:ascii="SimSun" w:eastAsia="SimSun" w:hAnsi="SimSun" w:cs="SimSun"/>
      <w:b w:val="0"/>
      <w:bCs w:val="0"/>
      <w:i w:val="0"/>
      <w:iCs w:val="0"/>
      <w:smallCaps w:val="0"/>
      <w:strike w:val="0"/>
      <w:color w:val="C4C4C4"/>
      <w:sz w:val="10"/>
      <w:szCs w:val="10"/>
      <w:u w:val="none"/>
      <w:shd w:val="clear" w:color="auto" w:fill="auto"/>
    </w:rPr>
  </w:style>
  <w:style w:type="character" w:customStyle="1" w:styleId="CharStyle51">
    <w:name w:val="Body text (4)_"/>
    <w:basedOn w:val="DefaultParagraphFont"/>
    <w:link w:val="Style50"/>
    <w:rPr>
      <w:rFonts w:ascii="Times New Roman" w:eastAsia="Times New Roman" w:hAnsi="Times New Roman" w:cs="Times New Roman"/>
      <w:b w:val="0"/>
      <w:bCs w:val="0"/>
      <w:i/>
      <w:iCs/>
      <w:smallCaps w:val="0"/>
      <w:strike w:val="0"/>
      <w:sz w:val="20"/>
      <w:szCs w:val="20"/>
      <w:u w:val="none"/>
      <w:shd w:val="clear" w:color="auto" w:fill="auto"/>
    </w:rPr>
  </w:style>
  <w:style w:type="character" w:customStyle="1" w:styleId="CharStyle61">
    <w:name w:val="Heading #4_"/>
    <w:basedOn w:val="DefaultParagraphFont"/>
    <w:link w:val="Style60"/>
    <w:rPr>
      <w:rFonts w:ascii="SimSun" w:eastAsia="SimSun" w:hAnsi="SimSun" w:cs="SimSun"/>
      <w:b/>
      <w:bCs/>
      <w:i w:val="0"/>
      <w:iCs w:val="0"/>
      <w:smallCaps w:val="0"/>
      <w:strike w:val="0"/>
      <w:sz w:val="19"/>
      <w:szCs w:val="19"/>
      <w:u w:val="none"/>
      <w:shd w:val="clear" w:color="auto" w:fill="auto"/>
    </w:rPr>
  </w:style>
  <w:style w:type="character" w:customStyle="1" w:styleId="CharStyle63">
    <w:name w:val="Table caption_"/>
    <w:basedOn w:val="DefaultParagraphFont"/>
    <w:link w:val="Style62"/>
    <w:rPr>
      <w:rFonts w:ascii="SimSun" w:eastAsia="SimSun" w:hAnsi="SimSun" w:cs="SimSun"/>
      <w:b w:val="0"/>
      <w:bCs w:val="0"/>
      <w:i w:val="0"/>
      <w:iCs w:val="0"/>
      <w:smallCaps w:val="0"/>
      <w:strike w:val="0"/>
      <w:sz w:val="17"/>
      <w:szCs w:val="17"/>
      <w:u w:val="none"/>
      <w:shd w:val="clear" w:color="auto" w:fill="auto"/>
    </w:rPr>
  </w:style>
  <w:style w:type="character" w:customStyle="1" w:styleId="CharStyle67">
    <w:name w:val="Body text (7)_"/>
    <w:basedOn w:val="DefaultParagraphFont"/>
    <w:link w:val="Style66"/>
    <w:rPr>
      <w:rFonts w:ascii="Arial" w:eastAsia="Arial" w:hAnsi="Arial" w:cs="Arial"/>
      <w:b w:val="0"/>
      <w:bCs w:val="0"/>
      <w:i w:val="0"/>
      <w:iCs w:val="0"/>
      <w:smallCaps w:val="0"/>
      <w:strike w:val="0"/>
      <w:sz w:val="18"/>
      <w:szCs w:val="18"/>
      <w:u w:val="none"/>
      <w:shd w:val="clear" w:color="auto" w:fill="auto"/>
    </w:rPr>
  </w:style>
  <w:style w:type="character" w:customStyle="1" w:styleId="CharStyle87">
    <w:name w:val="Body text (10)_"/>
    <w:basedOn w:val="DefaultParagraphFont"/>
    <w:link w:val="Style86"/>
    <w:rPr>
      <w:rFonts w:ascii="SimSun" w:eastAsia="SimSun" w:hAnsi="SimSun" w:cs="SimSun"/>
      <w:b w:val="0"/>
      <w:bCs w:val="0"/>
      <w:i w:val="0"/>
      <w:iCs w:val="0"/>
      <w:smallCaps w:val="0"/>
      <w:strike w:val="0"/>
      <w:sz w:val="22"/>
      <w:szCs w:val="22"/>
      <w:u w:val="none"/>
      <w:shd w:val="clear" w:color="auto" w:fill="auto"/>
    </w:rPr>
  </w:style>
  <w:style w:type="character" w:customStyle="1" w:styleId="CharStyle90">
    <w:name w:val="Heading #5_"/>
    <w:basedOn w:val="DefaultParagraphFont"/>
    <w:link w:val="Style89"/>
    <w:rPr>
      <w:rFonts w:ascii="SimSun" w:eastAsia="SimSun" w:hAnsi="SimSun" w:cs="SimSun"/>
      <w:b/>
      <w:bCs/>
      <w:i w:val="0"/>
      <w:iCs w:val="0"/>
      <w:smallCaps w:val="0"/>
      <w:strike w:val="0"/>
      <w:sz w:val="19"/>
      <w:szCs w:val="19"/>
      <w:u w:val="none"/>
      <w:shd w:val="clear" w:color="auto" w:fill="auto"/>
    </w:rPr>
  </w:style>
  <w:style w:type="paragraph" w:customStyle="1" w:styleId="Style2">
    <w:name w:val="Body text (5)"/>
    <w:basedOn w:val="Normal"/>
    <w:link w:val="CharStyle3"/>
    <w:pPr>
      <w:widowControl w:val="0"/>
      <w:shd w:val="clear" w:color="auto" w:fill="auto"/>
      <w:spacing w:after="830"/>
      <w:jc w:val="center"/>
    </w:pPr>
    <w:rPr>
      <w:rFonts w:ascii="SimSun" w:eastAsia="SimSun" w:hAnsi="SimSun" w:cs="SimSun"/>
      <w:b/>
      <w:bCs/>
      <w:i w:val="0"/>
      <w:iCs w:val="0"/>
      <w:smallCaps w:val="0"/>
      <w:strike w:val="0"/>
      <w:sz w:val="32"/>
      <w:szCs w:val="32"/>
      <w:u w:val="none"/>
      <w:shd w:val="clear" w:color="auto" w:fill="auto"/>
    </w:rPr>
  </w:style>
  <w:style w:type="paragraph" w:customStyle="1" w:styleId="Style6">
    <w:name w:val="Body text (6)"/>
    <w:basedOn w:val="Normal"/>
    <w:link w:val="CharStyle7"/>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9">
    <w:name w:val="Heading #1"/>
    <w:basedOn w:val="Normal"/>
    <w:link w:val="CharStyle10"/>
    <w:pPr>
      <w:widowControl w:val="0"/>
      <w:shd w:val="clear" w:color="auto" w:fill="auto"/>
      <w:spacing w:before="46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Body text (2)"/>
    <w:basedOn w:val="Normal"/>
    <w:link w:val="CharStyle12"/>
    <w:pPr>
      <w:widowControl w:val="0"/>
      <w:shd w:val="clear" w:color="auto" w:fill="auto"/>
      <w:spacing w:after="80" w:line="625"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4">
    <w:name w:val="Table of contents"/>
    <w:basedOn w:val="Normal"/>
    <w:link w:val="CharStyle15"/>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styleId="Style17">
    <w:name w:val="Body text"/>
    <w:basedOn w:val="Normal"/>
    <w:link w:val="CharStyle18"/>
    <w:qFormat/>
    <w:pPr>
      <w:widowControl w:val="0"/>
      <w:shd w:val="clear" w:color="auto" w:fill="auto"/>
      <w:spacing w:line="480" w:lineRule="auto"/>
      <w:ind w:firstLine="400"/>
    </w:pPr>
    <w:rPr>
      <w:rFonts w:ascii="SimSun" w:eastAsia="SimSun" w:hAnsi="SimSun" w:cs="SimSun"/>
      <w:b w:val="0"/>
      <w:bCs w:val="0"/>
      <w:i w:val="0"/>
      <w:iCs w:val="0"/>
      <w:smallCaps w:val="0"/>
      <w:strike w:val="0"/>
      <w:sz w:val="19"/>
      <w:szCs w:val="19"/>
      <w:u w:val="none"/>
      <w:shd w:val="clear" w:color="auto" w:fill="auto"/>
    </w:rPr>
  </w:style>
  <w:style w:type="paragraph" w:customStyle="1" w:styleId="Style20">
    <w:name w:val="Other"/>
    <w:basedOn w:val="Normal"/>
    <w:link w:val="CharStyle21"/>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3">
    <w:name w:val="Heading #2"/>
    <w:basedOn w:val="Normal"/>
    <w:link w:val="CharStyle24"/>
    <w:pPr>
      <w:widowControl w:val="0"/>
      <w:shd w:val="clear" w:color="auto" w:fill="auto"/>
      <w:spacing w:after="290"/>
      <w:ind w:firstLine="6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5">
    <w:name w:val="Body text (3)"/>
    <w:basedOn w:val="Normal"/>
    <w:link w:val="CharStyle26"/>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Heading #3"/>
    <w:basedOn w:val="Normal"/>
    <w:link w:val="CharStyle28"/>
    <w:pPr>
      <w:widowControl w:val="0"/>
      <w:shd w:val="clear" w:color="auto" w:fill="auto"/>
      <w:spacing w:after="390"/>
      <w:outlineLvl w:val="2"/>
    </w:pPr>
    <w:rPr>
      <w:rFonts w:ascii="SimSun" w:eastAsia="SimSun" w:hAnsi="SimSun" w:cs="SimSun"/>
      <w:b/>
      <w:bCs/>
      <w:i w:val="0"/>
      <w:iCs w:val="0"/>
      <w:smallCaps w:val="0"/>
      <w:strike w:val="0"/>
      <w:sz w:val="19"/>
      <w:szCs w:val="19"/>
      <w:u w:val="none"/>
      <w:shd w:val="clear" w:color="auto" w:fill="auto"/>
    </w:rPr>
  </w:style>
  <w:style w:type="paragraph" w:customStyle="1" w:styleId="Style29">
    <w:name w:val="Picture caption"/>
    <w:basedOn w:val="Normal"/>
    <w:link w:val="CharStyle30"/>
    <w:pPr>
      <w:widowControl w:val="0"/>
      <w:shd w:val="clear" w:color="auto" w:fill="auto"/>
    </w:pPr>
    <w:rPr>
      <w:rFonts w:ascii="SimSun" w:eastAsia="SimSun" w:hAnsi="SimSun" w:cs="SimSun"/>
      <w:b w:val="0"/>
      <w:bCs w:val="0"/>
      <w:i w:val="0"/>
      <w:iCs w:val="0"/>
      <w:smallCaps w:val="0"/>
      <w:strike w:val="0"/>
      <w:color w:val="C4C4C4"/>
      <w:sz w:val="10"/>
      <w:szCs w:val="10"/>
      <w:u w:val="none"/>
      <w:shd w:val="clear" w:color="auto" w:fill="auto"/>
    </w:rPr>
  </w:style>
  <w:style w:type="paragraph" w:customStyle="1" w:styleId="Style50">
    <w:name w:val="Body text (4)"/>
    <w:basedOn w:val="Normal"/>
    <w:link w:val="CharStyle51"/>
    <w:pPr>
      <w:widowControl w:val="0"/>
      <w:shd w:val="clear" w:color="auto" w:fill="auto"/>
      <w:spacing w:after="200"/>
      <w:ind w:firstLine="330"/>
    </w:pPr>
    <w:rPr>
      <w:rFonts w:ascii="Times New Roman" w:eastAsia="Times New Roman" w:hAnsi="Times New Roman" w:cs="Times New Roman"/>
      <w:b w:val="0"/>
      <w:bCs w:val="0"/>
      <w:i/>
      <w:iCs/>
      <w:smallCaps w:val="0"/>
      <w:strike w:val="0"/>
      <w:sz w:val="20"/>
      <w:szCs w:val="20"/>
      <w:u w:val="none"/>
      <w:shd w:val="clear" w:color="auto" w:fill="auto"/>
    </w:rPr>
  </w:style>
  <w:style w:type="paragraph" w:customStyle="1" w:styleId="Style60">
    <w:name w:val="Heading #4"/>
    <w:basedOn w:val="Normal"/>
    <w:link w:val="CharStyle61"/>
    <w:pPr>
      <w:widowControl w:val="0"/>
      <w:shd w:val="clear" w:color="auto" w:fill="auto"/>
      <w:spacing w:after="400"/>
      <w:outlineLvl w:val="3"/>
    </w:pPr>
    <w:rPr>
      <w:rFonts w:ascii="SimSun" w:eastAsia="SimSun" w:hAnsi="SimSun" w:cs="SimSun"/>
      <w:b/>
      <w:bCs/>
      <w:i w:val="0"/>
      <w:iCs w:val="0"/>
      <w:smallCaps w:val="0"/>
      <w:strike w:val="0"/>
      <w:sz w:val="19"/>
      <w:szCs w:val="19"/>
      <w:u w:val="none"/>
      <w:shd w:val="clear" w:color="auto" w:fill="auto"/>
    </w:rPr>
  </w:style>
  <w:style w:type="paragraph" w:customStyle="1" w:styleId="Style62">
    <w:name w:val="Table caption"/>
    <w:basedOn w:val="Normal"/>
    <w:link w:val="CharStyle6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6">
    <w:name w:val="Body text (7)"/>
    <w:basedOn w:val="Normal"/>
    <w:link w:val="CharStyle67"/>
    <w:pPr>
      <w:widowControl w:val="0"/>
      <w:shd w:val="clear" w:color="auto" w:fill="auto"/>
    </w:pPr>
    <w:rPr>
      <w:rFonts w:ascii="Arial" w:eastAsia="Arial" w:hAnsi="Arial" w:cs="Arial"/>
      <w:b w:val="0"/>
      <w:bCs w:val="0"/>
      <w:i w:val="0"/>
      <w:iCs w:val="0"/>
      <w:smallCaps w:val="0"/>
      <w:strike w:val="0"/>
      <w:sz w:val="18"/>
      <w:szCs w:val="18"/>
      <w:u w:val="none"/>
      <w:shd w:val="clear" w:color="auto" w:fill="auto"/>
    </w:rPr>
  </w:style>
  <w:style w:type="paragraph" w:customStyle="1" w:styleId="Style86">
    <w:name w:val="Body text (10)"/>
    <w:basedOn w:val="Normal"/>
    <w:link w:val="CharStyle87"/>
    <w:pPr>
      <w:widowControl w:val="0"/>
      <w:shd w:val="clear" w:color="auto" w:fill="auto"/>
      <w:spacing w:after="300" w:line="313" w:lineRule="exact"/>
      <w:ind w:firstLine="460"/>
    </w:pPr>
    <w:rPr>
      <w:rFonts w:ascii="SimSun" w:eastAsia="SimSun" w:hAnsi="SimSun" w:cs="SimSun"/>
      <w:b w:val="0"/>
      <w:bCs w:val="0"/>
      <w:i w:val="0"/>
      <w:iCs w:val="0"/>
      <w:smallCaps w:val="0"/>
      <w:strike w:val="0"/>
      <w:sz w:val="22"/>
      <w:szCs w:val="22"/>
      <w:u w:val="none"/>
      <w:shd w:val="clear" w:color="auto" w:fill="auto"/>
    </w:rPr>
  </w:style>
  <w:style w:type="paragraph" w:customStyle="1" w:styleId="Style89">
    <w:name w:val="Heading #5"/>
    <w:basedOn w:val="Normal"/>
    <w:link w:val="CharStyle90"/>
    <w:pPr>
      <w:widowControl w:val="0"/>
      <w:shd w:val="clear" w:color="auto" w:fill="auto"/>
      <w:spacing w:after="380"/>
      <w:outlineLvl w:val="4"/>
    </w:pPr>
    <w:rPr>
      <w:rFonts w:ascii="SimSun" w:eastAsia="SimSun" w:hAnsi="SimSun" w:cs="SimSun"/>
      <w:b/>
      <w:bCs/>
      <w:i w:val="0"/>
      <w:iCs w:val="0"/>
      <w:smallCaps w:val="0"/>
      <w:strike w:val="0"/>
      <w:sz w:val="19"/>
      <w:szCs w:val="19"/>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
  <dc:subject/>
  <dc:creator>kl</dc:creator>
  <cp:keywords/>
</cp:coreProperties>
</file>