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after="0" w:line="240" w:lineRule="auto"/>
        <w:ind w:left="0" w:right="0" w:firstLine="0"/>
        <w:jc w:val="center"/>
      </w:pPr>
      <w:bookmarkStart w:id="0" w:name="bookmark0"/>
      <w:bookmarkStart w:id="1" w:name="bookmark1"/>
      <w:bookmarkStart w:id="2" w:name="bookmark2"/>
      <w:r>
        <w:rPr>
          <w:spacing w:val="0"/>
          <w:w w:val="100"/>
          <w:position w:val="0"/>
        </w:rPr>
        <w:t>Newirl</w:t>
      </w:r>
      <w:bookmarkEnd w:id="0"/>
      <w:bookmarkEnd w:id="1"/>
      <w:bookmarkEnd w:id="2"/>
    </w:p>
    <w:p>
      <w:pPr>
        <w:pStyle w:val="Style4"/>
        <w:keepNext/>
        <w:keepLines/>
        <w:widowControl w:val="0"/>
        <w:shd w:val="clear" w:color="auto" w:fill="auto"/>
        <w:bidi w:val="0"/>
        <w:spacing w:before="0" w:line="240" w:lineRule="auto"/>
        <w:ind w:right="0" w:firstLine="0"/>
        <w:jc w:val="left"/>
      </w:pPr>
      <w:bookmarkStart w:id="3" w:name="bookmark3"/>
      <w:bookmarkStart w:id="4" w:name="bookmark4"/>
      <w:bookmarkStart w:id="5" w:name="bookmark5"/>
      <w:r>
        <w:rPr>
          <w:spacing w:val="0"/>
          <w:w w:val="100"/>
          <w:position w:val="0"/>
        </w:rPr>
        <w:t>向新元</w:t>
      </w:r>
      <w:bookmarkEnd w:id="3"/>
      <w:bookmarkEnd w:id="4"/>
      <w:bookmarkEnd w:id="5"/>
    </w:p>
    <w:p>
      <w:pPr>
        <w:pStyle w:val="Style6"/>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万向新元科技股份有限公司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3"/>
        <w:keepNext w:val="0"/>
        <w:keepLines w:val="0"/>
        <w:widowControl w:val="0"/>
        <w:shd w:val="clear" w:color="auto" w:fill="auto"/>
        <w:bidi w:val="0"/>
        <w:spacing w:before="0" w:after="8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after="80" w:line="624" w:lineRule="exact"/>
        <w:ind w:left="0" w:right="0"/>
        <w:jc w:val="both"/>
      </w:pPr>
      <w:r>
        <w:rPr>
          <w:color w:val="000000"/>
          <w:spacing w:val="0"/>
          <w:w w:val="100"/>
          <w:position w:val="0"/>
        </w:rPr>
        <w:t>公司负责人朱业胜、主管会计工作负责人张瑞英及会计机构负责人（会计主 管人员）孙洪涛声明：保证本年度报告中财务报告的真实、准确、完整。</w:t>
      </w:r>
    </w:p>
    <w:p>
      <w:pPr>
        <w:pStyle w:val="Style13"/>
        <w:keepNext w:val="0"/>
        <w:keepLines w:val="0"/>
        <w:widowControl w:val="0"/>
        <w:shd w:val="clear" w:color="auto" w:fill="auto"/>
        <w:bidi w:val="0"/>
        <w:spacing w:before="0" w:after="80" w:line="625"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tabs>
          <w:tab w:pos="1142" w:val="left"/>
        </w:tabs>
        <w:bidi w:val="0"/>
        <w:spacing w:before="0" w:after="80" w:line="625" w:lineRule="exact"/>
        <w:ind w:left="0" w:right="0"/>
        <w:jc w:val="both"/>
      </w:pPr>
      <w:bookmarkStart w:id="9" w:name="bookmark9"/>
      <w:r>
        <w:rPr>
          <w:color w:val="000000"/>
          <w:spacing w:val="0"/>
          <w:w w:val="100"/>
          <w:position w:val="0"/>
        </w:rPr>
        <w:t>一</w:t>
      </w:r>
      <w:bookmarkEnd w:id="9"/>
      <w:r>
        <w:rPr>
          <w:color w:val="000000"/>
          <w:spacing w:val="0"/>
          <w:w w:val="100"/>
          <w:position w:val="0"/>
        </w:rPr>
        <w:t>、</w:t>
        <w:tab/>
        <w:t>本报告期内，公司归属于上市公司股东的净利润出现亏损，主要原因 为计提商誉减值：2021年度子公司清投智能受疫情影响，部分原有项目工程进 度延期，货物交付及项目执行进度相比原计划均有所滞后，考虑到新冠疫情防 控常态化的影响，可能导致项目执行有较大不确定性根据中国证监会《会计监 管风险提示第8号一商誉减值》及《企业会计准则第8号一资产减值》的相关 规定，综合客观因素和未来业务发展判断，公司基于谨慎性原则对以上子公司 所在资产组的商誉计提减值准备，同时对收购形成的无形资产计提减值。</w:t>
      </w:r>
    </w:p>
    <w:p>
      <w:pPr>
        <w:pStyle w:val="Style13"/>
        <w:keepNext w:val="0"/>
        <w:keepLines w:val="0"/>
        <w:widowControl w:val="0"/>
        <w:shd w:val="clear" w:color="auto" w:fill="auto"/>
        <w:tabs>
          <w:tab w:pos="1173" w:val="left"/>
        </w:tabs>
        <w:bidi w:val="0"/>
        <w:spacing w:before="0" w:after="80" w:line="625" w:lineRule="exact"/>
        <w:ind w:left="0" w:right="0"/>
        <w:jc w:val="both"/>
      </w:pPr>
      <w:bookmarkStart w:id="10" w:name="bookmark10"/>
      <w:r>
        <w:rPr>
          <w:color w:val="000000"/>
          <w:spacing w:val="0"/>
          <w:w w:val="100"/>
          <w:position w:val="0"/>
        </w:rPr>
        <w:t>二</w:t>
      </w:r>
      <w:bookmarkEnd w:id="10"/>
      <w:r>
        <w:rPr>
          <w:color w:val="000000"/>
          <w:spacing w:val="0"/>
          <w:w w:val="100"/>
          <w:position w:val="0"/>
        </w:rPr>
        <w:t>、</w:t>
        <w:tab/>
        <w:t>公司主营业务与核心竞争力均未发生重大不利变化。</w:t>
      </w:r>
    </w:p>
    <w:p>
      <w:pPr>
        <w:pStyle w:val="Style13"/>
        <w:keepNext w:val="0"/>
        <w:keepLines w:val="0"/>
        <w:widowControl w:val="0"/>
        <w:shd w:val="clear" w:color="auto" w:fill="auto"/>
        <w:tabs>
          <w:tab w:pos="1144" w:val="left"/>
        </w:tabs>
        <w:bidi w:val="0"/>
        <w:spacing w:before="0" w:after="100" w:line="622" w:lineRule="exact"/>
        <w:ind w:left="0" w:right="0"/>
        <w:jc w:val="both"/>
      </w:pPr>
      <w:bookmarkStart w:id="11" w:name="bookmark11"/>
      <w:r>
        <w:rPr>
          <w:color w:val="000000"/>
          <w:spacing w:val="0"/>
          <w:w w:val="100"/>
          <w:position w:val="0"/>
        </w:rPr>
        <w:t>三</w:t>
      </w:r>
      <w:bookmarkEnd w:id="11"/>
      <w:r>
        <w:rPr>
          <w:color w:val="000000"/>
          <w:spacing w:val="0"/>
          <w:w w:val="100"/>
          <w:position w:val="0"/>
        </w:rPr>
        <w:t>、</w:t>
        <w:tab/>
        <w:t>公司立足于智能装备制造行业，一直专注于智能装备的研发、制造、 销售并提供相应的成套解决方案。公司业务符合国家产业政策支持方向，为了 振兴中国制造业，国务院于2015年出台《中国制造2025》作为制造强国战略的 行动纲领，并明确以“智能制造”为主攻方向。2016年工信部出台《智能制造 发展规划</w:t>
      </w:r>
      <w:r>
        <w:rPr>
          <w:color w:val="000000"/>
          <w:spacing w:val="0"/>
          <w:w w:val="100"/>
          <w:position w:val="0"/>
        </w:rPr>
        <w:t>（2016-2020</w:t>
      </w:r>
      <w:r>
        <w:rPr>
          <w:color w:val="000000"/>
          <w:spacing w:val="0"/>
          <w:w w:val="100"/>
          <w:position w:val="0"/>
        </w:rPr>
        <w:t xml:space="preserve">年）》，明确了智能制造的发展目标，并提出重点任务之一 </w:t>
      </w:r>
      <w:r>
        <w:rPr>
          <w:color w:val="000000"/>
          <w:spacing w:val="0"/>
          <w:w w:val="100"/>
          <w:position w:val="0"/>
        </w:rPr>
        <w:t>是加快智能制造装备发展。2021年由工业和信息化部、国家发展和改革委员会、 国务院国有资产监督管理委员会等八部门联合印发《“十四五”智能制造发展规 划》，明确提出要坚定不移地以智能制造为主攻方向，推动产业技术变革和优化 升级，推动制造业产业模式和企业形态根本性转变，以“鼎新”带动“革故”， 提高质量、效率效益，减少资源能源消耗，畅通产业链供应链，助力碳达峰碳 中和，促进我国制造业迈向全球价值链中高端。据此，行业主管部门针对智能 装备各细分行业陆续出台了相应的产业政策。国家相关产业政策的支持对智能 制造装备行业的发展起到了强大的引领作用。同时，随着智能制造装备和先进 工艺在重点行业不断普及，离散型行业制造装备的数字化、网络化、智能化步 伐加快，流程型行业过程控制和制造执行系统全面普及，关键工艺流程数控化 率大大提高。当前人工智能、</w:t>
      </w:r>
      <w:r>
        <w:rPr>
          <w:color w:val="000000"/>
          <w:spacing w:val="0"/>
          <w:w w:val="100"/>
          <w:position w:val="0"/>
        </w:rPr>
        <w:t>5G、</w:t>
      </w:r>
      <w:r>
        <w:rPr>
          <w:color w:val="000000"/>
          <w:spacing w:val="0"/>
          <w:w w:val="100"/>
          <w:position w:val="0"/>
        </w:rPr>
        <w:t>工业互联网等新兴技术的飞速发展为智能制 造注入了新动力，因此，技术进步成为推动智能制造装备行业快速发展主要推 动力量，公司所处智能装备制造未来发展前景广阔。</w:t>
      </w:r>
    </w:p>
    <w:p>
      <w:pPr>
        <w:pStyle w:val="Style13"/>
        <w:keepNext w:val="0"/>
        <w:keepLines w:val="0"/>
        <w:widowControl w:val="0"/>
        <w:shd w:val="clear" w:color="auto" w:fill="auto"/>
        <w:bidi w:val="0"/>
        <w:spacing w:before="0" w:after="100" w:line="624" w:lineRule="exact"/>
        <w:ind w:left="0" w:right="0" w:firstLine="580"/>
        <w:jc w:val="both"/>
      </w:pPr>
      <w:r>
        <w:rPr>
          <w:color w:val="000000"/>
          <w:spacing w:val="0"/>
          <w:w w:val="100"/>
          <w:position w:val="0"/>
        </w:rPr>
        <w:t>综上所述，公司所处智能装备制造行业市场前景良好且属于国家产业政策 鼓励发展领域，随着疫情最终得到控制、下游行业的逐步复苏，公司经营将逐 步恢复正常，营业收入及净利润也将进一步回升。</w:t>
      </w:r>
    </w:p>
    <w:p>
      <w:pPr>
        <w:pStyle w:val="Style13"/>
        <w:keepNext w:val="0"/>
        <w:keepLines w:val="0"/>
        <w:widowControl w:val="0"/>
        <w:shd w:val="clear" w:color="auto" w:fill="auto"/>
        <w:tabs>
          <w:tab w:pos="1088" w:val="left"/>
        </w:tabs>
        <w:bidi w:val="0"/>
        <w:spacing w:before="0" w:after="100"/>
        <w:ind w:left="0" w:right="0" w:firstLine="580"/>
        <w:jc w:val="both"/>
      </w:pPr>
      <w:bookmarkStart w:id="12" w:name="bookmark12"/>
      <w:r>
        <w:rPr>
          <w:color w:val="000000"/>
          <w:spacing w:val="0"/>
          <w:w w:val="100"/>
          <w:position w:val="0"/>
        </w:rPr>
        <w:t>四</w:t>
      </w:r>
      <w:bookmarkEnd w:id="12"/>
      <w:r>
        <w:rPr>
          <w:color w:val="000000"/>
          <w:spacing w:val="0"/>
          <w:w w:val="100"/>
          <w:position w:val="0"/>
        </w:rPr>
        <w:t>、</w:t>
        <w:tab/>
        <w:t>企业持续经营能力不存在重大风险。</w:t>
      </w:r>
    </w:p>
    <w:p>
      <w:pPr>
        <w:pStyle w:val="Style13"/>
        <w:keepNext w:val="0"/>
        <w:keepLines w:val="0"/>
        <w:widowControl w:val="0"/>
        <w:shd w:val="clear" w:color="auto" w:fill="auto"/>
        <w:tabs>
          <w:tab w:pos="1112" w:val="left"/>
        </w:tabs>
        <w:bidi w:val="0"/>
        <w:spacing w:before="0" w:after="100"/>
        <w:ind w:left="0" w:right="0" w:firstLine="580"/>
        <w:jc w:val="both"/>
      </w:pPr>
      <w:bookmarkStart w:id="13" w:name="bookmark13"/>
      <w:r>
        <w:rPr>
          <w:color w:val="000000"/>
          <w:spacing w:val="0"/>
          <w:w w:val="100"/>
          <w:position w:val="0"/>
        </w:rPr>
        <w:t>五</w:t>
      </w:r>
      <w:bookmarkEnd w:id="13"/>
      <w:r>
        <w:rPr>
          <w:color w:val="000000"/>
          <w:spacing w:val="0"/>
          <w:w w:val="100"/>
          <w:position w:val="0"/>
        </w:rPr>
        <w:t>、</w:t>
        <w:tab/>
        <w:t>企业改善盈利能力的各项措施</w:t>
      </w:r>
    </w:p>
    <w:p>
      <w:pPr>
        <w:pStyle w:val="Style13"/>
        <w:keepNext w:val="0"/>
        <w:keepLines w:val="0"/>
        <w:widowControl w:val="0"/>
        <w:shd w:val="clear" w:color="auto" w:fill="auto"/>
        <w:tabs>
          <w:tab w:pos="1051" w:val="left"/>
        </w:tabs>
        <w:bidi w:val="0"/>
        <w:spacing w:before="0" w:after="40"/>
        <w:ind w:left="0" w:right="0" w:firstLine="580"/>
        <w:jc w:val="both"/>
      </w:pPr>
      <w:bookmarkStart w:id="14" w:name="bookmark14"/>
      <w:r>
        <w:rPr>
          <w:color w:val="000000"/>
          <w:spacing w:val="0"/>
          <w:w w:val="100"/>
          <w:position w:val="0"/>
        </w:rPr>
        <w:t>1</w:t>
      </w:r>
      <w:bookmarkEnd w:id="14"/>
      <w:r>
        <w:rPr>
          <w:color w:val="000000"/>
          <w:spacing w:val="0"/>
          <w:w w:val="100"/>
          <w:position w:val="0"/>
        </w:rPr>
        <w:t>、</w:t>
        <w:tab/>
        <w:t>完备研发组织力量，完善研发激励机制，不断开发新产品；</w:t>
      </w:r>
    </w:p>
    <w:p>
      <w:pPr>
        <w:pStyle w:val="Style13"/>
        <w:keepNext w:val="0"/>
        <w:keepLines w:val="0"/>
        <w:widowControl w:val="0"/>
        <w:shd w:val="clear" w:color="auto" w:fill="auto"/>
        <w:tabs>
          <w:tab w:pos="1051" w:val="left"/>
        </w:tabs>
        <w:bidi w:val="0"/>
        <w:spacing w:before="0" w:after="100" w:line="648" w:lineRule="exact"/>
        <w:ind w:left="0" w:right="0" w:firstLine="580"/>
        <w:jc w:val="both"/>
      </w:pPr>
      <w:bookmarkStart w:id="15" w:name="bookmark15"/>
      <w:r>
        <w:rPr>
          <w:color w:val="000000"/>
          <w:spacing w:val="0"/>
          <w:w w:val="100"/>
          <w:position w:val="0"/>
        </w:rPr>
        <w:t>2</w:t>
      </w:r>
      <w:bookmarkEnd w:id="15"/>
      <w:r>
        <w:rPr>
          <w:color w:val="000000"/>
          <w:spacing w:val="0"/>
          <w:w w:val="100"/>
          <w:position w:val="0"/>
        </w:rPr>
        <w:t>、</w:t>
        <w:tab/>
        <w:t>在继续做好主营业务的同时以自主研发、外延式发展等方式，持续拓宽 产品线和开拓新的业务领域。</w:t>
      </w:r>
    </w:p>
    <w:p>
      <w:pPr>
        <w:pStyle w:val="Style13"/>
        <w:keepNext w:val="0"/>
        <w:keepLines w:val="0"/>
        <w:widowControl w:val="0"/>
        <w:shd w:val="clear" w:color="auto" w:fill="auto"/>
        <w:tabs>
          <w:tab w:pos="1002" w:val="left"/>
        </w:tabs>
        <w:bidi w:val="0"/>
        <w:spacing w:before="0" w:after="100" w:line="626" w:lineRule="exact"/>
        <w:ind w:left="0" w:right="0"/>
        <w:jc w:val="both"/>
      </w:pPr>
      <w:bookmarkStart w:id="16" w:name="bookmark16"/>
      <w:r>
        <w:rPr>
          <w:color w:val="000000"/>
          <w:spacing w:val="0"/>
          <w:w w:val="100"/>
          <w:position w:val="0"/>
        </w:rPr>
        <w:t>3</w:t>
      </w:r>
      <w:bookmarkEnd w:id="16"/>
      <w:r>
        <w:rPr>
          <w:color w:val="000000"/>
          <w:spacing w:val="0"/>
          <w:w w:val="100"/>
          <w:position w:val="0"/>
        </w:rPr>
        <w:t>、</w:t>
        <w:tab/>
        <w:t>加快废旧轮胎循环利用智慧工厂项目的建设，进一步深入轮胎橡胶行业 的资源化循环利用，将国内外环保产业技术和市场资源进行整合，增加公司盈 利来源，优化公司收入结构，进一步提升公司持续经营能力。</w:t>
      </w:r>
    </w:p>
    <w:p>
      <w:pPr>
        <w:pStyle w:val="Style13"/>
        <w:keepNext w:val="0"/>
        <w:keepLines w:val="0"/>
        <w:widowControl w:val="0"/>
        <w:shd w:val="clear" w:color="auto" w:fill="auto"/>
        <w:tabs>
          <w:tab w:pos="1002" w:val="left"/>
        </w:tabs>
        <w:bidi w:val="0"/>
        <w:spacing w:before="0" w:after="60" w:line="627" w:lineRule="exact"/>
        <w:ind w:left="0" w:right="0"/>
        <w:jc w:val="both"/>
      </w:pPr>
      <w:bookmarkStart w:id="17" w:name="bookmark17"/>
      <w:r>
        <w:rPr>
          <w:color w:val="000000"/>
          <w:spacing w:val="0"/>
          <w:w w:val="100"/>
          <w:position w:val="0"/>
        </w:rPr>
        <w:t>4</w:t>
      </w:r>
      <w:bookmarkEnd w:id="17"/>
      <w:r>
        <w:rPr>
          <w:color w:val="000000"/>
          <w:spacing w:val="0"/>
          <w:w w:val="100"/>
          <w:position w:val="0"/>
        </w:rPr>
        <w:t>、</w:t>
        <w:tab/>
        <w:t>公司自主研发的多晶硅提纯循环利用技术，采用低碳、节能、环保的工 艺技术和设备，促进硅材料资源循环利用，为“双碳”目标作贡献。公司将加 快公司多晶硅提纯循环利用技术方面研发成果的产业化和市场化，为公司在多 晶硅提纯循环利用领域的快速发展奠定坚实基础。</w:t>
      </w:r>
    </w:p>
    <w:p>
      <w:pPr>
        <w:pStyle w:val="Style13"/>
        <w:keepNext w:val="0"/>
        <w:keepLines w:val="0"/>
        <w:widowControl w:val="0"/>
        <w:shd w:val="clear" w:color="auto" w:fill="auto"/>
        <w:tabs>
          <w:tab w:pos="1006" w:val="left"/>
        </w:tabs>
        <w:bidi w:val="0"/>
        <w:spacing w:before="0" w:after="100" w:line="648" w:lineRule="exact"/>
        <w:ind w:left="0" w:right="0"/>
        <w:jc w:val="both"/>
      </w:pPr>
      <w:bookmarkStart w:id="18" w:name="bookmark18"/>
      <w:r>
        <w:rPr>
          <w:color w:val="000000"/>
          <w:spacing w:val="0"/>
          <w:w w:val="100"/>
          <w:position w:val="0"/>
        </w:rPr>
        <w:t>5</w:t>
      </w:r>
      <w:bookmarkEnd w:id="18"/>
      <w:r>
        <w:rPr>
          <w:color w:val="000000"/>
          <w:spacing w:val="0"/>
          <w:w w:val="100"/>
          <w:position w:val="0"/>
        </w:rPr>
        <w:t>、</w:t>
        <w:tab/>
        <w:t>不断加强企业文化建设，提升企业团队协作能力，增强企业管理能力， 减少浪费、提高效率、提升效益。</w:t>
      </w:r>
    </w:p>
    <w:p>
      <w:pPr>
        <w:pStyle w:val="Style13"/>
        <w:keepNext w:val="0"/>
        <w:keepLines w:val="0"/>
        <w:widowControl w:val="0"/>
        <w:shd w:val="clear" w:color="auto" w:fill="auto"/>
        <w:bidi w:val="0"/>
        <w:spacing w:before="0" w:after="60" w:line="622" w:lineRule="exact"/>
        <w:ind w:left="0" w:right="0"/>
        <w:jc w:val="both"/>
      </w:pPr>
      <w:r>
        <w:rPr>
          <w:color w:val="000000"/>
          <w:spacing w:val="0"/>
          <w:w w:val="100"/>
          <w:position w:val="0"/>
        </w:rPr>
        <w:t>本报告中涉及的未来发展规划等前瞻性陈述，不构成公司对投资者的实质 承诺。投资者及相关人士均应对此保持足够的风险认识，并且应当理解计划、 预测与承诺之间的差异。敬请广大投资者理性投资，注意风险。</w:t>
      </w:r>
    </w:p>
    <w:p>
      <w:pPr>
        <w:pStyle w:val="Style13"/>
        <w:keepNext w:val="0"/>
        <w:keepLines w:val="0"/>
        <w:widowControl w:val="0"/>
        <w:shd w:val="clear" w:color="auto" w:fill="auto"/>
        <w:bidi w:val="0"/>
        <w:spacing w:before="0" w:after="100" w:line="643" w:lineRule="exact"/>
        <w:ind w:left="0" w:right="0"/>
        <w:jc w:val="both"/>
      </w:pPr>
      <w:r>
        <w:rPr>
          <w:color w:val="000000"/>
          <w:spacing w:val="0"/>
          <w:w w:val="100"/>
          <w:position w:val="0"/>
        </w:rPr>
        <w:t>公司在本报告第三节“管理层讨论与分析”之“十一、公司未来发展的展 望”部分详细描述了公司经营过程中可能存在的风险及应对措施，敬请投资者 关注相关内容。</w:t>
      </w:r>
    </w:p>
    <w:p>
      <w:pPr>
        <w:pStyle w:val="Style13"/>
        <w:keepNext w:val="0"/>
        <w:keepLines w:val="0"/>
        <w:widowControl w:val="0"/>
        <w:shd w:val="clear" w:color="auto" w:fill="auto"/>
        <w:bidi w:val="0"/>
        <w:spacing w:before="0" w:after="80" w:line="627" w:lineRule="exact"/>
        <w:ind w:left="0" w:right="0"/>
        <w:jc w:val="both"/>
        <w:sectPr>
          <w:footnotePr>
            <w:pos w:val="pageBottom"/>
            <w:numFmt w:val="decimal"/>
            <w:numRestart w:val="continuous"/>
          </w:footnotePr>
          <w:pgSz w:w="11900" w:h="16840"/>
          <w:pgMar w:top="1184" w:right="982" w:bottom="1592" w:left="1088"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2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71"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28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441"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455" w:tooltip="Current Document">
        <w:r>
          <w:rPr>
            <w:color w:val="000000"/>
            <w:spacing w:val="0"/>
            <w:w w:val="100"/>
            <w:position w:val="0"/>
          </w:rPr>
          <w:t>第六节 重要事项</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586" w:tooltip="Current Document">
        <w:r>
          <w:rPr>
            <w:color w:val="000000"/>
            <w:spacing w:val="0"/>
            <w:w w:val="100"/>
            <w:position w:val="0"/>
          </w:rPr>
          <w:t>第七节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660"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66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sectPr>
          <w:footnotePr>
            <w:pos w:val="pageBottom"/>
            <w:numFmt w:val="decimal"/>
            <w:numRestart w:val="continuous"/>
          </w:footnotePr>
          <w:pgSz w:w="11900" w:h="16840"/>
          <w:pgMar w:top="2857" w:right="1104" w:bottom="2857" w:left="1109" w:header="0" w:footer="3" w:gutter="0"/>
          <w:cols w:space="720"/>
          <w:noEndnote/>
          <w:rtlGutter w:val="0"/>
          <w:docGrid w:linePitch="360"/>
        </w:sectPr>
      </w:pPr>
      <w:hyperlink w:anchor="bookmark66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96</w:t>
        </w:r>
      </w:hyperlink>
      <w:r>
        <w:fldChar w:fldCharType="end"/>
      </w:r>
    </w:p>
    <w:p>
      <w:pPr>
        <w:pStyle w:val="Style11"/>
        <w:keepNext/>
        <w:keepLines/>
        <w:widowControl w:val="0"/>
        <w:shd w:val="clear" w:color="auto" w:fill="auto"/>
        <w:bidi w:val="0"/>
        <w:spacing w:before="780" w:after="840" w:line="240" w:lineRule="auto"/>
        <w:ind w:left="0" w:right="0" w:firstLine="0"/>
        <w:jc w:val="center"/>
      </w:pPr>
      <w:bookmarkStart w:id="19" w:name="bookmark19"/>
      <w:bookmarkStart w:id="20" w:name="bookmark20"/>
      <w:bookmarkStart w:id="21" w:name="bookmark21"/>
      <w:r>
        <w:rPr>
          <w:color w:val="000000"/>
          <w:spacing w:val="0"/>
          <w:w w:val="100"/>
          <w:position w:val="0"/>
        </w:rPr>
        <w:t>备查文件目录</w:t>
      </w:r>
      <w:bookmarkEnd w:id="19"/>
      <w:bookmarkEnd w:id="20"/>
      <w:bookmarkEnd w:id="21"/>
    </w:p>
    <w:p>
      <w:pPr>
        <w:pStyle w:val="Style18"/>
        <w:keepNext w:val="0"/>
        <w:keepLines w:val="0"/>
        <w:widowControl w:val="0"/>
        <w:shd w:val="clear" w:color="auto" w:fill="auto"/>
        <w:tabs>
          <w:tab w:pos="334" w:val="left"/>
        </w:tabs>
        <w:bidi w:val="0"/>
        <w:spacing w:before="0" w:line="240" w:lineRule="auto"/>
        <w:ind w:left="0" w:right="0" w:firstLine="0"/>
        <w:jc w:val="left"/>
      </w:pPr>
      <w:bookmarkStart w:id="22" w:name="bookmark22"/>
      <w:r>
        <w:rPr>
          <w:rFonts w:ascii="Times New Roman" w:eastAsia="Times New Roman" w:hAnsi="Times New Roman" w:cs="Times New Roman"/>
          <w:color w:val="000000"/>
          <w:spacing w:val="0"/>
          <w:w w:val="100"/>
          <w:position w:val="0"/>
        </w:rPr>
        <w:t>1</w:t>
      </w:r>
      <w:bookmarkEnd w:id="22"/>
      <w:r>
        <w:rPr>
          <w:color w:val="000000"/>
          <w:spacing w:val="0"/>
          <w:w w:val="100"/>
          <w:position w:val="0"/>
        </w:rPr>
        <w:t>、</w:t>
        <w:tab/>
        <w:t>载有法定代表人、主管会计工作负责人、会计机构负责人签名并盖章的财务报表。</w:t>
      </w:r>
    </w:p>
    <w:p>
      <w:pPr>
        <w:pStyle w:val="Style18"/>
        <w:keepNext w:val="0"/>
        <w:keepLines w:val="0"/>
        <w:widowControl w:val="0"/>
        <w:shd w:val="clear" w:color="auto" w:fill="auto"/>
        <w:tabs>
          <w:tab w:pos="354" w:val="left"/>
        </w:tabs>
        <w:bidi w:val="0"/>
        <w:spacing w:before="0" w:line="240" w:lineRule="auto"/>
        <w:ind w:left="0" w:right="0" w:firstLine="0"/>
        <w:jc w:val="left"/>
      </w:pPr>
      <w:bookmarkStart w:id="23" w:name="bookmark23"/>
      <w:r>
        <w:rPr>
          <w:rFonts w:ascii="Times New Roman" w:eastAsia="Times New Roman" w:hAnsi="Times New Roman" w:cs="Times New Roman"/>
          <w:color w:val="000000"/>
          <w:spacing w:val="0"/>
          <w:w w:val="100"/>
          <w:position w:val="0"/>
        </w:rPr>
        <w:t>2</w:t>
      </w:r>
      <w:bookmarkEnd w:id="23"/>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354" w:val="left"/>
        </w:tabs>
        <w:bidi w:val="0"/>
        <w:spacing w:before="0" w:after="480" w:line="240" w:lineRule="auto"/>
        <w:ind w:left="0" w:right="0" w:firstLine="0"/>
        <w:jc w:val="left"/>
      </w:pPr>
      <w:bookmarkStart w:id="24" w:name="bookmark24"/>
      <w:r>
        <w:rPr>
          <w:rFonts w:ascii="Times New Roman" w:eastAsia="Times New Roman" w:hAnsi="Times New Roman" w:cs="Times New Roman"/>
          <w:color w:val="000000"/>
          <w:spacing w:val="0"/>
          <w:w w:val="100"/>
          <w:position w:val="0"/>
        </w:rPr>
        <w:t>3</w:t>
      </w:r>
      <w:bookmarkEnd w:id="24"/>
      <w:r>
        <w:rPr>
          <w:color w:val="000000"/>
          <w:spacing w:val="0"/>
          <w:w w:val="100"/>
          <w:position w:val="0"/>
        </w:rPr>
        <w:t>、</w:t>
        <w:tab/>
        <w:t>报告期内在中国证监会指定网站上公开披露过的所有公司文件的正本及公告的原稿。</w:t>
      </w:r>
      <w:r>
        <w:br w:type="page"/>
      </w:r>
    </w:p>
    <w:p>
      <w:pPr>
        <w:pStyle w:val="Style11"/>
        <w:keepNext/>
        <w:keepLines/>
        <w:widowControl w:val="0"/>
        <w:shd w:val="clear" w:color="auto" w:fill="auto"/>
        <w:bidi w:val="0"/>
        <w:spacing w:before="0" w:after="800" w:line="240" w:lineRule="auto"/>
        <w:ind w:left="0" w:right="0" w:firstLine="0"/>
        <w:jc w:val="center"/>
      </w:pPr>
      <w:bookmarkStart w:id="25" w:name="bookmark25"/>
      <w:bookmarkStart w:id="26" w:name="bookmark26"/>
      <w:bookmarkStart w:id="27" w:name="bookmark27"/>
      <w:r>
        <w:rPr>
          <w:color w:val="000000"/>
          <w:spacing w:val="0"/>
          <w:w w:val="100"/>
          <w:position w:val="0"/>
        </w:rPr>
        <w:t>释义</w:t>
      </w:r>
      <w:bookmarkEnd w:id="25"/>
      <w:bookmarkEnd w:id="26"/>
      <w:bookmarkEnd w:id="27"/>
    </w:p>
    <w:tbl>
      <w:tblPr>
        <w:tblOverlap w:val="never"/>
        <w:jc w:val="center"/>
        <w:tblLayout w:type="fixed"/>
      </w:tblPr>
      <w:tblGrid>
        <w:gridCol w:w="3528"/>
        <w:gridCol w:w="619"/>
        <w:gridCol w:w="542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公司、本公司、新元科技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万向新元科技股份有限公司；原名江西万向新元科技股份有限公 司，北京万向新元科技股份有限公司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北京万向新元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北京万向新元科技有限公司；原名北京万向新元环保工程技术有限 公司，北京万向新元工程技术有限公司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北京四方同兴机电技术开发有限公司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芜湖万向新元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芜湖万向新元智能科技有限公司；原名芜湖万向新元环保科技有限 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天津万向新元科技有限公司，原名天津京万科技有限公司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万向新元（宁夏）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万向新元（宁夏）智能环保科技有限公司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数字科技研究院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北京万向新元数字科技研究院有限公司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江西万向新元科技有限公司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清投智能（北京）科技有限公司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北京天中方环保科技有限公司，原名北京天中方科技开发有限公司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江西机电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江西万向新元机电设备有限公司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抚州万向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抚州万向新元智慧科技有限公司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新元智能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天津新元智能科技有限公司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西安万向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万向新元（西安）通信技术有限公司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上海学赫信息科技有限公司，原名上海橡领高分子材料有限公司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万向新元绿柱石</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万向新元绿柱石（天津）科技有限公司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中基凌云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中基凌云科技有限公司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上海亘逐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上海亘逐新能源汽车科技发展有限公司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斯科塞斯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安徽斯科塞斯工程技术有限公司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世纪万向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宁波世纪万向企业管理合伙企业（有限合伙），原名北京世纪万向 投资咨询合伙企业（有限合伙），北京世纪万向投资咨询有限公司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北京邦威思创科技有限公司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江苏清投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江苏清投视讯科技有限公司，原名清投视讯（北京）科技江苏有限 公司</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泰科力合</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北京泰科力合科技有限公司</w:t>
            </w:r>
          </w:p>
        </w:tc>
      </w:tr>
    </w:tbl>
    <w:p>
      <w:pPr>
        <w:spacing w:lineRule="exact" w:line="1"/>
        <w:rPr>
          <w:sz w:val="2"/>
          <w:szCs w:val="2"/>
        </w:rPr>
      </w:pPr>
      <w:r>
        <w:br w:type="page"/>
      </w:r>
    </w:p>
    <w:tbl>
      <w:tblPr>
        <w:tblOverlap w:val="never"/>
        <w:jc w:val="center"/>
        <w:tblLayout w:type="fixed"/>
      </w:tblPr>
      <w:tblGrid>
        <w:gridCol w:w="3528"/>
        <w:gridCol w:w="619"/>
        <w:gridCol w:w="5429"/>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张家口清投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清投智能张家口科技有限公司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中能电安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中能电安（北京）科技有限公司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中能智旷（北京）科技有限公司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北京万亚电子科技有限公司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博识机器人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博识机器人科技（徐州）有限公司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安徽克林泰迩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安徽省克林泰迩再生资源科技有限公司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湖北克林泰迩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湖北克林泰迩环保科技有限公司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宁波赋新清辉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宁波梅山保税港区赋新清辉投资合伙企业（有限合伙）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智山机器人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北京智山机器人科技有限责任公司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人民币元、人民币万元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万向新元科技股份有限公司董事会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万向新元科技股份有限公司监事会</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万向新元科技股份有限公司股东大会</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28" w:name="bookmark28"/>
      <w:bookmarkStart w:id="29" w:name="bookmark29"/>
      <w:bookmarkStart w:id="30" w:name="bookmark30"/>
      <w:r>
        <w:rPr>
          <w:color w:val="000000"/>
          <w:spacing w:val="0"/>
          <w:w w:val="100"/>
          <w:position w:val="0"/>
        </w:rPr>
        <w:t>第二节公司简介和主要财务指标</w:t>
      </w:r>
      <w:bookmarkEnd w:id="28"/>
      <w:bookmarkEnd w:id="29"/>
      <w:bookmarkEnd w:id="30"/>
    </w:p>
    <w:p>
      <w:pPr>
        <w:pStyle w:val="Style23"/>
        <w:keepNext/>
        <w:keepLines/>
        <w:widowControl w:val="0"/>
        <w:shd w:val="clear" w:color="auto" w:fill="auto"/>
        <w:bidi w:val="0"/>
        <w:spacing w:before="0" w:after="320" w:line="240" w:lineRule="auto"/>
        <w:ind w:left="0" w:right="0" w:firstLine="240"/>
        <w:jc w:val="left"/>
      </w:pPr>
      <w:bookmarkStart w:id="31" w:name="bookmark31"/>
      <w:bookmarkStart w:id="32" w:name="bookmark32"/>
      <w:bookmarkStart w:id="33" w:name="bookmark33"/>
      <w:r>
        <w:rPr>
          <w:color w:val="000000"/>
          <w:spacing w:val="0"/>
          <w:w w:val="100"/>
          <w:position w:val="0"/>
          <w:sz w:val="24"/>
          <w:szCs w:val="24"/>
        </w:rPr>
        <w:t>、公司信息</w:t>
      </w:r>
      <w:bookmarkEnd w:id="31"/>
      <w:bookmarkEnd w:id="32"/>
      <w:bookmarkEnd w:id="33"/>
    </w:p>
    <w:tbl>
      <w:tblPr>
        <w:tblOverlap w:val="never"/>
        <w:jc w:val="center"/>
        <w:tblLayout w:type="fixed"/>
      </w:tblPr>
      <w:tblGrid>
        <w:gridCol w:w="2290"/>
        <w:gridCol w:w="72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894" w:val="left"/>
                <w:tab w:pos="5054" w:val="left"/>
              </w:tabs>
              <w:bidi w:val="0"/>
              <w:spacing w:before="0" w:after="0" w:line="240" w:lineRule="auto"/>
              <w:ind w:left="0" w:right="0" w:firstLine="0"/>
              <w:jc w:val="left"/>
              <w:rPr>
                <w:sz w:val="18"/>
                <w:szCs w:val="18"/>
              </w:rPr>
            </w:pPr>
            <w:r>
              <w:rPr>
                <w:color w:val="000000"/>
                <w:spacing w:val="0"/>
                <w:w w:val="100"/>
                <w:position w:val="0"/>
                <w:sz w:val="18"/>
                <w:szCs w:val="18"/>
              </w:rPr>
              <w:t>新元科技</w:t>
              <w:tab/>
              <w:t>股票代码</w:t>
              <w:tab/>
            </w:r>
            <w:r>
              <w:rPr>
                <w:rFonts w:ascii="Times New Roman" w:eastAsia="Times New Roman" w:hAnsi="Times New Roman" w:cs="Times New Roman"/>
                <w:color w:val="000000"/>
                <w:spacing w:val="0"/>
                <w:w w:val="100"/>
                <w:position w:val="0"/>
                <w:sz w:val="18"/>
                <w:szCs w:val="18"/>
              </w:rPr>
              <w:t>300472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新元科技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Universal Science and Technology Co., Ltd.</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公司的外文名称缩写（如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NEWU</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江西省抚州市临川区才都工业园区科技园路</w:t>
            </w:r>
            <w:r>
              <w:rPr>
                <w:rFonts w:ascii="Times New Roman" w:eastAsia="Times New Roman" w:hAnsi="Times New Roman" w:cs="Times New Roman"/>
                <w:color w:val="000000"/>
                <w:spacing w:val="0"/>
                <w:w w:val="100"/>
                <w:position w:val="0"/>
                <w:sz w:val="18"/>
                <w:szCs w:val="18"/>
              </w:rPr>
              <w:t>666</w:t>
            </w:r>
            <w:r>
              <w:rPr>
                <w:color w:val="000000"/>
                <w:spacing w:val="0"/>
                <w:w w:val="100"/>
                <w:position w:val="0"/>
                <w:sz w:val="18"/>
                <w:szCs w:val="18"/>
              </w:rPr>
              <w:t>号临川高新科技产业园办公楼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公司注册地址历史变更情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月由北京市海淀区阜成路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号新洲商务大厦</w:t>
            </w: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房间变更为现注册地址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海淀区学清路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号科技财富中心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栋</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层</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"http://www.newu.com.cn/" </w:instrText>
            </w:r>
            <w:r>
              <w:fldChar w:fldCharType="separate"/>
            </w:r>
            <w:r>
              <w:rPr>
                <w:rFonts w:ascii="Times New Roman" w:eastAsia="Times New Roman" w:hAnsi="Times New Roman" w:cs="Times New Roman"/>
                <w:color w:val="000000"/>
                <w:spacing w:val="0"/>
                <w:w w:val="100"/>
                <w:position w:val="0"/>
                <w:sz w:val="18"/>
                <w:szCs w:val="18"/>
                <w:u w:val="single"/>
              </w:rPr>
              <w:t>http://www.newu.com.cn/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二</w:t>
      </w:r>
      <w:bookmarkEnd w:id="36"/>
      <w:r>
        <w:rPr>
          <w:color w:val="000000"/>
          <w:spacing w:val="0"/>
          <w:w w:val="100"/>
          <w:position w:val="0"/>
          <w:sz w:val="24"/>
          <w:szCs w:val="24"/>
        </w:rPr>
        <w:t>、联系人和联系方式</w:t>
      </w:r>
      <w:bookmarkEnd w:id="34"/>
      <w:bookmarkEnd w:id="35"/>
      <w:bookmarkEnd w:id="37"/>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成笠萌</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海淀区学清路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号科技财富中心</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8"/>
                <w:szCs w:val="18"/>
              </w:rPr>
              <w:t>栋</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海淀区学清路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号科技财富中心</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8"/>
                <w:szCs w:val="18"/>
              </w:rPr>
              <w:t>栋</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010-88121215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010-88121215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010-88121215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010-88121215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三</w:t>
      </w:r>
      <w:bookmarkEnd w:id="40"/>
      <w:r>
        <w:rPr>
          <w:color w:val="000000"/>
          <w:spacing w:val="0"/>
          <w:w w:val="100"/>
          <w:position w:val="0"/>
          <w:sz w:val="24"/>
          <w:szCs w:val="24"/>
        </w:rPr>
        <w:t>、信息披露及备置地点</w:t>
      </w:r>
      <w:bookmarkEnd w:id="38"/>
      <w:bookmarkEnd w:id="39"/>
      <w:bookmarkEnd w:id="41"/>
    </w:p>
    <w:tbl>
      <w:tblPr>
        <w:tblOverlap w:val="never"/>
        <w:jc w:val="center"/>
        <w:tblLayout w:type="fixed"/>
      </w:tblPr>
      <w:tblGrid>
        <w:gridCol w:w="3994"/>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u w:val="single"/>
              </w:rPr>
              <w:t>http://www.szse.cn</w:t>
            </w:r>
            <w:r>
              <w:fldChar w:fldCharType="end"/>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四</w:t>
      </w:r>
      <w:bookmarkEnd w:id="44"/>
      <w:r>
        <w:rPr>
          <w:color w:val="000000"/>
          <w:spacing w:val="0"/>
          <w:w w:val="100"/>
          <w:position w:val="0"/>
          <w:sz w:val="24"/>
          <w:szCs w:val="24"/>
        </w:rPr>
        <w:t>、其他有关资料</w:t>
      </w:r>
      <w:bookmarkEnd w:id="42"/>
      <w:bookmarkEnd w:id="43"/>
      <w:bookmarkEnd w:id="4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1101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李洪仪、关德福</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持续督导期间</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宏信证券有限责任公司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成都市锦江区人民南路二段 十八号川信大厦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逢伟、杨锋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2021.3.15-2023.12.31</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公司聘请的报告期内履行持续督导职责的财务顾问 口适用”不适用</w:t>
      </w:r>
    </w:p>
    <w:p>
      <w:pPr>
        <w:pStyle w:val="Style23"/>
        <w:keepNext/>
        <w:keepLines/>
        <w:widowControl w:val="0"/>
        <w:shd w:val="clear" w:color="auto" w:fill="auto"/>
        <w:bidi w:val="0"/>
        <w:spacing w:before="0" w:after="22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五</w:t>
      </w:r>
      <w:bookmarkEnd w:id="48"/>
      <w:r>
        <w:rPr>
          <w:color w:val="000000"/>
          <w:spacing w:val="0"/>
          <w:w w:val="100"/>
          <w:position w:val="0"/>
          <w:sz w:val="24"/>
          <w:szCs w:val="24"/>
        </w:rPr>
        <w:t>、主要会计数据和财务指标</w:t>
      </w:r>
      <w:bookmarkEnd w:id="46"/>
      <w:bookmarkEnd w:id="47"/>
      <w:bookmarkEnd w:id="49"/>
    </w:p>
    <w:p>
      <w:pPr>
        <w:pStyle w:val="Style18"/>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485,881,377.19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-275,913,199.10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-370,508,165.33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61,428,932.25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-287,476,176.27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-387,532,143.22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-30,213,572.23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-3,201,829.22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-78,404,847.18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64,837,183.42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本年末比上年末增 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1,671,861,889.19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1,427,632,688.03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1,578,618,827.05</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883,362,199.59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696,871,571.79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1,078,377,942.45</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主营业务收入加其他业务收 入</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2,086,542.78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公司其他业务收入为租金及 材料销售等，与公司主营业 务无关。</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682,319,318.16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440,814,741.46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扣除其他业务收入</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六</w:t>
      </w:r>
      <w:bookmarkEnd w:id="52"/>
      <w:r>
        <w:rPr>
          <w:color w:val="000000"/>
          <w:spacing w:val="0"/>
          <w:w w:val="100"/>
          <w:position w:val="0"/>
          <w:sz w:val="24"/>
          <w:szCs w:val="24"/>
        </w:rPr>
        <w:t>、分季度主要财务指标</w:t>
      </w:r>
      <w:bookmarkEnd w:id="50"/>
      <w:bookmarkEnd w:id="51"/>
      <w:bookmarkEnd w:id="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210,270,811.13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129,390,487.70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193,933,299.39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150,811,262.72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24,032,565.98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11,706,492.54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16,593,749.02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-328,246,006.64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19,673,614.73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6,303,729.56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15,344,105.49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-328,797,626.05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16,744,638.24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-145,989,187.80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-11,857,189.72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137,899,910.06</w:t>
            </w:r>
          </w:p>
        </w:tc>
      </w:tr>
    </w:tbl>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3"/>
        <w:keepNext/>
        <w:keepLines/>
        <w:widowControl w:val="0"/>
        <w:shd w:val="clear" w:color="auto" w:fill="auto"/>
        <w:tabs>
          <w:tab w:pos="517" w:val="left"/>
        </w:tabs>
        <w:bidi w:val="0"/>
        <w:spacing w:before="0" w:after="32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七</w:t>
      </w:r>
      <w:bookmarkEnd w:id="56"/>
      <w:r>
        <w:rPr>
          <w:color w:val="000000"/>
          <w:spacing w:val="0"/>
          <w:w w:val="100"/>
          <w:position w:val="0"/>
          <w:sz w:val="24"/>
          <w:szCs w:val="24"/>
        </w:rPr>
        <w:t>、</w:t>
        <w:tab/>
        <w:t>境内外会计准则下会计数据差异</w:t>
      </w:r>
      <w:bookmarkEnd w:id="54"/>
      <w:bookmarkEnd w:id="55"/>
      <w:bookmarkEnd w:id="57"/>
    </w:p>
    <w:p>
      <w:pPr>
        <w:pStyle w:val="Style28"/>
        <w:keepNext/>
        <w:keepLines/>
        <w:widowControl w:val="0"/>
        <w:shd w:val="clear" w:color="auto" w:fill="auto"/>
        <w:tabs>
          <w:tab w:pos="410" w:val="left"/>
        </w:tabs>
        <w:bidi w:val="0"/>
        <w:spacing w:before="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1</w:t>
      </w:r>
      <w:bookmarkEnd w:id="60"/>
      <w:r>
        <w:rPr>
          <w:color w:val="000000"/>
          <w:spacing w:val="0"/>
          <w:w w:val="100"/>
          <w:position w:val="0"/>
        </w:rPr>
        <w:t>、</w:t>
        <w:tab/>
        <w:t>同时按照国际会计准则与按照中国会计准则披露的财务报告中净利润和净资产差异情况</w:t>
      </w:r>
      <w:bookmarkEnd w:id="58"/>
      <w:bookmarkEnd w:id="59"/>
      <w:bookmarkEnd w:id="6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10" w:val="left"/>
        </w:tabs>
        <w:bidi w:val="0"/>
        <w:spacing w:before="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同时按照境外会计准则与按照中国会计准则披露的财务报告中净利润和净资产差异情况</w:t>
      </w:r>
      <w:bookmarkEnd w:id="62"/>
      <w:bookmarkEnd w:id="63"/>
      <w:bookmarkEnd w:id="6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八</w:t>
      </w:r>
      <w:bookmarkEnd w:id="68"/>
      <w:r>
        <w:rPr>
          <w:color w:val="000000"/>
          <w:spacing w:val="0"/>
          <w:w w:val="100"/>
          <w:position w:val="0"/>
          <w:sz w:val="24"/>
          <w:szCs w:val="24"/>
        </w:rPr>
        <w:t>、</w:t>
        <w:tab/>
        <w:t>非经常性损益项目及金额</w:t>
      </w:r>
      <w:bookmarkEnd w:id="66"/>
      <w:bookmarkEnd w:id="67"/>
      <w:bookmarkEnd w:id="6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非流动资产处置损益（包括已计提资产 减值准备的冲销部分）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-71,098.04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16,160.73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124,474.67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7,692,021.49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20,140,181.04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7,053,570.36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-1,904,471.24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5,990,205.82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103,080,389.47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2,074,000.91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3,155,048.23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16,691,054.70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11,562,977.17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17,023,977.89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91,642,504.48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”适用口不适用</w:t>
      </w:r>
    </w:p>
    <w:tbl>
      <w:tblPr>
        <w:tblOverlap w:val="never"/>
        <w:jc w:val="center"/>
        <w:tblLayout w:type="fixed"/>
      </w:tblPr>
      <w:tblGrid>
        <w:gridCol w:w="2266"/>
        <w:gridCol w:w="2126"/>
        <w:gridCol w:w="5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涉及金额（元）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增值税即征即退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3,357,679.25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软件产品符合即征即退政策的增值税退税，不属于非经常性损 益。</w:t>
            </w:r>
          </w:p>
        </w:tc>
      </w:tr>
    </w:tbl>
    <w:p>
      <w:pPr>
        <w:sectPr>
          <w:footnotePr>
            <w:pos w:val="pageBottom"/>
            <w:numFmt w:val="decimal"/>
            <w:numRestart w:val="continuous"/>
          </w:footnotePr>
          <w:pgSz w:w="11900" w:h="16840"/>
          <w:pgMar w:top="1441" w:right="1119" w:bottom="1676" w:left="1095" w:header="0" w:footer="3" w:gutter="0"/>
          <w:cols w:space="720"/>
          <w:noEndnote/>
          <w:rtlGutter w:val="0"/>
          <w:docGrid w:linePitch="360"/>
        </w:sectPr>
      </w:pPr>
    </w:p>
    <w:p>
      <w:pPr>
        <w:pStyle w:val="Style11"/>
        <w:keepNext/>
        <w:keepLines/>
        <w:widowControl w:val="0"/>
        <w:shd w:val="clear" w:color="auto" w:fill="auto"/>
        <w:bidi w:val="0"/>
        <w:spacing w:before="500" w:after="500" w:line="240" w:lineRule="auto"/>
        <w:ind w:left="0" w:right="0" w:firstLine="0"/>
        <w:jc w:val="center"/>
      </w:pPr>
      <w:bookmarkStart w:id="70" w:name="bookmark70"/>
      <w:bookmarkStart w:id="71" w:name="bookmark71"/>
      <w:bookmarkStart w:id="72" w:name="bookmark72"/>
      <w:r>
        <w:rPr>
          <w:color w:val="000000"/>
          <w:spacing w:val="0"/>
          <w:w w:val="100"/>
          <w:position w:val="0"/>
        </w:rPr>
        <w:t>第三节管理层讨论与分析</w:t>
      </w:r>
      <w:bookmarkEnd w:id="70"/>
      <w:bookmarkEnd w:id="71"/>
      <w:bookmarkEnd w:id="72"/>
    </w:p>
    <w:p>
      <w:pPr>
        <w:pStyle w:val="Style23"/>
        <w:keepNext/>
        <w:keepLines/>
        <w:widowControl w:val="0"/>
        <w:shd w:val="clear" w:color="auto" w:fill="auto"/>
        <w:bidi w:val="0"/>
        <w:spacing w:before="0" w:after="340" w:line="312" w:lineRule="exact"/>
        <w:ind w:left="0" w:right="0" w:firstLine="0"/>
        <w:jc w:val="both"/>
      </w:pPr>
      <w:bookmarkStart w:id="73" w:name="bookmark73"/>
      <w:bookmarkStart w:id="74" w:name="bookmark74"/>
      <w:bookmarkStart w:id="75" w:name="bookmark75"/>
      <w:bookmarkStart w:id="76" w:name="bookmark76"/>
      <w:r>
        <w:rPr>
          <w:color w:val="000000"/>
          <w:spacing w:val="0"/>
          <w:w w:val="100"/>
          <w:position w:val="0"/>
          <w:sz w:val="24"/>
          <w:szCs w:val="24"/>
        </w:rPr>
        <w:t>一</w:t>
      </w:r>
      <w:bookmarkEnd w:id="75"/>
      <w:r>
        <w:rPr>
          <w:color w:val="000000"/>
          <w:spacing w:val="0"/>
          <w:w w:val="100"/>
          <w:position w:val="0"/>
          <w:sz w:val="24"/>
          <w:szCs w:val="24"/>
        </w:rPr>
        <w:t>、报告期内公司所处行业情况</w:t>
      </w:r>
      <w:bookmarkEnd w:id="73"/>
      <w:bookmarkEnd w:id="74"/>
      <w:bookmarkEnd w:id="76"/>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3"/>
        <w:keepNext/>
        <w:keepLines/>
        <w:widowControl w:val="0"/>
        <w:shd w:val="clear" w:color="auto" w:fill="auto"/>
        <w:tabs>
          <w:tab w:pos="1096" w:val="left"/>
        </w:tabs>
        <w:bidi w:val="0"/>
        <w:spacing w:before="0" w:after="120" w:line="312" w:lineRule="exact"/>
        <w:ind w:left="0" w:right="0" w:firstLine="500"/>
        <w:jc w:val="both"/>
      </w:pPr>
      <w:bookmarkStart w:id="77" w:name="bookmark77"/>
      <w:bookmarkStart w:id="78" w:name="bookmark78"/>
      <w:bookmarkStart w:id="79" w:name="bookmark79"/>
      <w:bookmarkStart w:id="80" w:name="bookmark80"/>
      <w:r>
        <w:rPr>
          <w:color w:val="000000"/>
          <w:spacing w:val="0"/>
          <w:w w:val="100"/>
          <w:position w:val="0"/>
          <w:sz w:val="24"/>
          <w:szCs w:val="24"/>
        </w:rPr>
        <w:t>（</w:t>
      </w:r>
      <w:bookmarkEnd w:id="79"/>
      <w:r>
        <w:rPr>
          <w:color w:val="000000"/>
          <w:spacing w:val="0"/>
          <w:w w:val="100"/>
          <w:position w:val="0"/>
          <w:sz w:val="24"/>
          <w:szCs w:val="24"/>
        </w:rPr>
        <w:t>一）</w:t>
        <w:tab/>
        <w:t>行业基本情况</w:t>
      </w:r>
      <w:bookmarkEnd w:id="77"/>
      <w:bookmarkEnd w:id="78"/>
      <w:bookmarkEnd w:id="80"/>
    </w:p>
    <w:p>
      <w:pPr>
        <w:pStyle w:val="Style34"/>
        <w:keepNext w:val="0"/>
        <w:keepLines w:val="0"/>
        <w:widowControl w:val="0"/>
        <w:shd w:val="clear" w:color="auto" w:fill="auto"/>
        <w:bidi w:val="0"/>
        <w:spacing w:before="0" w:after="120" w:line="322" w:lineRule="exact"/>
        <w:ind w:left="0" w:right="0" w:firstLine="500"/>
        <w:jc w:val="both"/>
      </w:pPr>
      <w:r>
        <w:rPr>
          <w:color w:val="000000"/>
          <w:spacing w:val="0"/>
          <w:w w:val="100"/>
          <w:position w:val="0"/>
          <w:sz w:val="24"/>
          <w:szCs w:val="24"/>
        </w:rPr>
        <w:t>公司立足于智能装备制造行业，一直专注于智能装备的研发、制造、销售并提供相应的 成套解决方案。</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近年来，中国的经济发展已由高速增长阶段逐步转入高质量发展阶段，加快发展智能制 造，是培育我国经济增长新动能的必由之路，是抢占未来经济和科技发展制高点的战略选择， 对于推动我国制造业供给侧结构性改革，打造我国制造业竞争新优势，实现制造强国具有重 要战略意义。随着新一代信息技术和制造业的深度融合，我国智能制造发展取得明显成效， 以高档数控机床、工业机器人、智能仪器仪表为代表的关键技术装备取得积极进展。智能制 造装备和先进工艺在重点行业不断普及，离散型行业制造装备的数字化、网络化、智能化步 伐加快，流程型行业过程控制和制造执行系统全面普及，关键工艺流程数控化率大大提高。 在典型行业不断探索、逐步形成了一些可复制推广的智能制造新模式，为深入推进智能制造 初步奠定了一定的基础。当前人工智能、</w:t>
      </w:r>
      <w:r>
        <w:rPr>
          <w:color w:val="000000"/>
          <w:spacing w:val="0"/>
          <w:w w:val="100"/>
          <w:position w:val="0"/>
          <w:sz w:val="24"/>
          <w:szCs w:val="24"/>
        </w:rPr>
        <w:t>5G、</w:t>
      </w:r>
      <w:r>
        <w:rPr>
          <w:color w:val="000000"/>
          <w:spacing w:val="0"/>
          <w:w w:val="100"/>
          <w:position w:val="0"/>
          <w:sz w:val="24"/>
          <w:szCs w:val="24"/>
        </w:rPr>
        <w:t>工业互联网等新兴技术的飞速发展为智能制造 注入了新动力。</w:t>
      </w:r>
    </w:p>
    <w:p>
      <w:pPr>
        <w:pStyle w:val="Style34"/>
        <w:keepNext w:val="0"/>
        <w:keepLines w:val="0"/>
        <w:widowControl w:val="0"/>
        <w:shd w:val="clear" w:color="auto" w:fill="auto"/>
        <w:bidi w:val="0"/>
        <w:spacing w:before="0" w:after="120" w:line="313" w:lineRule="exact"/>
        <w:ind w:left="0" w:right="0" w:firstLine="620"/>
        <w:jc w:val="both"/>
      </w:pPr>
      <w:r>
        <w:rPr>
          <w:color w:val="000000"/>
          <w:spacing w:val="0"/>
          <w:w w:val="100"/>
          <w:position w:val="0"/>
          <w:sz w:val="24"/>
          <w:szCs w:val="24"/>
        </w:rPr>
        <w:t>公司的智能裂解装备主要用于废旧轮胎的处理。目前废轮胎的处理方式主要有旧轮胎翻 新、废轮胎生产再生橡胶、橡胶粉、热裂解等。虽然旧轮胎翻新是国际公认的再利用和资源 化首选方式,但我国可供翻新的轮胎有限，同时我国翻新轮胎的质量问题，也制约着轮胎翻新 技术路径的推广。再生橡胶虽然成为我国橡胶工业不可或缺的橡胶资源，但能耗高、污染较 严重；生产橡胶粉虽然是可直接应用的无害化加工方式，但应用范围有限；废轮胎通过裂解 处理可实现能源的最大回收和废轮胎的充分利用，具有较高的经济效益和环境效益。热裂解 为废轮胎的终极处理方法，且工业连续化废轮胎裂解具有适用性广、效益高、环境污染小等 特点，更符合废弃物处理的资源化、无害化和减量化原则。</w:t>
      </w:r>
    </w:p>
    <w:p>
      <w:pPr>
        <w:pStyle w:val="Style34"/>
        <w:keepNext w:val="0"/>
        <w:keepLines w:val="0"/>
        <w:widowControl w:val="0"/>
        <w:shd w:val="clear" w:color="auto" w:fill="auto"/>
        <w:tabs>
          <w:tab w:pos="1090" w:val="left"/>
        </w:tabs>
        <w:bidi w:val="0"/>
        <w:spacing w:before="0" w:after="120" w:line="312" w:lineRule="exact"/>
        <w:ind w:left="0" w:right="0" w:firstLine="480"/>
        <w:jc w:val="both"/>
      </w:pPr>
      <w:bookmarkStart w:id="81" w:name="bookmark81"/>
      <w:r>
        <w:rPr>
          <w:b/>
          <w:bCs/>
          <w:color w:val="000000"/>
          <w:spacing w:val="0"/>
          <w:w w:val="100"/>
          <w:position w:val="0"/>
          <w:sz w:val="24"/>
          <w:szCs w:val="24"/>
        </w:rPr>
        <w:t>（</w:t>
      </w:r>
      <w:bookmarkEnd w:id="81"/>
      <w:r>
        <w:rPr>
          <w:b/>
          <w:bCs/>
          <w:color w:val="000000"/>
          <w:spacing w:val="0"/>
          <w:w w:val="100"/>
          <w:position w:val="0"/>
          <w:sz w:val="24"/>
          <w:szCs w:val="24"/>
        </w:rPr>
        <w:t>二）</w:t>
        <w:tab/>
        <w:t>行业的发展阶段和周期性特点</w:t>
      </w:r>
    </w:p>
    <w:p>
      <w:pPr>
        <w:pStyle w:val="Style34"/>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公司主营产品全部以智能装备制造行业为中心进行开拓，智能输送配料装备、绿色环保 装备属于橡胶、石油、化工、玻璃、冶金、建材等行业的配套设备行业，配套设备行业具有 明显的周期性特征，与宏观经济和固定资产投资关联度比较高。国家周期性的宏观政策调整， 宏观经济运行所呈现出的周期性波动，都会对本行业造成较大影响。当经济不景气时，企业 投资活动减少，下游的需求就会减缓，将会对本行业的生产经营产生负面影响。</w:t>
      </w:r>
    </w:p>
    <w:p>
      <w:pPr>
        <w:pStyle w:val="Style34"/>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智能显控系统通常应用于军队、政府、人防、交通、能源安全生产等对安防类等行业。 智能机器人目前应用于电力运行系统、公共交通、安防等行业。下游客户主要包括政府部门、 公共场所、重要基地、电力企业、大型企业与社区的监控中心等主体，属于保障社会正常运 转的企事业单位所需产品，因而不存在显著的行业周期性。</w:t>
      </w:r>
    </w:p>
    <w:p>
      <w:pPr>
        <w:pStyle w:val="Style34"/>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对于智能数字显控及存储装备行业，属于保障国家信息化建设进程以及发展数字经济的 重要基础设备，因而不存在显著的行业周期性。</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智能专用设备中的滑雪机主要应用领域为体育娱乐行业，属于可选消费领域，与居民可 支配收入有较强相关性。当经济不景气，居民收入降低时，对体育娱乐等领域的消费就会随 之下降，对滑雪机行业产生负面影响。</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智能裂解装备主要应用于废旧轮胎的裂解，属于资源再生行业，隶属环保领域范畴。废 旧轮胎循环利用行业在不同的发展阶段呈现出不同特征，总体呈现出“逐步降低（乃至杜绝） 二次污染、更低能耗、更高处理效率、更高产出物品质”的行业发展趋势，并显现出发达国 家在相关法规要求、政策驱动及行业实践等方面的领跑现状。2020年5月7日，工业和信息化 部公告的《废旧轮胎综合利用行业规范条件（2020年本）》，明确指出热裂解应采用连续自动 化生产装备。随着新环保法和废轮胎行业政策的实施，规范的连续化、智能化、安全环保的 废轮胎裂解处理方式成为发展的必然趋势，连续化裂解装备的应用市场已经开始逐步进入了 越来越好的阶段。受环保政策大力推广的影响，对环保设备的投入逐年加大。因此整个市场 需求较为稳定，不存在显著的周期性。</w:t>
      </w:r>
    </w:p>
    <w:p>
      <w:pPr>
        <w:pStyle w:val="Style34"/>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硅料循环利用智能装备主要应用于将硅废料提纯至光伏级多晶硅，随着国家提出“碳达 峰碳中和”目标以及配套政策，光伏行业迎来新一轮快速发展时期，多晶硅原料需求强劲， 但硅料产能不足，进一步催生多晶硅循环利用的需求。因此整个市场需求较为稳定，不存在 显著的周期性。</w:t>
      </w:r>
    </w:p>
    <w:p>
      <w:pPr>
        <w:pStyle w:val="Style34"/>
        <w:keepNext w:val="0"/>
        <w:keepLines w:val="0"/>
        <w:widowControl w:val="0"/>
        <w:shd w:val="clear" w:color="auto" w:fill="auto"/>
        <w:bidi w:val="0"/>
        <w:spacing w:before="0" w:after="120" w:line="312" w:lineRule="exact"/>
        <w:ind w:left="0" w:right="0" w:firstLine="500"/>
        <w:jc w:val="both"/>
      </w:pPr>
      <w:bookmarkStart w:id="82" w:name="bookmark82"/>
      <w:r>
        <w:rPr>
          <w:b/>
          <w:bCs/>
          <w:color w:val="000000"/>
          <w:spacing w:val="0"/>
          <w:w w:val="100"/>
          <w:position w:val="0"/>
          <w:sz w:val="24"/>
          <w:szCs w:val="24"/>
        </w:rPr>
        <w:t>（</w:t>
      </w:r>
      <w:bookmarkEnd w:id="82"/>
      <w:r>
        <w:rPr>
          <w:b/>
          <w:bCs/>
          <w:color w:val="000000"/>
          <w:spacing w:val="0"/>
          <w:w w:val="100"/>
          <w:position w:val="0"/>
          <w:sz w:val="24"/>
          <w:szCs w:val="24"/>
        </w:rPr>
        <w:t>三）公司所处的行业地位</w:t>
      </w:r>
    </w:p>
    <w:p>
      <w:pPr>
        <w:pStyle w:val="Style34"/>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公司是业内领先的以工业智能化装备和数字化智能装备为主业的现代化智能装备制造企 业。公司致力于智能输送配料系统、智能裂解装备、硅料循环利用智能装备和智能显控装备 与专用装备的研发、生产、销售及其全面解决方案，业务产品涵盖智能输送配料系统、绿色 环保装备、智能显示控制装备和智能专用装备、智能裂解装备、硅料循环利用智能装备等系 列，面向轮胎、环保、安监、政府、能源、水利、军警等行业客户提供优秀的产品及综合解 决方案。</w:t>
      </w:r>
    </w:p>
    <w:p>
      <w:pPr>
        <w:pStyle w:val="Style34"/>
        <w:keepNext w:val="0"/>
        <w:keepLines w:val="0"/>
        <w:widowControl w:val="0"/>
        <w:shd w:val="clear" w:color="auto" w:fill="auto"/>
        <w:tabs>
          <w:tab w:pos="1076" w:val="left"/>
        </w:tabs>
        <w:bidi w:val="0"/>
        <w:spacing w:before="0" w:after="120" w:line="298" w:lineRule="exact"/>
        <w:ind w:left="0" w:right="0" w:firstLine="500"/>
        <w:jc w:val="both"/>
      </w:pPr>
      <w:bookmarkStart w:id="83" w:name="bookmark83"/>
      <w:r>
        <w:rPr>
          <w:color w:val="000000"/>
          <w:spacing w:val="0"/>
          <w:w w:val="100"/>
          <w:position w:val="0"/>
          <w:sz w:val="24"/>
          <w:szCs w:val="24"/>
        </w:rPr>
        <w:t>（</w:t>
      </w:r>
      <w:bookmarkEnd w:id="83"/>
      <w:r>
        <w:rPr>
          <w:color w:val="000000"/>
          <w:spacing w:val="0"/>
          <w:w w:val="100"/>
          <w:position w:val="0"/>
          <w:sz w:val="24"/>
          <w:szCs w:val="24"/>
        </w:rPr>
        <w:t>1）</w:t>
        <w:tab/>
        <w:t>工业智能化装备领域（包括智能输送配料系统、绿色环保装备、智能裂解装置、硅 料循环利用智能装备等）</w:t>
      </w:r>
    </w:p>
    <w:p>
      <w:pPr>
        <w:pStyle w:val="Style34"/>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在橡胶轮胎输送配料系统细分行业，公司在该领域拥有多项核心技术，产品技术含量高、 质量好，得到了国内外诸多轮胎生产企业的认可，在行业内具有较高的品牌知名度。公司参 与起草、修订多项行业标准、国家标准。公司是中国轮胎循环利用协会会员单位，作为起草 单位之一，参与了《废旧轮胎裂解炭黑》行业标准的制定。公司作为行业先行者，旨在加快 技术成果产业化落地，推动行业规范有序发展，具有领先的市场地位。</w:t>
      </w:r>
    </w:p>
    <w:p>
      <w:pPr>
        <w:pStyle w:val="Style34"/>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公司以废旧轮胎资源化综合利用为切入点，充分利用在橡胶轮胎智能输送配料系统领域 的技术基础与装备制造经验，经过几年的潜心研究，在废旧轮胎裂解炭黑智能化装备领域取 得一定的技术成果。目前公司研发技术团队掌握了多项废旧轮胎热裂解与裂解炭黑深加工方 面的先进技术，并申请了相应的专利。公司是中国轮胎循环利用协会会员单位，作为起草单 位之一，参与了《废旧轮胎裂解炭黑》行业标准的制定，该标准于2019年4月起正式实施。公 司作为行业先行者，旨在加快技术成果产业化落地，推动行业规范有序发展，具有领先的市 场地位。</w:t>
      </w:r>
    </w:p>
    <w:p>
      <w:pPr>
        <w:pStyle w:val="Style34"/>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公司自主研发的多晶硅提纯循环利用技术，针对单晶硅切片过程中产生的大量废料，采 用低碳、节能、环保的工艺技术和设备，将硅废料提纯至光伏级多晶硅，促进硅材料资源循 环利用；同时为“双碳”目标作贡献。</w:t>
      </w:r>
    </w:p>
    <w:p>
      <w:pPr>
        <w:pStyle w:val="Style34"/>
        <w:keepNext w:val="0"/>
        <w:keepLines w:val="0"/>
        <w:widowControl w:val="0"/>
        <w:shd w:val="clear" w:color="auto" w:fill="auto"/>
        <w:tabs>
          <w:tab w:pos="1013" w:val="left"/>
        </w:tabs>
        <w:bidi w:val="0"/>
        <w:spacing w:before="0" w:after="120" w:line="312" w:lineRule="exact"/>
        <w:ind w:left="0" w:right="0" w:firstLine="500"/>
        <w:jc w:val="both"/>
      </w:pPr>
      <w:bookmarkStart w:id="84" w:name="bookmark84"/>
      <w:r>
        <w:rPr>
          <w:color w:val="000000"/>
          <w:spacing w:val="0"/>
          <w:w w:val="100"/>
          <w:position w:val="0"/>
          <w:sz w:val="24"/>
          <w:szCs w:val="24"/>
        </w:rPr>
        <w:t>（</w:t>
      </w:r>
      <w:bookmarkEnd w:id="84"/>
      <w:r>
        <w:rPr>
          <w:color w:val="000000"/>
          <w:spacing w:val="0"/>
          <w:w w:val="100"/>
          <w:position w:val="0"/>
          <w:sz w:val="24"/>
          <w:szCs w:val="24"/>
        </w:rPr>
        <w:t>2）</w:t>
        <w:tab/>
        <w:t>数字化智能装备领域（包括智能数字显控及存储装备、智能滑雪机及智能机器人等</w:t>
      </w:r>
    </w:p>
    <w:p>
      <w:pPr>
        <w:pStyle w:val="Style34"/>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智能专用装备）</w:t>
      </w:r>
    </w:p>
    <w:p>
      <w:pPr>
        <w:pStyle w:val="Style34"/>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经过多年发展，公司产品已广泛应用于安防监控、轨道交通、能源电力、人民防空、公 安军警、石油石化等领域。</w:t>
      </w:r>
    </w:p>
    <w:p>
      <w:pPr>
        <w:pStyle w:val="Style34"/>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公司的智能显控装备包括拼接显示系统和智能控制系统等在内的完整产品线，在图像处 理、信号传输、软件控制等领域形成了多项核心技术。凭借多年来的业务发展，积累了丰富 的行业经验、技术经验和优质客户资源，成为行业内的重要厂商之一。同时公司积极进行信 息可视化领域的战略布局，为客户定制双向显示可视化触控解决方案，推动大屏幕拼接显示 产品向数字化、智能化方向发展，使公司引领行业发展的同时持续保持优势地位。</w:t>
      </w:r>
    </w:p>
    <w:p>
      <w:pPr>
        <w:pStyle w:val="Style34"/>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在专用装备各细分应用市场，智能机器人作为实现公司向“智慧+”行业转型的重要载体， 公司拥有智能机器人相关的传感技术、动力底盘驱动总成技术、导航技术等多项核心技术， 部分产品处于应用推广阶段，具有产品种类多、应用场景丰富、与现有的工业智能化装备协 同发展的领先优势。</w:t>
      </w:r>
    </w:p>
    <w:p>
      <w:pPr>
        <w:pStyle w:val="Style34"/>
        <w:keepNext w:val="0"/>
        <w:keepLines w:val="0"/>
        <w:widowControl w:val="0"/>
        <w:shd w:val="clear" w:color="auto" w:fill="auto"/>
        <w:bidi w:val="0"/>
        <w:spacing w:before="0" w:line="314" w:lineRule="exact"/>
        <w:ind w:left="0" w:right="0" w:firstLine="500"/>
        <w:jc w:val="both"/>
      </w:pPr>
      <w:bookmarkStart w:id="85" w:name="bookmark85"/>
      <w:r>
        <w:rPr>
          <w:b/>
          <w:bCs/>
          <w:color w:val="000000"/>
          <w:spacing w:val="0"/>
          <w:w w:val="100"/>
          <w:position w:val="0"/>
          <w:sz w:val="24"/>
          <w:szCs w:val="24"/>
        </w:rPr>
        <w:t>（</w:t>
      </w:r>
      <w:bookmarkEnd w:id="85"/>
      <w:r>
        <w:rPr>
          <w:b/>
          <w:bCs/>
          <w:color w:val="000000"/>
          <w:spacing w:val="0"/>
          <w:w w:val="100"/>
          <w:position w:val="0"/>
          <w:sz w:val="24"/>
          <w:szCs w:val="24"/>
        </w:rPr>
        <w:t>四）新的产业政策对行业的影响</w:t>
      </w:r>
    </w:p>
    <w:p>
      <w:pPr>
        <w:pStyle w:val="Style34"/>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国务院于2015年出台《中国制造2025》作为制造强国战略的行动纲领，并明确以“智能 制造”为主攻方向；2016年工信部出台《智能制造发展规划</w:t>
      </w:r>
      <w:r>
        <w:rPr>
          <w:color w:val="000000"/>
          <w:spacing w:val="0"/>
          <w:w w:val="100"/>
          <w:position w:val="0"/>
          <w:sz w:val="24"/>
          <w:szCs w:val="24"/>
        </w:rPr>
        <w:t>（2016-2020</w:t>
      </w:r>
      <w:r>
        <w:rPr>
          <w:color w:val="000000"/>
          <w:spacing w:val="0"/>
          <w:w w:val="100"/>
          <w:position w:val="0"/>
          <w:sz w:val="24"/>
          <w:szCs w:val="24"/>
        </w:rPr>
        <w:t>年）》，明确了智能制 造的发展目标，并提出重点任务之一是加快智能制造装备发展。据此，行业主管部门针对智 能装备各细分行业陆续出台了相应的产业政策。2020年11月中国橡胶工业协会发布了《橡胶 行业“十四五”发展规划指导纲要》提出发展目标为橡胶行业通过结构调整、科技创新、绿 色发展，采取数字化、智能化、平台化和绿色化实现转型，推动质量变革、效率变革、动力 变革，实现更高质量、更有效率、更加公平、更可持续、更为安全的发展。2021年国务院发 布的《国务院关于加快建立健全绿色低碳循环发展经济体系的指导意见》指出“建立健全绿 色低碳循环发展经济体系是解决我国资源环境生态问题的基础之策”，废轮胎资源回收利用率 有望大幅提高。</w:t>
      </w:r>
    </w:p>
    <w:p>
      <w:pPr>
        <w:pStyle w:val="Style34"/>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2021年由工业和信息化部、国家发展和改革委员会、教育部、科技部、财政部、人力资 源和社会保障部、国家市场监督管理总局、国务院国有资产监督管理委员会等八部门联合印 发《“十四五”智能制造发展规划》，明确提出要坚定不移地以智能制造为主攻方向，推动产 业技术变革和优化升级，推动制造业产业模式和企业形态根本性转变，以“鼎新”带动“革 故”，提高质量、效率效益，减少资源能源消耗，畅通产业链供应链，助力碳达峰碳中和，促 进我国制造业迈向全球价值链中高端。</w:t>
      </w:r>
    </w:p>
    <w:p>
      <w:pPr>
        <w:pStyle w:val="Style34"/>
        <w:keepNext w:val="0"/>
        <w:keepLines w:val="0"/>
        <w:widowControl w:val="0"/>
        <w:shd w:val="clear" w:color="auto" w:fill="auto"/>
        <w:bidi w:val="0"/>
        <w:spacing w:before="0" w:after="280" w:line="314" w:lineRule="exact"/>
        <w:ind w:left="0" w:right="0" w:firstLine="500"/>
        <w:jc w:val="left"/>
      </w:pPr>
      <w:r>
        <w:rPr>
          <w:color w:val="000000"/>
          <w:spacing w:val="0"/>
          <w:w w:val="100"/>
          <w:position w:val="0"/>
          <w:sz w:val="24"/>
          <w:szCs w:val="24"/>
        </w:rPr>
        <w:t>国家相关产业政策的支持对智能制造装备行业的发展起到了强大的引领作用。</w:t>
      </w:r>
    </w:p>
    <w:p>
      <w:pPr>
        <w:pStyle w:val="Style23"/>
        <w:keepNext/>
        <w:keepLines/>
        <w:widowControl w:val="0"/>
        <w:shd w:val="clear" w:color="auto" w:fill="auto"/>
        <w:bidi w:val="0"/>
        <w:spacing w:before="0" w:after="280" w:line="314" w:lineRule="exact"/>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二</w:t>
      </w:r>
      <w:bookmarkEnd w:id="88"/>
      <w:r>
        <w:rPr>
          <w:color w:val="000000"/>
          <w:spacing w:val="0"/>
          <w:w w:val="100"/>
          <w:position w:val="0"/>
          <w:sz w:val="24"/>
          <w:szCs w:val="24"/>
        </w:rPr>
        <w:t>、报告期内公司从事的主要业务</w:t>
      </w:r>
      <w:bookmarkEnd w:id="86"/>
      <w:bookmarkEnd w:id="87"/>
      <w:bookmarkEnd w:id="89"/>
    </w:p>
    <w:p>
      <w:pPr>
        <w:pStyle w:val="Style23"/>
        <w:keepNext/>
        <w:keepLines/>
        <w:widowControl w:val="0"/>
        <w:shd w:val="clear" w:color="auto" w:fill="auto"/>
        <w:bidi w:val="0"/>
        <w:spacing w:before="0" w:after="100" w:line="314" w:lineRule="exact"/>
        <w:ind w:left="0" w:right="0" w:firstLine="500"/>
        <w:jc w:val="both"/>
      </w:pPr>
      <w:bookmarkStart w:id="86" w:name="bookmark86"/>
      <w:bookmarkStart w:id="87" w:name="bookmark87"/>
      <w:bookmarkStart w:id="90" w:name="bookmark90"/>
      <w:bookmarkStart w:id="91" w:name="bookmark91"/>
      <w:r>
        <w:rPr>
          <w:color w:val="000000"/>
          <w:spacing w:val="0"/>
          <w:w w:val="100"/>
          <w:position w:val="0"/>
          <w:sz w:val="24"/>
          <w:szCs w:val="24"/>
        </w:rPr>
        <w:t>（</w:t>
      </w:r>
      <w:bookmarkEnd w:id="90"/>
      <w:r>
        <w:rPr>
          <w:color w:val="000000"/>
          <w:spacing w:val="0"/>
          <w:w w:val="100"/>
          <w:position w:val="0"/>
          <w:sz w:val="24"/>
          <w:szCs w:val="24"/>
        </w:rPr>
        <w:t>一）主营业务</w:t>
      </w:r>
      <w:bookmarkEnd w:id="86"/>
      <w:bookmarkEnd w:id="87"/>
      <w:bookmarkEnd w:id="91"/>
    </w:p>
    <w:p>
      <w:pPr>
        <w:pStyle w:val="Style34"/>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公司立足于智能装备制造行业，一直专注于智能装备的研发、制造、销售并提供相应的 成套解决方案。</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自设立以来，公司主要面向橡胶轮胎行业提供智能输送配料装备及其解决方案，主要产 品包括智能环保型密炼机上辅机系统、气力物料输送系统和小料自动配料称量系统等。为推 动公司在轮胎橡胶产业上下游的协同发展，加速在废旧轮胎循环利用产业链的布局，依托公 司掌握的废旧轮胎裂解回收和裂解炭黑深加工等技术，公司针对废旧轮胎循环再利用领域的 新产品智能裂解装备已开始逐步向市场推广。子公司清投智能致力于数字化智能装备的研发、</w:t>
        <w:br w:type="page"/>
      </w:r>
      <w:r>
        <w:rPr>
          <w:color w:val="000000"/>
          <w:spacing w:val="0"/>
          <w:w w:val="100"/>
          <w:position w:val="0"/>
          <w:sz w:val="24"/>
          <w:szCs w:val="24"/>
        </w:rPr>
        <w:t>生产和销售，主要产品包括智能显控装备、智能枪弹柜、智能机器人、智能滑雪机等，产品 广泛应用于军警、能源、水利、安监、政府、环保、教育等多个领域。依托清投智能，公司 拓展了在数字化智能装备领域的业务范畴，延伸了智能装备产业链，使公司业务从工业智能 化装备延伸并升级到了数字化智能装备。同时，为增强公司数字经济的核心竞争力，加快公 司数字技术方面研发成果的产业化和市场化，公司将主营业务拓展到智能化数字存储领域。</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公司研发团队经过多年自主研发的多晶硅提纯循环利用技术，针对单晶硅切片过程中产 生的大量废料，采用低碳、节能、环保的工艺技术和设备，将硅废料提纯至光伏级多晶硅， 促进硅材料资源循环利用，目前公司硅料循环利用智能装备已具备产业化和市场化条件。</w:t>
      </w:r>
    </w:p>
    <w:p>
      <w:pPr>
        <w:pStyle w:val="Style34"/>
        <w:keepNext w:val="0"/>
        <w:keepLines w:val="0"/>
        <w:widowControl w:val="0"/>
        <w:shd w:val="clear" w:color="auto" w:fill="auto"/>
        <w:bidi w:val="0"/>
        <w:spacing w:before="0" w:after="120" w:line="312" w:lineRule="exact"/>
        <w:ind w:left="0" w:right="0" w:firstLine="500"/>
        <w:jc w:val="both"/>
      </w:pPr>
      <w:bookmarkStart w:id="92" w:name="bookmark92"/>
      <w:r>
        <w:rPr>
          <w:b/>
          <w:bCs/>
          <w:color w:val="000000"/>
          <w:spacing w:val="0"/>
          <w:w w:val="100"/>
          <w:position w:val="0"/>
          <w:sz w:val="24"/>
          <w:szCs w:val="24"/>
        </w:rPr>
        <w:t>（</w:t>
      </w:r>
      <w:bookmarkEnd w:id="92"/>
      <w:r>
        <w:rPr>
          <w:b/>
          <w:bCs/>
          <w:color w:val="000000"/>
          <w:spacing w:val="0"/>
          <w:w w:val="100"/>
          <w:position w:val="0"/>
          <w:sz w:val="24"/>
          <w:szCs w:val="24"/>
        </w:rPr>
        <w:t>二）主要产品</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公司产品按应用领域可分为以下六类：智能输送配料装备、绿色环保装备、智能数字显 控及存储装备、智能专用装备、智能裂解装备、硅料循环利用智能装备，产品具体情况如下:</w:t>
      </w:r>
    </w:p>
    <w:p>
      <w:pPr>
        <w:pStyle w:val="Style23"/>
        <w:keepNext/>
        <w:keepLines/>
        <w:widowControl w:val="0"/>
        <w:shd w:val="clear" w:color="auto" w:fill="auto"/>
        <w:bidi w:val="0"/>
        <w:spacing w:before="0" w:after="120" w:line="312" w:lineRule="exact"/>
        <w:ind w:left="0" w:right="0" w:firstLine="500"/>
        <w:jc w:val="both"/>
      </w:pPr>
      <w:bookmarkStart w:id="93" w:name="bookmark93"/>
      <w:bookmarkStart w:id="94" w:name="bookmark94"/>
      <w:bookmarkStart w:id="95" w:name="bookmark95"/>
      <w:bookmarkStart w:id="96" w:name="bookmark96"/>
      <w:r>
        <w:rPr>
          <w:color w:val="000000"/>
          <w:spacing w:val="0"/>
          <w:w w:val="100"/>
          <w:position w:val="0"/>
          <w:sz w:val="24"/>
          <w:szCs w:val="24"/>
        </w:rPr>
        <w:t>1</w:t>
      </w:r>
      <w:bookmarkEnd w:id="95"/>
      <w:r>
        <w:rPr>
          <w:color w:val="000000"/>
          <w:spacing w:val="0"/>
          <w:w w:val="100"/>
          <w:position w:val="0"/>
          <w:sz w:val="24"/>
          <w:szCs w:val="24"/>
        </w:rPr>
        <w:t>、智能输送配料装备</w:t>
      </w:r>
      <w:bookmarkEnd w:id="93"/>
      <w:bookmarkEnd w:id="94"/>
      <w:bookmarkEnd w:id="96"/>
    </w:p>
    <w:p>
      <w:pPr>
        <w:pStyle w:val="Style34"/>
        <w:keepNext w:val="0"/>
        <w:keepLines w:val="0"/>
        <w:widowControl w:val="0"/>
        <w:shd w:val="clear" w:color="auto" w:fill="auto"/>
        <w:bidi w:val="0"/>
        <w:spacing w:before="0" w:after="120" w:line="240" w:lineRule="auto"/>
        <w:ind w:left="0" w:right="0" w:firstLine="500"/>
        <w:jc w:val="both"/>
      </w:pPr>
      <w:r>
        <w:rPr>
          <w:color w:val="000000"/>
          <w:spacing w:val="0"/>
          <w:w w:val="100"/>
          <w:position w:val="0"/>
          <w:sz w:val="24"/>
          <w:szCs w:val="24"/>
        </w:rPr>
        <w:t>该类产品主要包括密炼机上辅机系统、小料配料称量系统、气力输送系统，具体如下:</w:t>
      </w:r>
    </w:p>
    <w:p>
      <w:pPr>
        <w:widowControl w:val="0"/>
        <w:spacing w:line="1" w:lineRule="exact"/>
      </w:pPr>
      <w:r>
        <mc:AlternateContent>
          <mc:Choice Requires="wps">
            <w:drawing>
              <wp:anchor distT="25400" distB="204470" distL="0" distR="0" simplePos="0" relativeHeight="125829378" behindDoc="0" locked="0" layoutInCell="1" allowOverlap="1">
                <wp:simplePos x="0" y="0"/>
                <wp:positionH relativeFrom="page">
                  <wp:posOffset>691515</wp:posOffset>
                </wp:positionH>
                <wp:positionV relativeFrom="paragraph">
                  <wp:posOffset>25400</wp:posOffset>
                </wp:positionV>
                <wp:extent cx="3139440" cy="2005330"/>
                <wp:wrapTopAndBottom/>
                <wp:docPr id="1" name="Shape 1"/>
                <a:graphic xmlns:a="http://schemas.openxmlformats.org/drawingml/2006/main">
                  <a:graphicData uri="http://schemas.microsoft.com/office/word/2010/wordprocessingShape">
                    <wps:wsp>
                      <wps:cNvSpPr txBox="1"/>
                      <wps:spPr>
                        <a:xfrm>
                          <a:ext cx="3139440" cy="2005330"/>
                        </a:xfrm>
                        <a:prstGeom prst="rect"/>
                        <a:noFill/>
                      </wps:spPr>
                      <wps:txbx>
                        <w:txbxContent>
                          <w:tbl>
                            <w:tblPr>
                              <w:tblOverlap w:val="never"/>
                              <w:jc w:val="left"/>
                              <w:tblLayout w:type="fixed"/>
                            </w:tblPr>
                            <w:tblGrid>
                              <w:gridCol w:w="758"/>
                              <w:gridCol w:w="802"/>
                              <w:gridCol w:w="3384"/>
                            </w:tblGrid>
                            <w:tr>
                              <w:trPr>
                                <w:tblHeader/>
                                <w:trHeight w:val="341" w:hRule="exact"/>
                              </w:trPr>
                              <w:tc>
                                <w:tcPr>
                                  <w:gridSpan w:val="2"/>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产品名称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智能型密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炼胶智能</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分为两级控制：一级为现场控制级，由专业</w:t>
                                  </w:r>
                                </w:p>
                              </w:tc>
                            </w:tr>
                            <w:tr>
                              <w:trPr>
                                <w:trHeight w:val="245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炼机上辅 机系统</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控制系统</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工业</w:t>
                                  </w:r>
                                  <w:r>
                                    <w:rPr>
                                      <w:color w:val="000000"/>
                                      <w:spacing w:val="0"/>
                                      <w:w w:val="100"/>
                                      <w:position w:val="0"/>
                                      <w:sz w:val="18"/>
                                      <w:szCs w:val="18"/>
                                    </w:rPr>
                                    <w:t>PLC</w:t>
                                  </w:r>
                                  <w:r>
                                    <w:rPr>
                                      <w:color w:val="000000"/>
                                      <w:spacing w:val="0"/>
                                      <w:w w:val="100"/>
                                      <w:position w:val="0"/>
                                      <w:sz w:val="18"/>
                                      <w:szCs w:val="18"/>
                                    </w:rPr>
                                    <w:t>直接控制现场设备，保证整个系统 的可靠运行；二级为计算机管理级，由专业 工业控制计算机实现原材料库、配方库、称 量报表、炼胶参数曲线和炼胶过程实时监控 等管理任务</w:t>
                                  </w:r>
                                  <w:r>
                                    <w:rPr>
                                      <w:color w:val="000000"/>
                                      <w:spacing w:val="0"/>
                                      <w:w w:val="100"/>
                                      <w:position w:val="0"/>
                                      <w:sz w:val="18"/>
                                      <w:szCs w:val="18"/>
                                    </w:rPr>
                                    <w:t>，</w:t>
                                  </w:r>
                                  <w:r>
                                    <w:rPr>
                                      <w:color w:val="000000"/>
                                      <w:spacing w:val="0"/>
                                      <w:w w:val="100"/>
                                      <w:position w:val="0"/>
                                      <w:sz w:val="18"/>
                                      <w:szCs w:val="18"/>
                                    </w:rPr>
                                    <w:t>并向</w:t>
                                  </w:r>
                                  <w:r>
                                    <w:rPr>
                                      <w:color w:val="000000"/>
                                      <w:spacing w:val="0"/>
                                      <w:w w:val="100"/>
                                      <w:position w:val="0"/>
                                      <w:sz w:val="18"/>
                                      <w:szCs w:val="18"/>
                                    </w:rPr>
                                    <w:t>PLC</w:t>
                                  </w:r>
                                  <w:r>
                                    <w:rPr>
                                      <w:color w:val="000000"/>
                                      <w:spacing w:val="0"/>
                                      <w:w w:val="100"/>
                                      <w:position w:val="0"/>
                                      <w:sz w:val="18"/>
                                      <w:szCs w:val="18"/>
                                    </w:rPr>
                                    <w:t>下传生产配方。智能 控制系统均系根据客户特点自主研发，具有 界面简洁、功能丰富、针对性强、系统可升 级的优点。</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450000000000003pt;margin-top:2.pt;width:247.20000000000002pt;height:157.90000000000001pt;z-index:-125829375;mso-wrap-distance-left:0;mso-wrap-distance-top:2.pt;mso-wrap-distance-right:0;mso-wrap-distance-bottom:16.100000000000001pt;mso-position-horizontal-relative:page" filled="f" stroked="f">
                <v:textbox inset="0,0,0,0">
                  <w:txbxContent>
                    <w:tbl>
                      <w:tblPr>
                        <w:tblOverlap w:val="never"/>
                        <w:jc w:val="left"/>
                        <w:tblLayout w:type="fixed"/>
                      </w:tblPr>
                      <w:tblGrid>
                        <w:gridCol w:w="758"/>
                        <w:gridCol w:w="802"/>
                        <w:gridCol w:w="3384"/>
                      </w:tblGrid>
                      <w:tr>
                        <w:trPr>
                          <w:tblHeader/>
                          <w:trHeight w:val="341" w:hRule="exact"/>
                        </w:trPr>
                        <w:tc>
                          <w:tcPr>
                            <w:gridSpan w:val="2"/>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产品名称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智能型密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炼胶智能</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分为两级控制：一级为现场控制级，由专业</w:t>
                            </w:r>
                          </w:p>
                        </w:tc>
                      </w:tr>
                      <w:tr>
                        <w:trPr>
                          <w:trHeight w:val="245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炼机上辅 机系统</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控制系统</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工业</w:t>
                            </w:r>
                            <w:r>
                              <w:rPr>
                                <w:color w:val="000000"/>
                                <w:spacing w:val="0"/>
                                <w:w w:val="100"/>
                                <w:position w:val="0"/>
                                <w:sz w:val="18"/>
                                <w:szCs w:val="18"/>
                              </w:rPr>
                              <w:t>PLC</w:t>
                            </w:r>
                            <w:r>
                              <w:rPr>
                                <w:color w:val="000000"/>
                                <w:spacing w:val="0"/>
                                <w:w w:val="100"/>
                                <w:position w:val="0"/>
                                <w:sz w:val="18"/>
                                <w:szCs w:val="18"/>
                              </w:rPr>
                              <w:t>直接控制现场设备，保证整个系统 的可靠运行；二级为计算机管理级，由专业 工业控制计算机实现原材料库、配方库、称 量报表、炼胶参数曲线和炼胶过程实时监控 等管理任务</w:t>
                            </w:r>
                            <w:r>
                              <w:rPr>
                                <w:color w:val="000000"/>
                                <w:spacing w:val="0"/>
                                <w:w w:val="100"/>
                                <w:position w:val="0"/>
                                <w:sz w:val="18"/>
                                <w:szCs w:val="18"/>
                              </w:rPr>
                              <w:t>，</w:t>
                            </w:r>
                            <w:r>
                              <w:rPr>
                                <w:color w:val="000000"/>
                                <w:spacing w:val="0"/>
                                <w:w w:val="100"/>
                                <w:position w:val="0"/>
                                <w:sz w:val="18"/>
                                <w:szCs w:val="18"/>
                              </w:rPr>
                              <w:t>并向</w:t>
                            </w:r>
                            <w:r>
                              <w:rPr>
                                <w:color w:val="000000"/>
                                <w:spacing w:val="0"/>
                                <w:w w:val="100"/>
                                <w:position w:val="0"/>
                                <w:sz w:val="18"/>
                                <w:szCs w:val="18"/>
                              </w:rPr>
                              <w:t>PLC</w:t>
                            </w:r>
                            <w:r>
                              <w:rPr>
                                <w:color w:val="000000"/>
                                <w:spacing w:val="0"/>
                                <w:w w:val="100"/>
                                <w:position w:val="0"/>
                                <w:sz w:val="18"/>
                                <w:szCs w:val="18"/>
                              </w:rPr>
                              <w:t>下传生产配方。智能 控制系统均系根据客户特点自主研发，具有 界面简洁、功能丰富、针对性强、系统可升 级的优点。</w:t>
                            </w:r>
                          </w:p>
                        </w:tc>
                      </w:tr>
                    </w:tbl>
                    <w:p>
                      <w:pPr>
                        <w:widowControl w:val="0"/>
                        <w:spacing w:line="1" w:lineRule="exact"/>
                      </w:pPr>
                    </w:p>
                  </w:txbxContent>
                </v:textbox>
                <w10:wrap type="topAndBottom" anchorx="page"/>
              </v:shape>
            </w:pict>
          </mc:Fallback>
        </mc:AlternateContent>
      </w:r>
      <w:r>
        <mc:AlternateContent>
          <mc:Choice Requires="wps">
            <w:drawing>
              <wp:anchor distT="25400" distB="2054225" distL="0" distR="0" simplePos="0" relativeHeight="125829380" behindDoc="0" locked="0" layoutInCell="1" allowOverlap="1">
                <wp:simplePos x="0" y="0"/>
                <wp:positionH relativeFrom="page">
                  <wp:posOffset>4799965</wp:posOffset>
                </wp:positionH>
                <wp:positionV relativeFrom="paragraph">
                  <wp:posOffset>25400</wp:posOffset>
                </wp:positionV>
                <wp:extent cx="372110" cy="155575"/>
                <wp:wrapTopAndBottom/>
                <wp:docPr id="3" name="Shape 3"/>
                <a:graphic xmlns:a="http://schemas.openxmlformats.org/drawingml/2006/main">
                  <a:graphicData uri="http://schemas.microsoft.com/office/word/2010/wordprocessingShape">
                    <wps:wsp>
                      <wps:cNvSpPr txBox="1"/>
                      <wps:spPr>
                        <a:xfrm>
                          <a:ext cx="372110" cy="1555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效果图</w:t>
                            </w:r>
                          </w:p>
                        </w:txbxContent>
                      </wps:txbx>
                      <wps:bodyPr wrap="none" lIns="0" tIns="0" rIns="0" bIns="0">
                        <a:noAutoFit/>
                      </wps:bodyPr>
                    </wps:wsp>
                  </a:graphicData>
                </a:graphic>
              </wp:anchor>
            </w:drawing>
          </mc:Choice>
          <mc:Fallback>
            <w:pict>
              <v:shape id="_x0000_s1029" type="#_x0000_t202" style="position:absolute;margin-left:377.94999999999999pt;margin-top:2.pt;width:29.300000000000001pt;height:12.25pt;z-index:-125829373;mso-wrap-distance-left:0;mso-wrap-distance-top:2.pt;mso-wrap-distance-right:0;mso-wrap-distance-bottom:161.7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效果图</w:t>
                      </w:r>
                    </w:p>
                  </w:txbxContent>
                </v:textbox>
                <w10:wrap type="topAndBottom" anchorx="page"/>
              </v:shape>
            </w:pict>
          </mc:Fallback>
        </mc:AlternateContent>
      </w:r>
      <w:r>
        <w:drawing>
          <wp:anchor distT="296545" distB="0" distL="0" distR="0" simplePos="0" relativeHeight="125829382" behindDoc="0" locked="0" layoutInCell="1" allowOverlap="1">
            <wp:simplePos x="0" y="0"/>
            <wp:positionH relativeFrom="page">
              <wp:posOffset>3843020</wp:posOffset>
            </wp:positionH>
            <wp:positionV relativeFrom="paragraph">
              <wp:posOffset>296545</wp:posOffset>
            </wp:positionV>
            <wp:extent cx="2292350" cy="193865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2292350" cy="1938655"/>
                    </a:xfrm>
                    <a:prstGeom prst="rect"/>
                  </pic:spPr>
                </pic:pic>
              </a:graphicData>
            </a:graphic>
          </wp:anchor>
        </w:drawing>
      </w:r>
    </w:p>
    <w:p>
      <w:pPr>
        <w:widowControl w:val="0"/>
        <w:spacing w:line="1" w:lineRule="exact"/>
      </w:pPr>
      <w:r>
        <mc:AlternateContent>
          <mc:Choice Requires="wps">
            <w:drawing>
              <wp:anchor distT="114300" distB="1935480" distL="0" distR="0" simplePos="0" relativeHeight="125829383" behindDoc="0" locked="0" layoutInCell="1" allowOverlap="1">
                <wp:simplePos x="0" y="0"/>
                <wp:positionH relativeFrom="page">
                  <wp:posOffset>1167130</wp:posOffset>
                </wp:positionH>
                <wp:positionV relativeFrom="paragraph">
                  <wp:posOffset>114300</wp:posOffset>
                </wp:positionV>
                <wp:extent cx="2673350" cy="146050"/>
                <wp:wrapTopAndBottom/>
                <wp:docPr id="7" name="Shape 7"/>
                <a:graphic xmlns:a="http://schemas.openxmlformats.org/drawingml/2006/main">
                  <a:graphicData uri="http://schemas.microsoft.com/office/word/2010/wordprocessingShape">
                    <wps:wsp>
                      <wps:cNvSpPr txBox="1"/>
                      <wps:spPr>
                        <a:xfrm>
                          <a:ext cx="267335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炭黑、粉本系统应用于橡胶、塑料密炼生产过程中，</w:t>
                            </w:r>
                          </w:p>
                        </w:txbxContent>
                      </wps:txbx>
                      <wps:bodyPr wrap="none" lIns="0" tIns="0" rIns="0" bIns="0">
                        <a:noAutoFit/>
                      </wps:bodyPr>
                    </wps:wsp>
                  </a:graphicData>
                </a:graphic>
              </wp:anchor>
            </w:drawing>
          </mc:Choice>
          <mc:Fallback>
            <w:pict>
              <v:shape id="_x0000_s1033" type="#_x0000_t202" style="position:absolute;margin-left:91.900000000000006pt;margin-top:9.pt;width:210.5pt;height:11.5pt;z-index:-125829370;mso-wrap-distance-left:0;mso-wrap-distance-top:9.pt;mso-wrap-distance-right:0;mso-wrap-distance-bottom:152.4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炭黑、粉本系统应用于橡胶、塑料密炼生产过程中，</w:t>
                      </w:r>
                    </w:p>
                  </w:txbxContent>
                </v:textbox>
                <w10:wrap type="topAndBottom" anchorx="page"/>
              </v:shape>
            </w:pict>
          </mc:Fallback>
        </mc:AlternateContent>
      </w:r>
      <w:r>
        <mc:AlternateContent>
          <mc:Choice Requires="wps">
            <w:drawing>
              <wp:anchor distT="312420" distB="1734185" distL="0" distR="0" simplePos="0" relativeHeight="125829385" behindDoc="0" locked="0" layoutInCell="1" allowOverlap="1">
                <wp:simplePos x="0" y="0"/>
                <wp:positionH relativeFrom="page">
                  <wp:posOffset>1167130</wp:posOffset>
                </wp:positionH>
                <wp:positionV relativeFrom="paragraph">
                  <wp:posOffset>312420</wp:posOffset>
                </wp:positionV>
                <wp:extent cx="2673350" cy="149225"/>
                <wp:wrapTopAndBottom/>
                <wp:docPr id="9" name="Shape 9"/>
                <a:graphic xmlns:a="http://schemas.openxmlformats.org/drawingml/2006/main">
                  <a:graphicData uri="http://schemas.microsoft.com/office/word/2010/wordprocessingShape">
                    <wps:wsp>
                      <wps:cNvSpPr txBox="1"/>
                      <wps:spPr>
                        <a:xfrm>
                          <a:ext cx="267335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料自动称根据生产配方的要求经微机控制自动运行，</w:t>
                            </w:r>
                          </w:p>
                        </w:txbxContent>
                      </wps:txbx>
                      <wps:bodyPr wrap="none" lIns="0" tIns="0" rIns="0" bIns="0">
                        <a:noAutoFit/>
                      </wps:bodyPr>
                    </wps:wsp>
                  </a:graphicData>
                </a:graphic>
              </wp:anchor>
            </w:drawing>
          </mc:Choice>
          <mc:Fallback>
            <w:pict>
              <v:shape id="_x0000_s1035" type="#_x0000_t202" style="position:absolute;margin-left:91.900000000000006pt;margin-top:24.600000000000001pt;width:210.5pt;height:11.75pt;z-index:-125829368;mso-wrap-distance-left:0;mso-wrap-distance-top:24.600000000000001pt;mso-wrap-distance-right:0;mso-wrap-distance-bottom:136.55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料自动称根据生产配方的要求经微机控制自动运行，</w:t>
                      </w:r>
                    </w:p>
                  </w:txbxContent>
                </v:textbox>
                <w10:wrap type="topAndBottom" anchorx="page"/>
              </v:shape>
            </w:pict>
          </mc:Fallback>
        </mc:AlternateContent>
      </w:r>
      <w:r>
        <mc:AlternateContent>
          <mc:Choice Requires="wps">
            <w:drawing>
              <wp:anchor distT="464820" distB="137160" distL="0" distR="0" simplePos="0" relativeHeight="125829387" behindDoc="0" locked="0" layoutInCell="1" allowOverlap="1">
                <wp:simplePos x="0" y="0"/>
                <wp:positionH relativeFrom="page">
                  <wp:posOffset>1167130</wp:posOffset>
                </wp:positionH>
                <wp:positionV relativeFrom="paragraph">
                  <wp:posOffset>464820</wp:posOffset>
                </wp:positionV>
                <wp:extent cx="2734310" cy="1593850"/>
                <wp:wrapTopAndBottom/>
                <wp:docPr id="11" name="Shape 11"/>
                <a:graphic xmlns:a="http://schemas.openxmlformats.org/drawingml/2006/main">
                  <a:graphicData uri="http://schemas.microsoft.com/office/word/2010/wordprocessingShape">
                    <wps:wsp>
                      <wps:cNvSpPr txBox="1"/>
                      <wps:spPr>
                        <a:xfrm>
                          <a:ext cx="2734310" cy="1593850"/>
                        </a:xfrm>
                        <a:prstGeom prst="rect"/>
                        <a:noFill/>
                      </wps:spPr>
                      <wps:txbx>
                        <w:txbxContent>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重配料、实现炭黑、粉料等原材料的贮存、自动称量 投料系统配料与投料，本系统可自动连续累计精确称 量多种物料；系统由日储斗、加料螺旋输送 机、返回螺旋输送机、炭黑粉料秤、中间斗 秤、顺料筒、推拉后斗及电子秤组成，炭黑、 粉料自动称量配料、投料系统工作过程为密 闭、全自动，无粉尘外扬，可确保系统环保、 高效、连续稳定的使用。</w:t>
                            </w:r>
                          </w:p>
                        </w:txbxContent>
                      </wps:txbx>
                      <wps:bodyPr lIns="0" tIns="0" rIns="0" bIns="0">
                        <a:noAutoFit/>
                      </wps:bodyPr>
                    </wps:wsp>
                  </a:graphicData>
                </a:graphic>
              </wp:anchor>
            </w:drawing>
          </mc:Choice>
          <mc:Fallback>
            <w:pict>
              <v:shape id="_x0000_s1037" type="#_x0000_t202" style="position:absolute;margin-left:91.900000000000006pt;margin-top:36.600000000000001pt;width:215.30000000000001pt;height:125.5pt;z-index:-125829366;mso-wrap-distance-left:0;mso-wrap-distance-top:36.600000000000001pt;mso-wrap-distance-right:0;mso-wrap-distance-bottom:10.800000000000001pt;mso-position-horizontal-relative:page" filled="f" stroked="f">
                <v:textbox inset="0,0,0,0">
                  <w:txbxContent>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重配料、实现炭黑、粉料等原材料的贮存、自动称量 投料系统配料与投料，本系统可自动连续累计精确称 量多种物料；系统由日储斗、加料螺旋输送 机、返回螺旋输送机、炭黑粉料秤、中间斗 秤、顺料筒、推拉后斗及电子秤组成，炭黑、 粉料自动称量配料、投料系统工作过程为密 闭、全自动，无粉尘外扬，可确保系统环保、 高效、连续稳定的使用。</w:t>
                      </w:r>
                    </w:p>
                  </w:txbxContent>
                </v:textbox>
                <w10:wrap type="topAndBottom" anchorx="page"/>
              </v:shape>
            </w:pict>
          </mc:Fallback>
        </mc:AlternateContent>
      </w:r>
      <w:r>
        <w:drawing>
          <wp:anchor distT="156845" distB="0" distL="0" distR="0" simplePos="0" relativeHeight="125829389" behindDoc="0" locked="0" layoutInCell="1" allowOverlap="1">
            <wp:simplePos x="0" y="0"/>
            <wp:positionH relativeFrom="page">
              <wp:posOffset>3947160</wp:posOffset>
            </wp:positionH>
            <wp:positionV relativeFrom="paragraph">
              <wp:posOffset>156845</wp:posOffset>
            </wp:positionV>
            <wp:extent cx="2078990" cy="204216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7"/>
                    <a:stretch/>
                  </pic:blipFill>
                  <pic:spPr>
                    <a:xfrm>
                      <a:ext cx="2078990" cy="2042160"/>
                    </a:xfrm>
                    <a:prstGeom prst="rect"/>
                  </pic:spPr>
                </pic:pic>
              </a:graphicData>
            </a:graphic>
          </wp:anchor>
        </w:drawing>
      </w:r>
      <w:r>
        <w:br w:type="page"/>
      </w:r>
    </w:p>
    <w:p>
      <w:pPr>
        <w:widowControl w:val="0"/>
        <w:spacing w:line="1" w:lineRule="exact"/>
      </w:pPr>
      <w:r>
        <mc:AlternateContent>
          <mc:Choice Requires="wps">
            <w:drawing>
              <wp:anchor distT="64135" distB="4234815" distL="0" distR="0" simplePos="0" relativeHeight="125829390" behindDoc="0" locked="0" layoutInCell="1" allowOverlap="1">
                <wp:simplePos x="0" y="0"/>
                <wp:positionH relativeFrom="page">
                  <wp:posOffset>729615</wp:posOffset>
                </wp:positionH>
                <wp:positionV relativeFrom="paragraph">
                  <wp:posOffset>64135</wp:posOffset>
                </wp:positionV>
                <wp:extent cx="484505" cy="542290"/>
                <wp:wrapTopAndBottom/>
                <wp:docPr id="15" name="Shape 15"/>
                <a:graphic xmlns:a="http://schemas.openxmlformats.org/drawingml/2006/main">
                  <a:graphicData uri="http://schemas.microsoft.com/office/word/2010/wordprocessingShape">
                    <wps:wsp>
                      <wps:cNvSpPr txBox="1"/>
                      <wps:spPr>
                        <a:xfrm>
                          <a:ext cx="484505" cy="542290"/>
                        </a:xfrm>
                        <a:prstGeom prst="rect"/>
                        <a:noFill/>
                      </wps:spPr>
                      <wps:txbx>
                        <w:txbxContent>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全自动小</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料配料称</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量系统</w:t>
                            </w:r>
                          </w:p>
                        </w:txbxContent>
                      </wps:txbx>
                      <wps:bodyPr lIns="0" tIns="0" rIns="0" bIns="0">
                        <a:noAutoFit/>
                      </wps:bodyPr>
                    </wps:wsp>
                  </a:graphicData>
                </a:graphic>
              </wp:anchor>
            </w:drawing>
          </mc:Choice>
          <mc:Fallback>
            <w:pict>
              <v:shape id="_x0000_s1041" type="#_x0000_t202" style="position:absolute;margin-left:57.450000000000003pt;margin-top:5.0499999999999998pt;width:38.149999999999999pt;height:42.700000000000003pt;z-index:-125829363;mso-wrap-distance-left:0;mso-wrap-distance-top:5.0499999999999998pt;mso-wrap-distance-right:0;mso-wrap-distance-bottom:333.44999999999999pt;mso-position-horizontal-relative:page" filled="f" stroked="f">
                <v:textbox inset="0,0,0,0">
                  <w:txbxContent>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全自动小</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料配料称</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量系统</w:t>
                      </w:r>
                    </w:p>
                  </w:txbxContent>
                </v:textbox>
                <w10:wrap type="topAndBottom" anchorx="page"/>
              </v:shape>
            </w:pict>
          </mc:Fallback>
        </mc:AlternateContent>
      </w:r>
      <w:r>
        <mc:AlternateContent>
          <mc:Choice Requires="wps">
            <w:drawing>
              <wp:anchor distT="6350" distB="4039235" distL="0" distR="0" simplePos="0" relativeHeight="125829392" behindDoc="0" locked="0" layoutInCell="1" allowOverlap="1">
                <wp:simplePos x="0" y="0"/>
                <wp:positionH relativeFrom="page">
                  <wp:posOffset>1205230</wp:posOffset>
                </wp:positionH>
                <wp:positionV relativeFrom="paragraph">
                  <wp:posOffset>6350</wp:posOffset>
                </wp:positionV>
                <wp:extent cx="521335" cy="795655"/>
                <wp:wrapTopAndBottom/>
                <wp:docPr id="17" name="Shape 17"/>
                <a:graphic xmlns:a="http://schemas.openxmlformats.org/drawingml/2006/main">
                  <a:graphicData uri="http://schemas.microsoft.com/office/word/2010/wordprocessingShape">
                    <wps:wsp>
                      <wps:cNvSpPr txBox="1"/>
                      <wps:spPr>
                        <a:xfrm>
                          <a:ext cx="521335" cy="795655"/>
                        </a:xfrm>
                        <a:prstGeom prst="rect"/>
                        <a:noFill/>
                      </wps:spPr>
                      <wps:txbx>
                        <w:txbxContent>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智能化多 工位物料 自动配料 系统</w:t>
                            </w:r>
                          </w:p>
                        </w:txbxContent>
                      </wps:txbx>
                      <wps:bodyPr lIns="0" tIns="0" rIns="0" bIns="0">
                        <a:noAutoFit/>
                      </wps:bodyPr>
                    </wps:wsp>
                  </a:graphicData>
                </a:graphic>
              </wp:anchor>
            </w:drawing>
          </mc:Choice>
          <mc:Fallback>
            <w:pict>
              <v:shape id="_x0000_s1043" type="#_x0000_t202" style="position:absolute;margin-left:94.900000000000006pt;margin-top:0.5pt;width:41.050000000000004pt;height:62.649999999999999pt;z-index:-125829361;mso-wrap-distance-left:0;mso-wrap-distance-top:0.5pt;mso-wrap-distance-right:0;mso-wrap-distance-bottom:318.05000000000001pt;mso-position-horizontal-relative:page" filled="f" stroked="f">
                <v:textbox inset="0,0,0,0">
                  <w:txbxContent>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智能化多 工位物料 自动配料 系统</w:t>
                      </w:r>
                    </w:p>
                  </w:txbxContent>
                </v:textbox>
                <w10:wrap type="topAndBottom" anchorx="page"/>
              </v:shape>
            </w:pict>
          </mc:Fallback>
        </mc:AlternateContent>
      </w:r>
      <w:r>
        <mc:AlternateContent>
          <mc:Choice Requires="wps">
            <w:drawing>
              <wp:anchor distT="0" distB="3244215" distL="0" distR="0" simplePos="0" relativeHeight="125829394" behindDoc="0" locked="0" layoutInCell="1" allowOverlap="1">
                <wp:simplePos x="0" y="0"/>
                <wp:positionH relativeFrom="page">
                  <wp:posOffset>1711325</wp:posOffset>
                </wp:positionH>
                <wp:positionV relativeFrom="paragraph">
                  <wp:posOffset>0</wp:posOffset>
                </wp:positionV>
                <wp:extent cx="2200910" cy="1597025"/>
                <wp:wrapTopAndBottom/>
                <wp:docPr id="19" name="Shape 19"/>
                <a:graphic xmlns:a="http://schemas.openxmlformats.org/drawingml/2006/main">
                  <a:graphicData uri="http://schemas.microsoft.com/office/word/2010/wordprocessingShape">
                    <wps:wsp>
                      <wps:cNvSpPr txBox="1"/>
                      <wps:spPr>
                        <a:xfrm>
                          <a:ext cx="2200910" cy="1597025"/>
                        </a:xfrm>
                        <a:prstGeom prst="rect"/>
                        <a:noFill/>
                      </wps:spPr>
                      <wps:txbx>
                        <w:txbxContent>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本系统是多品种多工位的自动化配料系统， 配料过程自动进行，只需人工装填原料、取 走配好的物料。系统设有投料防错功能，防 止原料装填错误。适用于粉状、粒状、片状 物料的自动称重配料。具有配料品种多、精 度高、智能化、布置灵活、易操作、结构紧 凑高效等优点。广泛用于橡胶、塑料、化工 等加工业的自动配料。</w:t>
                            </w:r>
                          </w:p>
                        </w:txbxContent>
                      </wps:txbx>
                      <wps:bodyPr lIns="0" tIns="0" rIns="0" bIns="0">
                        <a:noAutoFit/>
                      </wps:bodyPr>
                    </wps:wsp>
                  </a:graphicData>
                </a:graphic>
              </wp:anchor>
            </w:drawing>
          </mc:Choice>
          <mc:Fallback>
            <w:pict>
              <v:shape id="_x0000_s1045" type="#_x0000_t202" style="position:absolute;margin-left:134.75pt;margin-top:0;width:173.30000000000001pt;height:125.75pt;z-index:-125829359;mso-wrap-distance-left:0;mso-wrap-distance-right:0;mso-wrap-distance-bottom:255.45000000000002pt;mso-position-horizontal-relative:page" filled="f" stroked="f">
                <v:textbox inset="0,0,0,0">
                  <w:txbxContent>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本系统是多品种多工位的自动化配料系统， 配料过程自动进行，只需人工装填原料、取 走配好的物料。系统设有投料防错功能，防 止原料装填错误。适用于粉状、粒状、片状 物料的自动称重配料。具有配料品种多、精 度高、智能化、布置灵活、易操作、结构紧 凑高效等优点。广泛用于橡胶、塑料、化工 等加工业的自动配料。</w:t>
                      </w:r>
                    </w:p>
                  </w:txbxContent>
                </v:textbox>
                <w10:wrap type="topAndBottom" anchorx="page"/>
              </v:shape>
            </w:pict>
          </mc:Fallback>
        </mc:AlternateContent>
      </w:r>
      <w:r>
        <w:drawing>
          <wp:anchor distT="109855" distB="2896235" distL="0" distR="0" simplePos="0" relativeHeight="125829396" behindDoc="0" locked="0" layoutInCell="1" allowOverlap="1">
            <wp:simplePos x="0" y="0"/>
            <wp:positionH relativeFrom="page">
              <wp:posOffset>3948430</wp:posOffset>
            </wp:positionH>
            <wp:positionV relativeFrom="paragraph">
              <wp:posOffset>109855</wp:posOffset>
            </wp:positionV>
            <wp:extent cx="2145665" cy="183515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9"/>
                    <a:stretch/>
                  </pic:blipFill>
                  <pic:spPr>
                    <a:xfrm>
                      <a:ext cx="2145665" cy="1835150"/>
                    </a:xfrm>
                    <a:prstGeom prst="rect"/>
                  </pic:spPr>
                </pic:pic>
              </a:graphicData>
            </a:graphic>
          </wp:anchor>
        </w:drawing>
      </w:r>
      <w:r>
        <mc:AlternateContent>
          <mc:Choice Requires="wps">
            <w:drawing>
              <wp:anchor distT="2121535" distB="2372360" distL="0" distR="0" simplePos="0" relativeHeight="125829397" behindDoc="0" locked="0" layoutInCell="1" allowOverlap="1">
                <wp:simplePos x="0" y="0"/>
                <wp:positionH relativeFrom="page">
                  <wp:posOffset>729615</wp:posOffset>
                </wp:positionH>
                <wp:positionV relativeFrom="paragraph">
                  <wp:posOffset>2121535</wp:posOffset>
                </wp:positionV>
                <wp:extent cx="484505" cy="347345"/>
                <wp:wrapTopAndBottom/>
                <wp:docPr id="23" name="Shape 23"/>
                <a:graphic xmlns:a="http://schemas.openxmlformats.org/drawingml/2006/main">
                  <a:graphicData uri="http://schemas.microsoft.com/office/word/2010/wordprocessingShape">
                    <wps:wsp>
                      <wps:cNvSpPr txBox="1"/>
                      <wps:spPr>
                        <a:xfrm>
                          <a:ext cx="484505" cy="347345"/>
                        </a:xfrm>
                        <a:prstGeom prst="rect"/>
                        <a:noFill/>
                      </wps:spPr>
                      <wps:txbx>
                        <w:txbxContent>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空气气力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输送系统</w:t>
                            </w:r>
                          </w:p>
                        </w:txbxContent>
                      </wps:txbx>
                      <wps:bodyPr lIns="0" tIns="0" rIns="0" bIns="0">
                        <a:noAutoFit/>
                      </wps:bodyPr>
                    </wps:wsp>
                  </a:graphicData>
                </a:graphic>
              </wp:anchor>
            </w:drawing>
          </mc:Choice>
          <mc:Fallback>
            <w:pict>
              <v:shape id="_x0000_s1049" type="#_x0000_t202" style="position:absolute;margin-left:57.450000000000003pt;margin-top:167.05000000000001pt;width:38.149999999999999pt;height:27.350000000000001pt;z-index:-125829356;mso-wrap-distance-left:0;mso-wrap-distance-top:167.05000000000001pt;mso-wrap-distance-right:0;mso-wrap-distance-bottom:186.80000000000001pt;mso-position-horizontal-relative:page" filled="f" stroked="f">
                <v:textbox inset="0,0,0,0">
                  <w:txbxContent>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空气气力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输送系统</w:t>
                      </w:r>
                    </w:p>
                  </w:txbxContent>
                </v:textbox>
                <w10:wrap type="topAndBottom" anchorx="page"/>
              </v:shape>
            </w:pict>
          </mc:Fallback>
        </mc:AlternateContent>
      </w:r>
      <w:r>
        <mc:AlternateContent>
          <mc:Choice Requires="wps">
            <w:drawing>
              <wp:anchor distT="2060575" distB="1976120" distL="0" distR="0" simplePos="0" relativeHeight="125829399" behindDoc="0" locked="0" layoutInCell="1" allowOverlap="1">
                <wp:simplePos x="0" y="0"/>
                <wp:positionH relativeFrom="page">
                  <wp:posOffset>1205230</wp:posOffset>
                </wp:positionH>
                <wp:positionV relativeFrom="paragraph">
                  <wp:posOffset>2060575</wp:posOffset>
                </wp:positionV>
                <wp:extent cx="521335" cy="804545"/>
                <wp:wrapTopAndBottom/>
                <wp:docPr id="25" name="Shape 25"/>
                <a:graphic xmlns:a="http://schemas.openxmlformats.org/drawingml/2006/main">
                  <a:graphicData uri="http://schemas.microsoft.com/office/word/2010/wordprocessingShape">
                    <wps:wsp>
                      <wps:cNvSpPr txBox="1"/>
                      <wps:spPr>
                        <a:xfrm>
                          <a:ext cx="521335" cy="804545"/>
                        </a:xfrm>
                        <a:prstGeom prst="rect"/>
                        <a:noFill/>
                      </wps:spPr>
                      <wps:txbx>
                        <w:txbxContent>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密相双管 气力输送 及贮存系 统</w:t>
                            </w:r>
                          </w:p>
                        </w:txbxContent>
                      </wps:txbx>
                      <wps:bodyPr lIns="0" tIns="0" rIns="0" bIns="0">
                        <a:noAutoFit/>
                      </wps:bodyPr>
                    </wps:wsp>
                  </a:graphicData>
                </a:graphic>
              </wp:anchor>
            </w:drawing>
          </mc:Choice>
          <mc:Fallback>
            <w:pict>
              <v:shape id="_x0000_s1051" type="#_x0000_t202" style="position:absolute;margin-left:94.900000000000006pt;margin-top:162.25pt;width:41.050000000000004pt;height:63.350000000000001pt;z-index:-125829354;mso-wrap-distance-left:0;mso-wrap-distance-top:162.25pt;mso-wrap-distance-right:0;mso-wrap-distance-bottom:155.59999999999999pt;mso-position-horizontal-relative:page" filled="f" stroked="f">
                <v:textbox inset="0,0,0,0">
                  <w:txbxContent>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密相双管 气力输送 及贮存系 统</w:t>
                      </w:r>
                    </w:p>
                  </w:txbxContent>
                </v:textbox>
                <w10:wrap type="topAndBottom" anchorx="page"/>
              </v:shape>
            </w:pict>
          </mc:Fallback>
        </mc:AlternateContent>
      </w:r>
      <w:r>
        <mc:AlternateContent>
          <mc:Choice Requires="wps">
            <w:drawing>
              <wp:anchor distT="2060575" distB="1781175" distL="0" distR="0" simplePos="0" relativeHeight="125829401" behindDoc="0" locked="0" layoutInCell="1" allowOverlap="1">
                <wp:simplePos x="0" y="0"/>
                <wp:positionH relativeFrom="page">
                  <wp:posOffset>1711325</wp:posOffset>
                </wp:positionH>
                <wp:positionV relativeFrom="paragraph">
                  <wp:posOffset>2060575</wp:posOffset>
                </wp:positionV>
                <wp:extent cx="2200910" cy="999490"/>
                <wp:wrapTopAndBottom/>
                <wp:docPr id="27" name="Shape 27"/>
                <a:graphic xmlns:a="http://schemas.openxmlformats.org/drawingml/2006/main">
                  <a:graphicData uri="http://schemas.microsoft.com/office/word/2010/wordprocessingShape">
                    <wps:wsp>
                      <wps:cNvSpPr txBox="1"/>
                      <wps:spPr>
                        <a:xfrm>
                          <a:ext cx="2200910" cy="999490"/>
                        </a:xfrm>
                        <a:prstGeom prst="rect"/>
                        <a:noFill/>
                      </wps:spPr>
                      <wps:txbx>
                        <w:txbxContent>
                          <w:p>
                            <w:pPr>
                              <w:pStyle w:val="Style18"/>
                              <w:keepNext w:val="0"/>
                              <w:keepLines w:val="0"/>
                              <w:widowControl w:val="0"/>
                              <w:shd w:val="clear" w:color="auto" w:fill="auto"/>
                              <w:bidi w:val="0"/>
                              <w:spacing w:before="0" w:after="0"/>
                              <w:ind w:left="0" w:right="0" w:firstLine="0"/>
                              <w:jc w:val="left"/>
                            </w:pPr>
                            <w:r>
                              <w:rPr>
                                <w:color w:val="000000"/>
                                <w:spacing w:val="0"/>
                                <w:w w:val="100"/>
                                <w:position w:val="0"/>
                              </w:rPr>
                              <w:t>物料在管道中的流动状态为集团流或栓流， 物料颗粒依靠气流的静压推动。能耗低，输 送量大、粒子破碎率低、不易堵塞。通过自 动控制系统自动选择路径将炭黑送到大储 仓。主要用于炭黑输送。</w:t>
                            </w:r>
                          </w:p>
                        </w:txbxContent>
                      </wps:txbx>
                      <wps:bodyPr lIns="0" tIns="0" rIns="0" bIns="0">
                        <a:noAutoFit/>
                      </wps:bodyPr>
                    </wps:wsp>
                  </a:graphicData>
                </a:graphic>
              </wp:anchor>
            </w:drawing>
          </mc:Choice>
          <mc:Fallback>
            <w:pict>
              <v:shape id="_x0000_s1053" type="#_x0000_t202" style="position:absolute;margin-left:134.75pt;margin-top:162.25pt;width:173.30000000000001pt;height:78.700000000000003pt;z-index:-125829352;mso-wrap-distance-left:0;mso-wrap-distance-top:162.25pt;mso-wrap-distance-right:0;mso-wrap-distance-bottom:140.25pt;mso-position-horizontal-relative:page" filled="f" stroked="f">
                <v:textbox inset="0,0,0,0">
                  <w:txbxContent>
                    <w:p>
                      <w:pPr>
                        <w:pStyle w:val="Style18"/>
                        <w:keepNext w:val="0"/>
                        <w:keepLines w:val="0"/>
                        <w:widowControl w:val="0"/>
                        <w:shd w:val="clear" w:color="auto" w:fill="auto"/>
                        <w:bidi w:val="0"/>
                        <w:spacing w:before="0" w:after="0"/>
                        <w:ind w:left="0" w:right="0" w:firstLine="0"/>
                        <w:jc w:val="left"/>
                      </w:pPr>
                      <w:r>
                        <w:rPr>
                          <w:color w:val="000000"/>
                          <w:spacing w:val="0"/>
                          <w:w w:val="100"/>
                          <w:position w:val="0"/>
                        </w:rPr>
                        <w:t>物料在管道中的流动状态为集团流或栓流， 物料颗粒依靠气流的静压推动。能耗低，输 送量大、粒子破碎率低、不易堵塞。通过自 动控制系统自动选择路径将炭黑送到大储 仓。主要用于炭黑输送。</w:t>
                      </w:r>
                    </w:p>
                  </w:txbxContent>
                </v:textbox>
                <w10:wrap type="topAndBottom" anchorx="page"/>
              </v:shape>
            </w:pict>
          </mc:Fallback>
        </mc:AlternateContent>
      </w:r>
      <w:r>
        <w:drawing>
          <wp:anchor distT="2118360" distB="1384935" distL="0" distR="0" simplePos="0" relativeHeight="125829403" behindDoc="0" locked="0" layoutInCell="1" allowOverlap="1">
            <wp:simplePos x="0" y="0"/>
            <wp:positionH relativeFrom="page">
              <wp:posOffset>4027805</wp:posOffset>
            </wp:positionH>
            <wp:positionV relativeFrom="paragraph">
              <wp:posOffset>2118360</wp:posOffset>
            </wp:positionV>
            <wp:extent cx="1993265" cy="134112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1"/>
                    <a:stretch/>
                  </pic:blipFill>
                  <pic:spPr>
                    <a:xfrm>
                      <a:ext cx="1993265" cy="1341120"/>
                    </a:xfrm>
                    <a:prstGeom prst="rect"/>
                  </pic:spPr>
                </pic:pic>
              </a:graphicData>
            </a:graphic>
          </wp:anchor>
        </w:drawing>
      </w:r>
      <w:r>
        <w:drawing>
          <wp:anchor distT="3529330" distB="25400" distL="0" distR="0" simplePos="0" relativeHeight="125829404" behindDoc="0" locked="0" layoutInCell="1" allowOverlap="1">
            <wp:simplePos x="0" y="0"/>
            <wp:positionH relativeFrom="page">
              <wp:posOffset>4033520</wp:posOffset>
            </wp:positionH>
            <wp:positionV relativeFrom="paragraph">
              <wp:posOffset>3529330</wp:posOffset>
            </wp:positionV>
            <wp:extent cx="1987550" cy="128651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3"/>
                    <a:stretch/>
                  </pic:blipFill>
                  <pic:spPr>
                    <a:xfrm>
                      <a:ext cx="1987550" cy="1286510"/>
                    </a:xfrm>
                    <a:prstGeom prst="rect"/>
                  </pic:spPr>
                </pic:pic>
              </a:graphicData>
            </a:graphic>
          </wp:anchor>
        </w:drawing>
      </w:r>
    </w:p>
    <w:p>
      <w:pPr>
        <w:pStyle w:val="Style18"/>
        <w:keepNext w:val="0"/>
        <w:keepLines w:val="0"/>
        <w:widowControl w:val="0"/>
        <w:shd w:val="clear" w:color="auto" w:fill="auto"/>
        <w:bidi w:val="0"/>
        <w:spacing w:before="0" w:after="560" w:line="313" w:lineRule="exact"/>
        <w:ind w:left="0" w:right="0" w:firstLine="0"/>
        <w:jc w:val="both"/>
      </w:pPr>
      <w:r>
        <mc:AlternateContent>
          <mc:Choice Requires="wps">
            <w:drawing>
              <wp:anchor distT="0" distB="0" distL="0" distR="0" simplePos="0" relativeHeight="125829405" behindDoc="0" locked="0" layoutInCell="1" allowOverlap="1">
                <wp:simplePos x="0" y="0"/>
                <wp:positionH relativeFrom="page">
                  <wp:posOffset>1205230</wp:posOffset>
                </wp:positionH>
                <wp:positionV relativeFrom="paragraph">
                  <wp:posOffset>12700</wp:posOffset>
                </wp:positionV>
                <wp:extent cx="524510" cy="594360"/>
                <wp:wrapSquare wrapText="right"/>
                <wp:docPr id="33" name="Shape 33"/>
                <a:graphic xmlns:a="http://schemas.openxmlformats.org/drawingml/2006/main">
                  <a:graphicData uri="http://schemas.microsoft.com/office/word/2010/wordprocessingShape">
                    <wps:wsp>
                      <wps:cNvSpPr txBox="1"/>
                      <wps:spPr>
                        <a:xfrm>
                          <a:ext cx="524510" cy="594360"/>
                        </a:xfrm>
                        <a:prstGeom prst="rect"/>
                        <a:noFill/>
                      </wps:spPr>
                      <wps:txbx>
                        <w:txbxContent>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稀相单管 气力输送 系统</w:t>
                            </w:r>
                          </w:p>
                        </w:txbxContent>
                      </wps:txbx>
                      <wps:bodyPr lIns="0" tIns="0" rIns="0" bIns="0">
                        <a:noAutoFit/>
                      </wps:bodyPr>
                    </wps:wsp>
                  </a:graphicData>
                </a:graphic>
              </wp:anchor>
            </w:drawing>
          </mc:Choice>
          <mc:Fallback>
            <w:pict>
              <v:shape id="_x0000_s1059" type="#_x0000_t202" style="position:absolute;margin-left:94.900000000000006pt;margin-top:1.pt;width:41.300000000000004pt;height:46.800000000000004pt;z-index:-125829348;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稀相单管 气力输送 系统</w:t>
                      </w:r>
                    </w:p>
                  </w:txbxContent>
                </v:textbox>
                <w10:wrap type="square" side="right" anchorx="page"/>
              </v:shape>
            </w:pict>
          </mc:Fallback>
        </mc:AlternateContent>
      </w:r>
      <w:r>
        <w:drawing>
          <wp:anchor distT="0" distB="0" distL="114300" distR="114300" simplePos="0" relativeHeight="125829407" behindDoc="0" locked="0" layoutInCell="1" allowOverlap="1">
            <wp:simplePos x="0" y="0"/>
            <wp:positionH relativeFrom="page">
              <wp:posOffset>4015105</wp:posOffset>
            </wp:positionH>
            <wp:positionV relativeFrom="paragraph">
              <wp:posOffset>139700</wp:posOffset>
            </wp:positionV>
            <wp:extent cx="2018030" cy="1195070"/>
            <wp:wrapSquare wrapText="left"/>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5"/>
                    <a:stretch/>
                  </pic:blipFill>
                  <pic:spPr>
                    <a:xfrm>
                      <a:ext cx="2018030" cy="1195070"/>
                    </a:xfrm>
                    <a:prstGeom prst="rect"/>
                  </pic:spPr>
                </pic:pic>
              </a:graphicData>
            </a:graphic>
          </wp:anchor>
        </w:drawing>
      </w:r>
      <w:r>
        <w:rPr>
          <w:color w:val="000000"/>
          <w:spacing w:val="0"/>
          <w:w w:val="100"/>
          <w:position w:val="0"/>
        </w:rPr>
        <w:t>主要用于短距离、小量粉体输送，如氧化锌 或白炭黑。系统为密闭式单管气力输送系 统，物料在管道中的流动状态为悬浮流，物 料颗粒依靠高速气流的动压推动。该系统具 有结构简单、设备投资低，不易堵塞、不污 染环境等特点。</w:t>
      </w:r>
    </w:p>
    <w:p>
      <w:pPr>
        <w:pStyle w:val="Style23"/>
        <w:keepNext/>
        <w:keepLines/>
        <w:widowControl w:val="0"/>
        <w:shd w:val="clear" w:color="auto" w:fill="auto"/>
        <w:bidi w:val="0"/>
        <w:spacing w:before="0" w:after="120" w:line="240" w:lineRule="auto"/>
        <w:ind w:left="0" w:right="0" w:firstLine="480"/>
        <w:jc w:val="left"/>
      </w:pPr>
      <w:bookmarkStart w:id="100" w:name="bookmark100"/>
      <w:bookmarkStart w:id="97" w:name="bookmark97"/>
      <w:bookmarkStart w:id="98" w:name="bookmark98"/>
      <w:bookmarkStart w:id="99" w:name="bookmark99"/>
      <w:r>
        <w:rPr>
          <w:color w:val="000000"/>
          <w:spacing w:val="0"/>
          <w:w w:val="100"/>
          <w:position w:val="0"/>
          <w:sz w:val="24"/>
          <w:szCs w:val="24"/>
        </w:rPr>
        <w:t>2</w:t>
      </w:r>
      <w:bookmarkEnd w:id="99"/>
      <w:r>
        <w:rPr>
          <w:color w:val="000000"/>
          <w:spacing w:val="0"/>
          <w:w w:val="100"/>
          <w:position w:val="0"/>
          <w:sz w:val="24"/>
          <w:szCs w:val="24"/>
        </w:rPr>
        <w:t>、绿色环保装备</w:t>
      </w:r>
      <w:bookmarkEnd w:id="100"/>
      <w:bookmarkEnd w:id="97"/>
      <w:bookmarkEnd w:id="98"/>
    </w:p>
    <w:p>
      <w:pPr>
        <w:pStyle w:val="Style34"/>
        <w:keepNext w:val="0"/>
        <w:keepLines w:val="0"/>
        <w:widowControl w:val="0"/>
        <w:shd w:val="clear" w:color="auto" w:fill="auto"/>
        <w:bidi w:val="0"/>
        <w:spacing w:before="0" w:after="40" w:line="322" w:lineRule="exact"/>
        <w:ind w:left="0" w:right="0" w:firstLine="480"/>
        <w:jc w:val="both"/>
      </w:pPr>
      <w:r>
        <w:rPr>
          <w:color w:val="000000"/>
          <w:spacing w:val="0"/>
          <w:w w:val="100"/>
          <w:position w:val="0"/>
          <w:sz w:val="24"/>
          <w:szCs w:val="24"/>
        </w:rPr>
        <w:t>该类产品主要包括橡胶工业废气治理设备、工业粉尘治理设备、锅炉烟气脱硫脱硝治理 设备，具体如下：</w:t>
      </w:r>
    </w:p>
    <w:tbl>
      <w:tblPr>
        <w:tblOverlap w:val="never"/>
        <w:jc w:val="center"/>
        <w:tblLayout w:type="fixed"/>
      </w:tblPr>
      <w:tblGrid>
        <w:gridCol w:w="1272"/>
        <w:gridCol w:w="5246"/>
        <w:gridCol w:w="2587"/>
      </w:tblGrid>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效果图</w:t>
            </w:r>
          </w:p>
        </w:tc>
      </w:tr>
      <w:tr>
        <w:trPr>
          <w:trHeight w:val="200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line="240" w:lineRule="auto"/>
              <w:ind w:left="0" w:right="0" w:firstLine="0"/>
              <w:jc w:val="center"/>
              <w:rPr>
                <w:sz w:val="18"/>
                <w:szCs w:val="18"/>
              </w:rPr>
            </w:pPr>
            <w:r>
              <w:rPr>
                <w:color w:val="000000"/>
                <w:spacing w:val="0"/>
                <w:w w:val="100"/>
                <w:position w:val="0"/>
                <w:sz w:val="18"/>
                <w:szCs w:val="18"/>
              </w:rPr>
              <w:t>低温等离子体</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废气净化设备</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LP</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低温等离子体是继固态、液态、气态之后的物质的第四态，当外加 电压达到气体的着火电压时，气体被击穿，产生包括电子、各种离 子、原子和自由基在内的混合体。放电过程中虽然电子温度很高， 但重粒子温度很低，整个体系呈现低温状态，所以称为低温等离子 体。该产品主要用于</w:t>
            </w:r>
            <w:r>
              <w:rPr>
                <w:color w:val="000000"/>
                <w:spacing w:val="0"/>
                <w:w w:val="100"/>
                <w:position w:val="0"/>
                <w:sz w:val="18"/>
                <w:szCs w:val="18"/>
              </w:rPr>
              <w:t>VOCs</w:t>
            </w:r>
            <w:r>
              <w:rPr>
                <w:color w:val="000000"/>
                <w:spacing w:val="0"/>
                <w:w w:val="100"/>
                <w:position w:val="0"/>
                <w:sz w:val="18"/>
                <w:szCs w:val="18"/>
              </w:rPr>
              <w:t>工业有机废气的净化处理</w:t>
            </w:r>
            <w:r>
              <w:rPr>
                <w:color w:val="000000"/>
                <w:spacing w:val="0"/>
                <w:w w:val="100"/>
                <w:position w:val="0"/>
                <w:sz w:val="18"/>
                <w:szCs w:val="18"/>
              </w:rPr>
              <w:t>，</w:t>
            </w:r>
            <w:r>
              <w:rPr>
                <w:color w:val="000000"/>
                <w:spacing w:val="0"/>
                <w:w w:val="100"/>
                <w:position w:val="0"/>
                <w:sz w:val="18"/>
                <w:szCs w:val="18"/>
              </w:rPr>
              <w:t>通过一系列复 杂的物理、化学反应，使复杂大分子污染物转变为简单小分子安全</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line="312" w:lineRule="exact"/>
        <w:ind w:left="1280" w:right="3220" w:firstLine="0"/>
        <w:jc w:val="both"/>
      </w:pPr>
      <w:r>
        <w:rPr>
          <w:color w:val="000000"/>
          <w:spacing w:val="0"/>
          <w:w w:val="100"/>
          <w:position w:val="0"/>
        </w:rPr>
        <w:t>物质，或使有毒有害物质转变成无毒无害或低毒低害的物质，从而 使污染物得以降解去除。</w:t>
      </w:r>
    </w:p>
    <w:p>
      <w:pPr>
        <w:pStyle w:val="Style18"/>
        <w:keepNext w:val="0"/>
        <w:keepLines w:val="0"/>
        <w:widowControl w:val="0"/>
        <w:shd w:val="clear" w:color="auto" w:fill="auto"/>
        <w:bidi w:val="0"/>
        <w:spacing w:before="0" w:after="0" w:line="307" w:lineRule="exact"/>
        <w:ind w:left="0" w:right="0" w:firstLine="0"/>
        <w:jc w:val="left"/>
      </w:pPr>
      <w:r>
        <w:drawing>
          <wp:anchor distT="50800" distB="1352550" distL="78105" distR="81280" simplePos="0" relativeHeight="125829408" behindDoc="0" locked="0" layoutInCell="1" allowOverlap="1">
            <wp:simplePos x="0" y="0"/>
            <wp:positionH relativeFrom="page">
              <wp:posOffset>4925060</wp:posOffset>
            </wp:positionH>
            <wp:positionV relativeFrom="paragraph">
              <wp:posOffset>127000</wp:posOffset>
            </wp:positionV>
            <wp:extent cx="1432560" cy="1017905"/>
            <wp:wrapSquare wrapText="lef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7"/>
                    <a:stretch/>
                  </pic:blipFill>
                  <pic:spPr>
                    <a:xfrm>
                      <a:ext cx="1432560" cy="1017905"/>
                    </a:xfrm>
                    <a:prstGeom prst="rect"/>
                  </pic:spPr>
                </pic:pic>
              </a:graphicData>
            </a:graphic>
          </wp:anchor>
        </w:drawing>
      </w:r>
      <w:r>
        <w:drawing>
          <wp:anchor distT="1278890" distB="50800" distL="50800" distR="50800" simplePos="0" relativeHeight="125829409" behindDoc="0" locked="0" layoutInCell="1" allowOverlap="1">
            <wp:simplePos x="0" y="0"/>
            <wp:positionH relativeFrom="page">
              <wp:posOffset>4897755</wp:posOffset>
            </wp:positionH>
            <wp:positionV relativeFrom="paragraph">
              <wp:posOffset>1355090</wp:posOffset>
            </wp:positionV>
            <wp:extent cx="1487170" cy="1090930"/>
            <wp:wrapSquare wrapText="left"/>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9"/>
                    <a:stretch/>
                  </pic:blipFill>
                  <pic:spPr>
                    <a:xfrm>
                      <a:ext cx="1487170" cy="1090930"/>
                    </a:xfrm>
                    <a:prstGeom prst="rect"/>
                  </pic:spPr>
                </pic:pic>
              </a:graphicData>
            </a:graphic>
          </wp:anchor>
        </w:drawing>
      </w:r>
      <w:r>
        <w:rPr>
          <w:color w:val="000000"/>
          <w:spacing w:val="0"/>
          <w:w w:val="100"/>
          <w:position w:val="0"/>
        </w:rPr>
        <w:t>废气高效净化 采用“吸附浓缩” + “催化氧化”复合技术，先对废气中的有机物进</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一体机</w:t>
      </w:r>
      <w:r>
        <w:rPr>
          <w:color w:val="000000"/>
          <w:spacing w:val="0"/>
          <w:w w:val="100"/>
          <w:position w:val="0"/>
          <w:sz w:val="18"/>
          <w:szCs w:val="18"/>
        </w:rPr>
        <w:t>(EPA)</w:t>
      </w:r>
      <w:r>
        <w:rPr>
          <w:color w:val="000000"/>
          <w:spacing w:val="0"/>
          <w:w w:val="100"/>
          <w:position w:val="0"/>
        </w:rPr>
        <w:t>行浓缩</w:t>
      </w:r>
      <w:r>
        <w:rPr>
          <w:color w:val="000000"/>
          <w:spacing w:val="0"/>
          <w:w w:val="100"/>
          <w:position w:val="0"/>
          <w:sz w:val="18"/>
          <w:szCs w:val="18"/>
        </w:rPr>
        <w:t>，</w:t>
      </w:r>
      <w:r>
        <w:rPr>
          <w:color w:val="000000"/>
          <w:spacing w:val="0"/>
          <w:w w:val="100"/>
          <w:position w:val="0"/>
        </w:rPr>
        <w:t>使低浓度、大风量的废气装换为高浓度、小风量的废气</w:t>
      </w:r>
      <w:r>
        <w:rPr>
          <w:color w:val="000000"/>
          <w:spacing w:val="0"/>
          <w:w w:val="100"/>
          <w:position w:val="0"/>
          <w:sz w:val="18"/>
          <w:szCs w:val="18"/>
        </w:rPr>
        <w:t>，</w:t>
      </w:r>
    </w:p>
    <w:p>
      <w:pPr>
        <w:pStyle w:val="Style18"/>
        <w:keepNext w:val="0"/>
        <w:keepLines w:val="0"/>
        <w:widowControl w:val="0"/>
        <w:shd w:val="clear" w:color="auto" w:fill="auto"/>
        <w:bidi w:val="0"/>
        <w:spacing w:before="0" w:after="420" w:line="307" w:lineRule="exact"/>
        <w:ind w:left="1280" w:right="0" w:firstLine="0"/>
        <w:jc w:val="left"/>
      </w:pPr>
      <w:r>
        <w:rPr>
          <w:color w:val="000000"/>
          <w:spacing w:val="0"/>
          <w:w w:val="100"/>
          <w:position w:val="0"/>
        </w:rPr>
        <w:t>浓缩之后的废气在催化剂的作用下进行低温无火焰热解(即催化氧 化)，同时自身燃烧产生的热量可以满足燃烧温度，无需外部预热， 催化燃烧生成</w:t>
      </w:r>
      <w:r>
        <w:rPr>
          <w:color w:val="000000"/>
          <w:spacing w:val="0"/>
          <w:w w:val="100"/>
          <w:position w:val="0"/>
          <w:sz w:val="18"/>
          <w:szCs w:val="18"/>
        </w:rPr>
        <w:t>CO</w:t>
      </w:r>
      <w:r>
        <w:rPr>
          <w:color w:val="000000"/>
          <w:spacing w:val="0"/>
          <w:w w:val="100"/>
          <w:position w:val="0"/>
          <w:sz w:val="9"/>
          <w:szCs w:val="9"/>
          <w:vertAlign w:val="subscript"/>
        </w:rPr>
        <w:t>2</w:t>
      </w:r>
      <w:r>
        <w:rPr>
          <w:color w:val="000000"/>
          <w:spacing w:val="0"/>
          <w:w w:val="100"/>
          <w:position w:val="0"/>
        </w:rPr>
        <w:t>和凡</w:t>
      </w:r>
      <w:r>
        <w:rPr>
          <w:color w:val="000000"/>
          <w:spacing w:val="0"/>
          <w:w w:val="100"/>
          <w:position w:val="0"/>
          <w:sz w:val="18"/>
          <w:szCs w:val="18"/>
        </w:rPr>
        <w:t>0</w:t>
      </w:r>
      <w:r>
        <w:rPr>
          <w:color w:val="000000"/>
          <w:spacing w:val="0"/>
          <w:w w:val="100"/>
          <w:position w:val="0"/>
        </w:rPr>
        <w:t>。</w:t>
      </w:r>
    </w:p>
    <w:p>
      <w:pPr>
        <w:pStyle w:val="Style18"/>
        <w:keepNext w:val="0"/>
        <w:keepLines w:val="0"/>
        <w:widowControl w:val="0"/>
        <w:shd w:val="clear" w:color="auto" w:fill="auto"/>
        <w:bidi w:val="0"/>
        <w:spacing w:before="0" w:after="220" w:line="312" w:lineRule="exact"/>
        <w:ind w:left="1280" w:right="0" w:hanging="1280"/>
        <w:jc w:val="both"/>
      </w:pPr>
      <w:r>
        <mc:AlternateContent>
          <mc:Choice Requires="wps">
            <w:drawing>
              <wp:anchor distT="0" distB="0" distL="88900" distR="88900" simplePos="0" relativeHeight="125829410" behindDoc="0" locked="0" layoutInCell="1" allowOverlap="1">
                <wp:simplePos x="0" y="0"/>
                <wp:positionH relativeFrom="page">
                  <wp:posOffset>798195</wp:posOffset>
                </wp:positionH>
                <wp:positionV relativeFrom="paragraph">
                  <wp:posOffset>63500</wp:posOffset>
                </wp:positionV>
                <wp:extent cx="597535" cy="146050"/>
                <wp:wrapSquare wrapText="right"/>
                <wp:docPr id="41" name="Shape 41"/>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袋式除尘器</w:t>
                            </w:r>
                          </w:p>
                        </w:txbxContent>
                      </wps:txbx>
                      <wps:bodyPr wrap="none" lIns="0" tIns="0" rIns="0" bIns="0">
                        <a:noAutoFit/>
                      </wps:bodyPr>
                    </wps:wsp>
                  </a:graphicData>
                </a:graphic>
              </wp:anchor>
            </w:drawing>
          </mc:Choice>
          <mc:Fallback>
            <w:pict>
              <v:shape id="_x0000_s1067" type="#_x0000_t202" style="position:absolute;margin-left:62.850000000000001pt;margin-top:5.pt;width:47.050000000000004pt;height:11.5pt;z-index:-125829343;mso-wrap-distance-left:7.pt;mso-wrap-distance-right: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袋式除尘器</w:t>
                      </w:r>
                    </w:p>
                  </w:txbxContent>
                </v:textbox>
                <w10:wrap type="square" side="right" anchorx="page"/>
              </v:shape>
            </w:pict>
          </mc:Fallback>
        </mc:AlternateContent>
      </w:r>
      <w:r>
        <w:rPr>
          <w:color w:val="000000"/>
          <w:spacing w:val="0"/>
          <w:w w:val="100"/>
          <w:position w:val="0"/>
        </w:rPr>
        <w:t>袋式除尘器是公司在国外先进技术的基础上自主研制开发的高效长 布袋除尘器。它综合了分室反吹和脉冲喷吹清灰等诸类除尘器的优 点，克服了分室反吹清灰强度不够、脉冲喷吹清灰与过滤同时进行 会产生粉尘再吸附现象的缺点，具有占地面积小、运行稳定、性能 稳定、滤袋使用寿命长、除尘效率高、维修方面等特点，广泛应用 于水泥窑头窑尾、钢铁、电力等行业的大型除尘设备。</w:t>
      </w:r>
    </w:p>
    <w:p>
      <w:pPr>
        <w:pStyle w:val="Style23"/>
        <w:keepNext/>
        <w:keepLines/>
        <w:widowControl w:val="0"/>
        <w:shd w:val="clear" w:color="auto" w:fill="auto"/>
        <w:tabs>
          <w:tab w:pos="840" w:val="left"/>
        </w:tabs>
        <w:bidi w:val="0"/>
        <w:spacing w:before="0" w:after="40" w:line="310" w:lineRule="exact"/>
        <w:ind w:left="0" w:right="0" w:firstLine="480"/>
        <w:jc w:val="both"/>
      </w:pPr>
      <w:bookmarkStart w:id="101" w:name="bookmark101"/>
      <w:bookmarkStart w:id="102" w:name="bookmark102"/>
      <w:bookmarkStart w:id="103" w:name="bookmark103"/>
      <w:bookmarkStart w:id="104" w:name="bookmark104"/>
      <w:r>
        <w:rPr>
          <w:color w:val="000000"/>
          <w:spacing w:val="0"/>
          <w:w w:val="100"/>
          <w:position w:val="0"/>
          <w:sz w:val="24"/>
          <w:szCs w:val="24"/>
        </w:rPr>
        <w:t>3</w:t>
      </w:r>
      <w:bookmarkEnd w:id="103"/>
      <w:r>
        <w:rPr>
          <w:color w:val="000000"/>
          <w:spacing w:val="0"/>
          <w:w w:val="100"/>
          <w:position w:val="0"/>
          <w:sz w:val="24"/>
          <w:szCs w:val="24"/>
        </w:rPr>
        <w:t>、</w:t>
        <w:tab/>
        <w:t>智能数字显控及存储装备</w:t>
      </w:r>
      <w:bookmarkEnd w:id="101"/>
      <w:bookmarkEnd w:id="102"/>
      <w:bookmarkEnd w:id="104"/>
    </w:p>
    <w:p>
      <w:pPr>
        <w:pStyle w:val="Style34"/>
        <w:keepNext w:val="0"/>
        <w:keepLines w:val="0"/>
        <w:widowControl w:val="0"/>
        <w:shd w:val="clear" w:color="auto" w:fill="auto"/>
        <w:bidi w:val="0"/>
        <w:spacing w:before="0" w:after="40" w:line="312" w:lineRule="exact"/>
        <w:ind w:left="0" w:right="0" w:firstLine="480"/>
        <w:jc w:val="both"/>
      </w:pPr>
      <w:r>
        <w:rPr>
          <w:color w:val="000000"/>
          <w:spacing w:val="0"/>
          <w:w w:val="100"/>
          <w:position w:val="0"/>
          <w:sz w:val="24"/>
          <w:szCs w:val="24"/>
        </w:rPr>
        <w:t>该类产品主要包括智能数字显控系统、存储软硬件设备。智能显控系统主要为信息可视 化交互系统，该系统是结合显示拼接技术、多点触控技术、信号控制技术推出的可视化交互 系统，可实现多信号、多业务场景、大数据背景下的智能接入、交互管理与高清展示。主要 应用于应急指挥、调度监控、城市驾驶舱、大型会展中心、展示展览等场景中。</w:t>
      </w:r>
    </w:p>
    <w:p>
      <w:pPr>
        <w:pStyle w:val="Style34"/>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存储软硬件设备，基于灵活的微服务架构。可同时提供文件、块、对象统一存储，实现 了对象、文件和块的存储整合、平台共享。以全面的存储协议和场景适配，无缝对接企业主 流应用；以软硬一体化的产品设计、全生命周期的服务，降低用户总体拥有成本，轻松实现 从传统</w:t>
      </w:r>
      <w:r>
        <w:rPr>
          <w:color w:val="000000"/>
          <w:spacing w:val="0"/>
          <w:w w:val="100"/>
          <w:position w:val="0"/>
          <w:sz w:val="24"/>
          <w:szCs w:val="24"/>
        </w:rPr>
        <w:t>IT</w:t>
      </w:r>
      <w:r>
        <w:rPr>
          <w:color w:val="000000"/>
          <w:spacing w:val="0"/>
          <w:w w:val="100"/>
          <w:position w:val="0"/>
          <w:sz w:val="24"/>
          <w:szCs w:val="24"/>
        </w:rPr>
        <w:t>向敏捷</w:t>
      </w:r>
      <w:r>
        <w:rPr>
          <w:color w:val="000000"/>
          <w:spacing w:val="0"/>
          <w:w w:val="100"/>
          <w:position w:val="0"/>
          <w:sz w:val="24"/>
          <w:szCs w:val="24"/>
        </w:rPr>
        <w:t>IT</w:t>
      </w:r>
      <w:r>
        <w:rPr>
          <w:color w:val="000000"/>
          <w:spacing w:val="0"/>
          <w:w w:val="100"/>
          <w:position w:val="0"/>
          <w:sz w:val="24"/>
          <w:szCs w:val="24"/>
        </w:rPr>
        <w:t>的平滑过渡。公司对硬件和软件均进行了深度优化，帮助成长型企业实现 成本可控的中小规模水平扩展存储，整合或替代现有终端统一存储设施或构建应用融合方案， 帮助用户提升性能、降低成本、缩短业务上线时间，以全生命周期的专业服务助力用户数字 化转型。存储软硬件设备主要应用于企业级存储、大型数据机房、</w:t>
      </w:r>
      <w:r>
        <w:rPr>
          <w:color w:val="000000"/>
          <w:spacing w:val="0"/>
          <w:w w:val="100"/>
          <w:position w:val="0"/>
          <w:sz w:val="24"/>
          <w:szCs w:val="24"/>
        </w:rPr>
        <w:t>IDC</w:t>
      </w:r>
      <w:r>
        <w:rPr>
          <w:color w:val="000000"/>
          <w:spacing w:val="0"/>
          <w:w w:val="100"/>
          <w:position w:val="0"/>
          <w:sz w:val="24"/>
          <w:szCs w:val="24"/>
        </w:rPr>
        <w:t>数据中心等。</w:t>
      </w:r>
    </w:p>
    <w:p>
      <w:pPr>
        <w:pStyle w:val="Style23"/>
        <w:keepNext/>
        <w:keepLines/>
        <w:widowControl w:val="0"/>
        <w:shd w:val="clear" w:color="auto" w:fill="auto"/>
        <w:tabs>
          <w:tab w:pos="840" w:val="left"/>
        </w:tabs>
        <w:bidi w:val="0"/>
        <w:spacing w:before="0" w:after="100" w:line="310" w:lineRule="exact"/>
        <w:ind w:left="0" w:right="0" w:firstLine="480"/>
        <w:jc w:val="both"/>
      </w:pPr>
      <w:bookmarkStart w:id="105" w:name="bookmark105"/>
      <w:bookmarkStart w:id="106" w:name="bookmark106"/>
      <w:bookmarkStart w:id="107" w:name="bookmark107"/>
      <w:bookmarkStart w:id="108" w:name="bookmark108"/>
      <w:r>
        <w:rPr>
          <w:color w:val="000000"/>
          <w:spacing w:val="0"/>
          <w:w w:val="100"/>
          <w:position w:val="0"/>
          <w:sz w:val="24"/>
          <w:szCs w:val="24"/>
        </w:rPr>
        <w:t>4</w:t>
      </w:r>
      <w:bookmarkEnd w:id="107"/>
      <w:r>
        <w:rPr>
          <w:color w:val="000000"/>
          <w:spacing w:val="0"/>
          <w:w w:val="100"/>
          <w:position w:val="0"/>
          <w:sz w:val="24"/>
          <w:szCs w:val="24"/>
        </w:rPr>
        <w:t>、</w:t>
        <w:tab/>
        <w:t>智能专用装备</w:t>
      </w:r>
      <w:bookmarkEnd w:id="105"/>
      <w:bookmarkEnd w:id="106"/>
      <w:bookmarkEnd w:id="108"/>
    </w:p>
    <w:p>
      <w:pPr>
        <w:pStyle w:val="Style34"/>
        <w:keepNext w:val="0"/>
        <w:keepLines w:val="0"/>
        <w:widowControl w:val="0"/>
        <w:shd w:val="clear" w:color="auto" w:fill="auto"/>
        <w:bidi w:val="0"/>
        <w:spacing w:before="0" w:after="40" w:line="310" w:lineRule="exact"/>
        <w:ind w:left="0" w:right="0" w:firstLine="480"/>
        <w:jc w:val="both"/>
      </w:pPr>
      <w:r>
        <w:rPr>
          <w:color w:val="000000"/>
          <w:spacing w:val="0"/>
          <w:w w:val="100"/>
          <w:position w:val="0"/>
          <w:sz w:val="24"/>
          <w:szCs w:val="24"/>
        </w:rPr>
        <w:t>该类产品主要包括智能机器人、智能滑雪机、智能枪弹柜及保密柜、广播电视设备等。</w:t>
      </w:r>
    </w:p>
    <w:p>
      <w:pPr>
        <w:pStyle w:val="Style34"/>
        <w:keepNext w:val="0"/>
        <w:keepLines w:val="0"/>
        <w:widowControl w:val="0"/>
        <w:shd w:val="clear" w:color="auto" w:fill="auto"/>
        <w:bidi w:val="0"/>
        <w:spacing w:before="0" w:after="40" w:line="310" w:lineRule="exact"/>
        <w:ind w:left="0" w:right="0" w:firstLine="480"/>
        <w:jc w:val="both"/>
      </w:pPr>
      <w:r>
        <w:rPr>
          <w:color w:val="000000"/>
          <w:spacing w:val="0"/>
          <w:w w:val="100"/>
          <w:position w:val="0"/>
          <w:sz w:val="24"/>
          <w:szCs w:val="24"/>
        </w:rPr>
        <w:t>智能滑雪机是一种适用于单板及双板滑雪者的室内滑雪训练设备，因滑行速度和滑坡角 度均可调节，滑雪机适合各种水平的用户使用。公司的智能型室内滑雪机利用体感动作识别 技术及实时抠像技术，可实时捕获、识别使用者的动作，并在屏幕上显示训练者在虚拟场景 下的训练画面，从而增强训练者的现场参与感。</w:t>
      </w:r>
    </w:p>
    <w:p>
      <w:pPr>
        <w:pStyle w:val="Style34"/>
        <w:keepNext w:val="0"/>
        <w:keepLines w:val="0"/>
        <w:widowControl w:val="0"/>
        <w:shd w:val="clear" w:color="auto" w:fill="auto"/>
        <w:bidi w:val="0"/>
        <w:spacing w:before="0" w:after="40" w:line="309" w:lineRule="exact"/>
        <w:ind w:left="0" w:right="0" w:firstLine="480"/>
        <w:jc w:val="both"/>
      </w:pPr>
      <w:r>
        <w:rPr>
          <w:color w:val="000000"/>
          <w:spacing w:val="0"/>
          <w:w w:val="100"/>
          <w:position w:val="0"/>
          <w:sz w:val="24"/>
          <w:szCs w:val="24"/>
        </w:rPr>
        <w:t>智能枪弹柜是专门用于存放依法配备、配置的枪支和/或弹药的保险柜。智能枪弹柜是指 安装了一种电子装置的专用柜，该电子装置具有生物识别、柜门启闭控制、枪支弹药存取控 制及其信息自动记录、传输和报警等功能。产品主要用于公安、武警等领域的枪支存放和管 理。</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智能巡检机器人是具备巡逻、监视、用户特定检测等功能的专业服务机器人，主要由运 动底盘、运动控制系统、导航系统、感知传感器、无线通信系统、检测系统、监控后台等部 分构成，主要应用于电力、交通、库房仓储、安防、市政等领域，按应用环境可分为室外巡 检机器人和室内巡检机器人。</w:t>
      </w:r>
    </w:p>
    <w:p>
      <w:pPr>
        <w:pStyle w:val="Style34"/>
        <w:keepNext w:val="0"/>
        <w:keepLines w:val="0"/>
        <w:widowControl w:val="0"/>
        <w:shd w:val="clear" w:color="auto" w:fill="auto"/>
        <w:bidi w:val="0"/>
        <w:spacing w:before="0" w:after="160" w:line="240" w:lineRule="auto"/>
        <w:ind w:left="0" w:right="0" w:firstLine="480"/>
        <w:jc w:val="both"/>
      </w:pPr>
      <w:r>
        <w:rPr>
          <w:color w:val="000000"/>
          <w:spacing w:val="0"/>
          <w:w w:val="100"/>
          <w:position w:val="0"/>
          <w:sz w:val="24"/>
          <w:szCs w:val="24"/>
        </w:rPr>
        <w:t>广播电视设备主要包括广播电视前端网络系统、视频流媒体分发、视频高性能采播与处</w:t>
        <w:br w:type="page"/>
      </w:r>
      <w:r>
        <w:rPr>
          <w:color w:val="000000"/>
          <w:spacing w:val="0"/>
          <w:w w:val="100"/>
          <w:position w:val="0"/>
          <w:sz w:val="24"/>
          <w:szCs w:val="24"/>
        </w:rPr>
        <w:t>理、</w:t>
      </w:r>
      <w:r>
        <w:rPr>
          <w:color w:val="000000"/>
          <w:spacing w:val="0"/>
          <w:w w:val="100"/>
          <w:position w:val="0"/>
          <w:sz w:val="24"/>
          <w:szCs w:val="24"/>
        </w:rPr>
        <w:t>H.264/AVS+</w:t>
      </w:r>
      <w:r>
        <w:rPr>
          <w:color w:val="000000"/>
          <w:spacing w:val="0"/>
          <w:w w:val="100"/>
          <w:position w:val="0"/>
          <w:sz w:val="24"/>
          <w:szCs w:val="24"/>
        </w:rPr>
        <w:t>视频高标清编转码器等。</w:t>
      </w:r>
    </w:p>
    <w:p>
      <w:pPr>
        <w:pStyle w:val="Style23"/>
        <w:keepNext/>
        <w:keepLines/>
        <w:widowControl w:val="0"/>
        <w:shd w:val="clear" w:color="auto" w:fill="auto"/>
        <w:bidi w:val="0"/>
        <w:spacing w:before="0" w:after="160" w:line="240" w:lineRule="auto"/>
        <w:ind w:left="0" w:right="0" w:firstLine="480"/>
        <w:jc w:val="both"/>
      </w:pPr>
      <w:bookmarkStart w:id="109" w:name="bookmark109"/>
      <w:bookmarkStart w:id="110" w:name="bookmark110"/>
      <w:bookmarkStart w:id="111" w:name="bookmark111"/>
      <w:bookmarkStart w:id="112" w:name="bookmark112"/>
      <w:r>
        <w:rPr>
          <w:color w:val="000000"/>
          <w:spacing w:val="0"/>
          <w:w w:val="100"/>
          <w:position w:val="0"/>
          <w:sz w:val="24"/>
          <w:szCs w:val="24"/>
        </w:rPr>
        <w:t>5</w:t>
      </w:r>
      <w:bookmarkEnd w:id="111"/>
      <w:r>
        <w:rPr>
          <w:color w:val="000000"/>
          <w:spacing w:val="0"/>
          <w:w w:val="100"/>
          <w:position w:val="0"/>
          <w:sz w:val="24"/>
          <w:szCs w:val="24"/>
        </w:rPr>
        <w:t>、智能裂解装置</w:t>
      </w:r>
      <w:bookmarkEnd w:id="109"/>
      <w:bookmarkEnd w:id="110"/>
      <w:bookmarkEnd w:id="112"/>
    </w:p>
    <w:p>
      <w:pPr>
        <w:pStyle w:val="Style3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该类产品具体如下：</w:t>
      </w:r>
    </w:p>
    <w:p>
      <w:pPr>
        <w:widowControl w:val="0"/>
        <w:spacing w:line="1" w:lineRule="exact"/>
      </w:pPr>
      <w:r>
        <mc:AlternateContent>
          <mc:Choice Requires="wps">
            <w:drawing>
              <wp:anchor distT="0" distB="0" distL="0" distR="0" simplePos="0" relativeHeight="125829412" behindDoc="0" locked="0" layoutInCell="1" allowOverlap="1">
                <wp:simplePos x="0" y="0"/>
                <wp:positionH relativeFrom="page">
                  <wp:posOffset>691515</wp:posOffset>
                </wp:positionH>
                <wp:positionV relativeFrom="paragraph">
                  <wp:posOffset>0</wp:posOffset>
                </wp:positionV>
                <wp:extent cx="3691255" cy="2548255"/>
                <wp:wrapTopAndBottom/>
                <wp:docPr id="43" name="Shape 43"/>
                <a:graphic xmlns:a="http://schemas.openxmlformats.org/drawingml/2006/main">
                  <a:graphicData uri="http://schemas.microsoft.com/office/word/2010/wordprocessingShape">
                    <wps:wsp>
                      <wps:cNvSpPr txBox="1"/>
                      <wps:spPr>
                        <a:xfrm>
                          <a:ext cx="3691255" cy="2548255"/>
                        </a:xfrm>
                        <a:prstGeom prst="rect"/>
                        <a:noFill/>
                      </wps:spPr>
                      <wps:txbx>
                        <w:txbxContent>
                          <w:tbl>
                            <w:tblPr>
                              <w:tblOverlap w:val="never"/>
                              <w:jc w:val="left"/>
                              <w:tblLayout w:type="fixed"/>
                            </w:tblPr>
                            <w:tblGrid>
                              <w:gridCol w:w="1128"/>
                              <w:gridCol w:w="4685"/>
                            </w:tblGrid>
                            <w:tr>
                              <w:trPr>
                                <w:tblHeade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产品名称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r>
                            <w:tr>
                              <w:trPr>
                                <w:trHeight w:val="356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智能裂解装备</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该装备利用智能化热裂解循环利用新技术，裂解回收可得到 裂解油、裂解炭黑、钢丝以及裂解气。裂解油通过精制加工 后可作为柴油使用，也可直接做为炉用燃料油直接使用。裂 解炭黑通过精制可以替代部分商用炭黑使用。裂解气更可直 接作加热本身或燃气锅炉的燃料使用。智能裂解装置，不仅 可消除生产过程产生的污染，其分解的液体产物可以弥补石 化能源的不足，固体碳渣经加工精制成炭黑用于轮胎再制 造，实现橡胶轮胎行业的产业链循环。</w:t>
                                  </w:r>
                                </w:p>
                              </w:tc>
                            </w:tr>
                          </w:tbl>
                          <w:p>
                            <w:pPr>
                              <w:widowControl w:val="0"/>
                              <w:spacing w:line="1" w:lineRule="exact"/>
                            </w:pPr>
                          </w:p>
                        </w:txbxContent>
                      </wps:txbx>
                      <wps:bodyPr lIns="0" tIns="0" rIns="0" bIns="0">
                        <a:noAutoFit/>
                      </wps:bodyPr>
                    </wps:wsp>
                  </a:graphicData>
                </a:graphic>
              </wp:anchor>
            </w:drawing>
          </mc:Choice>
          <mc:Fallback>
            <w:pict>
              <v:shape id="_x0000_s1069" type="#_x0000_t202" style="position:absolute;margin-left:54.450000000000003pt;margin-top:0;width:290.65000000000003pt;height:200.65000000000001pt;z-index:-125829341;mso-wrap-distance-left:0;mso-wrap-distance-right:0;mso-position-horizontal-relative:page" filled="f" stroked="f">
                <v:textbox inset="0,0,0,0">
                  <w:txbxContent>
                    <w:tbl>
                      <w:tblPr>
                        <w:tblOverlap w:val="never"/>
                        <w:jc w:val="left"/>
                        <w:tblLayout w:type="fixed"/>
                      </w:tblPr>
                      <w:tblGrid>
                        <w:gridCol w:w="1128"/>
                        <w:gridCol w:w="4685"/>
                      </w:tblGrid>
                      <w:tr>
                        <w:trPr>
                          <w:tblHeade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产品名称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r>
                      <w:tr>
                        <w:trPr>
                          <w:trHeight w:val="356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智能裂解装备</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该装备利用智能化热裂解循环利用新技术，裂解回收可得到 裂解油、裂解炭黑、钢丝以及裂解气。裂解油通过精制加工 后可作为柴油使用，也可直接做为炉用燃料油直接使用。裂 解炭黑通过精制可以替代部分商用炭黑使用。裂解气更可直 接作加热本身或燃气锅炉的燃料使用。智能裂解装置，不仅 可消除生产过程产生的污染，其分解的液体产物可以弥补石 化能源的不足，固体碳渣经加工精制成炭黑用于轮胎再制 造，实现橡胶轮胎行业的产业链循环。</w:t>
                            </w:r>
                          </w:p>
                        </w:tc>
                      </w:tr>
                    </w:tbl>
                    <w:p>
                      <w:pPr>
                        <w:widowControl w:val="0"/>
                        <w:spacing w:line="1" w:lineRule="exact"/>
                      </w:pPr>
                    </w:p>
                  </w:txbxContent>
                </v:textbox>
                <w10:wrap type="topAndBottom" anchorx="page"/>
              </v:shape>
            </w:pict>
          </mc:Fallback>
        </mc:AlternateContent>
      </w:r>
      <w:r>
        <mc:AlternateContent>
          <mc:Choice Requires="wps">
            <w:drawing>
              <wp:anchor distT="67310" distB="2325370" distL="0" distR="0" simplePos="0" relativeHeight="125829414" behindDoc="0" locked="0" layoutInCell="1" allowOverlap="1">
                <wp:simplePos x="0" y="0"/>
                <wp:positionH relativeFrom="page">
                  <wp:posOffset>5220970</wp:posOffset>
                </wp:positionH>
                <wp:positionV relativeFrom="paragraph">
                  <wp:posOffset>67310</wp:posOffset>
                </wp:positionV>
                <wp:extent cx="368935" cy="155575"/>
                <wp:wrapTopAndBottom/>
                <wp:docPr id="45" name="Shape 45"/>
                <a:graphic xmlns:a="http://schemas.openxmlformats.org/drawingml/2006/main">
                  <a:graphicData uri="http://schemas.microsoft.com/office/word/2010/wordprocessingShape">
                    <wps:wsp>
                      <wps:cNvSpPr txBox="1"/>
                      <wps:spPr>
                        <a:xfrm>
                          <a:ext cx="368935" cy="1555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效果图</w:t>
                            </w:r>
                          </w:p>
                        </w:txbxContent>
                      </wps:txbx>
                      <wps:bodyPr wrap="none" lIns="0" tIns="0" rIns="0" bIns="0">
                        <a:noAutoFit/>
                      </wps:bodyPr>
                    </wps:wsp>
                  </a:graphicData>
                </a:graphic>
              </wp:anchor>
            </w:drawing>
          </mc:Choice>
          <mc:Fallback>
            <w:pict>
              <v:shape id="_x0000_s1071" type="#_x0000_t202" style="position:absolute;margin-left:411.10000000000002pt;margin-top:5.2999999999999998pt;width:29.050000000000001pt;height:12.25pt;z-index:-125829339;mso-wrap-distance-left:0;mso-wrap-distance-top:5.2999999999999998pt;mso-wrap-distance-right:0;mso-wrap-distance-bottom:183.0999999999999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效果图</w:t>
                      </w:r>
                    </w:p>
                  </w:txbxContent>
                </v:textbox>
                <w10:wrap type="topAndBottom" anchorx="page"/>
              </v:shape>
            </w:pict>
          </mc:Fallback>
        </mc:AlternateContent>
      </w:r>
      <w:r>
        <w:drawing>
          <wp:anchor distT="359410" distB="94615" distL="0" distR="0" simplePos="0" relativeHeight="125829416" behindDoc="0" locked="0" layoutInCell="1" allowOverlap="1">
            <wp:simplePos x="0" y="0"/>
            <wp:positionH relativeFrom="page">
              <wp:posOffset>4617085</wp:posOffset>
            </wp:positionH>
            <wp:positionV relativeFrom="paragraph">
              <wp:posOffset>359410</wp:posOffset>
            </wp:positionV>
            <wp:extent cx="1578610" cy="209677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1"/>
                    <a:stretch/>
                  </pic:blipFill>
                  <pic:spPr>
                    <a:xfrm>
                      <a:ext cx="1578610" cy="2096770"/>
                    </a:xfrm>
                    <a:prstGeom prst="rect"/>
                  </pic:spPr>
                </pic:pic>
              </a:graphicData>
            </a:graphic>
          </wp:anchor>
        </w:drawing>
      </w:r>
    </w:p>
    <w:p>
      <w:pPr>
        <w:pStyle w:val="Style23"/>
        <w:keepNext/>
        <w:keepLines/>
        <w:widowControl w:val="0"/>
        <w:shd w:val="clear" w:color="auto" w:fill="auto"/>
        <w:bidi w:val="0"/>
        <w:spacing w:before="0" w:after="120" w:line="311" w:lineRule="exact"/>
        <w:ind w:left="0" w:right="0" w:firstLine="500"/>
        <w:jc w:val="both"/>
      </w:pPr>
      <w:bookmarkStart w:id="113" w:name="bookmark113"/>
      <w:bookmarkStart w:id="114" w:name="bookmark114"/>
      <w:bookmarkStart w:id="115" w:name="bookmark115"/>
      <w:bookmarkStart w:id="116" w:name="bookmark116"/>
      <w:r>
        <w:rPr>
          <w:color w:val="000000"/>
          <w:spacing w:val="0"/>
          <w:w w:val="100"/>
          <w:position w:val="0"/>
          <w:sz w:val="24"/>
          <w:szCs w:val="24"/>
        </w:rPr>
        <w:t>6</w:t>
      </w:r>
      <w:bookmarkEnd w:id="115"/>
      <w:r>
        <w:rPr>
          <w:color w:val="000000"/>
          <w:spacing w:val="0"/>
          <w:w w:val="100"/>
          <w:position w:val="0"/>
          <w:sz w:val="24"/>
          <w:szCs w:val="24"/>
        </w:rPr>
        <w:t>、硅料循环利用智能装备</w:t>
      </w:r>
      <w:bookmarkEnd w:id="113"/>
      <w:bookmarkEnd w:id="114"/>
      <w:bookmarkEnd w:id="116"/>
    </w:p>
    <w:p>
      <w:pPr>
        <w:pStyle w:val="Style34"/>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公司硅料循环利用智能装备主要针对单晶硅切片过程中产生的大量废料，采用低碳、节 能、环保的工艺技术和设备，将硅废料提纯至光伏级多晶硅，促进硅材料资源循环利用。</w:t>
      </w:r>
    </w:p>
    <w:p>
      <w:pPr>
        <w:pStyle w:val="Style34"/>
        <w:keepNext w:val="0"/>
        <w:keepLines w:val="0"/>
        <w:widowControl w:val="0"/>
        <w:shd w:val="clear" w:color="auto" w:fill="auto"/>
        <w:bidi w:val="0"/>
        <w:spacing w:before="0" w:after="120" w:line="311" w:lineRule="exact"/>
        <w:ind w:left="0" w:right="0" w:firstLine="500"/>
        <w:jc w:val="both"/>
      </w:pPr>
      <w:bookmarkStart w:id="117" w:name="bookmark117"/>
      <w:r>
        <w:rPr>
          <w:b/>
          <w:bCs/>
          <w:color w:val="000000"/>
          <w:spacing w:val="0"/>
          <w:w w:val="100"/>
          <w:position w:val="0"/>
          <w:sz w:val="24"/>
          <w:szCs w:val="24"/>
        </w:rPr>
        <w:t>（</w:t>
      </w:r>
      <w:bookmarkEnd w:id="117"/>
      <w:r>
        <w:rPr>
          <w:b/>
          <w:bCs/>
          <w:color w:val="000000"/>
          <w:spacing w:val="0"/>
          <w:w w:val="100"/>
          <w:position w:val="0"/>
          <w:sz w:val="24"/>
          <w:szCs w:val="24"/>
        </w:rPr>
        <w:t>三）主要经营模式</w:t>
      </w:r>
    </w:p>
    <w:p>
      <w:pPr>
        <w:pStyle w:val="Style34"/>
        <w:keepNext w:val="0"/>
        <w:keepLines w:val="0"/>
        <w:widowControl w:val="0"/>
        <w:shd w:val="clear" w:color="auto" w:fill="auto"/>
        <w:tabs>
          <w:tab w:pos="856" w:val="left"/>
        </w:tabs>
        <w:bidi w:val="0"/>
        <w:spacing w:before="0" w:after="120" w:line="311" w:lineRule="exact"/>
        <w:ind w:left="0" w:right="0" w:firstLine="500"/>
        <w:jc w:val="both"/>
      </w:pPr>
      <w:bookmarkStart w:id="118" w:name="bookmark118"/>
      <w:r>
        <w:rPr>
          <w:color w:val="000000"/>
          <w:spacing w:val="0"/>
          <w:w w:val="100"/>
          <w:position w:val="0"/>
          <w:sz w:val="24"/>
          <w:szCs w:val="24"/>
        </w:rPr>
        <w:t>1</w:t>
      </w:r>
      <w:bookmarkEnd w:id="118"/>
      <w:r>
        <w:rPr>
          <w:color w:val="000000"/>
          <w:spacing w:val="0"/>
          <w:w w:val="100"/>
          <w:position w:val="0"/>
          <w:sz w:val="24"/>
          <w:szCs w:val="24"/>
        </w:rPr>
        <w:t>、</w:t>
        <w:tab/>
        <w:t>研发和设计模式</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公司的研发设计以市场需求为导向，根据研发目的可分为基于项目的订单式研发和前沿 技术研发。公司设有设计部和研发部，设计部负责根据每个合同或订单的客户需求进行个性 化项目设计，研发部负责跟踪国内外最新技术发展情况，结合市场部对客户未来需求发展情 况的反馈，研发行业新技术、新系统，并对已有软件程序进行不断的系统升级、对已有设备 结构或加工不断优化创新。</w:t>
      </w:r>
    </w:p>
    <w:p>
      <w:pPr>
        <w:pStyle w:val="Style34"/>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未来公司将以成为“行业技术发展的先导者”为目标，投入建设研发基地，加大前沿技 术研发的投入力度，以前沿技术研发成果优化公司订单研发成果，满足客户当期和长远需求。</w:t>
      </w:r>
    </w:p>
    <w:p>
      <w:pPr>
        <w:pStyle w:val="Style34"/>
        <w:keepNext w:val="0"/>
        <w:keepLines w:val="0"/>
        <w:widowControl w:val="0"/>
        <w:shd w:val="clear" w:color="auto" w:fill="auto"/>
        <w:tabs>
          <w:tab w:pos="870" w:val="left"/>
        </w:tabs>
        <w:bidi w:val="0"/>
        <w:spacing w:before="0" w:after="120" w:line="311" w:lineRule="exact"/>
        <w:ind w:left="0" w:right="0" w:firstLine="500"/>
        <w:jc w:val="both"/>
      </w:pPr>
      <w:bookmarkStart w:id="119" w:name="bookmark119"/>
      <w:r>
        <w:rPr>
          <w:color w:val="000000"/>
          <w:spacing w:val="0"/>
          <w:w w:val="100"/>
          <w:position w:val="0"/>
          <w:sz w:val="24"/>
          <w:szCs w:val="24"/>
        </w:rPr>
        <w:t>2</w:t>
      </w:r>
      <w:bookmarkEnd w:id="119"/>
      <w:r>
        <w:rPr>
          <w:color w:val="000000"/>
          <w:spacing w:val="0"/>
          <w:w w:val="100"/>
          <w:position w:val="0"/>
          <w:sz w:val="24"/>
          <w:szCs w:val="24"/>
        </w:rPr>
        <w:t>、</w:t>
        <w:tab/>
        <w:t>采购模式</w:t>
      </w:r>
    </w:p>
    <w:p>
      <w:pPr>
        <w:pStyle w:val="Style34"/>
        <w:keepNext w:val="0"/>
        <w:keepLines w:val="0"/>
        <w:widowControl w:val="0"/>
        <w:shd w:val="clear" w:color="auto" w:fill="auto"/>
        <w:bidi w:val="0"/>
        <w:spacing w:before="0" w:after="120" w:line="311" w:lineRule="exact"/>
        <w:ind w:left="0" w:right="0" w:firstLine="500"/>
        <w:jc w:val="both"/>
      </w:pPr>
      <w:bookmarkStart w:id="120" w:name="bookmark120"/>
      <w:r>
        <w:rPr>
          <w:color w:val="000000"/>
          <w:spacing w:val="0"/>
          <w:w w:val="100"/>
          <w:position w:val="0"/>
          <w:sz w:val="24"/>
          <w:szCs w:val="24"/>
        </w:rPr>
        <w:t>（</w:t>
      </w:r>
      <w:bookmarkEnd w:id="120"/>
      <w:r>
        <w:rPr>
          <w:color w:val="000000"/>
          <w:spacing w:val="0"/>
          <w:w w:val="100"/>
          <w:position w:val="0"/>
          <w:sz w:val="24"/>
          <w:szCs w:val="24"/>
        </w:rPr>
        <w:t>1）智能输送配料装备、绿色环保装备、智能裂解装备、硅料循环利用智能装备</w:t>
      </w:r>
    </w:p>
    <w:p>
      <w:pPr>
        <w:pStyle w:val="Style34"/>
        <w:keepNext w:val="0"/>
        <w:keepLines w:val="0"/>
        <w:widowControl w:val="0"/>
        <w:shd w:val="clear" w:color="auto" w:fill="auto"/>
        <w:bidi w:val="0"/>
        <w:spacing w:before="0" w:after="120" w:line="311" w:lineRule="exact"/>
        <w:ind w:left="0" w:right="0" w:firstLine="500"/>
        <w:jc w:val="both"/>
      </w:pPr>
      <w:r>
        <w:rPr>
          <w:color w:val="000000"/>
          <w:spacing w:val="0"/>
          <w:w w:val="100"/>
          <w:position w:val="0"/>
          <w:sz w:val="24"/>
          <w:szCs w:val="24"/>
        </w:rPr>
        <w:t>公司主要原材料电气件、标准件、钢材等均通过公开市场采购。部分非标准机械件由公 司提供具体设计方案，供应商按照设计方案为公司定制产品。公司采购根据项目设计和生产 的实际需要及库存情况，按照项目设计图纸所列的部件需求列表和生产任务计划拟订采购清 单，采购部依据采购清单进行采购。公司会对通用的钢材等原材料按市场价格趋势进行储备， 为及时维修和生产需要，公司亦会储备少量标准配套电气件。公司重要原材料供应商均为合 作多年战略伙伴，按项目进行采购的单次采购批量较小，一般情况下已合作过的供应商都能 满足公司采购需求。若原有供应商无法满足采购需求，公司通过招标、实地考察等方式确定 供应商，一般每次采购至少选择三家以上供应商进行对比。若客户对电气件的品牌和规格另 有要求也可主要依据合同或订单指定供应商。</w:t>
      </w:r>
    </w:p>
    <w:p>
      <w:pPr>
        <w:pStyle w:val="Style34"/>
        <w:keepNext w:val="0"/>
        <w:keepLines w:val="0"/>
        <w:widowControl w:val="0"/>
        <w:shd w:val="clear" w:color="auto" w:fill="auto"/>
        <w:bidi w:val="0"/>
        <w:spacing w:before="0" w:after="120" w:line="240" w:lineRule="auto"/>
        <w:ind w:left="0" w:right="0" w:firstLine="500"/>
        <w:jc w:val="both"/>
      </w:pPr>
      <w:bookmarkStart w:id="121" w:name="bookmark121"/>
      <w:r>
        <w:rPr>
          <w:color w:val="000000"/>
          <w:spacing w:val="0"/>
          <w:w w:val="100"/>
          <w:position w:val="0"/>
          <w:sz w:val="24"/>
          <w:szCs w:val="24"/>
        </w:rPr>
        <w:t>（</w:t>
      </w:r>
      <w:bookmarkEnd w:id="121"/>
      <w:r>
        <w:rPr>
          <w:color w:val="000000"/>
          <w:spacing w:val="0"/>
          <w:w w:val="100"/>
          <w:position w:val="0"/>
          <w:sz w:val="24"/>
          <w:szCs w:val="24"/>
        </w:rPr>
        <w:t>2）智能数字显控及存储装备、智能专用设备</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 xml:space="preserve">采取“以产定购”的模式，在产品采购阶段，各部门负责人根据部门需求和库存情况做 出商品申购计划，上交仓库主管审批，仓库主管根据仓库库存情况及各部门总需求制定采购 计划；采购部门根据审批后的采购计划成立询价小组、制定具体的询价方案，通过收集信息 确定被询价供应商的名单，并根据供应商提供的报价单、售后服务承诺及相关优惠条件确定 </w:t>
      </w:r>
      <w:r>
        <w:rPr>
          <w:color w:val="000000"/>
          <w:spacing w:val="0"/>
          <w:w w:val="100"/>
          <w:position w:val="0"/>
          <w:sz w:val="24"/>
          <w:szCs w:val="24"/>
        </w:rPr>
        <w:t>2-3</w:t>
      </w:r>
      <w:r>
        <w:rPr>
          <w:color w:val="000000"/>
          <w:spacing w:val="0"/>
          <w:w w:val="100"/>
          <w:position w:val="0"/>
          <w:sz w:val="24"/>
          <w:szCs w:val="24"/>
        </w:rPr>
        <w:t>名候选供应商，按审批后的意见确定最终供应商并进行采购；购回商品交仓库管理员验收， 验收合格后由财务部依据合同协议、发票等对付款申请进行复核，再按规定权限逐级审批后 同意付款。</w:t>
      </w:r>
    </w:p>
    <w:p>
      <w:pPr>
        <w:pStyle w:val="Style34"/>
        <w:keepNext w:val="0"/>
        <w:keepLines w:val="0"/>
        <w:widowControl w:val="0"/>
        <w:shd w:val="clear" w:color="auto" w:fill="auto"/>
        <w:tabs>
          <w:tab w:pos="931" w:val="left"/>
        </w:tabs>
        <w:bidi w:val="0"/>
        <w:spacing w:before="0" w:after="120" w:line="311" w:lineRule="exact"/>
        <w:ind w:left="0" w:right="0" w:firstLine="500"/>
        <w:jc w:val="both"/>
      </w:pPr>
      <w:bookmarkStart w:id="122" w:name="bookmark122"/>
      <w:r>
        <w:rPr>
          <w:color w:val="000000"/>
          <w:spacing w:val="0"/>
          <w:w w:val="100"/>
          <w:position w:val="0"/>
          <w:sz w:val="24"/>
          <w:szCs w:val="24"/>
        </w:rPr>
        <w:t>3</w:t>
      </w:r>
      <w:bookmarkEnd w:id="122"/>
      <w:r>
        <w:rPr>
          <w:color w:val="000000"/>
          <w:spacing w:val="0"/>
          <w:w w:val="100"/>
          <w:position w:val="0"/>
          <w:sz w:val="24"/>
          <w:szCs w:val="24"/>
        </w:rPr>
        <w:t>、</w:t>
        <w:tab/>
        <w:t>生产模式</w:t>
      </w:r>
    </w:p>
    <w:p>
      <w:pPr>
        <w:pStyle w:val="Style34"/>
        <w:keepNext w:val="0"/>
        <w:keepLines w:val="0"/>
        <w:widowControl w:val="0"/>
        <w:shd w:val="clear" w:color="auto" w:fill="auto"/>
        <w:tabs>
          <w:tab w:pos="979" w:val="left"/>
        </w:tabs>
        <w:bidi w:val="0"/>
        <w:spacing w:before="0" w:after="120" w:line="311" w:lineRule="exact"/>
        <w:ind w:left="0" w:right="0" w:firstLine="480"/>
        <w:jc w:val="left"/>
      </w:pPr>
      <w:bookmarkStart w:id="123" w:name="bookmark123"/>
      <w:r>
        <w:rPr>
          <w:color w:val="000000"/>
          <w:spacing w:val="0"/>
          <w:w w:val="100"/>
          <w:position w:val="0"/>
          <w:sz w:val="24"/>
          <w:szCs w:val="24"/>
        </w:rPr>
        <w:t>（</w:t>
      </w:r>
      <w:bookmarkEnd w:id="123"/>
      <w:r>
        <w:rPr>
          <w:color w:val="000000"/>
          <w:spacing w:val="0"/>
          <w:w w:val="100"/>
          <w:position w:val="0"/>
          <w:sz w:val="24"/>
          <w:szCs w:val="24"/>
        </w:rPr>
        <w:t>1）</w:t>
        <w:tab/>
        <w:t>智能输送配料装备、绿色环保装备、智能裂解装备、硅料循环利用智能装备</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该类产品属于非标准化设备，不同客户对产品型号、性能指标等也会有不同的要求，产 品具有定制化生产的经营特点，所以主要采用“以销定产”的生产模式，即基于客户用户对 工艺流程、生产场地、环保节能、新建或改造设备、升级系统等多个方面的不同需求进行个 性化解决方案设计，按照方案需要制定采购及设备生产计划。</w:t>
      </w:r>
    </w:p>
    <w:p>
      <w:pPr>
        <w:pStyle w:val="Style34"/>
        <w:keepNext w:val="0"/>
        <w:keepLines w:val="0"/>
        <w:widowControl w:val="0"/>
        <w:shd w:val="clear" w:color="auto" w:fill="auto"/>
        <w:tabs>
          <w:tab w:pos="999" w:val="left"/>
        </w:tabs>
        <w:bidi w:val="0"/>
        <w:spacing w:before="0" w:after="120" w:line="311" w:lineRule="exact"/>
        <w:ind w:left="0" w:right="0" w:firstLine="50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2）</w:t>
        <w:tab/>
        <w:t>智能数字显控及存储装备</w:t>
      </w:r>
    </w:p>
    <w:p>
      <w:pPr>
        <w:pStyle w:val="Style34"/>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针对客户不同的需求进行个性化解决方案设计，按照方案需要制定采购计划，向外采购 相应部件，再由生产车间进行组装和分类调试，各分类产品最终经过软件集成实现系统功能。</w:t>
      </w:r>
    </w:p>
    <w:p>
      <w:pPr>
        <w:pStyle w:val="Style34"/>
        <w:keepNext w:val="0"/>
        <w:keepLines w:val="0"/>
        <w:widowControl w:val="0"/>
        <w:shd w:val="clear" w:color="auto" w:fill="auto"/>
        <w:tabs>
          <w:tab w:pos="999" w:val="left"/>
        </w:tabs>
        <w:bidi w:val="0"/>
        <w:spacing w:before="0" w:after="120" w:line="311" w:lineRule="exact"/>
        <w:ind w:left="0" w:right="0" w:firstLine="50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3）</w:t>
        <w:tab/>
        <w:t>智能专用设备</w:t>
      </w:r>
    </w:p>
    <w:p>
      <w:pPr>
        <w:pStyle w:val="Style34"/>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对于智能机器人类产品，公司向外采购激光雷达、热红外相机、电机、驱动、减速机、 无线通信设备、电池等设备，以外协方式生产外壳、电路板等，再由生产车间完成机器人本 体的组装、调试、检测。</w:t>
      </w:r>
    </w:p>
    <w:p>
      <w:pPr>
        <w:pStyle w:val="Style34"/>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对于智能滑雪机产品，公司对外采购雪毯、电机、滚筒、皮带等核心部件，以外协方式 生产部分精加工的零部件以及机构件的表面处理与喷涂程序，再由生产车间完成组装、调试 和整机检测。</w:t>
      </w:r>
    </w:p>
    <w:p>
      <w:pPr>
        <w:pStyle w:val="Style34"/>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对于智能枪弹柜产品，公司向外采购电子元器件、显示面板等原材料，以外协方式生产 控制模块、枪锁、子弹抽屉、金属柜体等，再由生产车间完成枪弹柜的组装和调试。传统广 电设备，公司向外采购</w:t>
      </w:r>
      <w:r>
        <w:rPr>
          <w:color w:val="000000"/>
          <w:spacing w:val="0"/>
          <w:w w:val="100"/>
          <w:position w:val="0"/>
          <w:sz w:val="24"/>
          <w:szCs w:val="24"/>
        </w:rPr>
        <w:t>PCB</w:t>
      </w:r>
      <w:r>
        <w:rPr>
          <w:color w:val="000000"/>
          <w:spacing w:val="0"/>
          <w:w w:val="100"/>
          <w:position w:val="0"/>
          <w:sz w:val="24"/>
          <w:szCs w:val="24"/>
        </w:rPr>
        <w:t>板片、芯片、电阻电容、接插件等原材料，以外协焊接的方式生产 电路板等，再由生产车间完成线路板和机箱的组装和调试。</w:t>
      </w:r>
    </w:p>
    <w:p>
      <w:pPr>
        <w:pStyle w:val="Style34"/>
        <w:keepNext w:val="0"/>
        <w:keepLines w:val="0"/>
        <w:widowControl w:val="0"/>
        <w:shd w:val="clear" w:color="auto" w:fill="auto"/>
        <w:tabs>
          <w:tab w:pos="931" w:val="left"/>
        </w:tabs>
        <w:bidi w:val="0"/>
        <w:spacing w:before="0" w:after="120" w:line="311" w:lineRule="exact"/>
        <w:ind w:left="0" w:right="0" w:firstLine="500"/>
        <w:jc w:val="both"/>
      </w:pPr>
      <w:bookmarkStart w:id="126" w:name="bookmark126"/>
      <w:r>
        <w:rPr>
          <w:color w:val="000000"/>
          <w:spacing w:val="0"/>
          <w:w w:val="100"/>
          <w:position w:val="0"/>
          <w:sz w:val="24"/>
          <w:szCs w:val="24"/>
        </w:rPr>
        <w:t>4</w:t>
      </w:r>
      <w:bookmarkEnd w:id="126"/>
      <w:r>
        <w:rPr>
          <w:color w:val="000000"/>
          <w:spacing w:val="0"/>
          <w:w w:val="100"/>
          <w:position w:val="0"/>
          <w:sz w:val="24"/>
          <w:szCs w:val="24"/>
        </w:rPr>
        <w:t>、</w:t>
        <w:tab/>
        <w:t>销售模式</w:t>
      </w:r>
    </w:p>
    <w:p>
      <w:pPr>
        <w:pStyle w:val="Style34"/>
        <w:keepNext w:val="0"/>
        <w:keepLines w:val="0"/>
        <w:widowControl w:val="0"/>
        <w:shd w:val="clear" w:color="auto" w:fill="auto"/>
        <w:bidi w:val="0"/>
        <w:spacing w:before="0" w:after="120" w:line="311" w:lineRule="exact"/>
        <w:ind w:left="0" w:right="0" w:firstLine="480"/>
        <w:jc w:val="left"/>
      </w:pPr>
      <w:r>
        <w:rPr>
          <w:color w:val="000000"/>
          <w:spacing w:val="0"/>
          <w:w w:val="100"/>
          <w:position w:val="0"/>
          <w:sz w:val="24"/>
          <w:szCs w:val="24"/>
        </w:rPr>
        <w:t>公司贯彻差异化经营的方式，不同的产品和服务采用不同销售模式。</w:t>
      </w:r>
    </w:p>
    <w:p>
      <w:pPr>
        <w:pStyle w:val="Style34"/>
        <w:keepNext w:val="0"/>
        <w:keepLines w:val="0"/>
        <w:widowControl w:val="0"/>
        <w:shd w:val="clear" w:color="auto" w:fill="auto"/>
        <w:bidi w:val="0"/>
        <w:spacing w:before="0" w:after="120" w:line="311" w:lineRule="exact"/>
        <w:ind w:left="0" w:right="0" w:firstLine="480"/>
        <w:jc w:val="left"/>
      </w:pPr>
      <w:bookmarkStart w:id="127" w:name="bookmark127"/>
      <w:r>
        <w:rPr>
          <w:color w:val="000000"/>
          <w:spacing w:val="0"/>
          <w:w w:val="100"/>
          <w:position w:val="0"/>
          <w:sz w:val="24"/>
          <w:szCs w:val="24"/>
        </w:rPr>
        <w:t>（</w:t>
      </w:r>
      <w:bookmarkEnd w:id="127"/>
      <w:r>
        <w:rPr>
          <w:color w:val="000000"/>
          <w:spacing w:val="0"/>
          <w:w w:val="100"/>
          <w:position w:val="0"/>
          <w:sz w:val="24"/>
          <w:szCs w:val="24"/>
        </w:rPr>
        <w:t>1）智能输送配料装备、绿色环保装备、智能裂解装备、硅料循环利用智能装备</w:t>
      </w:r>
    </w:p>
    <w:p>
      <w:pPr>
        <w:pStyle w:val="Style34"/>
        <w:keepNext w:val="0"/>
        <w:keepLines w:val="0"/>
        <w:widowControl w:val="0"/>
        <w:shd w:val="clear" w:color="auto" w:fill="auto"/>
        <w:bidi w:val="0"/>
        <w:spacing w:before="0" w:after="120" w:line="311" w:lineRule="exact"/>
        <w:ind w:left="0" w:right="0" w:firstLine="500"/>
        <w:jc w:val="both"/>
      </w:pPr>
      <w:r>
        <w:rPr>
          <w:color w:val="000000"/>
          <w:spacing w:val="0"/>
          <w:w w:val="100"/>
          <w:position w:val="0"/>
          <w:sz w:val="24"/>
          <w:szCs w:val="24"/>
        </w:rPr>
        <w:t>该类产品均为非标准化设备，主要采取以销定产、直接销售的销售模式。不同项目的同 一类型产品也往往在产品性能、配件选型、工艺难度、工程周期等方面存在差异，因此公司 为每个项目配备一个项目负责人，并长期为客户进行技术咨询服务。国内客户由市场部负责 市场推广和维护，在经过对客户需求的分析、沟通并取得合作意向后，通过招投标等方式获 取合同。国外市场主要通过公司或国内外贸易公司获得国外客户投资信息，在确定国外客户 的产品需求后，由国外客户与公司直接签订合同或者通过外贸公司与公司签署产品订购合同， 并由公司与国外客户直接沟通确定具体的技术要求。</w:t>
      </w:r>
    </w:p>
    <w:p>
      <w:pPr>
        <w:pStyle w:val="Style34"/>
        <w:keepNext w:val="0"/>
        <w:keepLines w:val="0"/>
        <w:widowControl w:val="0"/>
        <w:shd w:val="clear" w:color="auto" w:fill="auto"/>
        <w:bidi w:val="0"/>
        <w:spacing w:before="0" w:after="120" w:line="240" w:lineRule="auto"/>
        <w:ind w:left="0" w:right="0" w:firstLine="500"/>
        <w:jc w:val="both"/>
      </w:pPr>
      <w:bookmarkStart w:id="128" w:name="bookmark128"/>
      <w:r>
        <w:rPr>
          <w:color w:val="000000"/>
          <w:spacing w:val="0"/>
          <w:w w:val="100"/>
          <w:position w:val="0"/>
          <w:sz w:val="24"/>
          <w:szCs w:val="24"/>
        </w:rPr>
        <w:t>（</w:t>
      </w:r>
      <w:bookmarkEnd w:id="128"/>
      <w:r>
        <w:rPr>
          <w:color w:val="000000"/>
          <w:spacing w:val="0"/>
          <w:w w:val="100"/>
          <w:position w:val="0"/>
          <w:sz w:val="24"/>
          <w:szCs w:val="24"/>
        </w:rPr>
        <w:t>2）智能数字显控及存储装备</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智能数字显控及存储装备采用直销和经销两种模式。在直销模式下，公司直接向智能显 控装备的终端用户销售产品，按双方合同约定向客户供货并完成设备的现场调试和安装；在 经销模式下，公司向经销商销售产品，按照与经销商签订的合同承担智能显示控制装备部分 的发货、安装调试与售后服务。</w:t>
      </w:r>
    </w:p>
    <w:p>
      <w:pPr>
        <w:pStyle w:val="Style34"/>
        <w:keepNext w:val="0"/>
        <w:keepLines w:val="0"/>
        <w:widowControl w:val="0"/>
        <w:shd w:val="clear" w:color="auto" w:fill="auto"/>
        <w:bidi w:val="0"/>
        <w:spacing w:before="0" w:line="312" w:lineRule="exact"/>
        <w:ind w:left="0" w:right="0" w:firstLine="480"/>
        <w:jc w:val="both"/>
      </w:pPr>
      <w:bookmarkStart w:id="129" w:name="bookmark129"/>
      <w:r>
        <w:rPr>
          <w:color w:val="000000"/>
          <w:spacing w:val="0"/>
          <w:w w:val="100"/>
          <w:position w:val="0"/>
          <w:sz w:val="24"/>
          <w:szCs w:val="24"/>
        </w:rPr>
        <w:t>（</w:t>
      </w:r>
      <w:bookmarkEnd w:id="129"/>
      <w:r>
        <w:rPr>
          <w:color w:val="000000"/>
          <w:spacing w:val="0"/>
          <w:w w:val="100"/>
          <w:position w:val="0"/>
          <w:sz w:val="24"/>
          <w:szCs w:val="24"/>
        </w:rPr>
        <w:t>3）智能专用设备</w:t>
      </w:r>
    </w:p>
    <w:p>
      <w:pPr>
        <w:pStyle w:val="Style34"/>
        <w:keepNext w:val="0"/>
        <w:keepLines w:val="0"/>
        <w:widowControl w:val="0"/>
        <w:shd w:val="clear" w:color="auto" w:fill="auto"/>
        <w:bidi w:val="0"/>
        <w:spacing w:before="0" w:line="322" w:lineRule="exact"/>
        <w:ind w:left="0" w:right="0" w:firstLine="480"/>
        <w:jc w:val="both"/>
      </w:pPr>
      <w:r>
        <w:rPr>
          <w:color w:val="000000"/>
          <w:spacing w:val="0"/>
          <w:w w:val="100"/>
          <w:position w:val="0"/>
          <w:sz w:val="24"/>
          <w:szCs w:val="24"/>
        </w:rPr>
        <w:t>公司智能专用设备采用直销模式进行销售，由公司直接与终端客户签订销售合同并向其 供货。</w:t>
      </w:r>
    </w:p>
    <w:p>
      <w:pPr>
        <w:pStyle w:val="Style34"/>
        <w:keepNext w:val="0"/>
        <w:keepLines w:val="0"/>
        <w:widowControl w:val="0"/>
        <w:shd w:val="clear" w:color="auto" w:fill="auto"/>
        <w:bidi w:val="0"/>
        <w:spacing w:before="0" w:line="312" w:lineRule="exact"/>
        <w:ind w:left="0" w:right="0" w:firstLine="440"/>
        <w:jc w:val="both"/>
      </w:pPr>
      <w:bookmarkStart w:id="130" w:name="bookmark130"/>
      <w:r>
        <w:rPr>
          <w:color w:val="000000"/>
          <w:spacing w:val="0"/>
          <w:w w:val="100"/>
          <w:position w:val="0"/>
          <w:sz w:val="24"/>
          <w:szCs w:val="24"/>
        </w:rPr>
        <w:t>5</w:t>
      </w:r>
      <w:bookmarkEnd w:id="130"/>
      <w:r>
        <w:rPr>
          <w:color w:val="000000"/>
          <w:spacing w:val="0"/>
          <w:w w:val="100"/>
          <w:position w:val="0"/>
          <w:sz w:val="24"/>
          <w:szCs w:val="24"/>
        </w:rPr>
        <w:t>、售后服务</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公司设立售后服务部及合肥、东营、青岛、雅加达及韩国首尔服务网点，负责协调验收 后的售后服务工作，公司北京总部售后服务部门及东营、青岛服务网点满足东北、华北、西 南、西北市场售后服务需求，合肥服务网点满足华南、华东售后服务需求，公司雅加达、韩 国首尔服务网点满足东南亚及其他国外市场售后服务需求。设计部和调试部相关项目人员协 助售后服务部完成售后服务的技术工作。</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公司产品均为个性化定制的非标产品，对每个客户都建立详细的产品档案库，当产品出 现故障时，设计部可迅速调出客户及产品的相关资料，根据客户反馈问题，第一时间提供解 决方案。对国内客户反馈的问题，公司可保证在12小时内响应并提出初步解决方案，24小时 内派维修工程师赶赴设备现场排除故障。对国外客户反馈的问题，经确认须现场解决故障的， 公司在7天内派维修工程师进驻国外维修现场，而公司雅加达服务网点可为东南亚客户提供更 加便捷的服务。</w:t>
      </w:r>
    </w:p>
    <w:p>
      <w:pPr>
        <w:pStyle w:val="Style34"/>
        <w:keepNext w:val="0"/>
        <w:keepLines w:val="0"/>
        <w:widowControl w:val="0"/>
        <w:shd w:val="clear" w:color="auto" w:fill="auto"/>
        <w:bidi w:val="0"/>
        <w:spacing w:before="0" w:line="331" w:lineRule="exact"/>
        <w:ind w:left="0" w:right="0" w:firstLine="480"/>
        <w:jc w:val="both"/>
      </w:pPr>
      <w:r>
        <w:rPr>
          <w:color w:val="000000"/>
          <w:spacing w:val="0"/>
          <w:w w:val="100"/>
          <w:position w:val="0"/>
          <w:sz w:val="24"/>
          <w:szCs w:val="24"/>
        </w:rPr>
        <w:t>公司建立网络远程诊断系统，自动化控制</w:t>
      </w:r>
      <w:r>
        <w:rPr>
          <w:color w:val="000000"/>
          <w:spacing w:val="0"/>
          <w:w w:val="100"/>
          <w:position w:val="0"/>
          <w:sz w:val="24"/>
          <w:szCs w:val="24"/>
        </w:rPr>
        <w:t>PLC</w:t>
      </w:r>
      <w:r>
        <w:rPr>
          <w:color w:val="000000"/>
          <w:spacing w:val="0"/>
          <w:w w:val="100"/>
          <w:position w:val="0"/>
          <w:sz w:val="24"/>
          <w:szCs w:val="24"/>
        </w:rPr>
        <w:t>程序和计算机系统软件程序可以通过在线诊 断解决问题，提高效率、减少服务费用。</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公司承诺对产品实现“一年质保，持续服务”。产品验收后一年质保期内实行免费售后服 务，质保期后公司为客户提供优质的协助服务，以优惠的价格协助客户实现物料配送工艺的 顺利运作和技术升级，做到持续服务。</w:t>
      </w:r>
    </w:p>
    <w:p>
      <w:pPr>
        <w:pStyle w:val="Style34"/>
        <w:keepNext w:val="0"/>
        <w:keepLines w:val="0"/>
        <w:widowControl w:val="0"/>
        <w:shd w:val="clear" w:color="auto" w:fill="auto"/>
        <w:bidi w:val="0"/>
        <w:spacing w:before="0" w:line="312" w:lineRule="exact"/>
        <w:ind w:left="0" w:right="0" w:firstLine="480"/>
        <w:jc w:val="both"/>
      </w:pPr>
      <w:bookmarkStart w:id="131" w:name="bookmark131"/>
      <w:r>
        <w:rPr>
          <w:b/>
          <w:bCs/>
          <w:color w:val="000000"/>
          <w:spacing w:val="0"/>
          <w:w w:val="100"/>
          <w:position w:val="0"/>
          <w:sz w:val="24"/>
          <w:szCs w:val="24"/>
        </w:rPr>
        <w:t>（</w:t>
      </w:r>
      <w:bookmarkEnd w:id="131"/>
      <w:r>
        <w:rPr>
          <w:b/>
          <w:bCs/>
          <w:color w:val="000000"/>
          <w:spacing w:val="0"/>
          <w:w w:val="100"/>
          <w:position w:val="0"/>
          <w:sz w:val="24"/>
          <w:szCs w:val="24"/>
        </w:rPr>
        <w:t>四）、主要业绩驱动因素</w:t>
      </w:r>
    </w:p>
    <w:p>
      <w:pPr>
        <w:pStyle w:val="Style34"/>
        <w:keepNext w:val="0"/>
        <w:keepLines w:val="0"/>
        <w:widowControl w:val="0"/>
        <w:shd w:val="clear" w:color="auto" w:fill="auto"/>
        <w:bidi w:val="0"/>
        <w:spacing w:before="0" w:after="300" w:line="311" w:lineRule="exact"/>
        <w:ind w:left="0" w:right="0" w:firstLine="620"/>
        <w:jc w:val="both"/>
      </w:pPr>
      <w:r>
        <w:rPr>
          <w:color w:val="000000"/>
          <w:spacing w:val="0"/>
          <w:w w:val="100"/>
          <w:position w:val="0"/>
          <w:sz w:val="24"/>
          <w:szCs w:val="24"/>
        </w:rPr>
        <w:t>工业智能化输送配料系统和工业智能化装备领域属于技术密集型行业，领先的技术水平 和持续创新能力是该类企业的核心竞争优势。公司作为高新技术企业，目前拥有多项发明专 利、实用新型专利和软件著作权，拥有多项核心技术，并参与了多项本行业产品相关国家标 准的制订，技术水平处于行业领先地位。随着行业整体技术水平的提高，技术创新实力在市 场竞争中的作用日益明显。因此，持续创新能力对公司具有核心意义，其变动对业绩变动具 有较强预示作用。</w:t>
      </w:r>
    </w:p>
    <w:p>
      <w:pPr>
        <w:pStyle w:val="Style23"/>
        <w:keepNext/>
        <w:keepLines/>
        <w:widowControl w:val="0"/>
        <w:shd w:val="clear" w:color="auto" w:fill="auto"/>
        <w:bidi w:val="0"/>
        <w:spacing w:before="0" w:after="300" w:line="312" w:lineRule="exact"/>
        <w:ind w:left="0" w:right="0" w:firstLine="0"/>
        <w:jc w:val="left"/>
      </w:pPr>
      <w:bookmarkStart w:id="132" w:name="bookmark132"/>
      <w:bookmarkStart w:id="133" w:name="bookmark133"/>
      <w:bookmarkStart w:id="134" w:name="bookmark134"/>
      <w:bookmarkStart w:id="135" w:name="bookmark135"/>
      <w:r>
        <w:rPr>
          <w:color w:val="000000"/>
          <w:spacing w:val="0"/>
          <w:w w:val="100"/>
          <w:position w:val="0"/>
          <w:sz w:val="24"/>
          <w:szCs w:val="24"/>
        </w:rPr>
        <w:t>三</w:t>
      </w:r>
      <w:bookmarkEnd w:id="134"/>
      <w:r>
        <w:rPr>
          <w:color w:val="000000"/>
          <w:spacing w:val="0"/>
          <w:w w:val="100"/>
          <w:position w:val="0"/>
          <w:sz w:val="24"/>
          <w:szCs w:val="24"/>
        </w:rPr>
        <w:t>、核心竞争力分析</w:t>
      </w:r>
      <w:bookmarkEnd w:id="132"/>
      <w:bookmarkEnd w:id="133"/>
      <w:bookmarkEnd w:id="135"/>
    </w:p>
    <w:p>
      <w:pPr>
        <w:pStyle w:val="Style34"/>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公司作为国家高新技术企业。是全国橡胶塑料机械标准化技术委员会会员单位、全国橡 胶与橡胶制品标准化技术委员会会员单位、全国橡塑机械信息中心理事单位、中国石油和化 工橡塑节能环保中心理事单位、中国橡胶工业协会理事单位、中国环保机械行业协会理事单 位、中国环境保护产业协会会员单位、中国机械工业联合会绿色制造分会会员单位。参与并 实施的标准有《炼胶工序中小料自动配料称量系统</w:t>
      </w:r>
      <w:r>
        <w:rPr>
          <w:color w:val="000000"/>
          <w:spacing w:val="0"/>
          <w:w w:val="100"/>
          <w:position w:val="0"/>
          <w:sz w:val="24"/>
          <w:szCs w:val="24"/>
        </w:rPr>
        <w:t xml:space="preserve">GB/T </w:t>
      </w:r>
      <w:r>
        <w:rPr>
          <w:color w:val="000000"/>
          <w:spacing w:val="0"/>
          <w:w w:val="100"/>
          <w:position w:val="0"/>
          <w:sz w:val="24"/>
          <w:szCs w:val="24"/>
        </w:rPr>
        <w:t>25938-2010》、《密闭式炼胶机上辅机 系统</w:t>
      </w:r>
      <w:r>
        <w:rPr>
          <w:color w:val="000000"/>
          <w:spacing w:val="0"/>
          <w:w w:val="100"/>
          <w:position w:val="0"/>
          <w:sz w:val="24"/>
          <w:szCs w:val="24"/>
        </w:rPr>
        <w:t>GB/T25939-2010》、</w:t>
      </w:r>
      <w:r>
        <w:rPr>
          <w:color w:val="000000"/>
          <w:spacing w:val="0"/>
          <w:w w:val="100"/>
          <w:position w:val="0"/>
          <w:sz w:val="24"/>
          <w:szCs w:val="24"/>
        </w:rPr>
        <w:t>《橡胶工厂节能设计规范</w:t>
      </w:r>
      <w:r>
        <w:rPr>
          <w:color w:val="000000"/>
          <w:spacing w:val="0"/>
          <w:w w:val="100"/>
          <w:position w:val="0"/>
          <w:sz w:val="24"/>
          <w:szCs w:val="24"/>
        </w:rPr>
        <w:t xml:space="preserve">GB </w:t>
      </w:r>
      <w:r>
        <w:rPr>
          <w:color w:val="000000"/>
          <w:spacing w:val="0"/>
          <w:w w:val="100"/>
          <w:position w:val="0"/>
          <w:sz w:val="24"/>
          <w:szCs w:val="24"/>
        </w:rPr>
        <w:t>50376-2015》、《橡胶工厂环境保护设计规 范</w:t>
      </w:r>
      <w:r>
        <w:rPr>
          <w:color w:val="000000"/>
          <w:spacing w:val="0"/>
          <w:w w:val="100"/>
          <w:position w:val="0"/>
          <w:sz w:val="24"/>
          <w:szCs w:val="24"/>
        </w:rPr>
        <w:t xml:space="preserve">GB </w:t>
      </w:r>
      <w:r>
        <w:rPr>
          <w:color w:val="000000"/>
          <w:spacing w:val="0"/>
          <w:w w:val="100"/>
          <w:position w:val="0"/>
          <w:sz w:val="24"/>
          <w:szCs w:val="24"/>
        </w:rPr>
        <w:t>50469-2016》、《橡胶工厂职业安全与卫生设计标准</w:t>
      </w:r>
      <w:r>
        <w:rPr>
          <w:color w:val="000000"/>
          <w:spacing w:val="0"/>
          <w:w w:val="100"/>
          <w:position w:val="0"/>
          <w:sz w:val="24"/>
          <w:szCs w:val="24"/>
        </w:rPr>
        <w:t xml:space="preserve">GB/T </w:t>
      </w:r>
      <w:r>
        <w:rPr>
          <w:color w:val="000000"/>
          <w:spacing w:val="0"/>
          <w:w w:val="100"/>
          <w:position w:val="0"/>
          <w:sz w:val="24"/>
          <w:szCs w:val="24"/>
        </w:rPr>
        <w:t xml:space="preserve">50643-2018》、《橡胶塑料机 </w:t>
      </w:r>
      <w:r>
        <w:rPr>
          <w:color w:val="000000"/>
          <w:spacing w:val="0"/>
          <w:w w:val="100"/>
          <w:position w:val="0"/>
          <w:sz w:val="24"/>
          <w:szCs w:val="24"/>
        </w:rPr>
        <w:t>械术语</w:t>
      </w:r>
      <w:r>
        <w:rPr>
          <w:color w:val="000000"/>
          <w:spacing w:val="0"/>
          <w:w w:val="100"/>
          <w:position w:val="0"/>
          <w:sz w:val="24"/>
          <w:szCs w:val="24"/>
        </w:rPr>
        <w:t xml:space="preserve">GB/T </w:t>
      </w:r>
      <w:r>
        <w:rPr>
          <w:color w:val="000000"/>
          <w:spacing w:val="0"/>
          <w:w w:val="100"/>
          <w:position w:val="0"/>
          <w:sz w:val="24"/>
          <w:szCs w:val="24"/>
        </w:rPr>
        <w:t>36587-2018》、《废旧轮胎裂解炭黑</w:t>
      </w:r>
      <w:r>
        <w:rPr>
          <w:color w:val="000000"/>
          <w:spacing w:val="0"/>
          <w:w w:val="100"/>
          <w:position w:val="0"/>
          <w:sz w:val="24"/>
          <w:szCs w:val="24"/>
        </w:rPr>
        <w:t xml:space="preserve">HG/T </w:t>
      </w:r>
      <w:r>
        <w:rPr>
          <w:color w:val="000000"/>
          <w:spacing w:val="0"/>
          <w:w w:val="100"/>
          <w:position w:val="0"/>
          <w:sz w:val="24"/>
          <w:szCs w:val="24"/>
        </w:rPr>
        <w:t>5459-2018》、《橡胶工厂建设项目可行 性研究报告内容和深度规定</w:t>
      </w:r>
      <w:r>
        <w:rPr>
          <w:color w:val="000000"/>
          <w:spacing w:val="0"/>
          <w:w w:val="100"/>
          <w:position w:val="0"/>
          <w:sz w:val="24"/>
          <w:szCs w:val="24"/>
        </w:rPr>
        <w:t xml:space="preserve">HG/T </w:t>
      </w:r>
      <w:r>
        <w:rPr>
          <w:color w:val="000000"/>
          <w:spacing w:val="0"/>
          <w:w w:val="100"/>
          <w:position w:val="0"/>
          <w:sz w:val="24"/>
          <w:szCs w:val="24"/>
        </w:rPr>
        <w:t>20722-2019》、《橡胶用炭黑</w:t>
      </w:r>
      <w:r>
        <w:rPr>
          <w:color w:val="000000"/>
          <w:spacing w:val="0"/>
          <w:w w:val="100"/>
          <w:position w:val="0"/>
          <w:sz w:val="24"/>
          <w:szCs w:val="24"/>
        </w:rPr>
        <w:t xml:space="preserve">GB/T </w:t>
      </w:r>
      <w:r>
        <w:rPr>
          <w:color w:val="000000"/>
          <w:spacing w:val="0"/>
          <w:w w:val="100"/>
          <w:position w:val="0"/>
          <w:sz w:val="24"/>
          <w:szCs w:val="24"/>
        </w:rPr>
        <w:t>3778-2021》、《橡胶工厂 废气收集处理设计规范</w:t>
      </w:r>
      <w:r>
        <w:rPr>
          <w:color w:val="000000"/>
          <w:spacing w:val="0"/>
          <w:w w:val="100"/>
          <w:position w:val="0"/>
          <w:sz w:val="24"/>
          <w:szCs w:val="24"/>
        </w:rPr>
        <w:t>HG/T 22822-2021</w:t>
      </w:r>
      <w:r>
        <w:rPr>
          <w:color w:val="000000"/>
          <w:spacing w:val="0"/>
          <w:w w:val="100"/>
          <w:position w:val="0"/>
          <w:sz w:val="24"/>
          <w:szCs w:val="24"/>
        </w:rPr>
        <w:t>》、《橡胶工厂综合监控系统设计规范</w:t>
      </w:r>
      <w:r>
        <w:rPr>
          <w:color w:val="000000"/>
          <w:spacing w:val="0"/>
          <w:w w:val="100"/>
          <w:position w:val="0"/>
          <w:sz w:val="24"/>
          <w:szCs w:val="24"/>
        </w:rPr>
        <w:t xml:space="preserve">HG/T </w:t>
      </w:r>
      <w:r>
        <w:rPr>
          <w:color w:val="000000"/>
          <w:spacing w:val="0"/>
          <w:w w:val="100"/>
          <w:position w:val="0"/>
          <w:sz w:val="24"/>
          <w:szCs w:val="24"/>
        </w:rPr>
        <w:t>22818-2021》、《橡胶工厂物流设计规范</w:t>
      </w:r>
      <w:r>
        <w:rPr>
          <w:color w:val="000000"/>
          <w:spacing w:val="0"/>
          <w:w w:val="100"/>
          <w:position w:val="0"/>
          <w:sz w:val="24"/>
          <w:szCs w:val="24"/>
        </w:rPr>
        <w:t xml:space="preserve">HG/T </w:t>
      </w:r>
      <w:r>
        <w:rPr>
          <w:color w:val="000000"/>
          <w:spacing w:val="0"/>
          <w:w w:val="100"/>
          <w:position w:val="0"/>
          <w:sz w:val="24"/>
          <w:szCs w:val="24"/>
        </w:rPr>
        <w:t>22819-2021》，另有多项标准制修订工作仍在进 行。</w:t>
      </w:r>
    </w:p>
    <w:p>
      <w:pPr>
        <w:pStyle w:val="Style34"/>
        <w:keepNext w:val="0"/>
        <w:keepLines w:val="0"/>
        <w:widowControl w:val="0"/>
        <w:shd w:val="clear" w:color="auto" w:fill="auto"/>
        <w:bidi w:val="0"/>
        <w:spacing w:before="0" w:line="320" w:lineRule="exact"/>
        <w:ind w:left="0" w:right="0" w:firstLine="500"/>
        <w:jc w:val="both"/>
      </w:pPr>
      <w:r>
        <w:rPr>
          <w:color w:val="000000"/>
          <w:spacing w:val="0"/>
          <w:w w:val="100"/>
          <w:position w:val="0"/>
          <w:sz w:val="24"/>
          <w:szCs w:val="24"/>
        </w:rPr>
        <w:t>公司（含控股子公司）目前拥有311项软件著作权，52项发明专利，8项外观专利，140 项实用新型专利，在研发设计、机电产品系统集成方面具有明显优势。公司和子公司北京万 向新元先后被认定为“专精特新”中小企业，努力在中小企业高质量发展中发挥标杆带动作 用。</w:t>
      </w:r>
    </w:p>
    <w:p>
      <w:pPr>
        <w:pStyle w:val="Style34"/>
        <w:keepNext w:val="0"/>
        <w:keepLines w:val="0"/>
        <w:widowControl w:val="0"/>
        <w:shd w:val="clear" w:color="auto" w:fill="auto"/>
        <w:tabs>
          <w:tab w:pos="978" w:val="left"/>
        </w:tabs>
        <w:bidi w:val="0"/>
        <w:spacing w:before="0" w:line="313" w:lineRule="exact"/>
        <w:ind w:left="0" w:right="0" w:firstLine="500"/>
        <w:jc w:val="both"/>
      </w:pPr>
      <w:bookmarkStart w:id="136" w:name="bookmark136"/>
      <w:r>
        <w:rPr>
          <w:b/>
          <w:bCs/>
          <w:color w:val="000000"/>
          <w:spacing w:val="0"/>
          <w:w w:val="100"/>
          <w:position w:val="0"/>
          <w:sz w:val="24"/>
          <w:szCs w:val="24"/>
        </w:rPr>
        <w:t>（</w:t>
      </w:r>
      <w:bookmarkEnd w:id="136"/>
      <w:r>
        <w:rPr>
          <w:b/>
          <w:bCs/>
          <w:color w:val="000000"/>
          <w:spacing w:val="0"/>
          <w:w w:val="100"/>
          <w:position w:val="0"/>
          <w:sz w:val="24"/>
          <w:szCs w:val="24"/>
        </w:rPr>
        <w:t>1</w:t>
      </w:r>
      <w:r>
        <w:rPr>
          <w:b/>
          <w:bCs/>
          <w:color w:val="000000"/>
          <w:spacing w:val="0"/>
          <w:w w:val="100"/>
          <w:position w:val="0"/>
          <w:sz w:val="24"/>
          <w:szCs w:val="24"/>
        </w:rPr>
        <w:t>）</w:t>
        <w:tab/>
        <w:t>研发团队优势</w:t>
      </w:r>
    </w:p>
    <w:p>
      <w:pPr>
        <w:pStyle w:val="Style34"/>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公司是行业内较早发展起来的，一直以来以信息化、智能化的软件系统为基础，结合强 大的设计研发能力，为客户提供智能装备产品及综合解决方案服务。公司研发团队中，负责 技术研发的人员多为行业资深人员，从事行业研究多年，如在智能化输送配料系统领域，公 司拥有国内最早一批从事相关技术国产化研究的技术专家。在他们的带领下，研发团队取得 多项专利和软件著作权，成功参与了相关产品国家标准的起草和修订。</w:t>
      </w:r>
    </w:p>
    <w:p>
      <w:pPr>
        <w:pStyle w:val="Style34"/>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公司技术团队不仅精通工业智能化装备设计所需要的物料输送、自动化控制、软件开发、 化学材料等多项交叉技术，而且掌握了数字化智能装备所涉及的信号传输、信号的编译、解 码显示，体感识别、语音控制、信号的可视化展示、机器视觉等多项技术。同时也对各细分 行业的业务特征、市场运作、技术发展趋势等有更为深刻的理解，能够更好地为客户开发出 个性化的产品和方案。</w:t>
      </w:r>
    </w:p>
    <w:p>
      <w:pPr>
        <w:pStyle w:val="Style34"/>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加强对人才的培养和研发队伍的建设是公司的一贯方针，采取招聘技术人员进行培养和 引进优秀人才两种方式相结合，充实和加强研发队伍。控股子公司万向新元数字科技研究院 有限公司不断引进高端人才，建立专业的研发团队。研究院主要从事</w:t>
      </w:r>
      <w:r>
        <w:rPr>
          <w:color w:val="000000"/>
          <w:spacing w:val="0"/>
          <w:w w:val="100"/>
          <w:position w:val="0"/>
          <w:sz w:val="24"/>
          <w:szCs w:val="24"/>
        </w:rPr>
        <w:t>5G</w:t>
      </w:r>
      <w:r>
        <w:rPr>
          <w:color w:val="000000"/>
          <w:spacing w:val="0"/>
          <w:w w:val="100"/>
          <w:position w:val="0"/>
          <w:sz w:val="24"/>
          <w:szCs w:val="24"/>
        </w:rPr>
        <w:t>数字通讯、数据处理 及存储软硬件、数字技术的智慧平台等方面研发，将整体增强公司在通信传输方面的核心技 术竞争力及设备产品的综合研发能力。</w:t>
      </w:r>
    </w:p>
    <w:p>
      <w:pPr>
        <w:pStyle w:val="Style34"/>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采取淘汰机制，实现人力资源的储备和良性循环，公司对主要业务骨干采取股权激励机 制。引进人才作为研发队伍的带头人，并充实到研发管理队伍中，逐步优化研发队伍年龄和 专业结构，吸引更多有能力的年轻专家。同时公司重视技术人才培养，建立了完善的技术人 才培养制度，为公司后续发展储备了大量技术人才。</w:t>
      </w:r>
    </w:p>
    <w:p>
      <w:pPr>
        <w:pStyle w:val="Style34"/>
        <w:keepNext w:val="0"/>
        <w:keepLines w:val="0"/>
        <w:widowControl w:val="0"/>
        <w:shd w:val="clear" w:color="auto" w:fill="auto"/>
        <w:tabs>
          <w:tab w:pos="978" w:val="left"/>
        </w:tabs>
        <w:bidi w:val="0"/>
        <w:spacing w:before="0" w:line="313" w:lineRule="exact"/>
        <w:ind w:left="0" w:right="0" w:firstLine="500"/>
        <w:jc w:val="both"/>
      </w:pPr>
      <w:bookmarkStart w:id="137" w:name="bookmark137"/>
      <w:r>
        <w:rPr>
          <w:b/>
          <w:bCs/>
          <w:color w:val="000000"/>
          <w:spacing w:val="0"/>
          <w:w w:val="100"/>
          <w:position w:val="0"/>
          <w:sz w:val="24"/>
          <w:szCs w:val="24"/>
        </w:rPr>
        <w:t>（</w:t>
      </w:r>
      <w:bookmarkEnd w:id="137"/>
      <w:r>
        <w:rPr>
          <w:b/>
          <w:bCs/>
          <w:color w:val="000000"/>
          <w:spacing w:val="0"/>
          <w:w w:val="100"/>
          <w:position w:val="0"/>
          <w:sz w:val="24"/>
          <w:szCs w:val="24"/>
        </w:rPr>
        <w:t>2</w:t>
      </w:r>
      <w:r>
        <w:rPr>
          <w:b/>
          <w:bCs/>
          <w:color w:val="000000"/>
          <w:spacing w:val="0"/>
          <w:w w:val="100"/>
          <w:position w:val="0"/>
          <w:sz w:val="24"/>
          <w:szCs w:val="24"/>
        </w:rPr>
        <w:t>）</w:t>
        <w:tab/>
        <w:t>技术优势</w:t>
      </w:r>
    </w:p>
    <w:p>
      <w:pPr>
        <w:pStyle w:val="Style34"/>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智能装备制造行业属于技术密集型行业，领先的技术水平和较强的将技术转化为产品的 能力是该类企业的核心竞争优势。公司成立至今的主要产品均为自主研发，公司在系统研发、 软件设计、智能化控制、产品系统集成方面具有明显优势，目前共拥有200项专利、311项软 件著作权。</w:t>
      </w:r>
    </w:p>
    <w:p>
      <w:pPr>
        <w:pStyle w:val="Style34"/>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公司拥有行业先进的核心技术及持续创新能力。在工业智能化装备领域，在满足客户的 个性化定制产品需求方面具有明显优势，并且能够通过公司产品的使用提升客户及其所在行 业的工业智能化水平、生产效率和产品稳定性，提升其在环保达标、劳动保护等方面的能力。 公司产品的先进技术水平和良好产品质量，得到了公司客户的广泛好评。在数字化智能装备 领域，公司积累了丰富的技术经验，具备行业领先的技术实力。凭借在智能显控装备领域深 耕多年，公司在多信号并发传输，各种制式信号的编译、解码显示，体感识别、语音控制、 信号的可视化展示、机器视觉等技术领域具有深厚的技术积累和领先的技术实力。</w:t>
      </w:r>
    </w:p>
    <w:p>
      <w:pPr>
        <w:pStyle w:val="Style34"/>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报告期内子公司数字科技研究院自主研发的</w:t>
      </w:r>
      <w:r>
        <w:rPr>
          <w:color w:val="000000"/>
          <w:spacing w:val="0"/>
          <w:w w:val="100"/>
          <w:position w:val="0"/>
          <w:sz w:val="24"/>
          <w:szCs w:val="24"/>
        </w:rPr>
        <w:t>5G</w:t>
      </w:r>
      <w:r>
        <w:rPr>
          <w:color w:val="000000"/>
          <w:spacing w:val="0"/>
          <w:w w:val="100"/>
          <w:position w:val="0"/>
          <w:sz w:val="24"/>
          <w:szCs w:val="24"/>
        </w:rPr>
        <w:t>基站已获得我国工业和信息化部颁发的 《无线电发射设备型号核准证》以及《电信设备进网试用批文》。数字科技研究院自成立以来 一直专注于</w:t>
      </w:r>
      <w:r>
        <w:rPr>
          <w:color w:val="000000"/>
          <w:spacing w:val="0"/>
          <w:w w:val="100"/>
          <w:position w:val="0"/>
          <w:sz w:val="24"/>
          <w:szCs w:val="24"/>
        </w:rPr>
        <w:t>5G</w:t>
      </w:r>
      <w:r>
        <w:rPr>
          <w:color w:val="000000"/>
          <w:spacing w:val="0"/>
          <w:w w:val="100"/>
          <w:position w:val="0"/>
          <w:sz w:val="24"/>
          <w:szCs w:val="24"/>
        </w:rPr>
        <w:t>技术及工业互联网基础核心技术研究，致力于提供有竞争力</w:t>
      </w:r>
      <w:r>
        <w:rPr>
          <w:color w:val="000000"/>
          <w:spacing w:val="0"/>
          <w:w w:val="100"/>
          <w:position w:val="0"/>
          <w:sz w:val="24"/>
          <w:szCs w:val="24"/>
        </w:rPr>
        <w:t>“5G+</w:t>
      </w:r>
      <w:r>
        <w:rPr>
          <w:color w:val="000000"/>
          <w:spacing w:val="0"/>
          <w:w w:val="100"/>
          <w:position w:val="0"/>
          <w:sz w:val="24"/>
          <w:szCs w:val="24"/>
        </w:rPr>
        <w:t>工业互联网” 解决方案，为公司数字转型技术发展提供了重要保障。公司在</w:t>
      </w:r>
      <w:r>
        <w:rPr>
          <w:color w:val="000000"/>
          <w:spacing w:val="0"/>
          <w:w w:val="100"/>
          <w:position w:val="0"/>
          <w:sz w:val="24"/>
          <w:szCs w:val="24"/>
        </w:rPr>
        <w:t>5G</w:t>
      </w:r>
      <w:r>
        <w:rPr>
          <w:color w:val="000000"/>
          <w:spacing w:val="0"/>
          <w:w w:val="100"/>
          <w:position w:val="0"/>
          <w:sz w:val="24"/>
          <w:szCs w:val="24"/>
        </w:rPr>
        <w:t>网络、智能应用、智慧转型 等数字科技领域投入大比例研发费用，形成可持续的核心技术创新能力。公司提供的</w:t>
      </w:r>
      <w:r>
        <w:rPr>
          <w:color w:val="000000"/>
          <w:spacing w:val="0"/>
          <w:w w:val="100"/>
          <w:position w:val="0"/>
          <w:sz w:val="24"/>
          <w:szCs w:val="24"/>
        </w:rPr>
        <w:t xml:space="preserve">“5G+ </w:t>
      </w:r>
      <w:r>
        <w:rPr>
          <w:color w:val="000000"/>
          <w:spacing w:val="0"/>
          <w:w w:val="100"/>
          <w:position w:val="0"/>
          <w:sz w:val="24"/>
          <w:szCs w:val="24"/>
        </w:rPr>
        <w:t>工业互联网”解决方案充分发挥了</w:t>
      </w:r>
      <w:r>
        <w:rPr>
          <w:color w:val="000000"/>
          <w:spacing w:val="0"/>
          <w:w w:val="100"/>
          <w:position w:val="0"/>
          <w:sz w:val="24"/>
          <w:szCs w:val="24"/>
        </w:rPr>
        <w:t>5G</w:t>
      </w:r>
      <w:r>
        <w:rPr>
          <w:color w:val="000000"/>
          <w:spacing w:val="0"/>
          <w:w w:val="100"/>
          <w:position w:val="0"/>
          <w:sz w:val="24"/>
          <w:szCs w:val="24"/>
        </w:rPr>
        <w:t>技术的高带宽、低延迟、广连接的网络技术优势，已经 在各种工业应用场景中得到广泛应用，为工业转型升级持续创造核心价值。</w:t>
      </w:r>
    </w:p>
    <w:p>
      <w:pPr>
        <w:pStyle w:val="Style34"/>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公司开发的绿色化、智能化热裂解循环利用新技术，裂解回收可得到裂解油、炭黑、钢 丝以及裂解气。裂解油可通过精制加工得到柴油，也可直接做为炉用燃料油直接使用。裂解 炭黑通过改性深加工可以替代部分商用炭黑使用，用于轮胎生产制造。裂解气更是可作为燃 料使用，为系统自身供能，减少外部能源消耗。新型环保的废旧轮胎热裂解循环利用，其生 产的裂解油产物可以弥补石化资源的不足，固体碳渣经深加工制成炭黑可用于轮胎制造，这 样就形成橡胶轮胎行业的产业链循环。</w:t>
      </w:r>
    </w:p>
    <w:p>
      <w:pPr>
        <w:pStyle w:val="Style34"/>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公司自主研发的多晶硅提纯循环利用技术，针对单晶硅切片过程中产生的大量废料，采 用低碳、节能、环保的工艺技术和设备，将硅废料提纯至光伏级多晶硅，促进硅材料资源循 环利用，补齐光伏产业最后一块短板，推动光伏产业结构调整和转型升级；同时为“双碳” 目标作贡献。</w:t>
      </w:r>
    </w:p>
    <w:p>
      <w:pPr>
        <w:pStyle w:val="Style34"/>
        <w:keepNext w:val="0"/>
        <w:keepLines w:val="0"/>
        <w:widowControl w:val="0"/>
        <w:numPr>
          <w:ilvl w:val="0"/>
          <w:numId w:val="1"/>
        </w:numPr>
        <w:shd w:val="clear" w:color="auto" w:fill="auto"/>
        <w:tabs>
          <w:tab w:pos="976" w:val="left"/>
        </w:tabs>
        <w:bidi w:val="0"/>
        <w:spacing w:before="0" w:line="312" w:lineRule="exact"/>
        <w:ind w:left="0" w:right="0" w:firstLine="500"/>
        <w:jc w:val="both"/>
      </w:pPr>
      <w:bookmarkStart w:id="138" w:name="bookmark138"/>
      <w:bookmarkEnd w:id="138"/>
      <w:r>
        <w:rPr>
          <w:b/>
          <w:bCs/>
          <w:color w:val="000000"/>
          <w:spacing w:val="0"/>
          <w:w w:val="100"/>
          <w:position w:val="0"/>
          <w:sz w:val="24"/>
          <w:szCs w:val="24"/>
        </w:rPr>
        <w:t>产品优势</w:t>
      </w:r>
    </w:p>
    <w:p>
      <w:pPr>
        <w:pStyle w:val="Style34"/>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公司收购清投智能后，公司拓展了在数字化智能装备领域的业务范畴，延伸了智能装备 产业链，使公司业务从工业智能化装备延伸并升级到了数字化智能装备。公司一方面强化了 新一代信息通信技术与先进制造技术的融合，通过新一代信息技术、自动化技术、工业软件 及现代管理思想在制造企业全领域、全流程的系统应用，能够使制造业企业实现生产智能化、 管理智能化、服务智能化和产品智能化。另一方面，丰富了公司产品结构，完善公司在智能 装备制造领域的战略布局，提升公司的行业和市场竞争地位。</w:t>
      </w:r>
    </w:p>
    <w:p>
      <w:pPr>
        <w:pStyle w:val="Style34"/>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2021年，为了促进自身在轮胎橡胶产业上下游的协同发展，公司加速在废旧轮胎循环利 用产业链的布局。依托公司掌握的多项废旧轮胎热裂解回收和裂解炭黑深加工等技术，公司 已具备了废旧资源综合利用的项目设计能力、裂解装备的制造能力。逐步投放市场的智能裂 解装置是公司对深耕多年的轮胎行业，进一步扩大和延伸。</w:t>
      </w:r>
    </w:p>
    <w:p>
      <w:pPr>
        <w:pStyle w:val="Style34"/>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公司存储软硬件设备，基于灵活的微服务架构。可同时提供文件、块、对象统一存储， 实现了对象、文件和块的存储整合、平台共享。以全面的存储协议和场景适配，无缝对接企 业主流应用；以软硬一体化的产品设计、全生命周期的服务，降低用户总体拥有成本，轻松 实现从传统</w:t>
      </w:r>
      <w:r>
        <w:rPr>
          <w:color w:val="000000"/>
          <w:spacing w:val="0"/>
          <w:w w:val="100"/>
          <w:position w:val="0"/>
          <w:sz w:val="24"/>
          <w:szCs w:val="24"/>
        </w:rPr>
        <w:t>IT</w:t>
      </w:r>
      <w:r>
        <w:rPr>
          <w:color w:val="000000"/>
          <w:spacing w:val="0"/>
          <w:w w:val="100"/>
          <w:position w:val="0"/>
          <w:sz w:val="24"/>
          <w:szCs w:val="24"/>
        </w:rPr>
        <w:t>向敏捷</w:t>
      </w:r>
      <w:r>
        <w:rPr>
          <w:color w:val="000000"/>
          <w:spacing w:val="0"/>
          <w:w w:val="100"/>
          <w:position w:val="0"/>
          <w:sz w:val="24"/>
          <w:szCs w:val="24"/>
        </w:rPr>
        <w:t>IT</w:t>
      </w:r>
      <w:r>
        <w:rPr>
          <w:color w:val="000000"/>
          <w:spacing w:val="0"/>
          <w:w w:val="100"/>
          <w:position w:val="0"/>
          <w:sz w:val="24"/>
          <w:szCs w:val="24"/>
        </w:rPr>
        <w:t>的平滑过渡。公司对硬件和软件均进行了深度优化，帮助成长型企业 实现成本可控的中小规模水平扩展存储，整合或替代现有终端统一存储设施或构建应用融合 方案，帮助用户提升性能、降低成本、缩短业务上线时间，以全生命周期的专业服务助力用 户数字化转型。存储软硬件设备主要应用于企业级存储、大型数据机房、</w:t>
      </w:r>
      <w:r>
        <w:rPr>
          <w:color w:val="000000"/>
          <w:spacing w:val="0"/>
          <w:w w:val="100"/>
          <w:position w:val="0"/>
          <w:sz w:val="24"/>
          <w:szCs w:val="24"/>
        </w:rPr>
        <w:t>IDC</w:t>
      </w:r>
      <w:r>
        <w:rPr>
          <w:color w:val="000000"/>
          <w:spacing w:val="0"/>
          <w:w w:val="100"/>
          <w:position w:val="0"/>
          <w:sz w:val="24"/>
          <w:szCs w:val="24"/>
        </w:rPr>
        <w:t>数据中心等。</w:t>
      </w:r>
    </w:p>
    <w:p>
      <w:pPr>
        <w:pStyle w:val="Style34"/>
        <w:keepNext w:val="0"/>
        <w:keepLines w:val="0"/>
        <w:widowControl w:val="0"/>
        <w:numPr>
          <w:ilvl w:val="0"/>
          <w:numId w:val="1"/>
        </w:numPr>
        <w:shd w:val="clear" w:color="auto" w:fill="auto"/>
        <w:tabs>
          <w:tab w:pos="968" w:val="left"/>
        </w:tabs>
        <w:bidi w:val="0"/>
        <w:spacing w:before="0" w:line="312" w:lineRule="exact"/>
        <w:ind w:left="0" w:right="0" w:firstLine="480"/>
        <w:jc w:val="both"/>
      </w:pPr>
      <w:bookmarkStart w:id="139" w:name="bookmark139"/>
      <w:bookmarkEnd w:id="139"/>
      <w:r>
        <w:rPr>
          <w:b/>
          <w:bCs/>
          <w:color w:val="000000"/>
          <w:spacing w:val="0"/>
          <w:w w:val="100"/>
          <w:position w:val="0"/>
          <w:sz w:val="24"/>
          <w:szCs w:val="24"/>
        </w:rPr>
        <w:t>专业化及售后服务优势</w:t>
      </w:r>
    </w:p>
    <w:p>
      <w:pPr>
        <w:pStyle w:val="Style34"/>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 xml:space="preserve">公司持续深耕于智能装备制造行业，秉承绿色、环保、低碳的设计理念。在工业智能化 装备领域，公司采取以项目制为主要工作模式，销售、设计、生产和售后服务部门以项目组 为单位，为每个项目建立详细的项目档案，对每个项目遇到的问题和客户使用反馈进行总结， 形成精准服务的特色。在数字化智能装备领域，公司产品具有定制化、专用性、技术水平高 等特点，为此公司配备专业的售后服务团队，由专业和经验丰富的产品经理为客户提供全面 </w:t>
      </w:r>
      <w:r>
        <w:rPr>
          <w:color w:val="000000"/>
          <w:spacing w:val="0"/>
          <w:w w:val="100"/>
          <w:position w:val="0"/>
          <w:sz w:val="24"/>
          <w:szCs w:val="24"/>
        </w:rPr>
        <w:t>的服务解决方案，在产品的生命周期内持续为客户提供服务。经历多年积累与沉淀，公司已 具有显著的专业化服务优势，在产品服务方面因技术专业、服务周到、反应快速而广受客户 好评。</w:t>
      </w:r>
    </w:p>
    <w:p>
      <w:pPr>
        <w:pStyle w:val="Style34"/>
        <w:keepNext w:val="0"/>
        <w:keepLines w:val="0"/>
        <w:widowControl w:val="0"/>
        <w:shd w:val="clear" w:color="auto" w:fill="auto"/>
        <w:bidi w:val="0"/>
        <w:spacing w:before="0" w:after="300" w:line="312" w:lineRule="exact"/>
        <w:ind w:left="0" w:right="0" w:firstLine="480"/>
        <w:jc w:val="both"/>
      </w:pPr>
      <w:r>
        <w:rPr>
          <w:color w:val="000000"/>
          <w:spacing w:val="0"/>
          <w:w w:val="100"/>
          <w:position w:val="0"/>
          <w:sz w:val="24"/>
          <w:szCs w:val="24"/>
        </w:rPr>
        <w:t>公司产品应用领域多，销售区域广，因此良好的售后服务是维系客户忠诚度的关键因素。 公司建立了以北京为中心，以天津、合肥、南京等地为支点的完善的渠道支持和售后服务网 络，配备专业团队负责国内外市场的售后服务工作。对国内客户反馈的问题确保在12小时内 响应并提出初步解决方案，24小时内派维修工程师赶赴现场排除故障；对国外客户反馈的问 题公司在7天内派维修工程师进驻国外维修现场。公司快速的服务响应能力及专业的服务水平 获得客户认可，巩固了与客户的合作关系。</w:t>
      </w:r>
    </w:p>
    <w:p>
      <w:pPr>
        <w:pStyle w:val="Style34"/>
        <w:keepNext w:val="0"/>
        <w:keepLines w:val="0"/>
        <w:widowControl w:val="0"/>
        <w:shd w:val="clear" w:color="auto" w:fill="auto"/>
        <w:bidi w:val="0"/>
        <w:spacing w:before="0" w:after="300" w:line="312" w:lineRule="exact"/>
        <w:ind w:left="0" w:right="0" w:firstLine="0"/>
        <w:jc w:val="both"/>
      </w:pPr>
      <w:bookmarkStart w:id="140" w:name="bookmark140"/>
      <w:r>
        <w:rPr>
          <w:b/>
          <w:bCs/>
          <w:color w:val="000000"/>
          <w:spacing w:val="0"/>
          <w:w w:val="100"/>
          <w:position w:val="0"/>
          <w:sz w:val="24"/>
          <w:szCs w:val="24"/>
        </w:rPr>
        <w:t>四</w:t>
      </w:r>
      <w:bookmarkEnd w:id="140"/>
      <w:r>
        <w:rPr>
          <w:b/>
          <w:bCs/>
          <w:color w:val="000000"/>
          <w:spacing w:val="0"/>
          <w:w w:val="100"/>
          <w:position w:val="0"/>
          <w:sz w:val="24"/>
          <w:szCs w:val="24"/>
        </w:rPr>
        <w:t>、主营业务分析</w:t>
      </w:r>
    </w:p>
    <w:p>
      <w:pPr>
        <w:pStyle w:val="Style6"/>
        <w:keepNext w:val="0"/>
        <w:keepLines w:val="0"/>
        <w:widowControl w:val="0"/>
        <w:shd w:val="clear" w:color="auto" w:fill="auto"/>
        <w:bidi w:val="0"/>
        <w:spacing w:before="0" w:after="300" w:line="240" w:lineRule="auto"/>
        <w:ind w:left="0" w:right="0" w:firstLine="0"/>
        <w:jc w:val="both"/>
        <w:rPr>
          <w:sz w:val="20"/>
          <w:szCs w:val="20"/>
        </w:rPr>
      </w:pPr>
      <w:bookmarkStart w:id="141" w:name="bookmark141"/>
      <w:r>
        <w:rPr>
          <w:rFonts w:ascii="Times New Roman" w:eastAsia="Times New Roman" w:hAnsi="Times New Roman" w:cs="Times New Roman"/>
          <w:b/>
          <w:bCs/>
          <w:color w:val="000000"/>
          <w:spacing w:val="0"/>
          <w:w w:val="100"/>
          <w:position w:val="0"/>
          <w:sz w:val="20"/>
          <w:szCs w:val="20"/>
        </w:rPr>
        <w:t>1</w:t>
      </w:r>
      <w:bookmarkEnd w:id="141"/>
      <w:r>
        <w:rPr>
          <w:b/>
          <w:bCs/>
          <w:color w:val="000000"/>
          <w:spacing w:val="0"/>
          <w:w w:val="100"/>
          <w:position w:val="0"/>
          <w:sz w:val="20"/>
          <w:szCs w:val="20"/>
        </w:rPr>
        <w:t>、概述</w:t>
      </w:r>
    </w:p>
    <w:p>
      <w:pPr>
        <w:pStyle w:val="Style34"/>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2021年是国际形势复杂多变、国内新冠肺炎疫情局部反复、市场竞争加剧等不利因素综 合施压的一年，给公司的生产经营带来严重的挑战。在如此严峻的挑战下，公司全体员工团 结一致、缪力同心，在经营、研发、企业文化建设等方面得到进一步发展和提升。在推动实 体经济与数字经济深度融合，深入实施智能装备与数字技术协同发展战略的进程中，公司发 展呈现稳中有进的良好态势，各项工作全面推进，公司业绩稳步增长。报告期内，公司实现 营业收入</w:t>
      </w:r>
      <w:r>
        <w:rPr>
          <w:color w:val="000000"/>
          <w:spacing w:val="0"/>
          <w:w w:val="100"/>
          <w:position w:val="0"/>
          <w:sz w:val="24"/>
          <w:szCs w:val="24"/>
        </w:rPr>
        <w:t>68440.59</w:t>
      </w:r>
      <w:r>
        <w:rPr>
          <w:color w:val="000000"/>
          <w:spacing w:val="0"/>
          <w:w w:val="100"/>
          <w:position w:val="0"/>
          <w:sz w:val="24"/>
          <w:szCs w:val="24"/>
        </w:rPr>
        <w:t>万元，较去年同期增长了 54.58%。实现归属于母公司净利润</w:t>
      </w:r>
      <w:r>
        <w:rPr>
          <w:color w:val="000000"/>
          <w:spacing w:val="0"/>
          <w:w w:val="100"/>
          <w:position w:val="0"/>
          <w:sz w:val="24"/>
          <w:szCs w:val="24"/>
        </w:rPr>
        <w:t xml:space="preserve">-27591.3 </w:t>
      </w:r>
      <w:r>
        <w:rPr>
          <w:color w:val="000000"/>
          <w:spacing w:val="0"/>
          <w:w w:val="100"/>
          <w:position w:val="0"/>
          <w:sz w:val="24"/>
          <w:szCs w:val="24"/>
        </w:rPr>
        <w:t>2万元， 同比增长了 25.53%。</w:t>
      </w:r>
    </w:p>
    <w:p>
      <w:pPr>
        <w:pStyle w:val="Style34"/>
        <w:keepNext w:val="0"/>
        <w:keepLines w:val="0"/>
        <w:widowControl w:val="0"/>
        <w:shd w:val="clear" w:color="auto" w:fill="auto"/>
        <w:bidi w:val="0"/>
        <w:spacing w:before="0" w:line="312" w:lineRule="exact"/>
        <w:ind w:left="0" w:right="0" w:firstLine="360"/>
        <w:jc w:val="left"/>
      </w:pPr>
      <w:r>
        <w:rPr>
          <w:color w:val="000000"/>
          <w:spacing w:val="0"/>
          <w:w w:val="100"/>
          <w:position w:val="0"/>
          <w:sz w:val="24"/>
          <w:szCs w:val="24"/>
        </w:rPr>
        <w:t>报告期内，主要经营情况回顾如下：</w:t>
      </w:r>
    </w:p>
    <w:p>
      <w:pPr>
        <w:pStyle w:val="Style34"/>
        <w:keepNext w:val="0"/>
        <w:keepLines w:val="0"/>
        <w:widowControl w:val="0"/>
        <w:shd w:val="clear" w:color="auto" w:fill="auto"/>
        <w:tabs>
          <w:tab w:pos="955" w:val="left"/>
        </w:tabs>
        <w:bidi w:val="0"/>
        <w:spacing w:before="0" w:line="312" w:lineRule="exact"/>
        <w:ind w:left="0" w:right="0" w:firstLine="480"/>
        <w:jc w:val="both"/>
      </w:pPr>
      <w:bookmarkStart w:id="142" w:name="bookmark142"/>
      <w:r>
        <w:rPr>
          <w:color w:val="000000"/>
          <w:spacing w:val="0"/>
          <w:w w:val="100"/>
          <w:position w:val="0"/>
          <w:sz w:val="24"/>
          <w:szCs w:val="24"/>
        </w:rPr>
        <w:t>一</w:t>
      </w:r>
      <w:bookmarkEnd w:id="142"/>
      <w:r>
        <w:rPr>
          <w:color w:val="000000"/>
          <w:spacing w:val="0"/>
          <w:w w:val="100"/>
          <w:position w:val="0"/>
          <w:sz w:val="24"/>
          <w:szCs w:val="24"/>
        </w:rPr>
        <w:t>、</w:t>
        <w:tab/>
        <w:t>夯实主营业务，优化产品结构</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报告期内，公司在不断完善工业智能化配料控制技术，保持细分行业优势地位的同时， 积极围绕智能装备制造这一战略重点开拓并培育新的业务领域。公司充分利用品牌和资源优 势，沿着智能制造主业方向，深耕业务，积极拓展，利用公司核心技术、产品、市场和业务 能力把握机会，努力克服疫情影响，承接多个轮胎企业的绿色制造项目，</w:t>
      </w:r>
      <w:r>
        <w:rPr>
          <w:color w:val="333333"/>
          <w:spacing w:val="0"/>
          <w:w w:val="100"/>
          <w:position w:val="0"/>
          <w:sz w:val="24"/>
          <w:szCs w:val="24"/>
        </w:rPr>
        <w:t>产业数字化智能化 改造加快，</w:t>
      </w:r>
      <w:r>
        <w:rPr>
          <w:color w:val="000000"/>
          <w:spacing w:val="0"/>
          <w:w w:val="100"/>
          <w:position w:val="0"/>
          <w:sz w:val="24"/>
          <w:szCs w:val="24"/>
        </w:rPr>
        <w:t>不断转型升级，实现企业经济效益和社会效益的同步提升;有序推进中国电信云和 大数据中心项目，开创了公司在数字经济领域新局面，为公司后续战略级项目的落地奠定坚 实基础。</w:t>
      </w:r>
    </w:p>
    <w:p>
      <w:pPr>
        <w:pStyle w:val="Style34"/>
        <w:keepNext w:val="0"/>
        <w:keepLines w:val="0"/>
        <w:widowControl w:val="0"/>
        <w:shd w:val="clear" w:color="auto" w:fill="auto"/>
        <w:tabs>
          <w:tab w:pos="955" w:val="left"/>
        </w:tabs>
        <w:bidi w:val="0"/>
        <w:spacing w:before="0" w:after="0" w:line="312" w:lineRule="exact"/>
        <w:ind w:left="0" w:right="0" w:firstLine="480"/>
        <w:jc w:val="both"/>
      </w:pPr>
      <w:bookmarkStart w:id="143" w:name="bookmark143"/>
      <w:r>
        <w:rPr>
          <w:color w:val="000000"/>
          <w:spacing w:val="0"/>
          <w:w w:val="100"/>
          <w:position w:val="0"/>
          <w:sz w:val="24"/>
          <w:szCs w:val="24"/>
        </w:rPr>
        <w:t>二</w:t>
      </w:r>
      <w:bookmarkEnd w:id="143"/>
      <w:r>
        <w:rPr>
          <w:color w:val="000000"/>
          <w:spacing w:val="0"/>
          <w:w w:val="100"/>
          <w:position w:val="0"/>
          <w:sz w:val="24"/>
          <w:szCs w:val="24"/>
        </w:rPr>
        <w:t>、</w:t>
        <w:tab/>
        <w:t>布局技术前沿，增强核心技术优势</w:t>
      </w:r>
    </w:p>
    <w:p>
      <w:pPr>
        <w:pStyle w:val="Style34"/>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公司历来重视技术创新，致力于依靠自主创新实现企业可持续发展。报告期内，公司持 续加大新技术和新产品的研发投入，报告期内，公司的研发投入总额为</w:t>
      </w:r>
      <w:r>
        <w:rPr>
          <w:color w:val="000000"/>
          <w:spacing w:val="0"/>
          <w:w w:val="100"/>
          <w:position w:val="0"/>
          <w:sz w:val="24"/>
          <w:szCs w:val="24"/>
        </w:rPr>
        <w:t>69,537,026.48</w:t>
      </w:r>
      <w:r>
        <w:rPr>
          <w:color w:val="000000"/>
          <w:spacing w:val="0"/>
          <w:w w:val="100"/>
          <w:position w:val="0"/>
          <w:sz w:val="24"/>
          <w:szCs w:val="24"/>
        </w:rPr>
        <w:t>元，占 营业收入比例为10.16%。报告期内子公司数字科技研究院自主研发的</w:t>
      </w:r>
      <w:r>
        <w:rPr>
          <w:color w:val="000000"/>
          <w:spacing w:val="0"/>
          <w:w w:val="100"/>
          <w:position w:val="0"/>
          <w:sz w:val="24"/>
          <w:szCs w:val="24"/>
        </w:rPr>
        <w:t>5G</w:t>
      </w:r>
      <w:r>
        <w:rPr>
          <w:color w:val="000000"/>
          <w:spacing w:val="0"/>
          <w:w w:val="100"/>
          <w:position w:val="0"/>
          <w:sz w:val="24"/>
          <w:szCs w:val="24"/>
        </w:rPr>
        <w:t>基站已获得我国工业 和信息化部颁发的《无线电发射设备型号核准证》以及《电信设备进网试用批文》。数字科技 研究院自成立以来一直专注于</w:t>
      </w:r>
      <w:r>
        <w:rPr>
          <w:color w:val="000000"/>
          <w:spacing w:val="0"/>
          <w:w w:val="100"/>
          <w:position w:val="0"/>
          <w:sz w:val="24"/>
          <w:szCs w:val="24"/>
        </w:rPr>
        <w:t>5G</w:t>
      </w:r>
      <w:r>
        <w:rPr>
          <w:color w:val="000000"/>
          <w:spacing w:val="0"/>
          <w:w w:val="100"/>
          <w:position w:val="0"/>
          <w:sz w:val="24"/>
          <w:szCs w:val="24"/>
        </w:rPr>
        <w:t xml:space="preserve">技术及工业互联网基础核心技术研究，致力于提供有竞争力 </w:t>
      </w:r>
      <w:r>
        <w:rPr>
          <w:color w:val="000000"/>
          <w:spacing w:val="0"/>
          <w:w w:val="100"/>
          <w:position w:val="0"/>
          <w:sz w:val="24"/>
          <w:szCs w:val="24"/>
        </w:rPr>
        <w:t>“5G+</w:t>
      </w:r>
      <w:r>
        <w:rPr>
          <w:color w:val="000000"/>
          <w:spacing w:val="0"/>
          <w:w w:val="100"/>
          <w:position w:val="0"/>
          <w:sz w:val="24"/>
          <w:szCs w:val="24"/>
        </w:rPr>
        <w:t>工业互联网”解决方案，为公司数字转型技术发展提供了重要保障。公司在</w:t>
      </w:r>
      <w:r>
        <w:rPr>
          <w:color w:val="000000"/>
          <w:spacing w:val="0"/>
          <w:w w:val="100"/>
          <w:position w:val="0"/>
          <w:sz w:val="24"/>
          <w:szCs w:val="24"/>
        </w:rPr>
        <w:t>5G</w:t>
      </w:r>
      <w:r>
        <w:rPr>
          <w:color w:val="000000"/>
          <w:spacing w:val="0"/>
          <w:w w:val="100"/>
          <w:position w:val="0"/>
          <w:sz w:val="24"/>
          <w:szCs w:val="24"/>
        </w:rPr>
        <w:t>网络、智 能应用、智慧转型等数字科技领域投入大比例研发费用，形成可持续的核心技术创新能力。 公司提供的“</w:t>
      </w:r>
      <w:r>
        <w:rPr>
          <w:color w:val="000000"/>
          <w:spacing w:val="0"/>
          <w:w w:val="100"/>
          <w:position w:val="0"/>
          <w:sz w:val="24"/>
          <w:szCs w:val="24"/>
        </w:rPr>
        <w:t>5G+</w:t>
      </w:r>
      <w:r>
        <w:rPr>
          <w:color w:val="000000"/>
          <w:spacing w:val="0"/>
          <w:w w:val="100"/>
          <w:position w:val="0"/>
          <w:sz w:val="24"/>
          <w:szCs w:val="24"/>
        </w:rPr>
        <w:t>工业互联网”解决方案充分发挥了</w:t>
      </w:r>
      <w:r>
        <w:rPr>
          <w:color w:val="000000"/>
          <w:spacing w:val="0"/>
          <w:w w:val="100"/>
          <w:position w:val="0"/>
          <w:sz w:val="24"/>
          <w:szCs w:val="24"/>
        </w:rPr>
        <w:t>5G</w:t>
      </w:r>
      <w:r>
        <w:rPr>
          <w:color w:val="000000"/>
          <w:spacing w:val="0"/>
          <w:w w:val="100"/>
          <w:position w:val="0"/>
          <w:sz w:val="24"/>
          <w:szCs w:val="24"/>
        </w:rPr>
        <w:t>技术的高带宽、低延迟、广连接的网络 技术优势，已经在各种工业应用场景中得到广泛应用，为工业转型升级持续创造核心价值。</w:t>
      </w:r>
    </w:p>
    <w:p>
      <w:pPr>
        <w:pStyle w:val="Style34"/>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 xml:space="preserve">公司开发的绿色化、智能化热裂解循环利用新技术，裂解回收可得到裂解油、炭黑、钢 丝以及裂解气。裂解油可通过精制加工得到柴油，也可直接做为炉用燃料油直接使用。裂解 </w:t>
      </w:r>
      <w:r>
        <w:rPr>
          <w:color w:val="000000"/>
          <w:spacing w:val="0"/>
          <w:w w:val="100"/>
          <w:position w:val="0"/>
          <w:sz w:val="24"/>
          <w:szCs w:val="24"/>
        </w:rPr>
        <w:t>炭黑通过改性深加工可以替代部分商用炭黑使用，用于轮胎生产制造。裂解气更是可作为燃 料使用，为系统自身供能，减少外部能源消耗。新型环保的废旧轮胎热裂解循环利用，其生 产的裂解油产物可以弥补石化资源的不足，固体碳渣经深加工制成炭黑可用于轮胎制造，这 样就形成橡胶轮胎行业的产业链循环。</w:t>
      </w:r>
    </w:p>
    <w:p>
      <w:pPr>
        <w:pStyle w:val="Style34"/>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公司自主研发的多晶硅提纯循环利用技术，针对单晶硅切片过程中产生的大量废料，采 用低碳、节能、环保的工艺技术和设备，将硅废料提纯至光伏级多晶硅，促进硅材料资源循 环利用，补齐光伏产业最后一块短板，推动光伏产业结构调整和转型升级；同时为“双碳” 目标作贡献。</w:t>
      </w:r>
    </w:p>
    <w:p>
      <w:pPr>
        <w:pStyle w:val="Style34"/>
        <w:keepNext w:val="0"/>
        <w:keepLines w:val="0"/>
        <w:widowControl w:val="0"/>
        <w:shd w:val="clear" w:color="auto" w:fill="auto"/>
        <w:bidi w:val="0"/>
        <w:spacing w:before="0" w:after="0" w:line="312" w:lineRule="exact"/>
        <w:ind w:left="0" w:right="0" w:firstLine="500"/>
        <w:jc w:val="both"/>
      </w:pPr>
      <w:bookmarkStart w:id="144" w:name="bookmark144"/>
      <w:r>
        <w:rPr>
          <w:color w:val="000000"/>
          <w:spacing w:val="0"/>
          <w:w w:val="100"/>
          <w:position w:val="0"/>
          <w:sz w:val="24"/>
          <w:szCs w:val="24"/>
        </w:rPr>
        <w:t>三</w:t>
      </w:r>
      <w:bookmarkEnd w:id="144"/>
      <w:r>
        <w:rPr>
          <w:color w:val="000000"/>
          <w:spacing w:val="0"/>
          <w:w w:val="100"/>
          <w:position w:val="0"/>
          <w:sz w:val="24"/>
          <w:szCs w:val="24"/>
        </w:rPr>
        <w:t>、稳步推进向特定对象发行股票事项</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报告期内，中国证券监督管理委员会出具的《关于同意万向新元科技股份有限公司向特 定对象发行股票注册的批复》（证监许可[2020]2382号）核准，公司向特定对象发行人民币 普通股股票59,628,202股，共计募集资金净额为</w:t>
      </w:r>
      <w:r>
        <w:rPr>
          <w:color w:val="000000"/>
          <w:spacing w:val="0"/>
          <w:w w:val="100"/>
          <w:position w:val="0"/>
          <w:sz w:val="24"/>
          <w:szCs w:val="24"/>
        </w:rPr>
        <w:t>454,533,937.86</w:t>
      </w:r>
      <w:r>
        <w:rPr>
          <w:color w:val="000000"/>
          <w:spacing w:val="0"/>
          <w:w w:val="100"/>
          <w:position w:val="0"/>
          <w:sz w:val="24"/>
          <w:szCs w:val="24"/>
        </w:rPr>
        <w:t>元，该部分股份已于2021 年3月15日在深圳证券交易所上市。本次融资用于公司废旧轮胎循环利用智慧工厂项目的建 设，募投项目将作为公司“废旧轮胎热裂解”技术的实验和验证基地，为公司后续轮胎热裂 解技术的改进提升提供支持，有利于公司完善产业布局，为公司热裂解智能设备制造业务打 开市场，提升公司盈利能力，符合公司发展战略及全体股东的利益。</w:t>
      </w:r>
    </w:p>
    <w:p>
      <w:pPr>
        <w:pStyle w:val="Style34"/>
        <w:keepNext w:val="0"/>
        <w:keepLines w:val="0"/>
        <w:widowControl w:val="0"/>
        <w:shd w:val="clear" w:color="auto" w:fill="auto"/>
        <w:bidi w:val="0"/>
        <w:spacing w:before="0" w:after="0" w:line="312" w:lineRule="exact"/>
        <w:ind w:left="0" w:right="0" w:firstLine="620"/>
        <w:jc w:val="both"/>
      </w:pPr>
      <w:bookmarkStart w:id="145" w:name="bookmark145"/>
      <w:r>
        <w:rPr>
          <w:color w:val="000000"/>
          <w:spacing w:val="0"/>
          <w:w w:val="100"/>
          <w:position w:val="0"/>
          <w:sz w:val="24"/>
          <w:szCs w:val="24"/>
        </w:rPr>
        <w:t>四</w:t>
      </w:r>
      <w:bookmarkEnd w:id="145"/>
      <w:r>
        <w:rPr>
          <w:color w:val="000000"/>
          <w:spacing w:val="0"/>
          <w:w w:val="100"/>
          <w:position w:val="0"/>
          <w:sz w:val="24"/>
          <w:szCs w:val="24"/>
        </w:rPr>
        <w:t>、持续优化经营管理水平，提升公司整理管理成效</w:t>
      </w:r>
    </w:p>
    <w:p>
      <w:pPr>
        <w:pStyle w:val="Style34"/>
        <w:keepNext w:val="0"/>
        <w:keepLines w:val="0"/>
        <w:widowControl w:val="0"/>
        <w:shd w:val="clear" w:color="auto" w:fill="auto"/>
        <w:bidi w:val="0"/>
        <w:spacing w:before="0" w:after="0" w:line="317" w:lineRule="exact"/>
        <w:ind w:left="140" w:right="0" w:firstLine="360"/>
        <w:jc w:val="both"/>
      </w:pPr>
      <w:r>
        <w:rPr>
          <w:color w:val="000000"/>
          <w:spacing w:val="0"/>
          <w:w w:val="100"/>
          <w:position w:val="0"/>
          <w:sz w:val="24"/>
          <w:szCs w:val="24"/>
        </w:rPr>
        <w:t>报告期内，公司持续优化经营管理方式，夯实管理基础，优化管理体系，不断完善精益 化生产，在保证公司稳定发展的前提下，坚持推行降本增效举措，增强全员降本增效意识， 提高控制成本水平。同时着重加强风险防范，提高内控治理水平，提升公司整体管理和运营 效率。</w:t>
      </w:r>
    </w:p>
    <w:p>
      <w:pPr>
        <w:pStyle w:val="Style34"/>
        <w:keepNext w:val="0"/>
        <w:keepLines w:val="0"/>
        <w:widowControl w:val="0"/>
        <w:shd w:val="clear" w:color="auto" w:fill="auto"/>
        <w:bidi w:val="0"/>
        <w:spacing w:before="0" w:after="0" w:line="312" w:lineRule="exact"/>
        <w:ind w:left="0" w:right="0" w:firstLine="500"/>
        <w:jc w:val="left"/>
      </w:pPr>
      <w:bookmarkStart w:id="146" w:name="bookmark146"/>
      <w:r>
        <w:rPr>
          <w:color w:val="000000"/>
          <w:spacing w:val="0"/>
          <w:w w:val="100"/>
          <w:position w:val="0"/>
          <w:sz w:val="24"/>
          <w:szCs w:val="24"/>
        </w:rPr>
        <w:t>五</w:t>
      </w:r>
      <w:bookmarkEnd w:id="146"/>
      <w:r>
        <w:rPr>
          <w:color w:val="000000"/>
          <w:spacing w:val="0"/>
          <w:w w:val="100"/>
          <w:position w:val="0"/>
          <w:sz w:val="24"/>
          <w:szCs w:val="24"/>
        </w:rPr>
        <w:t>、完善激励机制，推出覆盖公司高管和核心员工的股权激励计划</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立足于当前公司加快业务拓展的关键时期，为进一步完善公司治理结构，健全公司长期、 有效的激励约束机制，同时倡导公司与个人共同持续发展的理念，有效调动管理者和公司员 工的积极性，吸引和保留优秀管理人才和业务骨干，兼顾公司长期利益和近期利益，更灵活 地吸引各种人才，从而更好地促进公司长期、持续、健康发展。</w:t>
      </w:r>
    </w:p>
    <w:p>
      <w:pPr>
        <w:pStyle w:val="Style34"/>
        <w:keepNext w:val="0"/>
        <w:keepLines w:val="0"/>
        <w:widowControl w:val="0"/>
        <w:shd w:val="clear" w:color="auto" w:fill="auto"/>
        <w:bidi w:val="0"/>
        <w:spacing w:before="0" w:after="340" w:line="312" w:lineRule="exact"/>
        <w:ind w:left="0" w:right="0" w:firstLine="500"/>
        <w:jc w:val="both"/>
      </w:pPr>
      <w:r>
        <w:rPr>
          <w:color w:val="000000"/>
          <w:spacing w:val="0"/>
          <w:w w:val="100"/>
          <w:position w:val="0"/>
          <w:sz w:val="24"/>
          <w:szCs w:val="24"/>
        </w:rPr>
        <w:t>2021年5月6日公司召开的第三届董事会第二十五次会议、第三届监事会第十九次会议以 及2021年5月21日公司召开的2020年年度股东大会，审议通过了《关于〈万向新元科技股份有 限公司2021年限制性股票激励计划（草案）&gt;及其摘要的议案》、《关于〈万向新元科技股份有 限公司2021年限制性股票激励计划实施考核管理办法 &gt; 的议案》、《关于提请股东大会授权董事 会办理公司2021年限制性股票激励计划相关事宜的议案》；公司独立董事对本次激励计划的相 关议案发表了独立意见。2021年6月15日，公司召开了第三届董事会第二十六次会议、第三届 监事会第二十次会议，审议通过了《关于调整公司2021年限制性股票激励计划授予激励对象 名单及授予数量的议案》、《关于向公司2021年限制性股票激励计划激励对象授予限制性股票 的议案》。同意以2021年6月15日为限制性股票的授予日，并以</w:t>
      </w:r>
      <w:r>
        <w:rPr>
          <w:color w:val="000000"/>
          <w:spacing w:val="0"/>
          <w:w w:val="100"/>
          <w:position w:val="0"/>
          <w:sz w:val="24"/>
          <w:szCs w:val="24"/>
        </w:rPr>
        <w:t>5.53</w:t>
      </w:r>
      <w:r>
        <w:rPr>
          <w:color w:val="000000"/>
          <w:spacing w:val="0"/>
          <w:w w:val="100"/>
          <w:position w:val="0"/>
          <w:sz w:val="24"/>
          <w:szCs w:val="24"/>
        </w:rPr>
        <w:t xml:space="preserve">元/股向42名激励对象授予 </w:t>
      </w:r>
      <w:r>
        <w:rPr>
          <w:color w:val="000000"/>
          <w:spacing w:val="0"/>
          <w:w w:val="100"/>
          <w:position w:val="0"/>
          <w:sz w:val="24"/>
          <w:szCs w:val="24"/>
        </w:rPr>
        <w:t>173.6</w:t>
      </w:r>
      <w:r>
        <w:rPr>
          <w:color w:val="000000"/>
          <w:spacing w:val="0"/>
          <w:w w:val="100"/>
          <w:position w:val="0"/>
          <w:sz w:val="24"/>
          <w:szCs w:val="24"/>
        </w:rPr>
        <w:t>万股限制性股票。</w:t>
      </w:r>
    </w:p>
    <w:p>
      <w:pPr>
        <w:pStyle w:val="Style6"/>
        <w:keepNext w:val="0"/>
        <w:keepLines w:val="0"/>
        <w:widowControl w:val="0"/>
        <w:shd w:val="clear" w:color="auto" w:fill="auto"/>
        <w:bidi w:val="0"/>
        <w:spacing w:before="0" w:after="340" w:line="240" w:lineRule="auto"/>
        <w:ind w:left="0" w:right="0" w:firstLine="0"/>
        <w:jc w:val="left"/>
        <w:rPr>
          <w:sz w:val="20"/>
          <w:szCs w:val="20"/>
        </w:rPr>
      </w:pPr>
      <w:bookmarkStart w:id="147" w:name="bookmark147"/>
      <w:r>
        <w:rPr>
          <w:rFonts w:ascii="Times New Roman" w:eastAsia="Times New Roman" w:hAnsi="Times New Roman" w:cs="Times New Roman"/>
          <w:b/>
          <w:bCs/>
          <w:color w:val="000000"/>
          <w:spacing w:val="0"/>
          <w:w w:val="100"/>
          <w:position w:val="0"/>
          <w:sz w:val="20"/>
          <w:szCs w:val="20"/>
        </w:rPr>
        <w:t>2</w:t>
      </w:r>
      <w:bookmarkEnd w:id="147"/>
      <w:r>
        <w:rPr>
          <w:b/>
          <w:bCs/>
          <w:color w:val="000000"/>
          <w:spacing w:val="0"/>
          <w:w w:val="100"/>
          <w:position w:val="0"/>
          <w:sz w:val="20"/>
          <w:szCs w:val="20"/>
        </w:rPr>
        <w:t>、收入与成本</w:t>
      </w:r>
    </w:p>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48" w:name="bookmark148"/>
      <w:r>
        <w:rPr>
          <w:b/>
          <w:bCs/>
          <w:color w:val="000000"/>
          <w:spacing w:val="0"/>
          <w:w w:val="100"/>
          <w:position w:val="0"/>
          <w:sz w:val="20"/>
          <w:szCs w:val="20"/>
        </w:rPr>
        <w:t>（</w:t>
      </w:r>
      <w:bookmarkEnd w:id="14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）营业收入构成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营业收入整体情况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4"/>
        <w:gridCol w:w="1594"/>
        <w:gridCol w:w="1598"/>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54.58%</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479,873,541.37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272,142,955.95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204,532,319.57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170,613,096.31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19.88%</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智能输送配料装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146,619,981.66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125,284,199.62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绿色环保装备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51,834,508.50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70,499,518.79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智能数字显控及</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存储装备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203,814,293.38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137,563,442.34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智能专用装备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271,405,060.09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99,657,617.29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172.34%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10,732,017.31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9,751,274.22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648,872,963.79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429,184,097.60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35,532,897.15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13,571,954.66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161.81%</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616,595,692.96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364,044,577.38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69.37%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67,810,167.98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78,711,474.88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第四季度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210,270,8</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129,390,4</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193,933,2</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150,811,2</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88,936,90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82,640,20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132,219,0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 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24,032,56</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11,706,49</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16,593,74</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-328,246,0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8,492,873.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9,477,332.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-389,223,8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28"/>
        <w:keepNext/>
        <w:keepLines/>
        <w:widowControl w:val="0"/>
        <w:numPr>
          <w:ilvl w:val="0"/>
          <w:numId w:val="3"/>
        </w:numPr>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9"/>
      <w:bookmarkEnd w:id="150"/>
      <w:bookmarkEnd w:id="152"/>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3"/>
        <w:gridCol w:w="1368"/>
        <w:gridCol w:w="1368"/>
        <w:gridCol w:w="1378"/>
      </w:tblGrid>
      <w:tr>
        <w:trPr>
          <w:trHeight w:val="72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 同期增减</w:t>
            </w:r>
          </w:p>
        </w:tc>
      </w:tr>
    </w:tbl>
    <w:p>
      <w:pPr>
        <w:spacing w:lineRule="exact" w:line="1"/>
        <w:rPr>
          <w:sz w:val="2"/>
          <w:szCs w:val="2"/>
        </w:rPr>
      </w:pPr>
      <w:r>
        <w:br w:type="page"/>
      </w:r>
    </w:p>
    <w:p>
      <w:pPr>
        <w:pStyle w:val="Style18"/>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分客户所处行业</w:t>
      </w:r>
    </w:p>
    <w:p>
      <w:pPr>
        <w:pStyle w:val="Style26"/>
        <w:keepNext w:val="0"/>
        <w:keepLines w:val="0"/>
        <w:widowControl w:val="0"/>
        <w:shd w:val="clear" w:color="auto" w:fill="auto"/>
        <w:bidi w:val="0"/>
        <w:spacing w:before="0" w:after="0" w:line="240" w:lineRule="auto"/>
        <w:ind w:left="86" w:right="0" w:firstLine="0"/>
        <w:jc w:val="left"/>
      </w:pPr>
      <w:r>
        <w:rPr>
          <w:color w:val="000000"/>
          <w:spacing w:val="0"/>
          <w:w w:val="100"/>
          <w:position w:val="0"/>
        </w:rPr>
        <w:t>分产品</w:t>
      </w:r>
    </w:p>
    <w:tbl>
      <w:tblPr>
        <w:tblOverlap w:val="never"/>
        <w:jc w:val="center"/>
        <w:tblLayout w:type="fixed"/>
      </w:tblPr>
      <w:tblGrid>
        <w:gridCol w:w="1373"/>
        <w:gridCol w:w="1363"/>
        <w:gridCol w:w="1368"/>
        <w:gridCol w:w="1363"/>
        <w:gridCol w:w="1368"/>
        <w:gridCol w:w="1368"/>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智能输送配料 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146,619,981.66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112,229,310.08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智能数字显控</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及存储装备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203,814,293.38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159,250,806.65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智能专用装备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271,405,060.09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150,208,887.77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648,872,963.79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437,308,582.19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28"/>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53"/>
      <w:bookmarkEnd w:id="154"/>
      <w:bookmarkEnd w:id="156"/>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-49.26%</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或套</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-39.18%</w:t>
            </w:r>
          </w:p>
        </w:tc>
      </w:tr>
    </w:tbl>
    <w:p>
      <w:pPr>
        <w:widowControl w:val="0"/>
        <w:spacing w:after="5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年度内大屏业务有所下降，大屏业务数量多金额小，导致软件和信息技术服务业务产销量下降。</w:t>
      </w:r>
    </w:p>
    <w:p>
      <w:pPr>
        <w:pStyle w:val="Style28"/>
        <w:keepNext/>
        <w:keepLines/>
        <w:widowControl w:val="0"/>
        <w:shd w:val="clear" w:color="auto" w:fill="auto"/>
        <w:bidi w:val="0"/>
        <w:spacing w:before="0" w:after="24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57"/>
      <w:bookmarkEnd w:id="158"/>
      <w:bookmarkEnd w:id="160"/>
    </w:p>
    <w:p>
      <w:pPr>
        <w:pStyle w:val="Style18"/>
        <w:keepNext w:val="0"/>
        <w:keepLines w:val="0"/>
        <w:widowControl w:val="0"/>
        <w:shd w:val="clear" w:color="auto" w:fill="auto"/>
        <w:bidi w:val="0"/>
        <w:spacing w:before="0" w:after="0" w:line="353"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0" w:line="35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单一销售合同金额占公司最近一个会计年度经审计营业收入</w:t>
      </w:r>
      <w:r>
        <w:rPr>
          <w:rFonts w:ascii="Times New Roman" w:eastAsia="Times New Roman" w:hAnsi="Times New Roman" w:cs="Times New Roman"/>
          <w:color w:val="000000"/>
          <w:spacing w:val="0"/>
          <w:w w:val="100"/>
          <w:position w:val="0"/>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rPr>
        <w:t>5000</w:t>
      </w:r>
      <w:r>
        <w:rPr>
          <w:color w:val="000000"/>
          <w:spacing w:val="0"/>
          <w:w w:val="100"/>
          <w:position w:val="0"/>
        </w:rPr>
        <w:t>万元的正在履行的合同情况 ”适用口不适用</w:t>
      </w:r>
    </w:p>
    <w:p>
      <w:pPr>
        <w:pStyle w:val="Style18"/>
        <w:keepNext w:val="0"/>
        <w:keepLines w:val="0"/>
        <w:widowControl w:val="0"/>
        <w:shd w:val="clear" w:color="auto" w:fill="auto"/>
        <w:bidi w:val="0"/>
        <w:spacing w:before="0" w:after="60" w:line="353" w:lineRule="exact"/>
        <w:ind w:left="0" w:right="0" w:firstLine="0"/>
        <w:jc w:val="right"/>
      </w:pPr>
      <w:r>
        <w:rPr>
          <w:color w:val="000000"/>
          <w:spacing w:val="0"/>
          <w:w w:val="100"/>
          <w:position w:val="0"/>
        </w:rPr>
        <w:t>单位：元</w:t>
      </w:r>
    </w:p>
    <w:tbl>
      <w:tblPr>
        <w:tblOverlap w:val="never"/>
        <w:jc w:val="center"/>
        <w:tblLayout w:type="fixed"/>
      </w:tblPr>
      <w:tblGrid>
        <w:gridCol w:w="802"/>
        <w:gridCol w:w="792"/>
        <w:gridCol w:w="797"/>
        <w:gridCol w:w="802"/>
        <w:gridCol w:w="797"/>
        <w:gridCol w:w="797"/>
        <w:gridCol w:w="802"/>
        <w:gridCol w:w="797"/>
        <w:gridCol w:w="802"/>
        <w:gridCol w:w="797"/>
        <w:gridCol w:w="797"/>
        <w:gridCol w:w="802"/>
      </w:tblGrid>
      <w:tr>
        <w:trPr>
          <w:trHeight w:val="19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合同订</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立对方</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合同金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业务类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项目执</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行进度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本期确</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认收入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累计确</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认收入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回款情 况</w:t>
            </w:r>
          </w:p>
        </w:tc>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影响重 大合同 履行的 各项条 件是否 发生重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是否存</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在合同</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无法履</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行的重</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大风险</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项目进 展是否 达到计 划进度</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或预期</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未达到 计划进 度或预 期的原 因</w:t>
            </w:r>
          </w:p>
        </w:tc>
      </w:tr>
    </w:tbl>
    <w:p>
      <w:pPr>
        <w:widowControl w:val="0"/>
        <w:spacing w:line="1" w:lineRule="exact"/>
      </w:pPr>
      <w:r>
        <w:br w:type="page"/>
      </w:r>
    </w:p>
    <w:tbl>
      <w:tblPr>
        <w:tblOverlap w:val="never"/>
        <w:jc w:val="center"/>
        <w:tblLayout w:type="fixed"/>
      </w:tblPr>
      <w:tblGrid>
        <w:gridCol w:w="802"/>
        <w:gridCol w:w="792"/>
        <w:gridCol w:w="797"/>
        <w:gridCol w:w="802"/>
        <w:gridCol w:w="797"/>
        <w:gridCol w:w="797"/>
        <w:gridCol w:w="802"/>
        <w:gridCol w:w="797"/>
        <w:gridCol w:w="802"/>
        <w:gridCol w:w="797"/>
        <w:gridCol w:w="797"/>
        <w:gridCol w:w="8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大变化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福泉市 大数据 应用中 心项目 建设合 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贵州省 广播电 视信息 网络股 份有限 公司福 泉市分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工程建 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第一期</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已完工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65,694,</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地方政</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府资金</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紧张</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多晶硅</w:t>
            </w:r>
          </w:p>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粉真空 提纯智 能化工 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青海泽</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林硅业</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有限公</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工程建 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合同终 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经双方 协商解 除合 同。</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废旧轮 胎裂解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安徽省 克林泰 迩再生 资源科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117,700 ,000.00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生产设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按合同 进度执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28,938, 053.09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104,159 ,292.02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71,550,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存储中 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江西世</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星科技</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有限公</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设备及 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按合同 进度执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85,545,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85,545,</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高密度 存储设 备及系 统软件 购销合 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抚州高 新区工 业与科 技资产 运营有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设备及 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双方因 合同纠 纷提起 诉讼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48,537, 600.00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双方因 合同纠 纷提起 诉讼</w:t>
            </w:r>
          </w:p>
        </w:tc>
      </w:tr>
      <w:tr>
        <w:trPr>
          <w:trHeight w:val="196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硅废料 提纯循 环利用 自动化 生产设</w:t>
            </w:r>
          </w:p>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上饶市</w:t>
            </w:r>
          </w:p>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产融供</w:t>
            </w:r>
          </w:p>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应链管</w:t>
            </w:r>
          </w:p>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理有限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生产设 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尚未执 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numPr>
          <w:ilvl w:val="0"/>
          <w:numId w:val="1"/>
        </w:numPr>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营业成本构成</w:t>
      </w:r>
      <w:bookmarkEnd w:id="161"/>
      <w:bookmarkEnd w:id="162"/>
      <w:bookmarkEnd w:id="16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1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占营业成本比 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专用设备制造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231,270,788.69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159,763,104.59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专用设备制造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43,786,573.61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23,376,133.17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专用设备制造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31,182,649.76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12,877,601.40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155,391,113.89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103,665,803.60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3,064,912.06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4,846,115.02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软件和信息技 术服务业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1,913,034.29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4,168,915.51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-0.94%</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386,661,902.60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263,428,908.19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46,851,485.67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28,222,248.20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66.01%</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33,095,684.05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17,046,516.91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94.15%</w:t>
            </w:r>
          </w:p>
        </w:tc>
      </w:tr>
    </w:tbl>
    <w:p>
      <w:pPr>
        <w:widowControl w:val="0"/>
        <w:spacing w:after="279" w:line="1" w:lineRule="exact"/>
      </w:pPr>
    </w:p>
    <w:p>
      <w:pPr>
        <w:pStyle w:val="Style28"/>
        <w:keepNext/>
        <w:keepLines/>
        <w:widowControl w:val="0"/>
        <w:numPr>
          <w:ilvl w:val="0"/>
          <w:numId w:val="1"/>
        </w:numPr>
        <w:shd w:val="clear" w:color="auto" w:fill="auto"/>
        <w:bidi w:val="0"/>
        <w:spacing w:before="0" w:after="28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报告期内合并范围是否发生变动</w:t>
      </w:r>
      <w:bookmarkEnd w:id="165"/>
      <w:bookmarkEnd w:id="166"/>
      <w:bookmarkEnd w:id="168"/>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公司本期新投资设立全资子公司万向新元(西安)通信技术有限公司、控股子公司江西万向新元机电设备有限公司、抚州万 向新元智慧科技有限公司，自成立开始纳入合并范围。</w:t>
      </w:r>
    </w:p>
    <w:p>
      <w:pPr>
        <w:pStyle w:val="Style28"/>
        <w:keepNext/>
        <w:keepLines/>
        <w:widowControl w:val="0"/>
        <w:numPr>
          <w:ilvl w:val="0"/>
          <w:numId w:val="1"/>
        </w:numPr>
        <w:shd w:val="clear" w:color="auto" w:fill="auto"/>
        <w:tabs>
          <w:tab w:pos="493" w:val="left"/>
        </w:tabs>
        <w:bidi w:val="0"/>
        <w:spacing w:before="0" w:after="28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公司报告期内业务、产品或服务发生重大变化或调整有关情况</w:t>
      </w:r>
      <w:bookmarkEnd w:id="169"/>
      <w:bookmarkEnd w:id="170"/>
      <w:bookmarkEnd w:id="172"/>
    </w:p>
    <w:p>
      <w:pPr>
        <w:pStyle w:val="Style1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口适用”不适用</w:t>
      </w:r>
    </w:p>
    <w:p>
      <w:pPr>
        <w:pStyle w:val="Style28"/>
        <w:keepNext/>
        <w:keepLines/>
        <w:widowControl w:val="0"/>
        <w:numPr>
          <w:ilvl w:val="0"/>
          <w:numId w:val="1"/>
        </w:numPr>
        <w:shd w:val="clear" w:color="auto" w:fill="auto"/>
        <w:tabs>
          <w:tab w:pos="493" w:val="left"/>
        </w:tabs>
        <w:bidi w:val="0"/>
        <w:spacing w:before="0" w:after="280" w:line="240" w:lineRule="auto"/>
        <w:ind w:left="0" w:right="0" w:firstLine="0"/>
        <w:jc w:val="both"/>
      </w:pPr>
      <w:bookmarkStart w:id="173" w:name="bookmark173"/>
      <w:bookmarkStart w:id="174" w:name="bookmark174"/>
      <w:bookmarkStart w:id="175" w:name="bookmark175"/>
      <w:bookmarkStart w:id="176" w:name="bookmark176"/>
      <w:bookmarkEnd w:id="175"/>
      <w:r>
        <w:rPr>
          <w:color w:val="000000"/>
          <w:spacing w:val="0"/>
          <w:w w:val="100"/>
          <w:position w:val="0"/>
        </w:rPr>
        <w:t>主要销售客户和主要供应商情况</w:t>
      </w:r>
      <w:bookmarkEnd w:id="173"/>
      <w:bookmarkEnd w:id="174"/>
      <w:bookmarkEnd w:id="176"/>
    </w:p>
    <w:p>
      <w:pPr>
        <w:pStyle w:val="Style18"/>
        <w:keepNext w:val="0"/>
        <w:keepLines w:val="0"/>
        <w:widowControl w:val="0"/>
        <w:shd w:val="clear" w:color="auto" w:fill="auto"/>
        <w:bidi w:val="0"/>
        <w:spacing w:before="0" w:after="220" w:line="307" w:lineRule="exact"/>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460,697,761.06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185,575,221.23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135,412,982.29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19.79%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66,371,681.41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51,390,973.47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21,946,902.66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460,697,761.06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67.31%</w:t>
            </w:r>
          </w:p>
        </w:tc>
      </w:tr>
    </w:tbl>
    <w:p>
      <w:pPr>
        <w:pStyle w:val="Style18"/>
        <w:keepNext w:val="0"/>
        <w:keepLines w:val="0"/>
        <w:widowControl w:val="0"/>
        <w:shd w:val="clear" w:color="auto" w:fill="auto"/>
        <w:bidi w:val="0"/>
        <w:spacing w:before="0" w:line="348"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156,818,016.80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3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47,873,110.95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34,592,693.45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31,681,415.93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23,688,495.59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18,982,300.88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156,818,016.80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29.57%</w:t>
            </w:r>
          </w:p>
        </w:tc>
      </w:tr>
    </w:tbl>
    <w:p>
      <w:pPr>
        <w:pStyle w:val="Style18"/>
        <w:keepNext w:val="0"/>
        <w:keepLines w:val="0"/>
        <w:widowControl w:val="0"/>
        <w:shd w:val="clear" w:color="auto" w:fill="auto"/>
        <w:bidi w:val="0"/>
        <w:spacing w:before="0" w:after="360" w:line="365" w:lineRule="exact"/>
        <w:ind w:left="0" w:right="0" w:firstLine="0"/>
        <w:jc w:val="left"/>
      </w:pPr>
      <w:r>
        <w:rPr>
          <w:color w:val="000000"/>
          <w:spacing w:val="0"/>
          <w:w w:val="100"/>
          <w:position w:val="0"/>
        </w:rPr>
        <w:t>主要供应商其他情况说明 口适用”不适用</w:t>
      </w:r>
    </w:p>
    <w:p>
      <w:pPr>
        <w:pStyle w:val="Style28"/>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、费用</w:t>
      </w:r>
      <w:bookmarkEnd w:id="177"/>
      <w:bookmarkEnd w:id="178"/>
      <w:bookmarkEnd w:id="1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18,788,048.35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22,628,376.63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72,273,712.05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54,079,253.74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系本期管理人员工资及股权激励费</w:t>
            </w:r>
          </w:p>
        </w:tc>
      </w:tr>
    </w:tbl>
    <w:p>
      <w:pPr>
        <w:widowControl w:val="0"/>
        <w:spacing w:line="1" w:lineRule="exact"/>
      </w:pPr>
      <w:r>
        <w:br w:type="page"/>
      </w:r>
    </w:p>
    <w:tbl>
      <w:tblPr>
        <w:tblOverlap w:val="never"/>
        <w:jc w:val="center"/>
        <w:tblLayout w:type="fixed"/>
      </w:tblPr>
      <w:tblGrid>
        <w:gridCol w:w="1920"/>
        <w:gridCol w:w="1637"/>
        <w:gridCol w:w="1637"/>
        <w:gridCol w:w="1459"/>
        <w:gridCol w:w="292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用增加所致。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12,460,689.80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12,621,327.79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69,537,026.48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41,371,007.30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系本期公司加大研发，新增研发项 目，研发人员工资及材料耗用增加 所致。</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、研发投入</w:t>
      </w:r>
      <w:bookmarkEnd w:id="181"/>
      <w:bookmarkEnd w:id="182"/>
      <w:bookmarkEnd w:id="18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26"/>
        <w:gridCol w:w="1915"/>
        <w:gridCol w:w="1622"/>
        <w:gridCol w:w="2256"/>
        <w:gridCol w:w="225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主要研发项目名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预计对公司未来发展的影 响</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裂解油净化分离 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解决废旧轮胎裂解后 油品泥渣废水及硫化 物氮氧化物含量过 高，无法直接使用的 问题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研发工作已经完 成，目前正在项目 安装调试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降低油品中泥渣废水及硫 化物氮氧化物的含量，提 高产品质量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使产品更具有技术优势和 竞争力，扩大此产品在市 场上的占有率，为公司创 造新的业绩增长点</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裂解烟气干燥及 冷凝回收系统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将轮胎裂解气燃烧产 生的高温烟气进行二 次加热后通入炭黑干 燥机内，之后通过换 热器、冷凝器、水循 环系统进行冷凝水机 余热回收，回收的冷 凝水供应炭黑造粒系 统配料及设备保温使 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研发工作已经完 成，目前正在项目 安装调试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降低燃烧烟气温度，方便 进行尾气处理，又为炭黑 造粒系统提供所需求的热 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使产品更具有技术优势和 竞争力，扩大此产品在市 场上的占有率，为公司创 造新的业绩增长点</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裂解工厂</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及 信息化系统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建设一套完整的数字 化、智能化生产制造 执行管理系统平台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已研发成功，现已 在项目现场应用、 调试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数字化、智能化、信息化</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管理工厂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使产品更具有技术优势和 竞争力，扩大此产品在市 场上的占有率，为公司创 造新的业绩增长点</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硅废料提纯循环 利用智能化生产 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将废硅泥中的硅提 纯，并重新用于多晶 硅的生产过程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已具备产业化条 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采用低碳、节能、环保的 工艺技术和设备，促进硅 材料资源循环利用，为“双 碳”目标作贡献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提升公司盈利能力</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废旧轮胎破碎系 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根据不同的废旧轮胎 裂解工艺，将废旧轮 胎破碎成胶粒，并除 尽混合物料中的钢 丝，得到合格的裂解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工艺开发设计已 经完成，系统已成 功应用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自动化、智能化破碎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使产品更具有技术优势和 竞争力，扩大此产品在市 场上的占有率，为公司创 造新的业绩增长点</w:t>
            </w:r>
          </w:p>
        </w:tc>
      </w:tr>
      <w:tr>
        <w:trPr>
          <w:trHeight w:val="374"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氧化及碱液吸收</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为了解决废旧轮胎裂</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已研发成功，并成</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降低烟气中硫化物及氮氧</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使产品更具有技术优势和</w:t>
            </w:r>
          </w:p>
        </w:tc>
      </w:tr>
    </w:tbl>
    <w:p>
      <w:pPr>
        <w:widowControl w:val="0"/>
        <w:spacing w:line="1" w:lineRule="exact"/>
      </w:pPr>
      <w:r>
        <w:br w:type="page"/>
      </w:r>
    </w:p>
    <w:tbl>
      <w:tblPr>
        <w:tblOverlap w:val="never"/>
        <w:jc w:val="center"/>
        <w:tblLayout w:type="fixed"/>
      </w:tblPr>
      <w:tblGrid>
        <w:gridCol w:w="1526"/>
        <w:gridCol w:w="1915"/>
        <w:gridCol w:w="1622"/>
        <w:gridCol w:w="2256"/>
        <w:gridCol w:w="2256"/>
      </w:tblGrid>
      <w:tr>
        <w:trPr>
          <w:trHeight w:val="131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脱硫脱硝系统</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解项目中裂解后烟气 中硫化物及氮氧化物 含量过高，污染环境 的问题</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功应用于项目</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化物的含量直至符合国家 及地方的法律法规要求</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竞争力，扩大此产品在市 场上的占有率，为公司创 造新的业绩增长点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8"/>
                <w:szCs w:val="18"/>
              </w:rPr>
              <w:t>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岁以上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69,537,026.48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41,371,007.30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35,917,615.49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研发资本化金额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相关项目的基本情况</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实施进度</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、现金流</w:t>
      </w:r>
      <w:bookmarkEnd w:id="185"/>
      <w:bookmarkEnd w:id="186"/>
      <w:bookmarkEnd w:id="188"/>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526,202,099.48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237,246,530.44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121.80%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529,403,928.70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315,651,377.62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67.72%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-3,201,829.22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-78,404,847.18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95.92%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833,404.66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267,435,339.58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66,259,029.29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303.62%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-266,601,934.92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-65,626,629.68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709,792,483.79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378,034,880.00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87.76%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402,445,289.46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267,077,878.10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307,347,194.33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110,957,001.90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177.00%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37,350,617.68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-33,424,145.58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经营活动现金流入增加主要系本期客户回款及预收货款增加所致；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经营活动现金流出增加主要系本期采购付款及支付项目保证金增加所致；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经营活动产生的现金流量净额增加主要系本期经营活动现金流入增加所致；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投资活动现金流入增加主要系本期处置联营企业收回投资款所致；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投资活动现金流出增加主要系本期募投项目支出增加所致；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投资活动产生的现金流量净额减少主要系本期募投项目支出增加所致；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筹资活动现金流入增加主要系本期定增、股权激励及融资租赁款增加所致；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筹资活动现金流出增加主要系本期偿还债务、支付票据保证金增加所致；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筹资活动产生的现金流量净额增加主要系本期筹资活动现金流入增加所致；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现金及现金等价物净增加额增加主要系经营活动、筹资活动现金流入增加所致。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主要系本期计提商誉及无形资产减值所致。</w:t>
      </w:r>
    </w:p>
    <w:p>
      <w:pPr>
        <w:pStyle w:val="Style23"/>
        <w:keepNext/>
        <w:keepLines/>
        <w:widowControl w:val="0"/>
        <w:shd w:val="clear" w:color="auto" w:fill="auto"/>
        <w:tabs>
          <w:tab w:pos="512"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五</w:t>
      </w:r>
      <w:bookmarkEnd w:id="191"/>
      <w:r>
        <w:rPr>
          <w:color w:val="000000"/>
          <w:spacing w:val="0"/>
          <w:w w:val="100"/>
          <w:position w:val="0"/>
          <w:sz w:val="24"/>
          <w:szCs w:val="24"/>
        </w:rPr>
        <w:t>、</w:t>
        <w:tab/>
        <w:t>非主营业务情况</w:t>
      </w:r>
      <w:bookmarkEnd w:id="189"/>
      <w:bookmarkEnd w:id="190"/>
      <w:bookmarkEnd w:id="19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12" w:val="left"/>
        </w:tabs>
        <w:bidi w:val="0"/>
        <w:spacing w:before="0" w:after="32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六</w:t>
      </w:r>
      <w:bookmarkEnd w:id="195"/>
      <w:r>
        <w:rPr>
          <w:color w:val="000000"/>
          <w:spacing w:val="0"/>
          <w:w w:val="100"/>
          <w:position w:val="0"/>
          <w:sz w:val="24"/>
          <w:szCs w:val="24"/>
        </w:rPr>
        <w:t>、</w:t>
        <w:tab/>
        <w:t>资产及负债状况分析</w:t>
      </w:r>
      <w:bookmarkEnd w:id="193"/>
      <w:bookmarkEnd w:id="194"/>
      <w:bookmarkEnd w:id="196"/>
    </w:p>
    <w:p>
      <w:pPr>
        <w:pStyle w:val="Style28"/>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、资产构成重大变动情况</w:t>
      </w:r>
      <w:bookmarkEnd w:id="197"/>
      <w:bookmarkEnd w:id="198"/>
      <w:bookmarkEnd w:id="20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227"/>
        <w:gridCol w:w="2256"/>
        <w:gridCol w:w="797"/>
        <w:gridCol w:w="292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比重增</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797"/>
        <w:gridCol w:w="292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 比例</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59,507,644.8</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24,701,861.0</w:t>
            </w:r>
          </w:p>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582,629,547.</w:t>
            </w:r>
          </w:p>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384,831,662.</w:t>
            </w:r>
          </w:p>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76,402,592.7</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52,707,760.9</w:t>
            </w:r>
          </w:p>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133,962,392.</w:t>
            </w:r>
          </w:p>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204,557,890.</w:t>
            </w:r>
          </w:p>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8,547,114.60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4,094,283.98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155,513,813.</w:t>
            </w:r>
          </w:p>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170,148,673.</w:t>
            </w:r>
          </w:p>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235,681,118.</w:t>
            </w:r>
          </w:p>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50,667,474.8</w:t>
            </w:r>
          </w:p>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23,235,405.4</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1,419,153.00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137,251,417.</w:t>
            </w:r>
          </w:p>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213,462,899.</w:t>
            </w:r>
          </w:p>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127,893,360.</w:t>
            </w:r>
          </w:p>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40,289,689.2</w:t>
            </w:r>
          </w:p>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18,924,389.5</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963,813.93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、以公允价值计量的资产和负债</w:t>
      </w:r>
      <w:bookmarkEnd w:id="201"/>
      <w:bookmarkEnd w:id="202"/>
      <w:bookmarkEnd w:id="20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14"/>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本期公允</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价值变动</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本期计</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提的减</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本期出售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其他变 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应收款项 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108,191,7</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106,540,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1,651,151.21</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其他非流</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动金融资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7,000,000.00</w:t>
            </w:r>
          </w:p>
        </w:tc>
      </w:tr>
    </w:tbl>
    <w:p>
      <w:pPr>
        <w:widowControl w:val="0"/>
        <w:spacing w:line="1" w:lineRule="exact"/>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其他权益</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4,897,300.00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115,191,7</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13,548,451.2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8"/>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、截至报告期末的资产权利受限情况</w:t>
      </w:r>
      <w:bookmarkEnd w:id="205"/>
      <w:bookmarkEnd w:id="206"/>
      <w:bookmarkEnd w:id="2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3,513,126.96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详见其他说明</w:t>
            </w:r>
          </w:p>
        </w:tc>
      </w:tr>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64, 756, </w:t>
            </w:r>
            <w:r>
              <w:rPr>
                <w:color w:val="000000"/>
                <w:spacing w:val="0"/>
                <w:w w:val="100"/>
                <w:position w:val="0"/>
                <w:sz w:val="18"/>
                <w:szCs w:val="18"/>
              </w:rPr>
              <w:t xml:space="preserve">032.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r>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11,486, </w:t>
            </w:r>
            <w:r>
              <w:rPr>
                <w:color w:val="000000"/>
                <w:spacing w:val="0"/>
                <w:w w:val="100"/>
                <w:position w:val="0"/>
                <w:sz w:val="18"/>
                <w:szCs w:val="18"/>
              </w:rPr>
              <w:t xml:space="preserve">836.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24,150, </w:t>
            </w:r>
            <w:r>
              <w:rPr>
                <w:color w:val="000000"/>
                <w:spacing w:val="0"/>
                <w:w w:val="100"/>
                <w:position w:val="0"/>
                <w:sz w:val="18"/>
                <w:szCs w:val="18"/>
              </w:rPr>
              <w:t xml:space="preserve">886.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r>
      <w:tr>
        <w:trPr>
          <w:trHeight w:val="4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103, 906, </w:t>
            </w:r>
            <w:r>
              <w:rPr>
                <w:color w:val="000000"/>
                <w:spacing w:val="0"/>
                <w:w w:val="100"/>
                <w:position w:val="0"/>
                <w:sz w:val="18"/>
                <w:szCs w:val="18"/>
              </w:rPr>
              <w:t xml:space="preserve">882. </w:t>
            </w:r>
            <w:r>
              <w:rPr>
                <w:color w:val="000000"/>
                <w:spacing w:val="0"/>
                <w:w w:val="100"/>
                <w:position w:val="0"/>
                <w:sz w:val="18"/>
                <w:szCs w:val="18"/>
              </w:rPr>
              <w:t>52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widowControl w:val="0"/>
        <w:spacing w:line="1" w:lineRule="exact"/>
      </w:pPr>
    </w:p>
    <w:tbl>
      <w:tblPr>
        <w:tblOverlap w:val="never"/>
        <w:jc w:val="left"/>
        <w:tblLayout w:type="fixed"/>
      </w:tblPr>
      <w:tblGrid>
        <w:gridCol w:w="4272"/>
        <w:gridCol w:w="4296"/>
      </w:tblGrid>
      <w:tr>
        <w:trPr>
          <w:trHeight w:val="331"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受限制的货币资金明细如下：</w:t>
            </w: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2, 523, </w:t>
            </w:r>
            <w:r>
              <w:rPr>
                <w:color w:val="000000"/>
                <w:spacing w:val="0"/>
                <w:w w:val="100"/>
                <w:position w:val="0"/>
                <w:sz w:val="18"/>
                <w:szCs w:val="18"/>
              </w:rPr>
              <w:t xml:space="preserve">484. </w:t>
            </w:r>
            <w:r>
              <w:rPr>
                <w:color w:val="000000"/>
                <w:spacing w:val="0"/>
                <w:w w:val="100"/>
                <w:position w:val="0"/>
                <w:sz w:val="18"/>
                <w:szCs w:val="18"/>
              </w:rPr>
              <w:t>33</w:t>
            </w:r>
          </w:p>
        </w:tc>
      </w:tr>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银行借款保证金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 </w:t>
            </w:r>
            <w:r>
              <w:rPr>
                <w:color w:val="000000"/>
                <w:spacing w:val="0"/>
                <w:w w:val="100"/>
                <w:position w:val="0"/>
                <w:sz w:val="18"/>
                <w:szCs w:val="18"/>
              </w:rPr>
              <w:t xml:space="preserve">365. </w:t>
            </w:r>
            <w:r>
              <w:rPr>
                <w:color w:val="000000"/>
                <w:spacing w:val="0"/>
                <w:w w:val="100"/>
                <w:position w:val="0"/>
                <w:sz w:val="18"/>
                <w:szCs w:val="18"/>
              </w:rPr>
              <w:t>29</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被冻结的银行存款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 xml:space="preserve">677. </w:t>
            </w:r>
            <w:r>
              <w:rPr>
                <w:color w:val="000000"/>
                <w:spacing w:val="0"/>
                <w:w w:val="100"/>
                <w:position w:val="0"/>
                <w:sz w:val="18"/>
                <w:szCs w:val="18"/>
              </w:rPr>
              <w:t>34</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ETC</w:t>
            </w:r>
            <w:r>
              <w:rPr>
                <w:color w:val="000000"/>
                <w:spacing w:val="0"/>
                <w:w w:val="100"/>
                <w:position w:val="0"/>
                <w:sz w:val="18"/>
                <w:szCs w:val="18"/>
              </w:rPr>
              <w:t>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600. </w:t>
            </w:r>
            <w:r>
              <w:rPr>
                <w:color w:val="000000"/>
                <w:spacing w:val="0"/>
                <w:w w:val="100"/>
                <w:position w:val="0"/>
                <w:sz w:val="18"/>
                <w:szCs w:val="18"/>
              </w:rPr>
              <w:t>00</w:t>
            </w:r>
          </w:p>
        </w:tc>
      </w:tr>
    </w:tbl>
    <w:p>
      <w:pPr>
        <w:widowControl w:val="0"/>
        <w:spacing w:after="619" w:line="1" w:lineRule="exact"/>
      </w:pPr>
    </w:p>
    <w:p>
      <w:pPr>
        <w:pStyle w:val="Style23"/>
        <w:keepNext/>
        <w:keepLines/>
        <w:widowControl w:val="0"/>
        <w:shd w:val="clear" w:color="auto" w:fill="auto"/>
        <w:bidi w:val="0"/>
        <w:spacing w:before="0" w:after="32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七</w:t>
      </w:r>
      <w:bookmarkEnd w:id="211"/>
      <w:r>
        <w:rPr>
          <w:color w:val="000000"/>
          <w:spacing w:val="0"/>
          <w:w w:val="100"/>
          <w:position w:val="0"/>
          <w:sz w:val="24"/>
          <w:szCs w:val="24"/>
        </w:rPr>
        <w:t>、投资状况分析</w:t>
      </w:r>
      <w:bookmarkEnd w:id="209"/>
      <w:bookmarkEnd w:id="210"/>
      <w:bookmarkEnd w:id="212"/>
    </w:p>
    <w:p>
      <w:pPr>
        <w:pStyle w:val="Style28"/>
        <w:keepNext/>
        <w:keepLines/>
        <w:widowControl w:val="0"/>
        <w:shd w:val="clear" w:color="auto" w:fill="auto"/>
        <w:tabs>
          <w:tab w:pos="36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总体情况</w:t>
      </w:r>
      <w:bookmarkEnd w:id="213"/>
      <w:bookmarkEnd w:id="214"/>
      <w:bookmarkEnd w:id="21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报告期内获取的重大的股权投资情况</w:t>
      </w:r>
      <w:bookmarkEnd w:id="217"/>
      <w:bookmarkEnd w:id="218"/>
      <w:bookmarkEnd w:id="220"/>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3</w:t>
      </w:r>
      <w:bookmarkEnd w:id="223"/>
      <w:r>
        <w:rPr>
          <w:color w:val="000000"/>
          <w:spacing w:val="0"/>
          <w:w w:val="100"/>
          <w:position w:val="0"/>
        </w:rPr>
        <w:t>、</w:t>
        <w:tab/>
        <w:t>报告期内正在进行的重大的非股权投资情况</w:t>
      </w:r>
      <w:bookmarkEnd w:id="221"/>
      <w:bookmarkEnd w:id="222"/>
      <w:bookmarkEnd w:id="22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4</w:t>
      </w:r>
      <w:bookmarkEnd w:id="227"/>
      <w:r>
        <w:rPr>
          <w:color w:val="000000"/>
          <w:spacing w:val="0"/>
          <w:w w:val="100"/>
          <w:position w:val="0"/>
        </w:rPr>
        <w:t>、</w:t>
        <w:tab/>
        <w:t>以公允价值计量的金融资产</w:t>
      </w:r>
      <w:bookmarkEnd w:id="225"/>
      <w:bookmarkEnd w:id="226"/>
      <w:bookmarkEnd w:id="22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5</w:t>
      </w:r>
      <w:bookmarkEnd w:id="231"/>
      <w:r>
        <w:rPr>
          <w:color w:val="000000"/>
          <w:spacing w:val="0"/>
          <w:w w:val="100"/>
          <w:position w:val="0"/>
        </w:rPr>
        <w:t>、</w:t>
        <w:tab/>
        <w:t>募集资金使用情况</w:t>
      </w:r>
      <w:bookmarkEnd w:id="229"/>
      <w:bookmarkEnd w:id="230"/>
      <w:bookmarkEnd w:id="232"/>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keepLines/>
        <w:widowControl w:val="0"/>
        <w:numPr>
          <w:ilvl w:val="0"/>
          <w:numId w:val="5"/>
        </w:numPr>
        <w:shd w:val="clear" w:color="auto" w:fill="auto"/>
        <w:bidi w:val="0"/>
        <w:spacing w:before="0" w:line="240" w:lineRule="auto"/>
        <w:ind w:left="0" w:right="0" w:firstLine="0"/>
        <w:jc w:val="both"/>
      </w:pPr>
      <w:bookmarkStart w:id="233" w:name="bookmark233"/>
      <w:bookmarkStart w:id="234" w:name="bookmark234"/>
      <w:bookmarkStart w:id="235" w:name="bookmark235"/>
      <w:bookmarkStart w:id="236" w:name="bookmark236"/>
      <w:bookmarkEnd w:id="235"/>
      <w:r>
        <w:rPr>
          <w:color w:val="000000"/>
          <w:spacing w:val="0"/>
          <w:w w:val="100"/>
          <w:position w:val="0"/>
        </w:rPr>
        <w:t>募集资金总体使用情况</w:t>
      </w:r>
      <w:bookmarkEnd w:id="233"/>
      <w:bookmarkEnd w:id="234"/>
      <w:bookmarkEnd w:id="236"/>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69"/>
        <w:gridCol w:w="874"/>
        <w:gridCol w:w="869"/>
        <w:gridCol w:w="874"/>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募集年 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募集资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本期已</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使用募</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集资金</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已累计</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使用募</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集资金</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 内变更 用途的 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累计变 更用途 的募集 资金总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160" w:right="0" w:firstLine="0"/>
              <w:jc w:val="left"/>
              <w:rPr>
                <w:sz w:val="18"/>
                <w:szCs w:val="18"/>
              </w:rPr>
            </w:pPr>
            <w:r>
              <w:rPr>
                <w:color w:val="000000"/>
                <w:spacing w:val="0"/>
                <w:w w:val="100"/>
                <w:position w:val="0"/>
                <w:sz w:val="18"/>
                <w:szCs w:val="18"/>
              </w:rPr>
              <w:t>累计变 更用途 的募集 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尚未使 用募集 资金总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尚未使 用募集 资金用 途及去 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闲置两 年以上 募集资 金金额</w:t>
            </w:r>
          </w:p>
        </w:tc>
      </w:tr>
      <w:tr>
        <w:trPr>
          <w:trHeight w:val="169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向特定</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对象发</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45,453.3</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38,574.8</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尚未使 用的募 集资金 仍存放 于募集 资金专</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6,878.52</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行股票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用账户，</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金用途</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45,453.3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6,878.52</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355" w:hRule="exact"/>
        </w:trPr>
        <w:tc>
          <w:tcPr>
            <w:gridSpan w:val="11"/>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具体情况请见公司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日披露于巨潮资讯网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http://www.cninfo.com.cn</w:t>
            </w:r>
            <w:r>
              <w:fldChar w:fldCharType="end"/>
            </w:r>
            <w:r>
              <w:rPr>
                <w:color w:val="000000"/>
                <w:spacing w:val="0"/>
                <w:w w:val="100"/>
                <w:position w:val="0"/>
                <w:sz w:val="18"/>
                <w:szCs w:val="18"/>
              </w:rPr>
              <w:t>)</w:t>
            </w:r>
            <w:r>
              <w:rPr>
                <w:color w:val="000000"/>
                <w:spacing w:val="0"/>
                <w:w w:val="100"/>
                <w:position w:val="0"/>
                <w:sz w:val="18"/>
                <w:szCs w:val="18"/>
              </w:rPr>
              <w:t>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年年度募集资金存放</w:t>
            </w:r>
          </w:p>
        </w:tc>
      </w:tr>
      <w:tr>
        <w:trPr>
          <w:trHeight w:val="360" w:hRule="exact"/>
        </w:trPr>
        <w:tc>
          <w:tcPr>
            <w:gridSpan w:val="3"/>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与使用情况专项报告》。</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numPr>
          <w:ilvl w:val="0"/>
          <w:numId w:val="5"/>
        </w:numPr>
        <w:shd w:val="clear" w:color="auto" w:fill="auto"/>
        <w:bidi w:val="0"/>
        <w:spacing w:before="0" w:line="240" w:lineRule="auto"/>
        <w:ind w:left="0" w:right="0" w:firstLine="0"/>
        <w:jc w:val="both"/>
      </w:pPr>
      <w:bookmarkStart w:id="237" w:name="bookmark237"/>
      <w:bookmarkStart w:id="238" w:name="bookmark238"/>
      <w:bookmarkStart w:id="239" w:name="bookmark239"/>
      <w:bookmarkStart w:id="240" w:name="bookmark240"/>
      <w:bookmarkEnd w:id="239"/>
      <w:r>
        <w:rPr>
          <w:color w:val="000000"/>
          <w:spacing w:val="0"/>
          <w:w w:val="100"/>
          <w:position w:val="0"/>
        </w:rPr>
        <w:t>募集资金承诺项目情况</w:t>
      </w:r>
      <w:bookmarkEnd w:id="237"/>
      <w:bookmarkEnd w:id="238"/>
      <w:bookmarkEnd w:id="240"/>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725"/>
        <w:gridCol w:w="725"/>
        <w:gridCol w:w="898"/>
        <w:gridCol w:w="898"/>
        <w:gridCol w:w="725"/>
        <w:gridCol w:w="898"/>
        <w:gridCol w:w="898"/>
        <w:gridCol w:w="730"/>
        <w:gridCol w:w="725"/>
        <w:gridCol w:w="898"/>
        <w:gridCol w:w="730"/>
        <w:gridCol w:w="730"/>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承诺 投资 项目 和超 募资 金投 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140" w:right="0" w:firstLine="20"/>
              <w:jc w:val="both"/>
              <w:rPr>
                <w:sz w:val="18"/>
                <w:szCs w:val="18"/>
              </w:rPr>
            </w:pPr>
            <w:r>
              <w:rPr>
                <w:color w:val="000000"/>
                <w:spacing w:val="0"/>
                <w:w w:val="100"/>
                <w:position w:val="0"/>
                <w:sz w:val="18"/>
                <w:szCs w:val="18"/>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募集资</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金承诺</w:t>
            </w:r>
          </w:p>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投资总</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调整后</w:t>
            </w:r>
          </w:p>
          <w:p>
            <w:pPr>
              <w:pStyle w:val="Style6"/>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投资总</w:t>
            </w:r>
          </w:p>
          <w:p>
            <w:pPr>
              <w:pStyle w:val="Style6"/>
              <w:keepNext w:val="0"/>
              <w:keepLines w:val="0"/>
              <w:widowControl w:val="0"/>
              <w:shd w:val="clear" w:color="auto" w:fill="auto"/>
              <w:bidi w:val="0"/>
              <w:spacing w:before="0" w:line="240" w:lineRule="auto"/>
              <w:ind w:left="0" w:right="0" w:firstLine="240"/>
              <w:jc w:val="left"/>
              <w:rPr>
                <w:sz w:val="18"/>
                <w:szCs w:val="18"/>
              </w:rPr>
            </w:pPr>
            <w:r>
              <w:rPr>
                <w:color w:val="000000"/>
                <w:spacing w:val="0"/>
                <w:w w:val="100"/>
                <w:position w:val="0"/>
                <w:sz w:val="18"/>
                <w:szCs w:val="18"/>
              </w:rPr>
              <w:t>额⑴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本报</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告期</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投入</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8"/>
                <w:szCs w:val="18"/>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项目 达到 预定 可使 用状 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本报 告期 实现 的效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8"/>
                <w:szCs w:val="18"/>
              </w:rPr>
              <w:t>截止报 告期末 累计实 现的效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 达到 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废旧 轮胎 循环 利用 智慧 工厂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35,453.3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28,657</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28,657.8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补充</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流动</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9,917.</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 投资 项目 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45,453.3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38,574.8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超募 资金 投向 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45,453.3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38,574.8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85" w:hRule="exact"/>
        </w:trPr>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未达 到计 划进 度或 预计 收益 的情 况和 原因 (分 具体</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line="1" w:lineRule="exact"/>
      </w:pPr>
      <w:r>
        <w:br w:type="page"/>
      </w:r>
    </w:p>
    <w:tbl>
      <w:tblPr>
        <w:tblOverlap w:val="never"/>
        <w:jc w:val="center"/>
        <w:tblLayout w:type="fixed"/>
      </w:tblPr>
      <w:tblGrid>
        <w:gridCol w:w="725"/>
        <w:gridCol w:w="8851"/>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项目 可行 性发 生重 大变 化的 情况 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超募 资金 的金 额、用 途及 使用 进展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18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募集 资金 投资 项目 实施 地点 变更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 资金 投资 项目 实施 方式 调整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募集 资金 投资 项目 先期 投入 及置 换情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249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募集资金到位后，经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年第二次临时董事会及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年第一次临时监事会审议通过 《关于使用募集资金置换预先已投入募投项目的自筹资金的议案》，公司以募集资金置换预先已投入募集资金 投资项目的自筹资金</w:t>
            </w:r>
            <w:r>
              <w:rPr>
                <w:rFonts w:ascii="Times New Roman" w:eastAsia="Times New Roman" w:hAnsi="Times New Roman" w:cs="Times New Roman"/>
                <w:color w:val="000000"/>
                <w:spacing w:val="0"/>
                <w:w w:val="100"/>
                <w:position w:val="0"/>
                <w:sz w:val="18"/>
                <w:szCs w:val="18"/>
              </w:rPr>
              <w:t>2,403.24</w:t>
            </w:r>
            <w:r>
              <w:rPr>
                <w:color w:val="000000"/>
                <w:spacing w:val="0"/>
                <w:w w:val="100"/>
                <w:position w:val="0"/>
                <w:sz w:val="18"/>
                <w:szCs w:val="18"/>
              </w:rPr>
              <w:t>万元。</w:t>
            </w:r>
          </w:p>
        </w:tc>
      </w:tr>
    </w:tbl>
    <w:p>
      <w:pPr>
        <w:widowControl w:val="0"/>
        <w:spacing w:line="1" w:lineRule="exact"/>
      </w:pPr>
      <w:r>
        <w:br w:type="page"/>
      </w:r>
    </w:p>
    <w:tbl>
      <w:tblPr>
        <w:tblOverlap w:val="never"/>
        <w:jc w:val="center"/>
        <w:tblLayout w:type="fixed"/>
      </w:tblPr>
      <w:tblGrid>
        <w:gridCol w:w="725"/>
        <w:gridCol w:w="885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用闲</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26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置募</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集资</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金暂</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年第六次临时董事会会议、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年第二次临时监事会会议，审议《关于使用部</w:t>
            </w: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分闲置募集资金暂时补充流动资金的议案》，同意公司使用闲置募集资金不超过</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sz w:val="18"/>
                <w:szCs w:val="18"/>
              </w:rPr>
              <w:t>万元暂时补充流动资</w:t>
            </w:r>
          </w:p>
        </w:tc>
      </w:tr>
      <w:tr>
        <w:trPr>
          <w:trHeight w:val="31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充流</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金，使用期限自董事会审议通过之日不超过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个月。公司实际使用合计</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8"/>
                <w:szCs w:val="18"/>
              </w:rPr>
              <w:t>万元人民币暂时补充流动资金，</w:t>
            </w: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动资</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日，公司已将</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8"/>
                <w:szCs w:val="18"/>
              </w:rPr>
              <w:t>万元归还至募集资金专户。</w:t>
            </w:r>
          </w:p>
        </w:tc>
      </w:tr>
      <w:tr>
        <w:trPr>
          <w:trHeight w:val="29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金情</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6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出现</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结余</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额及</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原因</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集资</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尚未使用的募集资金仍存放于募集资金专用账户，募集资金用途未发生变更。</w:t>
            </w:r>
          </w:p>
        </w:tc>
      </w:tr>
      <w:tr>
        <w:trPr>
          <w:trHeight w:val="312"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金用</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途及</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去向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及披</w:t>
            </w: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露中</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存在</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0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的问</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题或</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numPr>
          <w:ilvl w:val="0"/>
          <w:numId w:val="5"/>
        </w:numPr>
        <w:shd w:val="clear" w:color="auto" w:fill="auto"/>
        <w:bidi w:val="0"/>
        <w:spacing w:before="0" w:after="380" w:line="240" w:lineRule="auto"/>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募集资金变更项目情况</w:t>
      </w:r>
      <w:bookmarkEnd w:id="241"/>
      <w:bookmarkEnd w:id="242"/>
      <w:bookmarkEnd w:id="24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2" w:val="left"/>
        </w:tabs>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w:t>
        <w:tab/>
        <w:t>重大资产和股权出售</w:t>
      </w:r>
      <w:bookmarkEnd w:id="245"/>
      <w:bookmarkEnd w:id="246"/>
      <w:bookmarkEnd w:id="248"/>
    </w:p>
    <w:p>
      <w:pPr>
        <w:pStyle w:val="Style28"/>
        <w:keepNext/>
        <w:keepLines/>
        <w:widowControl w:val="0"/>
        <w:shd w:val="clear" w:color="auto" w:fill="auto"/>
        <w:tabs>
          <w:tab w:pos="404" w:val="left"/>
        </w:tabs>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t>出售重大资产情况</w:t>
      </w:r>
      <w:bookmarkEnd w:id="249"/>
      <w:bookmarkEnd w:id="250"/>
      <w:bookmarkEnd w:id="25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4" w:val="left"/>
        </w:tabs>
        <w:bidi w:val="0"/>
        <w:spacing w:before="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w:t>
        <w:tab/>
        <w:t>出售重大股权情况</w:t>
      </w:r>
      <w:bookmarkEnd w:id="253"/>
      <w:bookmarkEnd w:id="254"/>
      <w:bookmarkEnd w:id="25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512" w:val="left"/>
        </w:tabs>
        <w:bidi w:val="0"/>
        <w:spacing w:before="0" w:after="3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w:t>
        <w:tab/>
        <w:t>主要控股参股公司分析</w:t>
      </w:r>
      <w:bookmarkEnd w:id="257"/>
      <w:bookmarkEnd w:id="258"/>
      <w:bookmarkEnd w:id="26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195"/>
        <w:gridCol w:w="1046"/>
        <w:gridCol w:w="1046"/>
        <w:gridCol w:w="1046"/>
        <w:gridCol w:w="1046"/>
        <w:gridCol w:w="1042"/>
        <w:gridCol w:w="1046"/>
        <w:gridCol w:w="105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r>
      <w:tr>
        <w:trPr>
          <w:trHeight w:val="37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技术服务、 技术咨询、 技术转让； 智能电子 系统工程 设计、智慧 园区、智慧 城市的设 计、勘测、 智能装备、 智能机器 人、机电一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9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清投智能</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子公司</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体化设备 的技术开 发；应用软 件服务；基 础软件服 务;软件开 发；软件咨 询；智能装 备、智能机 器人、机电 一体化设 备、机械设 备租赁（不 含汽车租</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53587500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315,208,00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84,151,639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79,857,074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-99,186,07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bl>
    <w:p>
      <w:pPr>
        <w:widowControl w:val="0"/>
        <w:spacing w:line="1" w:lineRule="exact"/>
      </w:pPr>
      <w:r>
        <w:br w:type="page"/>
      </w:r>
    </w:p>
    <w:tbl>
      <w:tblPr>
        <w:tblOverlap w:val="never"/>
        <w:jc w:val="center"/>
        <w:tblLayout w:type="fixed"/>
      </w:tblPr>
      <w:tblGrid>
        <w:gridCol w:w="1056"/>
        <w:gridCol w:w="1195"/>
        <w:gridCol w:w="1046"/>
        <w:gridCol w:w="1046"/>
        <w:gridCol w:w="1046"/>
        <w:gridCol w:w="1046"/>
        <w:gridCol w:w="1042"/>
        <w:gridCol w:w="1046"/>
        <w:gridCol w:w="1051"/>
      </w:tblGrid>
      <w:tr>
        <w:trPr>
          <w:trHeight w:val="103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赁）；生产 智能装备、 智能机器 人、机电一 体化设备 （限分支 机构经 营）；技术 进出口、货 物进出口、 代理进出 口；销售智 能装备、智 能机器人、 电子产品、 安全技术 防范产品、 机械设备、 计算机、软 件及辅助 设备;计算 机系统集 成；数据处 理（数据处 理中的银 行卡中心、 </w:t>
            </w:r>
            <w:r>
              <w:rPr>
                <w:rFonts w:ascii="Times New Roman" w:eastAsia="Times New Roman" w:hAnsi="Times New Roman" w:cs="Times New Roman"/>
                <w:color w:val="000000"/>
                <w:spacing w:val="0"/>
                <w:w w:val="100"/>
                <w:position w:val="0"/>
                <w:sz w:val="18"/>
                <w:szCs w:val="18"/>
              </w:rPr>
              <w:t>PUE</w:t>
            </w:r>
            <w:r>
              <w:rPr>
                <w:color w:val="000000"/>
                <w:spacing w:val="0"/>
                <w:w w:val="100"/>
                <w:position w:val="0"/>
                <w:sz w:val="18"/>
                <w:szCs w:val="18"/>
              </w:rPr>
              <w:t xml:space="preserve">值在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 xml:space="preserve">以上的 云计算数 据中心除 外）；组装 </w:t>
            </w:r>
            <w:r>
              <w:rPr>
                <w:rFonts w:ascii="Times New Roman" w:eastAsia="Times New Roman" w:hAnsi="Times New Roman" w:cs="Times New Roman"/>
                <w:color w:val="000000"/>
                <w:spacing w:val="0"/>
                <w:w w:val="100"/>
                <w:position w:val="0"/>
                <w:sz w:val="18"/>
                <w:szCs w:val="18"/>
              </w:rPr>
              <w:t>DLP</w:t>
            </w:r>
            <w:r>
              <w:rPr>
                <w:color w:val="000000"/>
                <w:spacing w:val="0"/>
                <w:w w:val="100"/>
                <w:position w:val="0"/>
                <w:sz w:val="18"/>
                <w:szCs w:val="18"/>
              </w:rPr>
              <w:t>显示 单元。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对整体生产经营和业绩的影响</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万向新元（西安）通信技术有限公司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日成立，对公司生产经 营和业绩尚无较大影响。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抚州万向新元智慧科技有限公司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日成立，对公司生产经 营和业绩尚无较大影响。</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江西万向新元机电设备有限公司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日成立，对公司生产经 营和业绩尚无较大影响。</w:t>
            </w:r>
          </w:p>
        </w:tc>
      </w:tr>
    </w:tbl>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主要控股参股公司情况说明</w:t>
      </w:r>
    </w:p>
    <w:p>
      <w:pPr>
        <w:pStyle w:val="Style23"/>
        <w:keepNext/>
        <w:keepLines/>
        <w:widowControl w:val="0"/>
        <w:shd w:val="clear" w:color="auto" w:fill="auto"/>
        <w:bidi w:val="0"/>
        <w:spacing w:before="0" w:after="360" w:line="313" w:lineRule="exact"/>
        <w:ind w:left="0" w:right="0" w:firstLine="0"/>
        <w:jc w:val="left"/>
      </w:pPr>
      <w:bookmarkStart w:id="261" w:name="bookmark261"/>
      <w:bookmarkStart w:id="262" w:name="bookmark262"/>
      <w:bookmarkStart w:id="263" w:name="bookmark263"/>
      <w:r>
        <w:rPr>
          <w:color w:val="000000"/>
          <w:spacing w:val="0"/>
          <w:w w:val="100"/>
          <w:position w:val="0"/>
          <w:sz w:val="24"/>
          <w:szCs w:val="24"/>
        </w:rPr>
        <w:t>十、公司控制的结构化主体情况</w:t>
      </w:r>
      <w:bookmarkEnd w:id="261"/>
      <w:bookmarkEnd w:id="262"/>
      <w:bookmarkEnd w:id="263"/>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00" w:line="313" w:lineRule="exact"/>
        <w:ind w:left="0" w:right="0" w:firstLine="0"/>
        <w:jc w:val="left"/>
      </w:pPr>
      <w:bookmarkStart w:id="264" w:name="bookmark264"/>
      <w:bookmarkStart w:id="265" w:name="bookmark265"/>
      <w:bookmarkStart w:id="266" w:name="bookmark266"/>
      <w:r>
        <w:rPr>
          <w:color w:val="000000"/>
          <w:spacing w:val="0"/>
          <w:w w:val="100"/>
          <w:position w:val="0"/>
          <w:sz w:val="24"/>
          <w:szCs w:val="24"/>
        </w:rPr>
        <w:t>十一、公司未来发展的展望</w:t>
      </w:r>
      <w:bookmarkEnd w:id="264"/>
      <w:bookmarkEnd w:id="265"/>
      <w:bookmarkEnd w:id="266"/>
    </w:p>
    <w:p>
      <w:pPr>
        <w:pStyle w:val="Style23"/>
        <w:keepNext/>
        <w:keepLines/>
        <w:widowControl w:val="0"/>
        <w:shd w:val="clear" w:color="auto" w:fill="auto"/>
        <w:bidi w:val="0"/>
        <w:spacing w:before="0" w:after="0" w:line="313" w:lineRule="exact"/>
        <w:ind w:left="0" w:right="0" w:firstLine="480"/>
        <w:jc w:val="left"/>
      </w:pPr>
      <w:bookmarkStart w:id="264" w:name="bookmark264"/>
      <w:bookmarkStart w:id="265" w:name="bookmark265"/>
      <w:bookmarkStart w:id="267" w:name="bookmark267"/>
      <w:bookmarkStart w:id="268" w:name="bookmark268"/>
      <w:r>
        <w:rPr>
          <w:color w:val="000000"/>
          <w:spacing w:val="0"/>
          <w:w w:val="100"/>
          <w:position w:val="0"/>
          <w:sz w:val="24"/>
          <w:szCs w:val="24"/>
        </w:rPr>
        <w:t>一</w:t>
      </w:r>
      <w:bookmarkEnd w:id="267"/>
      <w:r>
        <w:rPr>
          <w:color w:val="000000"/>
          <w:spacing w:val="0"/>
          <w:w w:val="100"/>
          <w:position w:val="0"/>
          <w:sz w:val="24"/>
          <w:szCs w:val="24"/>
        </w:rPr>
        <w:t>、公司发展战略及经营计划</w:t>
      </w:r>
      <w:bookmarkEnd w:id="264"/>
      <w:bookmarkEnd w:id="265"/>
      <w:bookmarkEnd w:id="268"/>
    </w:p>
    <w:p>
      <w:pPr>
        <w:pStyle w:val="Style34"/>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2022年，公司要继续加强创新，继续坚持“以智能装备为基础，用数字技术为行业赋能” 的战略思路，打造新型智慧行业发展生态，沿着国家十四五“科技创新、绿色发展、数字经 济”的战略发展方向深耕细作，携手实现新超越，朝着成长为数字化、智慧化领域的领军企 业的目标稳步迈进。</w:t>
      </w:r>
    </w:p>
    <w:p>
      <w:pPr>
        <w:pStyle w:val="Style34"/>
        <w:keepNext w:val="0"/>
        <w:keepLines w:val="0"/>
        <w:widowControl w:val="0"/>
        <w:shd w:val="clear" w:color="auto" w:fill="auto"/>
        <w:tabs>
          <w:tab w:pos="853" w:val="left"/>
        </w:tabs>
        <w:bidi w:val="0"/>
        <w:spacing w:before="0" w:after="0" w:line="313" w:lineRule="exact"/>
        <w:ind w:left="0" w:right="0" w:firstLine="480"/>
        <w:jc w:val="left"/>
      </w:pPr>
      <w:bookmarkStart w:id="269" w:name="bookmark269"/>
      <w:r>
        <w:rPr>
          <w:color w:val="000000"/>
          <w:spacing w:val="0"/>
          <w:w w:val="100"/>
          <w:position w:val="0"/>
          <w:sz w:val="24"/>
          <w:szCs w:val="24"/>
        </w:rPr>
        <w:t>1</w:t>
      </w:r>
      <w:bookmarkEnd w:id="269"/>
      <w:r>
        <w:rPr>
          <w:color w:val="000000"/>
          <w:spacing w:val="0"/>
          <w:w w:val="100"/>
          <w:position w:val="0"/>
          <w:sz w:val="24"/>
          <w:szCs w:val="24"/>
        </w:rPr>
        <w:t>、</w:t>
        <w:tab/>
        <w:t>抓住机遇扩大市场份额，推动公司高速发展</w:t>
      </w:r>
    </w:p>
    <w:p>
      <w:pPr>
        <w:pStyle w:val="Style34"/>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紧扣高质量发展主题，紧抓绿色循环经济、“双碳”等产业的重大发展机遇，增强市场开 拓水平，实现效益增长；强化公司在市场、生产、质量、技术等方面的创新升级，通过提升 产品服务质量和研发创新能力，提升产能，不断提高公司的资产利用效率与资产质量。</w:t>
      </w:r>
    </w:p>
    <w:p>
      <w:pPr>
        <w:pStyle w:val="Style34"/>
        <w:keepNext w:val="0"/>
        <w:keepLines w:val="0"/>
        <w:widowControl w:val="0"/>
        <w:shd w:val="clear" w:color="auto" w:fill="auto"/>
        <w:tabs>
          <w:tab w:pos="867" w:val="left"/>
        </w:tabs>
        <w:bidi w:val="0"/>
        <w:spacing w:before="0" w:after="0" w:line="313" w:lineRule="exact"/>
        <w:ind w:left="0" w:right="0" w:firstLine="480"/>
        <w:jc w:val="left"/>
      </w:pPr>
      <w:bookmarkStart w:id="270" w:name="bookmark270"/>
      <w:r>
        <w:rPr>
          <w:color w:val="000000"/>
          <w:spacing w:val="0"/>
          <w:w w:val="100"/>
          <w:position w:val="0"/>
          <w:sz w:val="24"/>
          <w:szCs w:val="24"/>
        </w:rPr>
        <w:t>2</w:t>
      </w:r>
      <w:bookmarkEnd w:id="270"/>
      <w:r>
        <w:rPr>
          <w:color w:val="000000"/>
          <w:spacing w:val="0"/>
          <w:w w:val="100"/>
          <w:position w:val="0"/>
          <w:sz w:val="24"/>
          <w:szCs w:val="24"/>
        </w:rPr>
        <w:t>、</w:t>
        <w:tab/>
        <w:t>紧跟行业发展趋势，坚持创新研发投入</w:t>
      </w:r>
    </w:p>
    <w:p>
      <w:pPr>
        <w:pStyle w:val="Style34"/>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24"/>
          <w:szCs w:val="24"/>
        </w:rPr>
        <w:t>紧跟行业发展趋势，保持公司研发投入力度，不断提升公司研发能力，加快产品的升级 转型和新产品的研制，进一步完善产品结构，巩固和加强公司的行业领先地位，增强公司的 可持续发展能力和市场竞争力。</w:t>
      </w:r>
    </w:p>
    <w:p>
      <w:pPr>
        <w:pStyle w:val="Style34"/>
        <w:keepNext w:val="0"/>
        <w:keepLines w:val="0"/>
        <w:widowControl w:val="0"/>
        <w:shd w:val="clear" w:color="auto" w:fill="auto"/>
        <w:tabs>
          <w:tab w:pos="867" w:val="left"/>
        </w:tabs>
        <w:bidi w:val="0"/>
        <w:spacing w:before="0" w:after="0" w:line="313" w:lineRule="exact"/>
        <w:ind w:left="0" w:right="0" w:firstLine="480"/>
        <w:jc w:val="left"/>
      </w:pPr>
      <w:bookmarkStart w:id="271" w:name="bookmark271"/>
      <w:r>
        <w:rPr>
          <w:color w:val="000000"/>
          <w:spacing w:val="0"/>
          <w:w w:val="100"/>
          <w:position w:val="0"/>
          <w:sz w:val="24"/>
          <w:szCs w:val="24"/>
        </w:rPr>
        <w:t>3</w:t>
      </w:r>
      <w:bookmarkEnd w:id="271"/>
      <w:r>
        <w:rPr>
          <w:color w:val="000000"/>
          <w:spacing w:val="0"/>
          <w:w w:val="100"/>
          <w:position w:val="0"/>
          <w:sz w:val="24"/>
          <w:szCs w:val="24"/>
        </w:rPr>
        <w:t>、</w:t>
        <w:tab/>
        <w:t>继续完善公司生产经营管理水平</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随着公司业务、人员等方面规模逐步扩大，公司在研发、设计、采购、生产、销售等环 节的资源配置和内控管理的难度也在增加。继续完善市场开拓、生产运营、财务管理、内部 控制等方面的制度建设和经营管理，确保公司经营管理体系、经营管理能力能满足业务规模 不断扩张的需求。</w:t>
      </w:r>
    </w:p>
    <w:p>
      <w:pPr>
        <w:pStyle w:val="Style34"/>
        <w:keepNext w:val="0"/>
        <w:keepLines w:val="0"/>
        <w:widowControl w:val="0"/>
        <w:shd w:val="clear" w:color="auto" w:fill="auto"/>
        <w:tabs>
          <w:tab w:pos="872" w:val="left"/>
        </w:tabs>
        <w:bidi w:val="0"/>
        <w:spacing w:before="0" w:after="0" w:line="313" w:lineRule="exact"/>
        <w:ind w:left="0" w:right="0" w:firstLine="480"/>
        <w:jc w:val="left"/>
      </w:pPr>
      <w:bookmarkStart w:id="272" w:name="bookmark272"/>
      <w:r>
        <w:rPr>
          <w:color w:val="000000"/>
          <w:spacing w:val="0"/>
          <w:w w:val="100"/>
          <w:position w:val="0"/>
          <w:sz w:val="24"/>
          <w:szCs w:val="24"/>
        </w:rPr>
        <w:t>4</w:t>
      </w:r>
      <w:bookmarkEnd w:id="272"/>
      <w:r>
        <w:rPr>
          <w:color w:val="000000"/>
          <w:spacing w:val="0"/>
          <w:w w:val="100"/>
          <w:position w:val="0"/>
          <w:sz w:val="24"/>
          <w:szCs w:val="24"/>
        </w:rPr>
        <w:t>、</w:t>
        <w:tab/>
        <w:t>人才驱动，创新创效，提升企业核心竞争力</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公司始终坚持以人为本的人才理念，依托人才战略，努力打造管理核心竞争力；注重对 员工的安全生产、劳动保护和身心健康的保护，尊重和维护员工的个人利益，着力实现员工 与公司同进步、共发展。公司将进一步加强对员工的专业技能培训、综合素质培训及管理技 能培训等，不断提升员工素质及胜任能力，提升公司整体决策执行力度和管理水平。公司持 续引进“高、精、尖”人才，充实到研发、管理及营销等岗位中，完善企业发展的人才梯队， 发挥人才最大效能。</w:t>
      </w:r>
    </w:p>
    <w:p>
      <w:pPr>
        <w:pStyle w:val="Style34"/>
        <w:keepNext w:val="0"/>
        <w:keepLines w:val="0"/>
        <w:widowControl w:val="0"/>
        <w:shd w:val="clear" w:color="auto" w:fill="auto"/>
        <w:tabs>
          <w:tab w:pos="872" w:val="left"/>
        </w:tabs>
        <w:bidi w:val="0"/>
        <w:spacing w:before="0" w:after="0" w:line="313" w:lineRule="exact"/>
        <w:ind w:left="0" w:right="0" w:firstLine="480"/>
        <w:jc w:val="left"/>
      </w:pPr>
      <w:bookmarkStart w:id="273" w:name="bookmark273"/>
      <w:r>
        <w:rPr>
          <w:color w:val="000000"/>
          <w:spacing w:val="0"/>
          <w:w w:val="100"/>
          <w:position w:val="0"/>
          <w:sz w:val="24"/>
          <w:szCs w:val="24"/>
        </w:rPr>
        <w:t>5</w:t>
      </w:r>
      <w:bookmarkEnd w:id="273"/>
      <w:r>
        <w:rPr>
          <w:color w:val="000000"/>
          <w:spacing w:val="0"/>
          <w:w w:val="100"/>
          <w:position w:val="0"/>
          <w:sz w:val="24"/>
          <w:szCs w:val="24"/>
        </w:rPr>
        <w:t>、</w:t>
        <w:tab/>
        <w:t>进一步强化内控防范风险，确保公司规范运作</w:t>
      </w:r>
    </w:p>
    <w:p>
      <w:pPr>
        <w:pStyle w:val="Style34"/>
        <w:keepNext w:val="0"/>
        <w:keepLines w:val="0"/>
        <w:widowControl w:val="0"/>
        <w:shd w:val="clear" w:color="auto" w:fill="auto"/>
        <w:bidi w:val="0"/>
        <w:spacing w:before="0" w:after="0" w:line="310" w:lineRule="exact"/>
        <w:ind w:left="0" w:right="0" w:firstLine="480"/>
        <w:jc w:val="left"/>
      </w:pPr>
      <w:r>
        <w:rPr>
          <w:color w:val="000000"/>
          <w:spacing w:val="0"/>
          <w:w w:val="100"/>
          <w:position w:val="0"/>
          <w:sz w:val="24"/>
          <w:szCs w:val="24"/>
        </w:rPr>
        <w:t>健全完善公司及子公司内部控制制度，推进内部流程的优化和改进，强化公司内部管理， 加强对内部控制制度的设计和执行有效性的自我评估，切实控制投资风险、业务风险和经营 风险，同时，加强对监管部门新法规、新制度的学习，不断完善公司法人治理水平。</w:t>
      </w:r>
    </w:p>
    <w:p>
      <w:pPr>
        <w:pStyle w:val="Style34"/>
        <w:keepNext w:val="0"/>
        <w:keepLines w:val="0"/>
        <w:widowControl w:val="0"/>
        <w:shd w:val="clear" w:color="auto" w:fill="auto"/>
        <w:bidi w:val="0"/>
        <w:spacing w:before="0" w:after="0" w:line="313" w:lineRule="exact"/>
        <w:ind w:left="0" w:right="0" w:firstLine="480"/>
        <w:jc w:val="left"/>
      </w:pPr>
      <w:bookmarkStart w:id="274" w:name="bookmark274"/>
      <w:r>
        <w:rPr>
          <w:b/>
          <w:bCs/>
          <w:color w:val="000000"/>
          <w:spacing w:val="0"/>
          <w:w w:val="100"/>
          <w:position w:val="0"/>
          <w:sz w:val="24"/>
          <w:szCs w:val="24"/>
        </w:rPr>
        <w:t>（</w:t>
      </w:r>
      <w:bookmarkEnd w:id="274"/>
      <w:r>
        <w:rPr>
          <w:b/>
          <w:bCs/>
          <w:color w:val="000000"/>
          <w:spacing w:val="0"/>
          <w:w w:val="100"/>
          <w:position w:val="0"/>
          <w:sz w:val="24"/>
          <w:szCs w:val="24"/>
        </w:rPr>
        <w:t>二）可能面临的风险</w:t>
      </w:r>
    </w:p>
    <w:p>
      <w:pPr>
        <w:pStyle w:val="Style34"/>
        <w:keepNext w:val="0"/>
        <w:keepLines w:val="0"/>
        <w:widowControl w:val="0"/>
        <w:shd w:val="clear" w:color="auto" w:fill="auto"/>
        <w:bidi w:val="0"/>
        <w:spacing w:before="0" w:after="0" w:line="313" w:lineRule="exact"/>
        <w:ind w:left="0" w:right="0" w:firstLine="480"/>
        <w:jc w:val="left"/>
      </w:pPr>
      <w:bookmarkStart w:id="275" w:name="bookmark275"/>
      <w:r>
        <w:rPr>
          <w:color w:val="000000"/>
          <w:spacing w:val="0"/>
          <w:w w:val="100"/>
          <w:position w:val="0"/>
          <w:sz w:val="24"/>
          <w:szCs w:val="24"/>
        </w:rPr>
        <w:t>1</w:t>
      </w:r>
      <w:bookmarkEnd w:id="275"/>
      <w:r>
        <w:rPr>
          <w:color w:val="000000"/>
          <w:spacing w:val="0"/>
          <w:w w:val="100"/>
          <w:position w:val="0"/>
          <w:sz w:val="24"/>
          <w:szCs w:val="24"/>
        </w:rPr>
        <w:t>、行业快速变化和市场竞争风险</w:t>
      </w:r>
    </w:p>
    <w:p>
      <w:pPr>
        <w:pStyle w:val="Style34"/>
        <w:keepNext w:val="0"/>
        <w:keepLines w:val="0"/>
        <w:widowControl w:val="0"/>
        <w:shd w:val="clear" w:color="auto" w:fill="auto"/>
        <w:bidi w:val="0"/>
        <w:spacing w:before="0" w:after="40" w:line="307" w:lineRule="exact"/>
        <w:ind w:left="0" w:right="0" w:firstLine="480"/>
        <w:jc w:val="both"/>
      </w:pPr>
      <w:r>
        <w:rPr>
          <w:color w:val="000000"/>
          <w:spacing w:val="0"/>
          <w:w w:val="100"/>
          <w:position w:val="0"/>
          <w:sz w:val="24"/>
          <w:szCs w:val="24"/>
        </w:rPr>
        <w:t xml:space="preserve">目前我国的制造业基础雄厚，已经形成相对完整的生产制造体系。公司所处的智能装备 制造行业整体上是一个充分竞争的市场，行业的市场化程度较高，大多数产品技术比较成熟。 </w:t>
      </w:r>
      <w:r>
        <w:rPr>
          <w:color w:val="000000"/>
          <w:spacing w:val="0"/>
          <w:w w:val="100"/>
          <w:position w:val="0"/>
          <w:sz w:val="24"/>
          <w:szCs w:val="24"/>
        </w:rPr>
        <w:t>虽然行业内凭借着掌握核心技术和客户资源的少数综合实力较强的企业已经形成自身的护城 河，但国内智能装备制造行业仍然面临着日益激烈的市场竞争。一方面，国际高端装备制造 企业进入国内市场，会对国内的市场和产品形成一定的冲击；另一方面，国内同行业公司也 在积极加大对关键技术的研发投入力度，并可能陆续推出更有竞争力的产品，部分新进入者 甚至采取低价竞争策略抢占市场。</w:t>
      </w:r>
    </w:p>
    <w:p>
      <w:pPr>
        <w:pStyle w:val="Style34"/>
        <w:keepNext w:val="0"/>
        <w:keepLines w:val="0"/>
        <w:widowControl w:val="0"/>
        <w:shd w:val="clear" w:color="auto" w:fill="auto"/>
        <w:bidi w:val="0"/>
        <w:spacing w:before="0" w:after="40" w:line="313" w:lineRule="exact"/>
        <w:ind w:left="0" w:right="0" w:firstLine="480"/>
        <w:jc w:val="left"/>
      </w:pPr>
      <w:r>
        <w:rPr>
          <w:color w:val="000000"/>
          <w:spacing w:val="0"/>
          <w:w w:val="100"/>
          <w:position w:val="0"/>
          <w:sz w:val="24"/>
          <w:szCs w:val="24"/>
        </w:rPr>
        <w:t>公司能否准确把握行业发展趋势、不断提升竞争能力、营造新的业绩增长点为工作重点， 如把握不当，则有可能处于市场不利地位。针对市场风险及行业发展趋势风险：公司将持续 不断地推进产品研发和技术创新，紧跟市场需求进行深度挖掘和创新，优化营销网络，在继 续做好主营业务的同时以自主研发、外延式发展等方式，持续拓宽产品线和开拓新的业务领 域。</w:t>
      </w:r>
    </w:p>
    <w:p>
      <w:pPr>
        <w:pStyle w:val="Style34"/>
        <w:keepNext w:val="0"/>
        <w:keepLines w:val="0"/>
        <w:widowControl w:val="0"/>
        <w:shd w:val="clear" w:color="auto" w:fill="auto"/>
        <w:tabs>
          <w:tab w:pos="841" w:val="left"/>
        </w:tabs>
        <w:bidi w:val="0"/>
        <w:spacing w:before="0" w:after="40" w:line="311" w:lineRule="exact"/>
        <w:ind w:left="0" w:right="0" w:firstLine="480"/>
        <w:jc w:val="left"/>
      </w:pPr>
      <w:bookmarkStart w:id="276" w:name="bookmark276"/>
      <w:r>
        <w:rPr>
          <w:color w:val="000000"/>
          <w:spacing w:val="0"/>
          <w:w w:val="100"/>
          <w:position w:val="0"/>
          <w:sz w:val="24"/>
          <w:szCs w:val="24"/>
        </w:rPr>
        <w:t>2</w:t>
      </w:r>
      <w:bookmarkEnd w:id="276"/>
      <w:r>
        <w:rPr>
          <w:color w:val="000000"/>
          <w:spacing w:val="0"/>
          <w:w w:val="100"/>
          <w:position w:val="0"/>
          <w:sz w:val="24"/>
          <w:szCs w:val="24"/>
        </w:rPr>
        <w:t>、</w:t>
        <w:tab/>
        <w:t>募集资金投资项目不能达到预期效益的风险</w:t>
      </w:r>
    </w:p>
    <w:p>
      <w:pPr>
        <w:pStyle w:val="Style34"/>
        <w:keepNext w:val="0"/>
        <w:keepLines w:val="0"/>
        <w:widowControl w:val="0"/>
        <w:shd w:val="clear" w:color="auto" w:fill="auto"/>
        <w:bidi w:val="0"/>
        <w:spacing w:before="0" w:after="40" w:line="311" w:lineRule="exact"/>
        <w:ind w:left="0" w:right="0" w:firstLine="480"/>
        <w:jc w:val="both"/>
      </w:pPr>
      <w:r>
        <w:rPr>
          <w:color w:val="000000"/>
          <w:spacing w:val="0"/>
          <w:w w:val="100"/>
          <w:position w:val="0"/>
          <w:sz w:val="24"/>
          <w:szCs w:val="24"/>
        </w:rPr>
        <w:t>本次募集资金用于投资建设废旧轮胎循环利用智慧工厂项目。公司已就上述募集资金投 向进行了充分的前期调研与严格的可行性论证，上述募投项目的实施有利于公司业务发展并 符合公司的发展战略。但是，基于目前的市场环境、产业政策、技术革新等不确定或不可控 因素的影响，未来销售价格等可能与公司预测存在差异，作为主要原料的废轮胎价格可能出 现波动，主要产品的市场价格亦存在下降的可能性，本次募集资金投资项目存在不能完全实 现预期目标或效益的风险。</w:t>
      </w:r>
    </w:p>
    <w:p>
      <w:pPr>
        <w:pStyle w:val="Style34"/>
        <w:keepNext w:val="0"/>
        <w:keepLines w:val="0"/>
        <w:widowControl w:val="0"/>
        <w:shd w:val="clear" w:color="auto" w:fill="auto"/>
        <w:tabs>
          <w:tab w:pos="841" w:val="left"/>
        </w:tabs>
        <w:bidi w:val="0"/>
        <w:spacing w:before="0" w:after="40" w:line="311" w:lineRule="exact"/>
        <w:ind w:left="0" w:right="0" w:firstLine="480"/>
        <w:jc w:val="left"/>
      </w:pPr>
      <w:bookmarkStart w:id="277" w:name="bookmark277"/>
      <w:r>
        <w:rPr>
          <w:color w:val="000000"/>
          <w:spacing w:val="0"/>
          <w:w w:val="100"/>
          <w:position w:val="0"/>
          <w:sz w:val="24"/>
          <w:szCs w:val="24"/>
        </w:rPr>
        <w:t>3</w:t>
      </w:r>
      <w:bookmarkEnd w:id="277"/>
      <w:r>
        <w:rPr>
          <w:color w:val="000000"/>
          <w:spacing w:val="0"/>
          <w:w w:val="100"/>
          <w:position w:val="0"/>
          <w:sz w:val="24"/>
          <w:szCs w:val="24"/>
        </w:rPr>
        <w:t>、</w:t>
        <w:tab/>
        <w:t>固定资产折旧、无形资产摊销增加导致经营业绩下滑的风险</w:t>
      </w:r>
    </w:p>
    <w:p>
      <w:pPr>
        <w:pStyle w:val="Style34"/>
        <w:keepNext w:val="0"/>
        <w:keepLines w:val="0"/>
        <w:widowControl w:val="0"/>
        <w:shd w:val="clear" w:color="auto" w:fill="auto"/>
        <w:bidi w:val="0"/>
        <w:spacing w:before="0" w:after="40" w:line="310" w:lineRule="exact"/>
        <w:ind w:left="0" w:right="0" w:firstLine="480"/>
        <w:jc w:val="both"/>
      </w:pPr>
      <w:r>
        <w:rPr>
          <w:color w:val="000000"/>
          <w:spacing w:val="0"/>
          <w:w w:val="100"/>
          <w:position w:val="0"/>
          <w:sz w:val="24"/>
          <w:szCs w:val="24"/>
        </w:rPr>
        <w:t>本次募集资金用于投资建设废旧轮胎循环利用智慧工厂项目。募投项目建成运营后，公 司的固定资产、无形资产规模将大幅增加，固定资产折旧、无形资产摊销等固定成本将给公 司利润的增长带来一定的影响。由于行业技术进步较快，上述募投项目实施形成的技术存在 丧失市场竞争力的风险。若未来募集资金项目无法实现预期收益且公司无法保持盈利水平的 增长，公司则存在因固定资产折旧和无形资产摊销大幅增加而导致经营业绩下滑的风险。</w:t>
      </w:r>
    </w:p>
    <w:p>
      <w:pPr>
        <w:pStyle w:val="Style34"/>
        <w:keepNext w:val="0"/>
        <w:keepLines w:val="0"/>
        <w:widowControl w:val="0"/>
        <w:shd w:val="clear" w:color="auto" w:fill="auto"/>
        <w:tabs>
          <w:tab w:pos="841" w:val="left"/>
        </w:tabs>
        <w:bidi w:val="0"/>
        <w:spacing w:before="0" w:after="40" w:line="311" w:lineRule="exact"/>
        <w:ind w:left="0" w:right="0" w:firstLine="480"/>
        <w:jc w:val="both"/>
      </w:pPr>
      <w:bookmarkStart w:id="278" w:name="bookmark278"/>
      <w:r>
        <w:rPr>
          <w:color w:val="000000"/>
          <w:spacing w:val="0"/>
          <w:w w:val="100"/>
          <w:position w:val="0"/>
          <w:sz w:val="24"/>
          <w:szCs w:val="24"/>
        </w:rPr>
        <w:t>4</w:t>
      </w:r>
      <w:bookmarkEnd w:id="278"/>
      <w:r>
        <w:rPr>
          <w:color w:val="000000"/>
          <w:spacing w:val="0"/>
          <w:w w:val="100"/>
          <w:position w:val="0"/>
          <w:sz w:val="24"/>
          <w:szCs w:val="24"/>
        </w:rPr>
        <w:t>、</w:t>
        <w:tab/>
        <w:t>应收账款余额较高的风险</w:t>
      </w:r>
    </w:p>
    <w:p>
      <w:pPr>
        <w:pStyle w:val="Style34"/>
        <w:keepNext w:val="0"/>
        <w:keepLines w:val="0"/>
        <w:widowControl w:val="0"/>
        <w:shd w:val="clear" w:color="auto" w:fill="auto"/>
        <w:bidi w:val="0"/>
        <w:spacing w:before="0" w:after="40" w:line="313" w:lineRule="exact"/>
        <w:ind w:left="0" w:right="0" w:firstLine="480"/>
        <w:jc w:val="both"/>
      </w:pPr>
      <w:r>
        <w:rPr>
          <w:color w:val="000000"/>
          <w:spacing w:val="0"/>
          <w:w w:val="100"/>
          <w:position w:val="0"/>
          <w:sz w:val="24"/>
          <w:szCs w:val="24"/>
        </w:rPr>
        <w:t>随着公司确认收入项目数量增多，公司报告期末应收账款的余额规模逐渐增长，虽然公 司的客户以大中型企业为主，具有较高的履约能力，但由于公司目前应收账款余额较大，如 果未来发生无法及时收回的情况，公司将面临流动资金短缺和坏账损失的风险。为规避上述 风险，公司将继续加强应收账款的管理工作，继续加强回款工作尤其是老旧项目回款，制定 完善应收账款管理制度，实现应收账款的及时回收，不断改善公司经营性现金流，避免出现 坏账的损失。</w:t>
      </w:r>
    </w:p>
    <w:p>
      <w:pPr>
        <w:pStyle w:val="Style34"/>
        <w:keepNext w:val="0"/>
        <w:keepLines w:val="0"/>
        <w:widowControl w:val="0"/>
        <w:shd w:val="clear" w:color="auto" w:fill="auto"/>
        <w:tabs>
          <w:tab w:pos="841" w:val="left"/>
        </w:tabs>
        <w:bidi w:val="0"/>
        <w:spacing w:before="0" w:after="40" w:line="313" w:lineRule="exact"/>
        <w:ind w:left="0" w:right="0" w:firstLine="480"/>
        <w:jc w:val="both"/>
      </w:pPr>
      <w:bookmarkStart w:id="279" w:name="bookmark279"/>
      <w:r>
        <w:rPr>
          <w:color w:val="000000"/>
          <w:spacing w:val="0"/>
          <w:w w:val="100"/>
          <w:position w:val="0"/>
          <w:sz w:val="24"/>
          <w:szCs w:val="24"/>
        </w:rPr>
        <w:t>5</w:t>
      </w:r>
      <w:bookmarkEnd w:id="279"/>
      <w:r>
        <w:rPr>
          <w:color w:val="000000"/>
          <w:spacing w:val="0"/>
          <w:w w:val="100"/>
          <w:position w:val="0"/>
          <w:sz w:val="24"/>
          <w:szCs w:val="24"/>
        </w:rPr>
        <w:t>、</w:t>
        <w:tab/>
        <w:t>新冠病毒疫情的影响</w:t>
      </w:r>
    </w:p>
    <w:p>
      <w:pPr>
        <w:pStyle w:val="Style34"/>
        <w:keepNext w:val="0"/>
        <w:keepLines w:val="0"/>
        <w:widowControl w:val="0"/>
        <w:shd w:val="clear" w:color="auto" w:fill="auto"/>
        <w:bidi w:val="0"/>
        <w:spacing w:before="0" w:after="280" w:line="317" w:lineRule="exact"/>
        <w:ind w:left="0" w:right="0" w:firstLine="480"/>
        <w:jc w:val="both"/>
      </w:pPr>
      <w:r>
        <w:rPr>
          <w:color w:val="000000"/>
          <w:spacing w:val="0"/>
          <w:w w:val="100"/>
          <w:position w:val="0"/>
          <w:sz w:val="24"/>
          <w:szCs w:val="24"/>
        </w:rPr>
        <w:t>目前新冠疫情的波动与反复，如疫情未能得到有效控制，将会对公司项目实施、回款等 带来一定影响。公司将继续密切关注疫情发展情况，积极应对其可能对公司各方面的影响。</w:t>
      </w:r>
    </w:p>
    <w:p>
      <w:pPr>
        <w:pStyle w:val="Style23"/>
        <w:keepNext/>
        <w:keepLines/>
        <w:widowControl w:val="0"/>
        <w:shd w:val="clear" w:color="auto" w:fill="auto"/>
        <w:bidi w:val="0"/>
        <w:spacing w:before="0" w:after="360" w:line="311" w:lineRule="exact"/>
        <w:ind w:left="0" w:right="0" w:firstLine="0"/>
        <w:jc w:val="left"/>
      </w:pPr>
      <w:bookmarkStart w:id="280" w:name="bookmark280"/>
      <w:bookmarkStart w:id="281" w:name="bookmark281"/>
      <w:bookmarkStart w:id="282" w:name="bookmark282"/>
      <w:r>
        <w:rPr>
          <w:color w:val="000000"/>
          <w:spacing w:val="0"/>
          <w:w w:val="100"/>
          <w:position w:val="0"/>
          <w:sz w:val="24"/>
          <w:szCs w:val="24"/>
        </w:rPr>
        <w:t>十二、报告期内接待调研、沟通、采访等活动登记表</w:t>
      </w:r>
      <w:bookmarkEnd w:id="280"/>
      <w:bookmarkEnd w:id="281"/>
      <w:bookmarkEnd w:id="28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296"/>
        <w:gridCol w:w="1296"/>
        <w:gridCol w:w="1296"/>
        <w:gridCol w:w="1291"/>
        <w:gridCol w:w="1296"/>
        <w:gridCol w:w="1296"/>
        <w:gridCol w:w="180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接待对象类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谈论的主要</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内容及提供</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调研的基本情况索 引</w:t>
            </w:r>
          </w:p>
        </w:tc>
      </w:tr>
      <w:tr>
        <w:trPr>
          <w:trHeight w:val="98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方正证券：张 婉姝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介绍公司基</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本情况、主要 业务、废旧轮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bl>
    <w:p>
      <w:pPr>
        <w:widowControl w:val="0"/>
        <w:spacing w:line="1" w:lineRule="exact"/>
      </w:pPr>
      <w:r>
        <w:br w:type="page"/>
      </w:r>
    </w:p>
    <w:tbl>
      <w:tblPr>
        <w:tblOverlap w:val="never"/>
        <w:jc w:val="center"/>
        <w:tblLayout w:type="fixed"/>
      </w:tblPr>
      <w:tblGrid>
        <w:gridCol w:w="1296"/>
        <w:gridCol w:w="1296"/>
        <w:gridCol w:w="1296"/>
        <w:gridCol w:w="1291"/>
        <w:gridCol w:w="1296"/>
        <w:gridCol w:w="1296"/>
        <w:gridCol w:w="1805"/>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胎循环利用</w:t>
            </w:r>
          </w:p>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项目优势、技 术壁垒、市场 前景、多晶硅 提纯项目技 术优势。</w:t>
            </w: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华商基金：王 毅文、马良 旭、李卓健； 中邮基金：徐 航；信达基 金：刘崇武。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3" w:lineRule="exact"/>
              <w:ind w:left="0" w:right="0" w:firstLine="0"/>
              <w:jc w:val="left"/>
              <w:rPr>
                <w:sz w:val="18"/>
                <w:szCs w:val="18"/>
              </w:rPr>
            </w:pPr>
            <w:r>
              <w:rPr>
                <w:color w:val="000000"/>
                <w:spacing w:val="0"/>
                <w:w w:val="100"/>
                <w:position w:val="0"/>
                <w:sz w:val="18"/>
                <w:szCs w:val="18"/>
              </w:rPr>
              <w:t>介绍公司基 本情况、主要 业务、废旧轮 胎循环利用 项目、多晶硅 提纯项目优 势及市场前</w:t>
            </w:r>
          </w:p>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景</w:t>
            </w: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bl>
    <w:p>
      <w:pPr>
        <w:sectPr>
          <w:footnotePr>
            <w:pos w:val="pageBottom"/>
            <w:numFmt w:val="decimal"/>
            <w:numRestart w:val="continuous"/>
          </w:footnotePr>
          <w:pgSz w:w="11900" w:h="16840"/>
          <w:pgMar w:top="1417" w:right="1026" w:bottom="1455" w:left="1072" w:header="0" w:footer="3" w:gutter="0"/>
          <w:cols w:space="720"/>
          <w:noEndnote/>
          <w:rtlGutter w:val="0"/>
          <w:docGrid w:linePitch="360"/>
        </w:sectPr>
      </w:pPr>
    </w:p>
    <w:p>
      <w:pPr>
        <w:pStyle w:val="Style11"/>
        <w:keepNext/>
        <w:keepLines/>
        <w:widowControl w:val="0"/>
        <w:shd w:val="clear" w:color="auto" w:fill="auto"/>
        <w:bidi w:val="0"/>
        <w:spacing w:before="540" w:after="480" w:line="240" w:lineRule="auto"/>
        <w:ind w:left="0" w:right="0" w:firstLine="0"/>
        <w:jc w:val="center"/>
      </w:pPr>
      <w:bookmarkStart w:id="283" w:name="bookmark283"/>
      <w:bookmarkStart w:id="284" w:name="bookmark284"/>
      <w:bookmarkStart w:id="285" w:name="bookmark285"/>
      <w:r>
        <w:rPr>
          <w:color w:val="000000"/>
          <w:spacing w:val="0"/>
          <w:w w:val="100"/>
          <w:position w:val="0"/>
        </w:rPr>
        <w:t>第四节公司治理</w:t>
      </w:r>
      <w:bookmarkEnd w:id="283"/>
      <w:bookmarkEnd w:id="284"/>
      <w:bookmarkEnd w:id="285"/>
    </w:p>
    <w:p>
      <w:pPr>
        <w:pStyle w:val="Style23"/>
        <w:keepNext/>
        <w:keepLines/>
        <w:widowControl w:val="0"/>
        <w:shd w:val="clear" w:color="auto" w:fill="auto"/>
        <w:bidi w:val="0"/>
        <w:spacing w:before="0" w:after="280" w:line="315" w:lineRule="exact"/>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一</w:t>
      </w:r>
      <w:bookmarkEnd w:id="288"/>
      <w:r>
        <w:rPr>
          <w:color w:val="000000"/>
          <w:spacing w:val="0"/>
          <w:w w:val="100"/>
          <w:position w:val="0"/>
          <w:sz w:val="24"/>
          <w:szCs w:val="24"/>
        </w:rPr>
        <w:t>、公司治理的基本状况</w:t>
      </w:r>
      <w:bookmarkEnd w:id="286"/>
      <w:bookmarkEnd w:id="287"/>
      <w:bookmarkEnd w:id="289"/>
    </w:p>
    <w:p>
      <w:pPr>
        <w:pStyle w:val="Style34"/>
        <w:keepNext w:val="0"/>
        <w:keepLines w:val="0"/>
        <w:widowControl w:val="0"/>
        <w:shd w:val="clear" w:color="auto" w:fill="auto"/>
        <w:bidi w:val="0"/>
        <w:spacing w:before="0" w:after="0" w:line="315" w:lineRule="exact"/>
        <w:ind w:left="0" w:right="0" w:firstLine="320"/>
        <w:jc w:val="both"/>
      </w:pPr>
      <w:r>
        <w:rPr>
          <w:color w:val="000000"/>
          <w:spacing w:val="0"/>
          <w:w w:val="100"/>
          <w:position w:val="0"/>
          <w:sz w:val="24"/>
          <w:szCs w:val="24"/>
        </w:rPr>
        <w:t>报告期内，公司严格按照《公司法》、《证券法》、《上市公司信息披露管理办法》、《深圳证 券交易所创业板股票上市规则》、《深圳证券交易所创业板上市公司规范运作指引》等法律法 规、规范性文件及监管部门的相关规定和要求，不断完善公司法人治理结构，建立健全公司 内部管理和控制制度，持续深入开展公司治理活动，不断规范公司运作，提升公司治理水平。</w:t>
      </w:r>
    </w:p>
    <w:p>
      <w:pPr>
        <w:pStyle w:val="Style34"/>
        <w:keepNext w:val="0"/>
        <w:keepLines w:val="0"/>
        <w:widowControl w:val="0"/>
        <w:shd w:val="clear" w:color="auto" w:fill="auto"/>
        <w:tabs>
          <w:tab w:pos="945" w:val="left"/>
        </w:tabs>
        <w:bidi w:val="0"/>
        <w:spacing w:before="0" w:after="0" w:line="315" w:lineRule="exact"/>
        <w:ind w:left="0" w:right="0" w:firstLine="320"/>
        <w:jc w:val="both"/>
      </w:pPr>
      <w:bookmarkStart w:id="290" w:name="bookmark290"/>
      <w:r>
        <w:rPr>
          <w:color w:val="000000"/>
          <w:spacing w:val="0"/>
          <w:w w:val="100"/>
          <w:position w:val="0"/>
          <w:sz w:val="24"/>
          <w:szCs w:val="24"/>
        </w:rPr>
        <w:t>（</w:t>
      </w:r>
      <w:bookmarkEnd w:id="290"/>
      <w:r>
        <w:rPr>
          <w:color w:val="000000"/>
          <w:spacing w:val="0"/>
          <w:w w:val="100"/>
          <w:position w:val="0"/>
          <w:sz w:val="24"/>
          <w:szCs w:val="24"/>
        </w:rPr>
        <w:t>一）</w:t>
        <w:tab/>
        <w:t>股东与股东大会</w:t>
      </w:r>
    </w:p>
    <w:p>
      <w:pPr>
        <w:pStyle w:val="Style34"/>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24"/>
          <w:szCs w:val="24"/>
        </w:rPr>
        <w:t>公司严格按照《公司法》、《上市公司股东大会规则》、《公司章程》、《股东大会议事规则》 等相关法律法规、规范性文件和公司规章制度的有关规定和要求，规范地召集、召开股东大 会，平等对待所有股东，并尽可能为股东参加股东大会提供便利。</w:t>
      </w:r>
    </w:p>
    <w:p>
      <w:pPr>
        <w:pStyle w:val="Style34"/>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24"/>
          <w:szCs w:val="24"/>
        </w:rPr>
        <w:t>报告期内，公司召开的股东大会均由公司董事会召集召开，由见证律师进行现场见证并 出具法律意见书。在股东大会上充分保证各位股东有充分的发言权，确保股东对公司重大事 项的知情权、参与权、表决权，使其充分行使股东合法权利。</w:t>
      </w:r>
    </w:p>
    <w:p>
      <w:pPr>
        <w:pStyle w:val="Style34"/>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24"/>
          <w:szCs w:val="24"/>
        </w:rPr>
        <w:t>报告期内，公司严格按照相关法律法规、规范性文件和监管部门有关的规定关的规定应 由股东大会审议的重大事项，公司均按照相应的权限审批后交由股东大会审议，不存在绕过 股东大会的情况，也不存在先实施后审议的情况。</w:t>
      </w:r>
    </w:p>
    <w:p>
      <w:pPr>
        <w:pStyle w:val="Style34"/>
        <w:keepNext w:val="0"/>
        <w:keepLines w:val="0"/>
        <w:widowControl w:val="0"/>
        <w:shd w:val="clear" w:color="auto" w:fill="auto"/>
        <w:tabs>
          <w:tab w:pos="945" w:val="left"/>
        </w:tabs>
        <w:bidi w:val="0"/>
        <w:spacing w:before="0" w:after="0" w:line="315" w:lineRule="exact"/>
        <w:ind w:left="0" w:right="0" w:firstLine="320"/>
        <w:jc w:val="both"/>
      </w:pPr>
      <w:bookmarkStart w:id="291" w:name="bookmark291"/>
      <w:r>
        <w:rPr>
          <w:color w:val="000000"/>
          <w:spacing w:val="0"/>
          <w:w w:val="100"/>
          <w:position w:val="0"/>
          <w:sz w:val="24"/>
          <w:szCs w:val="24"/>
        </w:rPr>
        <w:t>（</w:t>
      </w:r>
      <w:bookmarkEnd w:id="291"/>
      <w:r>
        <w:rPr>
          <w:color w:val="000000"/>
          <w:spacing w:val="0"/>
          <w:w w:val="100"/>
          <w:position w:val="0"/>
          <w:sz w:val="24"/>
          <w:szCs w:val="24"/>
        </w:rPr>
        <w:t>二）</w:t>
        <w:tab/>
        <w:t>公司与控股股东</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公司控股股东和实际控制人严格按照《上市公司治理准则》、《深圳证券交易所创业板股 票上市规则》、《深圳证券交易所创业板上市公司规范运作指引》、《公司章程》等相关规定和 要求，规范自身行为，没有超越股东大会直接或间接干预公司的决策和经营活动，未损害公 司及全体股东的利益。公司不存在控股股东占用公司资金及为控股股东提供担保的情形。公 司拥有独立完整的业务和自主经营能力，在业务、人员、资产、机构、财务上独立于控股股 东，公司董事会、监事会和内部机构独立运作。</w:t>
      </w:r>
    </w:p>
    <w:p>
      <w:pPr>
        <w:pStyle w:val="Style34"/>
        <w:keepNext w:val="0"/>
        <w:keepLines w:val="0"/>
        <w:widowControl w:val="0"/>
        <w:shd w:val="clear" w:color="auto" w:fill="auto"/>
        <w:tabs>
          <w:tab w:pos="945" w:val="left"/>
        </w:tabs>
        <w:bidi w:val="0"/>
        <w:spacing w:before="0" w:after="0" w:line="315" w:lineRule="exact"/>
        <w:ind w:left="0" w:right="0" w:firstLine="320"/>
        <w:jc w:val="both"/>
      </w:pPr>
      <w:bookmarkStart w:id="292" w:name="bookmark292"/>
      <w:r>
        <w:rPr>
          <w:color w:val="000000"/>
          <w:spacing w:val="0"/>
          <w:w w:val="100"/>
          <w:position w:val="0"/>
          <w:sz w:val="24"/>
          <w:szCs w:val="24"/>
        </w:rPr>
        <w:t>（</w:t>
      </w:r>
      <w:bookmarkEnd w:id="292"/>
      <w:r>
        <w:rPr>
          <w:color w:val="000000"/>
          <w:spacing w:val="0"/>
          <w:w w:val="100"/>
          <w:position w:val="0"/>
          <w:sz w:val="24"/>
          <w:szCs w:val="24"/>
        </w:rPr>
        <w:t>三）</w:t>
        <w:tab/>
        <w:t>董事与董事会</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公司第三、四届董事会均设董事7名，独立董事3名，达到公司董事总数的1/3。董事会的 人数及人员构成符合相关法律法规、规范性文件和公司规章制度的相关规定。各位董事按时 出席董事会、董事会专门委员会和股东大会，忠实地履行自己的职责，积极参与公司经营管 理决策，积极维护公司及全体股东利益。</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公司董事会下设有战略委员会、提名委员会、薪酬与考核委员会、审计委员会四个专门 委员会，为董事会的决策提供了科学和专业的意见和参考。</w:t>
      </w:r>
    </w:p>
    <w:p>
      <w:pPr>
        <w:pStyle w:val="Style34"/>
        <w:keepNext w:val="0"/>
        <w:keepLines w:val="0"/>
        <w:widowControl w:val="0"/>
        <w:shd w:val="clear" w:color="auto" w:fill="auto"/>
        <w:tabs>
          <w:tab w:pos="945" w:val="left"/>
        </w:tabs>
        <w:bidi w:val="0"/>
        <w:spacing w:before="0" w:after="0" w:line="315" w:lineRule="exact"/>
        <w:ind w:left="0" w:right="0" w:firstLine="320"/>
        <w:jc w:val="both"/>
      </w:pPr>
      <w:bookmarkStart w:id="293" w:name="bookmark293"/>
      <w:r>
        <w:rPr>
          <w:color w:val="000000"/>
          <w:spacing w:val="0"/>
          <w:w w:val="100"/>
          <w:position w:val="0"/>
          <w:sz w:val="24"/>
          <w:szCs w:val="24"/>
        </w:rPr>
        <w:t>（</w:t>
      </w:r>
      <w:bookmarkEnd w:id="293"/>
      <w:r>
        <w:rPr>
          <w:color w:val="000000"/>
          <w:spacing w:val="0"/>
          <w:w w:val="100"/>
          <w:position w:val="0"/>
          <w:sz w:val="24"/>
          <w:szCs w:val="24"/>
        </w:rPr>
        <w:t>四）</w:t>
        <w:tab/>
        <w:t>监事与监事会</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公司第三、四届监事会均设监事3名，其中职工代表监事1名，监事会的人数和构成符合 相关法律法规、规范性文件和公司规章制度的有关规定和要求。各位监事本着对全体股东负 责的态度，认真履行监事会监督职能，对公司重大事项、关联交易、财务状况以及董事和高 管人员履行职责情况进行监督，积极发挥监事会应有的作用，维护公司及股东的合法权益。</w:t>
      </w:r>
    </w:p>
    <w:p>
      <w:pPr>
        <w:pStyle w:val="Style34"/>
        <w:keepNext w:val="0"/>
        <w:keepLines w:val="0"/>
        <w:widowControl w:val="0"/>
        <w:shd w:val="clear" w:color="auto" w:fill="auto"/>
        <w:bidi w:val="0"/>
        <w:spacing w:before="0" w:after="0" w:line="315" w:lineRule="exact"/>
        <w:ind w:left="0" w:right="0" w:firstLine="440"/>
        <w:jc w:val="both"/>
      </w:pPr>
      <w:bookmarkStart w:id="294" w:name="bookmark294"/>
      <w:r>
        <w:rPr>
          <w:color w:val="000000"/>
          <w:spacing w:val="0"/>
          <w:w w:val="100"/>
          <w:position w:val="0"/>
          <w:sz w:val="24"/>
          <w:szCs w:val="24"/>
        </w:rPr>
        <w:t>（</w:t>
      </w:r>
      <w:bookmarkEnd w:id="294"/>
      <w:r>
        <w:rPr>
          <w:color w:val="000000"/>
          <w:spacing w:val="0"/>
          <w:w w:val="100"/>
          <w:position w:val="0"/>
          <w:sz w:val="24"/>
          <w:szCs w:val="24"/>
        </w:rPr>
        <w:t>五）公司与投资者</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公司严格按照有关法律法规及《信息披露管理办法》、《投资者关系管理办法》等相关要 求，真实、准确、及时、公平、完整地披露信息，指定巨潮资讯网</w:t>
      </w:r>
      <w:r>
        <w:fldChar w:fldCharType="begin"/>
      </w:r>
      <w:r>
        <w:rPr/>
        <w:instrText> HYPERLINK "http://www.cninfo.com.cn" </w:instrText>
      </w:r>
      <w:r>
        <w:fldChar w:fldCharType="separate"/>
      </w:r>
      <w:r>
        <w:rPr>
          <w:color w:val="000000"/>
          <w:spacing w:val="0"/>
          <w:w w:val="100"/>
          <w:position w:val="0"/>
          <w:sz w:val="24"/>
          <w:szCs w:val="24"/>
          <w:u w:val="single"/>
        </w:rPr>
        <w:t>www.cninfo.com.cn</w:t>
      </w:r>
      <w:r>
        <w:fldChar w:fldCharType="end"/>
      </w:r>
      <w:r>
        <w:rPr>
          <w:color w:val="000000"/>
          <w:spacing w:val="0"/>
          <w:w w:val="100"/>
          <w:position w:val="0"/>
          <w:sz w:val="24"/>
          <w:szCs w:val="24"/>
        </w:rPr>
        <w:t xml:space="preserve">为公司 信息披露的指定网站，《证券时报》为公司信息披露的指定报刊，确保公司所有股东能够公平 地获取公司信息。同时，公司高度重视投资者关系管理，积极维护公司与投资者良好关系， </w:t>
      </w:r>
      <w:r>
        <w:rPr>
          <w:color w:val="000000"/>
          <w:spacing w:val="0"/>
          <w:w w:val="100"/>
          <w:position w:val="0"/>
          <w:sz w:val="24"/>
          <w:szCs w:val="24"/>
        </w:rPr>
        <w:t>通过设立投资者电话专线、传真、董秘邮箱等多种渠道，采取认真回复投资者咨询、进行网 上业绩说明会及反向路演等多种形式，提高公司信息透明度，保障全体股东特别是中小股东 的合法权益。</w:t>
      </w:r>
    </w:p>
    <w:p>
      <w:pPr>
        <w:pStyle w:val="Style34"/>
        <w:keepNext w:val="0"/>
        <w:keepLines w:val="0"/>
        <w:widowControl w:val="0"/>
        <w:shd w:val="clear" w:color="auto" w:fill="auto"/>
        <w:tabs>
          <w:tab w:pos="1143" w:val="left"/>
        </w:tabs>
        <w:bidi w:val="0"/>
        <w:spacing w:before="0" w:after="0" w:line="314" w:lineRule="exact"/>
        <w:ind w:left="0" w:right="0" w:firstLine="500"/>
        <w:jc w:val="both"/>
      </w:pPr>
      <w:bookmarkStart w:id="295" w:name="bookmark295"/>
      <w:r>
        <w:rPr>
          <w:color w:val="000000"/>
          <w:spacing w:val="0"/>
          <w:w w:val="100"/>
          <w:position w:val="0"/>
          <w:sz w:val="24"/>
          <w:szCs w:val="24"/>
        </w:rPr>
        <w:t>（</w:t>
      </w:r>
      <w:bookmarkEnd w:id="295"/>
      <w:r>
        <w:rPr>
          <w:color w:val="000000"/>
          <w:spacing w:val="0"/>
          <w:w w:val="100"/>
          <w:position w:val="0"/>
          <w:sz w:val="24"/>
          <w:szCs w:val="24"/>
        </w:rPr>
        <w:t>六）</w:t>
        <w:tab/>
        <w:t>内部审计制度的建立与执行</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为规范经营管理，控制风险，保证经营业务活动的正常开展，公司根据《公司法》、《证 券法》、《企业内部控制基本规范》等相关法律法规、规范性文件和公司规章制度有关规定和 要求，结合公司的实际情况、自身特点和管理需要，制定了贯穿于公司经营管理各层面、各 环节的内部控制体系，并不断完善。通过对公司各项治理制度的规范和落实，公司的治理水 平不断提高，有效地保证了公司各项经营目标的实现。</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公司董事会下设审计委员会，主要负责公司内部审计与外部审计之间进行沟通，并监督 公司内部审计制度的实施，审查公司内部控制制度的执行情况，审查公司的财务信息等。审 计委员会下设独立的审计部，审计部直接对审计委员会负责及报告工作。</w:t>
      </w:r>
    </w:p>
    <w:p>
      <w:pPr>
        <w:pStyle w:val="Style34"/>
        <w:keepNext w:val="0"/>
        <w:keepLines w:val="0"/>
        <w:widowControl w:val="0"/>
        <w:shd w:val="clear" w:color="auto" w:fill="auto"/>
        <w:tabs>
          <w:tab w:pos="1143" w:val="left"/>
        </w:tabs>
        <w:bidi w:val="0"/>
        <w:spacing w:before="0" w:after="0" w:line="314" w:lineRule="exact"/>
        <w:ind w:left="0" w:right="0" w:firstLine="500"/>
        <w:jc w:val="both"/>
      </w:pPr>
      <w:bookmarkStart w:id="296" w:name="bookmark296"/>
      <w:r>
        <w:rPr>
          <w:color w:val="000000"/>
          <w:spacing w:val="0"/>
          <w:w w:val="100"/>
          <w:position w:val="0"/>
          <w:sz w:val="24"/>
          <w:szCs w:val="24"/>
        </w:rPr>
        <w:t>（</w:t>
      </w:r>
      <w:bookmarkEnd w:id="296"/>
      <w:r>
        <w:rPr>
          <w:color w:val="000000"/>
          <w:spacing w:val="0"/>
          <w:w w:val="100"/>
          <w:position w:val="0"/>
          <w:sz w:val="24"/>
          <w:szCs w:val="24"/>
        </w:rPr>
        <w:t>七）</w:t>
        <w:tab/>
        <w:t>利益相关方</w:t>
      </w:r>
    </w:p>
    <w:p>
      <w:pPr>
        <w:pStyle w:val="Style34"/>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公司在努力经营管理、维护股东利益的同时，积极维护员工、供应商、客户等利益相关 方，充分尊重和维护相关利益者的合法权益，加强与相关利益者合作，保持与各方良好沟通 交流，促进公司本身与社会协调、和谐发展。</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14" w:val="left"/>
        </w:tabs>
        <w:bidi w:val="0"/>
        <w:spacing w:before="0" w:after="320" w:line="312"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w:t>
        <w:tab/>
        <w:t>公司相对于控股股东、实际控制人在保证公司资产、人员、财务、机构、业务等方面的 独立情况</w:t>
      </w:r>
      <w:bookmarkEnd w:id="297"/>
      <w:bookmarkEnd w:id="298"/>
      <w:bookmarkEnd w:id="300"/>
    </w:p>
    <w:p>
      <w:pPr>
        <w:pStyle w:val="Style34"/>
        <w:keepNext w:val="0"/>
        <w:keepLines w:val="0"/>
        <w:widowControl w:val="0"/>
        <w:shd w:val="clear" w:color="auto" w:fill="auto"/>
        <w:bidi w:val="0"/>
        <w:spacing w:before="0" w:after="320" w:line="312" w:lineRule="exact"/>
        <w:ind w:left="0" w:right="0" w:firstLine="380"/>
        <w:jc w:val="both"/>
      </w:pPr>
      <w:r>
        <w:rPr>
          <w:color w:val="000000"/>
          <w:spacing w:val="0"/>
          <w:w w:val="100"/>
          <w:position w:val="0"/>
          <w:sz w:val="24"/>
          <w:szCs w:val="24"/>
        </w:rPr>
        <w:t>公司严格按照《公司法》、《证券法》、《深圳证券交易所创业板股票上市规则》、《深圳证券 交易所创业板上市公司规范运作指引》等有关法律法规、部门规章、规范性文件和《公司章 程》的要求规范运作，建立并不断完善了法人治理结构，在资产、人员、财务、机构、业务 等方面均独立于控股股东、实际控制人，公司具有独立完整的业务体系及自主经营能力，不 存在被控股股东、实际控制人及其关联方控制和占用资金、资产及其他资源的情况。</w:t>
      </w:r>
    </w:p>
    <w:p>
      <w:pPr>
        <w:pStyle w:val="Style23"/>
        <w:keepNext/>
        <w:keepLines/>
        <w:widowControl w:val="0"/>
        <w:shd w:val="clear" w:color="auto" w:fill="auto"/>
        <w:tabs>
          <w:tab w:pos="514" w:val="left"/>
        </w:tabs>
        <w:bidi w:val="0"/>
        <w:spacing w:before="0" w:after="360" w:line="314"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三</w:t>
      </w:r>
      <w:bookmarkEnd w:id="303"/>
      <w:r>
        <w:rPr>
          <w:color w:val="000000"/>
          <w:spacing w:val="0"/>
          <w:w w:val="100"/>
          <w:position w:val="0"/>
          <w:sz w:val="24"/>
          <w:szCs w:val="24"/>
        </w:rPr>
        <w:t>、</w:t>
        <w:tab/>
        <w:t>同业竞争情况</w:t>
      </w:r>
      <w:bookmarkEnd w:id="301"/>
      <w:bookmarkEnd w:id="302"/>
      <w:bookmarkEnd w:id="304"/>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34"/>
        <w:keepNext w:val="0"/>
        <w:keepLines w:val="0"/>
        <w:widowControl w:val="0"/>
        <w:shd w:val="clear" w:color="auto" w:fill="auto"/>
        <w:tabs>
          <w:tab w:pos="514" w:val="left"/>
        </w:tabs>
        <w:bidi w:val="0"/>
        <w:spacing w:before="0" w:after="320" w:line="314" w:lineRule="exact"/>
        <w:ind w:left="0" w:right="0" w:firstLine="0"/>
        <w:jc w:val="left"/>
      </w:pPr>
      <w:bookmarkStart w:id="305" w:name="bookmark305"/>
      <w:r>
        <w:rPr>
          <w:b/>
          <w:bCs/>
          <w:color w:val="000000"/>
          <w:spacing w:val="0"/>
          <w:w w:val="100"/>
          <w:position w:val="0"/>
          <w:sz w:val="24"/>
          <w:szCs w:val="24"/>
        </w:rPr>
        <w:t>四</w:t>
      </w:r>
      <w:bookmarkEnd w:id="305"/>
      <w:r>
        <w:rPr>
          <w:b/>
          <w:bCs/>
          <w:color w:val="000000"/>
          <w:spacing w:val="0"/>
          <w:w w:val="100"/>
          <w:position w:val="0"/>
          <w:sz w:val="24"/>
          <w:szCs w:val="24"/>
        </w:rPr>
        <w:t>、</w:t>
        <w:tab/>
        <w:t>报告期内召开的年度股东大会和临时股东大会的有关情况</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会议决议</w:t>
            </w:r>
          </w:p>
        </w:tc>
      </w:tr>
      <w:tr>
        <w:trPr>
          <w:trHeight w:val="19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年年度股东 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6"/>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日于巨潮资讯 网披露的《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年第一次临时股 东大会决议公告》</w:t>
            </w:r>
          </w:p>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（公告编号：临</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59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-2021-056</w:t>
            </w:r>
            <w:r>
              <w:rPr>
                <w:color w:val="000000"/>
                <w:spacing w:val="0"/>
                <w:w w:val="100"/>
                <w:position w:val="0"/>
                <w:sz w:val="18"/>
                <w:szCs w:val="18"/>
              </w:rPr>
              <w:t>）。</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 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日于巨潮资讯 网披露的《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年第一次临时股 东大会决议公告》 （公告编号：临</w:t>
            </w:r>
          </w:p>
          <w:p>
            <w:pPr>
              <w:pStyle w:val="Style6"/>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-2021-097</w:t>
            </w:r>
            <w:r>
              <w:rPr>
                <w:color w:val="000000"/>
                <w:spacing w:val="0"/>
                <w:w w:val="100"/>
                <w:position w:val="0"/>
                <w:sz w:val="18"/>
                <w:szCs w:val="18"/>
              </w:rPr>
              <w:t>）。</w:t>
            </w:r>
          </w:p>
        </w:tc>
      </w:tr>
      <w:tr>
        <w:trPr>
          <w:trHeight w:val="227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 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日于巨潮资讯 网披露的《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年第二次临时股 东大会决议公告》 （公告编号：临</w:t>
            </w:r>
          </w:p>
          <w:p>
            <w:pPr>
              <w:pStyle w:val="Style6"/>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-2021-123</w:t>
            </w:r>
            <w:r>
              <w:rPr>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、表决权恢复的优先股股东请求召开临时股东大会</w:t>
      </w:r>
      <w:bookmarkEnd w:id="306"/>
      <w:bookmarkEnd w:id="307"/>
      <w:bookmarkEnd w:id="309"/>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12" w:val="left"/>
        </w:tabs>
        <w:bidi w:val="0"/>
        <w:spacing w:before="0" w:after="34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五</w:t>
      </w:r>
      <w:bookmarkEnd w:id="312"/>
      <w:r>
        <w:rPr>
          <w:color w:val="000000"/>
          <w:spacing w:val="0"/>
          <w:w w:val="100"/>
          <w:position w:val="0"/>
          <w:sz w:val="24"/>
          <w:szCs w:val="24"/>
        </w:rPr>
        <w:t>、</w:t>
        <w:tab/>
        <w:t>公司具有表决权差异安排</w:t>
      </w:r>
      <w:bookmarkEnd w:id="310"/>
      <w:bookmarkEnd w:id="311"/>
      <w:bookmarkEnd w:id="313"/>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12" w:val="left"/>
        </w:tabs>
        <w:bidi w:val="0"/>
        <w:spacing w:before="0" w:after="34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六</w:t>
      </w:r>
      <w:bookmarkEnd w:id="316"/>
      <w:r>
        <w:rPr>
          <w:color w:val="000000"/>
          <w:spacing w:val="0"/>
          <w:w w:val="100"/>
          <w:position w:val="0"/>
          <w:sz w:val="24"/>
          <w:szCs w:val="24"/>
        </w:rPr>
        <w:t>、</w:t>
        <w:tab/>
        <w:t>红筹架构公司治理情况</w:t>
      </w:r>
      <w:bookmarkEnd w:id="314"/>
      <w:bookmarkEnd w:id="315"/>
      <w:bookmarkEnd w:id="317"/>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七</w:t>
      </w:r>
      <w:bookmarkEnd w:id="320"/>
      <w:r>
        <w:rPr>
          <w:color w:val="000000"/>
          <w:spacing w:val="0"/>
          <w:w w:val="100"/>
          <w:position w:val="0"/>
          <w:sz w:val="24"/>
          <w:szCs w:val="24"/>
        </w:rPr>
        <w:t>、董事、监事和高级管理人员情况</w:t>
      </w:r>
      <w:bookmarkEnd w:id="318"/>
      <w:bookmarkEnd w:id="319"/>
      <w:bookmarkEnd w:id="321"/>
    </w:p>
    <w:p>
      <w:pPr>
        <w:pStyle w:val="Style28"/>
        <w:keepNext/>
        <w:keepLines/>
        <w:widowControl w:val="0"/>
        <w:shd w:val="clear" w:color="auto" w:fill="auto"/>
        <w:bidi w:val="0"/>
        <w:spacing w:before="0" w:after="34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、基本情况</w:t>
      </w:r>
      <w:bookmarkEnd w:id="322"/>
      <w:bookmarkEnd w:id="323"/>
      <w:bookmarkEnd w:id="325"/>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任职</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 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任期 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rPr>
                <w:sz w:val="18"/>
                <w:szCs w:val="18"/>
              </w:rPr>
            </w:pPr>
            <w:r>
              <w:rPr>
                <w:color w:val="000000"/>
                <w:spacing w:val="0"/>
                <w:w w:val="100"/>
                <w:position w:val="0"/>
                <w:sz w:val="18"/>
                <w:szCs w:val="18"/>
              </w:rPr>
              <w:t>期初 持股 数</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本期 增持 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本期 减持 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其他 增减 变动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0" w:lineRule="exact"/>
              <w:ind w:left="0" w:right="0" w:firstLine="0"/>
              <w:jc w:val="center"/>
              <w:rPr>
                <w:sz w:val="18"/>
                <w:szCs w:val="18"/>
              </w:rPr>
            </w:pPr>
            <w:r>
              <w:rPr>
                <w:color w:val="000000"/>
                <w:spacing w:val="0"/>
                <w:w w:val="100"/>
                <w:position w:val="0"/>
                <w:sz w:val="18"/>
                <w:szCs w:val="18"/>
              </w:rPr>
              <w:t>期末 持股 数</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80"/>
              <w:jc w:val="left"/>
              <w:rPr>
                <w:sz w:val="18"/>
                <w:szCs w:val="18"/>
              </w:rPr>
            </w:pPr>
            <w:r>
              <w:rPr>
                <w:color w:val="000000"/>
                <w:spacing w:val="0"/>
                <w:w w:val="100"/>
                <w:position w:val="0"/>
                <w:sz w:val="18"/>
                <w:szCs w:val="18"/>
              </w:rPr>
              <w:t>股份</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增减 变动 的原 因</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朱业 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长、总</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张瑞</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 常务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限制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性股</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财务</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票回 购注 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郑以</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限制 性股 票授 予、回 购注 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王金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独立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独立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苟娟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独立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双国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监事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会主</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张天</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限制 性股 票回 购注</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吉婉 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盖平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会秘</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书、副</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总经</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限制 性股 票回 购注 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曾维 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8,303, 618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8,303, 618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姜承 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4,709, 786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证券 非交 易过 户</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许春 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独立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叶蜀</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独立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张玉</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监事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会主</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第四届监事会换届</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董事、常务副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第四届董事会换届。经公司第四届董事会第一次会 议审议通过，聘任张瑞英女士为公司常务副总、财 务总监。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苟娟琼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双国庆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第四届监事会换届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第四届监事会换届</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盖平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经公司第四届董事会第一次会议审议通过，聘任盖 平先生为公司副总经理。</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、任职情况</w:t>
      </w:r>
      <w:bookmarkEnd w:id="326"/>
      <w:bookmarkEnd w:id="327"/>
      <w:bookmarkEnd w:id="329"/>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312" w:lineRule="exact"/>
        <w:ind w:left="0" w:right="0" w:firstLine="0"/>
        <w:jc w:val="left"/>
      </w:pPr>
      <w:bookmarkStart w:id="330" w:name="bookmark330"/>
      <w:r>
        <w:rPr>
          <w:color w:val="000000"/>
          <w:spacing w:val="0"/>
          <w:w w:val="100"/>
          <w:position w:val="0"/>
          <w:sz w:val="24"/>
          <w:szCs w:val="24"/>
        </w:rPr>
        <w:t>1</w:t>
      </w:r>
      <w:bookmarkEnd w:id="330"/>
      <w:r>
        <w:rPr>
          <w:color w:val="000000"/>
          <w:spacing w:val="0"/>
          <w:w w:val="100"/>
          <w:position w:val="0"/>
          <w:sz w:val="24"/>
          <w:szCs w:val="24"/>
        </w:rPr>
        <w:t>、朱业胜，男，1968年出生，中国国籍，无境外永久居留权，北京航空航天大学工程硕士， 清华大学</w:t>
      </w:r>
      <w:r>
        <w:rPr>
          <w:color w:val="000000"/>
          <w:spacing w:val="0"/>
          <w:w w:val="100"/>
          <w:position w:val="0"/>
          <w:sz w:val="24"/>
          <w:szCs w:val="24"/>
        </w:rPr>
        <w:t>CIMS</w:t>
      </w:r>
      <w:r>
        <w:rPr>
          <w:color w:val="000000"/>
          <w:spacing w:val="0"/>
          <w:w w:val="100"/>
          <w:position w:val="0"/>
          <w:sz w:val="24"/>
          <w:szCs w:val="24"/>
        </w:rPr>
        <w:t>中心</w:t>
      </w:r>
      <w:r>
        <w:rPr>
          <w:color w:val="000000"/>
          <w:spacing w:val="0"/>
          <w:w w:val="100"/>
          <w:position w:val="0"/>
          <w:sz w:val="24"/>
          <w:szCs w:val="24"/>
        </w:rPr>
        <w:t>EMBA</w:t>
      </w:r>
      <w:r>
        <w:rPr>
          <w:color w:val="000000"/>
          <w:spacing w:val="0"/>
          <w:w w:val="100"/>
          <w:position w:val="0"/>
          <w:sz w:val="24"/>
          <w:szCs w:val="24"/>
        </w:rPr>
        <w:t xml:space="preserve">，高级工程师。曾就职于化工部北京橡胶工业研究设计院，高级工程 </w:t>
      </w:r>
      <w:r>
        <w:rPr>
          <w:color w:val="000000"/>
          <w:spacing w:val="0"/>
          <w:w w:val="100"/>
          <w:position w:val="0"/>
          <w:sz w:val="24"/>
          <w:szCs w:val="24"/>
        </w:rPr>
        <w:t>师；2003年起就职于本公司，现任公司董事长、总经理，目前兼任第十届中国橡胶工业协会 主席团主席、石化协会“石油和化工橡塑节能环保中心”理事、橡塑绿色制造专业化委员会 理事、橡胶技术信息中心高级顾问、橡胶再生与循环利用协会委员。国家标准化委员会委员， 参与多项国家和行业标准制定。</w:t>
      </w:r>
    </w:p>
    <w:p>
      <w:pPr>
        <w:pStyle w:val="Style34"/>
        <w:keepNext w:val="0"/>
        <w:keepLines w:val="0"/>
        <w:widowControl w:val="0"/>
        <w:shd w:val="clear" w:color="auto" w:fill="auto"/>
        <w:tabs>
          <w:tab w:pos="392" w:val="left"/>
        </w:tabs>
        <w:bidi w:val="0"/>
        <w:spacing w:before="0" w:after="0" w:line="315" w:lineRule="exact"/>
        <w:ind w:left="0" w:right="0" w:firstLine="0"/>
        <w:jc w:val="both"/>
      </w:pPr>
      <w:bookmarkStart w:id="331" w:name="bookmark331"/>
      <w:r>
        <w:rPr>
          <w:color w:val="000000"/>
          <w:spacing w:val="0"/>
          <w:w w:val="100"/>
          <w:position w:val="0"/>
          <w:sz w:val="24"/>
          <w:szCs w:val="24"/>
        </w:rPr>
        <w:t>2</w:t>
      </w:r>
      <w:bookmarkEnd w:id="331"/>
      <w:r>
        <w:rPr>
          <w:color w:val="000000"/>
          <w:spacing w:val="0"/>
          <w:w w:val="100"/>
          <w:position w:val="0"/>
          <w:sz w:val="24"/>
          <w:szCs w:val="24"/>
        </w:rPr>
        <w:t>、</w:t>
        <w:tab/>
        <w:t>张瑞英，女，1965年出生，中国国籍，无境外永久居留权。硕士研究生。中国注册会计师。 曾就职于北京机床研究所、北京科勒卫浴用品有限公司、北京中信投资顾问有限公司、北京 中宣育会计师事务所、中实集团物业物流系统；2011年11月至今任职于公司，现任公司董事、 常务副总经理兼财务总监。</w:t>
      </w:r>
    </w:p>
    <w:p>
      <w:pPr>
        <w:pStyle w:val="Style34"/>
        <w:keepNext w:val="0"/>
        <w:keepLines w:val="0"/>
        <w:widowControl w:val="0"/>
        <w:shd w:val="clear" w:color="auto" w:fill="auto"/>
        <w:tabs>
          <w:tab w:pos="392" w:val="left"/>
        </w:tabs>
        <w:bidi w:val="0"/>
        <w:spacing w:before="0" w:after="0" w:line="312" w:lineRule="exact"/>
        <w:ind w:left="0" w:right="0" w:firstLine="0"/>
        <w:jc w:val="both"/>
      </w:pPr>
      <w:bookmarkStart w:id="332" w:name="bookmark332"/>
      <w:r>
        <w:rPr>
          <w:color w:val="000000"/>
          <w:spacing w:val="0"/>
          <w:w w:val="100"/>
          <w:position w:val="0"/>
          <w:sz w:val="24"/>
          <w:szCs w:val="24"/>
        </w:rPr>
        <w:t>3</w:t>
      </w:r>
      <w:bookmarkEnd w:id="332"/>
      <w:r>
        <w:rPr>
          <w:color w:val="000000"/>
          <w:spacing w:val="0"/>
          <w:w w:val="100"/>
          <w:position w:val="0"/>
          <w:sz w:val="24"/>
          <w:szCs w:val="24"/>
        </w:rPr>
        <w:t>、</w:t>
        <w:tab/>
        <w:t>刘毅，男，1982年出生，中国国籍，无境外永久居留权，本科学历。曾就职于南元拓博（北 京）机电成套设备有限公司；2010年起就职于本公司，现任江西万向新元科技有限公司总经理。</w:t>
      </w:r>
    </w:p>
    <w:p>
      <w:pPr>
        <w:pStyle w:val="Style34"/>
        <w:keepNext w:val="0"/>
        <w:keepLines w:val="0"/>
        <w:widowControl w:val="0"/>
        <w:shd w:val="clear" w:color="auto" w:fill="auto"/>
        <w:tabs>
          <w:tab w:pos="392" w:val="left"/>
        </w:tabs>
        <w:bidi w:val="0"/>
        <w:spacing w:before="0" w:after="0" w:line="315" w:lineRule="exact"/>
        <w:ind w:left="0" w:right="0" w:firstLine="0"/>
        <w:jc w:val="both"/>
      </w:pPr>
      <w:bookmarkStart w:id="333" w:name="bookmark333"/>
      <w:r>
        <w:rPr>
          <w:color w:val="000000"/>
          <w:spacing w:val="0"/>
          <w:w w:val="100"/>
          <w:position w:val="0"/>
          <w:sz w:val="24"/>
          <w:szCs w:val="24"/>
        </w:rPr>
        <w:t>4</w:t>
      </w:r>
      <w:bookmarkEnd w:id="333"/>
      <w:r>
        <w:rPr>
          <w:color w:val="000000"/>
          <w:spacing w:val="0"/>
          <w:w w:val="100"/>
          <w:position w:val="0"/>
          <w:sz w:val="24"/>
          <w:szCs w:val="24"/>
        </w:rPr>
        <w:t>、</w:t>
        <w:tab/>
        <w:t>郑以治，男，1988年出生，中国国籍，无境外永久居留权，硕士学历。历任光大证券投资 银行项目经理、江西省投资集团投资开发部投资经理、中信证券江西分公司机构客户部高级 经理、华融证券董事会办公室、华融瑞泽投资管理有限公司基金部经理、江西省国资汇富产 业整合投资管理有限公司副总裁、江西省省属国有企业资产经营（控股）有限公司资本运营 部副经理、行政办公室副主任、江西省国资汇富产业整合投资管理有限公司董事长，现任江 西国控资本有限公司总经理。</w:t>
      </w:r>
    </w:p>
    <w:p>
      <w:pPr>
        <w:pStyle w:val="Style34"/>
        <w:keepNext w:val="0"/>
        <w:keepLines w:val="0"/>
        <w:widowControl w:val="0"/>
        <w:shd w:val="clear" w:color="auto" w:fill="auto"/>
        <w:tabs>
          <w:tab w:pos="392" w:val="left"/>
        </w:tabs>
        <w:bidi w:val="0"/>
        <w:spacing w:before="0" w:after="0" w:line="322" w:lineRule="exact"/>
        <w:ind w:left="0" w:right="0" w:firstLine="0"/>
        <w:jc w:val="both"/>
      </w:pPr>
      <w:bookmarkStart w:id="334" w:name="bookmark334"/>
      <w:r>
        <w:rPr>
          <w:color w:val="000000"/>
          <w:spacing w:val="0"/>
          <w:w w:val="100"/>
          <w:position w:val="0"/>
          <w:sz w:val="24"/>
          <w:szCs w:val="24"/>
        </w:rPr>
        <w:t>5</w:t>
      </w:r>
      <w:bookmarkEnd w:id="334"/>
      <w:r>
        <w:rPr>
          <w:color w:val="000000"/>
          <w:spacing w:val="0"/>
          <w:w w:val="100"/>
          <w:position w:val="0"/>
          <w:sz w:val="24"/>
          <w:szCs w:val="24"/>
        </w:rPr>
        <w:t>、</w:t>
        <w:tab/>
        <w:t>杨慧，女，1964年出生，中国国籍，无境外永久居留权，教授、博士生导师。历任江西财 经大学教师、副主任、副院长、主任、院长，现任江西财经大学研究生督导。</w:t>
      </w:r>
    </w:p>
    <w:p>
      <w:pPr>
        <w:pStyle w:val="Style34"/>
        <w:keepNext w:val="0"/>
        <w:keepLines w:val="0"/>
        <w:widowControl w:val="0"/>
        <w:shd w:val="clear" w:color="auto" w:fill="auto"/>
        <w:tabs>
          <w:tab w:pos="392" w:val="left"/>
        </w:tabs>
        <w:bidi w:val="0"/>
        <w:spacing w:before="0" w:after="0" w:line="322" w:lineRule="exact"/>
        <w:ind w:left="0" w:right="0" w:firstLine="0"/>
        <w:jc w:val="both"/>
      </w:pPr>
      <w:bookmarkStart w:id="335" w:name="bookmark335"/>
      <w:r>
        <w:rPr>
          <w:color w:val="000000"/>
          <w:spacing w:val="0"/>
          <w:w w:val="100"/>
          <w:position w:val="0"/>
          <w:sz w:val="24"/>
          <w:szCs w:val="24"/>
        </w:rPr>
        <w:t>6</w:t>
      </w:r>
      <w:bookmarkEnd w:id="335"/>
      <w:r>
        <w:rPr>
          <w:color w:val="000000"/>
          <w:spacing w:val="0"/>
          <w:w w:val="100"/>
          <w:position w:val="0"/>
          <w:sz w:val="24"/>
          <w:szCs w:val="24"/>
        </w:rPr>
        <w:t>、</w:t>
        <w:tab/>
        <w:t>苟娟琼，女，1970年出生，中国国籍，无境外永久居留权，博士。历任北京交通大学助 教、讲师、副教授，现任北京交通大学经济管理学院信息管理学教授、信息化办公室主任。</w:t>
      </w:r>
    </w:p>
    <w:p>
      <w:pPr>
        <w:pStyle w:val="Style34"/>
        <w:keepNext w:val="0"/>
        <w:keepLines w:val="0"/>
        <w:widowControl w:val="0"/>
        <w:shd w:val="clear" w:color="auto" w:fill="auto"/>
        <w:tabs>
          <w:tab w:pos="392" w:val="left"/>
        </w:tabs>
        <w:bidi w:val="0"/>
        <w:spacing w:before="0" w:after="0" w:line="312" w:lineRule="exact"/>
        <w:ind w:left="0" w:right="0" w:firstLine="0"/>
        <w:jc w:val="both"/>
      </w:pPr>
      <w:bookmarkStart w:id="336" w:name="bookmark336"/>
      <w:r>
        <w:rPr>
          <w:color w:val="000000"/>
          <w:spacing w:val="0"/>
          <w:w w:val="100"/>
          <w:position w:val="0"/>
          <w:sz w:val="24"/>
          <w:szCs w:val="24"/>
        </w:rPr>
        <w:t>7</w:t>
      </w:r>
      <w:bookmarkEnd w:id="336"/>
      <w:r>
        <w:rPr>
          <w:color w:val="000000"/>
          <w:spacing w:val="0"/>
          <w:w w:val="100"/>
          <w:position w:val="0"/>
          <w:sz w:val="24"/>
          <w:szCs w:val="24"/>
        </w:rPr>
        <w:t>、</w:t>
        <w:tab/>
        <w:t>王金本，男，1966年出生，中国国籍，无境外永久居留权。经济学学士、管理学硕士学历， 高级会计师、中国注册会计师。南昌大学</w:t>
      </w:r>
      <w:r>
        <w:rPr>
          <w:color w:val="000000"/>
          <w:spacing w:val="0"/>
          <w:w w:val="100"/>
          <w:position w:val="0"/>
          <w:sz w:val="24"/>
          <w:szCs w:val="24"/>
        </w:rPr>
        <w:t>MBA</w:t>
      </w:r>
      <w:r>
        <w:rPr>
          <w:color w:val="000000"/>
          <w:spacing w:val="0"/>
          <w:w w:val="100"/>
          <w:position w:val="0"/>
          <w:sz w:val="24"/>
          <w:szCs w:val="24"/>
        </w:rPr>
        <w:t>教育中心兼职教授、江西外语外贸职业学院客座 教授、江西省预算绩效管理专家库专家、和君商学院江西专家团成员、江西省国资委聘任国 企外部董事。历任江西纺织品进出口公司会计、财务副科长、财务经理；横店集团高科技产 业股份有限公司财务总监；浙江浙大网新兰德科技股份有限公司财务总监；浙江绿洲生态股 份有限公司总经理；百富达（香港）融资有限公司董事；江西万年青水泥股份有限公司第五 届、第六届独立董事；江西恒大高新技术股份有限公司第二届、第三届独立董事；江西众加 利高科技股份有限公司第一届董事；现任江西煌上煌集团食品股份有限公司独立董事、江西 省建材集团外部董事、江西国光商业连锁股份有限公司独立董事、江西百胜智能科技股份有 限公司独立董事、云南生物谷药业股份有限公司独立董事。</w:t>
      </w:r>
    </w:p>
    <w:p>
      <w:pPr>
        <w:pStyle w:val="Style34"/>
        <w:keepNext w:val="0"/>
        <w:keepLines w:val="0"/>
        <w:widowControl w:val="0"/>
        <w:shd w:val="clear" w:color="auto" w:fill="auto"/>
        <w:bidi w:val="0"/>
        <w:spacing w:before="0" w:after="0" w:line="314" w:lineRule="exact"/>
        <w:ind w:left="0" w:right="0" w:firstLine="0"/>
        <w:jc w:val="both"/>
      </w:pPr>
      <w:bookmarkStart w:id="337" w:name="bookmark337"/>
      <w:r>
        <w:rPr>
          <w:color w:val="000000"/>
          <w:spacing w:val="0"/>
          <w:w w:val="100"/>
          <w:position w:val="0"/>
          <w:sz w:val="24"/>
          <w:szCs w:val="24"/>
        </w:rPr>
        <w:t>8</w:t>
      </w:r>
      <w:bookmarkEnd w:id="337"/>
      <w:r>
        <w:rPr>
          <w:color w:val="000000"/>
          <w:spacing w:val="0"/>
          <w:w w:val="100"/>
          <w:position w:val="0"/>
          <w:sz w:val="24"/>
          <w:szCs w:val="24"/>
        </w:rPr>
        <w:t>、双国庆，男，1979年出生，中国国籍，无境外永久居留权，本科学历，工程师。曾就职于 北京橡胶工业研究设计院；2004年起就职于本公司，现任北京万向新元科技有限公司总工程 师，本公司职工代表监事。</w:t>
      </w:r>
    </w:p>
    <w:p>
      <w:pPr>
        <w:pStyle w:val="Style34"/>
        <w:keepNext w:val="0"/>
        <w:keepLines w:val="0"/>
        <w:widowControl w:val="0"/>
        <w:shd w:val="clear" w:color="auto" w:fill="auto"/>
        <w:tabs>
          <w:tab w:pos="392" w:val="left"/>
        </w:tabs>
        <w:bidi w:val="0"/>
        <w:spacing w:before="0" w:after="0" w:line="312" w:lineRule="exact"/>
        <w:ind w:left="0" w:right="0" w:firstLine="0"/>
        <w:jc w:val="both"/>
      </w:pPr>
      <w:bookmarkStart w:id="338" w:name="bookmark338"/>
      <w:r>
        <w:rPr>
          <w:color w:val="000000"/>
          <w:spacing w:val="0"/>
          <w:w w:val="100"/>
          <w:position w:val="0"/>
          <w:sz w:val="24"/>
          <w:szCs w:val="24"/>
        </w:rPr>
        <w:t>9</w:t>
      </w:r>
      <w:bookmarkEnd w:id="338"/>
      <w:r>
        <w:rPr>
          <w:color w:val="000000"/>
          <w:spacing w:val="0"/>
          <w:w w:val="100"/>
          <w:position w:val="0"/>
          <w:sz w:val="24"/>
          <w:szCs w:val="24"/>
        </w:rPr>
        <w:t>、</w:t>
        <w:tab/>
        <w:t>张天滔，男，1979年出生，中国国籍，无境外永久居留权，本科学历。曾就职于北京橡胶 研究设计院；2004年起就职于本公司，现任公司市场部经理。</w:t>
      </w:r>
    </w:p>
    <w:p>
      <w:pPr>
        <w:pStyle w:val="Style34"/>
        <w:keepNext w:val="0"/>
        <w:keepLines w:val="0"/>
        <w:widowControl w:val="0"/>
        <w:shd w:val="clear" w:color="auto" w:fill="auto"/>
        <w:tabs>
          <w:tab w:pos="452" w:val="left"/>
        </w:tabs>
        <w:bidi w:val="0"/>
        <w:spacing w:before="0" w:after="0" w:line="314" w:lineRule="exact"/>
        <w:ind w:left="0" w:right="0" w:firstLine="0"/>
        <w:jc w:val="both"/>
      </w:pPr>
      <w:bookmarkStart w:id="339" w:name="bookmark339"/>
      <w:r>
        <w:rPr>
          <w:color w:val="000000"/>
          <w:spacing w:val="0"/>
          <w:w w:val="100"/>
          <w:position w:val="0"/>
          <w:sz w:val="24"/>
          <w:szCs w:val="24"/>
        </w:rPr>
        <w:t>1</w:t>
      </w:r>
      <w:bookmarkEnd w:id="339"/>
      <w:r>
        <w:rPr>
          <w:color w:val="000000"/>
          <w:spacing w:val="0"/>
          <w:w w:val="100"/>
          <w:position w:val="0"/>
          <w:sz w:val="24"/>
          <w:szCs w:val="24"/>
        </w:rPr>
        <w:t>0、</w:t>
        <w:tab/>
        <w:t>何翔，男，1982年出生，中国国籍，无境外永久居留权，硕士研究生学历。曾就职于北 京清华紫光电子公司；2007年起就职于本公司，现任子公司清投智能（北京）科技有限公司销 售部总监。</w:t>
      </w:r>
    </w:p>
    <w:p>
      <w:pPr>
        <w:pStyle w:val="Style34"/>
        <w:keepNext w:val="0"/>
        <w:keepLines w:val="0"/>
        <w:widowControl w:val="0"/>
        <w:shd w:val="clear" w:color="auto" w:fill="auto"/>
        <w:tabs>
          <w:tab w:pos="442" w:val="left"/>
        </w:tabs>
        <w:bidi w:val="0"/>
        <w:spacing w:before="0" w:after="0" w:line="317" w:lineRule="exact"/>
        <w:ind w:left="0" w:right="0" w:firstLine="0"/>
        <w:jc w:val="both"/>
      </w:pPr>
      <w:bookmarkStart w:id="340" w:name="bookmark340"/>
      <w:r>
        <w:rPr>
          <w:color w:val="000000"/>
          <w:spacing w:val="0"/>
          <w:w w:val="100"/>
          <w:position w:val="0"/>
          <w:sz w:val="24"/>
          <w:szCs w:val="24"/>
        </w:rPr>
        <w:t>1</w:t>
      </w:r>
      <w:bookmarkEnd w:id="340"/>
      <w:r>
        <w:rPr>
          <w:color w:val="000000"/>
          <w:spacing w:val="0"/>
          <w:w w:val="100"/>
          <w:position w:val="0"/>
          <w:sz w:val="24"/>
          <w:szCs w:val="24"/>
        </w:rPr>
        <w:t>1、</w:t>
        <w:tab/>
        <w:t>张辉，男，1985年出生，中国国籍，无境外永久居留权，本科学历。2007年起就职于本 公司，现任公司副总经理。</w:t>
      </w:r>
    </w:p>
    <w:p>
      <w:pPr>
        <w:pStyle w:val="Style34"/>
        <w:keepNext w:val="0"/>
        <w:keepLines w:val="0"/>
        <w:widowControl w:val="0"/>
        <w:shd w:val="clear" w:color="auto" w:fill="auto"/>
        <w:tabs>
          <w:tab w:pos="447" w:val="left"/>
        </w:tabs>
        <w:bidi w:val="0"/>
        <w:spacing w:before="0" w:after="0" w:line="326" w:lineRule="exact"/>
        <w:ind w:left="0" w:right="0" w:firstLine="0"/>
        <w:jc w:val="both"/>
      </w:pPr>
      <w:bookmarkStart w:id="341" w:name="bookmark341"/>
      <w:r>
        <w:rPr>
          <w:color w:val="000000"/>
          <w:spacing w:val="0"/>
          <w:w w:val="100"/>
          <w:position w:val="0"/>
          <w:sz w:val="24"/>
          <w:szCs w:val="24"/>
        </w:rPr>
        <w:t>1</w:t>
      </w:r>
      <w:bookmarkEnd w:id="341"/>
      <w:r>
        <w:rPr>
          <w:color w:val="000000"/>
          <w:spacing w:val="0"/>
          <w:w w:val="100"/>
          <w:position w:val="0"/>
          <w:sz w:val="24"/>
          <w:szCs w:val="24"/>
        </w:rPr>
        <w:t>2、</w:t>
        <w:tab/>
        <w:t>秦璐，女，1991年出生，中国国籍，无境外永久居留权。本科学历。2016年6月入职公司 证券部，现任公司董事会秘书。</w:t>
      </w:r>
    </w:p>
    <w:p>
      <w:pPr>
        <w:pStyle w:val="Style34"/>
        <w:keepNext w:val="0"/>
        <w:keepLines w:val="0"/>
        <w:widowControl w:val="0"/>
        <w:shd w:val="clear" w:color="auto" w:fill="auto"/>
        <w:tabs>
          <w:tab w:pos="433" w:val="left"/>
        </w:tabs>
        <w:bidi w:val="0"/>
        <w:spacing w:before="0" w:after="0" w:line="315" w:lineRule="exact"/>
        <w:ind w:left="0" w:right="0" w:firstLine="0"/>
        <w:jc w:val="both"/>
      </w:pPr>
      <w:bookmarkStart w:id="342" w:name="bookmark342"/>
      <w:r>
        <w:rPr>
          <w:color w:val="000000"/>
          <w:spacing w:val="0"/>
          <w:w w:val="100"/>
          <w:position w:val="0"/>
          <w:sz w:val="24"/>
          <w:szCs w:val="24"/>
        </w:rPr>
        <w:t>1</w:t>
      </w:r>
      <w:bookmarkEnd w:id="342"/>
      <w:r>
        <w:rPr>
          <w:color w:val="000000"/>
          <w:spacing w:val="0"/>
          <w:w w:val="100"/>
          <w:position w:val="0"/>
          <w:sz w:val="24"/>
          <w:szCs w:val="24"/>
        </w:rPr>
        <w:t>3、</w:t>
        <w:tab/>
        <w:t>吉婉颉，女，1984年出生，中国国籍，无境外永久居留权，</w:t>
      </w:r>
      <w:r>
        <w:rPr>
          <w:color w:val="000000"/>
          <w:spacing w:val="0"/>
          <w:w w:val="100"/>
          <w:position w:val="0"/>
          <w:sz w:val="24"/>
          <w:szCs w:val="24"/>
        </w:rPr>
        <w:t>EMBA</w:t>
      </w:r>
      <w:r>
        <w:rPr>
          <w:color w:val="000000"/>
          <w:spacing w:val="0"/>
          <w:w w:val="100"/>
          <w:position w:val="0"/>
          <w:sz w:val="24"/>
          <w:szCs w:val="24"/>
        </w:rPr>
        <w:t>学历。历任清投智能（北</w:t>
        <w:br w:type="page"/>
      </w:r>
      <w:r>
        <w:rPr>
          <w:color w:val="000000"/>
          <w:spacing w:val="0"/>
          <w:w w:val="100"/>
          <w:position w:val="0"/>
          <w:sz w:val="24"/>
          <w:szCs w:val="24"/>
        </w:rPr>
        <w:t>京）科技有限公司销售总监、副总经理；现任清投智能（北京）科技有限公司总经理。</w:t>
      </w:r>
    </w:p>
    <w:p>
      <w:pPr>
        <w:pStyle w:val="Style34"/>
        <w:keepNext w:val="0"/>
        <w:keepLines w:val="0"/>
        <w:widowControl w:val="0"/>
        <w:shd w:val="clear" w:color="auto" w:fill="auto"/>
        <w:bidi w:val="0"/>
        <w:spacing w:before="0" w:line="326" w:lineRule="exact"/>
        <w:ind w:left="0" w:right="0" w:firstLine="0"/>
        <w:jc w:val="left"/>
      </w:pPr>
      <w:bookmarkStart w:id="343" w:name="bookmark343"/>
      <w:r>
        <w:rPr>
          <w:color w:val="000000"/>
          <w:spacing w:val="0"/>
          <w:w w:val="100"/>
          <w:position w:val="0"/>
          <w:sz w:val="24"/>
          <w:szCs w:val="24"/>
        </w:rPr>
        <w:t>1</w:t>
      </w:r>
      <w:bookmarkEnd w:id="343"/>
      <w:r>
        <w:rPr>
          <w:color w:val="000000"/>
          <w:spacing w:val="0"/>
          <w:w w:val="100"/>
          <w:position w:val="0"/>
          <w:sz w:val="24"/>
          <w:szCs w:val="24"/>
        </w:rPr>
        <w:t>4、盖平，男，1974年出生，中国国籍，无境外永久居留权，硕士学历。2021年起就职于本 公司，现任北京万向新元数字科技研究院院长。</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tbl>
      <w:tblPr>
        <w:tblOverlap w:val="never"/>
        <w:jc w:val="center"/>
        <w:tblLayout w:type="fixed"/>
      </w:tblPr>
      <w:tblGrid>
        <w:gridCol w:w="1219"/>
        <w:gridCol w:w="3230"/>
        <w:gridCol w:w="1080"/>
        <w:gridCol w:w="1210"/>
        <w:gridCol w:w="1349"/>
        <w:gridCol w:w="148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在股东单 位担任的 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宁波世纪万向企业管理合伙企业（有限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执行事务 合伙人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tbl>
      <w:tblPr>
        <w:tblOverlap w:val="never"/>
        <w:jc w:val="center"/>
        <w:tblLayout w:type="fixed"/>
      </w:tblPr>
      <w:tblGrid>
        <w:gridCol w:w="1238"/>
        <w:gridCol w:w="3274"/>
        <w:gridCol w:w="1094"/>
        <w:gridCol w:w="1229"/>
        <w:gridCol w:w="1358"/>
        <w:gridCol w:w="138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在其他单</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位担任的</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在其他单位是</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否领取报酬津</w:t>
            </w:r>
          </w:p>
          <w:p>
            <w:pPr>
              <w:pStyle w:val="Style6"/>
              <w:keepNext w:val="0"/>
              <w:keepLines w:val="0"/>
              <w:widowControl w:val="0"/>
              <w:shd w:val="clear" w:color="auto" w:fill="auto"/>
              <w:bidi w:val="0"/>
              <w:spacing w:before="0" w:line="240" w:lineRule="auto"/>
              <w:ind w:left="0" w:right="0" w:firstLine="600"/>
              <w:jc w:val="left"/>
              <w:rPr>
                <w:sz w:val="18"/>
                <w:szCs w:val="18"/>
              </w:rPr>
            </w:pPr>
            <w:r>
              <w:rPr>
                <w:color w:val="000000"/>
                <w:spacing w:val="0"/>
                <w:w w:val="100"/>
                <w:position w:val="0"/>
                <w:sz w:val="18"/>
                <w:szCs w:val="18"/>
              </w:rPr>
              <w:t>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江西煌上煌集团食品股份有限公司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江西省建材集团有限公司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江西国光商业连锁股份有限公司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江西百胜智能科技股份有限公司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云南生物谷药业股份有限公司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江西国控资本有限公司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江西国资创业投资管理有限公司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江西省国资汇富产业整合投资管理有限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赣资泰豪（上海）股权投资管理有限公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温州星颢房地产开发有限公司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江西财经大学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研究生督 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苟娟琼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北京交通大学经济管理学院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教授、信息 化办公室 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line="312" w:lineRule="exact"/>
        <w:ind w:left="0" w:right="0" w:firstLine="0"/>
        <w:jc w:val="both"/>
      </w:pPr>
      <w:r>
        <w:rPr>
          <w:color w:val="000000"/>
          <w:spacing w:val="0"/>
          <w:w w:val="100"/>
          <w:position w:val="0"/>
        </w:rPr>
        <w:t>朱业胜先生、张瑞英女士于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日收到中国证券监督管理委员会江西监管局《关于对万向新元科技股份有限 公司及相关人员采取出局警示函措施的决定》【</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w:t>
      </w:r>
      <w:r>
        <w:rPr>
          <w:color w:val="000000"/>
          <w:spacing w:val="0"/>
          <w:w w:val="100"/>
          <w:position w:val="0"/>
        </w:rPr>
        <w:t>。</w:t>
      </w:r>
      <w:r>
        <w:br w:type="page"/>
      </w:r>
    </w:p>
    <w:p>
      <w:pPr>
        <w:pStyle w:val="Style28"/>
        <w:keepNext/>
        <w:keepLines/>
        <w:widowControl w:val="0"/>
        <w:shd w:val="clear" w:color="auto" w:fill="auto"/>
        <w:bidi w:val="0"/>
        <w:spacing w:before="0" w:after="380" w:line="312" w:lineRule="exact"/>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、董事、监事、高级管理人员报酬情况</w:t>
      </w:r>
      <w:bookmarkEnd w:id="344"/>
      <w:bookmarkEnd w:id="345"/>
      <w:bookmarkEnd w:id="347"/>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董事、监事、高级管理人员报酬的决策程序、确定依据、实际支付情况</w:t>
      </w:r>
    </w:p>
    <w:p>
      <w:pPr>
        <w:pStyle w:val="Style51"/>
        <w:keepNext w:val="0"/>
        <w:keepLines w:val="0"/>
        <w:widowControl w:val="0"/>
        <w:shd w:val="clear" w:color="auto" w:fill="auto"/>
        <w:bidi w:val="0"/>
        <w:spacing w:before="0" w:after="440" w:line="312" w:lineRule="exact"/>
        <w:ind w:left="0" w:right="0" w:firstLine="0"/>
        <w:jc w:val="both"/>
      </w:pPr>
      <w:r>
        <w:rPr>
          <w:color w:val="000000"/>
          <w:spacing w:val="0"/>
          <w:w w:val="100"/>
          <w:position w:val="0"/>
        </w:rPr>
        <w:t>根据《公司章程》、《公司薪酬福利制度》以及《薪酬与考核委员会工作细则》的规定，公司董事、监事、 高级管理人员及其他核心人员的工资由工龄工资、基本工资、绩效工资、其他补贴组成，年终奖金以公司 当年业绩为基础根据绩效考核办法具体确定，并经董事会薪酬与考核委员会审议通过，公司独立董事薪酬 仅为履职津贴。截止本报告期末</w:t>
      </w:r>
      <w:r>
        <w:rPr>
          <w:color w:val="000000"/>
          <w:spacing w:val="0"/>
          <w:w w:val="100"/>
          <w:position w:val="0"/>
        </w:rPr>
        <w:t>，</w:t>
      </w:r>
      <w:r>
        <w:rPr>
          <w:color w:val="000000"/>
          <w:spacing w:val="0"/>
          <w:w w:val="100"/>
          <w:position w:val="0"/>
        </w:rPr>
        <w:t>公司共支付董监高报酬</w:t>
      </w:r>
      <w:r>
        <w:rPr>
          <w:color w:val="000000"/>
          <w:spacing w:val="0"/>
          <w:w w:val="100"/>
          <w:position w:val="0"/>
        </w:rPr>
        <w:t>627.41</w:t>
      </w:r>
      <w:r>
        <w:rPr>
          <w:color w:val="000000"/>
          <w:spacing w:val="0"/>
          <w:w w:val="100"/>
          <w:position w:val="0"/>
        </w:rPr>
        <w:t>万元。</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从公司获得的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是否在公司关</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联方获取报酬</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董事长、总经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董事、常务副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苟娟琼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双国庆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张天滔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吉婉颉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盖平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秦璐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董事会秘书、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张玉生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627.41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、报告期内董事履行职责的情况</w:t>
      </w:r>
      <w:bookmarkEnd w:id="348"/>
      <w:bookmarkEnd w:id="349"/>
      <w:bookmarkEnd w:id="351"/>
    </w:p>
    <w:p>
      <w:pPr>
        <w:pStyle w:val="Style28"/>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、本报告期董事会情况</w:t>
      </w:r>
      <w:bookmarkEnd w:id="352"/>
      <w:bookmarkEnd w:id="353"/>
      <w:bookmarkEnd w:id="355"/>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年第一次临时董事 会会议决议公告》（公告编 号：临</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sz w:val="18"/>
                <w:szCs w:val="18"/>
              </w:rPr>
              <w:t>）</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www.cninfo.com.cn</w:t>
            </w:r>
            <w:r>
              <w:fldChar w:fldCharType="end"/>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第三届董事会第二十三次会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《第三届董事会第二十三次 会议决议公告》（公告编号： 临</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sz w:val="18"/>
                <w:szCs w:val="18"/>
              </w:rPr>
              <w:t>）刊载于巨潮资 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 com.cn</w:t>
            </w:r>
            <w:r>
              <w:fldChar w:fldCharType="end"/>
            </w:r>
            <w:r>
              <w:rPr>
                <w:rFonts w:ascii="Times New Roman" w:eastAsia="Times New Roman" w:hAnsi="Times New Roman" w:cs="Times New Roman"/>
                <w:i/>
                <w:iCs/>
                <w:color w:val="000000"/>
                <w:spacing w:val="0"/>
                <w:w w:val="100"/>
                <w:position w:val="0"/>
                <w:sz w:val="18"/>
                <w:szCs w:val="18"/>
              </w:rPr>
              <w:t>）</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年第二次临时董事 会会议决议公告》（公告编 号：临</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年第三次临时董事 会会议决议公告》（公告编 号：临</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年第四次临时董事会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年第四次临时董事 会会议决议公告》（公告编 号：临</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第三届董事会第二十四次会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《第三届董事会第二十四次 会议决议公告》（公告编号： 临</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sz w:val="18"/>
                <w:szCs w:val="18"/>
              </w:rPr>
              <w:t>）刊载于巨潮资 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 com.cn</w:t>
            </w:r>
            <w:r>
              <w:fldChar w:fldCharType="end"/>
            </w:r>
            <w:r>
              <w:rPr>
                <w:rFonts w:ascii="Times New Roman" w:eastAsia="Times New Roman" w:hAnsi="Times New Roman" w:cs="Times New Roman"/>
                <w:i/>
                <w:iCs/>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第三届董事会第二十五次会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《第三届董事会第二十五次 会议决议公告》（公告编号： 临</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sz w:val="18"/>
                <w:szCs w:val="18"/>
              </w:rPr>
              <w:t>）刊载于巨潮资 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 com.cn</w:t>
            </w:r>
            <w:r>
              <w:fldChar w:fldCharType="end"/>
            </w:r>
            <w:r>
              <w:rPr>
                <w:rFonts w:ascii="Times New Roman" w:eastAsia="Times New Roman" w:hAnsi="Times New Roman" w:cs="Times New Roman"/>
                <w:i/>
                <w:iCs/>
                <w:color w:val="000000"/>
                <w:spacing w:val="0"/>
                <w:w w:val="100"/>
                <w:position w:val="0"/>
                <w:sz w:val="18"/>
                <w:szCs w:val="18"/>
              </w:rPr>
              <w:t>）</w:t>
            </w:r>
          </w:p>
        </w:tc>
      </w:tr>
      <w:tr>
        <w:trPr>
          <w:trHeight w:val="98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年第五次临时董事会 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年第五次临时董事 会会议决议公告》（公告编 号：临</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sz w:val="18"/>
                <w:szCs w:val="18"/>
              </w:rPr>
              <w:t>）刊载于巨</w:t>
            </w:r>
          </w:p>
        </w:tc>
      </w:tr>
    </w:tbl>
    <w:p>
      <w:pPr>
        <w:spacing w:lineRule="exact" w:line="1"/>
        <w:rPr>
          <w:sz w:val="2"/>
          <w:szCs w:val="2"/>
        </w:rPr>
      </w:pPr>
      <w:r>
        <w:br w:type="page"/>
      </w:r>
    </w:p>
    <w:tbl>
      <w:tblPr>
        <w:tblOverlap w:val="never"/>
        <w:jc w:val="center"/>
        <w:tblLayout w:type="fixed"/>
      </w:tblPr>
      <w:tblGrid>
        <w:gridCol w:w="2395"/>
        <w:gridCol w:w="2390"/>
        <w:gridCol w:w="2395"/>
        <w:gridCol w:w="2395"/>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 cninfb. 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年第六次临时董事会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年第六次临时董事 会会议决议公告》(公告编 号：临</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sz w:val="18"/>
                <w:szCs w:val="18"/>
              </w:rPr>
              <w:t>)</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www.cninfo.com.cn</w:t>
            </w:r>
            <w:r>
              <w:fldChar w:fldCharType="end"/>
            </w:r>
            <w:r>
              <w:rPr>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第三届董事会第二十六次会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《第三届董事会第二十六次 会议决议公告》(公告编号： 临</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sz w:val="18"/>
                <w:szCs w:val="18"/>
              </w:rPr>
              <w:t>)刊载于巨潮资 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 com.cn</w:t>
            </w:r>
            <w:r>
              <w:fldChar w:fldCharType="end"/>
            </w:r>
            <w:r>
              <w:rPr>
                <w:rFonts w:ascii="Times New Roman" w:eastAsia="Times New Roman" w:hAnsi="Times New Roman" w:cs="Times New Roman"/>
                <w:i/>
                <w:iCs/>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年第七次临时董事会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年第七次临时董事 会会议决议公告》(公告编 号：临</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第三届董事会第二十七次会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《第三届董事会第二十七次 会议决议公告》(公告编号： 临</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sz w:val="18"/>
                <w:szCs w:val="18"/>
              </w:rPr>
              <w:t>)刊载于巨潮资 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 com.cn</w:t>
            </w:r>
            <w:r>
              <w:fldChar w:fldCharType="end"/>
            </w:r>
            <w:r>
              <w:rPr>
                <w:rFonts w:ascii="Times New Roman" w:eastAsia="Times New Roman" w:hAnsi="Times New Roman" w:cs="Times New Roman"/>
                <w:i/>
                <w:iCs/>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第三届董事会第二十八次会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《第三届董事会第二十八次 会议决议公告》(公告编号： 临</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sz w:val="18"/>
                <w:szCs w:val="18"/>
              </w:rPr>
              <w:t>)刊载于巨潮资 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www.cninfo. com.cn</w:t>
            </w:r>
            <w:r>
              <w:fldChar w:fldCharType="end"/>
            </w:r>
            <w:r>
              <w:rPr>
                <w:rFonts w:ascii="Times New Roman" w:eastAsia="Times New Roman" w:hAnsi="Times New Roman" w:cs="Times New Roman"/>
                <w:i/>
                <w:iCs/>
                <w:color w:val="000000"/>
                <w:spacing w:val="0"/>
                <w:w w:val="100"/>
                <w:position w:val="0"/>
                <w:sz w:val="18"/>
                <w:szCs w:val="18"/>
              </w:rPr>
              <w:t>)</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年第八次临时董事会 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年第八次临时董事 会会议决议公告》(公告编 号：临</w:t>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sz w:val="18"/>
                <w:szCs w:val="18"/>
              </w:rPr>
              <w:t>)刊载于巨 潮资讯网</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《第四届董事会第一次会议 决议公告 》(公告编号：临 </w:t>
            </w:r>
            <w:r>
              <w:rPr>
                <w:rFonts w:ascii="Times New Roman" w:eastAsia="Times New Roman" w:hAnsi="Times New Roman" w:cs="Times New Roman"/>
                <w:color w:val="000000"/>
                <w:spacing w:val="0"/>
                <w:w w:val="100"/>
                <w:position w:val="0"/>
                <w:sz w:val="18"/>
                <w:szCs w:val="18"/>
              </w:rPr>
              <w:t>-2021-101</w:t>
            </w:r>
            <w:r>
              <w:rPr>
                <w:color w:val="000000"/>
                <w:spacing w:val="0"/>
                <w:w w:val="100"/>
                <w:position w:val="0"/>
                <w:sz w:val="18"/>
                <w:szCs w:val="18"/>
              </w:rPr>
              <w:t xml:space="preserve">)刊载于巨潮资讯 </w:t>
            </w:r>
            <w:r>
              <w:rPr>
                <w:color w:val="000000"/>
                <w:spacing w:val="0"/>
                <w:w w:val="100"/>
                <w:position w:val="0"/>
                <w:sz w:val="18"/>
                <w:szCs w:val="18"/>
              </w:rPr>
              <w:t>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www.cninf0.com.cn</w:t>
            </w:r>
            <w:r>
              <w:fldChar w:fldCharType="end"/>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 xml:space="preserve">董事会审议通过《关于公司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年度第三季度报告的 议案》</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《第四届董事会第三次会议 决议公告 》(公告编号：临 </w:t>
            </w:r>
            <w:r>
              <w:rPr>
                <w:rFonts w:ascii="Times New Roman" w:eastAsia="Times New Roman" w:hAnsi="Times New Roman" w:cs="Times New Roman"/>
                <w:color w:val="000000"/>
                <w:spacing w:val="0"/>
                <w:w w:val="100"/>
                <w:position w:val="0"/>
                <w:sz w:val="18"/>
                <w:szCs w:val="18"/>
              </w:rPr>
              <w:t>-2021-113</w:t>
            </w:r>
            <w:r>
              <w:rPr>
                <w:color w:val="000000"/>
                <w:spacing w:val="0"/>
                <w:w w:val="100"/>
                <w:position w:val="0"/>
                <w:sz w:val="18"/>
                <w:szCs w:val="18"/>
              </w:rPr>
              <w:t>)</w:t>
            </w:r>
            <w:r>
              <w:rPr>
                <w:color w:val="000000"/>
                <w:spacing w:val="0"/>
                <w:w w:val="100"/>
                <w:position w:val="0"/>
                <w:sz w:val="18"/>
                <w:szCs w:val="18"/>
              </w:rPr>
              <w:t>刊载于巨潮资讯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www.cninf0.com.cn</w:t>
            </w:r>
            <w:r>
              <w:fldChar w:fldCharType="end"/>
            </w:r>
            <w:r>
              <w:rPr>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第四届董事会第四次会议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《第四届董事会第四次会议</w:t>
            </w:r>
          </w:p>
        </w:tc>
      </w:tr>
    </w:tbl>
    <w:p>
      <w:pPr>
        <w:spacing w:lineRule="exact" w:line="1"/>
        <w:rPr>
          <w:sz w:val="2"/>
          <w:szCs w:val="2"/>
        </w:rPr>
      </w:pPr>
      <w:r>
        <w:br w:type="page"/>
      </w:r>
    </w:p>
    <w:tbl>
      <w:tblPr>
        <w:tblOverlap w:val="never"/>
        <w:jc w:val="center"/>
        <w:tblLayout w:type="fixed"/>
      </w:tblPr>
      <w:tblGrid>
        <w:gridCol w:w="2395"/>
        <w:gridCol w:w="2390"/>
        <w:gridCol w:w="2395"/>
        <w:gridCol w:w="2395"/>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决议公告》(公告编号：临 </w:t>
            </w:r>
            <w:r>
              <w:rPr>
                <w:rFonts w:ascii="Times New Roman" w:eastAsia="Times New Roman" w:hAnsi="Times New Roman" w:cs="Times New Roman"/>
                <w:color w:val="000000"/>
                <w:spacing w:val="0"/>
                <w:w w:val="100"/>
                <w:position w:val="0"/>
                <w:sz w:val="18"/>
                <w:szCs w:val="18"/>
              </w:rPr>
              <w:t>-2021-119</w:t>
            </w:r>
            <w:r>
              <w:rPr>
                <w:color w:val="000000"/>
                <w:spacing w:val="0"/>
                <w:w w:val="100"/>
                <w:position w:val="0"/>
                <w:sz w:val="18"/>
                <w:szCs w:val="18"/>
              </w:rPr>
              <w:t>)</w:t>
            </w:r>
            <w:r>
              <w:rPr>
                <w:color w:val="000000"/>
                <w:spacing w:val="0"/>
                <w:w w:val="100"/>
                <w:position w:val="0"/>
                <w:sz w:val="18"/>
                <w:szCs w:val="18"/>
              </w:rPr>
              <w:t>刊载于巨潮资讯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www.cninfb.com.cn</w:t>
            </w:r>
            <w:r>
              <w:fldChar w:fldCharType="end"/>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第四届董事会第五次会议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《第四届董事会第五次会议 决议公告》(公告编号：临 </w:t>
            </w:r>
            <w:r>
              <w:rPr>
                <w:rFonts w:ascii="Times New Roman" w:eastAsia="Times New Roman" w:hAnsi="Times New Roman" w:cs="Times New Roman"/>
                <w:color w:val="000000"/>
                <w:spacing w:val="0"/>
                <w:w w:val="100"/>
                <w:position w:val="0"/>
                <w:sz w:val="18"/>
                <w:szCs w:val="18"/>
              </w:rPr>
              <w:t>-2021-125</w:t>
            </w:r>
            <w:r>
              <w:rPr>
                <w:color w:val="000000"/>
                <w:spacing w:val="0"/>
                <w:w w:val="100"/>
                <w:position w:val="0"/>
                <w:sz w:val="18"/>
                <w:szCs w:val="18"/>
              </w:rPr>
              <w:t>)刊载于巨潮资讯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www.cninfb.com.cn</w:t>
            </w:r>
            <w:r>
              <w:fldChar w:fldCharType="end"/>
            </w:r>
            <w:r>
              <w:rPr>
                <w:color w:val="000000"/>
                <w:spacing w:val="0"/>
                <w:w w:val="100"/>
                <w:position w:val="0"/>
                <w:sz w:val="18"/>
                <w:szCs w:val="18"/>
              </w:rPr>
              <w:t>)</w:t>
            </w:r>
          </w:p>
        </w:tc>
      </w:tr>
      <w:tr>
        <w:trPr>
          <w:trHeight w:val="133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第四届董事会第六次会议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 xml:space="preserve">《第四届董事会第六次会议 决议公告》(公告编号：临 </w:t>
            </w:r>
            <w:r>
              <w:rPr>
                <w:rFonts w:ascii="Times New Roman" w:eastAsia="Times New Roman" w:hAnsi="Times New Roman" w:cs="Times New Roman"/>
                <w:color w:val="000000"/>
                <w:spacing w:val="0"/>
                <w:w w:val="100"/>
                <w:position w:val="0"/>
                <w:sz w:val="18"/>
                <w:szCs w:val="18"/>
              </w:rPr>
              <w:t>-2021-130</w:t>
            </w:r>
            <w:r>
              <w:rPr>
                <w:color w:val="000000"/>
                <w:spacing w:val="0"/>
                <w:w w:val="100"/>
                <w:position w:val="0"/>
                <w:sz w:val="18"/>
                <w:szCs w:val="18"/>
              </w:rPr>
              <w:t>)刊载于巨潮资讯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www.cninfb.com.cn</w:t>
            </w:r>
            <w:r>
              <w:fldChar w:fldCharType="end"/>
            </w:r>
            <w:r>
              <w:rPr>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、董事出席董事会及股东大会的情况</w:t>
      </w:r>
      <w:bookmarkEnd w:id="356"/>
      <w:bookmarkEnd w:id="357"/>
      <w:bookmarkEnd w:id="359"/>
    </w:p>
    <w:tbl>
      <w:tblPr>
        <w:tblOverlap w:val="never"/>
        <w:jc w:val="center"/>
        <w:tblLayout w:type="fixed"/>
      </w:tblPr>
      <w:tblGrid>
        <w:gridCol w:w="1430"/>
        <w:gridCol w:w="1166"/>
        <w:gridCol w:w="1162"/>
        <w:gridCol w:w="1162"/>
        <w:gridCol w:w="1166"/>
        <w:gridCol w:w="1162"/>
        <w:gridCol w:w="1162"/>
        <w:gridCol w:w="1166"/>
      </w:tblGrid>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本报告期应</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参加董事会</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现场出席董 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以通讯方式</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参加董事会</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委托出席董 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缺席董事会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是否连续两</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次未亲自参</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加董事会会</w:t>
            </w:r>
          </w:p>
          <w:p>
            <w:pPr>
              <w:pStyle w:val="Style6"/>
              <w:keepNext w:val="0"/>
              <w:keepLines w:val="0"/>
              <w:widowControl w:val="0"/>
              <w:shd w:val="clear" w:color="auto" w:fill="auto"/>
              <w:bidi w:val="0"/>
              <w:spacing w:before="0" w:line="240" w:lineRule="auto"/>
              <w:ind w:left="0" w:right="0" w:firstLine="480"/>
              <w:jc w:val="left"/>
              <w:rPr>
                <w:sz w:val="18"/>
                <w:szCs w:val="18"/>
              </w:rPr>
            </w:pPr>
            <w:r>
              <w:rPr>
                <w:color w:val="000000"/>
                <w:spacing w:val="0"/>
                <w:w w:val="100"/>
                <w:position w:val="0"/>
                <w:sz w:val="18"/>
                <w:szCs w:val="18"/>
              </w:rPr>
              <w:t>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出席股东大 会次数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郑以治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苟娟琼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连续两次未亲自出席董事会的说明</w:t>
      </w:r>
    </w:p>
    <w:p>
      <w:pPr>
        <w:pStyle w:val="Style28"/>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、董事对公司有关事项提出异议的情况</w:t>
      </w:r>
      <w:bookmarkEnd w:id="360"/>
      <w:bookmarkEnd w:id="361"/>
      <w:bookmarkEnd w:id="36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after="30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、董事履行职责的其他说明</w:t>
      </w:r>
      <w:bookmarkEnd w:id="364"/>
      <w:bookmarkEnd w:id="365"/>
      <w:bookmarkEnd w:id="367"/>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报告期内，公司全体董事根据《公司法》、《深圳证券交易所创业板股票上市规则》、《深圳证券交易所创业板上市公司规范运 作指引》和《公司章程》等有关法律、法规及规范性文件的规定和要求，诚信、勤勉、尽责、忠实地履行职责，积极参与公 司治理和决策活动，对公司的制度完善和经营发展决策等方面提出了专业性意见。公司董事恪尽职守，勤勉尽职，维护公司 整体利益和广大中小股东的合法权益，为公司的规范运作和健康发展发挥了积极作用。独立董事根据自身的专业优势，对相 关的重要事项作出独立、客观、公正的判断，通过审阅资料、参加会议、视频或电话听取汇报等，了解公司生产经营情况、 董事会决议执行情况及信息披露情况等，对公司利润分配方案、董监高薪酬、聘任高管、募集资金使用、关联交易、内部控 制等事项发表了独立意见，有效保证了公司董事会决策的公正性和客观性。</w:t>
      </w:r>
    </w:p>
    <w:p>
      <w:pPr>
        <w:pStyle w:val="Style23"/>
        <w:keepNext/>
        <w:keepLines/>
        <w:widowControl w:val="0"/>
        <w:shd w:val="clear" w:color="auto" w:fill="auto"/>
        <w:bidi w:val="0"/>
        <w:spacing w:before="0" w:after="30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sz w:val="24"/>
          <w:szCs w:val="24"/>
        </w:rPr>
        <w:t>九</w:t>
      </w:r>
      <w:bookmarkEnd w:id="370"/>
      <w:r>
        <w:rPr>
          <w:color w:val="000000"/>
          <w:spacing w:val="0"/>
          <w:w w:val="100"/>
          <w:position w:val="0"/>
          <w:sz w:val="24"/>
          <w:szCs w:val="24"/>
        </w:rPr>
        <w:t>、董事会下设专门委员会在报告期内的情况</w:t>
      </w:r>
      <w:bookmarkEnd w:id="368"/>
      <w:bookmarkEnd w:id="369"/>
      <w:bookmarkEnd w:id="371"/>
    </w:p>
    <w:tbl>
      <w:tblPr>
        <w:tblOverlap w:val="never"/>
        <w:jc w:val="center"/>
        <w:tblLayout w:type="fixed"/>
      </w:tblPr>
      <w:tblGrid>
        <w:gridCol w:w="1200"/>
        <w:gridCol w:w="1195"/>
        <w:gridCol w:w="1195"/>
        <w:gridCol w:w="1195"/>
        <w:gridCol w:w="1200"/>
        <w:gridCol w:w="1195"/>
        <w:gridCol w:w="1195"/>
        <w:gridCol w:w="120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委员会名称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成员情况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召开会议次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提出的重要</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意见和建议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其他履行职 责的情况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异议事项具</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体情况（如</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有）</w:t>
            </w:r>
          </w:p>
        </w:tc>
      </w:tr>
      <w:tr>
        <w:trPr>
          <w:trHeight w:val="757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第三届董事 会审计委员 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王金本、叶 蜀君、曾维 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 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年年度财务 报告的议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、审 议《关于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年度募 集资金存放 与使用情况 的专项报告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审议《关于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第一季度财 务报告的议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、审 议《公司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 内部审计报 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、审 议《公司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 季度内部审 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200"/>
        <w:gridCol w:w="1195"/>
        <w:gridCol w:w="1195"/>
        <w:gridCol w:w="1200"/>
      </w:tblGrid>
      <w:tr>
        <w:trPr>
          <w:trHeight w:val="6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年半年度财 务报告的议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、审 议《公司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 度内部审计 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 审议《公司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 季度内部审 计工作计 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、审 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 年度募集资 金存放与使 用情况的专 项报告的议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第四届董事</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会审计委员</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王金本、张 瑞英、苟娟 琼</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 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年第三季度 财务报告的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审议《关于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第三季度内 部审计报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、审 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四季度内部 审计工作计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、审议《关 于修订公司 </w:t>
            </w:r>
            <w:r>
              <w:rPr>
                <w:color w:val="000000"/>
                <w:spacing w:val="0"/>
                <w:w w:val="100"/>
                <w:position w:val="0"/>
                <w:sz w:val="18"/>
                <w:szCs w:val="18"/>
              </w:rPr>
              <w:t>〈</w:t>
            </w:r>
            <w:r>
              <w:rPr>
                <w:color w:val="000000"/>
                <w:spacing w:val="0"/>
                <w:w w:val="100"/>
                <w:position w:val="0"/>
                <w:sz w:val="18"/>
                <w:szCs w:val="18"/>
              </w:rPr>
              <w:t>内部控制 制度</w:t>
            </w:r>
            <w:r>
              <w:rPr>
                <w:color w:val="000000"/>
                <w:spacing w:val="0"/>
                <w:w w:val="100"/>
                <w:position w:val="0"/>
                <w:sz w:val="18"/>
                <w:szCs w:val="18"/>
              </w:rPr>
              <w:t>〉</w:t>
            </w:r>
            <w:r>
              <w:rPr>
                <w:color w:val="000000"/>
                <w:spacing w:val="0"/>
                <w:w w:val="100"/>
                <w:position w:val="0"/>
                <w:sz w:val="18"/>
                <w:szCs w:val="18"/>
              </w:rPr>
              <w:t>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、审 议《关于变 更会计师事 务所的议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200"/>
        <w:gridCol w:w="1195"/>
        <w:gridCol w:w="1195"/>
        <w:gridCol w:w="120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第三届董事 会提名委员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叶蜀君、朱 业胜、许春 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提名朱业 胜、张瑞英、 刘毅、郑以 治、杨慧、 苟娟琼、王 金本为公司 董事候选 人，其中杨 慧、苟娟琼、 王金本为公 司独立董事 候选人。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8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第三届薪酬 与考核委员 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许春华、朱</w:t>
            </w:r>
          </w:p>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业胜、王金 本</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78"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审议《关 于</w:t>
            </w:r>
            <w:r>
              <w:rPr>
                <w:color w:val="000000"/>
                <w:spacing w:val="0"/>
                <w:w w:val="100"/>
                <w:position w:val="0"/>
                <w:sz w:val="18"/>
                <w:szCs w:val="18"/>
              </w:rPr>
              <w:t>〈</w:t>
            </w:r>
            <w:r>
              <w:rPr>
                <w:color w:val="000000"/>
                <w:spacing w:val="0"/>
                <w:w w:val="100"/>
                <w:position w:val="0"/>
                <w:sz w:val="18"/>
                <w:szCs w:val="18"/>
              </w:rPr>
              <w:t xml:space="preserve">万向新 元科技股份 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 性股票激励 计划（草 案）</w:t>
            </w:r>
            <w:r>
              <w:rPr>
                <w:color w:val="000000"/>
                <w:spacing w:val="0"/>
                <w:w w:val="100"/>
                <w:position w:val="0"/>
                <w:sz w:val="18"/>
                <w:szCs w:val="18"/>
              </w:rPr>
              <w:t>〉</w:t>
            </w:r>
            <w:r>
              <w:rPr>
                <w:color w:val="000000"/>
                <w:spacing w:val="0"/>
                <w:w w:val="100"/>
                <w:position w:val="0"/>
                <w:sz w:val="18"/>
                <w:szCs w:val="18"/>
              </w:rPr>
              <w:t>及其摘 要的议案》；</w:t>
            </w:r>
          </w:p>
          <w:p>
            <w:pPr>
              <w:pStyle w:val="Style6"/>
              <w:keepNext w:val="0"/>
              <w:keepLines w:val="0"/>
              <w:widowControl w:val="0"/>
              <w:shd w:val="clear" w:color="auto" w:fill="auto"/>
              <w:tabs>
                <w:tab w:pos="288"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审议《关 于</w:t>
            </w:r>
            <w:r>
              <w:rPr>
                <w:color w:val="000000"/>
                <w:spacing w:val="0"/>
                <w:w w:val="100"/>
                <w:position w:val="0"/>
                <w:sz w:val="18"/>
                <w:szCs w:val="18"/>
              </w:rPr>
              <w:t>〈</w:t>
            </w:r>
            <w:r>
              <w:rPr>
                <w:color w:val="000000"/>
                <w:spacing w:val="0"/>
                <w:w w:val="100"/>
                <w:position w:val="0"/>
                <w:sz w:val="18"/>
                <w:szCs w:val="18"/>
              </w:rPr>
              <w:t xml:space="preserve">万向新 元科技股份 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 性股票激励 计划实施考 核管理办 法</w:t>
            </w:r>
            <w:r>
              <w:rPr>
                <w:color w:val="000000"/>
                <w:spacing w:val="0"/>
                <w:w w:val="100"/>
                <w:position w:val="0"/>
                <w:sz w:val="18"/>
                <w:szCs w:val="18"/>
              </w:rPr>
              <w:t>〉</w:t>
            </w:r>
            <w:r>
              <w:rPr>
                <w:color w:val="000000"/>
                <w:spacing w:val="0"/>
                <w:w w:val="100"/>
                <w:position w:val="0"/>
                <w:sz w:val="18"/>
                <w:szCs w:val="18"/>
              </w:rPr>
              <w:t>的议案》</w:t>
            </w:r>
          </w:p>
          <w:p>
            <w:pPr>
              <w:pStyle w:val="Style6"/>
              <w:keepNext w:val="0"/>
              <w:keepLines w:val="0"/>
              <w:widowControl w:val="0"/>
              <w:shd w:val="clear" w:color="auto" w:fill="auto"/>
              <w:tabs>
                <w:tab w:pos="278"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 xml:space="preserve">审议《关 于核实公司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 性股票激励 计划授予激 励对象名单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 于公司第四 届董事会成 员薪酬的议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200"/>
        <w:gridCol w:w="1195"/>
        <w:gridCol w:w="1195"/>
        <w:gridCol w:w="1200"/>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议《关于公 司第四届监 事会成员薪 酬的议案》。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十、监事会工作情况</w:t>
      </w:r>
      <w:bookmarkEnd w:id="372"/>
      <w:bookmarkEnd w:id="373"/>
      <w:bookmarkEnd w:id="37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4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十一、公司员工情况</w:t>
      </w:r>
      <w:bookmarkEnd w:id="375"/>
      <w:bookmarkEnd w:id="376"/>
      <w:bookmarkEnd w:id="377"/>
    </w:p>
    <w:p>
      <w:pPr>
        <w:pStyle w:val="Style28"/>
        <w:keepNext/>
        <w:keepLines/>
        <w:widowControl w:val="0"/>
        <w:shd w:val="clear" w:color="auto" w:fill="auto"/>
        <w:bidi w:val="0"/>
        <w:spacing w:before="0" w:after="34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、员工数量、专业构成及教育程度</w:t>
      </w:r>
      <w:bookmarkEnd w:id="378"/>
      <w:bookmarkEnd w:id="379"/>
      <w:bookmarkEnd w:id="381"/>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695</w:t>
            </w:r>
          </w:p>
        </w:tc>
      </w:tr>
    </w:tbl>
    <w:p>
      <w:pPr>
        <w:pStyle w:val="Style28"/>
        <w:keepNext/>
        <w:keepLines/>
        <w:widowControl w:val="0"/>
        <w:shd w:val="clear" w:color="auto" w:fill="auto"/>
        <w:tabs>
          <w:tab w:pos="378" w:val="left"/>
        </w:tabs>
        <w:bidi w:val="0"/>
        <w:spacing w:before="0" w:after="200" w:line="324"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薪酬政策</w:t>
      </w:r>
      <w:bookmarkEnd w:id="382"/>
      <w:bookmarkEnd w:id="383"/>
      <w:bookmarkEnd w:id="385"/>
    </w:p>
    <w:p>
      <w:pPr>
        <w:pStyle w:val="Style51"/>
        <w:keepNext w:val="0"/>
        <w:keepLines w:val="0"/>
        <w:widowControl w:val="0"/>
        <w:shd w:val="clear" w:color="auto" w:fill="auto"/>
        <w:bidi w:val="0"/>
        <w:spacing w:before="0" w:after="0"/>
        <w:ind w:left="0" w:right="0" w:firstLine="0"/>
        <w:jc w:val="both"/>
      </w:pPr>
      <w:r>
        <w:rPr>
          <w:color w:val="000000"/>
          <w:spacing w:val="0"/>
          <w:w w:val="100"/>
          <w:position w:val="0"/>
        </w:rPr>
        <w:t>为实现公司发展战略，公司薪酬体系将员工个人业绩和团队业绩有效结合起来，共同分享企业发展所带来 的收益，促进员工价值观念的凝合，形成留住人才和吸引人才的机制，本着公平、竞争、激励、经济、合 法的原则制定。针对不同的部门和岗位制定具有针对性的绩效管理标准及考核办法，由部门向人力资源部 提交考核数据，根据部门绩效考核管理办法确定并发放。另外，公司适时推出股权激励，有利于进一步建 立和完善员工与企业的利益共享机制，改善公司治理水平，提高员工的凝聚力和公司竞争力，调动员工的 积极性和创造性，促进公司长期、持续、健康发展。</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8"/>
        <w:keepNext/>
        <w:keepLines/>
        <w:widowControl w:val="0"/>
        <w:shd w:val="clear" w:color="auto" w:fill="auto"/>
        <w:tabs>
          <w:tab w:pos="378" w:val="left"/>
        </w:tabs>
        <w:bidi w:val="0"/>
        <w:spacing w:before="0" w:after="200" w:line="324"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培训计划</w:t>
      </w:r>
      <w:bookmarkEnd w:id="386"/>
      <w:bookmarkEnd w:id="387"/>
      <w:bookmarkEnd w:id="389"/>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公司始终坚持重视员工的发展、培养和激励，积极组织开展多种形式的岗前培训、在岗培训、技能培训、管理培训和继续教 育等，致力于全力支撑公司战略落地，持续提高员工个人价值，创新人才培养模式，加强企业人才队伍建设，实现培训共建 共享。</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w:t>
      </w:r>
      <w:r>
        <w:rPr>
          <w:color w:val="000000"/>
          <w:spacing w:val="0"/>
          <w:w w:val="100"/>
          <w:position w:val="0"/>
        </w:rPr>
        <w:t>公司将进一步加强人员培训力度</w:t>
      </w:r>
      <w:r>
        <w:rPr>
          <w:color w:val="000000"/>
          <w:spacing w:val="0"/>
          <w:w w:val="100"/>
          <w:position w:val="0"/>
          <w:sz w:val="18"/>
          <w:szCs w:val="18"/>
        </w:rPr>
        <w:t>，</w:t>
      </w:r>
      <w:r>
        <w:rPr>
          <w:color w:val="000000"/>
          <w:spacing w:val="0"/>
          <w:w w:val="100"/>
          <w:position w:val="0"/>
        </w:rPr>
        <w:t>不断提升管理人员的履职能力</w:t>
      </w:r>
      <w:r>
        <w:rPr>
          <w:color w:val="000000"/>
          <w:spacing w:val="0"/>
          <w:w w:val="100"/>
          <w:position w:val="0"/>
          <w:sz w:val="18"/>
          <w:szCs w:val="18"/>
        </w:rPr>
        <w:t>；</w:t>
      </w:r>
      <w:r>
        <w:rPr>
          <w:color w:val="000000"/>
          <w:spacing w:val="0"/>
          <w:w w:val="100"/>
          <w:position w:val="0"/>
        </w:rPr>
        <w:t>不断提升技术人员的专业能力和创新能 力的培养；提高各岗位人员的技能培养以及储备人员的能力培养，从而增强企业核心竞争力，实现员工和企业共赢。</w:t>
      </w:r>
    </w:p>
    <w:p>
      <w:pPr>
        <w:pStyle w:val="Style28"/>
        <w:keepNext/>
        <w:keepLines/>
        <w:widowControl w:val="0"/>
        <w:shd w:val="clear" w:color="auto" w:fill="auto"/>
        <w:tabs>
          <w:tab w:pos="378" w:val="left"/>
        </w:tabs>
        <w:bidi w:val="0"/>
        <w:spacing w:before="0" w:after="200" w:line="324"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劳务外包情况</w:t>
      </w:r>
      <w:bookmarkEnd w:id="390"/>
      <w:bookmarkEnd w:id="391"/>
      <w:bookmarkEnd w:id="393"/>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十二、公司利润分配及资本公积金转增股本情况</w:t>
      </w:r>
      <w:bookmarkEnd w:id="394"/>
      <w:bookmarkEnd w:id="395"/>
      <w:bookmarkEnd w:id="396"/>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”是□否口不适用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266,571,121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 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686" w:hRule="exact"/>
        </w:trPr>
        <w:tc>
          <w:tcPr>
            <w:gridSpan w:val="2"/>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根据中国证券监督管理委员会《关于进一步落实上市公司现金分红有关事项的通知》、《上市公司监管指引第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w:t>
            </w:r>
            <w:r>
              <w:rPr>
                <w:color w:val="000000"/>
                <w:spacing w:val="0"/>
                <w:w w:val="100"/>
                <w:position w:val="0"/>
                <w:sz w:val="18"/>
                <w:szCs w:val="18"/>
              </w:rPr>
              <w:t xml:space="preserve">一一 </w:t>
            </w:r>
            <w:r>
              <w:rPr>
                <w:color w:val="000000"/>
                <w:spacing w:val="0"/>
                <w:w w:val="100"/>
                <w:position w:val="0"/>
                <w:sz w:val="18"/>
                <w:szCs w:val="18"/>
              </w:rPr>
              <w:t>上市公司现金分红》、《公司章程》和未来三年分红规划（</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年）等有关规定，鉴于公司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年度亏损，不</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7" w:lineRule="exact"/>
        <w:ind w:left="0" w:right="0" w:firstLine="0"/>
        <w:jc w:val="left"/>
      </w:pPr>
      <w:r>
        <w:rPr>
          <w:color w:val="000000"/>
          <w:spacing w:val="0"/>
          <w:w w:val="100"/>
          <w:position w:val="0"/>
        </w:rPr>
        <w:t>满足公司实施现金分红的条件，为保障公司正常生产经营和未来发展，公司董事会提出公司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年度利润分配方案为: 不派发现金红利，不送红股，不以公积金转增股本。</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both"/>
      </w:pPr>
      <w:bookmarkStart w:id="397" w:name="bookmark397"/>
      <w:bookmarkStart w:id="398" w:name="bookmark398"/>
      <w:bookmarkStart w:id="399" w:name="bookmark399"/>
      <w:r>
        <w:rPr>
          <w:color w:val="000000"/>
          <w:spacing w:val="0"/>
          <w:w w:val="100"/>
          <w:position w:val="0"/>
          <w:sz w:val="24"/>
          <w:szCs w:val="24"/>
        </w:rPr>
        <w:t>十三、公司股权激励计划、员工持股计划或其他员工激励措施的实施情况</w:t>
      </w:r>
      <w:bookmarkEnd w:id="397"/>
      <w:bookmarkEnd w:id="398"/>
      <w:bookmarkEnd w:id="399"/>
    </w:p>
    <w:p>
      <w:pPr>
        <w:pStyle w:val="Style1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”适用口不适用</w:t>
      </w:r>
    </w:p>
    <w:p>
      <w:pPr>
        <w:pStyle w:val="Style51"/>
        <w:keepNext w:val="0"/>
        <w:keepLines w:val="0"/>
        <w:widowControl w:val="0"/>
        <w:shd w:val="clear" w:color="auto" w:fill="auto"/>
        <w:bidi w:val="0"/>
        <w:spacing w:before="0" w:after="260" w:line="240" w:lineRule="auto"/>
        <w:ind w:left="0" w:right="0" w:firstLine="0"/>
        <w:jc w:val="both"/>
      </w:pPr>
      <w:bookmarkStart w:id="400" w:name="bookmark400"/>
      <w:r>
        <w:rPr>
          <w:rFonts w:ascii="Times New Roman" w:eastAsia="Times New Roman" w:hAnsi="Times New Roman" w:cs="Times New Roman"/>
          <w:b/>
          <w:bCs/>
          <w:color w:val="000000"/>
          <w:spacing w:val="0"/>
          <w:w w:val="100"/>
          <w:position w:val="0"/>
        </w:rPr>
        <w:t>1</w:t>
      </w:r>
      <w:bookmarkEnd w:id="400"/>
      <w:r>
        <w:rPr>
          <w:b/>
          <w:bCs/>
          <w:color w:val="000000"/>
          <w:spacing w:val="0"/>
          <w:w w:val="100"/>
          <w:position w:val="0"/>
        </w:rPr>
        <w:t>、股权激励</w:t>
      </w:r>
    </w:p>
    <w:p>
      <w:pPr>
        <w:pStyle w:val="Style34"/>
        <w:keepNext w:val="0"/>
        <w:keepLines w:val="0"/>
        <w:widowControl w:val="0"/>
        <w:shd w:val="clear" w:color="auto" w:fill="auto"/>
        <w:tabs>
          <w:tab w:pos="349" w:val="left"/>
        </w:tabs>
        <w:bidi w:val="0"/>
        <w:spacing w:before="0" w:after="0" w:line="312" w:lineRule="exact"/>
        <w:ind w:left="0" w:right="0" w:firstLine="0"/>
        <w:jc w:val="both"/>
      </w:pPr>
      <w:bookmarkStart w:id="401" w:name="bookmark401"/>
      <w:r>
        <w:rPr>
          <w:color w:val="000000"/>
          <w:spacing w:val="0"/>
          <w:w w:val="100"/>
          <w:position w:val="0"/>
          <w:sz w:val="24"/>
          <w:szCs w:val="24"/>
        </w:rPr>
        <w:t>1</w:t>
      </w:r>
      <w:bookmarkEnd w:id="401"/>
      <w:r>
        <w:rPr>
          <w:color w:val="000000"/>
          <w:spacing w:val="0"/>
          <w:w w:val="100"/>
          <w:position w:val="0"/>
          <w:sz w:val="24"/>
          <w:szCs w:val="24"/>
        </w:rPr>
        <w:t>、</w:t>
        <w:tab/>
        <w:t>2021年4月28日公司召开的第三届董事会第二十四次会议、第三届监事会第十八次会议以 及2021年5月21日召开的2020年年度股东大会，审议通过了《关于回购注销部分已获授但尚未 解锁的限制性股票的议案》，同意回购注销</w:t>
      </w:r>
      <w:r>
        <w:rPr>
          <w:color w:val="000000"/>
          <w:spacing w:val="0"/>
          <w:w w:val="100"/>
          <w:position w:val="0"/>
          <w:sz w:val="24"/>
          <w:szCs w:val="24"/>
        </w:rPr>
        <w:t>173.6</w:t>
      </w:r>
      <w:r>
        <w:rPr>
          <w:color w:val="000000"/>
          <w:spacing w:val="0"/>
          <w:w w:val="100"/>
          <w:position w:val="0"/>
          <w:sz w:val="24"/>
          <w:szCs w:val="24"/>
        </w:rPr>
        <w:t>0万股限制性股票，回购价格为授予价格</w:t>
      </w:r>
      <w:r>
        <w:rPr>
          <w:color w:val="000000"/>
          <w:spacing w:val="0"/>
          <w:w w:val="100"/>
          <w:position w:val="0"/>
          <w:sz w:val="24"/>
          <w:szCs w:val="24"/>
        </w:rPr>
        <w:t xml:space="preserve">6.29 </w:t>
      </w:r>
      <w:r>
        <w:rPr>
          <w:color w:val="000000"/>
          <w:spacing w:val="0"/>
          <w:w w:val="100"/>
          <w:position w:val="0"/>
          <w:sz w:val="24"/>
          <w:szCs w:val="24"/>
        </w:rPr>
        <w:t>元/股加上中国人民银行同期存款利息。独立董事对回购注销事项发表了独立意见。公司本次 限制性股票回购注销事宜于2021年7月15日办理完成。</w:t>
      </w:r>
    </w:p>
    <w:p>
      <w:pPr>
        <w:pStyle w:val="Style34"/>
        <w:keepNext w:val="0"/>
        <w:keepLines w:val="0"/>
        <w:widowControl w:val="0"/>
        <w:shd w:val="clear" w:color="auto" w:fill="auto"/>
        <w:tabs>
          <w:tab w:pos="349" w:val="left"/>
        </w:tabs>
        <w:bidi w:val="0"/>
        <w:spacing w:before="0" w:after="0" w:line="312" w:lineRule="exact"/>
        <w:ind w:left="0" w:right="0" w:firstLine="0"/>
        <w:jc w:val="both"/>
      </w:pPr>
      <w:bookmarkStart w:id="402" w:name="bookmark402"/>
      <w:r>
        <w:rPr>
          <w:color w:val="000000"/>
          <w:spacing w:val="0"/>
          <w:w w:val="100"/>
          <w:position w:val="0"/>
          <w:sz w:val="24"/>
          <w:szCs w:val="24"/>
        </w:rPr>
        <w:t>2</w:t>
      </w:r>
      <w:bookmarkEnd w:id="402"/>
      <w:r>
        <w:rPr>
          <w:color w:val="000000"/>
          <w:spacing w:val="0"/>
          <w:w w:val="100"/>
          <w:position w:val="0"/>
          <w:sz w:val="24"/>
          <w:szCs w:val="24"/>
        </w:rPr>
        <w:t>、</w:t>
        <w:tab/>
        <w:t>2021年9月27日公司召开的第三届董事会第二十八次会议、第三届监事会第二十二次会议 以及2021年10月13日召开的2021年第一次临时股东大会，审议通过的《关于回购注销部分已 获授但尚未解锁的限制性股票的议案》。鉴于公司2名授予限制性股票的激励对象赵鸿滨、董 春辉因个人原因离职，不再具备激励对象资格，根据公司《2020年限制性股票激励计划（草 案）》的相关规定，公司对其已授予但尚未解除限售的5万股限制性股票进行回购注销，回购 价格为</w:t>
      </w:r>
      <w:r>
        <w:rPr>
          <w:color w:val="000000"/>
          <w:spacing w:val="0"/>
          <w:w w:val="100"/>
          <w:position w:val="0"/>
          <w:sz w:val="24"/>
          <w:szCs w:val="24"/>
        </w:rPr>
        <w:t>6.29</w:t>
      </w:r>
      <w:r>
        <w:rPr>
          <w:color w:val="000000"/>
          <w:spacing w:val="0"/>
          <w:w w:val="100"/>
          <w:position w:val="0"/>
          <w:sz w:val="24"/>
          <w:szCs w:val="24"/>
        </w:rPr>
        <w:t>元/股，回购金额合计为</w:t>
      </w:r>
      <w:r>
        <w:rPr>
          <w:color w:val="000000"/>
          <w:spacing w:val="0"/>
          <w:w w:val="100"/>
          <w:position w:val="0"/>
          <w:sz w:val="24"/>
          <w:szCs w:val="24"/>
        </w:rPr>
        <w:t>31.45</w:t>
      </w:r>
      <w:r>
        <w:rPr>
          <w:color w:val="000000"/>
          <w:spacing w:val="0"/>
          <w:w w:val="100"/>
          <w:position w:val="0"/>
          <w:sz w:val="24"/>
          <w:szCs w:val="24"/>
        </w:rPr>
        <w:t>万元，资金来源为自有资金。公司独立董事对本事 项发表了同意的独立意见。北京市天元律师事务所对此出具了相应的法律意见书。公司本次 限制性股票回购注销事宜已于2022年1月18日办理完成。</w:t>
      </w:r>
    </w:p>
    <w:p>
      <w:pPr>
        <w:pStyle w:val="Style34"/>
        <w:keepNext w:val="0"/>
        <w:keepLines w:val="0"/>
        <w:widowControl w:val="0"/>
        <w:shd w:val="clear" w:color="auto" w:fill="auto"/>
        <w:tabs>
          <w:tab w:pos="349" w:val="left"/>
        </w:tabs>
        <w:bidi w:val="0"/>
        <w:spacing w:before="0" w:line="312" w:lineRule="exact"/>
        <w:ind w:left="0" w:right="0" w:firstLine="0"/>
        <w:jc w:val="both"/>
      </w:pPr>
      <w:bookmarkStart w:id="403" w:name="bookmark403"/>
      <w:r>
        <w:rPr>
          <w:color w:val="000000"/>
          <w:spacing w:val="0"/>
          <w:w w:val="100"/>
          <w:position w:val="0"/>
          <w:sz w:val="24"/>
          <w:szCs w:val="24"/>
        </w:rPr>
        <w:t>3</w:t>
      </w:r>
      <w:bookmarkEnd w:id="403"/>
      <w:r>
        <w:rPr>
          <w:color w:val="000000"/>
          <w:spacing w:val="0"/>
          <w:w w:val="100"/>
          <w:position w:val="0"/>
          <w:sz w:val="24"/>
          <w:szCs w:val="24"/>
        </w:rPr>
        <w:t>、</w:t>
        <w:tab/>
        <w:t>2021年5月6日公司召开的第三届董事会第二十五次会议、第三届监事会第十九次会议以及 2021年5月21日公司召开的2020年年度股东大会，审议通过了《关于〈万向新元科技股份有限 公司2021年限制性股票激励计划（草案）&gt;及其摘要的议案》、《关于〈万向新元科技股份有限 公司2021年限制性股票激励计划实施考核管理办法 &gt; 的议案》、《关于提请股东大会授权董事会 办理公司2021年限制性股票激励计划相关事宜的议案》；公司独立董事对本次激励计划的相关 议案发表了独立意见。2021年6月15日，公司召开了第三届董事会第二十六次会议、第三届监 事会第二十次会议，审议通过了《关于调整公司2021年限制性股票激励计划授予激励对象名 单及授予数量的议案》、《关于向公司2021年限制性股票激励计划激励对象授予限制性股票的 议案》，公司独立董事对相关事项发表了独立意见。本次限制性股票于2021年7月7日授予完成。 具体内容请关注公司刊登在巨潮资讯网（</w:t>
      </w:r>
      <w:r>
        <w:fldChar w:fldCharType="begin"/>
      </w:r>
      <w:r>
        <w:rPr/>
        <w:instrText> HYPERLINK "http://www.cninfo.com.cn" </w:instrText>
      </w:r>
      <w:r>
        <w:fldChar w:fldCharType="separate"/>
      </w:r>
      <w:r>
        <w:rPr>
          <w:color w:val="000000"/>
          <w:spacing w:val="0"/>
          <w:w w:val="100"/>
          <w:position w:val="0"/>
          <w:sz w:val="24"/>
          <w:szCs w:val="24"/>
          <w:u w:val="single"/>
        </w:rPr>
        <w:t>www.cninfo.com.cn</w:t>
      </w:r>
      <w:r>
        <w:fldChar w:fldCharType="end"/>
      </w:r>
      <w:r>
        <w:rPr>
          <w:color w:val="000000"/>
          <w:spacing w:val="0"/>
          <w:w w:val="100"/>
          <w:position w:val="0"/>
          <w:sz w:val="24"/>
          <w:szCs w:val="24"/>
        </w:rPr>
        <w:t>）</w:t>
      </w:r>
      <w:r>
        <w:rPr>
          <w:color w:val="000000"/>
          <w:spacing w:val="0"/>
          <w:w w:val="100"/>
          <w:position w:val="0"/>
          <w:sz w:val="24"/>
          <w:szCs w:val="24"/>
        </w:rPr>
        <w:t>的相关公告。</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董事、高级管理人员获得的股权激励情况</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686"/>
        <w:gridCol w:w="682"/>
        <w:gridCol w:w="686"/>
        <w:gridCol w:w="682"/>
        <w:gridCol w:w="682"/>
        <w:gridCol w:w="686"/>
        <w:gridCol w:w="682"/>
        <w:gridCol w:w="682"/>
        <w:gridCol w:w="682"/>
        <w:gridCol w:w="682"/>
        <w:gridCol w:w="686"/>
        <w:gridCol w:w="682"/>
        <w:gridCol w:w="686"/>
      </w:tblGrid>
      <w:tr>
        <w:trPr>
          <w:trHeight w:val="196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年初 持有 股票 期权 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报告 期新 授予 股票 期权 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报告 期内 可行 权股 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报告 期内 已行 权股 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5" w:lineRule="exact"/>
              <w:ind w:left="160" w:right="0" w:firstLine="0"/>
              <w:jc w:val="left"/>
              <w:rPr>
                <w:sz w:val="18"/>
                <w:szCs w:val="18"/>
              </w:rPr>
            </w:pPr>
            <w:r>
              <w:rPr>
                <w:color w:val="000000"/>
                <w:spacing w:val="0"/>
                <w:w w:val="100"/>
                <w:position w:val="0"/>
                <w:sz w:val="18"/>
                <w:szCs w:val="18"/>
              </w:rPr>
              <w:t>报告 期内 已行 权股 数行 权价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期末 持有 股票 期权 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期末</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市价</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 持有 限制 性股 票数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报告 期新 授予 限制 性股 票数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316" w:lineRule="exact"/>
              <w:ind w:left="0" w:right="0" w:firstLine="140"/>
              <w:jc w:val="both"/>
              <w:rPr>
                <w:sz w:val="18"/>
                <w:szCs w:val="18"/>
              </w:rPr>
            </w:pPr>
            <w:r>
              <w:rPr>
                <w:color w:val="000000"/>
                <w:spacing w:val="0"/>
                <w:w w:val="100"/>
                <w:position w:val="0"/>
                <w:sz w:val="18"/>
                <w:szCs w:val="18"/>
              </w:rPr>
              <w:t>限制 性股 票的 授予 价格</w:t>
            </w:r>
          </w:p>
          <w:p>
            <w:pPr>
              <w:pStyle w:val="Style6"/>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本期 已解 锁股 份数 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期末 持有 限制 性股 票数 量</w:t>
            </w:r>
          </w:p>
        </w:tc>
      </w:tr>
    </w:tbl>
    <w:tbl>
      <w:tblPr>
        <w:tblOverlap w:val="never"/>
        <w:jc w:val="center"/>
        <w:tblLayout w:type="fixed"/>
      </w:tblPr>
      <w:tblGrid>
        <w:gridCol w:w="686"/>
        <w:gridCol w:w="686"/>
        <w:gridCol w:w="682"/>
        <w:gridCol w:w="686"/>
        <w:gridCol w:w="682"/>
        <w:gridCol w:w="682"/>
        <w:gridCol w:w="686"/>
        <w:gridCol w:w="682"/>
        <w:gridCol w:w="682"/>
        <w:gridCol w:w="682"/>
        <w:gridCol w:w="682"/>
        <w:gridCol w:w="686"/>
        <w:gridCol w:w="682"/>
        <w:gridCol w:w="686"/>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格（元</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3"/>
        <w:keepNext w:val="0"/>
        <w:keepLines w:val="0"/>
        <w:widowControl w:val="0"/>
        <w:shd w:val="clear" w:color="auto" w:fill="auto"/>
        <w:bidi w:val="0"/>
        <w:spacing w:before="0" w:after="460" w:line="624" w:lineRule="exact"/>
        <w:ind w:left="0" w:right="0" w:firstLine="0"/>
        <w:jc w:val="both"/>
      </w:pPr>
      <w:r>
        <w:rPr>
          <w:b w:val="0"/>
          <w:bCs w:val="0"/>
          <w:color w:val="000000"/>
          <w:spacing w:val="0"/>
          <w:w w:val="100"/>
          <w:position w:val="0"/>
        </w:rPr>
        <w:t xml:space="preserve">公司已建立健全绩效评价激励体系，本着经营者的收入与企业经营业绩挂钩的 原则，遵循公开、公平、公正的流程聘任高级管理人员，并持续和及时完善考 核机制，建立起了符合公司发展需求和行业实际情况的薪酬体系，保障高级管 理人员积极能动地发挥职业经理人作用。公司实施了 </w:t>
      </w:r>
      <w:r>
        <w:rPr>
          <w:b w:val="0"/>
          <w:bCs w:val="0"/>
          <w:color w:val="000000"/>
          <w:spacing w:val="0"/>
          <w:w w:val="100"/>
          <w:position w:val="0"/>
        </w:rPr>
        <w:t>2020</w:t>
      </w:r>
      <w:r>
        <w:rPr>
          <w:b w:val="0"/>
          <w:bCs w:val="0"/>
          <w:color w:val="000000"/>
          <w:spacing w:val="0"/>
          <w:w w:val="100"/>
          <w:position w:val="0"/>
        </w:rPr>
        <w:t>年限制性股票激励计 划，对部分高级管理人员和中层管理人员、核心技术人员进行长期激励，并相 应制定了配套的考核办法，对参与限制性股票激励计划的高级管理人员、中层 管理人员、核心技术人员进行科学化、规范化、制度化的考核管理。公司通过 合理健全、机动有效的薪酬福利体系，以及股权激励计划为主的长期利益机制， 达到保障核心团队、骨干员工稳定性和调动其积极性的作用。</w:t>
      </w:r>
    </w:p>
    <w:p>
      <w:pPr>
        <w:pStyle w:val="Style28"/>
        <w:keepNext/>
        <w:keepLines/>
        <w:widowControl w:val="0"/>
        <w:shd w:val="clear" w:color="auto" w:fill="auto"/>
        <w:tabs>
          <w:tab w:pos="363" w:val="left"/>
        </w:tabs>
        <w:bidi w:val="0"/>
        <w:spacing w:before="0" w:after="260" w:line="240" w:lineRule="auto"/>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员工持股计划的实施情况</w:t>
      </w:r>
      <w:bookmarkEnd w:id="404"/>
      <w:bookmarkEnd w:id="405"/>
      <w:bookmarkEnd w:id="407"/>
    </w:p>
    <w:p>
      <w:pPr>
        <w:pStyle w:val="Style1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口适用”不适用</w:t>
      </w:r>
    </w:p>
    <w:p>
      <w:pPr>
        <w:pStyle w:val="Style28"/>
        <w:keepNext/>
        <w:keepLines/>
        <w:widowControl w:val="0"/>
        <w:shd w:val="clear" w:color="auto" w:fill="auto"/>
        <w:tabs>
          <w:tab w:pos="363" w:val="left"/>
        </w:tabs>
        <w:bidi w:val="0"/>
        <w:spacing w:before="0" w:after="26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其他员工激励措施</w:t>
      </w:r>
      <w:bookmarkEnd w:id="408"/>
      <w:bookmarkEnd w:id="409"/>
      <w:bookmarkEnd w:id="411"/>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3"/>
        <w:keepNext/>
        <w:keepLines/>
        <w:widowControl w:val="0"/>
        <w:shd w:val="clear" w:color="auto" w:fill="auto"/>
        <w:bidi w:val="0"/>
        <w:spacing w:before="0" w:after="360" w:line="240" w:lineRule="auto"/>
        <w:ind w:left="0" w:right="0" w:firstLine="0"/>
        <w:jc w:val="both"/>
      </w:pPr>
      <w:bookmarkStart w:id="412" w:name="bookmark412"/>
      <w:bookmarkStart w:id="413" w:name="bookmark413"/>
      <w:bookmarkStart w:id="414" w:name="bookmark414"/>
      <w:r>
        <w:rPr>
          <w:color w:val="000000"/>
          <w:spacing w:val="0"/>
          <w:w w:val="100"/>
          <w:position w:val="0"/>
          <w:sz w:val="24"/>
          <w:szCs w:val="24"/>
        </w:rPr>
        <w:t>十四、报告期内的内部控制制度建设及实施情况</w:t>
      </w:r>
      <w:bookmarkEnd w:id="412"/>
      <w:bookmarkEnd w:id="413"/>
      <w:bookmarkEnd w:id="414"/>
    </w:p>
    <w:p>
      <w:pPr>
        <w:pStyle w:val="Style28"/>
        <w:keepNext/>
        <w:keepLines/>
        <w:widowControl w:val="0"/>
        <w:shd w:val="clear" w:color="auto" w:fill="auto"/>
        <w:bidi w:val="0"/>
        <w:spacing w:before="0" w:after="26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、内部控制建设及实施情况</w:t>
      </w:r>
      <w:bookmarkEnd w:id="415"/>
      <w:bookmarkEnd w:id="416"/>
      <w:bookmarkEnd w:id="418"/>
    </w:p>
    <w:p>
      <w:pPr>
        <w:pStyle w:val="Style1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）进一步完善内控制度建设，强化内部审计监督。梳理完善董事会审计委员会及内部审计部门的职能职责，强化在董事 会领导下行使监督权，加强内审部门对公司内部控制制度执行情况的监督力度，提高内部审计工作的深度和广度。一方面， 加强内审部门对公司内部控制制度执行情况的监督力度，提高内部审计工作的深度和广度；另一方面，为防止资金占用情况 的发生，内审部门将密切关注公司大额资金往来的情况，对相关业务部门大额资金使用进行动态跟踪，发现疑似关联方资金</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往来事项及时向董事会审计委员会汇报告，并督促各部门严格按照相关规定履行审议、披露程序。（</w:t>
      </w:r>
      <w:r>
        <w:rPr>
          <w:color w:val="000000"/>
          <w:spacing w:val="0"/>
          <w:w w:val="100"/>
          <w:position w:val="0"/>
          <w:sz w:val="18"/>
          <w:szCs w:val="18"/>
        </w:rPr>
        <w:t>2</w:t>
      </w:r>
      <w:r>
        <w:rPr>
          <w:color w:val="000000"/>
          <w:spacing w:val="0"/>
          <w:w w:val="100"/>
          <w:position w:val="0"/>
        </w:rPr>
        <w:t>）强化董事会及关键岗 位的内控意识和责任，充分认识内控在改善企业管理、增强风险防控、帮助企业高质量发展中的重要性，明确具体责任人， 发挥表率作用。（</w:t>
      </w:r>
      <w:r>
        <w:rPr>
          <w:color w:val="000000"/>
          <w:spacing w:val="0"/>
          <w:w w:val="100"/>
          <w:position w:val="0"/>
          <w:sz w:val="18"/>
          <w:szCs w:val="18"/>
        </w:rPr>
        <w:t>3</w:t>
      </w:r>
      <w:r>
        <w:rPr>
          <w:color w:val="000000"/>
          <w:spacing w:val="0"/>
          <w:w w:val="100"/>
          <w:position w:val="0"/>
        </w:rPr>
        <w:t>）加强内部控制培训及学习。公司及时组织董事、监事及高级管理人员参加监管合规学习，提高管理层的 公司治理水平。有针对性地开展面向中层管理人员、普通员工的合规培训，以提高风险防范意识，强化合规经营意识，确保 内部控制制度得到有效执行，切实提升公司规范运作水平，促进公司健康可持续发展。</w:t>
      </w:r>
    </w:p>
    <w:p>
      <w:pPr>
        <w:pStyle w:val="Style28"/>
        <w:keepNext/>
        <w:keepLines/>
        <w:widowControl w:val="0"/>
        <w:shd w:val="clear" w:color="auto" w:fill="auto"/>
        <w:bidi w:val="0"/>
        <w:spacing w:before="0" w:after="30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、报告期内发现的内部控制重大缺陷的具体情况</w:t>
      </w:r>
      <w:bookmarkEnd w:id="419"/>
      <w:bookmarkEnd w:id="420"/>
      <w:bookmarkEnd w:id="422"/>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口是"否</w:t>
      </w:r>
    </w:p>
    <w:p>
      <w:pPr>
        <w:pStyle w:val="Style23"/>
        <w:keepNext/>
        <w:keepLines/>
        <w:widowControl w:val="0"/>
        <w:shd w:val="clear" w:color="auto" w:fill="auto"/>
        <w:bidi w:val="0"/>
        <w:spacing w:before="0" w:after="30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十五、公司报告期内对子公司的管理控制情况</w:t>
      </w:r>
      <w:bookmarkEnd w:id="423"/>
      <w:bookmarkEnd w:id="424"/>
      <w:bookmarkEnd w:id="425"/>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整合中遇到的 问题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已采取的解决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后续解决计划</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十六、内部控制自我评价报告或内部控制审计报告</w:t>
      </w:r>
      <w:bookmarkEnd w:id="426"/>
      <w:bookmarkEnd w:id="427"/>
      <w:bookmarkEnd w:id="428"/>
    </w:p>
    <w:p>
      <w:pPr>
        <w:pStyle w:val="Style28"/>
        <w:keepNext/>
        <w:keepLines/>
        <w:widowControl w:val="0"/>
        <w:shd w:val="clear" w:color="auto" w:fill="auto"/>
        <w:bidi w:val="0"/>
        <w:spacing w:before="0" w:after="30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、内控自我评价报告</w:t>
      </w:r>
      <w:bookmarkEnd w:id="429"/>
      <w:bookmarkEnd w:id="430"/>
      <w:bookmarkEnd w:id="432"/>
    </w:p>
    <w:tbl>
      <w:tblPr>
        <w:tblOverlap w:val="never"/>
        <w:jc w:val="center"/>
        <w:tblLayout w:type="fixed"/>
      </w:tblPr>
      <w:tblGrid>
        <w:gridCol w:w="3197"/>
        <w:gridCol w:w="3322"/>
        <w:gridCol w:w="30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日在巨潮资讯网刊登的《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年度内部控制自我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评价报告》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6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6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410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公司确定的财务报告内部控制缺陷评价 的定性标准如下：（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）重大缺陷：控制 环境无效；公司董事、监事和高级管理 人员舞弊行为；外部审计发现的重大错 报未被公司内部控制识别；审计委员会 和内部审计机构对内部控制的监督无 效；内部控制评价的结果特别是重大缺 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）重要缺陷：未依照 公认会计准则选择和应用会计政策；公 司缺乏反舞弊控制措施；对于非常规或 特殊交易的账务处理，没有建立相应的 控制机制或没有实施且没有相应的补偿 性控制；对于期末财务报告过程的控制</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出现以下情形的，可认定为重大缺 陷，其他情形按影响程度分别确定为 重要缺陷或一般缺陷：（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）公司经营 或决策严重违反国家法律法规；（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对于公司重大事项缺乏民主决策程 序或虽有程序但未有效执行，导致重 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）中高级管理人员和高级 技术人员流失严重，对公司业务造成 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）重要业务缺乏制度控 制或系统性失效，且缺乏有效的补偿 性控制；（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）公司内控重大缺陷或重 要缺陷未得到整改。</w:t>
            </w:r>
          </w:p>
        </w:tc>
      </w:tr>
    </w:tbl>
    <w:p>
      <w:pPr>
        <w:spacing w:lineRule="exact" w:line="1"/>
        <w:rPr>
          <w:sz w:val="2"/>
          <w:szCs w:val="2"/>
        </w:rPr>
      </w:pPr>
      <w:r>
        <w:br w:type="page"/>
      </w:r>
    </w:p>
    <w:tbl>
      <w:tblPr>
        <w:tblOverlap w:val="never"/>
        <w:jc w:val="center"/>
        <w:tblLayout w:type="fixed"/>
      </w:tblPr>
      <w:tblGrid>
        <w:gridCol w:w="3197"/>
        <w:gridCol w:w="3322"/>
        <w:gridCol w:w="3058"/>
      </w:tblGrid>
      <w:tr>
        <w:trPr>
          <w:trHeight w:val="13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存在一项或多项缺陷且不能合理保证编</w:t>
            </w:r>
          </w:p>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制的财务报表达到真实、准确的目标。</w:t>
            </w:r>
          </w:p>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一般缺陷：未构成重大缺陷、重要 缺陷标准的其他内部控制缺陷。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）重大缺陷：当一个或一组内控缺陷的 存在，有合理的可能性导致无法及时地 预防或发现财务报告中出现影响利润总 额的错报大于等于利润总额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或者影 响资产、负债和权益错报漏报大于等于 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的情形时，被认定为重大缺 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）重要缺陷：当一个或一组内控 缺陷的存在，有合理的可能性导致无法 及时地预防或发现财务报告中出现影响 利润总额的错报大于等于利润总额的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且小于利润总额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或者影响资产、 负债和权益错报漏报大于等于资产总额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且小于合并资产总额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的情形时， 被认定为重要缺陷；（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一般缺陷：对 不构成重大缺陷和重要缺陷之外的其他 缺陷，会被视为一般缺陷。即：影响利 润总额的错报小于利润总额的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，或者 影响资产、负债和权益错报漏报小于资 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公司确定的非财务报告内部控制缺 陷评价的定量标准如下：影响利润总 额的错报大于利润总额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的认定为 重大缺陷；影响利润总额的错报大于 等于利润总额的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且小于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 则认定为重要缺陷；影响利润总额的 错报小于利润总额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的，则认定为 一般缺陷。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、内部控制审计报告或鉴证报告</w:t>
      </w:r>
      <w:bookmarkEnd w:id="433"/>
      <w:bookmarkEnd w:id="434"/>
      <w:bookmarkEnd w:id="436"/>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我们认为，新元科技公司按照《企业内部控制基本规范》和相关规定于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日在所有重大方面保持了与财 务报表相关的有效的内部控制。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内部控制鉴证报告全文披露日 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内部控制鉴证报告全文披露索 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日在巨潮资讯网刊登的《内部控制鉴证报告》</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内控鉴证报告意见类型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bl>
    <w:tbl>
      <w:tblPr>
        <w:tblOverlap w:val="never"/>
        <w:jc w:val="center"/>
        <w:tblLayout w:type="fixed"/>
      </w:tblPr>
      <w:tblGrid>
        <w:gridCol w:w="2664"/>
        <w:gridCol w:w="691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widowControl w:val="0"/>
        <w:spacing w:after="339" w:line="1" w:lineRule="exact"/>
      </w:pPr>
    </w:p>
    <w:p>
      <w:pPr>
        <w:pStyle w:val="Style23"/>
        <w:keepNext/>
        <w:keepLines/>
        <w:widowControl w:val="0"/>
        <w:shd w:val="clear" w:color="auto" w:fill="auto"/>
        <w:bidi w:val="0"/>
        <w:spacing w:before="0" w:after="300" w:line="312" w:lineRule="exact"/>
        <w:ind w:left="0" w:right="0" w:firstLine="0"/>
        <w:jc w:val="left"/>
      </w:pPr>
      <w:bookmarkStart w:id="437" w:name="bookmark437"/>
      <w:bookmarkStart w:id="438" w:name="bookmark438"/>
      <w:bookmarkStart w:id="439" w:name="bookmark439"/>
      <w:r>
        <w:rPr>
          <w:color w:val="000000"/>
          <w:spacing w:val="0"/>
          <w:w w:val="100"/>
          <w:position w:val="0"/>
          <w:sz w:val="24"/>
          <w:szCs w:val="24"/>
        </w:rPr>
        <w:t>十七、上市公司治理专项行动自查问题整改情况</w:t>
      </w:r>
      <w:bookmarkEnd w:id="437"/>
      <w:bookmarkEnd w:id="438"/>
      <w:bookmarkEnd w:id="439"/>
    </w:p>
    <w:p>
      <w:pPr>
        <w:pStyle w:val="Style34"/>
        <w:keepNext w:val="0"/>
        <w:keepLines w:val="0"/>
        <w:widowControl w:val="0"/>
        <w:shd w:val="clear" w:color="auto" w:fill="auto"/>
        <w:bidi w:val="0"/>
        <w:spacing w:before="0" w:after="0" w:line="312" w:lineRule="exact"/>
        <w:ind w:left="0" w:right="0" w:firstLine="240"/>
        <w:jc w:val="left"/>
      </w:pPr>
      <w:r>
        <w:rPr>
          <w:color w:val="000000"/>
          <w:spacing w:val="0"/>
          <w:w w:val="100"/>
          <w:position w:val="0"/>
          <w:sz w:val="24"/>
          <w:szCs w:val="24"/>
        </w:rPr>
        <w:t>根据中国证券监督管理委员会上市公司治理专项自查清单填报系统，公司本着实事求是的 原则，严格按照相关法律法规及《公司章程》等内部规章制度进行自查，认真梳理填报内容， 于2021年4月完成专项自查工作。通过本次自查，认为公司治理结构较为完善，运作规范。</w:t>
      </w:r>
    </w:p>
    <w:p>
      <w:pPr>
        <w:pStyle w:val="Style34"/>
        <w:keepNext w:val="0"/>
        <w:keepLines w:val="0"/>
        <w:widowControl w:val="0"/>
        <w:shd w:val="clear" w:color="auto" w:fill="auto"/>
        <w:bidi w:val="0"/>
        <w:spacing w:before="0" w:after="300" w:line="312" w:lineRule="exact"/>
        <w:ind w:left="0" w:right="0" w:firstLine="360"/>
        <w:jc w:val="left"/>
        <w:sectPr>
          <w:footnotePr>
            <w:pos w:val="pageBottom"/>
            <w:numFmt w:val="decimal"/>
            <w:numRestart w:val="continuous"/>
          </w:footnotePr>
          <w:pgSz w:w="11900" w:h="16840"/>
          <w:pgMar w:top="1383" w:right="1029" w:bottom="1450" w:left="1045" w:header="0" w:footer="3" w:gutter="0"/>
          <w:cols w:space="720"/>
          <w:noEndnote/>
          <w:rtlGutter w:val="0"/>
          <w:docGrid w:linePitch="360"/>
        </w:sectPr>
      </w:pPr>
      <w:r>
        <w:rPr>
          <w:color w:val="000000"/>
          <w:spacing w:val="0"/>
          <w:w w:val="100"/>
          <w:position w:val="0"/>
          <w:sz w:val="24"/>
          <w:szCs w:val="24"/>
        </w:rPr>
        <w:t>未来，公司将按照相关规定的要求，持续加强内部监督和管理，不断优化治理制度与体系， 督促各部门及相关人员不断学习，切实提高公司规范运作水平及公司治理有效性，以确保维 护广大投资者的利益。</w:t>
      </w:r>
    </w:p>
    <w:p>
      <w:pPr>
        <w:pStyle w:val="Style11"/>
        <w:keepNext/>
        <w:keepLines/>
        <w:widowControl w:val="0"/>
        <w:shd w:val="clear" w:color="auto" w:fill="auto"/>
        <w:bidi w:val="0"/>
        <w:spacing w:before="600" w:after="520" w:line="240" w:lineRule="auto"/>
        <w:ind w:left="0" w:right="0" w:firstLine="0"/>
        <w:jc w:val="center"/>
      </w:pPr>
      <w:bookmarkStart w:id="440" w:name="bookmark440"/>
      <w:bookmarkStart w:id="441" w:name="bookmark441"/>
      <w:bookmarkStart w:id="442" w:name="bookmark442"/>
      <w:r>
        <w:rPr>
          <w:color w:val="000000"/>
          <w:spacing w:val="0"/>
          <w:w w:val="100"/>
          <w:position w:val="0"/>
        </w:rPr>
        <w:t>第五节环境和社会责任</w:t>
      </w:r>
      <w:bookmarkEnd w:id="440"/>
      <w:bookmarkEnd w:id="441"/>
      <w:bookmarkEnd w:id="442"/>
    </w:p>
    <w:p>
      <w:pPr>
        <w:pStyle w:val="Style23"/>
        <w:keepNext/>
        <w:keepLines/>
        <w:widowControl w:val="0"/>
        <w:shd w:val="clear" w:color="auto" w:fill="auto"/>
        <w:bidi w:val="0"/>
        <w:spacing w:before="0" w:after="360" w:line="240" w:lineRule="auto"/>
        <w:ind w:left="0" w:right="0" w:firstLine="240"/>
        <w:jc w:val="left"/>
      </w:pPr>
      <w:bookmarkStart w:id="443" w:name="bookmark443"/>
      <w:bookmarkStart w:id="444" w:name="bookmark444"/>
      <w:bookmarkStart w:id="445" w:name="bookmark445"/>
      <w:r>
        <w:rPr>
          <w:color w:val="000000"/>
          <w:spacing w:val="0"/>
          <w:w w:val="100"/>
          <w:position w:val="0"/>
          <w:sz w:val="24"/>
          <w:szCs w:val="24"/>
        </w:rPr>
        <w:t>、重大环保问题</w:t>
      </w:r>
      <w:bookmarkEnd w:id="443"/>
      <w:bookmarkEnd w:id="444"/>
      <w:bookmarkEnd w:id="44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89"/>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公司或子公司名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处罚原因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 经营的影响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公司的整改措施</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41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二</w:t>
      </w:r>
      <w:bookmarkEnd w:id="448"/>
      <w:r>
        <w:rPr>
          <w:color w:val="000000"/>
          <w:spacing w:val="0"/>
          <w:w w:val="100"/>
          <w:position w:val="0"/>
          <w:sz w:val="24"/>
          <w:szCs w:val="24"/>
        </w:rPr>
        <w:t>、社会责任情况</w:t>
      </w:r>
      <w:bookmarkEnd w:id="446"/>
      <w:bookmarkEnd w:id="447"/>
      <w:bookmarkEnd w:id="449"/>
    </w:p>
    <w:p>
      <w:pPr>
        <w:pStyle w:val="Style5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公司积极履行企业应尽的义务，承担社会责任。公司在不断为股东创造价值的同时，也积极承担对职工、 客户、社会等其他利益相关者的责任。</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公司严格按照《公司法》、《证券法》、《深圳证券交易所创业板股票上市规则》等法律法规、部门规章、 规范性文件和公司章程的规定，依法召开股东大会，积极主动采用网络投票等方式扩大股东参与股东大会 的比例。报告期内，公司不断完善法人治理结构，保障股东知情权、参与权及分红权的实现，积极实施现 金分红政策，确保股东投资回报；不断完善内控体系及治理结构，严格履行信息披露义务，真实、准确、 完整、及时、公平地向所有股东披露信息；通过网上业绩说明会、投资者电话、传真、电子邮箱和投资者 关系互动平台、接待投资者现场调研等多种方式与投资者进行沟通交流，建立良好的互动平台。同时，公 司的财务政策稳健，资产、资金安全，在维护股东利益的同时兼顾债权人的利益。报告期内，公司无大股 东及关联方占用公司资金情形，亦不存在将资金直接或间接地提供给大股东及关联方使用的各种情形，公 司无任何形式的对外担保事项。</w:t>
      </w:r>
    </w:p>
    <w:p>
      <w:pPr>
        <w:pStyle w:val="Style51"/>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公司一直坚持以人为本的人才理念，实施企业人才战略，严格贯彻执行《劳动法》、《劳动合同法》等 各项法律法规，尊重和保护员工权益，不断完善具有吸引力和竞争性的福利体系；通过知识技能的理论培 训及实践操作技能培训等方式使员工得到切实的提高和发展，维护员工权益。致力于培育员工的认同感和 归属感，实现员工与企业共同成长，努力为员工提供更好的工作环境及更多的人文关怀。公司始终将依法 经营作为公司运行的基本原则，注重企业经济效益与社会效益的同步共赢。公司严格遵守国家法律、法规、 政策的规定，始终依法经营，积极纳税，发展就业岗位，支持地方经济的发展；同时，积极投身社会公益 事业。</w:t>
      </w:r>
    </w:p>
    <w:p>
      <w:pPr>
        <w:pStyle w:val="Style23"/>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三</w:t>
      </w:r>
      <w:bookmarkEnd w:id="452"/>
      <w:r>
        <w:rPr>
          <w:color w:val="000000"/>
          <w:spacing w:val="0"/>
          <w:w w:val="100"/>
          <w:position w:val="0"/>
          <w:sz w:val="24"/>
          <w:szCs w:val="24"/>
        </w:rPr>
        <w:t>、巩固拓展脱贫攻坚成果、乡村振兴的情况</w:t>
      </w:r>
      <w:bookmarkEnd w:id="450"/>
      <w:bookmarkEnd w:id="451"/>
      <w:bookmarkEnd w:id="45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第六节重要事项</w:t>
      </w:r>
      <w:bookmarkEnd w:id="454"/>
      <w:bookmarkEnd w:id="455"/>
      <w:bookmarkEnd w:id="456"/>
    </w:p>
    <w:p>
      <w:pPr>
        <w:pStyle w:val="Style23"/>
        <w:keepNext/>
        <w:keepLines/>
        <w:widowControl w:val="0"/>
        <w:shd w:val="clear" w:color="auto" w:fill="auto"/>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一</w:t>
      </w:r>
      <w:bookmarkEnd w:id="459"/>
      <w:r>
        <w:rPr>
          <w:color w:val="000000"/>
          <w:spacing w:val="0"/>
          <w:w w:val="100"/>
          <w:position w:val="0"/>
          <w:sz w:val="24"/>
          <w:szCs w:val="24"/>
        </w:rPr>
        <w:t>、承诺事项履行情况</w:t>
      </w:r>
      <w:bookmarkEnd w:id="457"/>
      <w:bookmarkEnd w:id="458"/>
      <w:bookmarkEnd w:id="460"/>
    </w:p>
    <w:p>
      <w:pPr>
        <w:pStyle w:val="Style28"/>
        <w:keepNext/>
        <w:keepLines/>
        <w:widowControl w:val="0"/>
        <w:shd w:val="clear" w:color="auto" w:fill="auto"/>
        <w:bidi w:val="0"/>
        <w:spacing w:before="0" w:line="331" w:lineRule="exact"/>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、公司实际控制人、股东、关联方、收购人以及公司等承诺相关方在报告期内履行完毕及截至报告期末 尚未履行完毕的承诺事项</w:t>
      </w:r>
      <w:bookmarkEnd w:id="461"/>
      <w:bookmarkEnd w:id="462"/>
      <w:bookmarkEnd w:id="46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2"/>
        <w:gridCol w:w="1123"/>
        <w:gridCol w:w="1128"/>
        <w:gridCol w:w="1123"/>
        <w:gridCol w:w="1128"/>
        <w:gridCol w:w="1118"/>
        <w:gridCol w:w="11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朱业胜、曾 维斌、姜承 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tabs>
                <w:tab w:pos="197"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本次交易 不会导致上 市公司控制 权发生变 更，不存在 为规避重组 上市监管而 作出的委托 持股、信托 持股或其他 利益安排， 不存在规避 重组上市监 管的情形。</w:t>
            </w:r>
          </w:p>
          <w:p>
            <w:pPr>
              <w:pStyle w:val="Style6"/>
              <w:keepNext w:val="0"/>
              <w:keepLines w:val="0"/>
              <w:widowControl w:val="0"/>
              <w:shd w:val="clear" w:color="auto" w:fill="auto"/>
              <w:tabs>
                <w:tab w:pos="211"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除本次交 易两项交易 合同《发行 股份及支付 现金购买资 产协议》及</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《业务补偿 协议》夕卜， 交易各方不 存在调整上 市公司主营 业务的相关 安排、承诺、 协议等。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截至本承诺 函出具日，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承诺方暂无 在本次交易 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8"/>
                <w:szCs w:val="18"/>
              </w:rPr>
              <w:t xml:space="preserve">个月内增持 或减持上市 公司股份的 计划，但承 诺方保证采 用任何形式 的合法手段 维持该等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个月内 承诺方对上 市公司的控 制权，包括 但不限于：</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）承诺方 不会主动放 弃在上市公 司董事会及 股东大会的 提名权、提 案权、表决 权等权利</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（应当回避 的除外），不 会协助任何 第三方增强 其在上市公 司董事会、 股东会的表 决权，不会 协助任何其 他方谋求上 市公司控制 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）承 诺方不会主 动辞去上市 公司董事、 高级管理人 员职务；（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承诺方将在 符合法律、 法规、规章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及规范性文 件的前提下 根据上市公 司届时发展 状况和承诺 方本人自有 资金情况， 选择适当时 机对上市公 司实施增持 或减持，并 且不以任何 方式转让或 减持所持有 （该等“持 有”包含通 过世纪万向 持有，下同） 的其数量、 占比足以影 响上市公司 控制权的上 市公司股 份，亦不委 托他人管理 所持有的上 市公司股 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）如 资本市场有 实际需要， 承诺方将在 符合法律、 法规、规章 及规范性文 件的前提 下，采取增 持股份等合 法措施，以 稳定上市公 司控制权。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、本次交易 完成后，上 市公司董事 会仍由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董事组成， 其中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名非 独立董事， 承诺方拟推 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名，王 展及其一致 行动人拟推 荐</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名；上 市公司高管 暂不作调整 安排；上市 公司的重大 事项决策机 制、经营和 财务管理机 制仍将延 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、上市 公司不存在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个 月内继续向 本次交易的 交易对方及 其关联方购 买资产的计 划，不存在 置出目前上 市公司主营 业务相关资 产的计划。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、本次交易 中，上市公 司未购买兴 业证券、红 塔证券、财 通证券持有 的标的公司 股份系当事 方协商一致 的结果；上 市公司及承 诺方与上述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家证券公 司就标的公 司控制权安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41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排、公司治 理等未达成 协议或其他 安排。</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、承 诺方及其一 致行动人与 王展、创致 天下等</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方交易对方 之间不存在 任何关联关 系、一致行 动关系。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、本次交易 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8"/>
                <w:szCs w:val="18"/>
              </w:rPr>
              <w:t>个月内，本 人会维持对 宁波世纪万 向企业管理 合伙企业</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（有限合 伙）（以下简 称“世纪万 向”）的控制 权，不会以 减持、委托 表决或其他 任何方式使 本人享有的 世纪万向股 东表决权低 于</w:t>
            </w:r>
            <w:r>
              <w:rPr>
                <w:rFonts w:ascii="Times New Roman" w:eastAsia="Times New Roman" w:hAnsi="Times New Roman" w:cs="Times New Roman"/>
                <w:color w:val="000000"/>
                <w:spacing w:val="0"/>
                <w:w w:val="100"/>
                <w:position w:val="0"/>
                <w:sz w:val="18"/>
                <w:szCs w:val="18"/>
              </w:rPr>
              <w:t>67%</w:t>
            </w:r>
            <w:r>
              <w:rPr>
                <w:color w:val="000000"/>
                <w:spacing w:val="0"/>
                <w:w w:val="100"/>
                <w:position w:val="0"/>
                <w:sz w:val="18"/>
                <w:szCs w:val="18"/>
              </w:rPr>
              <w:t>，不 会放弃担任 世纪万向执 行董事。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本人与王 展、创致天 下之间不存 在任何关联 关系、一致 行动关系。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、除上市公 司与交易对 方订立的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《发行股份 及支付现金 购买资产协 议》相关约 定外，本人 与王展、创 致天下之间 未就王展、 创致天下以 本次交易而 取得的上市 公司股份的 质押事项形 成其他协议 或安排；该 等质押及本 人为标的公 司借款债务 提供的保证 反担保，均 不存在未披 露的其他利 益安排；该 等质押、保 证之间无 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、本次 交易中王 展、创致天 下拟向本人 提供的上市 公司对价股 份质押，系 就履行业绩 补偿义务作 出的履约担 保，因上市 公司不得接 受本公司股 票质押方由 本人作为质 权人；依照 《物权法》 第二百二十 六条第二款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103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“基金份 额、股权出 质后，不得 转让，但经 出质人与质 权人协商同 意的除外” 之规定，王 展、创致天 下依照本次 交易相关约 定需要履行 股份补偿义 务且未质押 股份不足以 补偿、确有 必要以上述 质押股份补 偿的，本人 同意并将采 取一切必要 措施促使上 述质押股份 由上市公司 回购注销或 者由上市公 司股东受赠</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（并在回购 或者受赠过 户完成后立 即注销相应 股份质押登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自公司 股票上市之 日起三十六 个月内，不 转让或者委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托他人管理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朱业胜</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其持有的发 行人股份， 也不会由公 司回购其直 接或间接持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134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有的本公司 公开发行股 票前已发行 的股份；所 持股票在上 述锁定期满 后两年内减 持的，其减 持价格不低 于发行价</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（若上述期 间公司发生 派发股利、 送红股、转 增股本、增 发新股或配 股等除权、 除息行为 的，该发行 价应进行相 应调整。下 同）；公司上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 内如公司股 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 xml:space="preserve">个交易日的 收盘价均低 于发行价， 或者上市后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 收盘价低于 发行价，持 有公司股票 的锁定期限 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个月。在上 述承诺涉及 期间内，不 因职务变 更、离职等 原因而放弃 履行上述承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259" w:line="1" w:lineRule="exact"/>
      </w:pPr>
    </w:p>
    <w:p>
      <w:pPr>
        <w:pStyle w:val="Style28"/>
        <w:keepNext/>
        <w:keepLines/>
        <w:widowControl w:val="0"/>
        <w:shd w:val="clear" w:color="auto" w:fill="auto"/>
        <w:bidi w:val="0"/>
        <w:spacing w:before="0" w:line="317" w:lineRule="exact"/>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、公司资产或项目存在盈利预测，且报告期仍处在盈利预测期间，公司就资产或项目达到原盈利预测及 其原因做出说明</w:t>
      </w:r>
      <w:bookmarkEnd w:id="465"/>
      <w:bookmarkEnd w:id="466"/>
      <w:bookmarkEnd w:id="468"/>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200"/>
        <w:gridCol w:w="1200"/>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盈利预测资</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产或项目名</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预测起始时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预测终止时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当期预测业 绩（万元）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当期实际业 绩（万元）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未达预测的</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原因（如适</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原预测披露 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原预测披露 索引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由于疫情防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公告编号：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控原因，项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目未能够按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-2019-045</w:t>
            </w:r>
            <w:r>
              <w:rPr>
                <w:color w:val="000000"/>
                <w:spacing w:val="0"/>
                <w:w w:val="100"/>
                <w:position w:val="0"/>
                <w:sz w:val="18"/>
                <w:szCs w:val="18"/>
              </w:rPr>
              <w:t>；</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照计划完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公告名称：</w:t>
            </w:r>
          </w:p>
        </w:tc>
      </w:tr>
      <w:tr>
        <w:trPr>
          <w:trHeight w:val="93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成；同时由 于招投标工 作延期，订</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《关于控股 子公司拟收 购资产暨关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单实际转化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联交易的的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率低，导致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公告》；披</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收入不及预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露网站：巨</w:t>
            </w: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潮资讯网。</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公司股东、交易对手方对公司或相关资产年度经营业绩作出的承诺情况</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陈尧承诺</w:t>
      </w:r>
      <w:r>
        <w:rPr>
          <w:color w:val="000000"/>
          <w:spacing w:val="0"/>
          <w:w w:val="100"/>
          <w:position w:val="0"/>
          <w:sz w:val="18"/>
          <w:szCs w:val="18"/>
        </w:rPr>
        <w:t>，</w:t>
      </w:r>
      <w:r>
        <w:rPr>
          <w:color w:val="000000"/>
          <w:spacing w:val="0"/>
          <w:w w:val="100"/>
          <w:position w:val="0"/>
        </w:rPr>
        <w:t>邦威思创</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2020</w:t>
      </w:r>
      <w:r>
        <w:rPr>
          <w:color w:val="000000"/>
          <w:spacing w:val="0"/>
          <w:w w:val="100"/>
          <w:position w:val="0"/>
        </w:rPr>
        <w:t>年净利润分别不低于</w:t>
      </w:r>
      <w:r>
        <w:rPr>
          <w:color w:val="000000"/>
          <w:spacing w:val="0"/>
          <w:w w:val="100"/>
          <w:position w:val="0"/>
          <w:sz w:val="18"/>
          <w:szCs w:val="18"/>
        </w:rPr>
        <w:t>1,200</w:t>
      </w:r>
      <w:r>
        <w:rPr>
          <w:color w:val="000000"/>
          <w:spacing w:val="0"/>
          <w:w w:val="100"/>
          <w:position w:val="0"/>
        </w:rPr>
        <w:t>万元、</w:t>
      </w:r>
      <w:r>
        <w:rPr>
          <w:color w:val="000000"/>
          <w:spacing w:val="0"/>
          <w:w w:val="100"/>
          <w:position w:val="0"/>
          <w:sz w:val="18"/>
          <w:szCs w:val="18"/>
        </w:rPr>
        <w:t>1,300</w:t>
      </w:r>
      <w:r>
        <w:rPr>
          <w:color w:val="000000"/>
          <w:spacing w:val="0"/>
          <w:w w:val="100"/>
          <w:position w:val="0"/>
        </w:rPr>
        <w:t>万元</w:t>
      </w:r>
      <w:r>
        <w:rPr>
          <w:color w:val="000000"/>
          <w:spacing w:val="0"/>
          <w:w w:val="100"/>
          <w:position w:val="0"/>
          <w:sz w:val="18"/>
          <w:szCs w:val="18"/>
        </w:rPr>
        <w:t>，</w:t>
      </w:r>
      <w:r>
        <w:rPr>
          <w:color w:val="000000"/>
          <w:spacing w:val="0"/>
          <w:w w:val="100"/>
          <w:position w:val="0"/>
          <w:sz w:val="18"/>
          <w:szCs w:val="18"/>
        </w:rPr>
        <w:t>2019-2021</w:t>
      </w:r>
      <w:r>
        <w:rPr>
          <w:color w:val="000000"/>
          <w:spacing w:val="0"/>
          <w:w w:val="100"/>
          <w:position w:val="0"/>
        </w:rPr>
        <w:t>年累计净利润不低于</w:t>
      </w:r>
      <w:r>
        <w:rPr>
          <w:color w:val="000000"/>
          <w:spacing w:val="0"/>
          <w:w w:val="100"/>
          <w:position w:val="0"/>
          <w:sz w:val="18"/>
          <w:szCs w:val="18"/>
        </w:rPr>
        <w:t>4,000</w:t>
      </w:r>
      <w:r>
        <w:rPr>
          <w:color w:val="000000"/>
          <w:spacing w:val="0"/>
          <w:w w:val="100"/>
          <w:position w:val="0"/>
        </w:rPr>
        <w:t>万元。</w:t>
      </w:r>
    </w:p>
    <w:p>
      <w:pPr>
        <w:widowControl w:val="0"/>
        <w:spacing w:after="419" w:line="1" w:lineRule="exact"/>
      </w:pP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业绩承诺的完成情况及其对商誉减值测试的影响</w:t>
      </w:r>
    </w:p>
    <w:p>
      <w:pPr>
        <w:pStyle w:val="Style51"/>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2019</w:t>
      </w:r>
      <w:r>
        <w:rPr>
          <w:color w:val="000000"/>
          <w:spacing w:val="0"/>
          <w:w w:val="100"/>
          <w:position w:val="0"/>
        </w:rPr>
        <w:t>年度</w:t>
      </w:r>
      <w:r>
        <w:rPr>
          <w:color w:val="000000"/>
          <w:spacing w:val="0"/>
          <w:w w:val="100"/>
          <w:position w:val="0"/>
        </w:rPr>
        <w:t>，</w:t>
      </w:r>
      <w:r>
        <w:rPr>
          <w:color w:val="000000"/>
          <w:spacing w:val="0"/>
          <w:w w:val="100"/>
          <w:position w:val="0"/>
        </w:rPr>
        <w:t>经容诚会计师事务所</w:t>
      </w:r>
      <w:r>
        <w:rPr>
          <w:color w:val="000000"/>
          <w:spacing w:val="0"/>
          <w:w w:val="100"/>
          <w:position w:val="0"/>
        </w:rPr>
        <w:t>（</w:t>
      </w:r>
      <w:r>
        <w:rPr>
          <w:color w:val="000000"/>
          <w:spacing w:val="0"/>
          <w:w w:val="100"/>
          <w:position w:val="0"/>
        </w:rPr>
        <w:t>特殊普通合伙）审计</w:t>
      </w:r>
      <w:r>
        <w:rPr>
          <w:color w:val="000000"/>
          <w:spacing w:val="0"/>
          <w:w w:val="100"/>
          <w:position w:val="0"/>
        </w:rPr>
        <w:t>，2019</w:t>
      </w:r>
      <w:r>
        <w:rPr>
          <w:color w:val="000000"/>
          <w:spacing w:val="0"/>
          <w:w w:val="100"/>
          <w:position w:val="0"/>
        </w:rPr>
        <w:t>年度北京邦威思创科技有限公司的净利润实 际金额为</w:t>
      </w:r>
      <w:r>
        <w:rPr>
          <w:color w:val="000000"/>
          <w:spacing w:val="0"/>
          <w:w w:val="100"/>
          <w:position w:val="0"/>
        </w:rPr>
        <w:t xml:space="preserve">1, </w:t>
      </w:r>
      <w:r>
        <w:rPr>
          <w:color w:val="000000"/>
          <w:spacing w:val="0"/>
          <w:w w:val="100"/>
          <w:position w:val="0"/>
        </w:rPr>
        <w:t>292.52</w:t>
      </w:r>
      <w:r>
        <w:rPr>
          <w:color w:val="000000"/>
          <w:spacing w:val="0"/>
          <w:w w:val="100"/>
          <w:position w:val="0"/>
        </w:rPr>
        <w:t>万元</w:t>
      </w:r>
      <w:r>
        <w:rPr>
          <w:color w:val="000000"/>
          <w:spacing w:val="0"/>
          <w:w w:val="100"/>
          <w:position w:val="0"/>
        </w:rPr>
        <w:t>；2020</w:t>
      </w:r>
      <w:r>
        <w:rPr>
          <w:color w:val="000000"/>
          <w:spacing w:val="0"/>
          <w:w w:val="100"/>
          <w:position w:val="0"/>
        </w:rPr>
        <w:t>年度</w:t>
      </w:r>
      <w:r>
        <w:rPr>
          <w:color w:val="000000"/>
          <w:spacing w:val="0"/>
          <w:w w:val="100"/>
          <w:position w:val="0"/>
        </w:rPr>
        <w:t>，</w:t>
      </w:r>
      <w:r>
        <w:rPr>
          <w:color w:val="000000"/>
          <w:spacing w:val="0"/>
          <w:w w:val="100"/>
          <w:position w:val="0"/>
        </w:rPr>
        <w:t>经容诚会计师事务所</w:t>
      </w:r>
      <w:r>
        <w:rPr>
          <w:color w:val="000000"/>
          <w:spacing w:val="0"/>
          <w:w w:val="100"/>
          <w:position w:val="0"/>
        </w:rPr>
        <w:t>（</w:t>
      </w:r>
      <w:r>
        <w:rPr>
          <w:color w:val="000000"/>
          <w:spacing w:val="0"/>
          <w:w w:val="100"/>
          <w:position w:val="0"/>
        </w:rPr>
        <w:t>特殊普通合伙）审计</w:t>
      </w:r>
      <w:r>
        <w:rPr>
          <w:color w:val="000000"/>
          <w:spacing w:val="0"/>
          <w:w w:val="100"/>
          <w:position w:val="0"/>
        </w:rPr>
        <w:t>，2020</w:t>
      </w:r>
      <w:r>
        <w:rPr>
          <w:color w:val="000000"/>
          <w:spacing w:val="0"/>
          <w:w w:val="100"/>
          <w:position w:val="0"/>
        </w:rPr>
        <w:t>年度北京邦威思创 科技有限公司的净利润实际金额为</w:t>
      </w:r>
      <w:r>
        <w:rPr>
          <w:color w:val="000000"/>
          <w:spacing w:val="0"/>
          <w:w w:val="100"/>
          <w:position w:val="0"/>
        </w:rPr>
        <w:t>-1,078.95</w:t>
      </w:r>
      <w:r>
        <w:rPr>
          <w:color w:val="000000"/>
          <w:spacing w:val="0"/>
          <w:w w:val="100"/>
          <w:position w:val="0"/>
        </w:rPr>
        <w:t>万元</w:t>
      </w:r>
      <w:r>
        <w:rPr>
          <w:color w:val="000000"/>
          <w:spacing w:val="0"/>
          <w:w w:val="100"/>
          <w:position w:val="0"/>
        </w:rPr>
        <w:t>；2021</w:t>
      </w:r>
      <w:r>
        <w:rPr>
          <w:color w:val="000000"/>
          <w:spacing w:val="0"/>
          <w:w w:val="100"/>
          <w:position w:val="0"/>
        </w:rPr>
        <w:t>年度</w:t>
      </w:r>
      <w:r>
        <w:rPr>
          <w:color w:val="000000"/>
          <w:spacing w:val="0"/>
          <w:w w:val="100"/>
          <w:position w:val="0"/>
        </w:rPr>
        <w:t>，</w:t>
      </w:r>
      <w:r>
        <w:rPr>
          <w:color w:val="000000"/>
          <w:spacing w:val="0"/>
          <w:w w:val="100"/>
          <w:position w:val="0"/>
        </w:rPr>
        <w:t>经大华会计师事务所审计</w:t>
      </w:r>
      <w:r>
        <w:rPr>
          <w:color w:val="000000"/>
          <w:spacing w:val="0"/>
          <w:w w:val="100"/>
          <w:position w:val="0"/>
        </w:rPr>
        <w:t>，2021</w:t>
      </w:r>
      <w:r>
        <w:rPr>
          <w:color w:val="000000"/>
          <w:spacing w:val="0"/>
          <w:w w:val="100"/>
          <w:position w:val="0"/>
        </w:rPr>
        <w:t>年度北京 邦威思创的净利润为</w:t>
      </w:r>
      <w:r>
        <w:rPr>
          <w:color w:val="000000"/>
          <w:spacing w:val="0"/>
          <w:w w:val="100"/>
          <w:position w:val="0"/>
        </w:rPr>
        <w:t xml:space="preserve">-1, 221. </w:t>
      </w:r>
      <w:r>
        <w:rPr>
          <w:color w:val="000000"/>
          <w:spacing w:val="0"/>
          <w:w w:val="100"/>
          <w:position w:val="0"/>
        </w:rPr>
        <w:t>20</w:t>
      </w:r>
      <w:r>
        <w:rPr>
          <w:color w:val="000000"/>
          <w:spacing w:val="0"/>
          <w:w w:val="100"/>
          <w:position w:val="0"/>
        </w:rPr>
        <w:t>万元</w:t>
      </w:r>
      <w:r>
        <w:rPr>
          <w:color w:val="000000"/>
          <w:spacing w:val="0"/>
          <w:w w:val="100"/>
          <w:position w:val="0"/>
        </w:rPr>
        <w:t>，</w:t>
      </w:r>
      <w:r>
        <w:rPr>
          <w:color w:val="000000"/>
          <w:spacing w:val="0"/>
          <w:w w:val="100"/>
          <w:position w:val="0"/>
        </w:rPr>
        <w:t>未完成业绩承诺期承诺业绩。</w:t>
      </w:r>
    </w:p>
    <w:p>
      <w:pPr>
        <w:pStyle w:val="Style5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根据公司聘请的中水致远资产评估有限公司出具的《清投智能（北京）科技有限公司并购北京邦威思创科 技有限公司所涉及的以财务报告为目的的商誉减值测试项目资产评估报告》（中水致远评报字</w:t>
      </w:r>
      <w:r>
        <w:rPr>
          <w:color w:val="000000"/>
          <w:spacing w:val="0"/>
          <w:w w:val="100"/>
          <w:position w:val="0"/>
        </w:rPr>
        <w:t>［2022］</w:t>
      </w:r>
      <w:r>
        <w:rPr>
          <w:color w:val="000000"/>
          <w:spacing w:val="0"/>
          <w:w w:val="100"/>
          <w:position w:val="0"/>
        </w:rPr>
        <w:t xml:space="preserve">第 </w:t>
      </w:r>
      <w:r>
        <w:rPr>
          <w:color w:val="000000"/>
          <w:spacing w:val="0"/>
          <w:w w:val="100"/>
          <w:position w:val="0"/>
        </w:rPr>
        <w:t>010098</w:t>
      </w:r>
      <w:r>
        <w:rPr>
          <w:color w:val="000000"/>
          <w:spacing w:val="0"/>
          <w:w w:val="100"/>
          <w:position w:val="0"/>
        </w:rPr>
        <w:t>号</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邦威思创包含商誉的资产组可收回金额</w:t>
      </w:r>
      <w:r>
        <w:rPr>
          <w:color w:val="000000"/>
          <w:spacing w:val="0"/>
          <w:w w:val="100"/>
          <w:position w:val="0"/>
        </w:rPr>
        <w:t>148.6</w:t>
      </w:r>
      <w:r>
        <w:rPr>
          <w:color w:val="000000"/>
          <w:spacing w:val="0"/>
          <w:w w:val="100"/>
          <w:position w:val="0"/>
        </w:rPr>
        <w:t>0</w:t>
      </w:r>
      <w:r>
        <w:rPr>
          <w:color w:val="000000"/>
          <w:spacing w:val="0"/>
          <w:w w:val="100"/>
          <w:position w:val="0"/>
        </w:rPr>
        <w:t>万元</w:t>
      </w:r>
      <w:r>
        <w:rPr>
          <w:color w:val="000000"/>
          <w:spacing w:val="0"/>
          <w:w w:val="100"/>
          <w:position w:val="0"/>
        </w:rPr>
        <w:t>，</w:t>
      </w:r>
      <w:r>
        <w:rPr>
          <w:color w:val="000000"/>
          <w:spacing w:val="0"/>
          <w:w w:val="100"/>
          <w:position w:val="0"/>
        </w:rPr>
        <w:t>期末包含资产组 的商誉原值</w:t>
      </w:r>
      <w:r>
        <w:rPr>
          <w:color w:val="000000"/>
          <w:spacing w:val="0"/>
          <w:w w:val="100"/>
          <w:position w:val="0"/>
        </w:rPr>
        <w:t>10,410.83</w:t>
      </w:r>
      <w:r>
        <w:rPr>
          <w:color w:val="000000"/>
          <w:spacing w:val="0"/>
          <w:w w:val="100"/>
          <w:position w:val="0"/>
        </w:rPr>
        <w:t>万元</w:t>
      </w:r>
      <w:r>
        <w:rPr>
          <w:color w:val="000000"/>
          <w:spacing w:val="0"/>
          <w:w w:val="100"/>
          <w:position w:val="0"/>
        </w:rPr>
        <w:t>，</w:t>
      </w:r>
      <w:r>
        <w:rPr>
          <w:color w:val="000000"/>
          <w:spacing w:val="0"/>
          <w:w w:val="100"/>
          <w:position w:val="0"/>
        </w:rPr>
        <w:t>期初累计已确认商誉减值准备</w:t>
      </w:r>
      <w:r>
        <w:rPr>
          <w:color w:val="000000"/>
          <w:spacing w:val="0"/>
          <w:w w:val="100"/>
          <w:position w:val="0"/>
        </w:rPr>
        <w:t>7,146.28</w:t>
      </w:r>
      <w:r>
        <w:rPr>
          <w:color w:val="000000"/>
          <w:spacing w:val="0"/>
          <w:w w:val="100"/>
          <w:position w:val="0"/>
        </w:rPr>
        <w:t>万元</w:t>
      </w:r>
      <w:r>
        <w:rPr>
          <w:color w:val="000000"/>
          <w:spacing w:val="0"/>
          <w:w w:val="100"/>
          <w:position w:val="0"/>
        </w:rPr>
        <w:t>，</w:t>
      </w:r>
      <w:r>
        <w:rPr>
          <w:color w:val="000000"/>
          <w:spacing w:val="0"/>
          <w:w w:val="100"/>
          <w:position w:val="0"/>
        </w:rPr>
        <w:t>其中期初归属于本公司已确认 的商誉减值准备</w:t>
      </w:r>
      <w:r>
        <w:rPr>
          <w:color w:val="000000"/>
          <w:spacing w:val="0"/>
          <w:w w:val="100"/>
          <w:position w:val="0"/>
        </w:rPr>
        <w:t xml:space="preserve">3, </w:t>
      </w:r>
      <w:r>
        <w:rPr>
          <w:color w:val="000000"/>
          <w:spacing w:val="0"/>
          <w:w w:val="100"/>
          <w:position w:val="0"/>
        </w:rPr>
        <w:t>644.6</w:t>
      </w:r>
      <w:r>
        <w:rPr>
          <w:color w:val="000000"/>
          <w:spacing w:val="0"/>
          <w:w w:val="100"/>
          <w:position w:val="0"/>
        </w:rPr>
        <w:t>0</w:t>
      </w:r>
      <w:r>
        <w:rPr>
          <w:color w:val="000000"/>
          <w:spacing w:val="0"/>
          <w:w w:val="100"/>
          <w:position w:val="0"/>
        </w:rPr>
        <w:t>万元。本期应确认商誉减值准备</w:t>
      </w:r>
      <w:r>
        <w:rPr>
          <w:color w:val="000000"/>
          <w:spacing w:val="0"/>
          <w:w w:val="100"/>
          <w:position w:val="0"/>
        </w:rPr>
        <w:t>3,113.65</w:t>
      </w:r>
      <w:r>
        <w:rPr>
          <w:color w:val="000000"/>
          <w:spacing w:val="0"/>
          <w:w w:val="100"/>
          <w:position w:val="0"/>
        </w:rPr>
        <w:t>万元</w:t>
      </w:r>
      <w:r>
        <w:rPr>
          <w:color w:val="000000"/>
          <w:spacing w:val="0"/>
          <w:w w:val="100"/>
          <w:position w:val="0"/>
        </w:rPr>
        <w:t>，</w:t>
      </w:r>
      <w:r>
        <w:rPr>
          <w:color w:val="000000"/>
          <w:spacing w:val="0"/>
          <w:w w:val="100"/>
          <w:position w:val="0"/>
        </w:rPr>
        <w:t>其中归属于本公司本期应确认的 商誉减值准备</w:t>
      </w:r>
      <w:r>
        <w:rPr>
          <w:color w:val="000000"/>
          <w:spacing w:val="0"/>
          <w:w w:val="100"/>
          <w:position w:val="0"/>
        </w:rPr>
        <w:t>1,587.96</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both"/>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、控股股东及其他关联方对上市公司的非经营性占用资金情况</w:t>
      </w:r>
      <w:bookmarkEnd w:id="469"/>
      <w:bookmarkEnd w:id="470"/>
      <w:bookmarkEnd w:id="472"/>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260" w:line="315" w:lineRule="exact"/>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三</w:t>
      </w:r>
      <w:bookmarkEnd w:id="475"/>
      <w:r>
        <w:rPr>
          <w:color w:val="000000"/>
          <w:spacing w:val="0"/>
          <w:w w:val="100"/>
          <w:position w:val="0"/>
          <w:sz w:val="24"/>
          <w:szCs w:val="24"/>
        </w:rPr>
        <w:t>、</w:t>
        <w:tab/>
        <w:t>违规对外担保情况</w:t>
      </w:r>
      <w:bookmarkEnd w:id="473"/>
      <w:bookmarkEnd w:id="474"/>
      <w:bookmarkEnd w:id="476"/>
    </w:p>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260" w:line="315" w:lineRule="exact"/>
        <w:ind w:left="0" w:right="0" w:firstLine="0"/>
        <w:jc w:val="both"/>
      </w:pPr>
      <w:bookmarkStart w:id="477" w:name="bookmark477"/>
      <w:bookmarkStart w:id="478" w:name="bookmark478"/>
      <w:bookmarkStart w:id="479" w:name="bookmark479"/>
      <w:bookmarkStart w:id="480" w:name="bookmark480"/>
      <w:r>
        <w:rPr>
          <w:color w:val="000000"/>
          <w:spacing w:val="0"/>
          <w:w w:val="100"/>
          <w:position w:val="0"/>
          <w:sz w:val="24"/>
          <w:szCs w:val="24"/>
        </w:rPr>
        <w:t>四</w:t>
      </w:r>
      <w:bookmarkEnd w:id="479"/>
      <w:r>
        <w:rPr>
          <w:color w:val="000000"/>
          <w:spacing w:val="0"/>
          <w:w w:val="100"/>
          <w:position w:val="0"/>
          <w:sz w:val="24"/>
          <w:szCs w:val="24"/>
        </w:rPr>
        <w:t>、</w:t>
        <w:tab/>
        <w:t>董事会对最近一期“非标准审计报告”相关情况的说明</w:t>
      </w:r>
      <w:bookmarkEnd w:id="477"/>
      <w:bookmarkEnd w:id="478"/>
      <w:bookmarkEnd w:id="480"/>
    </w:p>
    <w:p>
      <w:pPr>
        <w:pStyle w:val="Style18"/>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口适用”不适用</w:t>
      </w:r>
    </w:p>
    <w:p>
      <w:pPr>
        <w:pStyle w:val="Style23"/>
        <w:keepNext/>
        <w:keepLines/>
        <w:widowControl w:val="0"/>
        <w:shd w:val="clear" w:color="auto" w:fill="auto"/>
        <w:tabs>
          <w:tab w:pos="517" w:val="left"/>
        </w:tabs>
        <w:bidi w:val="0"/>
        <w:spacing w:before="0" w:after="260" w:line="322" w:lineRule="exact"/>
        <w:ind w:left="0" w:right="0" w:firstLine="0"/>
        <w:jc w:val="both"/>
      </w:pPr>
      <w:bookmarkStart w:id="481" w:name="bookmark481"/>
      <w:bookmarkStart w:id="482" w:name="bookmark482"/>
      <w:bookmarkStart w:id="483" w:name="bookmark483"/>
      <w:bookmarkStart w:id="484" w:name="bookmark484"/>
      <w:r>
        <w:rPr>
          <w:color w:val="000000"/>
          <w:spacing w:val="0"/>
          <w:w w:val="100"/>
          <w:position w:val="0"/>
          <w:sz w:val="24"/>
          <w:szCs w:val="24"/>
        </w:rPr>
        <w:t>五</w:t>
      </w:r>
      <w:bookmarkEnd w:id="483"/>
      <w:r>
        <w:rPr>
          <w:color w:val="000000"/>
          <w:spacing w:val="0"/>
          <w:w w:val="100"/>
          <w:position w:val="0"/>
          <w:sz w:val="24"/>
          <w:szCs w:val="24"/>
        </w:rPr>
        <w:t>、</w:t>
        <w:tab/>
        <w:t>董事会、监事会、独立董事（如有）对会计师事务所本报告期“非标准审计报告”的说 明</w:t>
      </w:r>
      <w:bookmarkEnd w:id="481"/>
      <w:bookmarkEnd w:id="482"/>
      <w:bookmarkEnd w:id="484"/>
    </w:p>
    <w:p>
      <w:pPr>
        <w:pStyle w:val="Style18"/>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口适用”不适用</w:t>
      </w:r>
    </w:p>
    <w:p>
      <w:pPr>
        <w:pStyle w:val="Style23"/>
        <w:keepNext/>
        <w:keepLines/>
        <w:widowControl w:val="0"/>
        <w:shd w:val="clear" w:color="auto" w:fill="auto"/>
        <w:tabs>
          <w:tab w:pos="517" w:val="left"/>
        </w:tabs>
        <w:bidi w:val="0"/>
        <w:spacing w:before="0" w:after="260" w:line="315" w:lineRule="exact"/>
        <w:ind w:left="0" w:right="0" w:firstLine="0"/>
        <w:jc w:val="both"/>
      </w:pPr>
      <w:bookmarkStart w:id="485" w:name="bookmark485"/>
      <w:bookmarkStart w:id="486" w:name="bookmark486"/>
      <w:bookmarkStart w:id="487" w:name="bookmark487"/>
      <w:bookmarkStart w:id="488" w:name="bookmark488"/>
      <w:r>
        <w:rPr>
          <w:color w:val="000000"/>
          <w:spacing w:val="0"/>
          <w:w w:val="100"/>
          <w:position w:val="0"/>
          <w:sz w:val="24"/>
          <w:szCs w:val="24"/>
        </w:rPr>
        <w:t>六</w:t>
      </w:r>
      <w:bookmarkEnd w:id="487"/>
      <w:r>
        <w:rPr>
          <w:color w:val="000000"/>
          <w:spacing w:val="0"/>
          <w:w w:val="100"/>
          <w:position w:val="0"/>
          <w:sz w:val="24"/>
          <w:szCs w:val="24"/>
        </w:rPr>
        <w:t>、</w:t>
        <w:tab/>
        <w:t>董事会关于报告期会计政策、会计估计变更或重大会计差错更正的说明</w:t>
      </w:r>
      <w:bookmarkEnd w:id="485"/>
      <w:bookmarkEnd w:id="486"/>
      <w:bookmarkEnd w:id="488"/>
    </w:p>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260" w:line="315" w:lineRule="exact"/>
        <w:ind w:left="0" w:right="0" w:firstLine="0"/>
        <w:jc w:val="both"/>
      </w:pPr>
      <w:r>
        <w:rPr>
          <w:color w:val="000000"/>
          <w:spacing w:val="0"/>
          <w:w w:val="100"/>
          <w:position w:val="0"/>
          <w:sz w:val="24"/>
          <w:szCs w:val="24"/>
        </w:rPr>
        <w:t>公司于2021年4月28日召开第三届董事会第二十四次会议和第三届监事会第十八次会议，审议 通过了《关于会计政策变更的议案》。财政部于2018年12月7日颁布了《关于修订印发〈企业会 计准则第21号</w:t>
      </w:r>
      <w:r>
        <w:rPr>
          <w:color w:val="000000"/>
          <w:spacing w:val="0"/>
          <w:w w:val="100"/>
          <w:position w:val="0"/>
          <w:sz w:val="24"/>
          <w:szCs w:val="24"/>
        </w:rPr>
        <w:t>一一</w:t>
      </w:r>
      <w:r>
        <w:rPr>
          <w:color w:val="000000"/>
          <w:spacing w:val="0"/>
          <w:w w:val="100"/>
          <w:position w:val="0"/>
          <w:sz w:val="24"/>
          <w:szCs w:val="24"/>
        </w:rPr>
        <w:t>租赁＞的通知》（财会〔2018） 35号），要求在境内外同时上市的企业以及 在境外上市并采用国际财务报告准则或企业会计准则编制财务报表的企业，自2019年1月 1日起施行；其他执行企业会计准则的企业自2021年1月1日起施行。按照上述通知及企业会 计准则的规定和要求，公司自2021年1月1日起执行新的租赁准则，对原采用的相关会计政策 进行相应变更。</w:t>
      </w:r>
    </w:p>
    <w:p>
      <w:pPr>
        <w:pStyle w:val="Style23"/>
        <w:keepNext/>
        <w:keepLines/>
        <w:widowControl w:val="0"/>
        <w:shd w:val="clear" w:color="auto" w:fill="auto"/>
        <w:tabs>
          <w:tab w:pos="517" w:val="left"/>
        </w:tabs>
        <w:bidi w:val="0"/>
        <w:spacing w:before="0" w:after="260" w:line="315" w:lineRule="exact"/>
        <w:ind w:left="0" w:right="0" w:firstLine="0"/>
        <w:jc w:val="both"/>
      </w:pPr>
      <w:bookmarkStart w:id="489" w:name="bookmark489"/>
      <w:bookmarkStart w:id="490" w:name="bookmark490"/>
      <w:bookmarkStart w:id="491" w:name="bookmark491"/>
      <w:bookmarkStart w:id="492" w:name="bookmark492"/>
      <w:r>
        <w:rPr>
          <w:color w:val="000000"/>
          <w:spacing w:val="0"/>
          <w:w w:val="100"/>
          <w:position w:val="0"/>
          <w:sz w:val="24"/>
          <w:szCs w:val="24"/>
        </w:rPr>
        <w:t>七</w:t>
      </w:r>
      <w:bookmarkEnd w:id="491"/>
      <w:r>
        <w:rPr>
          <w:color w:val="000000"/>
          <w:spacing w:val="0"/>
          <w:w w:val="100"/>
          <w:position w:val="0"/>
          <w:sz w:val="24"/>
          <w:szCs w:val="24"/>
        </w:rPr>
        <w:t>、</w:t>
        <w:tab/>
        <w:t>与上年度财务报告相比，合并报表范围发生变化的情况说明</w:t>
      </w:r>
      <w:bookmarkEnd w:id="489"/>
      <w:bookmarkEnd w:id="490"/>
      <w:bookmarkEnd w:id="492"/>
    </w:p>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公司本期新投资设立全资子公司万向新元（西安）通信技术有限公司、控股子公司江西万向新元机电设备有限公司、抚州万 向新元智慧科技有限公司，自成立开始纳入合并范围。</w:t>
      </w:r>
    </w:p>
    <w:p>
      <w:pPr>
        <w:pStyle w:val="Style23"/>
        <w:keepNext/>
        <w:keepLines/>
        <w:widowControl w:val="0"/>
        <w:shd w:val="clear" w:color="auto" w:fill="auto"/>
        <w:tabs>
          <w:tab w:pos="517" w:val="left"/>
        </w:tabs>
        <w:bidi w:val="0"/>
        <w:spacing w:before="0" w:after="320" w:line="315" w:lineRule="exact"/>
        <w:ind w:left="0" w:right="0" w:firstLine="0"/>
        <w:jc w:val="both"/>
      </w:pPr>
      <w:bookmarkStart w:id="493" w:name="bookmark493"/>
      <w:bookmarkStart w:id="494" w:name="bookmark494"/>
      <w:bookmarkStart w:id="495" w:name="bookmark495"/>
      <w:bookmarkStart w:id="496" w:name="bookmark496"/>
      <w:r>
        <w:rPr>
          <w:color w:val="000000"/>
          <w:spacing w:val="0"/>
          <w:w w:val="100"/>
          <w:position w:val="0"/>
          <w:sz w:val="24"/>
          <w:szCs w:val="24"/>
        </w:rPr>
        <w:t>八</w:t>
      </w:r>
      <w:bookmarkEnd w:id="495"/>
      <w:r>
        <w:rPr>
          <w:color w:val="000000"/>
          <w:spacing w:val="0"/>
          <w:w w:val="100"/>
          <w:position w:val="0"/>
          <w:sz w:val="24"/>
          <w:szCs w:val="24"/>
        </w:rPr>
        <w:t>、</w:t>
        <w:tab/>
        <w:t>聘任、解聘会计师事务所情况</w:t>
      </w:r>
      <w:bookmarkEnd w:id="493"/>
      <w:bookmarkEnd w:id="494"/>
      <w:bookmarkEnd w:id="49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李洪仪、关德福</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口是"否</w:t>
      </w:r>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更换会计师事务所是否履行审批程序</w:t>
      </w:r>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”是□否</w:t>
      </w:r>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聘任、解聘会计师事务所情况说明</w:t>
      </w:r>
    </w:p>
    <w:p>
      <w:pPr>
        <w:pStyle w:val="Style1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容诚会计师事务所（特殊普通合伙）已连续</w:t>
      </w:r>
      <w:r>
        <w:rPr>
          <w:color w:val="000000"/>
          <w:spacing w:val="0"/>
          <w:w w:val="100"/>
          <w:position w:val="0"/>
          <w:sz w:val="18"/>
          <w:szCs w:val="18"/>
        </w:rPr>
        <w:t>11</w:t>
      </w:r>
      <w:r>
        <w:rPr>
          <w:color w:val="000000"/>
          <w:spacing w:val="0"/>
          <w:w w:val="100"/>
          <w:position w:val="0"/>
        </w:rPr>
        <w:t>年为公司提供审计服务，为了确保上市公司审计工作的独立性和客观性，同 时综合考虑公司发展战略和审计需求，公司与容诚会计师事务所（特殊普通合伙）友好协商，改聘大华会计师事务所（特殊 普通合伙）担任公司</w:t>
      </w:r>
      <w:r>
        <w:rPr>
          <w:color w:val="000000"/>
          <w:spacing w:val="0"/>
          <w:w w:val="100"/>
          <w:position w:val="0"/>
          <w:sz w:val="18"/>
          <w:szCs w:val="18"/>
        </w:rPr>
        <w:t>2021</w:t>
      </w:r>
      <w:r>
        <w:rPr>
          <w:color w:val="000000"/>
          <w:spacing w:val="0"/>
          <w:w w:val="100"/>
          <w:position w:val="0"/>
        </w:rPr>
        <w:t>年度审计机构</w:t>
      </w:r>
      <w:r>
        <w:rPr>
          <w:color w:val="000000"/>
          <w:spacing w:val="0"/>
          <w:w w:val="100"/>
          <w:position w:val="0"/>
          <w:sz w:val="18"/>
          <w:szCs w:val="18"/>
        </w:rPr>
        <w:t>，</w:t>
      </w:r>
      <w:r>
        <w:rPr>
          <w:color w:val="000000"/>
          <w:spacing w:val="0"/>
          <w:w w:val="100"/>
          <w:position w:val="0"/>
        </w:rPr>
        <w:t>为公司提供审计服务。</w:t>
      </w:r>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九</w:t>
      </w:r>
      <w:bookmarkEnd w:id="499"/>
      <w:r>
        <w:rPr>
          <w:color w:val="000000"/>
          <w:spacing w:val="0"/>
          <w:w w:val="100"/>
          <w:position w:val="0"/>
          <w:sz w:val="24"/>
          <w:szCs w:val="24"/>
        </w:rPr>
        <w:t>、年度报告披露后面临退市情况</w:t>
      </w:r>
      <w:bookmarkEnd w:id="497"/>
      <w:bookmarkEnd w:id="498"/>
      <w:bookmarkEnd w:id="500"/>
    </w:p>
    <w:p>
      <w:pPr>
        <w:pStyle w:val="Style1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both"/>
      </w:pPr>
      <w:bookmarkStart w:id="501" w:name="bookmark501"/>
      <w:bookmarkStart w:id="502" w:name="bookmark502"/>
      <w:bookmarkStart w:id="503" w:name="bookmark503"/>
      <w:r>
        <w:rPr>
          <w:color w:val="000000"/>
          <w:spacing w:val="0"/>
          <w:w w:val="100"/>
          <w:position w:val="0"/>
          <w:sz w:val="24"/>
          <w:szCs w:val="24"/>
        </w:rPr>
        <w:t>十、破产重整相关事项</w:t>
      </w:r>
      <w:bookmarkEnd w:id="501"/>
      <w:bookmarkEnd w:id="502"/>
      <w:bookmarkEnd w:id="503"/>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both"/>
      </w:pPr>
      <w:bookmarkStart w:id="504" w:name="bookmark504"/>
      <w:bookmarkStart w:id="505" w:name="bookmark505"/>
      <w:bookmarkStart w:id="506" w:name="bookmark506"/>
      <w:r>
        <w:rPr>
          <w:color w:val="000000"/>
          <w:spacing w:val="0"/>
          <w:w w:val="100"/>
          <w:position w:val="0"/>
          <w:sz w:val="24"/>
          <w:szCs w:val="24"/>
        </w:rPr>
        <w:t>十一、重大诉讼、仲裁事项</w:t>
      </w:r>
      <w:bookmarkEnd w:id="504"/>
      <w:bookmarkEnd w:id="505"/>
      <w:bookmarkEnd w:id="50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454"/>
        <w:gridCol w:w="1085"/>
        <w:gridCol w:w="1267"/>
        <w:gridCol w:w="950"/>
        <w:gridCol w:w="1397"/>
        <w:gridCol w:w="1262"/>
        <w:gridCol w:w="1080"/>
        <w:gridCol w:w="108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基本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涉案金额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是否形成预 计负债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审 理结果及影响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判 决执行情况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披露索引</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与抚州高新区 工业与科技资 产运营有限公 司合同纠纷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尚在审理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法院尚未判 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公告编号： 临</w:t>
            </w:r>
          </w:p>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w:t>
            </w:r>
            <w:r>
              <w:rPr>
                <w:color w:val="000000"/>
                <w:spacing w:val="0"/>
                <w:w w:val="100"/>
                <w:position w:val="0"/>
                <w:sz w:val="18"/>
                <w:szCs w:val="18"/>
              </w:rPr>
              <w:t xml:space="preserve">； </w:t>
            </w:r>
            <w:r>
              <w:rPr>
                <w:color w:val="000000"/>
                <w:spacing w:val="0"/>
                <w:w w:val="100"/>
                <w:position w:val="0"/>
                <w:sz w:val="18"/>
                <w:szCs w:val="18"/>
              </w:rPr>
              <w:t>公告名称：</w:t>
            </w:r>
          </w:p>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《关于重 大诉讼的 补充公 告》；披露 网站：巨潮 资讯网。</w:t>
            </w:r>
          </w:p>
        </w:tc>
      </w:tr>
      <w:tr>
        <w:trPr>
          <w:trHeight w:val="25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与抚州高新区 工业与科技资 产运营有限公 司合同纠纷（反 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尚在审理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法院尚未判 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公告编号： 临</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w:t>
            </w:r>
            <w:r>
              <w:rPr>
                <w:color w:val="000000"/>
                <w:spacing w:val="0"/>
                <w:w w:val="100"/>
                <w:position w:val="0"/>
                <w:sz w:val="18"/>
                <w:szCs w:val="18"/>
              </w:rPr>
              <w:t>； 公告名称： 《关于重 大诉讼的 补充公 告》；披露</w:t>
            </w:r>
          </w:p>
        </w:tc>
      </w:tr>
    </w:tbl>
    <w:p>
      <w:pPr>
        <w:widowControl w:val="0"/>
        <w:spacing w:line="1" w:lineRule="exact"/>
      </w:pPr>
      <w:r>
        <w:br w:type="page"/>
      </w:r>
    </w:p>
    <w:tbl>
      <w:tblPr>
        <w:tblOverlap w:val="never"/>
        <w:jc w:val="center"/>
        <w:tblLayout w:type="fixed"/>
      </w:tblPr>
      <w:tblGrid>
        <w:gridCol w:w="1454"/>
        <w:gridCol w:w="1085"/>
        <w:gridCol w:w="1267"/>
        <w:gridCol w:w="950"/>
        <w:gridCol w:w="1397"/>
        <w:gridCol w:w="1262"/>
        <w:gridCol w:w="1080"/>
        <w:gridCol w:w="1080"/>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网站：巨潮 资讯网。</w:t>
            </w:r>
          </w:p>
        </w:tc>
      </w:tr>
      <w:tr>
        <w:trPr>
          <w:trHeight w:val="321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与吕义柱合同 纠纷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2,264.11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二审正在 审理中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驳回原告所有 诉讼请求。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海淀区人民 法院于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日作 出民事判决 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京</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sz w:val="18"/>
                <w:szCs w:val="18"/>
              </w:rPr>
              <w:t xml:space="preserve">民初 </w:t>
            </w:r>
            <w:r>
              <w:rPr>
                <w:rFonts w:ascii="Times New Roman" w:eastAsia="Times New Roman" w:hAnsi="Times New Roman" w:cs="Times New Roman"/>
                <w:color w:val="000000"/>
                <w:spacing w:val="0"/>
                <w:w w:val="100"/>
                <w:position w:val="0"/>
                <w:sz w:val="18"/>
                <w:szCs w:val="18"/>
              </w:rPr>
              <w:t xml:space="preserve">3699 </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公告编号： 临</w:t>
            </w:r>
          </w:p>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w:t>
            </w:r>
            <w:r>
              <w:rPr>
                <w:color w:val="000000"/>
                <w:spacing w:val="0"/>
                <w:w w:val="100"/>
                <w:position w:val="0"/>
                <w:sz w:val="18"/>
                <w:szCs w:val="18"/>
              </w:rPr>
              <w:t xml:space="preserve">； </w:t>
            </w:r>
            <w:r>
              <w:rPr>
                <w:color w:val="000000"/>
                <w:spacing w:val="0"/>
                <w:w w:val="100"/>
                <w:position w:val="0"/>
                <w:sz w:val="18"/>
                <w:szCs w:val="18"/>
              </w:rPr>
              <w:t>公告名称：</w:t>
            </w:r>
          </w:p>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《关于重 大诉讼的 补充公 告》；披露 网站：巨潮 资讯网。</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r>
        <w:rPr>
          <w:color w:val="000000"/>
          <w:spacing w:val="0"/>
          <w:w w:val="100"/>
          <w:position w:val="0"/>
          <w:sz w:val="24"/>
          <w:szCs w:val="24"/>
        </w:rPr>
        <w:t>十二、处罚及整改情况</w:t>
      </w:r>
      <w:bookmarkEnd w:id="507"/>
      <w:bookmarkEnd w:id="508"/>
      <w:bookmarkEnd w:id="50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373"/>
        <w:gridCol w:w="1368"/>
        <w:gridCol w:w="1368"/>
        <w:gridCol w:w="1363"/>
        <w:gridCol w:w="1368"/>
        <w:gridCol w:w="1363"/>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调查处罚类型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结论(如有)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公司及相关当 事人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高级管理人员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未按规定在</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日前披露</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年年度业绩预 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被证券交易所</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采取纪律处分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对公司给予通 报批评的处 分；对董事长 兼总经理朱业 胜、财务总监 张瑞英给予通 报批评的处分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深圳证券交易 所</w:t>
            </w:r>
          </w:p>
        </w:tc>
      </w:tr>
      <w:tr>
        <w:trPr>
          <w:trHeight w:val="352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公司及相关当 事人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高级管理人员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未按规定在</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日前披露</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年年度业绩预 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中国证监会采</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取行政监管措 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被中国证监会 江西监管局采 取出具警示函 的监管措施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-2021-110</w:t>
            </w:r>
            <w:r>
              <w:rPr>
                <w:color w:val="000000"/>
                <w:spacing w:val="0"/>
                <w:w w:val="100"/>
                <w:position w:val="0"/>
                <w:sz w:val="18"/>
                <w:szCs w:val="18"/>
              </w:rPr>
              <w:t>《关 于收到中国证 券监督管理委 员会江西监管 局行政监管措 施决定书的公 告》，披露网站 巨潮资讯网</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sz w:val="18"/>
                <w:szCs w:val="18"/>
              </w:rPr>
              <w:t>)</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整改情况说明</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公司及相关人员将认真吸取教训，进一步加强相关人员对上市公司法律法规和规范性文件的学习，强化规范运作意识，加强 信息披露管理，切实提高公司规范运作及信息披露水平，促进公司持续稳定发展。</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”适用口不适用</w:t>
      </w:r>
    </w:p>
    <w:tbl>
      <w:tblPr>
        <w:tblOverlap w:val="never"/>
        <w:jc w:val="center"/>
        <w:tblLayout w:type="fixed"/>
      </w:tblPr>
      <w:tblGrid>
        <w:gridCol w:w="1915"/>
        <w:gridCol w:w="1915"/>
        <w:gridCol w:w="1915"/>
        <w:gridCol w:w="1915"/>
        <w:gridCol w:w="1915"/>
      </w:tblGrid>
      <w:tr>
        <w:trPr>
          <w:trHeight w:val="370" w:hRule="exact"/>
        </w:trPr>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董事、监事、高级管</w:t>
            </w:r>
          </w:p>
        </w:tc>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违规买卖公司股票的</w:t>
            </w:r>
          </w:p>
        </w:tc>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涉嫌违规所得收益收</w:t>
            </w:r>
          </w:p>
        </w:tc>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涉嫌违规所得收益收</w:t>
            </w:r>
          </w:p>
        </w:tc>
        <w:tc>
          <w:tcPr>
            <w:tcBorders>
              <w:top w:val="single" w:sz="4"/>
              <w:left w:val="single" w:sz="4"/>
              <w:bottom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董事会采取的问责措</w:t>
            </w:r>
          </w:p>
        </w:tc>
      </w:tr>
    </w:tbl>
    <w:p>
      <w:pPr>
        <w:widowControl w:val="0"/>
        <w:spacing w:line="1" w:lineRule="exact"/>
      </w:pPr>
    </w:p>
    <w:tbl>
      <w:tblPr>
        <w:tblOverlap w:val="never"/>
        <w:jc w:val="center"/>
        <w:tblLayout w:type="fixed"/>
      </w:tblPr>
      <w:tblGrid>
        <w:gridCol w:w="1915"/>
        <w:gridCol w:w="1915"/>
        <w:gridCol w:w="1915"/>
        <w:gridCol w:w="1915"/>
        <w:gridCol w:w="1915"/>
      </w:tblGrid>
      <w:tr>
        <w:trPr>
          <w:trHeight w:val="68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 的股东名称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具体情况</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回的时间</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回的金额（元）</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施</w:t>
            </w:r>
          </w:p>
        </w:tc>
      </w:tr>
      <w:tr>
        <w:trPr>
          <w:trHeight w:val="29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上海汐泰投资管理有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上海汐泰投资管理有 限公司在持股比例达 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时，未按照《证 券法》第六十三条和 《上市公司收购管理 办法》第十三条的规 定及时报告并公告， 也未停止买卖新元科 技股票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r>
        <w:rPr>
          <w:color w:val="000000"/>
          <w:spacing w:val="0"/>
          <w:w w:val="100"/>
          <w:position w:val="0"/>
          <w:sz w:val="24"/>
          <w:szCs w:val="24"/>
        </w:rPr>
        <w:t>十三、公司及其控股股东、实际控制人的诚信状况</w:t>
      </w:r>
      <w:bookmarkEnd w:id="510"/>
      <w:bookmarkEnd w:id="511"/>
      <w:bookmarkEnd w:id="51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0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十四、重大关联交易</w:t>
      </w:r>
      <w:bookmarkEnd w:id="513"/>
      <w:bookmarkEnd w:id="514"/>
      <w:bookmarkEnd w:id="515"/>
    </w:p>
    <w:p>
      <w:pPr>
        <w:pStyle w:val="Style28"/>
        <w:keepNext/>
        <w:keepLines/>
        <w:widowControl w:val="0"/>
        <w:shd w:val="clear" w:color="auto" w:fill="auto"/>
        <w:tabs>
          <w:tab w:pos="368"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w:t>
        <w:tab/>
        <w:t>与日常经营相关的关联交易</w:t>
      </w:r>
      <w:bookmarkEnd w:id="516"/>
      <w:bookmarkEnd w:id="517"/>
      <w:bookmarkEnd w:id="5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资产或股权收购、出售发生的关联交易</w:t>
      </w:r>
      <w:bookmarkEnd w:id="520"/>
      <w:bookmarkEnd w:id="521"/>
      <w:bookmarkEnd w:id="52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共同对外投资的关联交易</w:t>
      </w:r>
      <w:bookmarkEnd w:id="524"/>
      <w:bookmarkEnd w:id="525"/>
      <w:bookmarkEnd w:id="52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w:t>
        <w:tab/>
        <w:t>关联债权债务往来</w:t>
      </w:r>
      <w:bookmarkEnd w:id="528"/>
      <w:bookmarkEnd w:id="529"/>
      <w:bookmarkEnd w:id="53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5</w:t>
      </w:r>
      <w:bookmarkEnd w:id="534"/>
      <w:r>
        <w:rPr>
          <w:color w:val="000000"/>
          <w:spacing w:val="0"/>
          <w:w w:val="100"/>
          <w:position w:val="0"/>
        </w:rPr>
        <w:t>、</w:t>
        <w:tab/>
        <w:t>与存在关联关系的财务公司的往来情况</w:t>
      </w:r>
      <w:bookmarkEnd w:id="532"/>
      <w:bookmarkEnd w:id="533"/>
      <w:bookmarkEnd w:id="53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0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6</w:t>
      </w:r>
      <w:bookmarkEnd w:id="538"/>
      <w:r>
        <w:rPr>
          <w:color w:val="000000"/>
          <w:spacing w:val="0"/>
          <w:w w:val="100"/>
          <w:position w:val="0"/>
        </w:rPr>
        <w:t>、</w:t>
        <w:tab/>
        <w:t>公司控股的财务公司与关联方的往来情况</w:t>
      </w:r>
      <w:bookmarkEnd w:id="536"/>
      <w:bookmarkEnd w:id="537"/>
      <w:bookmarkEnd w:id="539"/>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after="30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7</w:t>
      </w:r>
      <w:bookmarkEnd w:id="542"/>
      <w:r>
        <w:rPr>
          <w:color w:val="000000"/>
          <w:spacing w:val="0"/>
          <w:w w:val="100"/>
          <w:position w:val="0"/>
        </w:rPr>
        <w:t>、</w:t>
        <w:tab/>
        <w:t>其他重大关联交易</w:t>
      </w:r>
      <w:bookmarkEnd w:id="540"/>
      <w:bookmarkEnd w:id="541"/>
      <w:bookmarkEnd w:id="543"/>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北京邦威思创科技有限公司与上海圭目机器人有限公司签订《技术开发(委托)合同》，研究开发</w:t>
      </w:r>
      <w:r>
        <w:rPr>
          <w:color w:val="000000"/>
          <w:spacing w:val="0"/>
          <w:w w:val="100"/>
          <w:position w:val="0"/>
          <w:sz w:val="18"/>
          <w:szCs w:val="18"/>
        </w:rPr>
        <w:t>5G</w:t>
      </w:r>
      <w:r>
        <w:rPr>
          <w:color w:val="000000"/>
          <w:spacing w:val="0"/>
          <w:w w:val="100"/>
          <w:position w:val="0"/>
        </w:rPr>
        <w:t>数据传输与</w:t>
      </w:r>
      <w:r>
        <w:rPr>
          <w:color w:val="000000"/>
          <w:spacing w:val="0"/>
          <w:w w:val="100"/>
          <w:position w:val="0"/>
          <w:sz w:val="18"/>
          <w:szCs w:val="18"/>
        </w:rPr>
        <w:t>AR</w:t>
      </w:r>
      <w:r>
        <w:rPr>
          <w:color w:val="000000"/>
          <w:spacing w:val="0"/>
          <w:w w:val="100"/>
          <w:position w:val="0"/>
        </w:rPr>
        <w:t>远程 场景呈现项目，合同金额为人民币</w:t>
      </w:r>
      <w:r>
        <w:rPr>
          <w:color w:val="000000"/>
          <w:spacing w:val="0"/>
          <w:w w:val="100"/>
          <w:position w:val="0"/>
          <w:sz w:val="18"/>
          <w:szCs w:val="18"/>
        </w:rPr>
        <w:t>450</w:t>
      </w:r>
      <w:r>
        <w:rPr>
          <w:color w:val="000000"/>
          <w:spacing w:val="0"/>
          <w:w w:val="100"/>
          <w:position w:val="0"/>
        </w:rPr>
        <w:t>万元(含税)。</w:t>
      </w:r>
    </w:p>
    <w:p>
      <w:pPr>
        <w:pStyle w:val="Style18"/>
        <w:keepNext w:val="0"/>
        <w:keepLines w:val="0"/>
        <w:widowControl w:val="0"/>
        <w:shd w:val="clear" w:color="auto" w:fill="auto"/>
        <w:bidi w:val="0"/>
        <w:spacing w:before="0" w:after="80" w:line="307"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6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临时公告披露网站名称</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544" w:name="bookmark544"/>
      <w:bookmarkStart w:id="545" w:name="bookmark545"/>
      <w:bookmarkStart w:id="546" w:name="bookmark546"/>
      <w:r>
        <w:rPr>
          <w:color w:val="000000"/>
          <w:spacing w:val="0"/>
          <w:w w:val="100"/>
          <w:position w:val="0"/>
          <w:sz w:val="24"/>
          <w:szCs w:val="24"/>
        </w:rPr>
        <w:t>十五、重大合同及其履行情况</w:t>
      </w:r>
      <w:bookmarkEnd w:id="544"/>
      <w:bookmarkEnd w:id="545"/>
      <w:bookmarkEnd w:id="546"/>
    </w:p>
    <w:p>
      <w:pPr>
        <w:pStyle w:val="Style28"/>
        <w:keepNext/>
        <w:keepLines/>
        <w:widowControl w:val="0"/>
        <w:shd w:val="clear" w:color="auto" w:fill="auto"/>
        <w:tabs>
          <w:tab w:pos="368" w:val="left"/>
        </w:tabs>
        <w:bidi w:val="0"/>
        <w:spacing w:before="0" w:after="30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w:t>
        <w:tab/>
        <w:t>托管、承包、租赁事项情况</w:t>
      </w:r>
      <w:bookmarkEnd w:id="547"/>
      <w:bookmarkEnd w:id="548"/>
      <w:bookmarkEnd w:id="550"/>
    </w:p>
    <w:p>
      <w:pPr>
        <w:pStyle w:val="Style28"/>
        <w:keepNext/>
        <w:keepLines/>
        <w:widowControl w:val="0"/>
        <w:numPr>
          <w:ilvl w:val="0"/>
          <w:numId w:val="7"/>
        </w:numPr>
        <w:shd w:val="clear" w:color="auto" w:fill="auto"/>
        <w:tabs>
          <w:tab w:pos="493" w:val="left"/>
        </w:tabs>
        <w:bidi w:val="0"/>
        <w:spacing w:before="0" w:line="240" w:lineRule="auto"/>
        <w:ind w:left="0" w:right="0" w:firstLine="0"/>
        <w:jc w:val="left"/>
      </w:pPr>
      <w:bookmarkStart w:id="547" w:name="bookmark547"/>
      <w:bookmarkStart w:id="548" w:name="bookmark548"/>
      <w:bookmarkStart w:id="551" w:name="bookmark551"/>
      <w:bookmarkStart w:id="552" w:name="bookmark552"/>
      <w:bookmarkEnd w:id="551"/>
      <w:r>
        <w:rPr>
          <w:color w:val="000000"/>
          <w:spacing w:val="0"/>
          <w:w w:val="100"/>
          <w:position w:val="0"/>
        </w:rPr>
        <w:t>托管情况</w:t>
      </w:r>
      <w:bookmarkEnd w:id="547"/>
      <w:bookmarkEnd w:id="548"/>
      <w:bookmarkEnd w:id="55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8"/>
        <w:keepNext/>
        <w:keepLines/>
        <w:widowControl w:val="0"/>
        <w:numPr>
          <w:ilvl w:val="0"/>
          <w:numId w:val="7"/>
        </w:numPr>
        <w:shd w:val="clear" w:color="auto" w:fill="auto"/>
        <w:tabs>
          <w:tab w:pos="493" w:val="left"/>
        </w:tabs>
        <w:bidi w:val="0"/>
        <w:spacing w:before="0" w:line="240" w:lineRule="auto"/>
        <w:ind w:left="0" w:right="0" w:firstLine="0"/>
        <w:jc w:val="left"/>
      </w:pPr>
      <w:bookmarkStart w:id="553" w:name="bookmark553"/>
      <w:bookmarkStart w:id="554" w:name="bookmark554"/>
      <w:bookmarkStart w:id="555" w:name="bookmark555"/>
      <w:bookmarkStart w:id="556" w:name="bookmark556"/>
      <w:bookmarkEnd w:id="555"/>
      <w:r>
        <w:rPr>
          <w:color w:val="000000"/>
          <w:spacing w:val="0"/>
          <w:w w:val="100"/>
          <w:position w:val="0"/>
        </w:rPr>
        <w:t>承包情况</w:t>
      </w:r>
      <w:bookmarkEnd w:id="553"/>
      <w:bookmarkEnd w:id="554"/>
      <w:bookmarkEnd w:id="55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28"/>
        <w:keepNext/>
        <w:keepLines/>
        <w:widowControl w:val="0"/>
        <w:numPr>
          <w:ilvl w:val="0"/>
          <w:numId w:val="7"/>
        </w:numPr>
        <w:shd w:val="clear" w:color="auto" w:fill="auto"/>
        <w:tabs>
          <w:tab w:pos="493" w:val="left"/>
        </w:tabs>
        <w:bidi w:val="0"/>
        <w:spacing w:before="0" w:line="240" w:lineRule="auto"/>
        <w:ind w:left="0" w:right="0" w:firstLine="0"/>
        <w:jc w:val="left"/>
      </w:pPr>
      <w:bookmarkStart w:id="557" w:name="bookmark557"/>
      <w:bookmarkStart w:id="558" w:name="bookmark558"/>
      <w:bookmarkStart w:id="559" w:name="bookmark559"/>
      <w:bookmarkStart w:id="560" w:name="bookmark560"/>
      <w:bookmarkEnd w:id="559"/>
      <w:r>
        <w:rPr>
          <w:color w:val="000000"/>
          <w:spacing w:val="0"/>
          <w:w w:val="100"/>
          <w:position w:val="0"/>
        </w:rPr>
        <w:t>租赁情况</w:t>
      </w:r>
      <w:bookmarkEnd w:id="557"/>
      <w:bookmarkEnd w:id="558"/>
      <w:bookmarkEnd w:id="56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重大担保</w:t>
      </w:r>
      <w:bookmarkEnd w:id="561"/>
      <w:bookmarkEnd w:id="562"/>
      <w:bookmarkEnd w:id="56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28"/>
        <w:keepNext/>
        <w:keepLines/>
        <w:widowControl w:val="0"/>
        <w:shd w:val="clear" w:color="auto" w:fill="auto"/>
        <w:tabs>
          <w:tab w:pos="378" w:val="left"/>
        </w:tabs>
        <w:bidi w:val="0"/>
        <w:spacing w:before="0" w:after="30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委托他人进行现金资产管理情况</w:t>
      </w:r>
      <w:bookmarkEnd w:id="565"/>
      <w:bookmarkEnd w:id="566"/>
      <w:bookmarkEnd w:id="568"/>
    </w:p>
    <w:p>
      <w:pPr>
        <w:pStyle w:val="Style28"/>
        <w:keepNext/>
        <w:keepLines/>
        <w:widowControl w:val="0"/>
        <w:numPr>
          <w:ilvl w:val="0"/>
          <w:numId w:val="9"/>
        </w:numPr>
        <w:shd w:val="clear" w:color="auto" w:fill="auto"/>
        <w:bidi w:val="0"/>
        <w:spacing w:before="0" w:line="240" w:lineRule="auto"/>
        <w:ind w:left="0" w:right="0" w:firstLine="0"/>
        <w:jc w:val="left"/>
      </w:pPr>
      <w:bookmarkStart w:id="565" w:name="bookmark565"/>
      <w:bookmarkStart w:id="566" w:name="bookmark566"/>
      <w:bookmarkStart w:id="569" w:name="bookmark569"/>
      <w:bookmarkStart w:id="570" w:name="bookmark570"/>
      <w:bookmarkEnd w:id="569"/>
      <w:r>
        <w:rPr>
          <w:color w:val="000000"/>
          <w:spacing w:val="0"/>
          <w:w w:val="100"/>
          <w:position w:val="0"/>
        </w:rPr>
        <w:t>委托理财情况</w:t>
      </w:r>
      <w:bookmarkEnd w:id="565"/>
      <w:bookmarkEnd w:id="566"/>
      <w:bookmarkEnd w:id="57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r>
        <w:br w:type="page"/>
      </w:r>
    </w:p>
    <w:p>
      <w:pPr>
        <w:pStyle w:val="Style28"/>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1"/>
      <w:bookmarkEnd w:id="572"/>
      <w:bookmarkEnd w:id="57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、其他重大合同</w:t>
      </w:r>
      <w:bookmarkEnd w:id="575"/>
      <w:bookmarkEnd w:id="576"/>
      <w:bookmarkEnd w:id="57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38"/>
        <w:gridCol w:w="638"/>
        <w:gridCol w:w="638"/>
        <w:gridCol w:w="643"/>
        <w:gridCol w:w="638"/>
        <w:gridCol w:w="638"/>
        <w:gridCol w:w="638"/>
        <w:gridCol w:w="638"/>
        <w:gridCol w:w="638"/>
        <w:gridCol w:w="638"/>
        <w:gridCol w:w="638"/>
        <w:gridCol w:w="638"/>
        <w:gridCol w:w="638"/>
        <w:gridCol w:w="638"/>
        <w:gridCol w:w="638"/>
      </w:tblGrid>
      <w:tr>
        <w:trPr>
          <w:trHeight w:val="153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合同</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订立</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合同</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订立</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6" w:lineRule="exact"/>
              <w:ind w:left="0" w:right="0" w:firstLine="140"/>
              <w:jc w:val="both"/>
              <w:rPr>
                <w:sz w:val="18"/>
                <w:szCs w:val="18"/>
              </w:rPr>
            </w:pPr>
            <w:r>
              <w:rPr>
                <w:color w:val="000000"/>
                <w:spacing w:val="0"/>
                <w:w w:val="100"/>
                <w:position w:val="0"/>
                <w:sz w:val="18"/>
                <w:szCs w:val="18"/>
              </w:rPr>
              <w:t>合同 涉及 资产 的账 面价</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6" w:lineRule="exact"/>
              <w:ind w:left="0" w:right="0" w:firstLine="140"/>
              <w:jc w:val="left"/>
              <w:rPr>
                <w:sz w:val="18"/>
                <w:szCs w:val="18"/>
              </w:rPr>
            </w:pPr>
            <w:r>
              <w:rPr>
                <w:color w:val="000000"/>
                <w:spacing w:val="0"/>
                <w:w w:val="100"/>
                <w:position w:val="0"/>
                <w:sz w:val="18"/>
                <w:szCs w:val="18"/>
              </w:rPr>
              <w:t>合同 涉及 资产 的评 估价</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评估</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评估</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基准</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交易</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价格</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截至</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期末</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101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公司</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方名</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称</w:t>
            </w:r>
          </w:p>
        </w:tc>
        <w:tc>
          <w:tcPr>
            <w:tcBorders>
              <w:left w:val="single" w:sz="4"/>
            </w:tcBorders>
            <w:shd w:val="clear" w:color="auto" w:fill="D3D3D3"/>
            <w:vAlign w:val="top"/>
          </w:tcPr>
          <w:p>
            <w:pPr>
              <w:pStyle w:val="Style6"/>
              <w:keepNext w:val="0"/>
              <w:keepLines w:val="0"/>
              <w:widowControl w:val="0"/>
              <w:shd w:val="clear" w:color="auto" w:fill="auto"/>
              <w:bidi w:val="0"/>
              <w:spacing w:before="120" w:after="80" w:line="240" w:lineRule="auto"/>
              <w:ind w:left="0" w:right="0" w:firstLine="0"/>
              <w:jc w:val="left"/>
              <w:rPr>
                <w:sz w:val="18"/>
                <w:szCs w:val="18"/>
              </w:rPr>
            </w:pPr>
            <w:r>
              <w:rPr>
                <w:color w:val="000000"/>
                <w:spacing w:val="0"/>
                <w:w w:val="100"/>
                <w:position w:val="0"/>
                <w:sz w:val="18"/>
                <w:szCs w:val="18"/>
              </w:rPr>
              <w:t>对方</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名称</w:t>
            </w:r>
          </w:p>
        </w:tc>
        <w:tc>
          <w:tcPr>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标的</w:t>
            </w:r>
          </w:p>
        </w:tc>
        <w:tc>
          <w:tcPr>
            <w:tcBorders>
              <w:left w:val="single" w:sz="4"/>
            </w:tcBorders>
            <w:shd w:val="clear" w:color="auto" w:fill="D3D3D3"/>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签订</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日期</w:t>
            </w:r>
          </w:p>
        </w:tc>
        <w:tc>
          <w:tcPr>
            <w:tcBorders>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值</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（万</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元）</w:t>
            </w:r>
          </w:p>
        </w:tc>
        <w:tc>
          <w:tcPr>
            <w:tcBorders>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值</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（万</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元）</w:t>
            </w:r>
          </w:p>
        </w:tc>
        <w:tc>
          <w:tcPr>
            <w:tcBorders>
              <w:left w:val="single" w:sz="4"/>
            </w:tcBorders>
            <w:shd w:val="clear" w:color="auto" w:fill="D3D3D3"/>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名称</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（如</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有）</w:t>
            </w:r>
          </w:p>
        </w:tc>
        <w:tc>
          <w:tcPr>
            <w:tcBorders>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日</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（如</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有）</w:t>
            </w:r>
          </w:p>
        </w:tc>
        <w:tc>
          <w:tcPr>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原则</w:t>
            </w:r>
          </w:p>
        </w:tc>
        <w:tc>
          <w:tcPr>
            <w:tcBorders>
              <w:left w:val="single" w:sz="4"/>
            </w:tcBorders>
            <w:shd w:val="clear" w:color="auto" w:fill="D3D3D3"/>
            <w:vAlign w:val="top"/>
          </w:tcPr>
          <w:p>
            <w:pPr>
              <w:pStyle w:val="Style6"/>
              <w:keepNext w:val="0"/>
              <w:keepLines w:val="0"/>
              <w:widowControl w:val="0"/>
              <w:shd w:val="clear" w:color="auto" w:fill="auto"/>
              <w:bidi w:val="0"/>
              <w:spacing w:before="120" w:line="240" w:lineRule="auto"/>
              <w:ind w:left="0" w:right="0" w:firstLine="0"/>
              <w:jc w:val="both"/>
              <w:rPr>
                <w:sz w:val="18"/>
                <w:szCs w:val="18"/>
              </w:rPr>
            </w:pPr>
            <w:r>
              <w:rPr>
                <w:color w:val="000000"/>
                <w:spacing w:val="0"/>
                <w:w w:val="100"/>
                <w:position w:val="0"/>
                <w:sz w:val="18"/>
                <w:szCs w:val="18"/>
              </w:rPr>
              <w:t>（万</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元）</w:t>
            </w:r>
          </w:p>
        </w:tc>
        <w:tc>
          <w:tcPr>
            <w:tcBorders>
              <w:left w:val="single" w:sz="4"/>
            </w:tcBorders>
            <w:shd w:val="clear" w:color="auto" w:fill="D3D3D3"/>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关联</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w:t>
            </w:r>
          </w:p>
        </w:tc>
        <w:tc>
          <w:tcPr>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关系</w:t>
            </w:r>
          </w:p>
        </w:tc>
        <w:tc>
          <w:tcPr>
            <w:tcBorders>
              <w:left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的执</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行情</w:t>
            </w:r>
          </w:p>
          <w:p>
            <w:pPr>
              <w:pStyle w:val="Style6"/>
              <w:keepNext w:val="0"/>
              <w:keepLines w:val="0"/>
              <w:widowControl w:val="0"/>
              <w:shd w:val="clear" w:color="auto" w:fill="auto"/>
              <w:bidi w:val="0"/>
              <w:spacing w:before="0" w:line="240" w:lineRule="auto"/>
              <w:ind w:left="0" w:right="0" w:firstLine="220"/>
              <w:jc w:val="left"/>
              <w:rPr>
                <w:sz w:val="18"/>
                <w:szCs w:val="18"/>
              </w:rPr>
            </w:pPr>
            <w:r>
              <w:rPr>
                <w:color w:val="000000"/>
                <w:spacing w:val="0"/>
                <w:w w:val="100"/>
                <w:position w:val="0"/>
                <w:sz w:val="18"/>
                <w:szCs w:val="18"/>
              </w:rPr>
              <w:t>况</w:t>
            </w:r>
          </w:p>
        </w:tc>
        <w:tc>
          <w:tcPr>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日期</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索引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省广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播电</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视信</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息网</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 资讯 网</w:t>
            </w:r>
          </w:p>
        </w:tc>
      </w:tr>
      <w:tr>
        <w:trPr>
          <w:trHeight w:val="629"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清投</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络股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应用</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市场</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执行</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司福</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泉市</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青海</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泽林</w:t>
            </w: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硅粉</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真空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市场</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经双</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方协</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w:t>
            </w:r>
          </w:p>
        </w:tc>
      </w:tr>
      <w:tr>
        <w:trPr>
          <w:trHeight w:val="62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万向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新元</w:t>
            </w: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硅业</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提纯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商解</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除合</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省克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废旧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巨潮 资讯 网</w:t>
            </w:r>
          </w:p>
        </w:tc>
      </w:tr>
      <w:tr>
        <w:trPr>
          <w:trHeight w:val="62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新元</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林泰</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迩再</w:t>
            </w: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轮胎</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裂解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市场</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tcBorders>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执行</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tcBorders>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p>
        </w:tc>
        <w:tc>
          <w:tcPr>
            <w:vMerge/>
            <w:tcBorders>
              <w:left w:val="single" w:sz="4"/>
              <w:right w:val="single" w:sz="4"/>
            </w:tcBorders>
            <w:shd w:val="clear" w:color="auto" w:fill="FFFFFF"/>
            <w:vAlign w:val="center"/>
          </w:tcPr>
          <w:p>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生资</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right w:val="single" w:sz="4"/>
            </w:tcBorders>
            <w:shd w:val="clear" w:color="auto" w:fill="FFFFFF"/>
            <w:vAlign w:val="center"/>
          </w:tcPr>
          <w:p>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源科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8"/>
        <w:gridCol w:w="638"/>
        <w:gridCol w:w="638"/>
        <w:gridCol w:w="643"/>
        <w:gridCol w:w="638"/>
        <w:gridCol w:w="638"/>
        <w:gridCol w:w="638"/>
        <w:gridCol w:w="638"/>
        <w:gridCol w:w="638"/>
        <w:gridCol w:w="638"/>
        <w:gridCol w:w="638"/>
        <w:gridCol w:w="638"/>
        <w:gridCol w:w="638"/>
        <w:gridCol w:w="638"/>
        <w:gridCol w:w="638"/>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新元</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江西</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世星</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科技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存储 中心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市场</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 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 资讯 网</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新元</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抚州 高新 区工 业与 科技 资产 运营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高密 度存 储设 备及 系统 软件 购销 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市场</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因合 同纠 纷提 起诉 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巨潮 资讯 网</w:t>
            </w:r>
          </w:p>
        </w:tc>
      </w:tr>
      <w:tr>
        <w:trPr>
          <w:trHeight w:val="259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新元</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上饶 市产 融供 应链 管理 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硅废 料提 纯循 环利 用自 动化 生产 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市场</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执行 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巨潮 资讯 网</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r>
        <w:rPr>
          <w:color w:val="000000"/>
          <w:spacing w:val="0"/>
          <w:w w:val="100"/>
          <w:position w:val="0"/>
          <w:sz w:val="24"/>
          <w:szCs w:val="24"/>
        </w:rPr>
        <w:t>十六、其他重大事项的说明</w:t>
      </w:r>
      <w:bookmarkEnd w:id="579"/>
      <w:bookmarkEnd w:id="580"/>
      <w:bookmarkEnd w:id="58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r>
        <w:rPr>
          <w:color w:val="000000"/>
          <w:spacing w:val="0"/>
          <w:w w:val="100"/>
          <w:position w:val="0"/>
          <w:sz w:val="24"/>
          <w:szCs w:val="24"/>
        </w:rPr>
        <w:t>十七、公司子公司重大事项</w:t>
      </w:r>
      <w:bookmarkEnd w:id="582"/>
      <w:bookmarkEnd w:id="583"/>
      <w:bookmarkEnd w:id="58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r>
        <w:br w:type="page"/>
      </w:r>
    </w:p>
    <w:p>
      <w:pPr>
        <w:pStyle w:val="Style11"/>
        <w:keepNext/>
        <w:keepLines/>
        <w:widowControl w:val="0"/>
        <w:shd w:val="clear" w:color="auto" w:fill="auto"/>
        <w:bidi w:val="0"/>
        <w:spacing w:before="0" w:line="240" w:lineRule="auto"/>
        <w:ind w:left="0" w:right="0" w:firstLine="0"/>
        <w:jc w:val="center"/>
      </w:pPr>
      <w:bookmarkStart w:id="585" w:name="bookmark585"/>
      <w:bookmarkStart w:id="586" w:name="bookmark586"/>
      <w:bookmarkStart w:id="587" w:name="bookmark587"/>
      <w:r>
        <w:rPr>
          <w:color w:val="000000"/>
          <w:spacing w:val="0"/>
          <w:w w:val="100"/>
          <w:position w:val="0"/>
        </w:rPr>
        <w:t>第七节股份变动及股东情况</w:t>
      </w:r>
      <w:bookmarkEnd w:id="585"/>
      <w:bookmarkEnd w:id="586"/>
      <w:bookmarkEnd w:id="587"/>
    </w:p>
    <w:p>
      <w:pPr>
        <w:pStyle w:val="Style23"/>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、股份变动情况</w:t>
      </w:r>
      <w:bookmarkEnd w:id="588"/>
      <w:bookmarkEnd w:id="589"/>
      <w:bookmarkEnd w:id="591"/>
    </w:p>
    <w:p>
      <w:pPr>
        <w:pStyle w:val="Style28"/>
        <w:keepNext/>
        <w:keepLines/>
        <w:widowControl w:val="0"/>
        <w:shd w:val="clear" w:color="auto" w:fill="auto"/>
        <w:bidi w:val="0"/>
        <w:spacing w:before="0" w:after="34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、股份变动情况</w:t>
      </w:r>
      <w:bookmarkEnd w:id="592"/>
      <w:bookmarkEnd w:id="593"/>
      <w:bookmarkEnd w:id="5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r>
              <w:rPr>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39,428,</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42,200, 720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39,428,</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42,200, 720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-513,02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-513,02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00"/>
              <w:jc w:val="left"/>
              <w:rPr>
                <w:sz w:val="18"/>
                <w:szCs w:val="18"/>
              </w:rPr>
            </w:pPr>
            <w:r>
              <w:rPr>
                <w:color w:val="000000"/>
                <w:spacing w:val="0"/>
                <w:w w:val="100"/>
                <w:position w:val="0"/>
                <w:sz w:val="18"/>
                <w:szCs w:val="18"/>
              </w:rPr>
              <w:t>境内自然人持 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38,915,</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3,285,2 89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42,200, 720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167,564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56,855, 941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224,42</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167,564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56,855, 941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224,42</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206,992</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59,628,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266,62</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0" w:line="307" w:lineRule="exact"/>
        <w:ind w:left="0" w:right="0" w:firstLine="0"/>
        <w:jc w:val="left"/>
      </w:pPr>
      <w:bookmarkStart w:id="596" w:name="bookmark596"/>
      <w:r>
        <w:rPr>
          <w:color w:val="000000"/>
          <w:spacing w:val="0"/>
          <w:w w:val="100"/>
          <w:position w:val="0"/>
          <w:sz w:val="18"/>
          <w:szCs w:val="18"/>
        </w:rPr>
        <w:t>1</w:t>
      </w:r>
      <w:bookmarkEnd w:id="596"/>
      <w:r>
        <w:rPr>
          <w:color w:val="000000"/>
          <w:spacing w:val="0"/>
          <w:w w:val="100"/>
          <w:position w:val="0"/>
        </w:rPr>
        <w:t xml:space="preserve">、经中国证券监督管理委员会出具的《关于同意万向新元科技股份有限公司向特定对象发行股票注册的批复》（证监许可 </w:t>
      </w:r>
      <w:r>
        <w:rPr>
          <w:color w:val="000000"/>
          <w:spacing w:val="0"/>
          <w:w w:val="100"/>
          <w:position w:val="0"/>
          <w:sz w:val="18"/>
          <w:szCs w:val="18"/>
        </w:rPr>
        <w:t>[2020]2382</w:t>
      </w:r>
      <w:r>
        <w:rPr>
          <w:color w:val="000000"/>
          <w:spacing w:val="0"/>
          <w:w w:val="100"/>
          <w:position w:val="0"/>
        </w:rPr>
        <w:t>号</w:t>
      </w:r>
      <w:r>
        <w:rPr>
          <w:color w:val="000000"/>
          <w:spacing w:val="0"/>
          <w:w w:val="100"/>
          <w:position w:val="0"/>
          <w:sz w:val="18"/>
          <w:szCs w:val="18"/>
        </w:rPr>
        <w:t>）</w:t>
      </w:r>
      <w:r>
        <w:rPr>
          <w:color w:val="000000"/>
          <w:spacing w:val="0"/>
          <w:w w:val="100"/>
          <w:position w:val="0"/>
        </w:rPr>
        <w:t>核准</w:t>
      </w:r>
      <w:r>
        <w:rPr>
          <w:color w:val="000000"/>
          <w:spacing w:val="0"/>
          <w:w w:val="100"/>
          <w:position w:val="0"/>
          <w:sz w:val="18"/>
          <w:szCs w:val="18"/>
        </w:rPr>
        <w:t>，</w:t>
      </w:r>
      <w:r>
        <w:rPr>
          <w:color w:val="000000"/>
          <w:spacing w:val="0"/>
          <w:w w:val="100"/>
          <w:position w:val="0"/>
        </w:rPr>
        <w:t>公司向特定对象发行人民币普通股限售股票</w:t>
      </w:r>
      <w:r>
        <w:rPr>
          <w:color w:val="000000"/>
          <w:spacing w:val="0"/>
          <w:w w:val="100"/>
          <w:position w:val="0"/>
          <w:sz w:val="18"/>
          <w:szCs w:val="18"/>
        </w:rPr>
        <w:t>59,628,202</w:t>
      </w:r>
      <w:r>
        <w:rPr>
          <w:color w:val="000000"/>
          <w:spacing w:val="0"/>
          <w:w w:val="100"/>
          <w:position w:val="0"/>
        </w:rPr>
        <w:t>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日在深圳证券交易 </w:t>
      </w:r>
      <w:r>
        <w:rPr>
          <w:color w:val="000000"/>
          <w:spacing w:val="0"/>
          <w:w w:val="100"/>
          <w:position w:val="0"/>
        </w:rPr>
        <w:t>所上市</w:t>
      </w:r>
      <w:r>
        <w:rPr>
          <w:color w:val="000000"/>
          <w:spacing w:val="0"/>
          <w:w w:val="100"/>
          <w:position w:val="0"/>
          <w:sz w:val="18"/>
          <w:szCs w:val="18"/>
        </w:rPr>
        <w:t>，</w:t>
      </w:r>
      <w:r>
        <w:rPr>
          <w:color w:val="000000"/>
          <w:spacing w:val="0"/>
          <w:w w:val="100"/>
          <w:position w:val="0"/>
        </w:rPr>
        <w:t>该部分股份于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日上市流通。</w:t>
      </w:r>
    </w:p>
    <w:p>
      <w:pPr>
        <w:pStyle w:val="Style18"/>
        <w:keepNext w:val="0"/>
        <w:keepLines w:val="0"/>
        <w:widowControl w:val="0"/>
        <w:shd w:val="clear" w:color="auto" w:fill="auto"/>
        <w:tabs>
          <w:tab w:pos="298" w:val="left"/>
        </w:tabs>
        <w:bidi w:val="0"/>
        <w:spacing w:before="0" w:after="0" w:line="322" w:lineRule="exact"/>
        <w:ind w:left="0" w:right="0" w:firstLine="0"/>
        <w:jc w:val="both"/>
      </w:pPr>
      <w:bookmarkStart w:id="597" w:name="bookmark597"/>
      <w:r>
        <w:rPr>
          <w:color w:val="000000"/>
          <w:spacing w:val="0"/>
          <w:w w:val="100"/>
          <w:position w:val="0"/>
          <w:sz w:val="18"/>
          <w:szCs w:val="18"/>
        </w:rPr>
        <w:t>2</w:t>
      </w:r>
      <w:bookmarkEnd w:id="597"/>
      <w:r>
        <w:rPr>
          <w:color w:val="000000"/>
          <w:spacing w:val="0"/>
          <w:w w:val="100"/>
          <w:position w:val="0"/>
        </w:rPr>
        <w:t>、</w:t>
        <w:tab/>
        <w:t>因公司</w:t>
      </w:r>
      <w:r>
        <w:rPr>
          <w:color w:val="000000"/>
          <w:spacing w:val="0"/>
          <w:w w:val="100"/>
          <w:position w:val="0"/>
          <w:sz w:val="18"/>
          <w:szCs w:val="18"/>
        </w:rPr>
        <w:t>2020</w:t>
      </w:r>
      <w:r>
        <w:rPr>
          <w:color w:val="000000"/>
          <w:spacing w:val="0"/>
          <w:w w:val="100"/>
          <w:position w:val="0"/>
        </w:rPr>
        <w:t>年度经营业绩未达到公司激励计划首次授予的第一个解除限售期公司层面的业绩考核要求。根据公司《</w:t>
      </w:r>
      <w:r>
        <w:rPr>
          <w:color w:val="000000"/>
          <w:spacing w:val="0"/>
          <w:w w:val="100"/>
          <w:position w:val="0"/>
          <w:sz w:val="18"/>
          <w:szCs w:val="18"/>
        </w:rPr>
        <w:t xml:space="preserve">2020 </w:t>
      </w:r>
      <w:r>
        <w:rPr>
          <w:color w:val="000000"/>
          <w:spacing w:val="0"/>
          <w:w w:val="100"/>
          <w:position w:val="0"/>
        </w:rPr>
        <w:t>年限制性股票激励计划</w:t>
      </w:r>
      <w:r>
        <w:rPr>
          <w:color w:val="000000"/>
          <w:spacing w:val="0"/>
          <w:w w:val="100"/>
          <w:position w:val="0"/>
          <w:sz w:val="18"/>
          <w:szCs w:val="18"/>
        </w:rPr>
        <w:t>（</w:t>
      </w:r>
      <w:r>
        <w:rPr>
          <w:color w:val="000000"/>
          <w:spacing w:val="0"/>
          <w:w w:val="100"/>
          <w:position w:val="0"/>
        </w:rPr>
        <w:t>草案</w:t>
      </w:r>
      <w:r>
        <w:rPr>
          <w:color w:val="000000"/>
          <w:spacing w:val="0"/>
          <w:w w:val="100"/>
          <w:position w:val="0"/>
          <w:sz w:val="18"/>
          <w:szCs w:val="18"/>
        </w:rPr>
        <w:t>）</w:t>
      </w:r>
      <w:r>
        <w:rPr>
          <w:color w:val="000000"/>
          <w:spacing w:val="0"/>
          <w:w w:val="100"/>
          <w:position w:val="0"/>
        </w:rPr>
        <w:t>》的规定</w:t>
      </w:r>
      <w:r>
        <w:rPr>
          <w:color w:val="000000"/>
          <w:spacing w:val="0"/>
          <w:w w:val="100"/>
          <w:position w:val="0"/>
          <w:sz w:val="18"/>
          <w:szCs w:val="18"/>
        </w:rPr>
        <w:t>，</w:t>
      </w:r>
      <w:r>
        <w:rPr>
          <w:color w:val="000000"/>
          <w:spacing w:val="0"/>
          <w:w w:val="100"/>
          <w:position w:val="0"/>
        </w:rPr>
        <w:t>公司对相对应第一期已获授但尚未解锁的限制性股票合计</w:t>
      </w:r>
      <w:r>
        <w:rPr>
          <w:color w:val="000000"/>
          <w:spacing w:val="0"/>
          <w:w w:val="100"/>
          <w:position w:val="0"/>
          <w:sz w:val="18"/>
          <w:szCs w:val="18"/>
        </w:rPr>
        <w:t>173.6</w:t>
      </w:r>
      <w:r>
        <w:rPr>
          <w:color w:val="000000"/>
          <w:spacing w:val="0"/>
          <w:w w:val="100"/>
          <w:position w:val="0"/>
        </w:rPr>
        <w:t>万股进行回购注 销。</w:t>
      </w:r>
    </w:p>
    <w:p>
      <w:pPr>
        <w:pStyle w:val="Style18"/>
        <w:keepNext w:val="0"/>
        <w:keepLines w:val="0"/>
        <w:widowControl w:val="0"/>
        <w:shd w:val="clear" w:color="auto" w:fill="auto"/>
        <w:tabs>
          <w:tab w:pos="298" w:val="left"/>
        </w:tabs>
        <w:bidi w:val="0"/>
        <w:spacing w:before="0" w:after="40" w:line="312" w:lineRule="exact"/>
        <w:ind w:left="0" w:right="0" w:firstLine="0"/>
        <w:jc w:val="both"/>
      </w:pPr>
      <w:bookmarkStart w:id="598" w:name="bookmark598"/>
      <w:r>
        <w:rPr>
          <w:color w:val="000000"/>
          <w:spacing w:val="0"/>
          <w:w w:val="100"/>
          <w:position w:val="0"/>
          <w:sz w:val="18"/>
          <w:szCs w:val="18"/>
        </w:rPr>
        <w:t>3</w:t>
      </w:r>
      <w:bookmarkEnd w:id="598"/>
      <w:r>
        <w:rPr>
          <w:color w:val="000000"/>
          <w:spacing w:val="0"/>
          <w:w w:val="100"/>
          <w:position w:val="0"/>
        </w:rPr>
        <w:t>、</w:t>
        <w:tab/>
        <w:t>公司</w:t>
      </w:r>
      <w:r>
        <w:rPr>
          <w:color w:val="000000"/>
          <w:spacing w:val="0"/>
          <w:w w:val="100"/>
          <w:position w:val="0"/>
          <w:sz w:val="18"/>
          <w:szCs w:val="18"/>
        </w:rPr>
        <w:t>2021</w:t>
      </w:r>
      <w:r>
        <w:rPr>
          <w:color w:val="000000"/>
          <w:spacing w:val="0"/>
          <w:w w:val="100"/>
          <w:position w:val="0"/>
        </w:rPr>
        <w:t>年限制性股票激励计划授予的</w:t>
      </w:r>
      <w:r>
        <w:rPr>
          <w:color w:val="000000"/>
          <w:spacing w:val="0"/>
          <w:w w:val="100"/>
          <w:position w:val="0"/>
          <w:sz w:val="18"/>
          <w:szCs w:val="18"/>
        </w:rPr>
        <w:t>173.6</w:t>
      </w:r>
      <w:r>
        <w:rPr>
          <w:color w:val="000000"/>
          <w:spacing w:val="0"/>
          <w:w w:val="100"/>
          <w:position w:val="0"/>
        </w:rPr>
        <w:t>万股限制性股票于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日授予完成。</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tabs>
          <w:tab w:pos="302" w:val="left"/>
        </w:tabs>
        <w:bidi w:val="0"/>
        <w:spacing w:before="0" w:after="0" w:line="312" w:lineRule="exact"/>
        <w:ind w:left="0" w:right="0" w:firstLine="0"/>
        <w:jc w:val="both"/>
      </w:pPr>
      <w:bookmarkStart w:id="599" w:name="bookmark599"/>
      <w:r>
        <w:rPr>
          <w:color w:val="000000"/>
          <w:spacing w:val="0"/>
          <w:w w:val="100"/>
          <w:position w:val="0"/>
          <w:sz w:val="18"/>
          <w:szCs w:val="18"/>
        </w:rPr>
        <w:t>1</w:t>
      </w:r>
      <w:bookmarkEnd w:id="599"/>
      <w:r>
        <w:rPr>
          <w:color w:val="000000"/>
          <w:spacing w:val="0"/>
          <w:w w:val="100"/>
          <w:position w:val="0"/>
        </w:rPr>
        <w:t>、</w:t>
        <w:tab/>
        <w:t xml:space="preserve">经中国证券监督管理委员会出具的《关于同意万向新元科技股份有限公司向特定对象发行股票注册的批复》（证监许可 </w:t>
      </w:r>
      <w:r>
        <w:rPr>
          <w:color w:val="000000"/>
          <w:spacing w:val="0"/>
          <w:w w:val="100"/>
          <w:position w:val="0"/>
          <w:sz w:val="18"/>
          <w:szCs w:val="18"/>
        </w:rPr>
        <w:t>[2020]2382</w:t>
      </w:r>
      <w:r>
        <w:rPr>
          <w:color w:val="000000"/>
          <w:spacing w:val="0"/>
          <w:w w:val="100"/>
          <w:position w:val="0"/>
        </w:rPr>
        <w:t>号</w:t>
      </w:r>
      <w:r>
        <w:rPr>
          <w:color w:val="000000"/>
          <w:spacing w:val="0"/>
          <w:w w:val="100"/>
          <w:position w:val="0"/>
          <w:sz w:val="18"/>
          <w:szCs w:val="18"/>
        </w:rPr>
        <w:t>）</w:t>
      </w:r>
      <w:r>
        <w:rPr>
          <w:color w:val="000000"/>
          <w:spacing w:val="0"/>
          <w:w w:val="100"/>
          <w:position w:val="0"/>
        </w:rPr>
        <w:t>核准</w:t>
      </w:r>
      <w:r>
        <w:rPr>
          <w:color w:val="000000"/>
          <w:spacing w:val="0"/>
          <w:w w:val="100"/>
          <w:position w:val="0"/>
          <w:sz w:val="18"/>
          <w:szCs w:val="18"/>
        </w:rPr>
        <w:t>，</w:t>
      </w:r>
      <w:r>
        <w:rPr>
          <w:color w:val="000000"/>
          <w:spacing w:val="0"/>
          <w:w w:val="100"/>
          <w:position w:val="0"/>
        </w:rPr>
        <w:t>公司向特定对象发行人民币普通股限售股票</w:t>
      </w:r>
      <w:r>
        <w:rPr>
          <w:color w:val="000000"/>
          <w:spacing w:val="0"/>
          <w:w w:val="100"/>
          <w:position w:val="0"/>
          <w:sz w:val="18"/>
          <w:szCs w:val="18"/>
        </w:rPr>
        <w:t>59,628,202</w:t>
      </w:r>
      <w:r>
        <w:rPr>
          <w:color w:val="000000"/>
          <w:spacing w:val="0"/>
          <w:w w:val="100"/>
          <w:position w:val="0"/>
        </w:rPr>
        <w:t>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日在深圳证券交易 所上市</w:t>
      </w:r>
      <w:r>
        <w:rPr>
          <w:color w:val="000000"/>
          <w:spacing w:val="0"/>
          <w:w w:val="100"/>
          <w:position w:val="0"/>
          <w:sz w:val="18"/>
          <w:szCs w:val="18"/>
        </w:rPr>
        <w:t>，</w:t>
      </w:r>
      <w:r>
        <w:rPr>
          <w:color w:val="000000"/>
          <w:spacing w:val="0"/>
          <w:w w:val="100"/>
          <w:position w:val="0"/>
        </w:rPr>
        <w:t>该部分股份于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日上市流通。</w:t>
      </w:r>
    </w:p>
    <w:p>
      <w:pPr>
        <w:pStyle w:val="Style18"/>
        <w:keepNext w:val="0"/>
        <w:keepLines w:val="0"/>
        <w:widowControl w:val="0"/>
        <w:shd w:val="clear" w:color="auto" w:fill="auto"/>
        <w:tabs>
          <w:tab w:pos="302" w:val="left"/>
        </w:tabs>
        <w:bidi w:val="0"/>
        <w:spacing w:before="0" w:after="0" w:line="312" w:lineRule="exact"/>
        <w:ind w:left="0" w:right="0" w:firstLine="0"/>
        <w:jc w:val="both"/>
      </w:pPr>
      <w:bookmarkStart w:id="600" w:name="bookmark600"/>
      <w:r>
        <w:rPr>
          <w:color w:val="000000"/>
          <w:spacing w:val="0"/>
          <w:w w:val="100"/>
          <w:position w:val="0"/>
          <w:sz w:val="18"/>
          <w:szCs w:val="18"/>
        </w:rPr>
        <w:t>2</w:t>
      </w:r>
      <w:bookmarkEnd w:id="60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日公司召开的第三届董事会第二十四次会议、第三届监事会第十八次会议以及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 年度股东大会，审议通过了《关于回购注销部分已获授但尚未解锁的限制性股票的议案》，同意回购注销</w:t>
      </w:r>
      <w:r>
        <w:rPr>
          <w:color w:val="000000"/>
          <w:spacing w:val="0"/>
          <w:w w:val="100"/>
          <w:position w:val="0"/>
          <w:sz w:val="18"/>
          <w:szCs w:val="18"/>
        </w:rPr>
        <w:t>173.60</w:t>
      </w:r>
      <w:r>
        <w:rPr>
          <w:color w:val="000000"/>
          <w:spacing w:val="0"/>
          <w:w w:val="100"/>
          <w:position w:val="0"/>
        </w:rPr>
        <w:t>万股限制性 股票</w:t>
      </w:r>
      <w:r>
        <w:rPr>
          <w:color w:val="000000"/>
          <w:spacing w:val="0"/>
          <w:w w:val="100"/>
          <w:position w:val="0"/>
          <w:sz w:val="18"/>
          <w:szCs w:val="18"/>
        </w:rPr>
        <w:t>，</w:t>
      </w:r>
      <w:r>
        <w:rPr>
          <w:color w:val="000000"/>
          <w:spacing w:val="0"/>
          <w:w w:val="100"/>
          <w:position w:val="0"/>
        </w:rPr>
        <w:t>回购价格为授予价格</w:t>
      </w:r>
      <w:r>
        <w:rPr>
          <w:color w:val="000000"/>
          <w:spacing w:val="0"/>
          <w:w w:val="100"/>
          <w:position w:val="0"/>
          <w:sz w:val="18"/>
          <w:szCs w:val="18"/>
        </w:rPr>
        <w:t>6.29</w:t>
      </w:r>
      <w:r>
        <w:rPr>
          <w:color w:val="000000"/>
          <w:spacing w:val="0"/>
          <w:w w:val="100"/>
          <w:position w:val="0"/>
        </w:rPr>
        <w:t>元</w:t>
      </w:r>
      <w:r>
        <w:rPr>
          <w:color w:val="000000"/>
          <w:spacing w:val="0"/>
          <w:w w:val="100"/>
          <w:position w:val="0"/>
          <w:sz w:val="18"/>
          <w:szCs w:val="18"/>
        </w:rPr>
        <w:t>/</w:t>
      </w:r>
      <w:r>
        <w:rPr>
          <w:color w:val="000000"/>
          <w:spacing w:val="0"/>
          <w:w w:val="100"/>
          <w:position w:val="0"/>
        </w:rPr>
        <w:t>股加上中国人民银行同期存款利息。独立董事对回购注销事项发表了独立意见。公司本 次限制性股票回购注销事宜于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日办理完成。</w:t>
      </w:r>
    </w:p>
    <w:p>
      <w:pPr>
        <w:pStyle w:val="Style18"/>
        <w:keepNext w:val="0"/>
        <w:keepLines w:val="0"/>
        <w:widowControl w:val="0"/>
        <w:shd w:val="clear" w:color="auto" w:fill="auto"/>
        <w:tabs>
          <w:tab w:pos="298" w:val="left"/>
        </w:tabs>
        <w:bidi w:val="0"/>
        <w:spacing w:before="0" w:after="0" w:line="312" w:lineRule="exact"/>
        <w:ind w:left="0" w:right="0" w:firstLine="0"/>
        <w:jc w:val="both"/>
      </w:pPr>
      <w:bookmarkStart w:id="601" w:name="bookmark601"/>
      <w:r>
        <w:rPr>
          <w:color w:val="000000"/>
          <w:spacing w:val="0"/>
          <w:w w:val="100"/>
          <w:position w:val="0"/>
          <w:sz w:val="18"/>
          <w:szCs w:val="18"/>
        </w:rPr>
        <w:t>3</w:t>
      </w:r>
      <w:bookmarkEnd w:id="601"/>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日公司召开的第三届董事会第二十五次会议、第三届监事会第十九次会议以及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日公司召开的</w:t>
      </w:r>
      <w:r>
        <w:rPr>
          <w:color w:val="000000"/>
          <w:spacing w:val="0"/>
          <w:w w:val="100"/>
          <w:position w:val="0"/>
          <w:sz w:val="18"/>
          <w:szCs w:val="18"/>
        </w:rPr>
        <w:t xml:space="preserve">2020 </w:t>
      </w:r>
      <w:r>
        <w:rPr>
          <w:color w:val="000000"/>
          <w:spacing w:val="0"/>
          <w:w w:val="100"/>
          <w:position w:val="0"/>
        </w:rPr>
        <w:t>年年度股东大会，审议通过了《关于〈万向新元科技股份有限公司</w:t>
      </w:r>
      <w:r>
        <w:rPr>
          <w:color w:val="000000"/>
          <w:spacing w:val="0"/>
          <w:w w:val="100"/>
          <w:position w:val="0"/>
          <w:sz w:val="18"/>
          <w:szCs w:val="18"/>
        </w:rPr>
        <w:t>2021</w:t>
      </w:r>
      <w:r>
        <w:rPr>
          <w:color w:val="000000"/>
          <w:spacing w:val="0"/>
          <w:w w:val="100"/>
          <w:position w:val="0"/>
        </w:rPr>
        <w:t>年限制性股票激励计划</w:t>
      </w:r>
      <w:r>
        <w:rPr>
          <w:color w:val="000000"/>
          <w:spacing w:val="0"/>
          <w:w w:val="100"/>
          <w:position w:val="0"/>
          <w:sz w:val="18"/>
          <w:szCs w:val="18"/>
        </w:rPr>
        <w:t>（</w:t>
      </w:r>
      <w:r>
        <w:rPr>
          <w:color w:val="000000"/>
          <w:spacing w:val="0"/>
          <w:w w:val="100"/>
          <w:position w:val="0"/>
        </w:rPr>
        <w:t>草案</w:t>
      </w:r>
      <w:r>
        <w:rPr>
          <w:color w:val="000000"/>
          <w:spacing w:val="0"/>
          <w:w w:val="100"/>
          <w:position w:val="0"/>
          <w:sz w:val="18"/>
          <w:szCs w:val="18"/>
        </w:rPr>
        <w:t>）</w:t>
      </w:r>
      <w:r>
        <w:rPr>
          <w:color w:val="000000"/>
          <w:spacing w:val="0"/>
          <w:w w:val="100"/>
          <w:position w:val="0"/>
        </w:rPr>
        <w:t>〉及其摘要的议案》、</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《关于〈万向新元科技股份有限公司</w:t>
      </w:r>
      <w:r>
        <w:rPr>
          <w:color w:val="000000"/>
          <w:spacing w:val="0"/>
          <w:w w:val="100"/>
          <w:position w:val="0"/>
          <w:sz w:val="18"/>
          <w:szCs w:val="18"/>
        </w:rPr>
        <w:t>2021</w:t>
      </w:r>
      <w:r>
        <w:rPr>
          <w:color w:val="000000"/>
          <w:spacing w:val="0"/>
          <w:w w:val="100"/>
          <w:position w:val="0"/>
        </w:rPr>
        <w:t>年限制性股票激励计划实施考核管理办法〉的议案》、《关于提请股东大会授权董事会 办理公司</w:t>
      </w:r>
      <w:r>
        <w:rPr>
          <w:color w:val="000000"/>
          <w:spacing w:val="0"/>
          <w:w w:val="100"/>
          <w:position w:val="0"/>
          <w:sz w:val="18"/>
          <w:szCs w:val="18"/>
        </w:rPr>
        <w:t>2021</w:t>
      </w:r>
      <w:r>
        <w:rPr>
          <w:color w:val="000000"/>
          <w:spacing w:val="0"/>
          <w:w w:val="100"/>
          <w:position w:val="0"/>
        </w:rPr>
        <w:t>年限制性股票激励计划相关事宜的议案》</w:t>
      </w:r>
      <w:r>
        <w:rPr>
          <w:color w:val="000000"/>
          <w:spacing w:val="0"/>
          <w:w w:val="100"/>
          <w:position w:val="0"/>
          <w:sz w:val="18"/>
          <w:szCs w:val="18"/>
        </w:rPr>
        <w:t>；</w:t>
      </w:r>
      <w:r>
        <w:rPr>
          <w:color w:val="000000"/>
          <w:spacing w:val="0"/>
          <w:w w:val="100"/>
          <w:position w:val="0"/>
        </w:rPr>
        <w:t>公司独立董事对本次激励计划的相关议案发表了独立意见。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公司召开了第三届董事会第二十六次会议、第三届监事会第二十次会议，审议通过了《关于调整公司</w:t>
      </w:r>
      <w:r>
        <w:rPr>
          <w:color w:val="000000"/>
          <w:spacing w:val="0"/>
          <w:w w:val="100"/>
          <w:position w:val="0"/>
          <w:sz w:val="18"/>
          <w:szCs w:val="18"/>
        </w:rPr>
        <w:t>2021</w:t>
      </w:r>
      <w:r>
        <w:rPr>
          <w:color w:val="000000"/>
          <w:spacing w:val="0"/>
          <w:w w:val="100"/>
          <w:position w:val="0"/>
        </w:rPr>
        <w:t>年限制性 股票激励计划授予激励对象名单及授予数量的议案》、《关于向公司</w:t>
      </w:r>
      <w:r>
        <w:rPr>
          <w:color w:val="000000"/>
          <w:spacing w:val="0"/>
          <w:w w:val="100"/>
          <w:position w:val="0"/>
          <w:sz w:val="18"/>
          <w:szCs w:val="18"/>
        </w:rPr>
        <w:t>2021</w:t>
      </w:r>
      <w:r>
        <w:rPr>
          <w:color w:val="000000"/>
          <w:spacing w:val="0"/>
          <w:w w:val="100"/>
          <w:position w:val="0"/>
        </w:rPr>
        <w:t>年限制性股票激励计划激励对象授予限制性股票的议 案》</w:t>
      </w:r>
      <w:r>
        <w:rPr>
          <w:color w:val="000000"/>
          <w:spacing w:val="0"/>
          <w:w w:val="100"/>
          <w:position w:val="0"/>
          <w:sz w:val="18"/>
          <w:szCs w:val="18"/>
        </w:rPr>
        <w:t>，</w:t>
      </w:r>
      <w:r>
        <w:rPr>
          <w:color w:val="000000"/>
          <w:spacing w:val="0"/>
          <w:w w:val="100"/>
          <w:position w:val="0"/>
        </w:rPr>
        <w:t>公司独立董事对相关事项发表了独立意见。本次限制性股票于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日授予完成。</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tabs>
          <w:tab w:pos="341" w:val="left"/>
        </w:tabs>
        <w:bidi w:val="0"/>
        <w:spacing w:before="0" w:after="0" w:line="312" w:lineRule="exact"/>
        <w:ind w:left="0" w:right="0" w:firstLine="0"/>
        <w:jc w:val="both"/>
      </w:pPr>
      <w:bookmarkStart w:id="602" w:name="bookmark602"/>
      <w:r>
        <w:rPr>
          <w:color w:val="000000"/>
          <w:spacing w:val="0"/>
          <w:w w:val="100"/>
          <w:position w:val="0"/>
          <w:sz w:val="24"/>
          <w:szCs w:val="24"/>
        </w:rPr>
        <w:t>1</w:t>
      </w:r>
      <w:bookmarkEnd w:id="602"/>
      <w:r>
        <w:rPr>
          <w:color w:val="000000"/>
          <w:spacing w:val="0"/>
          <w:w w:val="100"/>
          <w:position w:val="0"/>
          <w:sz w:val="24"/>
          <w:szCs w:val="24"/>
        </w:rPr>
        <w:t>、</w:t>
        <w:tab/>
        <w:t>公司向特定对象发行人民币普通股限售股票59,628,202股于2021年3月15日在深圳证券 交易所上市，该部分股份于2021年9月15日上市流通。具体公告内容详见公司于2021年9月10 日披露于巨潮资讯网的《关于向特定对象发行股票限售股解除限售上市流通的提示性公告》 （公告编号：临-2021-082）。</w:t>
      </w:r>
    </w:p>
    <w:p>
      <w:pPr>
        <w:pStyle w:val="Style34"/>
        <w:keepNext w:val="0"/>
        <w:keepLines w:val="0"/>
        <w:widowControl w:val="0"/>
        <w:shd w:val="clear" w:color="auto" w:fill="auto"/>
        <w:tabs>
          <w:tab w:pos="346" w:val="left"/>
        </w:tabs>
        <w:bidi w:val="0"/>
        <w:spacing w:before="0" w:after="0" w:line="312" w:lineRule="exact"/>
        <w:ind w:left="0" w:right="0" w:firstLine="0"/>
        <w:jc w:val="both"/>
      </w:pPr>
      <w:bookmarkStart w:id="603" w:name="bookmark603"/>
      <w:r>
        <w:rPr>
          <w:color w:val="000000"/>
          <w:spacing w:val="0"/>
          <w:w w:val="100"/>
          <w:position w:val="0"/>
          <w:sz w:val="24"/>
          <w:szCs w:val="24"/>
        </w:rPr>
        <w:t>2</w:t>
      </w:r>
      <w:bookmarkEnd w:id="603"/>
      <w:r>
        <w:rPr>
          <w:color w:val="000000"/>
          <w:spacing w:val="0"/>
          <w:w w:val="100"/>
          <w:position w:val="0"/>
          <w:sz w:val="24"/>
          <w:szCs w:val="24"/>
        </w:rPr>
        <w:t>、</w:t>
        <w:tab/>
        <w:t>因公司2020年度经营业绩未达到公司激励计划首次授予的第一个解除限售期公司层面的业 绩考核要求。根据公司《2020年限制性股票激励计划（草案）》的规定，公司对相对应第一期 已获授但尚未解锁的限制性股票合计</w:t>
      </w:r>
      <w:r>
        <w:rPr>
          <w:color w:val="000000"/>
          <w:spacing w:val="0"/>
          <w:w w:val="100"/>
          <w:position w:val="0"/>
          <w:sz w:val="24"/>
          <w:szCs w:val="24"/>
        </w:rPr>
        <w:t>173.6</w:t>
      </w:r>
      <w:r>
        <w:rPr>
          <w:color w:val="000000"/>
          <w:spacing w:val="0"/>
          <w:w w:val="100"/>
          <w:position w:val="0"/>
          <w:sz w:val="24"/>
          <w:szCs w:val="24"/>
        </w:rPr>
        <w:t>万股进行回购注销。2021年7月15日，公司已在中 国证券登记结算有限责任公司深圳分公司完成上述</w:t>
      </w:r>
      <w:r>
        <w:rPr>
          <w:color w:val="000000"/>
          <w:spacing w:val="0"/>
          <w:w w:val="100"/>
          <w:position w:val="0"/>
          <w:sz w:val="24"/>
          <w:szCs w:val="24"/>
        </w:rPr>
        <w:t>173.6</w:t>
      </w:r>
      <w:r>
        <w:rPr>
          <w:color w:val="000000"/>
          <w:spacing w:val="0"/>
          <w:w w:val="100"/>
          <w:position w:val="0"/>
          <w:sz w:val="24"/>
          <w:szCs w:val="24"/>
        </w:rPr>
        <w:t>万股限制性股票的回购注销手续。具 体公告内容详见公司于2021年7月16日披露于巨潮资讯网的《关于股权激励部分已授予限制性 股票回购注销完成的公告》（公告编号临-2021-074）。</w:t>
      </w:r>
    </w:p>
    <w:p>
      <w:pPr>
        <w:pStyle w:val="Style34"/>
        <w:keepNext w:val="0"/>
        <w:keepLines w:val="0"/>
        <w:widowControl w:val="0"/>
        <w:shd w:val="clear" w:color="auto" w:fill="auto"/>
        <w:tabs>
          <w:tab w:pos="346" w:val="left"/>
        </w:tabs>
        <w:bidi w:val="0"/>
        <w:spacing w:before="0" w:after="40" w:line="312" w:lineRule="exact"/>
        <w:ind w:left="0" w:right="0" w:firstLine="0"/>
        <w:jc w:val="both"/>
      </w:pPr>
      <w:bookmarkStart w:id="604" w:name="bookmark604"/>
      <w:r>
        <w:rPr>
          <w:color w:val="000000"/>
          <w:spacing w:val="0"/>
          <w:w w:val="100"/>
          <w:position w:val="0"/>
          <w:sz w:val="24"/>
          <w:szCs w:val="24"/>
        </w:rPr>
        <w:t>3</w:t>
      </w:r>
      <w:bookmarkEnd w:id="604"/>
      <w:r>
        <w:rPr>
          <w:color w:val="000000"/>
          <w:spacing w:val="0"/>
          <w:w w:val="100"/>
          <w:position w:val="0"/>
          <w:sz w:val="24"/>
          <w:szCs w:val="24"/>
        </w:rPr>
        <w:t>、</w:t>
        <w:tab/>
        <w:t>公司2021年限制性股票激励计划授予的</w:t>
      </w:r>
      <w:r>
        <w:rPr>
          <w:color w:val="000000"/>
          <w:spacing w:val="0"/>
          <w:w w:val="100"/>
          <w:position w:val="0"/>
          <w:sz w:val="24"/>
          <w:szCs w:val="24"/>
        </w:rPr>
        <w:t>173.6</w:t>
      </w:r>
      <w:r>
        <w:rPr>
          <w:color w:val="000000"/>
          <w:spacing w:val="0"/>
          <w:w w:val="100"/>
          <w:position w:val="0"/>
          <w:sz w:val="24"/>
          <w:szCs w:val="24"/>
        </w:rPr>
        <w:t>万股限制性股票于2021年7月7日授予完成。 具体公告内容详见公司于2020年6月15日披露于巨潮资讯网的《关于公司2021年限制性股票激 励计划授予登记完成的公告》（公告编号：临-2021-071）</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r>
        <w:br w:type="page"/>
      </w:r>
    </w:p>
    <w:p>
      <w:pPr>
        <w:pStyle w:val="Style28"/>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、限售股份变动情况</w:t>
      </w:r>
      <w:bookmarkEnd w:id="605"/>
      <w:bookmarkEnd w:id="606"/>
      <w:bookmarkEnd w:id="60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拟解除限售 日期</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4,938,049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5,469,166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高管锁定根 据深交所董 监高持股相 关规定解除 限售。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5,861,713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1,953,905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7,815,618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高管锁定根 据深交所董 监高持股相 关规定解除 限售。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6,227,713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2,075,905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8,303,618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高管锁定根 据深交所董 监高持股相 关规定解除 限售。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高管锁定根 据深交所董 监高持股相 关规定解除 限售。</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3,745,924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3,730,286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高管锁定根 据深交所董 监高持股相 关规定解除 限售。</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北京创致天 下投资管理 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2021.2.5</w:t>
            </w:r>
          </w:p>
        </w:tc>
      </w:tr>
      <w:tr>
        <w:trPr>
          <w:trHeight w:val="196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张瑞英等</w:t>
            </w:r>
            <w:r>
              <w:rPr>
                <w:rFonts w:ascii="Times New Roman" w:eastAsia="Times New Roman" w:hAnsi="Times New Roman" w:cs="Times New Roman"/>
                <w:color w:val="000000"/>
                <w:spacing w:val="0"/>
                <w:w w:val="100"/>
                <w:position w:val="0"/>
                <w:sz w:val="18"/>
                <w:szCs w:val="18"/>
              </w:rPr>
              <w:t xml:space="preserve">72 </w:t>
            </w:r>
            <w:r>
              <w:rPr>
                <w:color w:val="000000"/>
                <w:spacing w:val="0"/>
                <w:w w:val="100"/>
                <w:position w:val="0"/>
                <w:sz w:val="18"/>
                <w:szCs w:val="18"/>
              </w:rPr>
              <w:t>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年限 制性股票激 励计划激励 对象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3,472,000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股权激励限</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达到公司限 制性股票激 励计划规定 的业绩考核 目标解除限 售。</w:t>
            </w:r>
          </w:p>
        </w:tc>
      </w:tr>
    </w:tbl>
    <w:p>
      <w:pPr>
        <w:widowControl w:val="0"/>
        <w:spacing w:line="1" w:lineRule="exact"/>
      </w:pPr>
      <w:r>
        <w:br w:type="page"/>
      </w:r>
    </w:p>
    <w:tbl>
      <w:tblPr>
        <w:tblOverlap w:val="never"/>
        <w:jc w:val="center"/>
        <w:tblLayout w:type="fixed"/>
      </w:tblPr>
      <w:tblGrid>
        <w:gridCol w:w="1210"/>
        <w:gridCol w:w="1488"/>
        <w:gridCol w:w="1488"/>
        <w:gridCol w:w="1488"/>
        <w:gridCol w:w="1488"/>
        <w:gridCol w:w="1205"/>
        <w:gridCol w:w="1210"/>
      </w:tblGrid>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胡茂春等</w:t>
            </w:r>
            <w:r>
              <w:rPr>
                <w:rFonts w:ascii="Times New Roman" w:eastAsia="Times New Roman" w:hAnsi="Times New Roman" w:cs="Times New Roman"/>
                <w:color w:val="000000"/>
                <w:spacing w:val="0"/>
                <w:w w:val="100"/>
                <w:position w:val="0"/>
                <w:sz w:val="18"/>
                <w:szCs w:val="18"/>
              </w:rPr>
              <w:t xml:space="preserve">42 </w:t>
            </w:r>
            <w:r>
              <w:rPr>
                <w:color w:val="000000"/>
                <w:spacing w:val="0"/>
                <w:w w:val="100"/>
                <w:position w:val="0"/>
                <w:sz w:val="18"/>
                <w:szCs w:val="18"/>
              </w:rPr>
              <w:t>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 制性股票激 励计划激励 对象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股权激励限</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达到公司限 制性股票激 励计划规定 的业绩考核 目标解除限 售。</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26,018,427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6,296,927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3,524,666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28,790,688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sz w:val="24"/>
          <w:szCs w:val="24"/>
        </w:rPr>
        <w:t>二</w:t>
      </w:r>
      <w:bookmarkEnd w:id="611"/>
      <w:r>
        <w:rPr>
          <w:color w:val="000000"/>
          <w:spacing w:val="0"/>
          <w:w w:val="100"/>
          <w:position w:val="0"/>
          <w:sz w:val="24"/>
          <w:szCs w:val="24"/>
        </w:rPr>
        <w:t>、证券发行与上市情况</w:t>
      </w:r>
      <w:bookmarkEnd w:id="609"/>
      <w:bookmarkEnd w:id="610"/>
      <w:bookmarkEnd w:id="612"/>
    </w:p>
    <w:p>
      <w:pPr>
        <w:pStyle w:val="Style28"/>
        <w:keepNext/>
        <w:keepLines/>
        <w:widowControl w:val="0"/>
        <w:shd w:val="clear" w:color="auto" w:fill="auto"/>
        <w:bidi w:val="0"/>
        <w:spacing w:before="0" w:after="34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、报告期内证券发行（不含优先股）情况</w:t>
      </w:r>
      <w:bookmarkEnd w:id="613"/>
      <w:bookmarkEnd w:id="614"/>
      <w:bookmarkEnd w:id="61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066"/>
        <w:gridCol w:w="1061"/>
        <w:gridCol w:w="1066"/>
        <w:gridCol w:w="1061"/>
        <w:gridCol w:w="1066"/>
        <w:gridCol w:w="1061"/>
        <w:gridCol w:w="1066"/>
        <w:gridCol w:w="1066"/>
        <w:gridCol w:w="106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股票及其</w:t>
            </w:r>
          </w:p>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衍生证券</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发行价格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获准上市</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交易终止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28"/>
                <w:szCs w:val="28"/>
              </w:rPr>
            </w:pPr>
            <w:r>
              <w:rPr>
                <w:color w:val="000000"/>
                <w:spacing w:val="0"/>
                <w:w w:val="100"/>
                <w:position w:val="0"/>
                <w:sz w:val="18"/>
                <w:szCs w:val="18"/>
              </w:rPr>
              <w:t xml:space="preserve">向特定对 象发行股 </w:t>
            </w:r>
            <w:r>
              <w:rPr>
                <w:color w:val="000000"/>
                <w:spacing w:val="0"/>
                <w:w w:val="100"/>
                <w:position w:val="0"/>
                <w:sz w:val="28"/>
                <w:szCs w:val="28"/>
                <w:vertAlign w:val="superscript"/>
              </w:rPr>
              <w:t>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59,628,202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59,628,202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 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 制性股票 激励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巨潮资讯 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其他衍生证券类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、公司股份总数及股东结构的变动、公司资产和负债结构的变动情况说明</w:t>
      </w:r>
      <w:bookmarkEnd w:id="617"/>
      <w:bookmarkEnd w:id="618"/>
      <w:bookmarkEnd w:id="620"/>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34"/>
        <w:keepNext w:val="0"/>
        <w:keepLines w:val="0"/>
        <w:widowControl w:val="0"/>
        <w:numPr>
          <w:ilvl w:val="0"/>
          <w:numId w:val="11"/>
        </w:numPr>
        <w:shd w:val="clear" w:color="auto" w:fill="auto"/>
        <w:tabs>
          <w:tab w:pos="339" w:val="left"/>
        </w:tabs>
        <w:bidi w:val="0"/>
        <w:spacing w:before="0" w:after="0" w:line="311" w:lineRule="exact"/>
        <w:ind w:left="0" w:right="0" w:firstLine="0"/>
        <w:jc w:val="both"/>
      </w:pPr>
      <w:bookmarkStart w:id="621" w:name="bookmark621"/>
      <w:bookmarkEnd w:id="621"/>
      <w:r>
        <w:rPr>
          <w:color w:val="000000"/>
          <w:spacing w:val="0"/>
          <w:w w:val="100"/>
          <w:position w:val="0"/>
          <w:sz w:val="24"/>
          <w:szCs w:val="24"/>
        </w:rPr>
        <w:t>经中国证券监督管理委员会出具的《关于同意万向新元科技股份有限公司向特定对象发行 股票注册的批复》（证监许可【2020】 2382号）批复，公司向特定对象发行59,628,202股 人民币普通股，该部分股份经深交所批准于2021年3月15日在深交所上市，上市后公司总股本 由206,992,919股变更为 266,621,121 股。</w:t>
      </w:r>
    </w:p>
    <w:p>
      <w:pPr>
        <w:pStyle w:val="Style34"/>
        <w:keepNext w:val="0"/>
        <w:keepLines w:val="0"/>
        <w:widowControl w:val="0"/>
        <w:numPr>
          <w:ilvl w:val="0"/>
          <w:numId w:val="11"/>
        </w:numPr>
        <w:shd w:val="clear" w:color="auto" w:fill="auto"/>
        <w:tabs>
          <w:tab w:pos="334" w:val="left"/>
        </w:tabs>
        <w:bidi w:val="0"/>
        <w:spacing w:before="0" w:after="0" w:line="311" w:lineRule="exact"/>
        <w:ind w:left="0" w:right="0" w:firstLine="0"/>
        <w:jc w:val="both"/>
      </w:pPr>
      <w:bookmarkStart w:id="622" w:name="bookmark622"/>
      <w:bookmarkEnd w:id="622"/>
      <w:r>
        <w:rPr>
          <w:color w:val="000000"/>
          <w:spacing w:val="0"/>
          <w:w w:val="100"/>
          <w:position w:val="0"/>
          <w:sz w:val="24"/>
          <w:szCs w:val="24"/>
        </w:rPr>
        <w:t>公司2020年度经营业绩未达到公司激励计划首次授予的第一个解除限售期公司层面的业绩 考核要求。根据激励计划要求，公司拟将首次授予的激励对象对应第一期已获授但尚未解锁 的限制性股票合计</w:t>
      </w:r>
      <w:r>
        <w:rPr>
          <w:color w:val="000000"/>
          <w:spacing w:val="0"/>
          <w:w w:val="100"/>
          <w:position w:val="0"/>
          <w:sz w:val="24"/>
          <w:szCs w:val="24"/>
        </w:rPr>
        <w:t>173.6</w:t>
      </w:r>
      <w:r>
        <w:rPr>
          <w:color w:val="000000"/>
          <w:spacing w:val="0"/>
          <w:w w:val="100"/>
          <w:position w:val="0"/>
          <w:sz w:val="24"/>
          <w:szCs w:val="24"/>
        </w:rPr>
        <w:t>万股进行回购注销。公司回购注销部分限制性股票后，公司总股本由 266,621,121 股减至 264,885,121 股。</w:t>
      </w:r>
    </w:p>
    <w:p>
      <w:pPr>
        <w:pStyle w:val="Style34"/>
        <w:keepNext w:val="0"/>
        <w:keepLines w:val="0"/>
        <w:widowControl w:val="0"/>
        <w:shd w:val="clear" w:color="auto" w:fill="auto"/>
        <w:bidi w:val="0"/>
        <w:spacing w:before="0" w:after="340" w:line="311" w:lineRule="exact"/>
        <w:ind w:left="0" w:right="0" w:firstLine="0"/>
        <w:jc w:val="both"/>
      </w:pPr>
      <w:r>
        <w:rPr>
          <w:color w:val="000000"/>
          <w:spacing w:val="0"/>
          <w:w w:val="100"/>
          <w:position w:val="0"/>
          <w:sz w:val="24"/>
          <w:szCs w:val="24"/>
        </w:rPr>
        <w:t>3.2021</w:t>
      </w:r>
      <w:r>
        <w:rPr>
          <w:color w:val="000000"/>
          <w:spacing w:val="0"/>
          <w:w w:val="100"/>
          <w:position w:val="0"/>
          <w:sz w:val="24"/>
          <w:szCs w:val="24"/>
        </w:rPr>
        <w:t xml:space="preserve">年5月6日公司召开的第三届董事会第二十五次会议、第三届监事会第十九次会议以及 2021年5月21日公司召开的2020年年度股东大会，审议通过了《关于〈万向新元科技股份有限 公司2021年限制性股票激励计划（草案）&gt;及其摘要的议案》、《关于〈万向新元科技股份有限 公司2021年限制性股票激励计划实施考核管理办法 &gt; 的议案》、《关于提请股东大会授权董事会 </w:t>
      </w:r>
      <w:r>
        <w:rPr>
          <w:color w:val="000000"/>
          <w:spacing w:val="0"/>
          <w:w w:val="100"/>
          <w:position w:val="0"/>
          <w:sz w:val="24"/>
          <w:szCs w:val="24"/>
        </w:rPr>
        <w:t>办理公司2021年限制性股票激励计划相关事宜的议案》；公司独立董事对本次激励计划的相关 议案发表了独立意见。2021年6月15日，公司召开了第三届董事会第二十六次会议、第三届监 事会第二十次会议，审议通过了《关于调整公司2021年限制性股票激励计划授予激励对象名 单及授予数量的议案》、《关于向公司2021年限制性股票激励计划激励对象授予限制性股票的 议案》，公司独立董事对相关事项发表了独立意见。本次限制性股票于2021年7月7日授予完成。 授予完成后公司总股本由264,885,121股变更为266,621,121股。</w:t>
      </w:r>
    </w:p>
    <w:p>
      <w:pPr>
        <w:pStyle w:val="Style28"/>
        <w:keepNext/>
        <w:keepLines/>
        <w:widowControl w:val="0"/>
        <w:shd w:val="clear" w:color="auto" w:fill="auto"/>
        <w:bidi w:val="0"/>
        <w:spacing w:before="0" w:after="34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、现存的内部职工股情况</w:t>
      </w:r>
      <w:bookmarkEnd w:id="623"/>
      <w:bookmarkEnd w:id="624"/>
      <w:bookmarkEnd w:id="626"/>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340" w:line="312" w:lineRule="exact"/>
        <w:ind w:left="0" w:right="0" w:firstLine="0"/>
        <w:jc w:val="both"/>
      </w:pPr>
      <w:bookmarkStart w:id="627" w:name="bookmark627"/>
      <w:bookmarkStart w:id="628" w:name="bookmark628"/>
      <w:bookmarkStart w:id="629" w:name="bookmark629"/>
      <w:bookmarkStart w:id="630" w:name="bookmark630"/>
      <w:r>
        <w:rPr>
          <w:color w:val="000000"/>
          <w:spacing w:val="0"/>
          <w:w w:val="100"/>
          <w:position w:val="0"/>
          <w:sz w:val="24"/>
          <w:szCs w:val="24"/>
        </w:rPr>
        <w:t>三</w:t>
      </w:r>
      <w:bookmarkEnd w:id="629"/>
      <w:r>
        <w:rPr>
          <w:color w:val="000000"/>
          <w:spacing w:val="0"/>
          <w:w w:val="100"/>
          <w:position w:val="0"/>
          <w:sz w:val="24"/>
          <w:szCs w:val="24"/>
        </w:rPr>
        <w:t>、股东和实际控制人情况</w:t>
      </w:r>
      <w:bookmarkEnd w:id="627"/>
      <w:bookmarkEnd w:id="628"/>
      <w:bookmarkEnd w:id="630"/>
    </w:p>
    <w:p>
      <w:pPr>
        <w:pStyle w:val="Style28"/>
        <w:keepNext/>
        <w:keepLines/>
        <w:widowControl w:val="0"/>
        <w:shd w:val="clear" w:color="auto" w:fill="auto"/>
        <w:bidi w:val="0"/>
        <w:spacing w:before="0" w:after="340" w:line="240" w:lineRule="auto"/>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、公司股东数量及持股情况</w:t>
      </w:r>
      <w:bookmarkEnd w:id="631"/>
      <w:bookmarkEnd w:id="632"/>
      <w:bookmarkEnd w:id="6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58"/>
        <w:gridCol w:w="874"/>
        <w:gridCol w:w="869"/>
        <w:gridCol w:w="869"/>
        <w:gridCol w:w="758"/>
        <w:gridCol w:w="874"/>
        <w:gridCol w:w="869"/>
        <w:gridCol w:w="864"/>
        <w:gridCol w:w="874"/>
      </w:tblGrid>
      <w:tr>
        <w:trPr>
          <w:trHeight w:val="25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报告期末</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普通股股</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27,831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年度报 告披露 日前上 一月末 普通股 股东总 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27,829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报告期 末表决 权恢复 的优先</w:t>
            </w:r>
          </w:p>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股股东 总数（如 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持有特 别表决 权股份 的股东 总数（如</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报告期 末持股 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 内增减 变动情 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 限售条 件的股 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持有无 限售条 件的股 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江西国联</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大成实业</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23,008,8</w:t>
            </w:r>
          </w:p>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23,008,</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境内自然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17,880,0 43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13,410,0 32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4,470,0 11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抚州格云 思迈商业 项目策划 中心（有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13,615,3</w:t>
            </w:r>
          </w:p>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13,615,</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13,614,502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境内自然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8,303,61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8,303,61</w:t>
            </w:r>
          </w:p>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农银国际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7,950,3</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89"/>
        <w:gridCol w:w="979"/>
        <w:gridCol w:w="758"/>
        <w:gridCol w:w="874"/>
        <w:gridCol w:w="869"/>
        <w:gridCol w:w="869"/>
        <w:gridCol w:w="758"/>
        <w:gridCol w:w="1742"/>
        <w:gridCol w:w="1738"/>
      </w:tblGrid>
      <w:tr>
        <w:trPr>
          <w:trHeight w:val="9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投资（苏</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州）有限</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境内自然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7,815,61</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7,815,61</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境内自然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5,469,16</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5,469,16</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UBSAG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4,447,83</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宁波世纪 万向企业 管理合伙 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境内非国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4,410,90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境内自然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3,730,28</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3,730,28</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3,730,286</w:t>
            </w:r>
          </w:p>
        </w:tc>
      </w:tr>
      <w:tr>
        <w:trPr>
          <w:trHeight w:val="1334"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经中国证券监督管理委员会出具的《关于同意万向新元科技股份有限公司向特定对象发行股票 注册的批复》（证监许可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2020]2382</w:t>
            </w:r>
            <w:r>
              <w:rPr>
                <w:color w:val="000000"/>
                <w:spacing w:val="0"/>
                <w:w w:val="100"/>
                <w:position w:val="0"/>
                <w:sz w:val="18"/>
                <w:szCs w:val="18"/>
              </w:rPr>
              <w:t>号）核准，公司向特定对象发行人民币普通股股票</w:t>
            </w:r>
            <w:r>
              <w:rPr>
                <w:rFonts w:ascii="Times New Roman" w:eastAsia="Times New Roman" w:hAnsi="Times New Roman" w:cs="Times New Roman"/>
                <w:color w:val="000000"/>
                <w:spacing w:val="0"/>
                <w:w w:val="100"/>
                <w:position w:val="0"/>
                <w:sz w:val="18"/>
                <w:szCs w:val="18"/>
              </w:rPr>
              <w:t xml:space="preserve">59,628202 </w:t>
            </w:r>
            <w:r>
              <w:rPr>
                <w:color w:val="000000"/>
                <w:spacing w:val="0"/>
                <w:w w:val="100"/>
                <w:position w:val="0"/>
                <w:sz w:val="18"/>
                <w:szCs w:val="18"/>
              </w:rPr>
              <w:t>股。股东抚州格云思迈商业项目策划中心（有限合伙）认购本次向特定对象发行的</w:t>
            </w:r>
            <w:r>
              <w:rPr>
                <w:rFonts w:ascii="Times New Roman" w:eastAsia="Times New Roman" w:hAnsi="Times New Roman" w:cs="Times New Roman"/>
                <w:color w:val="000000"/>
                <w:spacing w:val="0"/>
                <w:w w:val="100"/>
                <w:position w:val="0"/>
                <w:sz w:val="18"/>
                <w:szCs w:val="18"/>
              </w:rPr>
              <w:t xml:space="preserve">13,615,384 </w:t>
            </w:r>
            <w:r>
              <w:rPr>
                <w:color w:val="000000"/>
                <w:spacing w:val="0"/>
                <w:w w:val="100"/>
                <w:position w:val="0"/>
                <w:sz w:val="18"/>
                <w:szCs w:val="18"/>
              </w:rPr>
              <w:t>股股份，占公司总股本的</w:t>
            </w:r>
            <w:r>
              <w:rPr>
                <w:rFonts w:ascii="Times New Roman" w:eastAsia="Times New Roman" w:hAnsi="Times New Roman" w:cs="Times New Roman"/>
                <w:color w:val="000000"/>
                <w:spacing w:val="0"/>
                <w:w w:val="100"/>
                <w:position w:val="0"/>
                <w:sz w:val="18"/>
                <w:szCs w:val="18"/>
              </w:rPr>
              <w:t>5.11%</w:t>
            </w:r>
            <w:r>
              <w:rPr>
                <w:color w:val="000000"/>
                <w:spacing w:val="0"/>
                <w:w w:val="100"/>
                <w:position w:val="0"/>
                <w:sz w:val="18"/>
                <w:szCs w:val="18"/>
              </w:rPr>
              <w:t>。</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上述股东关联关系或 一致行动的说明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、朱业胜先生、曾维斌先生及姜承法先生为一致行动人；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、世纪万向系朱业胜先生的一致行 动人；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除上述一致行动人关系及关联关系外，前十名股东之间不存在其他关联关系，且不存 在一致行动人的情况。</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 托表决权、放弃表决权 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江西国联大成实业有 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23,008,820</w:t>
            </w:r>
          </w:p>
        </w:tc>
      </w:tr>
      <w:tr>
        <w:trPr>
          <w:trHeight w:val="102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抚州格云思迈商业项 目策划中心（有限合 伙）</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13,615,384</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农银国际投资（苏州） 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7,950,378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7,950,378</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4,470,011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4,470,011</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UBSAG</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4,447,837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4,447,837</w:t>
            </w:r>
          </w:p>
        </w:tc>
      </w:tr>
      <w:tr>
        <w:trPr>
          <w:trHeight w:val="403"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宁波世纪万向企业管</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4,410,900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4,410,900</w:t>
            </w:r>
          </w:p>
        </w:tc>
      </w:tr>
    </w:tbl>
    <w:p>
      <w:pPr>
        <w:widowControl w:val="0"/>
        <w:spacing w:line="1" w:lineRule="exact"/>
      </w:pPr>
      <w:r>
        <w:br w:type="page"/>
      </w:r>
    </w:p>
    <w:tbl>
      <w:tblPr>
        <w:tblOverlap w:val="never"/>
        <w:jc w:val="center"/>
        <w:tblLayout w:type="fixed"/>
      </w:tblPr>
      <w:tblGrid>
        <w:gridCol w:w="1968"/>
        <w:gridCol w:w="4128"/>
        <w:gridCol w:w="1742"/>
        <w:gridCol w:w="1738"/>
      </w:tblGrid>
      <w:tr>
        <w:trPr>
          <w:trHeight w:val="6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理合伙企业（有限合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上海汐泰投资管理有 限公司一汐泰小棉袄 火箭号私募证券投资 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2,137,200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2,137,200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2,048,641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2,048,641</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上海汐泰投资管理有 限公司一汐泰小棉袄 福星号私募证券投资 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1,981,140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1,981,140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上海汐泰投资管理有 限公司一小棉袄私募 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1,761,028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1,761,028</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 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、朱业胜先生、曾维斌先生及姜承法先生为一致行动人；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、世纪万向系朱业胜先生的一致行 动人；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、上海汐泰投资管理有限公司一汐泰小棉袄火箭号私募证券投资基金、上海汐泰投资管 理有限公司一汐泰小棉袄福星号私募证券投资基金、上海汐泰投资管理有限公司一小棉袄私募 证券投资基金为一致行动人。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、除上述一致行动人关系及关联关系外，前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名股东之间不存在其他关联关系，且不存在 一致行动人的情况。</w:t>
            </w:r>
          </w:p>
        </w:tc>
      </w:tr>
      <w:tr>
        <w:trPr>
          <w:trHeight w:val="227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参与融资融券业务股</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东情况说明（如有）（参</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、公司股东宁波世纪万向企业管理合伙企业（有限合伙）通过普通证券账户持有</w:t>
            </w:r>
            <w:r>
              <w:rPr>
                <w:rFonts w:ascii="Times New Roman" w:eastAsia="Times New Roman" w:hAnsi="Times New Roman" w:cs="Times New Roman"/>
                <w:color w:val="000000"/>
                <w:spacing w:val="0"/>
                <w:w w:val="100"/>
                <w:position w:val="0"/>
                <w:sz w:val="18"/>
                <w:szCs w:val="18"/>
              </w:rPr>
              <w:t>1458800</w:t>
            </w:r>
            <w:r>
              <w:rPr>
                <w:color w:val="000000"/>
                <w:spacing w:val="0"/>
                <w:w w:val="100"/>
                <w:position w:val="0"/>
                <w:sz w:val="18"/>
                <w:szCs w:val="18"/>
              </w:rPr>
              <w:t>股外， 还通过东北证券股份有限公司客户信用交易担保证券账户持有</w:t>
            </w:r>
            <w:r>
              <w:rPr>
                <w:rFonts w:ascii="Times New Roman" w:eastAsia="Times New Roman" w:hAnsi="Times New Roman" w:cs="Times New Roman"/>
                <w:color w:val="000000"/>
                <w:spacing w:val="0"/>
                <w:w w:val="100"/>
                <w:position w:val="0"/>
                <w:sz w:val="18"/>
                <w:szCs w:val="18"/>
              </w:rPr>
              <w:t>2952100</w:t>
            </w:r>
            <w:r>
              <w:rPr>
                <w:color w:val="000000"/>
                <w:spacing w:val="0"/>
                <w:w w:val="100"/>
                <w:position w:val="0"/>
                <w:sz w:val="18"/>
                <w:szCs w:val="18"/>
              </w:rPr>
              <w:t xml:space="preserve">股，实际合计持有 </w:t>
            </w:r>
            <w:r>
              <w:rPr>
                <w:rFonts w:ascii="Times New Roman" w:eastAsia="Times New Roman" w:hAnsi="Times New Roman" w:cs="Times New Roman"/>
                <w:color w:val="000000"/>
                <w:spacing w:val="0"/>
                <w:w w:val="100"/>
                <w:position w:val="0"/>
                <w:sz w:val="18"/>
                <w:szCs w:val="18"/>
              </w:rPr>
              <w:t>4410900</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、股东上海汐泰投资管理有限公司一汐泰小棉袄福星号私募证券投资基金通过普 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股外，还通过中信证券股份有限公司客户信用交易担保证券账户持有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1981140 </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1981140</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、股东上海汐泰投资管理有限公司一小棉袄私募证券投资基金 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股外，还通过国泰君安证券股份有限公司客户信用交易担保证券账户 持有</w:t>
            </w:r>
            <w:r>
              <w:rPr>
                <w:rFonts w:ascii="Times New Roman" w:eastAsia="Times New Roman" w:hAnsi="Times New Roman" w:cs="Times New Roman"/>
                <w:color w:val="000000"/>
                <w:spacing w:val="0"/>
                <w:w w:val="100"/>
                <w:position w:val="0"/>
                <w:sz w:val="18"/>
                <w:szCs w:val="18"/>
              </w:rPr>
              <w:t>1761028</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1761028</w:t>
            </w:r>
            <w:r>
              <w:rPr>
                <w:color w:val="000000"/>
                <w:spacing w:val="0"/>
                <w:w w:val="100"/>
                <w:position w:val="0"/>
                <w:sz w:val="18"/>
                <w:szCs w:val="18"/>
              </w:rPr>
              <w:t>股。</w:t>
            </w:r>
          </w:p>
        </w:tc>
      </w:tr>
    </w:tbl>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、公司控股股东情况</w:t>
      </w:r>
      <w:bookmarkEnd w:id="635"/>
      <w:bookmarkEnd w:id="636"/>
      <w:bookmarkEnd w:id="63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朱业胜、曾维斌、姜承法（通过一致行动 协议的安排形成对公司的实际控制）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朱业胜任公司董事长、总经理；曾维斌历任公司董事、副总经理；姜承法历</w:t>
            </w:r>
          </w:p>
        </w:tc>
      </w:tr>
    </w:tbl>
    <w:p>
      <w:pPr>
        <w:widowControl w:val="0"/>
        <w:spacing w:line="1" w:lineRule="exact"/>
      </w:pPr>
      <w:r>
        <w:br w:type="page"/>
      </w:r>
    </w:p>
    <w:tbl>
      <w:tblPr>
        <w:tblOverlap w:val="never"/>
        <w:jc w:val="center"/>
        <w:tblLayout w:type="fixed"/>
      </w:tblPr>
      <w:tblGrid>
        <w:gridCol w:w="3422"/>
        <w:gridCol w:w="6154"/>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任公司董事、副总经理</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 公司的股权情况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3</w:t>
      </w:r>
      <w:bookmarkEnd w:id="641"/>
      <w:r>
        <w:rPr>
          <w:color w:val="000000"/>
          <w:spacing w:val="0"/>
          <w:w w:val="100"/>
          <w:position w:val="0"/>
        </w:rPr>
        <w:t>、公司实际控制人及其一致行动人</w:t>
      </w:r>
      <w:bookmarkEnd w:id="639"/>
      <w:bookmarkEnd w:id="640"/>
      <w:bookmarkEnd w:id="64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0"/>
        <w:gridCol w:w="2395"/>
        <w:gridCol w:w="239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一致行动（含协议、亲属、 同一控制）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一致行动（含协议、亲属、 同一控制）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朱业胜任公司董事长、总经理；曾维斌历任公司董事、副总经理；姜承法历任公司董事、 副总经理</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公司与实际控制人之间的产权及控制关系的方框图 </w:t>
      </w:r>
      <w:r>
        <w:rPr>
          <w:color w:val="000000"/>
          <w:spacing w:val="0"/>
          <w:w w:val="100"/>
          <w:position w:val="0"/>
        </w:rPr>
        <w:t>实际控制人通过信托或其他资产管理方式控制公司</w:t>
      </w:r>
    </w:p>
    <w:p>
      <w:pPr>
        <w:widowControl w:val="0"/>
        <w:spacing w:line="1" w:lineRule="exact"/>
      </w:pPr>
      <w:r>
        <w:drawing>
          <wp:anchor distT="406400" distB="0" distL="0" distR="0" simplePos="0" relativeHeight="125829417" behindDoc="0" locked="0" layoutInCell="1" allowOverlap="1">
            <wp:simplePos x="0" y="0"/>
            <wp:positionH relativeFrom="page">
              <wp:posOffset>2372360</wp:posOffset>
            </wp:positionH>
            <wp:positionV relativeFrom="paragraph">
              <wp:posOffset>406400</wp:posOffset>
            </wp:positionV>
            <wp:extent cx="2694305" cy="227393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3"/>
                    <a:stretch/>
                  </pic:blipFill>
                  <pic:spPr>
                    <a:xfrm>
                      <a:ext cx="2694305" cy="22739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2668270</wp:posOffset>
                </wp:positionH>
                <wp:positionV relativeFrom="paragraph">
                  <wp:posOffset>1518920</wp:posOffset>
                </wp:positionV>
                <wp:extent cx="189230" cy="518160"/>
                <wp:wrapNone/>
                <wp:docPr id="51" name="Shape 51"/>
                <a:graphic xmlns:a="http://schemas.openxmlformats.org/drawingml/2006/main">
                  <a:graphicData uri="http://schemas.microsoft.com/office/word/2010/wordprocessingShape">
                    <wps:wsp>
                      <wps:cNvSpPr txBox="1"/>
                      <wps:spPr>
                        <a:xfrm>
                          <a:ext cx="189230" cy="5181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rPr>
                              <w:t>『世纪万向</w:t>
                            </w:r>
                          </w:p>
                        </w:txbxContent>
                      </wps:txbx>
                      <wps:bodyPr upright="1" vert="eaVert" lIns="0" tIns="0" rIns="0" bIns="0">
                        <a:noAutoFit/>
                      </wps:bodyPr>
                    </wps:wsp>
                  </a:graphicData>
                </a:graphic>
              </wp:anchor>
            </w:drawing>
          </mc:Choice>
          <mc:Fallback>
            <w:pict>
              <v:shape id="_x0000_s1077" type="#_x0000_t202" style="position:absolute;margin-left:210.09999999999999pt;margin-top:119.60000000000001pt;width:14.9pt;height:40.800000000000004pt;z-index:251657729;mso-wrap-distance-left:0;mso-wrap-distance-right:0;mso-position-horizontal-relative:page" filled="f" stroked="f">
                <v:textbox style="layout-flow:vertical-ideographic" inset="0,0,0,0">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rPr>
                        <w:t>『世纪万向</w:t>
                      </w:r>
                    </w:p>
                  </w:txbxContent>
                </v:textbox>
                <w10:wrap anchorx="page"/>
              </v:shape>
            </w:pict>
          </mc:Fallback>
        </mc:AlternateContent>
      </w:r>
      <w:r>
        <w:drawing>
          <wp:anchor distT="433705" distB="2136775" distL="0" distR="0" simplePos="0" relativeHeight="125829418" behindDoc="0" locked="0" layoutInCell="1" allowOverlap="1">
            <wp:simplePos x="0" y="0"/>
            <wp:positionH relativeFrom="page">
              <wp:posOffset>2665095</wp:posOffset>
            </wp:positionH>
            <wp:positionV relativeFrom="paragraph">
              <wp:posOffset>433705</wp:posOffset>
            </wp:positionV>
            <wp:extent cx="91440" cy="109855"/>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5"/>
                    <a:stretch/>
                  </pic:blipFill>
                  <pic:spPr>
                    <a:xfrm>
                      <a:ext cx="91440" cy="109855"/>
                    </a:xfrm>
                    <a:prstGeom prst="rect"/>
                  </pic:spPr>
                </pic:pic>
              </a:graphicData>
            </a:graphic>
          </wp:anchor>
        </w:drawing>
      </w:r>
      <w:r>
        <w:drawing>
          <wp:anchor distT="433705" distB="2118360" distL="0" distR="0" simplePos="0" relativeHeight="125829419" behindDoc="0" locked="0" layoutInCell="1" allowOverlap="1">
            <wp:simplePos x="0" y="0"/>
            <wp:positionH relativeFrom="page">
              <wp:posOffset>3176905</wp:posOffset>
            </wp:positionH>
            <wp:positionV relativeFrom="paragraph">
              <wp:posOffset>433705</wp:posOffset>
            </wp:positionV>
            <wp:extent cx="121920" cy="12827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7"/>
                    <a:stretch/>
                  </pic:blipFill>
                  <pic:spPr>
                    <a:xfrm>
                      <a:ext cx="121920" cy="128270"/>
                    </a:xfrm>
                    <a:prstGeom prst="rect"/>
                  </pic:spPr>
                </pic:pic>
              </a:graphicData>
            </a:graphic>
          </wp:anchor>
        </w:drawing>
      </w:r>
      <w:r>
        <mc:AlternateContent>
          <mc:Choice Requires="wps">
            <w:drawing>
              <wp:anchor distT="802640" distB="1737360" distL="0" distR="0" simplePos="0" relativeHeight="125829420" behindDoc="0" locked="0" layoutInCell="1" allowOverlap="1">
                <wp:simplePos x="0" y="0"/>
                <wp:positionH relativeFrom="page">
                  <wp:posOffset>2805430</wp:posOffset>
                </wp:positionH>
                <wp:positionV relativeFrom="paragraph">
                  <wp:posOffset>802640</wp:posOffset>
                </wp:positionV>
                <wp:extent cx="326390" cy="137160"/>
                <wp:wrapTopAndBottom/>
                <wp:docPr id="57" name="Shape 57"/>
                <a:graphic xmlns:a="http://schemas.openxmlformats.org/drawingml/2006/main">
                  <a:graphicData uri="http://schemas.microsoft.com/office/word/2010/wordprocessingShape">
                    <wps:wsp>
                      <wps:cNvSpPr txBox="1"/>
                      <wps:spPr>
                        <a:xfrm>
                          <a:ext cx="326390" cy="13716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both"/>
                            </w:pPr>
                            <w:r>
                              <w:rPr>
                                <w:spacing w:val="0"/>
                                <w:w w:val="100"/>
                                <w:position w:val="0"/>
                              </w:rPr>
                              <w:t>朱业胜</w:t>
                            </w:r>
                          </w:p>
                        </w:txbxContent>
                      </wps:txbx>
                      <wps:bodyPr wrap="none" lIns="0" tIns="0" rIns="0" bIns="0">
                        <a:noAutoFit/>
                      </wps:bodyPr>
                    </wps:wsp>
                  </a:graphicData>
                </a:graphic>
              </wp:anchor>
            </w:drawing>
          </mc:Choice>
          <mc:Fallback>
            <w:pict>
              <v:shape id="_x0000_s1083" type="#_x0000_t202" style="position:absolute;margin-left:220.90000000000001pt;margin-top:63.200000000000003pt;width:25.699999999999999pt;height:10.800000000000001pt;z-index:-125829333;mso-wrap-distance-left:0;mso-wrap-distance-top:63.200000000000003pt;mso-wrap-distance-right:0;mso-wrap-distance-bottom:136.8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both"/>
                      </w:pPr>
                      <w:r>
                        <w:rPr>
                          <w:spacing w:val="0"/>
                          <w:w w:val="100"/>
                          <w:position w:val="0"/>
                        </w:rPr>
                        <w:t>朱业胜</w:t>
                      </w:r>
                    </w:p>
                  </w:txbxContent>
                </v:textbox>
                <w10:wrap type="topAndBottom" anchorx="page"/>
              </v:shape>
            </w:pict>
          </mc:Fallback>
        </mc:AlternateContent>
      </w:r>
      <w:r>
        <w:drawing>
          <wp:anchor distT="1195705" distB="1383665" distL="0" distR="0" simplePos="0" relativeHeight="125829422" behindDoc="0" locked="0" layoutInCell="1" allowOverlap="1">
            <wp:simplePos x="0" y="0"/>
            <wp:positionH relativeFrom="page">
              <wp:posOffset>2665095</wp:posOffset>
            </wp:positionH>
            <wp:positionV relativeFrom="paragraph">
              <wp:posOffset>1195705</wp:posOffset>
            </wp:positionV>
            <wp:extent cx="255905" cy="9779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9"/>
                    <a:stretch/>
                  </pic:blipFill>
                  <pic:spPr>
                    <a:xfrm>
                      <a:ext cx="255905" cy="97790"/>
                    </a:xfrm>
                    <a:prstGeom prst="rect"/>
                  </pic:spPr>
                </pic:pic>
              </a:graphicData>
            </a:graphic>
          </wp:anchor>
        </w:drawing>
      </w:r>
      <w:r>
        <w:drawing>
          <wp:anchor distT="1198880" distB="1383665" distL="0" distR="0" simplePos="0" relativeHeight="125829423" behindDoc="0" locked="0" layoutInCell="1" allowOverlap="1">
            <wp:simplePos x="0" y="0"/>
            <wp:positionH relativeFrom="page">
              <wp:posOffset>3164840</wp:posOffset>
            </wp:positionH>
            <wp:positionV relativeFrom="paragraph">
              <wp:posOffset>1198880</wp:posOffset>
            </wp:positionV>
            <wp:extent cx="128270" cy="9779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1"/>
                    <a:stretch/>
                  </pic:blipFill>
                  <pic:spPr>
                    <a:xfrm>
                      <a:ext cx="128270" cy="97790"/>
                    </a:xfrm>
                    <a:prstGeom prst="rect"/>
                  </pic:spPr>
                </pic:pic>
              </a:graphicData>
            </a:graphic>
          </wp:anchor>
        </w:drawing>
      </w:r>
      <w:r>
        <mc:AlternateContent>
          <mc:Choice Requires="wps">
            <w:drawing>
              <wp:anchor distT="787400" distB="1752600" distL="0" distR="0" simplePos="0" relativeHeight="125829424" behindDoc="0" locked="0" layoutInCell="1" allowOverlap="1">
                <wp:simplePos x="0" y="0"/>
                <wp:positionH relativeFrom="page">
                  <wp:posOffset>3652520</wp:posOffset>
                </wp:positionH>
                <wp:positionV relativeFrom="paragraph">
                  <wp:posOffset>787400</wp:posOffset>
                </wp:positionV>
                <wp:extent cx="332105" cy="137160"/>
                <wp:wrapTopAndBottom/>
                <wp:docPr id="63" name="Shape 63"/>
                <a:graphic xmlns:a="http://schemas.openxmlformats.org/drawingml/2006/main">
                  <a:graphicData uri="http://schemas.microsoft.com/office/word/2010/wordprocessingShape">
                    <wps:wsp>
                      <wps:cNvSpPr txBox="1"/>
                      <wps:spPr>
                        <a:xfrm>
                          <a:ext cx="332105" cy="13716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spacing w:val="0"/>
                                <w:w w:val="100"/>
                                <w:position w:val="0"/>
                              </w:rPr>
                              <w:t>曾维斌</w:t>
                            </w:r>
                          </w:p>
                        </w:txbxContent>
                      </wps:txbx>
                      <wps:bodyPr wrap="none" lIns="0" tIns="0" rIns="0" bIns="0">
                        <a:noAutoFit/>
                      </wps:bodyPr>
                    </wps:wsp>
                  </a:graphicData>
                </a:graphic>
              </wp:anchor>
            </w:drawing>
          </mc:Choice>
          <mc:Fallback>
            <w:pict>
              <v:shape id="_x0000_s1089" type="#_x0000_t202" style="position:absolute;margin-left:287.60000000000002pt;margin-top:62.pt;width:26.150000000000002pt;height:10.800000000000001pt;z-index:-125829329;mso-wrap-distance-left:0;mso-wrap-distance-top:62.pt;mso-wrap-distance-right:0;mso-wrap-distance-bottom:138.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spacing w:val="0"/>
                          <w:w w:val="100"/>
                          <w:position w:val="0"/>
                        </w:rPr>
                        <w:t>曾维斌</w:t>
                      </w:r>
                    </w:p>
                  </w:txbxContent>
                </v:textbox>
                <w10:wrap type="topAndBottom" anchorx="page"/>
              </v:shape>
            </w:pict>
          </mc:Fallback>
        </mc:AlternateContent>
      </w:r>
      <w:r>
        <mc:AlternateContent>
          <mc:Choice Requires="wps">
            <w:drawing>
              <wp:anchor distT="787400" distB="1743710" distL="0" distR="0" simplePos="0" relativeHeight="125829426" behindDoc="0" locked="0" layoutInCell="1" allowOverlap="1">
                <wp:simplePos x="0" y="0"/>
                <wp:positionH relativeFrom="page">
                  <wp:posOffset>4484370</wp:posOffset>
                </wp:positionH>
                <wp:positionV relativeFrom="paragraph">
                  <wp:posOffset>787400</wp:posOffset>
                </wp:positionV>
                <wp:extent cx="332105" cy="146050"/>
                <wp:wrapTopAndBottom/>
                <wp:docPr id="65" name="Shape 65"/>
                <a:graphic xmlns:a="http://schemas.openxmlformats.org/drawingml/2006/main">
                  <a:graphicData uri="http://schemas.microsoft.com/office/word/2010/wordprocessingShape">
                    <wps:wsp>
                      <wps:cNvSpPr txBox="1"/>
                      <wps:spPr>
                        <a:xfrm>
                          <a:ext cx="332105"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姜承法</w:t>
                            </w:r>
                          </w:p>
                        </w:txbxContent>
                      </wps:txbx>
                      <wps:bodyPr wrap="none" lIns="0" tIns="0" rIns="0" bIns="0">
                        <a:noAutoFit/>
                      </wps:bodyPr>
                    </wps:wsp>
                  </a:graphicData>
                </a:graphic>
              </wp:anchor>
            </w:drawing>
          </mc:Choice>
          <mc:Fallback>
            <w:pict>
              <v:shape id="_x0000_s1091" type="#_x0000_t202" style="position:absolute;margin-left:353.10000000000002pt;margin-top:62.pt;width:26.150000000000002pt;height:11.5pt;z-index:-125829327;mso-wrap-distance-left:0;mso-wrap-distance-top:62.pt;mso-wrap-distance-right:0;mso-wrap-distance-bottom:137.3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姜承法</w:t>
                      </w:r>
                    </w:p>
                  </w:txbxContent>
                </v:textbox>
                <w10:wrap type="topAndBottom" anchorx="page"/>
              </v:shape>
            </w:pict>
          </mc:Fallback>
        </mc:AlternateConten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4</w:t>
      </w:r>
      <w:bookmarkEnd w:id="64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3"/>
      <w:bookmarkEnd w:id="644"/>
      <w:bookmarkEnd w:id="64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5</w:t>
      </w:r>
      <w:bookmarkEnd w:id="64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7"/>
      <w:bookmarkEnd w:id="648"/>
      <w:bookmarkEnd w:id="65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6</w:t>
      </w:r>
      <w:bookmarkEnd w:id="653"/>
      <w:r>
        <w:rPr>
          <w:color w:val="000000"/>
          <w:spacing w:val="0"/>
          <w:w w:val="100"/>
          <w:position w:val="0"/>
        </w:rPr>
        <w:t>、</w:t>
        <w:tab/>
        <w:t>控股股东、实际控制人、重组方及其他承诺主体股份限制减持情况</w:t>
      </w:r>
      <w:bookmarkEnd w:id="651"/>
      <w:bookmarkEnd w:id="652"/>
      <w:bookmarkEnd w:id="65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四</w:t>
      </w:r>
      <w:bookmarkEnd w:id="657"/>
      <w:r>
        <w:rPr>
          <w:color w:val="000000"/>
          <w:spacing w:val="0"/>
          <w:w w:val="100"/>
          <w:position w:val="0"/>
          <w:sz w:val="24"/>
          <w:szCs w:val="24"/>
        </w:rPr>
        <w:t>、股份回购在报告期的具体实施情况</w:t>
      </w:r>
      <w:bookmarkEnd w:id="655"/>
      <w:bookmarkEnd w:id="656"/>
      <w:bookmarkEnd w:id="65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tbl>
      <w:tblPr>
        <w:tblOverlap w:val="never"/>
        <w:jc w:val="center"/>
        <w:tblLayout w:type="fixed"/>
      </w:tblPr>
      <w:tblGrid>
        <w:gridCol w:w="1205"/>
        <w:gridCol w:w="1195"/>
        <w:gridCol w:w="1195"/>
        <w:gridCol w:w="1195"/>
        <w:gridCol w:w="1195"/>
        <w:gridCol w:w="1195"/>
        <w:gridCol w:w="1195"/>
        <w:gridCol w:w="1200"/>
      </w:tblGrid>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方案披露时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拟回购股份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占总股本的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拟回购金额</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拟回购期间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回购用途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已回购数量</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已回购数量 占股权激励 计划所涉及 的标的股票 的比例（如 有）</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p>
      <w:pPr>
        <w:pStyle w:val="Style18"/>
        <w:keepNext w:val="0"/>
        <w:keepLines w:val="0"/>
        <w:widowControl w:val="0"/>
        <w:shd w:val="clear" w:color="auto" w:fill="auto"/>
        <w:bidi w:val="0"/>
        <w:spacing w:before="0" w:after="360" w:line="341" w:lineRule="exact"/>
        <w:ind w:left="0" w:right="0" w:firstLine="0"/>
        <w:jc w:val="left"/>
        <w:sectPr>
          <w:footnotePr>
            <w:pos w:val="pageBottom"/>
            <w:numFmt w:val="decimal"/>
            <w:numRestart w:val="continuous"/>
          </w:footnotePr>
          <w:pgSz w:w="11900" w:h="16840"/>
          <w:pgMar w:top="1364" w:right="1058" w:bottom="1470" w:left="1041" w:header="0" w:footer="3" w:gutter="0"/>
          <w:cols w:space="720"/>
          <w:noEndnote/>
          <w:rtlGutter w:val="0"/>
          <w:docGrid w:linePitch="360"/>
        </w:sectPr>
      </w:pPr>
      <w:r>
        <w:rPr>
          <w:color w:val="000000"/>
          <w:spacing w:val="0"/>
          <w:w w:val="100"/>
          <w:position w:val="0"/>
        </w:rPr>
        <w:t>采用集中竞价方式减持回购股份的实施进展情况 口适用”不适用</w:t>
      </w:r>
    </w:p>
    <w:p>
      <w:pPr>
        <w:widowControl w:val="0"/>
        <w:spacing w:line="1" w:lineRule="exact"/>
      </w:pPr>
      <w:r>
        <mc:AlternateContent>
          <mc:Choice Requires="wps">
            <w:drawing>
              <wp:anchor distT="0" distB="279400" distL="0" distR="0" simplePos="0" relativeHeight="125829428" behindDoc="0" locked="0" layoutInCell="1" allowOverlap="1">
                <wp:simplePos x="0" y="0"/>
                <wp:positionH relativeFrom="page">
                  <wp:posOffset>2694940</wp:posOffset>
                </wp:positionH>
                <wp:positionV relativeFrom="paragraph">
                  <wp:posOffset>0</wp:posOffset>
                </wp:positionV>
                <wp:extent cx="2170430" cy="243840"/>
                <wp:wrapTopAndBottom/>
                <wp:docPr id="67" name="Shape 6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59" w:name="bookmark659"/>
                            <w:bookmarkStart w:id="660" w:name="bookmark660"/>
                            <w:bookmarkStart w:id="661" w:name="bookmark661"/>
                            <w:r>
                              <w:rPr>
                                <w:color w:val="000000"/>
                                <w:spacing w:val="0"/>
                                <w:w w:val="100"/>
                                <w:position w:val="0"/>
                              </w:rPr>
                              <w:t>第八节优先股相关情况</w:t>
                            </w:r>
                            <w:bookmarkEnd w:id="659"/>
                            <w:bookmarkEnd w:id="660"/>
                            <w:bookmarkEnd w:id="661"/>
                          </w:p>
                        </w:txbxContent>
                      </wps:txbx>
                      <wps:bodyPr wrap="none" lIns="0" tIns="0" rIns="0" bIns="0">
                        <a:noAutoFit/>
                      </wps:bodyPr>
                    </wps:wsp>
                  </a:graphicData>
                </a:graphic>
              </wp:anchor>
            </w:drawing>
          </mc:Choice>
          <mc:Fallback>
            <w:pict>
              <v:shape id="_x0000_s1093" type="#_x0000_t202" style="position:absolute;margin-left:212.20000000000002pt;margin-top:0;width:170.90000000000001pt;height:19.199999999999999pt;z-index:-125829325;mso-wrap-distance-left:0;mso-wrap-distance-right:0;mso-wrap-distance-bottom:22.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59" w:name="bookmark659"/>
                      <w:bookmarkStart w:id="660" w:name="bookmark660"/>
                      <w:bookmarkStart w:id="661" w:name="bookmark661"/>
                      <w:r>
                        <w:rPr>
                          <w:color w:val="000000"/>
                          <w:spacing w:val="0"/>
                          <w:w w:val="100"/>
                          <w:position w:val="0"/>
                        </w:rPr>
                        <w:t>第八节优先股相关情况</w:t>
                      </w:r>
                      <w:bookmarkEnd w:id="659"/>
                      <w:bookmarkEnd w:id="660"/>
                      <w:bookmarkEnd w:id="661"/>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1" w:bottom="1935" w:left="1109"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662" w:name="bookmark662"/>
      <w:bookmarkStart w:id="663" w:name="bookmark663"/>
      <w:bookmarkStart w:id="664" w:name="bookmark664"/>
      <w:r>
        <w:rPr>
          <w:color w:val="000000"/>
          <w:spacing w:val="0"/>
          <w:w w:val="100"/>
          <w:position w:val="0"/>
        </w:rPr>
        <w:t>第九节债券相关情况</w:t>
      </w:r>
      <w:bookmarkEnd w:id="662"/>
      <w:bookmarkEnd w:id="663"/>
      <w:bookmarkEnd w:id="664"/>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1" w:bottom="1935" w:left="110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560" w:after="520" w:line="240" w:lineRule="auto"/>
        <w:ind w:left="0" w:right="0" w:firstLine="0"/>
        <w:jc w:val="center"/>
      </w:pPr>
      <w:bookmarkStart w:id="665" w:name="bookmark665"/>
      <w:bookmarkStart w:id="666" w:name="bookmark666"/>
      <w:bookmarkStart w:id="667" w:name="bookmark667"/>
      <w:r>
        <w:rPr>
          <w:color w:val="000000"/>
          <w:spacing w:val="0"/>
          <w:w w:val="100"/>
          <w:position w:val="0"/>
        </w:rPr>
        <w:t>第十节财务报告</w:t>
      </w:r>
      <w:bookmarkEnd w:id="665"/>
      <w:bookmarkEnd w:id="666"/>
      <w:bookmarkEnd w:id="667"/>
    </w:p>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大华审字</w:t>
            </w:r>
            <w:r>
              <w:rPr>
                <w:rFonts w:ascii="Times New Roman" w:eastAsia="Times New Roman" w:hAnsi="Times New Roman" w:cs="Times New Roman"/>
                <w:color w:val="000000"/>
                <w:spacing w:val="0"/>
                <w:w w:val="100"/>
                <w:position w:val="0"/>
                <w:sz w:val="18"/>
                <w:szCs w:val="18"/>
              </w:rPr>
              <w:t>[2022]008712</w:t>
            </w:r>
            <w:r>
              <w:rPr>
                <w:color w:val="000000"/>
                <w:spacing w:val="0"/>
                <w:w w:val="100"/>
                <w:position w:val="0"/>
                <w:sz w:val="18"/>
                <w:szCs w:val="18"/>
              </w:rPr>
              <w:t>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李洪仪、关德福</w:t>
            </w:r>
          </w:p>
        </w:tc>
      </w:tr>
    </w:tbl>
    <w:p>
      <w:pPr>
        <w:pStyle w:val="Style26"/>
        <w:keepNext w:val="0"/>
        <w:keepLines w:val="0"/>
        <w:widowControl w:val="0"/>
        <w:shd w:val="clear" w:color="auto" w:fill="auto"/>
        <w:bidi w:val="0"/>
        <w:spacing w:before="0" w:after="0" w:line="240" w:lineRule="auto"/>
        <w:ind w:left="4262"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24"/>
          <w:szCs w:val="24"/>
        </w:rPr>
        <w:t>万向新元科技股份有限公司全体股东：</w:t>
      </w:r>
    </w:p>
    <w:p>
      <w:pPr>
        <w:pStyle w:val="Style34"/>
        <w:keepNext w:val="0"/>
        <w:keepLines w:val="0"/>
        <w:widowControl w:val="0"/>
        <w:shd w:val="clear" w:color="auto" w:fill="auto"/>
        <w:tabs>
          <w:tab w:pos="952" w:val="left"/>
        </w:tabs>
        <w:bidi w:val="0"/>
        <w:spacing w:before="0" w:after="0" w:line="312" w:lineRule="exact"/>
        <w:ind w:left="0" w:right="0" w:firstLine="440"/>
        <w:jc w:val="both"/>
      </w:pPr>
      <w:bookmarkStart w:id="668" w:name="bookmark668"/>
      <w:r>
        <w:rPr>
          <w:b/>
          <w:bCs/>
          <w:color w:val="000000"/>
          <w:spacing w:val="0"/>
          <w:w w:val="100"/>
          <w:position w:val="0"/>
          <w:sz w:val="24"/>
          <w:szCs w:val="24"/>
        </w:rPr>
        <w:t>一</w:t>
      </w:r>
      <w:bookmarkEnd w:id="668"/>
      <w:r>
        <w:rPr>
          <w:b/>
          <w:bCs/>
          <w:color w:val="000000"/>
          <w:spacing w:val="0"/>
          <w:w w:val="100"/>
          <w:position w:val="0"/>
          <w:sz w:val="24"/>
          <w:szCs w:val="24"/>
        </w:rPr>
        <w:t>、</w:t>
        <w:tab/>
        <w:t>审计意见</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24"/>
          <w:szCs w:val="24"/>
        </w:rPr>
        <w:t>我们审计了万向新元科技股份有限公司（以下简称新元科技公司）财务报表，包括2021年 12月31日的合并及母公司资产负债表，2021年度的合并及母公司利润表、合并及母公司现金 流量表、合并及母公司股东权益变动表以及相关财务报表附注。</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4"/>
          <w:szCs w:val="24"/>
        </w:rPr>
        <w:t>我们认为，后附的财务报表在所有重大方面按照企业会计准则的规定编制，公允反映了 新元科技公司2021年12月31日的合并及母公司财务状况以及2021年度的合并及母公司经营成 果和现金流量。</w:t>
      </w:r>
    </w:p>
    <w:p>
      <w:pPr>
        <w:pStyle w:val="Style34"/>
        <w:keepNext w:val="0"/>
        <w:keepLines w:val="0"/>
        <w:widowControl w:val="0"/>
        <w:shd w:val="clear" w:color="auto" w:fill="auto"/>
        <w:tabs>
          <w:tab w:pos="952" w:val="left"/>
        </w:tabs>
        <w:bidi w:val="0"/>
        <w:spacing w:before="0" w:after="0" w:line="312" w:lineRule="exact"/>
        <w:ind w:left="0" w:right="0" w:firstLine="440"/>
        <w:jc w:val="both"/>
      </w:pPr>
      <w:bookmarkStart w:id="669" w:name="bookmark669"/>
      <w:r>
        <w:rPr>
          <w:b/>
          <w:bCs/>
          <w:color w:val="000000"/>
          <w:spacing w:val="0"/>
          <w:w w:val="100"/>
          <w:position w:val="0"/>
          <w:sz w:val="24"/>
          <w:szCs w:val="24"/>
        </w:rPr>
        <w:t>二</w:t>
      </w:r>
      <w:bookmarkEnd w:id="669"/>
      <w:r>
        <w:rPr>
          <w:b/>
          <w:bCs/>
          <w:color w:val="000000"/>
          <w:spacing w:val="0"/>
          <w:w w:val="100"/>
          <w:position w:val="0"/>
          <w:sz w:val="24"/>
          <w:szCs w:val="24"/>
        </w:rPr>
        <w:t>、</w:t>
        <w:tab/>
        <w:t>形成审计意见的基础</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业道德守则，我们独立于新元科技公司，并履行了职业道德方面的其他责任。我们相信，我 们获取的审计证据是充分、适当的，为发表审计意见提供了基础。</w:t>
      </w:r>
    </w:p>
    <w:p>
      <w:pPr>
        <w:pStyle w:val="Style34"/>
        <w:keepNext w:val="0"/>
        <w:keepLines w:val="0"/>
        <w:widowControl w:val="0"/>
        <w:shd w:val="clear" w:color="auto" w:fill="auto"/>
        <w:tabs>
          <w:tab w:pos="957" w:val="left"/>
        </w:tabs>
        <w:bidi w:val="0"/>
        <w:spacing w:before="0" w:after="0" w:line="312" w:lineRule="exact"/>
        <w:ind w:left="0" w:right="0" w:firstLine="440"/>
        <w:jc w:val="both"/>
      </w:pPr>
      <w:bookmarkStart w:id="670" w:name="bookmark670"/>
      <w:r>
        <w:rPr>
          <w:b/>
          <w:bCs/>
          <w:color w:val="000000"/>
          <w:spacing w:val="0"/>
          <w:w w:val="100"/>
          <w:position w:val="0"/>
          <w:sz w:val="24"/>
          <w:szCs w:val="24"/>
        </w:rPr>
        <w:t>三</w:t>
      </w:r>
      <w:bookmarkEnd w:id="670"/>
      <w:r>
        <w:rPr>
          <w:b/>
          <w:bCs/>
          <w:color w:val="000000"/>
          <w:spacing w:val="0"/>
          <w:w w:val="100"/>
          <w:position w:val="0"/>
          <w:sz w:val="24"/>
          <w:szCs w:val="24"/>
        </w:rPr>
        <w:t>、</w:t>
        <w:tab/>
        <w:t>关键审计事项</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4"/>
          <w:szCs w:val="24"/>
        </w:rPr>
        <w:t>我们确定下列事项是需要在审计报告中沟通的关键审计事项。</w:t>
      </w:r>
    </w:p>
    <w:p>
      <w:pPr>
        <w:pStyle w:val="Style34"/>
        <w:keepNext w:val="0"/>
        <w:keepLines w:val="0"/>
        <w:widowControl w:val="0"/>
        <w:shd w:val="clear" w:color="auto" w:fill="auto"/>
        <w:tabs>
          <w:tab w:pos="847" w:val="left"/>
        </w:tabs>
        <w:bidi w:val="0"/>
        <w:spacing w:before="0" w:after="0" w:line="312" w:lineRule="exact"/>
        <w:ind w:left="0" w:right="0" w:firstLine="440"/>
        <w:jc w:val="both"/>
      </w:pPr>
      <w:bookmarkStart w:id="671" w:name="bookmark671"/>
      <w:r>
        <w:rPr>
          <w:color w:val="000000"/>
          <w:spacing w:val="0"/>
          <w:w w:val="100"/>
          <w:position w:val="0"/>
          <w:sz w:val="24"/>
          <w:szCs w:val="24"/>
        </w:rPr>
        <w:t>1</w:t>
      </w:r>
      <w:bookmarkEnd w:id="671"/>
      <w:r>
        <w:rPr>
          <w:color w:val="000000"/>
          <w:spacing w:val="0"/>
          <w:w w:val="100"/>
          <w:position w:val="0"/>
          <w:sz w:val="24"/>
          <w:szCs w:val="24"/>
        </w:rPr>
        <w:t>、</w:t>
        <w:tab/>
        <w:t>收入确认；</w:t>
      </w:r>
    </w:p>
    <w:p>
      <w:pPr>
        <w:pStyle w:val="Style34"/>
        <w:keepNext w:val="0"/>
        <w:keepLines w:val="0"/>
        <w:widowControl w:val="0"/>
        <w:shd w:val="clear" w:color="auto" w:fill="auto"/>
        <w:tabs>
          <w:tab w:pos="847" w:val="left"/>
        </w:tabs>
        <w:bidi w:val="0"/>
        <w:spacing w:before="0" w:after="0" w:line="312" w:lineRule="exact"/>
        <w:ind w:left="0" w:right="0" w:firstLine="440"/>
        <w:jc w:val="both"/>
      </w:pPr>
      <w:bookmarkStart w:id="672" w:name="bookmark672"/>
      <w:r>
        <w:rPr>
          <w:color w:val="000000"/>
          <w:spacing w:val="0"/>
          <w:w w:val="100"/>
          <w:position w:val="0"/>
          <w:sz w:val="24"/>
          <w:szCs w:val="24"/>
        </w:rPr>
        <w:t>2</w:t>
      </w:r>
      <w:bookmarkEnd w:id="672"/>
      <w:r>
        <w:rPr>
          <w:color w:val="000000"/>
          <w:spacing w:val="0"/>
          <w:w w:val="100"/>
          <w:position w:val="0"/>
          <w:sz w:val="24"/>
          <w:szCs w:val="24"/>
        </w:rPr>
        <w:t>、</w:t>
        <w:tab/>
        <w:t>商誉减值；</w:t>
      </w:r>
    </w:p>
    <w:p>
      <w:pPr>
        <w:pStyle w:val="Style34"/>
        <w:keepNext w:val="0"/>
        <w:keepLines w:val="0"/>
        <w:widowControl w:val="0"/>
        <w:shd w:val="clear" w:color="auto" w:fill="auto"/>
        <w:tabs>
          <w:tab w:pos="847" w:val="left"/>
        </w:tabs>
        <w:bidi w:val="0"/>
        <w:spacing w:before="0" w:after="0" w:line="312" w:lineRule="exact"/>
        <w:ind w:left="0" w:right="0" w:firstLine="440"/>
        <w:jc w:val="both"/>
      </w:pPr>
      <w:bookmarkStart w:id="673" w:name="bookmark673"/>
      <w:r>
        <w:rPr>
          <w:color w:val="000000"/>
          <w:spacing w:val="0"/>
          <w:w w:val="100"/>
          <w:position w:val="0"/>
          <w:sz w:val="24"/>
          <w:szCs w:val="24"/>
        </w:rPr>
        <w:t>3</w:t>
      </w:r>
      <w:bookmarkEnd w:id="673"/>
      <w:r>
        <w:rPr>
          <w:color w:val="000000"/>
          <w:spacing w:val="0"/>
          <w:w w:val="100"/>
          <w:position w:val="0"/>
          <w:sz w:val="24"/>
          <w:szCs w:val="24"/>
        </w:rPr>
        <w:t>、</w:t>
        <w:tab/>
        <w:t>应收账款坏账准备。</w:t>
      </w:r>
    </w:p>
    <w:p>
      <w:pPr>
        <w:pStyle w:val="Style34"/>
        <w:keepNext w:val="0"/>
        <w:keepLines w:val="0"/>
        <w:widowControl w:val="0"/>
        <w:shd w:val="clear" w:color="auto" w:fill="auto"/>
        <w:bidi w:val="0"/>
        <w:spacing w:before="0" w:after="0" w:line="312" w:lineRule="exact"/>
        <w:ind w:left="0" w:right="0" w:firstLine="440"/>
        <w:jc w:val="both"/>
      </w:pPr>
      <w:bookmarkStart w:id="674" w:name="bookmark674"/>
      <w:r>
        <w:rPr>
          <w:b/>
          <w:bCs/>
          <w:color w:val="000000"/>
          <w:spacing w:val="0"/>
          <w:w w:val="100"/>
          <w:position w:val="0"/>
          <w:sz w:val="24"/>
          <w:szCs w:val="24"/>
        </w:rPr>
        <w:t>（</w:t>
      </w:r>
      <w:bookmarkEnd w:id="674"/>
      <w:r>
        <w:rPr>
          <w:b/>
          <w:bCs/>
          <w:color w:val="000000"/>
          <w:spacing w:val="0"/>
          <w:w w:val="100"/>
          <w:position w:val="0"/>
          <w:sz w:val="24"/>
          <w:szCs w:val="24"/>
        </w:rPr>
        <w:t>一）收入确认事项</w:t>
      </w:r>
    </w:p>
    <w:p>
      <w:pPr>
        <w:pStyle w:val="Style34"/>
        <w:keepNext w:val="0"/>
        <w:keepLines w:val="0"/>
        <w:widowControl w:val="0"/>
        <w:shd w:val="clear" w:color="auto" w:fill="auto"/>
        <w:tabs>
          <w:tab w:pos="847" w:val="left"/>
        </w:tabs>
        <w:bidi w:val="0"/>
        <w:spacing w:before="0" w:after="0" w:line="312" w:lineRule="exact"/>
        <w:ind w:left="0" w:right="0" w:firstLine="440"/>
        <w:jc w:val="left"/>
      </w:pPr>
      <w:bookmarkStart w:id="675" w:name="bookmark675"/>
      <w:r>
        <w:rPr>
          <w:color w:val="000000"/>
          <w:spacing w:val="0"/>
          <w:w w:val="100"/>
          <w:position w:val="0"/>
          <w:sz w:val="24"/>
          <w:szCs w:val="24"/>
        </w:rPr>
        <w:t>1</w:t>
      </w:r>
      <w:bookmarkEnd w:id="675"/>
      <w:r>
        <w:rPr>
          <w:color w:val="000000"/>
          <w:spacing w:val="0"/>
          <w:w w:val="100"/>
          <w:position w:val="0"/>
          <w:sz w:val="24"/>
          <w:szCs w:val="24"/>
        </w:rPr>
        <w:t>、</w:t>
        <w:tab/>
        <w:t>事项描述</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24"/>
          <w:szCs w:val="24"/>
        </w:rPr>
        <w:t>如新元科技公司财务报表附注“四、重要会计政策及会计估计（三十五）收入”及“六、 合并财务报表项目注释</w:t>
      </w:r>
      <w:r>
        <w:rPr>
          <w:color w:val="000000"/>
          <w:spacing w:val="0"/>
          <w:w w:val="100"/>
          <w:position w:val="0"/>
          <w:sz w:val="24"/>
          <w:szCs w:val="24"/>
        </w:rPr>
        <w:t>41,</w:t>
      </w:r>
      <w:r>
        <w:rPr>
          <w:color w:val="000000"/>
          <w:spacing w:val="0"/>
          <w:w w:val="100"/>
          <w:position w:val="0"/>
          <w:sz w:val="24"/>
          <w:szCs w:val="24"/>
        </w:rPr>
        <w:t xml:space="preserve">营业收入及营业成本”所述：2021年度新元科技公司实现营业收入 </w:t>
      </w:r>
      <w:r>
        <w:rPr>
          <w:color w:val="000000"/>
          <w:spacing w:val="0"/>
          <w:w w:val="100"/>
          <w:position w:val="0"/>
          <w:sz w:val="24"/>
          <w:szCs w:val="24"/>
        </w:rPr>
        <w:t>68,440.59</w:t>
      </w:r>
      <w:r>
        <w:rPr>
          <w:color w:val="000000"/>
          <w:spacing w:val="0"/>
          <w:w w:val="100"/>
          <w:position w:val="0"/>
          <w:sz w:val="24"/>
          <w:szCs w:val="24"/>
        </w:rPr>
        <w:t>万元。营业收入作为关键业绩指标，存在管理层为达到特定目标或期望而操纵收入 确认的固有风险，我们将收入确认确定为关键审计事项。</w:t>
      </w:r>
    </w:p>
    <w:p>
      <w:pPr>
        <w:pStyle w:val="Style34"/>
        <w:keepNext w:val="0"/>
        <w:keepLines w:val="0"/>
        <w:widowControl w:val="0"/>
        <w:shd w:val="clear" w:color="auto" w:fill="auto"/>
        <w:tabs>
          <w:tab w:pos="847" w:val="left"/>
        </w:tabs>
        <w:bidi w:val="0"/>
        <w:spacing w:before="0" w:after="0" w:line="312" w:lineRule="exact"/>
        <w:ind w:left="0" w:right="0" w:firstLine="440"/>
        <w:jc w:val="both"/>
      </w:pPr>
      <w:bookmarkStart w:id="676" w:name="bookmark676"/>
      <w:r>
        <w:rPr>
          <w:color w:val="000000"/>
          <w:spacing w:val="0"/>
          <w:w w:val="100"/>
          <w:position w:val="0"/>
          <w:sz w:val="24"/>
          <w:szCs w:val="24"/>
        </w:rPr>
        <w:t>2</w:t>
      </w:r>
      <w:bookmarkEnd w:id="676"/>
      <w:r>
        <w:rPr>
          <w:color w:val="000000"/>
          <w:spacing w:val="0"/>
          <w:w w:val="100"/>
          <w:position w:val="0"/>
          <w:sz w:val="24"/>
          <w:szCs w:val="24"/>
        </w:rPr>
        <w:t>、</w:t>
        <w:tab/>
        <w:t>审计应对</w:t>
      </w:r>
    </w:p>
    <w:p>
      <w:pPr>
        <w:pStyle w:val="Style34"/>
        <w:keepNext w:val="0"/>
        <w:keepLines w:val="0"/>
        <w:widowControl w:val="0"/>
        <w:shd w:val="clear" w:color="auto" w:fill="auto"/>
        <w:bidi w:val="0"/>
        <w:spacing w:before="0" w:after="0" w:line="322" w:lineRule="exact"/>
        <w:ind w:left="0" w:right="0" w:firstLine="440"/>
        <w:jc w:val="both"/>
      </w:pPr>
      <w:r>
        <w:rPr>
          <w:color w:val="000000"/>
          <w:spacing w:val="0"/>
          <w:w w:val="100"/>
          <w:position w:val="0"/>
          <w:sz w:val="24"/>
          <w:szCs w:val="24"/>
        </w:rPr>
        <w:t>我们对于收入确认所实施的重要审计程序包括：</w:t>
      </w:r>
    </w:p>
    <w:p>
      <w:pPr>
        <w:pStyle w:val="Style34"/>
        <w:keepNext w:val="0"/>
        <w:keepLines w:val="0"/>
        <w:widowControl w:val="0"/>
        <w:shd w:val="clear" w:color="auto" w:fill="auto"/>
        <w:tabs>
          <w:tab w:pos="1059" w:val="left"/>
        </w:tabs>
        <w:bidi w:val="0"/>
        <w:spacing w:before="0" w:after="0" w:line="322" w:lineRule="exact"/>
        <w:ind w:left="0" w:right="0" w:firstLine="440"/>
        <w:jc w:val="both"/>
      </w:pPr>
      <w:bookmarkStart w:id="677" w:name="bookmark677"/>
      <w:r>
        <w:rPr>
          <w:color w:val="000000"/>
          <w:spacing w:val="0"/>
          <w:w w:val="100"/>
          <w:position w:val="0"/>
          <w:sz w:val="24"/>
          <w:szCs w:val="24"/>
        </w:rPr>
        <w:t>（</w:t>
      </w:r>
      <w:bookmarkEnd w:id="677"/>
      <w:r>
        <w:rPr>
          <w:color w:val="000000"/>
          <w:spacing w:val="0"/>
          <w:w w:val="100"/>
          <w:position w:val="0"/>
          <w:sz w:val="24"/>
          <w:szCs w:val="24"/>
        </w:rPr>
        <w:t>1）</w:t>
        <w:tab/>
        <w:t>了解、评价与收入相关的内部控制，并测试了关键控制执行的有效性；</w:t>
      </w:r>
    </w:p>
    <w:p>
      <w:pPr>
        <w:pStyle w:val="Style34"/>
        <w:keepNext w:val="0"/>
        <w:keepLines w:val="0"/>
        <w:widowControl w:val="0"/>
        <w:shd w:val="clear" w:color="auto" w:fill="auto"/>
        <w:tabs>
          <w:tab w:pos="1069" w:val="left"/>
        </w:tabs>
        <w:bidi w:val="0"/>
        <w:spacing w:before="0" w:after="0" w:line="322" w:lineRule="exact"/>
        <w:ind w:left="0" w:right="0" w:firstLine="440"/>
        <w:jc w:val="both"/>
      </w:pPr>
      <w:bookmarkStart w:id="678" w:name="bookmark678"/>
      <w:r>
        <w:rPr>
          <w:color w:val="000000"/>
          <w:spacing w:val="0"/>
          <w:w w:val="100"/>
          <w:position w:val="0"/>
          <w:sz w:val="24"/>
          <w:szCs w:val="24"/>
        </w:rPr>
        <w:t>（</w:t>
      </w:r>
      <w:bookmarkEnd w:id="678"/>
      <w:r>
        <w:rPr>
          <w:color w:val="000000"/>
          <w:spacing w:val="0"/>
          <w:w w:val="100"/>
          <w:position w:val="0"/>
          <w:sz w:val="24"/>
          <w:szCs w:val="24"/>
        </w:rPr>
        <w:t>2）</w:t>
        <w:tab/>
        <w:t>实施细节测试，检查与收入确认相关的支持性文件，包括销售合同、发货单、验收 单、运单及客户回款记录等；</w:t>
      </w:r>
    </w:p>
    <w:p>
      <w:pPr>
        <w:pStyle w:val="Style34"/>
        <w:keepNext w:val="0"/>
        <w:keepLines w:val="0"/>
        <w:widowControl w:val="0"/>
        <w:shd w:val="clear" w:color="auto" w:fill="auto"/>
        <w:tabs>
          <w:tab w:pos="1069" w:val="left"/>
        </w:tabs>
        <w:bidi w:val="0"/>
        <w:spacing w:before="0" w:after="0" w:line="326" w:lineRule="exact"/>
        <w:ind w:left="0" w:right="0" w:firstLine="440"/>
        <w:jc w:val="both"/>
      </w:pPr>
      <w:bookmarkStart w:id="679" w:name="bookmark679"/>
      <w:r>
        <w:rPr>
          <w:color w:val="000000"/>
          <w:spacing w:val="0"/>
          <w:w w:val="100"/>
          <w:position w:val="0"/>
          <w:sz w:val="24"/>
          <w:szCs w:val="24"/>
        </w:rPr>
        <w:t>（</w:t>
      </w:r>
      <w:bookmarkEnd w:id="679"/>
      <w:r>
        <w:rPr>
          <w:color w:val="000000"/>
          <w:spacing w:val="0"/>
          <w:w w:val="100"/>
          <w:position w:val="0"/>
          <w:sz w:val="24"/>
          <w:szCs w:val="24"/>
        </w:rPr>
        <w:t>3）</w:t>
        <w:tab/>
        <w:t>向主要客户寄送记录销售收入金额、应收款项余额及设备验收情况的函证，通过检 查相关支持性文件、复核管理层提供的回函差异调节表，并检查应收账款的期后收回情况；</w:t>
      </w:r>
    </w:p>
    <w:p>
      <w:pPr>
        <w:pStyle w:val="Style34"/>
        <w:keepNext w:val="0"/>
        <w:keepLines w:val="0"/>
        <w:widowControl w:val="0"/>
        <w:shd w:val="clear" w:color="auto" w:fill="auto"/>
        <w:tabs>
          <w:tab w:pos="1059" w:val="left"/>
        </w:tabs>
        <w:bidi w:val="0"/>
        <w:spacing w:before="0" w:after="0" w:line="326" w:lineRule="exact"/>
        <w:ind w:left="0" w:right="0" w:firstLine="440"/>
        <w:jc w:val="both"/>
      </w:pPr>
      <w:bookmarkStart w:id="680" w:name="bookmark680"/>
      <w:r>
        <w:rPr>
          <w:color w:val="000000"/>
          <w:spacing w:val="0"/>
          <w:w w:val="100"/>
          <w:position w:val="0"/>
          <w:sz w:val="24"/>
          <w:szCs w:val="24"/>
        </w:rPr>
        <w:t>（</w:t>
      </w:r>
      <w:bookmarkEnd w:id="680"/>
      <w:r>
        <w:rPr>
          <w:color w:val="000000"/>
          <w:spacing w:val="0"/>
          <w:w w:val="100"/>
          <w:position w:val="0"/>
          <w:sz w:val="24"/>
          <w:szCs w:val="24"/>
        </w:rPr>
        <w:t>4）</w:t>
        <w:tab/>
        <w:t>选取重要客户进行访谈，了解其与新元科技公司的业务关系、当期销售情况；</w:t>
      </w:r>
    </w:p>
    <w:p>
      <w:pPr>
        <w:pStyle w:val="Style34"/>
        <w:keepNext w:val="0"/>
        <w:keepLines w:val="0"/>
        <w:widowControl w:val="0"/>
        <w:shd w:val="clear" w:color="auto" w:fill="auto"/>
        <w:tabs>
          <w:tab w:pos="1069" w:val="left"/>
        </w:tabs>
        <w:bidi w:val="0"/>
        <w:spacing w:before="0" w:after="0" w:line="324" w:lineRule="exact"/>
        <w:ind w:left="0" w:right="0" w:firstLine="440"/>
        <w:jc w:val="both"/>
      </w:pPr>
      <w:bookmarkStart w:id="681" w:name="bookmark681"/>
      <w:r>
        <w:rPr>
          <w:color w:val="000000"/>
          <w:spacing w:val="0"/>
          <w:w w:val="100"/>
          <w:position w:val="0"/>
          <w:sz w:val="24"/>
          <w:szCs w:val="24"/>
        </w:rPr>
        <w:t>（</w:t>
      </w:r>
      <w:bookmarkEnd w:id="681"/>
      <w:r>
        <w:rPr>
          <w:color w:val="000000"/>
          <w:spacing w:val="0"/>
          <w:w w:val="100"/>
          <w:position w:val="0"/>
          <w:sz w:val="24"/>
          <w:szCs w:val="24"/>
        </w:rPr>
        <w:t>5）</w:t>
        <w:tab/>
        <w:t>选取重要客户、发生金额变动异常客户、新增客户，通过网络查询、检索及访谈的 方式，核查是否与该等客户存在关联关系；</w:t>
      </w:r>
    </w:p>
    <w:p>
      <w:pPr>
        <w:pStyle w:val="Style34"/>
        <w:keepNext w:val="0"/>
        <w:keepLines w:val="0"/>
        <w:widowControl w:val="0"/>
        <w:shd w:val="clear" w:color="auto" w:fill="auto"/>
        <w:tabs>
          <w:tab w:pos="1059" w:val="left"/>
        </w:tabs>
        <w:bidi w:val="0"/>
        <w:spacing w:before="0" w:after="0" w:line="324" w:lineRule="exact"/>
        <w:ind w:left="0" w:right="0" w:firstLine="440"/>
        <w:jc w:val="both"/>
      </w:pPr>
      <w:bookmarkStart w:id="682" w:name="bookmark682"/>
      <w:r>
        <w:rPr>
          <w:color w:val="000000"/>
          <w:spacing w:val="0"/>
          <w:w w:val="100"/>
          <w:position w:val="0"/>
          <w:sz w:val="24"/>
          <w:szCs w:val="24"/>
        </w:rPr>
        <w:t>（</w:t>
      </w:r>
      <w:bookmarkEnd w:id="682"/>
      <w:r>
        <w:rPr>
          <w:color w:val="000000"/>
          <w:spacing w:val="0"/>
          <w:w w:val="100"/>
          <w:position w:val="0"/>
          <w:sz w:val="24"/>
          <w:szCs w:val="24"/>
        </w:rPr>
        <w:t>6）</w:t>
        <w:tab/>
        <w:t>针对资产负债表日前后确认的营业收入执行截止性测试，评估营业收入是否在恰当 的期间确认。</w:t>
      </w:r>
    </w:p>
    <w:p>
      <w:pPr>
        <w:pStyle w:val="Style34"/>
        <w:keepNext w:val="0"/>
        <w:keepLines w:val="0"/>
        <w:widowControl w:val="0"/>
        <w:shd w:val="clear" w:color="auto" w:fill="auto"/>
        <w:bidi w:val="0"/>
        <w:spacing w:before="0" w:after="0" w:line="322" w:lineRule="exact"/>
        <w:ind w:left="0" w:right="0" w:firstLine="440"/>
        <w:jc w:val="both"/>
      </w:pPr>
      <w:r>
        <w:rPr>
          <w:color w:val="000000"/>
          <w:spacing w:val="0"/>
          <w:w w:val="100"/>
          <w:position w:val="0"/>
          <w:sz w:val="24"/>
          <w:szCs w:val="24"/>
        </w:rPr>
        <w:t>基于已执行的审计工作获取的审计证据，我们认为销售收入确认能够支持管理层对于收 入确认的判断与估计。</w:t>
      </w:r>
    </w:p>
    <w:p>
      <w:pPr>
        <w:pStyle w:val="Style34"/>
        <w:keepNext w:val="0"/>
        <w:keepLines w:val="0"/>
        <w:widowControl w:val="0"/>
        <w:shd w:val="clear" w:color="auto" w:fill="auto"/>
        <w:tabs>
          <w:tab w:pos="1231" w:val="left"/>
        </w:tabs>
        <w:bidi w:val="0"/>
        <w:spacing w:before="0" w:after="60" w:line="322" w:lineRule="exact"/>
        <w:ind w:left="0" w:right="0" w:firstLine="580"/>
        <w:jc w:val="both"/>
      </w:pPr>
      <w:bookmarkStart w:id="683" w:name="bookmark683"/>
      <w:r>
        <w:rPr>
          <w:b/>
          <w:bCs/>
          <w:color w:val="000000"/>
          <w:spacing w:val="0"/>
          <w:w w:val="100"/>
          <w:position w:val="0"/>
          <w:sz w:val="24"/>
          <w:szCs w:val="24"/>
        </w:rPr>
        <w:t>（</w:t>
      </w:r>
      <w:bookmarkEnd w:id="683"/>
      <w:r>
        <w:rPr>
          <w:b/>
          <w:bCs/>
          <w:color w:val="000000"/>
          <w:spacing w:val="0"/>
          <w:w w:val="100"/>
          <w:position w:val="0"/>
          <w:sz w:val="24"/>
          <w:szCs w:val="24"/>
        </w:rPr>
        <w:t>二）</w:t>
        <w:tab/>
        <w:t>商誉减值事项</w:t>
      </w:r>
    </w:p>
    <w:p>
      <w:pPr>
        <w:pStyle w:val="Style34"/>
        <w:keepNext w:val="0"/>
        <w:keepLines w:val="0"/>
        <w:widowControl w:val="0"/>
        <w:shd w:val="clear" w:color="auto" w:fill="auto"/>
        <w:tabs>
          <w:tab w:pos="1059" w:val="left"/>
        </w:tabs>
        <w:bidi w:val="0"/>
        <w:spacing w:before="0" w:after="0" w:line="322" w:lineRule="exact"/>
        <w:ind w:left="0" w:right="0" w:firstLine="580"/>
        <w:jc w:val="both"/>
      </w:pPr>
      <w:bookmarkStart w:id="684" w:name="bookmark684"/>
      <w:r>
        <w:rPr>
          <w:color w:val="000000"/>
          <w:spacing w:val="0"/>
          <w:w w:val="100"/>
          <w:position w:val="0"/>
          <w:sz w:val="24"/>
          <w:szCs w:val="24"/>
        </w:rPr>
        <w:t>1</w:t>
      </w:r>
      <w:bookmarkEnd w:id="684"/>
      <w:r>
        <w:rPr>
          <w:color w:val="000000"/>
          <w:spacing w:val="0"/>
          <w:w w:val="100"/>
          <w:position w:val="0"/>
          <w:sz w:val="24"/>
          <w:szCs w:val="24"/>
        </w:rPr>
        <w:t>、</w:t>
        <w:tab/>
        <w:t>事项描述</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如新元科技财务报表附注“四、重要会计政策及会计估计（五）同一控制下和非同一控 制下企业合并的会计处理方法”及“六、合并财务报表项目注释18.商誉”所述：截至2021 年12月31日，新元科技公司因收购子公司产生商誉账面原值为</w:t>
      </w:r>
      <w:r>
        <w:rPr>
          <w:color w:val="000000"/>
          <w:spacing w:val="0"/>
          <w:w w:val="100"/>
          <w:position w:val="0"/>
          <w:sz w:val="24"/>
          <w:szCs w:val="24"/>
        </w:rPr>
        <w:t>66,866.0</w:t>
      </w:r>
      <w:r>
        <w:rPr>
          <w:color w:val="000000"/>
          <w:spacing w:val="0"/>
          <w:w w:val="100"/>
          <w:position w:val="0"/>
          <w:sz w:val="24"/>
          <w:szCs w:val="24"/>
        </w:rPr>
        <w:t xml:space="preserve">2万元，商誉减值准备 </w:t>
      </w:r>
      <w:r>
        <w:rPr>
          <w:color w:val="000000"/>
          <w:spacing w:val="0"/>
          <w:w w:val="100"/>
          <w:position w:val="0"/>
          <w:sz w:val="24"/>
          <w:szCs w:val="24"/>
        </w:rPr>
        <w:t>66,754.37</w:t>
      </w:r>
      <w:r>
        <w:rPr>
          <w:color w:val="000000"/>
          <w:spacing w:val="0"/>
          <w:w w:val="100"/>
          <w:position w:val="0"/>
          <w:sz w:val="24"/>
          <w:szCs w:val="24"/>
        </w:rPr>
        <w:t>万元，商誉账面价值为</w:t>
      </w:r>
      <w:r>
        <w:rPr>
          <w:color w:val="000000"/>
          <w:spacing w:val="0"/>
          <w:w w:val="100"/>
          <w:position w:val="0"/>
          <w:sz w:val="24"/>
          <w:szCs w:val="24"/>
        </w:rPr>
        <w:t>111.64</w:t>
      </w:r>
      <w:r>
        <w:rPr>
          <w:color w:val="000000"/>
          <w:spacing w:val="0"/>
          <w:w w:val="100"/>
          <w:position w:val="0"/>
          <w:sz w:val="24"/>
          <w:szCs w:val="24"/>
        </w:rPr>
        <w:t>万元。管理层在每年末对商誉进行减值测试，并依据 减值测试的结果调整商誉的账面价值。由于商誉减值测试的结果很大程度上依赖于管理层所 做的估计和采用的假设，特别是在预测相关资产组的未来收入及长期收入增长率、毛利率、 经营费用、折现率等涉及管理层的重大判断。该等估计均存在固有不确定性，受管理层对未 来市场以及对经济环境判断的影响，采用不同的估计和假设会对评估的商誉可收回价值有较 大的影响。由于商誉对财务报表有重大影响，且商誉减值依赖于管理层重大的会计估计和判 断，因此我们将商誉减值确定为关键审计事项。</w:t>
      </w:r>
    </w:p>
    <w:p>
      <w:pPr>
        <w:pStyle w:val="Style34"/>
        <w:keepNext w:val="0"/>
        <w:keepLines w:val="0"/>
        <w:widowControl w:val="0"/>
        <w:shd w:val="clear" w:color="auto" w:fill="auto"/>
        <w:tabs>
          <w:tab w:pos="1059" w:val="left"/>
        </w:tabs>
        <w:bidi w:val="0"/>
        <w:spacing w:before="0" w:after="0" w:line="322" w:lineRule="exact"/>
        <w:ind w:left="0" w:right="0" w:firstLine="580"/>
        <w:jc w:val="both"/>
      </w:pPr>
      <w:bookmarkStart w:id="685" w:name="bookmark685"/>
      <w:r>
        <w:rPr>
          <w:color w:val="000000"/>
          <w:spacing w:val="0"/>
          <w:w w:val="100"/>
          <w:position w:val="0"/>
          <w:sz w:val="24"/>
          <w:szCs w:val="24"/>
        </w:rPr>
        <w:t>2</w:t>
      </w:r>
      <w:bookmarkEnd w:id="685"/>
      <w:r>
        <w:rPr>
          <w:color w:val="000000"/>
          <w:spacing w:val="0"/>
          <w:w w:val="100"/>
          <w:position w:val="0"/>
          <w:sz w:val="24"/>
          <w:szCs w:val="24"/>
        </w:rPr>
        <w:t>、</w:t>
        <w:tab/>
        <w:t>审计应对</w:t>
      </w:r>
    </w:p>
    <w:p>
      <w:pPr>
        <w:pStyle w:val="Style34"/>
        <w:keepNext w:val="0"/>
        <w:keepLines w:val="0"/>
        <w:widowControl w:val="0"/>
        <w:shd w:val="clear" w:color="auto" w:fill="auto"/>
        <w:bidi w:val="0"/>
        <w:spacing w:before="0" w:after="60" w:line="322" w:lineRule="exact"/>
        <w:ind w:left="0" w:right="0" w:firstLine="580"/>
        <w:jc w:val="both"/>
      </w:pPr>
      <w:r>
        <w:rPr>
          <w:color w:val="000000"/>
          <w:spacing w:val="0"/>
          <w:w w:val="100"/>
          <w:position w:val="0"/>
          <w:sz w:val="24"/>
          <w:szCs w:val="24"/>
        </w:rPr>
        <w:t>我们对商誉减值实施的重要审计程序主要包括：</w:t>
      </w:r>
    </w:p>
    <w:p>
      <w:pPr>
        <w:pStyle w:val="Style34"/>
        <w:keepNext w:val="0"/>
        <w:keepLines w:val="0"/>
        <w:widowControl w:val="0"/>
        <w:shd w:val="clear" w:color="auto" w:fill="auto"/>
        <w:tabs>
          <w:tab w:pos="1208" w:val="left"/>
        </w:tabs>
        <w:bidi w:val="0"/>
        <w:spacing w:before="0" w:after="0" w:line="307" w:lineRule="exact"/>
        <w:ind w:left="0" w:right="0" w:firstLine="580"/>
        <w:jc w:val="both"/>
      </w:pPr>
      <w:bookmarkStart w:id="686" w:name="bookmark686"/>
      <w:r>
        <w:rPr>
          <w:color w:val="000000"/>
          <w:spacing w:val="0"/>
          <w:w w:val="100"/>
          <w:position w:val="0"/>
          <w:sz w:val="24"/>
          <w:szCs w:val="24"/>
        </w:rPr>
        <w:t>（</w:t>
      </w:r>
      <w:bookmarkEnd w:id="686"/>
      <w:r>
        <w:rPr>
          <w:color w:val="000000"/>
          <w:spacing w:val="0"/>
          <w:w w:val="100"/>
          <w:position w:val="0"/>
          <w:sz w:val="24"/>
          <w:szCs w:val="24"/>
        </w:rPr>
        <w:t>1）</w:t>
        <w:tab/>
        <w:t>了解、评估及测试与商誉减值相关的内部控制的设计及执行有效性，包括关键假 设及重要参数的采用；</w:t>
      </w:r>
    </w:p>
    <w:p>
      <w:pPr>
        <w:pStyle w:val="Style34"/>
        <w:keepNext w:val="0"/>
        <w:keepLines w:val="0"/>
        <w:widowControl w:val="0"/>
        <w:shd w:val="clear" w:color="auto" w:fill="auto"/>
        <w:tabs>
          <w:tab w:pos="1213" w:val="left"/>
        </w:tabs>
        <w:bidi w:val="0"/>
        <w:spacing w:before="0" w:after="0" w:line="319" w:lineRule="exact"/>
        <w:ind w:left="0" w:right="0" w:firstLine="580"/>
        <w:jc w:val="both"/>
      </w:pPr>
      <w:bookmarkStart w:id="687" w:name="bookmark687"/>
      <w:r>
        <w:rPr>
          <w:color w:val="000000"/>
          <w:spacing w:val="0"/>
          <w:w w:val="100"/>
          <w:position w:val="0"/>
          <w:sz w:val="24"/>
          <w:szCs w:val="24"/>
        </w:rPr>
        <w:t>（</w:t>
      </w:r>
      <w:bookmarkEnd w:id="687"/>
      <w:r>
        <w:rPr>
          <w:color w:val="000000"/>
          <w:spacing w:val="0"/>
          <w:w w:val="100"/>
          <w:position w:val="0"/>
          <w:sz w:val="24"/>
          <w:szCs w:val="24"/>
        </w:rPr>
        <w:t>2）</w:t>
        <w:tab/>
        <w:t>评价由公司管理层聘请的外部评估机构的独立性、客观性、经验和资质；与其讨 论商誉减值测试过程中所使用的方法、关键评估的假设、参数的选择、预测未来收入及现金 流折现率等的合理性；</w:t>
      </w:r>
    </w:p>
    <w:p>
      <w:pPr>
        <w:pStyle w:val="Style34"/>
        <w:keepNext w:val="0"/>
        <w:keepLines w:val="0"/>
        <w:widowControl w:val="0"/>
        <w:shd w:val="clear" w:color="auto" w:fill="auto"/>
        <w:tabs>
          <w:tab w:pos="1106" w:val="left"/>
        </w:tabs>
        <w:bidi w:val="0"/>
        <w:spacing w:before="0" w:after="0" w:line="322" w:lineRule="exact"/>
        <w:ind w:left="0" w:right="0" w:firstLine="580"/>
        <w:jc w:val="both"/>
      </w:pPr>
      <w:bookmarkStart w:id="688" w:name="bookmark688"/>
      <w:r>
        <w:rPr>
          <w:color w:val="000000"/>
          <w:spacing w:val="0"/>
          <w:w w:val="100"/>
          <w:position w:val="0"/>
          <w:sz w:val="24"/>
          <w:szCs w:val="24"/>
        </w:rPr>
        <w:t>（</w:t>
      </w:r>
      <w:bookmarkEnd w:id="688"/>
      <w:r>
        <w:rPr>
          <w:color w:val="000000"/>
          <w:spacing w:val="0"/>
          <w:w w:val="100"/>
          <w:position w:val="0"/>
          <w:sz w:val="24"/>
          <w:szCs w:val="24"/>
        </w:rPr>
        <w:t>3）</w:t>
        <w:tab/>
        <w:t>评价管理层在减值测试中使用方法的合理性和一致性；</w:t>
      </w:r>
    </w:p>
    <w:p>
      <w:pPr>
        <w:pStyle w:val="Style34"/>
        <w:keepNext w:val="0"/>
        <w:keepLines w:val="0"/>
        <w:widowControl w:val="0"/>
        <w:shd w:val="clear" w:color="auto" w:fill="auto"/>
        <w:tabs>
          <w:tab w:pos="1213" w:val="left"/>
        </w:tabs>
        <w:bidi w:val="0"/>
        <w:spacing w:before="0" w:after="0" w:line="326" w:lineRule="exact"/>
        <w:ind w:left="0" w:right="0" w:firstLine="580"/>
        <w:jc w:val="both"/>
      </w:pPr>
      <w:bookmarkStart w:id="689" w:name="bookmark689"/>
      <w:r>
        <w:rPr>
          <w:color w:val="000000"/>
          <w:spacing w:val="0"/>
          <w:w w:val="100"/>
          <w:position w:val="0"/>
          <w:sz w:val="24"/>
          <w:szCs w:val="24"/>
        </w:rPr>
        <w:t>（</w:t>
      </w:r>
      <w:bookmarkEnd w:id="689"/>
      <w:r>
        <w:rPr>
          <w:color w:val="000000"/>
          <w:spacing w:val="0"/>
          <w:w w:val="100"/>
          <w:position w:val="0"/>
          <w:sz w:val="24"/>
          <w:szCs w:val="24"/>
        </w:rPr>
        <w:t>4）</w:t>
        <w:tab/>
        <w:t>复核管理层预测未来现金流量所引用数据的合理性，包括预计营业收入、营业成 本、其他相关费用及增长率；</w:t>
      </w:r>
    </w:p>
    <w:p>
      <w:pPr>
        <w:pStyle w:val="Style34"/>
        <w:keepNext w:val="0"/>
        <w:keepLines w:val="0"/>
        <w:widowControl w:val="0"/>
        <w:shd w:val="clear" w:color="auto" w:fill="auto"/>
        <w:tabs>
          <w:tab w:pos="1208" w:val="left"/>
        </w:tabs>
        <w:bidi w:val="0"/>
        <w:spacing w:before="0" w:after="0" w:line="302" w:lineRule="exact"/>
        <w:ind w:left="0" w:right="0" w:firstLine="580"/>
        <w:jc w:val="both"/>
      </w:pPr>
      <w:bookmarkStart w:id="690" w:name="bookmark690"/>
      <w:r>
        <w:rPr>
          <w:color w:val="000000"/>
          <w:spacing w:val="0"/>
          <w:w w:val="100"/>
          <w:position w:val="0"/>
          <w:sz w:val="24"/>
          <w:szCs w:val="24"/>
        </w:rPr>
        <w:t>（</w:t>
      </w:r>
      <w:bookmarkEnd w:id="690"/>
      <w:r>
        <w:rPr>
          <w:color w:val="000000"/>
          <w:spacing w:val="0"/>
          <w:w w:val="100"/>
          <w:position w:val="0"/>
          <w:sz w:val="24"/>
          <w:szCs w:val="24"/>
        </w:rPr>
        <w:t>5）</w:t>
        <w:tab/>
        <w:t>评价管理层商誉减值测试涉及的关键假设的恰当性，包括无风险报酬率以及折现 率；</w:t>
      </w:r>
    </w:p>
    <w:p>
      <w:pPr>
        <w:pStyle w:val="Style34"/>
        <w:keepNext w:val="0"/>
        <w:keepLines w:val="0"/>
        <w:widowControl w:val="0"/>
        <w:shd w:val="clear" w:color="auto" w:fill="auto"/>
        <w:tabs>
          <w:tab w:pos="1106" w:val="left"/>
        </w:tabs>
        <w:bidi w:val="0"/>
        <w:spacing w:before="0" w:after="0" w:line="331" w:lineRule="exact"/>
        <w:ind w:left="0" w:right="0" w:firstLine="580"/>
        <w:jc w:val="both"/>
      </w:pPr>
      <w:bookmarkStart w:id="691" w:name="bookmark691"/>
      <w:r>
        <w:rPr>
          <w:color w:val="000000"/>
          <w:spacing w:val="0"/>
          <w:w w:val="100"/>
          <w:position w:val="0"/>
          <w:sz w:val="24"/>
          <w:szCs w:val="24"/>
        </w:rPr>
        <w:t>（</w:t>
      </w:r>
      <w:bookmarkEnd w:id="691"/>
      <w:r>
        <w:rPr>
          <w:color w:val="000000"/>
          <w:spacing w:val="0"/>
          <w:w w:val="100"/>
          <w:position w:val="0"/>
          <w:sz w:val="24"/>
          <w:szCs w:val="24"/>
        </w:rPr>
        <w:t>6）</w:t>
        <w:tab/>
        <w:t>重新测算未来现金流量净现值的计算是否准确。</w:t>
      </w:r>
    </w:p>
    <w:p>
      <w:pPr>
        <w:pStyle w:val="Style34"/>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4"/>
          <w:szCs w:val="24"/>
        </w:rPr>
        <w:t>基于已执行的审计工作获取的审计证据，我们认为管理层对商誉减值的判断与估计是可 以接受的。</w:t>
      </w:r>
    </w:p>
    <w:p>
      <w:pPr>
        <w:pStyle w:val="Style34"/>
        <w:keepNext w:val="0"/>
        <w:keepLines w:val="0"/>
        <w:widowControl w:val="0"/>
        <w:shd w:val="clear" w:color="auto" w:fill="auto"/>
        <w:tabs>
          <w:tab w:pos="1231" w:val="left"/>
        </w:tabs>
        <w:bidi w:val="0"/>
        <w:spacing w:before="0" w:after="0" w:line="331" w:lineRule="exact"/>
        <w:ind w:left="0" w:right="0" w:firstLine="580"/>
        <w:jc w:val="both"/>
      </w:pPr>
      <w:bookmarkStart w:id="692" w:name="bookmark692"/>
      <w:r>
        <w:rPr>
          <w:b/>
          <w:bCs/>
          <w:color w:val="000000"/>
          <w:spacing w:val="0"/>
          <w:w w:val="100"/>
          <w:position w:val="0"/>
          <w:sz w:val="24"/>
          <w:szCs w:val="24"/>
        </w:rPr>
        <w:t>（</w:t>
      </w:r>
      <w:bookmarkEnd w:id="692"/>
      <w:r>
        <w:rPr>
          <w:b/>
          <w:bCs/>
          <w:color w:val="000000"/>
          <w:spacing w:val="0"/>
          <w:w w:val="100"/>
          <w:position w:val="0"/>
          <w:sz w:val="24"/>
          <w:szCs w:val="24"/>
        </w:rPr>
        <w:t>三）</w:t>
        <w:tab/>
        <w:t>应收账款坏账准备事项</w:t>
      </w:r>
    </w:p>
    <w:p>
      <w:pPr>
        <w:pStyle w:val="Style34"/>
        <w:keepNext w:val="0"/>
        <w:keepLines w:val="0"/>
        <w:widowControl w:val="0"/>
        <w:shd w:val="clear" w:color="auto" w:fill="auto"/>
        <w:bidi w:val="0"/>
        <w:spacing w:before="0" w:after="0" w:line="331" w:lineRule="exact"/>
        <w:ind w:left="0" w:right="0" w:firstLine="580"/>
        <w:jc w:val="both"/>
      </w:pPr>
      <w:bookmarkStart w:id="693" w:name="bookmark693"/>
      <w:r>
        <w:rPr>
          <w:color w:val="000000"/>
          <w:spacing w:val="0"/>
          <w:w w:val="100"/>
          <w:position w:val="0"/>
          <w:sz w:val="24"/>
          <w:szCs w:val="24"/>
        </w:rPr>
        <w:t>1</w:t>
      </w:r>
      <w:bookmarkEnd w:id="693"/>
      <w:r>
        <w:rPr>
          <w:color w:val="000000"/>
          <w:spacing w:val="0"/>
          <w:w w:val="100"/>
          <w:position w:val="0"/>
          <w:sz w:val="24"/>
          <w:szCs w:val="24"/>
        </w:rPr>
        <w:t>、事项描述</w:t>
      </w:r>
    </w:p>
    <w:p>
      <w:pPr>
        <w:pStyle w:val="Style34"/>
        <w:keepNext w:val="0"/>
        <w:keepLines w:val="0"/>
        <w:widowControl w:val="0"/>
        <w:shd w:val="clear" w:color="auto" w:fill="auto"/>
        <w:bidi w:val="0"/>
        <w:spacing w:before="0" w:after="0" w:line="313" w:lineRule="exact"/>
        <w:ind w:left="0" w:right="0" w:firstLine="580"/>
        <w:jc w:val="both"/>
      </w:pPr>
      <w:r>
        <w:rPr>
          <w:color w:val="000000"/>
          <w:spacing w:val="0"/>
          <w:w w:val="100"/>
          <w:position w:val="0"/>
          <w:sz w:val="24"/>
          <w:szCs w:val="24"/>
        </w:rPr>
        <w:t>如新元科技公司财务报表附注“四、重要会计政策及会计估计（十）金融工具”及“六、 合并财务报表项目注释</w:t>
      </w:r>
      <w:r>
        <w:rPr>
          <w:color w:val="000000"/>
          <w:spacing w:val="0"/>
          <w:w w:val="100"/>
          <w:position w:val="0"/>
          <w:sz w:val="24"/>
          <w:szCs w:val="24"/>
        </w:rPr>
        <w:t>3.</w:t>
      </w:r>
      <w:r>
        <w:rPr>
          <w:color w:val="000000"/>
          <w:spacing w:val="0"/>
          <w:w w:val="100"/>
          <w:position w:val="0"/>
          <w:sz w:val="24"/>
          <w:szCs w:val="24"/>
        </w:rPr>
        <w:t>应收账款”所述：截至2021年12月31日，新元科技公司合并财务报 表应收账款余额为</w:t>
      </w:r>
      <w:r>
        <w:rPr>
          <w:color w:val="000000"/>
          <w:spacing w:val="0"/>
          <w:w w:val="100"/>
          <w:position w:val="0"/>
          <w:sz w:val="24"/>
          <w:szCs w:val="24"/>
        </w:rPr>
        <w:t>77,205.7</w:t>
      </w:r>
      <w:r>
        <w:rPr>
          <w:color w:val="000000"/>
          <w:spacing w:val="0"/>
          <w:w w:val="100"/>
          <w:position w:val="0"/>
          <w:sz w:val="24"/>
          <w:szCs w:val="24"/>
        </w:rPr>
        <w:t>7万元，坏账准备余额分别为</w:t>
      </w:r>
      <w:r>
        <w:rPr>
          <w:color w:val="000000"/>
          <w:spacing w:val="0"/>
          <w:w w:val="100"/>
          <w:position w:val="0"/>
          <w:sz w:val="24"/>
          <w:szCs w:val="24"/>
        </w:rPr>
        <w:t>18,942.8</w:t>
      </w:r>
      <w:r>
        <w:rPr>
          <w:color w:val="000000"/>
          <w:spacing w:val="0"/>
          <w:w w:val="100"/>
          <w:position w:val="0"/>
          <w:sz w:val="24"/>
          <w:szCs w:val="24"/>
        </w:rPr>
        <w:t>2万元，合并财务报表应收 账款余额占资产总额的比例为46.18%。由于新元科技公司以预期信用损失为基础确认应收账 款坏账准备，管理层评估应收账款整个存续期内预期信用损失时，需结合历史违约损失经验 及目前经济状况并考虑前瞻性信息，涉及管理层运用重大会计估计和判断，且应收账款对于 财务报表具有重要性。因此，我们将应收账款坏账准备认定为关键审计事项。</w:t>
      </w:r>
    </w:p>
    <w:p>
      <w:pPr>
        <w:pStyle w:val="Style34"/>
        <w:keepNext w:val="0"/>
        <w:keepLines w:val="0"/>
        <w:widowControl w:val="0"/>
        <w:shd w:val="clear" w:color="auto" w:fill="auto"/>
        <w:bidi w:val="0"/>
        <w:spacing w:before="0" w:after="0" w:line="313" w:lineRule="exact"/>
        <w:ind w:left="0" w:right="0" w:firstLine="580"/>
        <w:jc w:val="both"/>
      </w:pPr>
      <w:bookmarkStart w:id="694" w:name="bookmark694"/>
      <w:r>
        <w:rPr>
          <w:color w:val="000000"/>
          <w:spacing w:val="0"/>
          <w:w w:val="100"/>
          <w:position w:val="0"/>
          <w:sz w:val="24"/>
          <w:szCs w:val="24"/>
        </w:rPr>
        <w:t>2</w:t>
      </w:r>
      <w:bookmarkEnd w:id="694"/>
      <w:r>
        <w:rPr>
          <w:color w:val="000000"/>
          <w:spacing w:val="0"/>
          <w:w w:val="100"/>
          <w:position w:val="0"/>
          <w:sz w:val="24"/>
          <w:szCs w:val="24"/>
        </w:rPr>
        <w:t>、审计应对</w:t>
      </w:r>
    </w:p>
    <w:p>
      <w:pPr>
        <w:pStyle w:val="Style34"/>
        <w:keepNext w:val="0"/>
        <w:keepLines w:val="0"/>
        <w:widowControl w:val="0"/>
        <w:shd w:val="clear" w:color="auto" w:fill="auto"/>
        <w:bidi w:val="0"/>
        <w:spacing w:before="0" w:after="0" w:line="313" w:lineRule="exact"/>
        <w:ind w:left="0" w:right="0" w:firstLine="580"/>
        <w:jc w:val="both"/>
      </w:pPr>
      <w:r>
        <w:rPr>
          <w:color w:val="000000"/>
          <w:spacing w:val="0"/>
          <w:w w:val="100"/>
          <w:position w:val="0"/>
          <w:sz w:val="24"/>
          <w:szCs w:val="24"/>
        </w:rPr>
        <w:t>我们对应收账款坏账准备实施的重要审计程序主要包括：</w:t>
      </w:r>
    </w:p>
    <w:p>
      <w:pPr>
        <w:pStyle w:val="Style34"/>
        <w:keepNext w:val="0"/>
        <w:keepLines w:val="0"/>
        <w:widowControl w:val="0"/>
        <w:shd w:val="clear" w:color="auto" w:fill="auto"/>
        <w:tabs>
          <w:tab w:pos="1208" w:val="left"/>
        </w:tabs>
        <w:bidi w:val="0"/>
        <w:spacing w:before="0" w:after="0" w:line="317" w:lineRule="exact"/>
        <w:ind w:left="0" w:right="0" w:firstLine="580"/>
        <w:jc w:val="both"/>
      </w:pPr>
      <w:bookmarkStart w:id="695" w:name="bookmark695"/>
      <w:r>
        <w:rPr>
          <w:color w:val="000000"/>
          <w:spacing w:val="0"/>
          <w:w w:val="100"/>
          <w:position w:val="0"/>
          <w:sz w:val="24"/>
          <w:szCs w:val="24"/>
        </w:rPr>
        <w:t>（</w:t>
      </w:r>
      <w:bookmarkEnd w:id="695"/>
      <w:r>
        <w:rPr>
          <w:color w:val="000000"/>
          <w:spacing w:val="0"/>
          <w:w w:val="100"/>
          <w:position w:val="0"/>
          <w:sz w:val="24"/>
          <w:szCs w:val="24"/>
        </w:rPr>
        <w:t>1）</w:t>
        <w:tab/>
        <w:t>了解、评估及测试公司与应收账款组合划分以及预期信用损失估计相关的内部控 制；</w:t>
      </w:r>
    </w:p>
    <w:p>
      <w:pPr>
        <w:pStyle w:val="Style34"/>
        <w:keepNext w:val="0"/>
        <w:keepLines w:val="0"/>
        <w:widowControl w:val="0"/>
        <w:shd w:val="clear" w:color="auto" w:fill="auto"/>
        <w:tabs>
          <w:tab w:pos="1213" w:val="left"/>
        </w:tabs>
        <w:bidi w:val="0"/>
        <w:spacing w:before="0" w:after="0" w:line="317" w:lineRule="exact"/>
        <w:ind w:left="0" w:right="0" w:firstLine="580"/>
        <w:jc w:val="both"/>
      </w:pPr>
      <w:bookmarkStart w:id="696" w:name="bookmark696"/>
      <w:r>
        <w:rPr>
          <w:color w:val="000000"/>
          <w:spacing w:val="0"/>
          <w:w w:val="100"/>
          <w:position w:val="0"/>
          <w:sz w:val="24"/>
          <w:szCs w:val="24"/>
        </w:rPr>
        <w:t>（</w:t>
      </w:r>
      <w:bookmarkEnd w:id="696"/>
      <w:r>
        <w:rPr>
          <w:color w:val="000000"/>
          <w:spacing w:val="0"/>
          <w:w w:val="100"/>
          <w:position w:val="0"/>
          <w:sz w:val="24"/>
          <w:szCs w:val="24"/>
        </w:rPr>
        <w:t>2）</w:t>
        <w:tab/>
        <w:t>对于单项计提的应收账款，复核管理层评估信用风险及预期信用损失金额的依据， 包括管理层结合客户背景、经营现状、市场环境、历史还款情况、违约记录等对信用风险作 出的评估；</w:t>
      </w:r>
    </w:p>
    <w:p>
      <w:pPr>
        <w:pStyle w:val="Style34"/>
        <w:keepNext w:val="0"/>
        <w:keepLines w:val="0"/>
        <w:widowControl w:val="0"/>
        <w:shd w:val="clear" w:color="auto" w:fill="auto"/>
        <w:tabs>
          <w:tab w:pos="1208" w:val="left"/>
        </w:tabs>
        <w:bidi w:val="0"/>
        <w:spacing w:before="0" w:after="0" w:line="319" w:lineRule="exact"/>
        <w:ind w:left="0" w:right="0" w:firstLine="580"/>
        <w:jc w:val="both"/>
      </w:pPr>
      <w:bookmarkStart w:id="697" w:name="bookmark697"/>
      <w:r>
        <w:rPr>
          <w:color w:val="000000"/>
          <w:spacing w:val="0"/>
          <w:w w:val="100"/>
          <w:position w:val="0"/>
          <w:sz w:val="24"/>
          <w:szCs w:val="24"/>
        </w:rPr>
        <w:t>（</w:t>
      </w:r>
      <w:bookmarkEnd w:id="697"/>
      <w:r>
        <w:rPr>
          <w:color w:val="000000"/>
          <w:spacing w:val="0"/>
          <w:w w:val="100"/>
          <w:position w:val="0"/>
          <w:sz w:val="24"/>
          <w:szCs w:val="24"/>
        </w:rPr>
        <w:t>3）</w:t>
        <w:tab/>
        <w:t>对于按照信用风险特征组合计提坏账准备的应收账款，获取预期信用损失模型， 并对应收账款迁徙率、历史损失率、预期损失率以及前瞻性信息等数据进行复核，对管理层 的应收账款坏账准备计算执行重新计算；</w:t>
      </w:r>
    </w:p>
    <w:p>
      <w:pPr>
        <w:pStyle w:val="Style34"/>
        <w:keepNext w:val="0"/>
        <w:keepLines w:val="0"/>
        <w:widowControl w:val="0"/>
        <w:shd w:val="clear" w:color="auto" w:fill="auto"/>
        <w:tabs>
          <w:tab w:pos="1213" w:val="left"/>
        </w:tabs>
        <w:bidi w:val="0"/>
        <w:spacing w:before="0" w:after="0" w:line="307" w:lineRule="exact"/>
        <w:ind w:left="0" w:right="0" w:firstLine="580"/>
        <w:jc w:val="both"/>
      </w:pPr>
      <w:bookmarkStart w:id="698" w:name="bookmark698"/>
      <w:r>
        <w:rPr>
          <w:color w:val="000000"/>
          <w:spacing w:val="0"/>
          <w:w w:val="100"/>
          <w:position w:val="0"/>
          <w:sz w:val="24"/>
          <w:szCs w:val="24"/>
        </w:rPr>
        <w:t>（</w:t>
      </w:r>
      <w:bookmarkEnd w:id="698"/>
      <w:r>
        <w:rPr>
          <w:color w:val="000000"/>
          <w:spacing w:val="0"/>
          <w:w w:val="100"/>
          <w:position w:val="0"/>
          <w:sz w:val="24"/>
          <w:szCs w:val="24"/>
        </w:rPr>
        <w:t>4）</w:t>
        <w:tab/>
        <w:t>结合应收账款函证回函情况以及期后回款情况，评价应收账款坏账准备计提的合 理性；</w:t>
      </w:r>
    </w:p>
    <w:p>
      <w:pPr>
        <w:pStyle w:val="Style34"/>
        <w:keepNext w:val="0"/>
        <w:keepLines w:val="0"/>
        <w:widowControl w:val="0"/>
        <w:shd w:val="clear" w:color="auto" w:fill="auto"/>
        <w:tabs>
          <w:tab w:pos="1110" w:val="left"/>
        </w:tabs>
        <w:bidi w:val="0"/>
        <w:spacing w:before="0" w:after="0" w:line="313" w:lineRule="exact"/>
        <w:ind w:left="0" w:right="0" w:firstLine="580"/>
        <w:jc w:val="both"/>
      </w:pPr>
      <w:bookmarkStart w:id="699" w:name="bookmark699"/>
      <w:r>
        <w:rPr>
          <w:color w:val="000000"/>
          <w:spacing w:val="0"/>
          <w:w w:val="100"/>
          <w:position w:val="0"/>
          <w:sz w:val="24"/>
          <w:szCs w:val="24"/>
        </w:rPr>
        <w:t>（</w:t>
      </w:r>
      <w:bookmarkEnd w:id="699"/>
      <w:r>
        <w:rPr>
          <w:color w:val="000000"/>
          <w:spacing w:val="0"/>
          <w:w w:val="100"/>
          <w:position w:val="0"/>
          <w:sz w:val="24"/>
          <w:szCs w:val="24"/>
        </w:rPr>
        <w:t>5）</w:t>
        <w:tab/>
        <w:t>评估管理层于资产负债表日对应收账款坏账准备的会计处理及披露。</w:t>
      </w:r>
    </w:p>
    <w:p>
      <w:pPr>
        <w:pStyle w:val="Style3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4"/>
          <w:szCs w:val="24"/>
        </w:rPr>
        <w:t>基于已执行的审计工作获取的审计证据，我们认为能够支持管理层对应收账款坏账准备 的判断与估计。</w:t>
      </w:r>
    </w:p>
    <w:p>
      <w:pPr>
        <w:pStyle w:val="Style34"/>
        <w:keepNext w:val="0"/>
        <w:keepLines w:val="0"/>
        <w:widowControl w:val="0"/>
        <w:shd w:val="clear" w:color="auto" w:fill="auto"/>
        <w:tabs>
          <w:tab w:pos="1110" w:val="left"/>
        </w:tabs>
        <w:bidi w:val="0"/>
        <w:spacing w:before="0" w:after="0" w:line="326" w:lineRule="exact"/>
        <w:ind w:left="0" w:right="0" w:firstLine="580"/>
        <w:jc w:val="both"/>
      </w:pPr>
      <w:bookmarkStart w:id="700" w:name="bookmark700"/>
      <w:r>
        <w:rPr>
          <w:b/>
          <w:bCs/>
          <w:color w:val="000000"/>
          <w:spacing w:val="0"/>
          <w:w w:val="100"/>
          <w:position w:val="0"/>
          <w:sz w:val="24"/>
          <w:szCs w:val="24"/>
        </w:rPr>
        <w:t>四</w:t>
      </w:r>
      <w:bookmarkEnd w:id="700"/>
      <w:r>
        <w:rPr>
          <w:b/>
          <w:bCs/>
          <w:color w:val="000000"/>
          <w:spacing w:val="0"/>
          <w:w w:val="100"/>
          <w:position w:val="0"/>
          <w:sz w:val="24"/>
          <w:szCs w:val="24"/>
        </w:rPr>
        <w:t>、</w:t>
        <w:tab/>
        <w:t>其他信息</w:t>
      </w:r>
    </w:p>
    <w:p>
      <w:pPr>
        <w:pStyle w:val="Style34"/>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新元科技公司管理层对其他信息负责。其他信息包括2021年度报告中涵盖的信息，但不 包括财务报表和我们的审计报告。</w:t>
      </w:r>
    </w:p>
    <w:p>
      <w:pPr>
        <w:pStyle w:val="Style34"/>
        <w:keepNext w:val="0"/>
        <w:keepLines w:val="0"/>
        <w:widowControl w:val="0"/>
        <w:shd w:val="clear" w:color="auto" w:fill="auto"/>
        <w:bidi w:val="0"/>
        <w:spacing w:before="0" w:after="0" w:line="307" w:lineRule="exact"/>
        <w:ind w:left="0" w:right="0" w:firstLine="580"/>
        <w:jc w:val="both"/>
      </w:pPr>
      <w:r>
        <w:rPr>
          <w:color w:val="000000"/>
          <w:spacing w:val="0"/>
          <w:w w:val="100"/>
          <w:position w:val="0"/>
          <w:sz w:val="24"/>
          <w:szCs w:val="24"/>
        </w:rPr>
        <w:t>我们对财务报表发表的审计意见不涵盖其他信息，我们也不对其他信息发表任何形式的 鉴证结论。</w:t>
      </w:r>
    </w:p>
    <w:p>
      <w:pPr>
        <w:pStyle w:val="Style34"/>
        <w:keepNext w:val="0"/>
        <w:keepLines w:val="0"/>
        <w:widowControl w:val="0"/>
        <w:shd w:val="clear" w:color="auto" w:fill="auto"/>
        <w:bidi w:val="0"/>
        <w:spacing w:before="0" w:after="0" w:line="317" w:lineRule="exact"/>
        <w:ind w:left="0" w:right="0" w:firstLine="580"/>
        <w:jc w:val="both"/>
      </w:pPr>
      <w:r>
        <w:rPr>
          <w:color w:val="000000"/>
          <w:spacing w:val="0"/>
          <w:w w:val="100"/>
          <w:position w:val="0"/>
          <w:sz w:val="24"/>
          <w:szCs w:val="24"/>
        </w:rPr>
        <w:t>结合我们对财务报表的审计，我们的责任是阅读其他信息，在此过程中，考虑其他信息 是否与财务报表或我们在审计过程中了解的情况存在重大不一致或者似乎存在重大错报。</w:t>
      </w:r>
    </w:p>
    <w:p>
      <w:pPr>
        <w:pStyle w:val="Style3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34"/>
        <w:keepNext w:val="0"/>
        <w:keepLines w:val="0"/>
        <w:widowControl w:val="0"/>
        <w:shd w:val="clear" w:color="auto" w:fill="auto"/>
        <w:tabs>
          <w:tab w:pos="1110" w:val="left"/>
        </w:tabs>
        <w:bidi w:val="0"/>
        <w:spacing w:before="0" w:after="0" w:line="313" w:lineRule="exact"/>
        <w:ind w:left="0" w:right="0" w:firstLine="580"/>
        <w:jc w:val="both"/>
      </w:pPr>
      <w:bookmarkStart w:id="701" w:name="bookmark701"/>
      <w:r>
        <w:rPr>
          <w:b/>
          <w:bCs/>
          <w:color w:val="000000"/>
          <w:spacing w:val="0"/>
          <w:w w:val="100"/>
          <w:position w:val="0"/>
          <w:sz w:val="24"/>
          <w:szCs w:val="24"/>
        </w:rPr>
        <w:t>五</w:t>
      </w:r>
      <w:bookmarkEnd w:id="701"/>
      <w:r>
        <w:rPr>
          <w:b/>
          <w:bCs/>
          <w:color w:val="000000"/>
          <w:spacing w:val="0"/>
          <w:w w:val="100"/>
          <w:position w:val="0"/>
          <w:sz w:val="24"/>
          <w:szCs w:val="24"/>
        </w:rPr>
        <w:t>、</w:t>
        <w:tab/>
        <w:t>管理层和治理层对财务报表的责任</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新元科技公司管理层负责按照企业会计准则的规定编制财务报表，使其实现公允反映， 并设计、执行和维护必要的内部控制，以使财务报表不存在由于舞弊或错误导致的重大错报。</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在编制财务报表时，新元科技公司管理层负责评估新元科技公司的持续经营能力，披露 与持续经营相关的事项（如适用），并运用持续经营假设，除非管理层计划清算新元科技公司、 终止运营或别无其他现实的选择。</w:t>
      </w:r>
    </w:p>
    <w:p>
      <w:pPr>
        <w:pStyle w:val="Style34"/>
        <w:keepNext w:val="0"/>
        <w:keepLines w:val="0"/>
        <w:widowControl w:val="0"/>
        <w:shd w:val="clear" w:color="auto" w:fill="auto"/>
        <w:bidi w:val="0"/>
        <w:spacing w:before="0" w:after="0" w:line="313" w:lineRule="exact"/>
        <w:ind w:left="0" w:right="0" w:firstLine="580"/>
        <w:jc w:val="both"/>
      </w:pPr>
      <w:r>
        <w:rPr>
          <w:color w:val="000000"/>
          <w:spacing w:val="0"/>
          <w:w w:val="100"/>
          <w:position w:val="0"/>
          <w:sz w:val="24"/>
          <w:szCs w:val="24"/>
        </w:rPr>
        <w:t>治理层负责监督新元科技公司的财务报告过程。</w:t>
      </w:r>
    </w:p>
    <w:p>
      <w:pPr>
        <w:pStyle w:val="Style34"/>
        <w:keepNext w:val="0"/>
        <w:keepLines w:val="0"/>
        <w:widowControl w:val="0"/>
        <w:shd w:val="clear" w:color="auto" w:fill="auto"/>
        <w:tabs>
          <w:tab w:pos="1110" w:val="left"/>
        </w:tabs>
        <w:bidi w:val="0"/>
        <w:spacing w:before="0" w:after="0" w:line="313" w:lineRule="exact"/>
        <w:ind w:left="0" w:right="0" w:firstLine="580"/>
        <w:jc w:val="both"/>
      </w:pPr>
      <w:bookmarkStart w:id="702" w:name="bookmark702"/>
      <w:r>
        <w:rPr>
          <w:b/>
          <w:bCs/>
          <w:color w:val="000000"/>
          <w:spacing w:val="0"/>
          <w:w w:val="100"/>
          <w:position w:val="0"/>
          <w:sz w:val="24"/>
          <w:szCs w:val="24"/>
        </w:rPr>
        <w:t>六</w:t>
      </w:r>
      <w:bookmarkEnd w:id="702"/>
      <w:r>
        <w:rPr>
          <w:b/>
          <w:bCs/>
          <w:color w:val="000000"/>
          <w:spacing w:val="0"/>
          <w:w w:val="100"/>
          <w:position w:val="0"/>
          <w:sz w:val="24"/>
          <w:szCs w:val="24"/>
        </w:rPr>
        <w:t>、</w:t>
        <w:tab/>
        <w:t>注册会计师对财务报表审计的责任</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 xml:space="preserve">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w:t>
      </w:r>
      <w:r>
        <w:rPr>
          <w:color w:val="000000"/>
          <w:spacing w:val="0"/>
          <w:w w:val="100"/>
          <w:position w:val="0"/>
          <w:sz w:val="24"/>
          <w:szCs w:val="24"/>
        </w:rPr>
        <w:t>期错报单独或汇总起来可能影响财务报表使用者依据财务报表作出的经济决策，则通常认为 错报是重大的。</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34"/>
        <w:keepNext w:val="0"/>
        <w:keepLines w:val="0"/>
        <w:widowControl w:val="0"/>
        <w:shd w:val="clear" w:color="auto" w:fill="auto"/>
        <w:tabs>
          <w:tab w:pos="954" w:val="left"/>
        </w:tabs>
        <w:bidi w:val="0"/>
        <w:spacing w:before="0" w:after="0" w:line="312" w:lineRule="exact"/>
        <w:ind w:left="0" w:right="0" w:firstLine="580"/>
        <w:jc w:val="both"/>
      </w:pPr>
      <w:bookmarkStart w:id="703" w:name="bookmark703"/>
      <w:r>
        <w:rPr>
          <w:color w:val="000000"/>
          <w:spacing w:val="0"/>
          <w:w w:val="100"/>
          <w:position w:val="0"/>
          <w:sz w:val="24"/>
          <w:szCs w:val="24"/>
        </w:rPr>
        <w:t>1</w:t>
      </w:r>
      <w:bookmarkEnd w:id="703"/>
      <w:r>
        <w:rPr>
          <w:color w:val="000000"/>
          <w:spacing w:val="0"/>
          <w:w w:val="100"/>
          <w:position w:val="0"/>
          <w:sz w:val="24"/>
          <w:szCs w:val="24"/>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4"/>
        <w:keepNext w:val="0"/>
        <w:keepLines w:val="0"/>
        <w:widowControl w:val="0"/>
        <w:shd w:val="clear" w:color="auto" w:fill="auto"/>
        <w:tabs>
          <w:tab w:pos="967" w:val="left"/>
        </w:tabs>
        <w:bidi w:val="0"/>
        <w:spacing w:before="0" w:after="0" w:line="312" w:lineRule="exact"/>
        <w:ind w:left="0" w:right="0" w:firstLine="580"/>
        <w:jc w:val="both"/>
      </w:pPr>
      <w:bookmarkStart w:id="704" w:name="bookmark704"/>
      <w:r>
        <w:rPr>
          <w:color w:val="000000"/>
          <w:spacing w:val="0"/>
          <w:w w:val="100"/>
          <w:position w:val="0"/>
          <w:sz w:val="24"/>
          <w:szCs w:val="24"/>
        </w:rPr>
        <w:t>2</w:t>
      </w:r>
      <w:bookmarkEnd w:id="704"/>
      <w:r>
        <w:rPr>
          <w:color w:val="000000"/>
          <w:spacing w:val="0"/>
          <w:w w:val="100"/>
          <w:position w:val="0"/>
          <w:sz w:val="24"/>
          <w:szCs w:val="24"/>
        </w:rPr>
        <w:t>、</w:t>
        <w:tab/>
        <w:t>了解与审计相关的内部控制，以设计恰当的审计程序。</w:t>
      </w:r>
    </w:p>
    <w:p>
      <w:pPr>
        <w:pStyle w:val="Style34"/>
        <w:keepNext w:val="0"/>
        <w:keepLines w:val="0"/>
        <w:widowControl w:val="0"/>
        <w:shd w:val="clear" w:color="auto" w:fill="auto"/>
        <w:tabs>
          <w:tab w:pos="967" w:val="left"/>
        </w:tabs>
        <w:bidi w:val="0"/>
        <w:spacing w:before="0" w:after="0" w:line="312" w:lineRule="exact"/>
        <w:ind w:left="0" w:right="0" w:firstLine="580"/>
        <w:jc w:val="both"/>
      </w:pPr>
      <w:bookmarkStart w:id="705" w:name="bookmark705"/>
      <w:r>
        <w:rPr>
          <w:color w:val="000000"/>
          <w:spacing w:val="0"/>
          <w:w w:val="100"/>
          <w:position w:val="0"/>
          <w:sz w:val="24"/>
          <w:szCs w:val="24"/>
        </w:rPr>
        <w:t>3</w:t>
      </w:r>
      <w:bookmarkEnd w:id="705"/>
      <w:r>
        <w:rPr>
          <w:color w:val="000000"/>
          <w:spacing w:val="0"/>
          <w:w w:val="100"/>
          <w:position w:val="0"/>
          <w:sz w:val="24"/>
          <w:szCs w:val="24"/>
        </w:rPr>
        <w:t>、</w:t>
        <w:tab/>
        <w:t>评价管理层选用会计政策的恰当性和作出会计估计及相关披露的合理性。</w:t>
      </w:r>
    </w:p>
    <w:p>
      <w:pPr>
        <w:pStyle w:val="Style34"/>
        <w:keepNext w:val="0"/>
        <w:keepLines w:val="0"/>
        <w:widowControl w:val="0"/>
        <w:shd w:val="clear" w:color="auto" w:fill="auto"/>
        <w:tabs>
          <w:tab w:pos="954" w:val="left"/>
        </w:tabs>
        <w:bidi w:val="0"/>
        <w:spacing w:before="0" w:after="0" w:line="315" w:lineRule="exact"/>
        <w:ind w:left="0" w:right="0" w:firstLine="580"/>
        <w:jc w:val="both"/>
      </w:pPr>
      <w:bookmarkStart w:id="706" w:name="bookmark706"/>
      <w:r>
        <w:rPr>
          <w:color w:val="000000"/>
          <w:spacing w:val="0"/>
          <w:w w:val="100"/>
          <w:position w:val="0"/>
          <w:sz w:val="24"/>
          <w:szCs w:val="24"/>
        </w:rPr>
        <w:t>4</w:t>
      </w:r>
      <w:bookmarkEnd w:id="706"/>
      <w:r>
        <w:rPr>
          <w:color w:val="000000"/>
          <w:spacing w:val="0"/>
          <w:w w:val="100"/>
          <w:position w:val="0"/>
          <w:sz w:val="24"/>
          <w:szCs w:val="24"/>
        </w:rPr>
        <w:t>、</w:t>
        <w:tab/>
        <w:t>对管理层使用持续经营假设的恰当性得出结论。同时，根据获取的审计证据，就可 能导致对新元科技公司持续经营能力产生重大疑虑的事项或情况是否存在重大不确定性得出 结论。如果我们得出结论认为存在重大不确定性，审计准则要求我们在审计报告中提请报告 使用者注意财务报表中的相关披露；如果披露不充分，我们应当发表非无保留意见。我们的 结论基于截至审计报告日可获得的信息。然而，未来的事项或情况可能导致新元科技公司不 能持续经营。</w:t>
      </w:r>
    </w:p>
    <w:p>
      <w:pPr>
        <w:pStyle w:val="Style34"/>
        <w:keepNext w:val="0"/>
        <w:keepLines w:val="0"/>
        <w:widowControl w:val="0"/>
        <w:shd w:val="clear" w:color="auto" w:fill="auto"/>
        <w:tabs>
          <w:tab w:pos="954" w:val="left"/>
        </w:tabs>
        <w:bidi w:val="0"/>
        <w:spacing w:before="0" w:after="0" w:line="322" w:lineRule="exact"/>
        <w:ind w:left="0" w:right="0" w:firstLine="580"/>
        <w:jc w:val="both"/>
      </w:pPr>
      <w:bookmarkStart w:id="707" w:name="bookmark707"/>
      <w:r>
        <w:rPr>
          <w:color w:val="000000"/>
          <w:spacing w:val="0"/>
          <w:w w:val="100"/>
          <w:position w:val="0"/>
          <w:sz w:val="24"/>
          <w:szCs w:val="24"/>
        </w:rPr>
        <w:t>5</w:t>
      </w:r>
      <w:bookmarkEnd w:id="707"/>
      <w:r>
        <w:rPr>
          <w:color w:val="000000"/>
          <w:spacing w:val="0"/>
          <w:w w:val="100"/>
          <w:position w:val="0"/>
          <w:sz w:val="24"/>
          <w:szCs w:val="24"/>
        </w:rPr>
        <w:t>、</w:t>
        <w:tab/>
        <w:t>评价财务报表的总体列报、结构和内容，并评价财务报表是否公允反映相关交易和 事项。</w:t>
      </w:r>
    </w:p>
    <w:p>
      <w:pPr>
        <w:pStyle w:val="Style34"/>
        <w:keepNext w:val="0"/>
        <w:keepLines w:val="0"/>
        <w:widowControl w:val="0"/>
        <w:shd w:val="clear" w:color="auto" w:fill="auto"/>
        <w:tabs>
          <w:tab w:pos="949" w:val="left"/>
        </w:tabs>
        <w:bidi w:val="0"/>
        <w:spacing w:before="0" w:after="0" w:line="317" w:lineRule="exact"/>
        <w:ind w:left="0" w:right="0" w:firstLine="580"/>
        <w:jc w:val="both"/>
      </w:pPr>
      <w:bookmarkStart w:id="708" w:name="bookmark708"/>
      <w:r>
        <w:rPr>
          <w:color w:val="000000"/>
          <w:spacing w:val="0"/>
          <w:w w:val="100"/>
          <w:position w:val="0"/>
          <w:sz w:val="24"/>
          <w:szCs w:val="24"/>
        </w:rPr>
        <w:t>6</w:t>
      </w:r>
      <w:bookmarkEnd w:id="708"/>
      <w:r>
        <w:rPr>
          <w:color w:val="000000"/>
          <w:spacing w:val="0"/>
          <w:w w:val="100"/>
          <w:position w:val="0"/>
          <w:sz w:val="24"/>
          <w:szCs w:val="24"/>
        </w:rPr>
        <w:t>、</w:t>
        <w:tab/>
        <w:t>就新元科技公司中实体或业务活动的财务信息获取充分、适当的审计证据，以对财 务报表发表意见。我们负责指导、监督和执行集团审计。我们对审计意见承担全部责任。</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3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34"/>
        <w:keepNext w:val="0"/>
        <w:keepLines w:val="0"/>
        <w:widowControl w:val="0"/>
        <w:shd w:val="clear" w:color="auto" w:fill="auto"/>
        <w:bidi w:val="0"/>
        <w:spacing w:before="0" w:after="300" w:line="312" w:lineRule="exact"/>
        <w:ind w:left="0" w:right="0" w:firstLine="58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3"/>
        <w:keepNext/>
        <w:keepLines/>
        <w:widowControl w:val="0"/>
        <w:shd w:val="clear" w:color="auto" w:fill="auto"/>
        <w:bidi w:val="0"/>
        <w:spacing w:before="0" w:after="360" w:line="312" w:lineRule="exact"/>
        <w:ind w:left="0" w:right="0" w:firstLine="0"/>
        <w:jc w:val="left"/>
      </w:pPr>
      <w:bookmarkStart w:id="709" w:name="bookmark709"/>
      <w:bookmarkStart w:id="710" w:name="bookmark710"/>
      <w:bookmarkStart w:id="711" w:name="bookmark711"/>
      <w:r>
        <w:rPr>
          <w:color w:val="000000"/>
          <w:spacing w:val="0"/>
          <w:w w:val="100"/>
          <w:position w:val="0"/>
          <w:sz w:val="24"/>
          <w:szCs w:val="24"/>
        </w:rPr>
        <w:t>二、财务报表</w:t>
      </w:r>
      <w:bookmarkEnd w:id="709"/>
      <w:bookmarkEnd w:id="710"/>
      <w:bookmarkEnd w:id="71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51"/>
        <w:keepNext w:val="0"/>
        <w:keepLines w:val="0"/>
        <w:widowControl w:val="0"/>
        <w:shd w:val="clear" w:color="auto" w:fill="auto"/>
        <w:bidi w:val="0"/>
        <w:spacing w:before="0" w:after="360" w:line="240" w:lineRule="auto"/>
        <w:ind w:left="0" w:right="0" w:firstLine="0"/>
        <w:jc w:val="left"/>
      </w:pPr>
      <w:bookmarkStart w:id="712" w:name="bookmark712"/>
      <w:r>
        <w:rPr>
          <w:rFonts w:ascii="Times New Roman" w:eastAsia="Times New Roman" w:hAnsi="Times New Roman" w:cs="Times New Roman"/>
          <w:b/>
          <w:bCs/>
          <w:color w:val="000000"/>
          <w:spacing w:val="0"/>
          <w:w w:val="100"/>
          <w:position w:val="0"/>
        </w:rPr>
        <w:t>1</w:t>
      </w:r>
      <w:bookmarkEnd w:id="712"/>
      <w:r>
        <w:rPr>
          <w:b/>
          <w:bCs/>
          <w:color w:val="000000"/>
          <w:spacing w:val="0"/>
          <w:w w:val="100"/>
          <w:position w:val="0"/>
        </w:rPr>
        <w:t>、合并资产负债表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编制单位：万向新元科技股份有限公司</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59,507,644.83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24,701,861.03</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59,575,154.72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582,629,547.44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384,831,662.62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1,651,151.21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108,191,735.15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46,084,482.96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13,542,534.15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77,710,743.80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18,162,708.29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133,962,392.49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204,557,890.75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76,402,592.78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52,707,760.96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21,157,510.07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11,986,084.65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1,058,681,220.30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819,025,707.30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4,094,283.98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7,512,981.05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4,897,300.00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8,547,114.60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155,513,813.33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170,148,673.30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50,667,474.81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23,235,405.43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65,568,357.19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77,570,589.70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1,116,424.04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260,691,519.19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2,951,849.85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319,229.80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42,857,193.42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28,631,221.45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61,717,808.71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6,065,291.43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613,180,668.89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608,606,980.73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1,671,861,889.19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1,427,632,688.03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137,251,417.45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213,462,899.51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6,086,400.00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222,695,160.99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154,228,995.02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127,893,360.28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40,289,689.20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13,965,143.37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12,683,461.30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30,776,589.99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16,692,199.26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37,958,895.68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123,364,624.28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575,200.53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5,492,805.35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96,883,209.41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104,324,893.37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672,916,582.52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671,133,161.94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18,924,389.59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3,968,643.87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1,542,158.66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45,428,030.04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28,230,911.88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444,568.55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2,268,922.95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110,303,632.05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32,041,993.49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783,220,214.57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703,175,155.43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266,571,121.00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1,033,543,223.50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633,665,613.49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20,267,920.00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-425,604,298.67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-149,691,099.57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883,362,199.59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696,871,571.79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5,279,475.03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27,585,960.81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888,641,674.62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724,457,532.60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1,671,861,889.19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1,427,632,688.03</w:t>
            </w:r>
          </w:p>
        </w:tc>
      </w:tr>
    </w:tbl>
    <w:p>
      <w:pPr>
        <w:pStyle w:val="Style2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30" behindDoc="0" locked="0" layoutInCell="1" allowOverlap="1">
                <wp:simplePos x="0" y="0"/>
                <wp:positionH relativeFrom="page">
                  <wp:posOffset>711835</wp:posOffset>
                </wp:positionH>
                <wp:positionV relativeFrom="margin">
                  <wp:posOffset>7924800</wp:posOffset>
                </wp:positionV>
                <wp:extent cx="1054735" cy="149225"/>
                <wp:wrapTopAndBottom/>
                <wp:docPr id="69" name="Shape 6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法定代表人：朱业胜</w:t>
                            </w:r>
                          </w:p>
                        </w:txbxContent>
                      </wps:txbx>
                      <wps:bodyPr wrap="none" lIns="0" tIns="0" rIns="0" bIns="0">
                        <a:noAutoFit/>
                      </wps:bodyPr>
                    </wps:wsp>
                  </a:graphicData>
                </a:graphic>
              </wp:anchor>
            </w:drawing>
          </mc:Choice>
          <mc:Fallback>
            <w:pict>
              <v:shape id="_x0000_s1095" type="#_x0000_t202" style="position:absolute;margin-left:56.050000000000004pt;margin-top:624.pt;width:83.049999999999997pt;height:11.75pt;z-index:-125829323;mso-wrap-distance-left:9.pt;mso-wrap-distance-top:12.pt;mso-wrap-distance-right:40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法定代表人：朱业胜</w:t>
                      </w:r>
                    </w:p>
                  </w:txbxContent>
                </v:textbox>
                <w10:wrap type="topAndBottom" anchorx="page" anchory="margin"/>
              </v:shape>
            </w:pict>
          </mc:Fallback>
        </mc:AlternateContent>
      </w:r>
      <w:r>
        <mc:AlternateContent>
          <mc:Choice Requires="wps">
            <w:drawing>
              <wp:anchor distT="152400" distB="3175" distL="2284730" distR="2512695" simplePos="0" relativeHeight="125829432" behindDoc="0" locked="0" layoutInCell="1" allowOverlap="1">
                <wp:simplePos x="0" y="0"/>
                <wp:positionH relativeFrom="page">
                  <wp:posOffset>2882265</wp:posOffset>
                </wp:positionH>
                <wp:positionV relativeFrom="margin">
                  <wp:posOffset>7924800</wp:posOffset>
                </wp:positionV>
                <wp:extent cx="1515110" cy="146050"/>
                <wp:wrapTopAndBottom/>
                <wp:docPr id="71" name="Shape 71"/>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主管会计工作负责人：张瑞英</w:t>
                            </w:r>
                          </w:p>
                        </w:txbxContent>
                      </wps:txbx>
                      <wps:bodyPr wrap="none" lIns="0" tIns="0" rIns="0" bIns="0">
                        <a:noAutoFit/>
                      </wps:bodyPr>
                    </wps:wsp>
                  </a:graphicData>
                </a:graphic>
              </wp:anchor>
            </w:drawing>
          </mc:Choice>
          <mc:Fallback>
            <w:pict>
              <v:shape id="_x0000_s1097" type="#_x0000_t202" style="position:absolute;margin-left:226.95000000000002pt;margin-top:624.pt;width:119.3pt;height:11.5pt;z-index:-125829321;mso-wrap-distance-left:179.90000000000001pt;mso-wrap-distance-top:12.pt;mso-wrap-distance-right:197.8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主管会计工作负责人：张瑞英</w:t>
                      </w:r>
                    </w:p>
                  </w:txbxContent>
                </v:textbox>
                <w10:wrap type="topAndBottom" anchorx="page" anchory="margin"/>
              </v:shape>
            </w:pict>
          </mc:Fallback>
        </mc:AlternateContent>
      </w:r>
      <w:r>
        <mc:AlternateContent>
          <mc:Choice Requires="wps">
            <w:drawing>
              <wp:anchor distT="152400" distB="0" distL="4914900" distR="114300" simplePos="0" relativeHeight="125829434" behindDoc="0" locked="0" layoutInCell="1" allowOverlap="1">
                <wp:simplePos x="0" y="0"/>
                <wp:positionH relativeFrom="page">
                  <wp:posOffset>5512435</wp:posOffset>
                </wp:positionH>
                <wp:positionV relativeFrom="margin">
                  <wp:posOffset>7924800</wp:posOffset>
                </wp:positionV>
                <wp:extent cx="1283335" cy="149225"/>
                <wp:wrapTopAndBottom/>
                <wp:docPr id="73" name="Shape 7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会计机构负责人：孙洪涛</w:t>
                            </w:r>
                          </w:p>
                        </w:txbxContent>
                      </wps:txbx>
                      <wps:bodyPr wrap="none" lIns="0" tIns="0" rIns="0" bIns="0">
                        <a:noAutoFit/>
                      </wps:bodyPr>
                    </wps:wsp>
                  </a:graphicData>
                </a:graphic>
              </wp:anchor>
            </w:drawing>
          </mc:Choice>
          <mc:Fallback>
            <w:pict>
              <v:shape id="_x0000_s1099" type="#_x0000_t202" style="position:absolute;margin-left:434.05000000000001pt;margin-top:624.pt;width:101.05pt;height:11.75pt;z-index:-125829319;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会计机构负责人：孙洪涛</w:t>
                      </w:r>
                    </w:p>
                  </w:txbxContent>
                </v:textbox>
                <w10:wrap type="topAndBottom" anchorx="page" anchory="margin"/>
              </v:shape>
            </w:pict>
          </mc:Fallback>
        </mc:AlternateContent>
      </w: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、母公司资产负债表</w:t>
      </w:r>
      <w:bookmarkEnd w:id="713"/>
      <w:bookmarkEnd w:id="714"/>
      <w:bookmarkEnd w:id="71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27,643,880.84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6,469,302.87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34,231,428.79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373,923,746.41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161,110,768.35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1,544,315.00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60,296,479.10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23,603,229.87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4,757,067.68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507,529,428.41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305,756,072.86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7,031,161.51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203,288,660.66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74,757,220.71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42,425,200.87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15,684,253.55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370,490.98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1,214,189,890.85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629,201,656.10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420,241,517.56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476,285,809.55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4,897,300.00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14,612,096.45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15,624,111.65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4,817,992.67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1,516,074.12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503,011.79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124,915,277.18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69,104,868.20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18,753,493.69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5,504,018.86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593,740,689.34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573,034,882.38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1,807,930,580.19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46,958,054.54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108,784,764.35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284,650,953.26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106,398,120.95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296,870,166.57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7,919,394.75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3,020,053.72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2,460,502.03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19,511,301.90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5,296,568.70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34,764,804.95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100,453,741.99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204,921.93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68,407,090.46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47,727,442.78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754,182,425.40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385,040,535.55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3,191,270.75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243,009.69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3,434,280.44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757,616,705.84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385,921,581.43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266,571,121.00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206,992,919.00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1,079,123,692.40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679,246,082.39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20,267,920.00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21,838,880.00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31,077,092.04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31,077,092.04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-307,567,165.98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-79,162,256.38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1,050,313,874.35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816,314,957.05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1,807,930,580.19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、合并利润表</w:t>
      </w:r>
      <w:bookmarkEnd w:id="717"/>
      <w:bookmarkEnd w:id="718"/>
      <w:bookmarkEnd w:id="7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442,756,052.26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442,756,052.26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645,455,114.30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445,380,035.44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466,609,072.31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308,697,673.30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5,786,565.31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5,982,396.68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18,788,048.35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22,628,376.63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72,273,712.05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54,079,253.74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69,537,026.48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41,371,007.30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12,460,689.80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12,621,327.79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13,337,284.43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10,849,146.50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572,107.59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108,588.01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11,075,386.26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18,415,776.32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投资收益（损失以“一”号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-335,995.03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-1,050,019.69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-319,556.99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270,001.91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1180" w:right="0" w:firstLine="0"/>
              <w:jc w:val="left"/>
              <w:rPr>
                <w:sz w:val="18"/>
                <w:szCs w:val="18"/>
              </w:rPr>
            </w:pPr>
            <w:r>
              <w:rPr>
                <w:color w:val="000000"/>
                <w:spacing w:val="0"/>
                <w:w w:val="100"/>
                <w:position w:val="0"/>
                <w:sz w:val="18"/>
                <w:szCs w:val="18"/>
              </w:rPr>
              <w:t>以摊余成本计量的金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汇兑收益（损失以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信用减值损失（损失以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-62,029,029.50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-52,902,114.09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-293,536,227.09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-348,647,294.05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资产处置收益（损失以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130,724.05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-305,867,526.20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-388,176,910.64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6,760,808.33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6,787,255.43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849,293.07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794,931.57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-299,956,010.94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-382,184,586.78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-1,736,326.06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1,708,475.58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-298,219,684.88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-383,893,062.36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-298,219,684.88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-383,893,062.36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3"/>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-275,913,199.10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-370,508,165.33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-22,306,485.78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-13,384,897.03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归属母公司所有者的其他综合收 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46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-296,842,629.99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-383,893,062.36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460"/>
              <w:jc w:val="left"/>
              <w:rPr>
                <w:sz w:val="18"/>
                <w:szCs w:val="18"/>
              </w:rPr>
            </w:pPr>
            <w:r>
              <w:rPr>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-274,536,144.21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-370,508,165.33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归属于少数股东的综合收益总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-22,306,485.78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-13,384,897.03</w:t>
            </w:r>
          </w:p>
        </w:tc>
      </w:tr>
    </w:tbl>
    <w:p>
      <w:pPr>
        <w:widowControl w:val="0"/>
        <w:spacing w:line="1" w:lineRule="exact"/>
      </w:pPr>
      <w:r>
        <w:br w:type="page"/>
      </w:r>
    </w:p>
    <w:tbl>
      <w:tblPr>
        <w:tblOverlap w:val="never"/>
        <w:jc w:val="center"/>
        <w:tblLayout w:type="fixed"/>
      </w:tblPr>
      <w:tblGrid>
        <w:gridCol w:w="3082"/>
        <w:gridCol w:w="3211"/>
        <w:gridCol w:w="3283"/>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355" w:val="left"/>
          <w:tab w:pos="7522" w:val="left"/>
        </w:tabs>
        <w:bidi w:val="0"/>
        <w:spacing w:before="0" w:after="380" w:line="240" w:lineRule="auto"/>
        <w:ind w:left="0" w:right="0" w:firstLine="0"/>
        <w:jc w:val="left"/>
      </w:pPr>
      <w:r>
        <w:rPr>
          <w:color w:val="000000"/>
          <w:spacing w:val="0"/>
          <w:w w:val="100"/>
          <w:position w:val="0"/>
        </w:rPr>
        <w:t>法定代表人：朱业胜</w:t>
        <w:tab/>
        <w:t>主管会计工作负责人：张瑞英</w:t>
        <w:tab/>
        <w:t>会计机构负责人：孙洪涛</w:t>
      </w:r>
    </w:p>
    <w:p>
      <w:pPr>
        <w:pStyle w:val="Style28"/>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、母公司利润表</w:t>
      </w:r>
      <w:bookmarkEnd w:id="721"/>
      <w:bookmarkEnd w:id="722"/>
      <w:bookmarkEnd w:id="7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501,826,981.49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169,105,637.86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354,464,766.17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119,508,356.33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2,118,807.08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1,333,805.99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3,483,573.76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3,006,289.34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22,013,201.23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19,755,060.31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21,751,877.59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6,914,153.60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5,746,826.74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7,674,026.08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7,566,807.94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6,630,563.55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5,379,051.94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10,057,211.45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投资收益（损失以“一”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-319,556.99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9,480,108.49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820"/>
              <w:jc w:val="left"/>
              <w:rPr>
                <w:sz w:val="18"/>
                <w:szCs w:val="18"/>
              </w:rPr>
            </w:pPr>
            <w:r>
              <w:rPr>
                <w:color w:val="000000"/>
                <w:spacing w:val="0"/>
                <w:w w:val="100"/>
                <w:position w:val="0"/>
                <w:sz w:val="18"/>
                <w:szCs w:val="18"/>
              </w:rPr>
              <w:t>其中：对联营企业和合营 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-319,556.99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-2,457,961.55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1180"/>
              <w:jc w:val="left"/>
              <w:rPr>
                <w:sz w:val="18"/>
                <w:szCs w:val="18"/>
              </w:rPr>
            </w:pPr>
            <w:r>
              <w:rPr>
                <w:color w:val="000000"/>
                <w:spacing w:val="0"/>
                <w:w w:val="100"/>
                <w:position w:val="0"/>
                <w:sz w:val="18"/>
                <w:szCs w:val="18"/>
              </w:rPr>
              <w:t>以摊余成本计量的金 融资产终止确认收益（损失以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820"/>
              <w:jc w:val="left"/>
              <w:rPr>
                <w:sz w:val="18"/>
                <w:szCs w:val="18"/>
              </w:rPr>
            </w:pPr>
            <w:r>
              <w:rPr>
                <w:color w:val="000000"/>
                <w:spacing w:val="0"/>
                <w:w w:val="100"/>
                <w:position w:val="0"/>
                <w:sz w:val="18"/>
                <w:szCs w:val="18"/>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信用减值损失（损失以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-32,609,901.11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-21,564,954.11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资产减值损失（损失以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-336,922,382.83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-370,844,187.88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资产处置收益（损失以</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20,419.69</w:t>
            </w:r>
          </w:p>
        </w:tc>
      </w:tr>
    </w:tbl>
    <w:p>
      <w:pPr>
        <w:widowControl w:val="0"/>
        <w:spacing w:line="1" w:lineRule="exact"/>
      </w:pPr>
      <w:r>
        <w:br w:type="page"/>
      </w:r>
    </w:p>
    <w:tbl>
      <w:tblPr>
        <w:tblOverlap w:val="never"/>
        <w:jc w:val="center"/>
        <w:tblLayout w:type="fixed"/>
      </w:tblPr>
      <w:tblGrid>
        <w:gridCol w:w="2971"/>
        <w:gridCol w:w="3298"/>
        <w:gridCol w:w="3307"/>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二、营业利润（亏损以“一”号填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-272,224,860.07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-363,437,456.15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328,750.06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6,787,215.28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500,005.60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-272,396,115.61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-356,650,240.87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-43,991,206.01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-55,780,113.91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四、净利润（净亏损以“一”号填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-228,404,909.60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-300,870,126.96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（一）持续经营净利润（净亏 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-228,404,909.60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-300,870,126.96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（一）不能重分类进损益的其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 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1,377,054.89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-227,027,854.71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-300,870,126.96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、合并现金流量表</w:t>
      </w:r>
      <w:bookmarkEnd w:id="725"/>
      <w:bookmarkEnd w:id="726"/>
      <w:bookmarkEnd w:id="7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488,264,578.25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210,241,562.76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4,780,956.47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4,275,595.28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33,156,564.76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22,729,372.40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526,202,099.48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237,246,530.44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287,574,005.49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125,142,940.10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存放中央银行和同业款项净增 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112,878,657.96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89,584,817.52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42,995,693.61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53,057,763.89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460"/>
              <w:jc w:val="both"/>
              <w:rPr>
                <w:sz w:val="18"/>
                <w:szCs w:val="18"/>
              </w:rPr>
            </w:pPr>
            <w:r>
              <w:rPr>
                <w:color w:val="000000"/>
                <w:spacing w:val="0"/>
                <w:w w:val="100"/>
                <w:position w:val="0"/>
                <w:sz w:val="18"/>
                <w:szCs w:val="18"/>
              </w:rPr>
              <w:t>支付其他与经营活动有关的现</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85,955,571.64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47,865,856.11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529,403,928.70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315,651,377.62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-3,201,829.22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-78,404,847.18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821,904.66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632,134.32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833,404.66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632,399.61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266,435,339.58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54,259,029.29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267,435,339.58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66,259,029.29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-266,601,934.92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-65,626,629.68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455,299,975.60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其中：子公司吸收少数股东投 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186,394,211.01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347,180,000.00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68,098,297.18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709,792,483.79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378,034,880.00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359,605,358.20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237,260,000.00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11,794,757.81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20,385,251.68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460"/>
              <w:jc w:val="both"/>
              <w:rPr>
                <w:sz w:val="18"/>
                <w:szCs w:val="18"/>
              </w:rPr>
            </w:pPr>
            <w:r>
              <w:rPr>
                <w:color w:val="000000"/>
                <w:spacing w:val="0"/>
                <w:w w:val="100"/>
                <w:position w:val="0"/>
                <w:sz w:val="18"/>
                <w:szCs w:val="18"/>
              </w:rPr>
              <w:t>支付其他与筹资活动有关的现</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31,045,173.45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9,432,626.42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402,445,289.46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267,077,878.10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307,347,194.33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110,957,001.90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-192,812.51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-349,670.62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37,350,617.68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-33,424,145.58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18,643,900.19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52,068,045.77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55,994,517.87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18,643,900.19</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、母公司现金流量表</w:t>
      </w:r>
      <w:bookmarkEnd w:id="729"/>
      <w:bookmarkEnd w:id="730"/>
      <w:bookmarkEnd w:id="7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568,993,934.92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37,600,747.57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1,277,579.43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270,973.45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8,553,149.75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16,305,618.89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578,824,664.10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54,177,339.91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346,747,771.77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26,479,982.26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1,951,717.10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18,390,006.67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20,370,883.68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20,660,593.50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支付其他与经营活动有关的现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50,436,567.84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12,995,518.59</w:t>
            </w:r>
          </w:p>
        </w:tc>
      </w:tr>
    </w:tbl>
    <w:p>
      <w:pPr>
        <w:widowControl w:val="0"/>
        <w:spacing w:line="1" w:lineRule="exact"/>
      </w:pPr>
      <w:r>
        <w:br w:type="page"/>
      </w:r>
    </w:p>
    <w:tbl>
      <w:tblPr>
        <w:tblOverlap w:val="never"/>
        <w:jc w:val="center"/>
        <w:tblLayout w:type="fixed"/>
      </w:tblPr>
      <w:tblGrid>
        <w:gridCol w:w="2971"/>
        <w:gridCol w:w="3298"/>
        <w:gridCol w:w="3307"/>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419,506,940.39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78,526,101.02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159,317,723.71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-24,348,761.11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821,904.66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26,725.67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821,904.66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5,026,725.67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16,428,232.75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14,157,288.28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272,950,000.00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460"/>
              <w:jc w:val="both"/>
              <w:rPr>
                <w:sz w:val="18"/>
                <w:szCs w:val="18"/>
              </w:rPr>
            </w:pPr>
            <w:r>
              <w:rPr>
                <w:color w:val="000000"/>
                <w:spacing w:val="0"/>
                <w:w w:val="100"/>
                <w:position w:val="0"/>
                <w:sz w:val="18"/>
                <w:szCs w:val="18"/>
              </w:rPr>
              <w:t>支付其他与投资活动有关的现</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289,378,232.75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18,457,288.28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-288,556,328.09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-13,430,562.61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455,299,975.60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224,570,000.00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18,369,811.58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553,469,787.18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246,408,880.00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239,999,204.20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127,080,000.00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7,130,774.58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16,177,417.76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153,934,155.25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79,946,327.05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401,064,134.03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223,203,744.81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152,405,653.15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23,205,135.19</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四、汇率变动对现金及现金等价物 的影响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-191,695.97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-152,021.73</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22,975,352.80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-14,726,210.26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4,325,992.86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19,052,203.12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27,301,345.66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4,325,992.86</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、合并所有者权益变动表</w:t>
      </w:r>
      <w:bookmarkEnd w:id="733"/>
      <w:bookmarkEnd w:id="734"/>
      <w:bookmarkEnd w:id="7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40"/>
              <w:jc w:val="left"/>
              <w:rPr>
                <w:sz w:val="18"/>
                <w:szCs w:val="18"/>
              </w:rPr>
            </w:pPr>
            <w:r>
              <w:rPr>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资本</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减：</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库存</w:t>
            </w:r>
          </w:p>
          <w:p>
            <w:pPr>
              <w:pStyle w:val="Style6"/>
              <w:keepNext w:val="0"/>
              <w:keepLines w:val="0"/>
              <w:widowControl w:val="0"/>
              <w:shd w:val="clear" w:color="auto" w:fill="auto"/>
              <w:bidi w:val="0"/>
              <w:spacing w:before="0" w:after="120" w:line="240" w:lineRule="auto"/>
              <w:ind w:left="0" w:right="0" w:firstLine="20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综合</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专项</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14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一般</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风险</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未分</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配利</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优</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先</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永</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续</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40"/>
              <w:jc w:val="left"/>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578 ,20 2.0 0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w:t>
            </w: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994"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w:t>
            </w:r>
          </w:p>
          <w:p>
            <w:pPr>
              <w:pStyle w:val="Style6"/>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p>
            <w:pPr>
              <w:pStyle w:val="Style6"/>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w:t>
            </w:r>
          </w:p>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p>
            <w:pPr>
              <w:pStyle w:val="Style6"/>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 629.</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（二）所有者</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投入和减少</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399,</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877,</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6"/>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w:t>
            </w:r>
          </w:p>
          <w:p>
            <w:pPr>
              <w:pStyle w:val="Style6"/>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321, 875.</w:t>
            </w:r>
          </w:p>
          <w:p>
            <w:pPr>
              <w:pStyle w:val="Style6"/>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计入所有者</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权益的金额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6"/>
              <w:keepNext w:val="0"/>
              <w:keepLines w:val="0"/>
              <w:widowControl w:val="0"/>
              <w:shd w:val="clear" w:color="auto" w:fill="auto"/>
              <w:bidi w:val="0"/>
              <w:spacing w:before="0" w:after="6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6,55</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5,73</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6"/>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w:t>
            </w:r>
          </w:p>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（四）所有者</w:t>
            </w:r>
          </w:p>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3,22</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67,9</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6"/>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-425 </w:t>
            </w:r>
            <w:r>
              <w:rPr>
                <w:rFonts w:ascii="Times New Roman" w:eastAsia="Times New Roman" w:hAnsi="Times New Roman" w:cs="Times New Roman"/>
                <w:color w:val="000000"/>
                <w:spacing w:val="0"/>
                <w:w w:val="100"/>
                <w:position w:val="0"/>
                <w:sz w:val="18"/>
                <w:szCs w:val="18"/>
              </w:rPr>
              <w:t>,604, 298.</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883,</w:t>
            </w:r>
          </w:p>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362,</w:t>
            </w:r>
          </w:p>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888,</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641,</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少数</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股东</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资本</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减：</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库存</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综合</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专项</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盈余</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一般</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风险</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未分</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配利</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永</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续</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7,34</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0,857</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1,119 ,348, 800.2</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420"/>
              <w:jc w:val="left"/>
              <w:rPr>
                <w:sz w:val="18"/>
                <w:szCs w:val="18"/>
              </w:rPr>
            </w:pPr>
            <w:r>
              <w:rPr>
                <w:color w:val="000000"/>
                <w:spacing w:val="0"/>
                <w:w w:val="100"/>
                <w:position w:val="0"/>
                <w:sz w:val="18"/>
                <w:szCs w:val="18"/>
              </w:rPr>
              <w:t>加：会计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68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764.</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5,32</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7,34</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0,857</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1,119 ,348, 800.2</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 5.0</w:t>
            </w:r>
          </w:p>
          <w:p>
            <w:pPr>
              <w:pStyle w:val="Style6"/>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49.1</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w:t>
            </w:r>
          </w:p>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w:t>
            </w:r>
          </w:p>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w:t>
            </w:r>
          </w:p>
          <w:p>
            <w:pPr>
              <w:pStyle w:val="Style6"/>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-383 ,409, 339.</w:t>
            </w:r>
          </w:p>
          <w:p>
            <w:pPr>
              <w:pStyle w:val="Style6"/>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p>
            <w:pPr>
              <w:pStyle w:val="Style6"/>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84,89</w:t>
            </w:r>
          </w:p>
          <w:p>
            <w:pPr>
              <w:pStyle w:val="Style6"/>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p>
            <w:pPr>
              <w:pStyle w:val="Style6"/>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84,89</w:t>
            </w:r>
          </w:p>
          <w:p>
            <w:pPr>
              <w:pStyle w:val="Style6"/>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-383, 893,0 62.36</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49.1</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w:t>
            </w:r>
          </w:p>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w:t>
            </w:r>
          </w:p>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w:t>
            </w:r>
          </w:p>
          <w:p>
            <w:pPr>
              <w:pStyle w:val="Style6"/>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w:t>
            </w:r>
          </w:p>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1,902 ,969.</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66,8</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w:t>
            </w:r>
          </w:p>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w:t>
            </w:r>
          </w:p>
          <w:p>
            <w:pPr>
              <w:pStyle w:val="Style6"/>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01,17</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6"/>
              <w:keepNext w:val="0"/>
              <w:keepLines w:val="0"/>
              <w:widowControl w:val="0"/>
              <w:shd w:val="clear" w:color="auto" w:fill="auto"/>
              <w:bidi w:val="0"/>
              <w:spacing w:before="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w:t>
            </w:r>
          </w:p>
          <w:p>
            <w:pPr>
              <w:pStyle w:val="Style6"/>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38,8</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6"/>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-149 ,691, 099.</w:t>
            </w:r>
          </w:p>
          <w:p>
            <w:pPr>
              <w:pStyle w:val="Style6"/>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696, 871, 571.</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724,4</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8</w:t>
      </w:r>
      <w:bookmarkEnd w:id="739"/>
      <w:r>
        <w:rPr>
          <w:color w:val="000000"/>
          <w:spacing w:val="0"/>
          <w:w w:val="100"/>
          <w:position w:val="0"/>
        </w:rPr>
        <w:t>、母公司所有者权益变动表</w:t>
      </w:r>
      <w:bookmarkEnd w:id="737"/>
      <w:bookmarkEnd w:id="738"/>
      <w:bookmarkEnd w:id="74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69"/>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资本</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综合</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专项</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盈余</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未分</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配利</w:t>
            </w:r>
          </w:p>
          <w:p>
            <w:pPr>
              <w:pStyle w:val="Style6"/>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所有者</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权益合</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92,91</w:t>
            </w:r>
          </w:p>
          <w:p>
            <w:pPr>
              <w:pStyle w:val="Style6"/>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679,24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6,082.</w:t>
            </w:r>
          </w:p>
          <w:p>
            <w:pPr>
              <w:pStyle w:val="Style6"/>
              <w:keepNext w:val="0"/>
              <w:keepLines w:val="0"/>
              <w:widowControl w:val="0"/>
              <w:shd w:val="clear" w:color="auto" w:fill="auto"/>
              <w:bidi w:val="0"/>
              <w:spacing w:before="0" w:after="8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21,838 ,880.0 0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62,2</w:t>
            </w:r>
          </w:p>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56.3</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816,314, 957.05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92,91</w:t>
            </w:r>
          </w:p>
          <w:p>
            <w:pPr>
              <w:pStyle w:val="Style6"/>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679,24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6,082.</w:t>
            </w:r>
          </w:p>
          <w:p>
            <w:pPr>
              <w:pStyle w:val="Style6"/>
              <w:keepNext w:val="0"/>
              <w:keepLines w:val="0"/>
              <w:widowControl w:val="0"/>
              <w:shd w:val="clear" w:color="auto" w:fill="auto"/>
              <w:bidi w:val="0"/>
              <w:spacing w:before="0" w:after="8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21,838 ,880.0 0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62,2</w:t>
            </w:r>
          </w:p>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56.3</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816,314, 957.05</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三、本期增减</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变动金额（减</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少以“_”号</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8,202</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399,87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7,610.</w:t>
            </w:r>
          </w:p>
          <w:p>
            <w:pPr>
              <w:pStyle w:val="Style6"/>
              <w:keepNext w:val="0"/>
              <w:keepLines w:val="0"/>
              <w:widowControl w:val="0"/>
              <w:shd w:val="clear" w:color="auto" w:fill="auto"/>
              <w:bidi w:val="0"/>
              <w:spacing w:before="0" w:after="8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-228, 404, 909.</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233,998,</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917.30</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-228, 404, 909.</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-227,027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,854.71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8,202</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399,87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7,610.</w:t>
            </w:r>
          </w:p>
          <w:p>
            <w:pPr>
              <w:pStyle w:val="Style6"/>
              <w:keepNext w:val="0"/>
              <w:keepLines w:val="0"/>
              <w:widowControl w:val="0"/>
              <w:shd w:val="clear" w:color="auto" w:fill="auto"/>
              <w:bidi w:val="0"/>
              <w:spacing w:before="0" w:after="8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461,026,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772.01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4,202</w:t>
            </w:r>
          </w:p>
          <w:p>
            <w:pPr>
              <w:pStyle w:val="Style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393,32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w:t>
            </w:r>
          </w:p>
          <w:p>
            <w:pPr>
              <w:pStyle w:val="Style6"/>
              <w:keepNext w:val="0"/>
              <w:keepLines w:val="0"/>
              <w:widowControl w:val="0"/>
              <w:shd w:val="clear" w:color="auto" w:fill="auto"/>
              <w:bidi w:val="0"/>
              <w:spacing w:before="0" w:after="8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454,686,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077.86</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6"/>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-1,570, 960.00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6,340,69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w:t>
            </w:r>
          </w:p>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（四）所有者</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w:t>
            </w:r>
          </w:p>
          <w:p>
            <w:pPr>
              <w:pStyle w:val="Style6"/>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w:t>
            </w:r>
          </w:p>
          <w:p>
            <w:pPr>
              <w:pStyle w:val="Style6"/>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20,267</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 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1,377, </w:t>
            </w:r>
            <w:r>
              <w:rPr>
                <w:rFonts w:ascii="Times New Roman" w:eastAsia="Times New Roman" w:hAnsi="Times New Roman" w:cs="Times New Roman"/>
                <w:color w:val="000000"/>
                <w:spacing w:val="0"/>
                <w:w w:val="100"/>
                <w:position w:val="0"/>
                <w:sz w:val="18"/>
                <w:szCs w:val="18"/>
              </w:rPr>
              <w:t>054.89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31,077</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,092.0</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1,050,31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资本</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其他</w:t>
            </w:r>
          </w:p>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综合</w:t>
            </w:r>
          </w:p>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盈余</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18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永</w:t>
            </w:r>
          </w:p>
          <w:p>
            <w:pPr>
              <w:pStyle w:val="Style6"/>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续</w:t>
            </w:r>
          </w:p>
          <w:p>
            <w:pPr>
              <w:pStyle w:val="Style6"/>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p>
            <w:pPr>
              <w:pStyle w:val="Style6"/>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76,23</w:t>
            </w:r>
          </w:p>
          <w:p>
            <w:pPr>
              <w:pStyle w:val="Style6"/>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5,327, 345.0 0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31,07</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7,092</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8,766.4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1,127,81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3,010.74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420"/>
              <w:jc w:val="left"/>
              <w:rPr>
                <w:sz w:val="18"/>
                <w:szCs w:val="18"/>
              </w:rPr>
            </w:pPr>
            <w:r>
              <w:rPr>
                <w:color w:val="000000"/>
                <w:spacing w:val="0"/>
                <w:w w:val="100"/>
                <w:position w:val="0"/>
                <w:sz w:val="18"/>
                <w:szCs w:val="18"/>
              </w:rPr>
              <w:t>加：会计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p>
            <w:pPr>
              <w:pStyle w:val="Style6"/>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658,9</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76,23</w:t>
            </w:r>
          </w:p>
          <w:p>
            <w:pPr>
              <w:pStyle w:val="Style6"/>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5,327, 345.0 0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31,07</w:t>
            </w:r>
          </w:p>
          <w:p>
            <w:pPr>
              <w:pStyle w:val="Style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7,092</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8,766.4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1,127,81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3,010.74</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9,849.</w:t>
            </w:r>
          </w:p>
          <w:p>
            <w:pPr>
              <w:pStyle w:val="Style6"/>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w:t>
            </w:r>
          </w:p>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w:t>
            </w:r>
          </w:p>
          <w:p>
            <w:pPr>
              <w:pStyle w:val="Style6"/>
              <w:keepNext w:val="0"/>
              <w:keepLines w:val="0"/>
              <w:widowControl w:val="0"/>
              <w:shd w:val="clear" w:color="auto" w:fill="auto"/>
              <w:bidi w:val="0"/>
              <w:spacing w:before="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-313,40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-311,498,</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053.69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-300,87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0,126.9</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-300,870,</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126.96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（二）所有者</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投入和减少</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9,849.</w:t>
            </w:r>
          </w:p>
          <w:p>
            <w:pPr>
              <w:pStyle w:val="Style6"/>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w:t>
            </w:r>
          </w:p>
          <w:p>
            <w:pPr>
              <w:pStyle w:val="Style6"/>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w:t>
            </w:r>
          </w:p>
          <w:p>
            <w:pPr>
              <w:pStyle w:val="Style6"/>
              <w:keepNext w:val="0"/>
              <w:keepLines w:val="0"/>
              <w:widowControl w:val="0"/>
              <w:shd w:val="clear" w:color="auto" w:fill="auto"/>
              <w:bidi w:val="0"/>
              <w:spacing w:before="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6,880.</w:t>
            </w:r>
          </w:p>
          <w:p>
            <w:pPr>
              <w:pStyle w:val="Style6"/>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21,838,8</w:t>
            </w:r>
          </w:p>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w:t>
            </w:r>
          </w:p>
          <w:p>
            <w:pPr>
              <w:pStyle w:val="Style6"/>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-21,838,8</w:t>
            </w:r>
          </w:p>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1,902,96</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969.1</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w:t>
            </w:r>
          </w:p>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（四）所有者</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权益内部结</w:t>
            </w:r>
          </w:p>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992,</w:t>
            </w:r>
          </w:p>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w:t>
            </w:r>
          </w:p>
          <w:p>
            <w:pPr>
              <w:pStyle w:val="Style6"/>
              <w:keepNext w:val="0"/>
              <w:keepLines w:val="0"/>
              <w:widowControl w:val="0"/>
              <w:shd w:val="clear" w:color="auto" w:fill="auto"/>
              <w:bidi w:val="0"/>
              <w:spacing w:before="0" w:after="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679,2</w:t>
            </w:r>
          </w:p>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46,08</w:t>
            </w:r>
          </w:p>
          <w:p>
            <w:pPr>
              <w:pStyle w:val="Style6"/>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8,880.</w:t>
            </w:r>
          </w:p>
          <w:p>
            <w:pPr>
              <w:pStyle w:val="Style6"/>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31,07</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7,092</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-79,162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957.05</w:t>
            </w:r>
          </w:p>
        </w:tc>
      </w:tr>
    </w:tbl>
    <w:p>
      <w:pPr>
        <w:pStyle w:val="Style23"/>
        <w:keepNext/>
        <w:keepLines/>
        <w:widowControl w:val="0"/>
        <w:shd w:val="clear" w:color="auto" w:fill="auto"/>
        <w:bidi w:val="0"/>
        <w:spacing w:before="0" w:after="260" w:line="240" w:lineRule="auto"/>
        <w:ind w:left="0" w:right="0" w:firstLine="0"/>
        <w:jc w:val="left"/>
      </w:pPr>
      <w:bookmarkStart w:id="741" w:name="bookmark741"/>
      <w:bookmarkStart w:id="742" w:name="bookmark742"/>
      <w:bookmarkStart w:id="743" w:name="bookmark743"/>
      <w:r>
        <w:rPr>
          <w:color w:val="000000"/>
          <w:spacing w:val="0"/>
          <w:w w:val="100"/>
          <w:position w:val="0"/>
          <w:sz w:val="24"/>
          <w:szCs w:val="24"/>
        </w:rPr>
        <w:t>三、公司基本情况</w:t>
      </w:r>
      <w:bookmarkEnd w:id="741"/>
      <w:bookmarkEnd w:id="742"/>
      <w:bookmarkEnd w:id="743"/>
    </w:p>
    <w:p>
      <w:pPr>
        <w:pStyle w:val="Style28"/>
        <w:keepNext/>
        <w:keepLines/>
        <w:widowControl w:val="0"/>
        <w:shd w:val="clear" w:color="auto" w:fill="auto"/>
        <w:bidi w:val="0"/>
        <w:spacing w:before="0" w:after="0" w:line="310" w:lineRule="exact"/>
        <w:ind w:left="0" w:right="0" w:firstLine="0"/>
        <w:jc w:val="left"/>
      </w:pPr>
      <w:bookmarkStart w:id="744" w:name="bookmark744"/>
      <w:bookmarkStart w:id="745" w:name="bookmark745"/>
      <w:bookmarkStart w:id="746" w:name="bookmark746"/>
      <w:r>
        <w:rPr>
          <w:color w:val="000000"/>
          <w:spacing w:val="0"/>
          <w:w w:val="100"/>
          <w:position w:val="0"/>
        </w:rPr>
        <w:t>公司注册地、组织形式和总部地址</w:t>
      </w:r>
      <w:bookmarkEnd w:id="744"/>
      <w:bookmarkEnd w:id="745"/>
      <w:bookmarkEnd w:id="746"/>
    </w:p>
    <w:p>
      <w:pPr>
        <w:pStyle w:val="Style51"/>
        <w:keepNext w:val="0"/>
        <w:keepLines w:val="0"/>
        <w:widowControl w:val="0"/>
        <w:shd w:val="clear" w:color="auto" w:fill="auto"/>
        <w:bidi w:val="0"/>
        <w:spacing w:before="0" w:after="0" w:line="310" w:lineRule="exact"/>
        <w:ind w:left="380" w:right="0" w:firstLine="420"/>
        <w:jc w:val="both"/>
      </w:pPr>
      <w:r>
        <w:rPr>
          <w:color w:val="000000"/>
          <w:spacing w:val="0"/>
          <w:w w:val="100"/>
          <w:position w:val="0"/>
        </w:rPr>
        <w:t>万向新元科技股份有限公司（以下简称“公司”或“本公司”）系由北京万向新元科技有限公司整 体变更设立</w:t>
      </w:r>
      <w:r>
        <w:rPr>
          <w:color w:val="000000"/>
          <w:spacing w:val="0"/>
          <w:w w:val="100"/>
          <w:position w:val="0"/>
        </w:rPr>
        <w:t>，</w:t>
      </w:r>
      <w:r>
        <w:rPr>
          <w:color w:val="000000"/>
          <w:spacing w:val="0"/>
          <w:w w:val="100"/>
          <w:position w:val="0"/>
        </w:rPr>
        <w:t>并于</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日在北京市工商行政管理局海淀分局办理工商变更登记。</w:t>
      </w:r>
    </w:p>
    <w:p>
      <w:pPr>
        <w:pStyle w:val="Style51"/>
        <w:keepNext w:val="0"/>
        <w:keepLines w:val="0"/>
        <w:widowControl w:val="0"/>
        <w:shd w:val="clear" w:color="auto" w:fill="auto"/>
        <w:bidi w:val="0"/>
        <w:spacing w:before="0" w:after="0" w:line="310" w:lineRule="exact"/>
        <w:ind w:left="38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r>
        <w:rPr>
          <w:color w:val="000000"/>
          <w:spacing w:val="0"/>
          <w:w w:val="100"/>
          <w:position w:val="0"/>
        </w:rPr>
        <w:t>，</w:t>
      </w:r>
      <w:r>
        <w:rPr>
          <w:color w:val="000000"/>
          <w:spacing w:val="0"/>
          <w:w w:val="100"/>
          <w:position w:val="0"/>
        </w:rPr>
        <w:t>中国证券监督管理委员会出具《关于核准北京万向新元科技股份有限公司首次公 开发行股票的批复》（证监许可</w:t>
      </w:r>
      <w:r>
        <w:rPr>
          <w:color w:val="000000"/>
          <w:spacing w:val="0"/>
          <w:w w:val="100"/>
          <w:position w:val="0"/>
        </w:rPr>
        <w:t>[2015]951</w:t>
      </w:r>
      <w:r>
        <w:rPr>
          <w:color w:val="000000"/>
          <w:spacing w:val="0"/>
          <w:w w:val="100"/>
          <w:position w:val="0"/>
        </w:rPr>
        <w:t>号文</w:t>
      </w:r>
      <w:r>
        <w:rPr>
          <w:color w:val="000000"/>
          <w:spacing w:val="0"/>
          <w:w w:val="100"/>
          <w:position w:val="0"/>
        </w:rPr>
        <w:t>），</w:t>
      </w:r>
      <w:r>
        <w:rPr>
          <w:color w:val="000000"/>
          <w:spacing w:val="0"/>
          <w:w w:val="100"/>
          <w:position w:val="0"/>
        </w:rPr>
        <w:t>核准本公司向社会公众发行人民币普通股</w:t>
      </w:r>
      <w:r>
        <w:rPr>
          <w:color w:val="000000"/>
          <w:spacing w:val="0"/>
          <w:w w:val="100"/>
          <w:position w:val="0"/>
        </w:rPr>
        <w:t>1,667</w:t>
      </w:r>
      <w:r>
        <w:rPr>
          <w:color w:val="000000"/>
          <w:spacing w:val="0"/>
          <w:w w:val="100"/>
          <w:position w:val="0"/>
        </w:rPr>
        <w:t>万股</w:t>
      </w:r>
      <w:r>
        <w:rPr>
          <w:color w:val="000000"/>
          <w:spacing w:val="0"/>
          <w:w w:val="100"/>
          <w:position w:val="0"/>
        </w:rPr>
        <w:t xml:space="preserve">， </w:t>
      </w:r>
      <w:r>
        <w:rPr>
          <w:color w:val="000000"/>
          <w:spacing w:val="0"/>
          <w:w w:val="100"/>
          <w:position w:val="0"/>
        </w:rPr>
        <w:t>并于</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日在深圳证券交易所创业板上市交易。公司现持有营业执照统一社会信用代码</w:t>
      </w:r>
      <w:r>
        <w:rPr>
          <w:color w:val="000000"/>
          <w:spacing w:val="0"/>
          <w:w w:val="100"/>
          <w:position w:val="0"/>
        </w:rPr>
        <w:t>： 911100007546611048</w:t>
      </w:r>
      <w:r>
        <w:rPr>
          <w:color w:val="000000"/>
          <w:spacing w:val="0"/>
          <w:w w:val="100"/>
          <w:position w:val="0"/>
        </w:rPr>
        <w:t>。</w:t>
      </w:r>
    </w:p>
    <w:p>
      <w:pPr>
        <w:pStyle w:val="Style51"/>
        <w:keepNext w:val="0"/>
        <w:keepLines w:val="0"/>
        <w:widowControl w:val="0"/>
        <w:shd w:val="clear" w:color="auto" w:fill="auto"/>
        <w:bidi w:val="0"/>
        <w:spacing w:before="0" w:after="160" w:line="310" w:lineRule="exact"/>
        <w:ind w:left="38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本公司股本总数</w:t>
      </w:r>
      <w:r>
        <w:rPr>
          <w:color w:val="000000"/>
          <w:spacing w:val="0"/>
          <w:w w:val="100"/>
          <w:position w:val="0"/>
        </w:rPr>
        <w:t>266,571,121</w:t>
      </w:r>
      <w:r>
        <w:rPr>
          <w:color w:val="000000"/>
          <w:spacing w:val="0"/>
          <w:w w:val="100"/>
          <w:position w:val="0"/>
        </w:rPr>
        <w:t>股</w:t>
      </w:r>
      <w:r>
        <w:rPr>
          <w:color w:val="000000"/>
          <w:spacing w:val="0"/>
          <w:w w:val="100"/>
          <w:position w:val="0"/>
        </w:rPr>
        <w:t>，</w:t>
      </w:r>
      <w:r>
        <w:rPr>
          <w:color w:val="000000"/>
          <w:spacing w:val="0"/>
          <w:w w:val="100"/>
          <w:position w:val="0"/>
        </w:rPr>
        <w:t>注册资本为人民币</w:t>
      </w:r>
      <w:r>
        <w:rPr>
          <w:color w:val="000000"/>
          <w:spacing w:val="0"/>
          <w:w w:val="100"/>
          <w:position w:val="0"/>
        </w:rPr>
        <w:t>266,571,121</w:t>
      </w:r>
      <w:r>
        <w:rPr>
          <w:color w:val="000000"/>
          <w:spacing w:val="0"/>
          <w:w w:val="100"/>
          <w:position w:val="0"/>
        </w:rPr>
        <w:t>元。注册 地址：江西省抚州市临川区才都工业园区科技园路</w:t>
      </w:r>
      <w:r>
        <w:rPr>
          <w:color w:val="000000"/>
          <w:spacing w:val="0"/>
          <w:w w:val="100"/>
          <w:position w:val="0"/>
        </w:rPr>
        <w:t>666</w:t>
      </w:r>
      <w:r>
        <w:rPr>
          <w:color w:val="000000"/>
          <w:spacing w:val="0"/>
          <w:w w:val="100"/>
          <w:position w:val="0"/>
        </w:rPr>
        <w:t>号临川高新科技产业园办公楼，总部地址：北京 市海淀区学清路</w:t>
      </w:r>
      <w:r>
        <w:rPr>
          <w:color w:val="000000"/>
          <w:spacing w:val="0"/>
          <w:w w:val="100"/>
          <w:position w:val="0"/>
        </w:rPr>
        <w:t>8</w:t>
      </w:r>
      <w:r>
        <w:rPr>
          <w:color w:val="000000"/>
          <w:spacing w:val="0"/>
          <w:w w:val="100"/>
          <w:position w:val="0"/>
        </w:rPr>
        <w:t>号科技财富中心</w:t>
      </w:r>
      <w:r>
        <w:rPr>
          <w:color w:val="000000"/>
          <w:spacing w:val="0"/>
          <w:w w:val="100"/>
          <w:position w:val="0"/>
        </w:rPr>
        <w:t>B</w:t>
      </w:r>
      <w:r>
        <w:rPr>
          <w:color w:val="000000"/>
          <w:spacing w:val="0"/>
          <w:w w:val="100"/>
          <w:position w:val="0"/>
        </w:rPr>
        <w:t>栋</w:t>
      </w:r>
      <w:r>
        <w:rPr>
          <w:color w:val="000000"/>
          <w:spacing w:val="0"/>
          <w:w w:val="100"/>
          <w:position w:val="0"/>
        </w:rPr>
        <w:t>12</w:t>
      </w:r>
      <w:r>
        <w:rPr>
          <w:color w:val="000000"/>
          <w:spacing w:val="0"/>
          <w:w w:val="100"/>
          <w:position w:val="0"/>
        </w:rPr>
        <w:t>层。公司由朱业胜、姜承法、曾维斌共同控制。</w:t>
      </w:r>
    </w:p>
    <w:p>
      <w:pPr>
        <w:pStyle w:val="Style28"/>
        <w:keepNext/>
        <w:keepLines/>
        <w:widowControl w:val="0"/>
        <w:shd w:val="clear" w:color="auto" w:fill="auto"/>
        <w:bidi w:val="0"/>
        <w:spacing w:before="0" w:after="0" w:line="307" w:lineRule="exact"/>
        <w:ind w:left="0" w:right="0" w:firstLine="0"/>
        <w:jc w:val="left"/>
      </w:pPr>
      <w:bookmarkStart w:id="747" w:name="bookmark747"/>
      <w:bookmarkStart w:id="748" w:name="bookmark748"/>
      <w:bookmarkStart w:id="749" w:name="bookmark749"/>
      <w:r>
        <w:rPr>
          <w:color w:val="000000"/>
          <w:spacing w:val="0"/>
          <w:w w:val="100"/>
          <w:position w:val="0"/>
        </w:rPr>
        <w:t>公司业务性质和主要经营活动</w:t>
      </w:r>
      <w:bookmarkEnd w:id="747"/>
      <w:bookmarkEnd w:id="748"/>
      <w:bookmarkEnd w:id="749"/>
    </w:p>
    <w:p>
      <w:pPr>
        <w:pStyle w:val="Style51"/>
        <w:keepNext w:val="0"/>
        <w:keepLines w:val="0"/>
        <w:widowControl w:val="0"/>
        <w:shd w:val="clear" w:color="auto" w:fill="auto"/>
        <w:bidi w:val="0"/>
        <w:spacing w:before="0" w:after="260" w:line="307" w:lineRule="exact"/>
        <w:ind w:left="380" w:right="0" w:firstLine="420"/>
        <w:jc w:val="both"/>
      </w:pPr>
      <w:r>
        <w:rPr>
          <w:color w:val="000000"/>
          <w:spacing w:val="0"/>
          <w:w w:val="100"/>
          <w:position w:val="0"/>
        </w:rPr>
        <w:t>公司主要从事智能装备制造，主要业务包括智能输送配料装备、绿色环保装备、智能数字显控及 存储装备、智能专用装备、智能裂解装备。</w:t>
      </w:r>
    </w:p>
    <w:p>
      <w:pPr>
        <w:pStyle w:val="Style26"/>
        <w:keepNext w:val="0"/>
        <w:keepLines w:val="0"/>
        <w:widowControl w:val="0"/>
        <w:shd w:val="clear" w:color="auto" w:fill="auto"/>
        <w:bidi w:val="0"/>
        <w:spacing w:before="0" w:after="0" w:line="310" w:lineRule="exact"/>
        <w:ind w:left="0" w:right="0" w:firstLine="0"/>
        <w:jc w:val="left"/>
        <w:rPr>
          <w:sz w:val="20"/>
          <w:szCs w:val="20"/>
        </w:rPr>
      </w:pPr>
      <w:r>
        <w:rPr>
          <w:b/>
          <w:bCs/>
          <w:color w:val="000000"/>
          <w:spacing w:val="0"/>
          <w:w w:val="100"/>
          <w:position w:val="0"/>
          <w:sz w:val="20"/>
          <w:szCs w:val="20"/>
        </w:rPr>
        <w:t>财务报表的批准报出</w:t>
      </w:r>
    </w:p>
    <w:p>
      <w:pPr>
        <w:pStyle w:val="Style26"/>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本财务报表业经公司董事会于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日批准报出。</w:t>
      </w:r>
    </w:p>
    <w:tbl>
      <w:tblPr>
        <w:tblOverlap w:val="never"/>
        <w:jc w:val="center"/>
        <w:tblLayout w:type="fixed"/>
      </w:tblPr>
      <w:tblGrid>
        <w:gridCol w:w="763"/>
        <w:gridCol w:w="3317"/>
        <w:gridCol w:w="1656"/>
        <w:gridCol w:w="1138"/>
        <w:gridCol w:w="1171"/>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子公司简称</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持股比例（％）</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间接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北京四方同兴机电技术开发有限公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四方同兴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北京万向新元科技有限公司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北京万向新元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芜湖万向新元智能科技有限公司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芜湖万向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天津万向新元科技有限公司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天津万向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北京天中方环保科技有限公司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天中方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60.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上海学赫信息科技有限公司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上海学赫</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70.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万向新元绿柱石（天津）科技有限公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万向新元绿柱石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67.00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万向新元（宁夏）智能环保科技有限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万向新元（宁夏）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中能电安（北京）科技有限公司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中能电安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65.00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江西万向新元科技有限公司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江西万向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江西万向新元机电设备有限公司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江西机电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51. </w:t>
            </w:r>
            <w:r>
              <w:rPr>
                <w:color w:val="000000"/>
                <w:spacing w:val="0"/>
                <w:w w:val="100"/>
                <w:position w:val="0"/>
                <w:sz w:val="20"/>
                <w:szCs w:val="20"/>
              </w:rPr>
              <w:t>00</w:t>
            </w: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抚州万向新元智慧科技有限公司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抚州万向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天津新元智能科技有限公司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新元智能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70.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北京万向新元数字科技研究院有限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数字研究院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70.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清投智能（北京）科技有限公司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清投智能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97.01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江苏清投视讯科技有限公司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北京泰科力合科技有限公司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泰科力合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6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中能智旷（北京）科技有限公司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中能智旷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61. </w:t>
            </w:r>
            <w:r>
              <w:rPr>
                <w:color w:val="000000"/>
                <w:spacing w:val="0"/>
                <w:w w:val="100"/>
                <w:position w:val="0"/>
                <w:sz w:val="20"/>
                <w:szCs w:val="20"/>
              </w:rPr>
              <w:t>00</w:t>
            </w:r>
          </w:p>
        </w:tc>
      </w:tr>
    </w:tbl>
    <w:p>
      <w:pPr>
        <w:widowControl w:val="0"/>
        <w:spacing w:line="1" w:lineRule="exact"/>
      </w:pPr>
    </w:p>
    <w:tbl>
      <w:tblPr>
        <w:tblOverlap w:val="never"/>
        <w:jc w:val="left"/>
        <w:tblLayout w:type="fixed"/>
      </w:tblPr>
      <w:tblGrid>
        <w:gridCol w:w="763"/>
        <w:gridCol w:w="3317"/>
        <w:gridCol w:w="1656"/>
        <w:gridCol w:w="1138"/>
        <w:gridCol w:w="1171"/>
      </w:tblGrid>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清投智能张家口科技有限公司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张家口清投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北京邦威思创科技有限公司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邦威思创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51.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成都邦威思创科技有限公司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成都邦威思创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广州邦威思创科技有限公司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广州邦威思创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北京万亚电子科技有限公司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r>
      <w:tr>
        <w:trPr>
          <w:trHeight w:val="36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万向新元（西安）通信技术有限公司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西安万向</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合并范围变更主体的具体信息详见附注八、合并范围的变更</w:t>
      </w:r>
    </w:p>
    <w:p>
      <w:pPr>
        <w:widowControl w:val="0"/>
        <w:spacing w:after="879" w:line="1" w:lineRule="exact"/>
      </w:pPr>
    </w:p>
    <w:p>
      <w:pPr>
        <w:pStyle w:val="Style34"/>
        <w:keepNext w:val="0"/>
        <w:keepLines w:val="0"/>
        <w:widowControl w:val="0"/>
        <w:shd w:val="clear" w:color="auto" w:fill="auto"/>
        <w:tabs>
          <w:tab w:pos="493" w:val="left"/>
        </w:tabs>
        <w:bidi w:val="0"/>
        <w:spacing w:before="0" w:after="300" w:line="314" w:lineRule="exact"/>
        <w:ind w:left="0" w:right="0" w:firstLine="0"/>
        <w:jc w:val="both"/>
      </w:pPr>
      <w:bookmarkStart w:id="750" w:name="bookmark750"/>
      <w:r>
        <w:rPr>
          <w:b/>
          <w:bCs/>
          <w:color w:val="000000"/>
          <w:spacing w:val="0"/>
          <w:w w:val="100"/>
          <w:position w:val="0"/>
          <w:sz w:val="24"/>
          <w:szCs w:val="24"/>
        </w:rPr>
        <w:t>四</w:t>
      </w:r>
      <w:bookmarkEnd w:id="750"/>
      <w:r>
        <w:rPr>
          <w:b/>
          <w:bCs/>
          <w:color w:val="000000"/>
          <w:spacing w:val="0"/>
          <w:w w:val="100"/>
          <w:position w:val="0"/>
          <w:sz w:val="24"/>
          <w:szCs w:val="24"/>
        </w:rPr>
        <w:t>、</w:t>
        <w:tab/>
        <w:t>财务报表的编制基础</w:t>
      </w:r>
    </w:p>
    <w:p>
      <w:pPr>
        <w:pStyle w:val="Style51"/>
        <w:keepNext w:val="0"/>
        <w:keepLines w:val="0"/>
        <w:widowControl w:val="0"/>
        <w:shd w:val="clear" w:color="auto" w:fill="auto"/>
        <w:tabs>
          <w:tab w:pos="368" w:val="left"/>
        </w:tabs>
        <w:bidi w:val="0"/>
        <w:spacing w:before="0" w:after="300" w:line="240" w:lineRule="auto"/>
        <w:ind w:left="0" w:right="0" w:firstLine="0"/>
        <w:jc w:val="both"/>
      </w:pPr>
      <w:bookmarkStart w:id="751" w:name="bookmark751"/>
      <w:r>
        <w:rPr>
          <w:rFonts w:ascii="Times New Roman" w:eastAsia="Times New Roman" w:hAnsi="Times New Roman" w:cs="Times New Roman"/>
          <w:b/>
          <w:bCs/>
          <w:color w:val="000000"/>
          <w:spacing w:val="0"/>
          <w:w w:val="100"/>
          <w:position w:val="0"/>
        </w:rPr>
        <w:t>1</w:t>
      </w:r>
      <w:bookmarkEnd w:id="751"/>
      <w:r>
        <w:rPr>
          <w:b/>
          <w:bCs/>
          <w:color w:val="000000"/>
          <w:spacing w:val="0"/>
          <w:w w:val="100"/>
          <w:position w:val="0"/>
        </w:rPr>
        <w:t>、</w:t>
        <w:tab/>
        <w:t>编制基础</w:t>
      </w:r>
    </w:p>
    <w:p>
      <w:pPr>
        <w:pStyle w:val="Style34"/>
        <w:keepNext w:val="0"/>
        <w:keepLines w:val="0"/>
        <w:widowControl w:val="0"/>
        <w:shd w:val="clear" w:color="auto" w:fill="auto"/>
        <w:bidi w:val="0"/>
        <w:spacing w:before="0" w:after="300" w:line="314" w:lineRule="exact"/>
        <w:ind w:left="0" w:right="0" w:firstLine="0"/>
        <w:jc w:val="both"/>
      </w:pPr>
      <w:r>
        <w:rPr>
          <w:color w:val="000000"/>
          <w:spacing w:val="0"/>
          <w:w w:val="100"/>
          <w:position w:val="0"/>
          <w:sz w:val="24"/>
          <w:szCs w:val="24"/>
        </w:rPr>
        <w:t>本公司根据实际发生的交易和事项，按照财政部颁布的《企业会计准则</w:t>
      </w:r>
      <w:r>
        <w:rPr>
          <w:color w:val="000000"/>
          <w:spacing w:val="0"/>
          <w:w w:val="100"/>
          <w:position w:val="0"/>
          <w:sz w:val="24"/>
          <w:szCs w:val="24"/>
        </w:rPr>
        <w:t>一一</w:t>
      </w:r>
      <w:r>
        <w:rPr>
          <w:color w:val="000000"/>
          <w:spacing w:val="0"/>
          <w:w w:val="100"/>
          <w:position w:val="0"/>
          <w:sz w:val="24"/>
          <w:szCs w:val="24"/>
        </w:rPr>
        <w:t>基本准则》和具 体企业会计准则、企业会计准则应用指南、企业会计准则解释及其他相关规定（以下合称“企 业会计准则”）进行确认和计量，在此基础上，结合中国证券监督管理委员会《公开发行证券 的公司信息披露编报规则第15号</w:t>
      </w:r>
      <w:r>
        <w:rPr>
          <w:color w:val="000000"/>
          <w:spacing w:val="0"/>
          <w:w w:val="100"/>
          <w:position w:val="0"/>
          <w:sz w:val="24"/>
          <w:szCs w:val="24"/>
        </w:rPr>
        <w:t>一一</w:t>
      </w:r>
      <w:r>
        <w:rPr>
          <w:color w:val="000000"/>
          <w:spacing w:val="0"/>
          <w:w w:val="100"/>
          <w:position w:val="0"/>
          <w:sz w:val="24"/>
          <w:szCs w:val="24"/>
        </w:rPr>
        <w:t>财务报告的一般规定》（2014年修订）的规定，编制财务 报表。</w:t>
      </w:r>
    </w:p>
    <w:p>
      <w:pPr>
        <w:pStyle w:val="Style51"/>
        <w:keepNext w:val="0"/>
        <w:keepLines w:val="0"/>
        <w:widowControl w:val="0"/>
        <w:shd w:val="clear" w:color="auto" w:fill="auto"/>
        <w:tabs>
          <w:tab w:pos="378" w:val="left"/>
        </w:tabs>
        <w:bidi w:val="0"/>
        <w:spacing w:before="0" w:after="300" w:line="240" w:lineRule="auto"/>
        <w:ind w:left="0" w:right="0" w:firstLine="0"/>
        <w:jc w:val="both"/>
      </w:pPr>
      <w:bookmarkStart w:id="752" w:name="bookmark752"/>
      <w:r>
        <w:rPr>
          <w:rFonts w:ascii="Times New Roman" w:eastAsia="Times New Roman" w:hAnsi="Times New Roman" w:cs="Times New Roman"/>
          <w:b/>
          <w:bCs/>
          <w:color w:val="000000"/>
          <w:spacing w:val="0"/>
          <w:w w:val="100"/>
          <w:position w:val="0"/>
        </w:rPr>
        <w:t>2</w:t>
      </w:r>
      <w:bookmarkEnd w:id="752"/>
      <w:r>
        <w:rPr>
          <w:b/>
          <w:bCs/>
          <w:color w:val="000000"/>
          <w:spacing w:val="0"/>
          <w:w w:val="100"/>
          <w:position w:val="0"/>
        </w:rPr>
        <w:t>、</w:t>
        <w:tab/>
        <w:t>持续经营</w:t>
      </w:r>
    </w:p>
    <w:p>
      <w:pPr>
        <w:pStyle w:val="Style34"/>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24"/>
          <w:szCs w:val="24"/>
        </w:rPr>
        <w:t>本公司对报告期末起12个月的持续经营能力进行了评价，未发现对持续经营能力产生重大怀 疑的事项或情况。因此，本财务报表系在持续经营假设的基础上编制。</w:t>
      </w:r>
    </w:p>
    <w:p>
      <w:pPr>
        <w:pStyle w:val="Style23"/>
        <w:keepNext/>
        <w:keepLines/>
        <w:widowControl w:val="0"/>
        <w:shd w:val="clear" w:color="auto" w:fill="auto"/>
        <w:tabs>
          <w:tab w:pos="512" w:val="left"/>
        </w:tabs>
        <w:bidi w:val="0"/>
        <w:spacing w:before="0" w:after="360" w:line="314" w:lineRule="exact"/>
        <w:ind w:left="0" w:right="0" w:firstLine="0"/>
        <w:jc w:val="both"/>
      </w:pPr>
      <w:bookmarkStart w:id="753" w:name="bookmark753"/>
      <w:bookmarkStart w:id="754" w:name="bookmark754"/>
      <w:bookmarkStart w:id="755" w:name="bookmark755"/>
      <w:bookmarkStart w:id="756" w:name="bookmark756"/>
      <w:r>
        <w:rPr>
          <w:color w:val="000000"/>
          <w:spacing w:val="0"/>
          <w:w w:val="100"/>
          <w:position w:val="0"/>
          <w:sz w:val="24"/>
          <w:szCs w:val="24"/>
        </w:rPr>
        <w:t>五</w:t>
      </w:r>
      <w:bookmarkEnd w:id="755"/>
      <w:r>
        <w:rPr>
          <w:color w:val="000000"/>
          <w:spacing w:val="0"/>
          <w:w w:val="100"/>
          <w:position w:val="0"/>
          <w:sz w:val="24"/>
          <w:szCs w:val="24"/>
        </w:rPr>
        <w:t>、</w:t>
        <w:tab/>
        <w:t>重要会计政策及会计估计</w:t>
      </w:r>
      <w:bookmarkEnd w:id="753"/>
      <w:bookmarkEnd w:id="754"/>
      <w:bookmarkEnd w:id="756"/>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具体会计政策和会计估计提示：</w:t>
      </w:r>
    </w:p>
    <w:p>
      <w:pPr>
        <w:pStyle w:val="Style51"/>
        <w:keepNext w:val="0"/>
        <w:keepLines w:val="0"/>
        <w:widowControl w:val="0"/>
        <w:shd w:val="clear" w:color="auto" w:fill="auto"/>
        <w:tabs>
          <w:tab w:pos="368" w:val="left"/>
        </w:tabs>
        <w:bidi w:val="0"/>
        <w:spacing w:before="0" w:after="300" w:line="240" w:lineRule="auto"/>
        <w:ind w:left="0" w:right="0" w:firstLine="0"/>
        <w:jc w:val="both"/>
      </w:pPr>
      <w:bookmarkStart w:id="757" w:name="bookmark757"/>
      <w:r>
        <w:rPr>
          <w:rFonts w:ascii="Times New Roman" w:eastAsia="Times New Roman" w:hAnsi="Times New Roman" w:cs="Times New Roman"/>
          <w:b/>
          <w:bCs/>
          <w:color w:val="000000"/>
          <w:spacing w:val="0"/>
          <w:w w:val="100"/>
          <w:position w:val="0"/>
        </w:rPr>
        <w:t>1</w:t>
      </w:r>
      <w:bookmarkEnd w:id="757"/>
      <w:r>
        <w:rPr>
          <w:b/>
          <w:bCs/>
          <w:color w:val="000000"/>
          <w:spacing w:val="0"/>
          <w:w w:val="100"/>
          <w:position w:val="0"/>
        </w:rPr>
        <w:t>、</w:t>
        <w:tab/>
        <w:t>遵循企业会计准则的声明</w:t>
      </w:r>
    </w:p>
    <w:p>
      <w:pPr>
        <w:pStyle w:val="Style34"/>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本公司所编制的财务报表符合企业会计准则的要求，真实、完整地反映了报告期公司的财务 状况、经营成果、现金流量等有关信息。</w:t>
      </w:r>
    </w:p>
    <w:p>
      <w:pPr>
        <w:pStyle w:val="Style51"/>
        <w:keepNext w:val="0"/>
        <w:keepLines w:val="0"/>
        <w:widowControl w:val="0"/>
        <w:shd w:val="clear" w:color="auto" w:fill="auto"/>
        <w:tabs>
          <w:tab w:pos="378" w:val="left"/>
        </w:tabs>
        <w:bidi w:val="0"/>
        <w:spacing w:before="0" w:after="300" w:line="240" w:lineRule="auto"/>
        <w:ind w:left="0" w:right="0" w:firstLine="0"/>
        <w:jc w:val="both"/>
      </w:pPr>
      <w:bookmarkStart w:id="758" w:name="bookmark758"/>
      <w:r>
        <w:rPr>
          <w:rFonts w:ascii="Times New Roman" w:eastAsia="Times New Roman" w:hAnsi="Times New Roman" w:cs="Times New Roman"/>
          <w:b/>
          <w:bCs/>
          <w:color w:val="000000"/>
          <w:spacing w:val="0"/>
          <w:w w:val="100"/>
          <w:position w:val="0"/>
        </w:rPr>
        <w:t>2</w:t>
      </w:r>
      <w:bookmarkEnd w:id="758"/>
      <w:r>
        <w:rPr>
          <w:b/>
          <w:bCs/>
          <w:color w:val="000000"/>
          <w:spacing w:val="0"/>
          <w:w w:val="100"/>
          <w:position w:val="0"/>
        </w:rPr>
        <w:t>、</w:t>
        <w:tab/>
        <w:t>会计期间</w:t>
      </w:r>
    </w:p>
    <w:p>
      <w:pPr>
        <w:pStyle w:val="Style34"/>
        <w:keepNext w:val="0"/>
        <w:keepLines w:val="0"/>
        <w:widowControl w:val="0"/>
        <w:shd w:val="clear" w:color="auto" w:fill="auto"/>
        <w:bidi w:val="0"/>
        <w:spacing w:before="0" w:after="640" w:line="314" w:lineRule="exact"/>
        <w:ind w:left="0" w:right="0" w:firstLine="0"/>
        <w:jc w:val="both"/>
      </w:pPr>
      <w:r>
        <w:rPr>
          <w:color w:val="000000"/>
          <w:spacing w:val="0"/>
          <w:w w:val="100"/>
          <w:position w:val="0"/>
          <w:sz w:val="24"/>
          <w:szCs w:val="24"/>
        </w:rPr>
        <w:t>自公历1月1日至12月31日止为一个会计年度。</w:t>
      </w:r>
    </w:p>
    <w:p>
      <w:pPr>
        <w:pStyle w:val="Style51"/>
        <w:keepNext w:val="0"/>
        <w:keepLines w:val="0"/>
        <w:widowControl w:val="0"/>
        <w:shd w:val="clear" w:color="auto" w:fill="auto"/>
        <w:tabs>
          <w:tab w:pos="378" w:val="left"/>
        </w:tabs>
        <w:bidi w:val="0"/>
        <w:spacing w:before="0" w:after="360" w:line="240" w:lineRule="auto"/>
        <w:ind w:left="0" w:right="0" w:firstLine="0"/>
        <w:jc w:val="both"/>
      </w:pPr>
      <w:bookmarkStart w:id="759" w:name="bookmark759"/>
      <w:r>
        <w:rPr>
          <w:rFonts w:ascii="Times New Roman" w:eastAsia="Times New Roman" w:hAnsi="Times New Roman" w:cs="Times New Roman"/>
          <w:b/>
          <w:bCs/>
          <w:color w:val="000000"/>
          <w:spacing w:val="0"/>
          <w:w w:val="100"/>
          <w:position w:val="0"/>
        </w:rPr>
        <w:t>3</w:t>
      </w:r>
      <w:bookmarkEnd w:id="759"/>
      <w:r>
        <w:rPr>
          <w:b/>
          <w:bCs/>
          <w:color w:val="000000"/>
          <w:spacing w:val="0"/>
          <w:w w:val="100"/>
          <w:position w:val="0"/>
        </w:rPr>
        <w:t>、</w:t>
        <w:tab/>
        <w:t>营业周期</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51"/>
        <w:keepNext w:val="0"/>
        <w:keepLines w:val="0"/>
        <w:widowControl w:val="0"/>
        <w:shd w:val="clear" w:color="auto" w:fill="auto"/>
        <w:tabs>
          <w:tab w:pos="359" w:val="left"/>
        </w:tabs>
        <w:bidi w:val="0"/>
        <w:spacing w:before="0" w:after="280" w:line="326" w:lineRule="auto"/>
        <w:ind w:left="0" w:right="0" w:firstLine="0"/>
        <w:jc w:val="left"/>
      </w:pPr>
      <w:bookmarkStart w:id="760" w:name="bookmark760"/>
      <w:r>
        <w:rPr>
          <w:rFonts w:ascii="Times New Roman" w:eastAsia="Times New Roman" w:hAnsi="Times New Roman" w:cs="Times New Roman"/>
          <w:b/>
          <w:bCs/>
          <w:color w:val="000000"/>
          <w:spacing w:val="0"/>
          <w:w w:val="100"/>
          <w:position w:val="0"/>
        </w:rPr>
        <w:t>4</w:t>
      </w:r>
      <w:bookmarkEnd w:id="760"/>
      <w:r>
        <w:rPr>
          <w:b/>
          <w:bCs/>
          <w:color w:val="000000"/>
          <w:spacing w:val="0"/>
          <w:w w:val="100"/>
          <w:position w:val="0"/>
        </w:rPr>
        <w:t>、</w:t>
        <w:tab/>
        <w:t>记账本位币</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采用人民币为记账本位币。</w:t>
      </w:r>
    </w:p>
    <w:p>
      <w:pPr>
        <w:pStyle w:val="Style51"/>
        <w:keepNext w:val="0"/>
        <w:keepLines w:val="0"/>
        <w:widowControl w:val="0"/>
        <w:shd w:val="clear" w:color="auto" w:fill="auto"/>
        <w:tabs>
          <w:tab w:pos="359" w:val="left"/>
        </w:tabs>
        <w:bidi w:val="0"/>
        <w:spacing w:before="0" w:after="280" w:line="312" w:lineRule="exact"/>
        <w:ind w:left="0" w:right="0" w:firstLine="0"/>
        <w:jc w:val="left"/>
      </w:pPr>
      <w:bookmarkStart w:id="761" w:name="bookmark761"/>
      <w:r>
        <w:rPr>
          <w:rFonts w:ascii="Times New Roman" w:eastAsia="Times New Roman" w:hAnsi="Times New Roman" w:cs="Times New Roman"/>
          <w:b/>
          <w:bCs/>
          <w:color w:val="000000"/>
          <w:spacing w:val="0"/>
          <w:w w:val="100"/>
          <w:position w:val="0"/>
        </w:rPr>
        <w:t>5</w:t>
      </w:r>
      <w:bookmarkEnd w:id="761"/>
      <w:r>
        <w:rPr>
          <w:b/>
          <w:bCs/>
          <w:color w:val="000000"/>
          <w:spacing w:val="0"/>
          <w:w w:val="100"/>
          <w:position w:val="0"/>
        </w:rPr>
        <w:t>、</w:t>
        <w:tab/>
        <w:t>同一控制下和非同一控制下企业合并的会计处理方法</w:t>
      </w:r>
    </w:p>
    <w:p>
      <w:pPr>
        <w:pStyle w:val="Style51"/>
        <w:keepNext w:val="0"/>
        <w:keepLines w:val="0"/>
        <w:widowControl w:val="0"/>
        <w:shd w:val="clear" w:color="auto" w:fill="auto"/>
        <w:bidi w:val="0"/>
        <w:spacing w:before="0" w:after="0" w:line="312" w:lineRule="exact"/>
        <w:ind w:left="1080" w:right="0" w:firstLine="0"/>
        <w:jc w:val="both"/>
      </w:pPr>
      <w:bookmarkStart w:id="762" w:name="bookmark762"/>
      <w:r>
        <w:rPr>
          <w:b/>
          <w:bCs/>
          <w:color w:val="000000"/>
          <w:spacing w:val="0"/>
          <w:w w:val="100"/>
          <w:position w:val="0"/>
          <w:sz w:val="20"/>
          <w:szCs w:val="20"/>
        </w:rPr>
        <w:t>1</w:t>
      </w:r>
      <w:bookmarkEnd w:id="762"/>
      <w:r>
        <w:rPr>
          <w:b/>
          <w:bCs/>
          <w:color w:val="000000"/>
          <w:spacing w:val="0"/>
          <w:w w:val="100"/>
          <w:position w:val="0"/>
        </w:rPr>
        <w:t>、同一控制下的企业合并</w:t>
      </w:r>
    </w:p>
    <w:p>
      <w:pPr>
        <w:pStyle w:val="Style51"/>
        <w:keepNext w:val="0"/>
        <w:keepLines w:val="0"/>
        <w:widowControl w:val="0"/>
        <w:shd w:val="clear" w:color="auto" w:fill="auto"/>
        <w:bidi w:val="0"/>
        <w:spacing w:before="0" w:after="0" w:line="312" w:lineRule="exact"/>
        <w:ind w:left="0" w:right="0" w:firstLine="960"/>
        <w:jc w:val="both"/>
      </w:pPr>
      <w:r>
        <w:rPr>
          <w:b/>
          <w:bCs/>
          <w:color w:val="000000"/>
          <w:spacing w:val="0"/>
          <w:w w:val="100"/>
          <w:position w:val="0"/>
        </w:rPr>
        <w:t>本公司在企业合并中取得的资产和负债，按照合并日在被合并方资产、负债（包括最终控制方 收购被合并方而形成的商誉）在最终控制方合并财务报表中的账面价值计量。在合并中取得的净资产账面 价值与支付的合并对价账面价值（或发行股份面值总额）的差额，调整资本公积中的股本溢价，资本公积 中的股本溢价不足冲减的，调整留存收益。</w:t>
      </w:r>
    </w:p>
    <w:p>
      <w:pPr>
        <w:pStyle w:val="Style51"/>
        <w:keepNext w:val="0"/>
        <w:keepLines w:val="0"/>
        <w:widowControl w:val="0"/>
        <w:shd w:val="clear" w:color="auto" w:fill="auto"/>
        <w:bidi w:val="0"/>
        <w:spacing w:before="0" w:after="0" w:line="312" w:lineRule="exact"/>
        <w:ind w:left="0" w:right="0" w:firstLine="760"/>
        <w:jc w:val="both"/>
      </w:pPr>
      <w:r>
        <w:rPr>
          <w:b/>
          <w:bCs/>
          <w:color w:val="000000"/>
          <w:spacing w:val="0"/>
          <w:w w:val="100"/>
          <w:position w:val="0"/>
        </w:rPr>
        <w:t>如果存在或有对价并需要确认预计负债或资产，该预计负债或资产金额与后续或有对价结算金额 的差额，调整资本公积（资本溢价或股本溢价），资本公积不足的，调整留存收益。</w:t>
      </w:r>
    </w:p>
    <w:p>
      <w:pPr>
        <w:pStyle w:val="Style51"/>
        <w:keepNext w:val="0"/>
        <w:keepLines w:val="0"/>
        <w:widowControl w:val="0"/>
        <w:shd w:val="clear" w:color="auto" w:fill="auto"/>
        <w:bidi w:val="0"/>
        <w:spacing w:before="0" w:after="0" w:line="312" w:lineRule="exact"/>
        <w:ind w:left="0" w:right="0" w:firstLine="1080"/>
        <w:jc w:val="both"/>
      </w:pPr>
      <w:r>
        <w:rPr>
          <w:b/>
          <w:bCs/>
          <w:color w:val="000000"/>
          <w:spacing w:val="0"/>
          <w:w w:val="100"/>
          <w:position w:val="0"/>
        </w:rPr>
        <w:t>对于通过多次交易最终实现企业合并的，属于一揽子交易的，将各项交易作为一项取得控制权 的交易进行会计处理；不属于一揽子交易的，在取得控制权日，长期股权投资初始投资成本，与达到合并 前的长期股权投资账面价值加上合并日进一步取得股份新支付对价的账面价值之和的差额，调整资本公 积；资本公积不足冲减的，调整留存收益。对于合并日之前持有的股权投资，因采用权益法核算或金融工 具确认和计量准则核算而确认的其他综合收益，暂不进行会计处理，直至处置该项投资时采用与被投资单 位直接处置相关资产或负债相同的基础进行会计处理；因采用权益法核算而确认的被投资单位净资产中除 净损益、其他综合收益和利润分配以外的所有者权益其他变动，暂不进行会计处理，直至处置该项投资时 转入当期损益。</w:t>
      </w:r>
    </w:p>
    <w:p>
      <w:pPr>
        <w:pStyle w:val="Style51"/>
        <w:keepNext w:val="0"/>
        <w:keepLines w:val="0"/>
        <w:widowControl w:val="0"/>
        <w:shd w:val="clear" w:color="auto" w:fill="auto"/>
        <w:bidi w:val="0"/>
        <w:spacing w:before="0" w:after="0" w:line="312" w:lineRule="exact"/>
        <w:ind w:left="0" w:right="0" w:firstLine="860"/>
        <w:jc w:val="both"/>
      </w:pPr>
      <w:bookmarkStart w:id="763" w:name="bookmark763"/>
      <w:r>
        <w:rPr>
          <w:b/>
          <w:bCs/>
          <w:color w:val="000000"/>
          <w:spacing w:val="0"/>
          <w:w w:val="100"/>
          <w:position w:val="0"/>
          <w:sz w:val="20"/>
          <w:szCs w:val="20"/>
        </w:rPr>
        <w:t>2</w:t>
      </w:r>
      <w:bookmarkEnd w:id="763"/>
      <w:r>
        <w:rPr>
          <w:b/>
          <w:bCs/>
          <w:color w:val="000000"/>
          <w:spacing w:val="0"/>
          <w:w w:val="100"/>
          <w:position w:val="0"/>
        </w:rPr>
        <w:t>、非同一控制下的企业合并</w:t>
      </w:r>
    </w:p>
    <w:p>
      <w:pPr>
        <w:pStyle w:val="Style51"/>
        <w:keepNext w:val="0"/>
        <w:keepLines w:val="0"/>
        <w:widowControl w:val="0"/>
        <w:shd w:val="clear" w:color="auto" w:fill="auto"/>
        <w:bidi w:val="0"/>
        <w:spacing w:before="0" w:after="0" w:line="312" w:lineRule="exact"/>
        <w:ind w:left="0" w:right="0" w:firstLine="1080"/>
        <w:jc w:val="both"/>
      </w:pPr>
      <w:r>
        <w:rPr>
          <w:b/>
          <w:bCs/>
          <w:color w:val="000000"/>
          <w:spacing w:val="0"/>
          <w:w w:val="100"/>
          <w:position w:val="0"/>
        </w:rPr>
        <w:t>购买日是指本公司实际取得对被购买方控制权的日期，即被购买方的净资产或生产经营决策的 控制权转移给本公司的日期。同时满足下列条件时，本公司一般认为实现了控制权的转移：</w:t>
      </w:r>
    </w:p>
    <w:p>
      <w:pPr>
        <w:pStyle w:val="Style51"/>
        <w:keepNext w:val="0"/>
        <w:keepLines w:val="0"/>
        <w:widowControl w:val="0"/>
        <w:numPr>
          <w:ilvl w:val="0"/>
          <w:numId w:val="13"/>
        </w:numPr>
        <w:shd w:val="clear" w:color="auto" w:fill="auto"/>
        <w:tabs>
          <w:tab w:pos="383" w:val="left"/>
        </w:tabs>
        <w:bidi w:val="0"/>
        <w:spacing w:before="0" w:after="0" w:line="312" w:lineRule="exact"/>
        <w:ind w:left="0" w:right="0" w:firstLine="0"/>
        <w:jc w:val="left"/>
      </w:pPr>
      <w:bookmarkStart w:id="764" w:name="bookmark764"/>
      <w:bookmarkEnd w:id="764"/>
      <w:r>
        <w:rPr>
          <w:b/>
          <w:bCs/>
          <w:color w:val="000000"/>
          <w:spacing w:val="0"/>
          <w:w w:val="100"/>
          <w:position w:val="0"/>
        </w:rPr>
        <w:t>企业合并合同或协议已获本公司内部权力机构通过。</w:t>
      </w:r>
    </w:p>
    <w:p>
      <w:pPr>
        <w:pStyle w:val="Style51"/>
        <w:keepNext w:val="0"/>
        <w:keepLines w:val="0"/>
        <w:widowControl w:val="0"/>
        <w:numPr>
          <w:ilvl w:val="0"/>
          <w:numId w:val="13"/>
        </w:numPr>
        <w:shd w:val="clear" w:color="auto" w:fill="auto"/>
        <w:tabs>
          <w:tab w:pos="383" w:val="left"/>
        </w:tabs>
        <w:bidi w:val="0"/>
        <w:spacing w:before="0" w:after="0" w:line="312" w:lineRule="exact"/>
        <w:ind w:left="0" w:right="0" w:firstLine="0"/>
        <w:jc w:val="left"/>
      </w:pPr>
      <w:bookmarkStart w:id="765" w:name="bookmark765"/>
      <w:bookmarkEnd w:id="765"/>
      <w:r>
        <w:rPr>
          <w:b/>
          <w:bCs/>
          <w:color w:val="000000"/>
          <w:spacing w:val="0"/>
          <w:w w:val="100"/>
          <w:position w:val="0"/>
        </w:rPr>
        <w:t>企业合并事项需要经过国家有关主管部门审批的，已获得批准。</w:t>
      </w:r>
    </w:p>
    <w:p>
      <w:pPr>
        <w:pStyle w:val="Style51"/>
        <w:keepNext w:val="0"/>
        <w:keepLines w:val="0"/>
        <w:widowControl w:val="0"/>
        <w:numPr>
          <w:ilvl w:val="0"/>
          <w:numId w:val="13"/>
        </w:numPr>
        <w:shd w:val="clear" w:color="auto" w:fill="auto"/>
        <w:tabs>
          <w:tab w:pos="383" w:val="left"/>
        </w:tabs>
        <w:bidi w:val="0"/>
        <w:spacing w:before="0" w:after="0" w:line="312" w:lineRule="exact"/>
        <w:ind w:left="0" w:right="0" w:firstLine="0"/>
        <w:jc w:val="left"/>
      </w:pPr>
      <w:bookmarkStart w:id="766" w:name="bookmark766"/>
      <w:bookmarkEnd w:id="766"/>
      <w:r>
        <w:rPr>
          <w:b/>
          <w:bCs/>
          <w:color w:val="000000"/>
          <w:spacing w:val="0"/>
          <w:w w:val="100"/>
          <w:position w:val="0"/>
        </w:rPr>
        <w:t>已办理了必要的财产权转移手续。</w:t>
      </w:r>
    </w:p>
    <w:p>
      <w:pPr>
        <w:pStyle w:val="Style51"/>
        <w:keepNext w:val="0"/>
        <w:keepLines w:val="0"/>
        <w:widowControl w:val="0"/>
        <w:numPr>
          <w:ilvl w:val="0"/>
          <w:numId w:val="13"/>
        </w:numPr>
        <w:shd w:val="clear" w:color="auto" w:fill="auto"/>
        <w:tabs>
          <w:tab w:pos="383" w:val="left"/>
        </w:tabs>
        <w:bidi w:val="0"/>
        <w:spacing w:before="0" w:after="0" w:line="312" w:lineRule="exact"/>
        <w:ind w:left="0" w:right="0" w:firstLine="0"/>
        <w:jc w:val="left"/>
      </w:pPr>
      <w:bookmarkStart w:id="767" w:name="bookmark767"/>
      <w:bookmarkEnd w:id="767"/>
      <w:r>
        <w:rPr>
          <w:b/>
          <w:bCs/>
          <w:color w:val="000000"/>
          <w:spacing w:val="0"/>
          <w:w w:val="100"/>
          <w:position w:val="0"/>
        </w:rPr>
        <w:t>本公司已支付了合并价款的大部分，并且有能力、有计划支付剩余款项。</w:t>
      </w:r>
    </w:p>
    <w:p>
      <w:pPr>
        <w:pStyle w:val="Style51"/>
        <w:keepNext w:val="0"/>
        <w:keepLines w:val="0"/>
        <w:widowControl w:val="0"/>
        <w:numPr>
          <w:ilvl w:val="0"/>
          <w:numId w:val="13"/>
        </w:numPr>
        <w:shd w:val="clear" w:color="auto" w:fill="auto"/>
        <w:tabs>
          <w:tab w:pos="383" w:val="left"/>
        </w:tabs>
        <w:bidi w:val="0"/>
        <w:spacing w:before="0" w:after="0" w:line="312" w:lineRule="exact"/>
        <w:ind w:left="0" w:right="0" w:firstLine="0"/>
        <w:jc w:val="left"/>
      </w:pPr>
      <w:bookmarkStart w:id="768" w:name="bookmark768"/>
      <w:bookmarkEnd w:id="768"/>
      <w:r>
        <w:rPr>
          <w:b/>
          <w:bCs/>
          <w:color w:val="000000"/>
          <w:spacing w:val="0"/>
          <w:w w:val="100"/>
          <w:position w:val="0"/>
        </w:rPr>
        <w:t>本公司实际上已经控制了被购买方的财务和经营政策，并享有相应的利益、承担相应的风险。</w:t>
      </w:r>
    </w:p>
    <w:p>
      <w:pPr>
        <w:pStyle w:val="Style51"/>
        <w:keepNext w:val="0"/>
        <w:keepLines w:val="0"/>
        <w:widowControl w:val="0"/>
        <w:shd w:val="clear" w:color="auto" w:fill="auto"/>
        <w:bidi w:val="0"/>
        <w:spacing w:before="0" w:after="0" w:line="274" w:lineRule="exact"/>
        <w:ind w:left="0" w:right="0" w:firstLine="1080"/>
        <w:jc w:val="both"/>
      </w:pPr>
      <w:r>
        <w:rPr>
          <w:b/>
          <w:bCs/>
          <w:color w:val="000000"/>
          <w:spacing w:val="0"/>
          <w:w w:val="100"/>
          <w:position w:val="0"/>
        </w:rPr>
        <w:t>本公司在购买日对作为企业合并对价付出的资产、发生或承担的负债按照公允价值计量，公允 价值与其账面价值的差额，计入当期损益。</w:t>
      </w:r>
    </w:p>
    <w:p>
      <w:pPr>
        <w:pStyle w:val="Style5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本公司对合并成本大于合并中取得的被购买方可辨认净资产公允价值份额的差额，确认为商誉；合并成本 小于合并中取得的被购买方可辨认净资产公允价值份额的差额，经复核后，计入当期损益。</w:t>
      </w:r>
    </w:p>
    <w:p>
      <w:pPr>
        <w:pStyle w:val="Style51"/>
        <w:keepNext w:val="0"/>
        <w:keepLines w:val="0"/>
        <w:widowControl w:val="0"/>
        <w:shd w:val="clear" w:color="auto" w:fill="auto"/>
        <w:bidi w:val="0"/>
        <w:spacing w:before="0" w:after="0" w:line="312" w:lineRule="exact"/>
        <w:ind w:left="0" w:right="0" w:firstLine="860"/>
        <w:jc w:val="both"/>
      </w:pPr>
      <w:r>
        <w:rPr>
          <w:b/>
          <w:bCs/>
          <w:color w:val="000000"/>
          <w:spacing w:val="0"/>
          <w:w w:val="100"/>
          <w:position w:val="0"/>
        </w:rPr>
        <w:t>通过多次交换交易分步实现的非同一控制下企业合并，属于一揽子交易的，将各项交易作为一项 取得控制权的交易进行会计处理；不属于一揽子交易的，合并日之前持有的股权投资采用权益法核算的， 以购买日之前所持被购买方的股权投资的账面价值与购买日新增投资成本之和，作为该项投资的初始投资 成本；购买日之前持有的股权投资因采用权益法核算而确认的其他综合收益，在处置该项投资时采用与被 投资单位直接处置相关资产或负债相同的基础进行会计处理。合并日之前持有的股权投资采用金融工具确 认和计量准则核算的，以该股权投资在合并日的公允价值加上新增投资成本之和，作为合并日的初始投资 成本。原持有股权的公允价值与账面价值之间的差额以及原计入其他综合收益的累计公允价值变动应全部 转入合并日当期的投资收益。</w:t>
      </w:r>
    </w:p>
    <w:p>
      <w:pPr>
        <w:pStyle w:val="Style51"/>
        <w:keepNext w:val="0"/>
        <w:keepLines w:val="0"/>
        <w:widowControl w:val="0"/>
        <w:shd w:val="clear" w:color="auto" w:fill="auto"/>
        <w:bidi w:val="0"/>
        <w:spacing w:before="0" w:after="0" w:line="312" w:lineRule="exact"/>
        <w:ind w:left="0" w:right="0" w:firstLine="760"/>
        <w:jc w:val="both"/>
      </w:pPr>
      <w:bookmarkStart w:id="769" w:name="bookmark769"/>
      <w:r>
        <w:rPr>
          <w:b/>
          <w:bCs/>
          <w:color w:val="000000"/>
          <w:spacing w:val="0"/>
          <w:w w:val="100"/>
          <w:position w:val="0"/>
          <w:sz w:val="20"/>
          <w:szCs w:val="20"/>
        </w:rPr>
        <w:t>3</w:t>
      </w:r>
      <w:bookmarkEnd w:id="769"/>
      <w:r>
        <w:rPr>
          <w:b/>
          <w:bCs/>
          <w:color w:val="000000"/>
          <w:spacing w:val="0"/>
          <w:w w:val="100"/>
          <w:position w:val="0"/>
        </w:rPr>
        <w:t>、为合并发生的相关费用</w:t>
      </w:r>
    </w:p>
    <w:p>
      <w:pPr>
        <w:pStyle w:val="Style51"/>
        <w:keepNext w:val="0"/>
        <w:keepLines w:val="0"/>
        <w:widowControl w:val="0"/>
        <w:shd w:val="clear" w:color="auto" w:fill="auto"/>
        <w:bidi w:val="0"/>
        <w:spacing w:before="0" w:after="0" w:line="312" w:lineRule="exact"/>
        <w:ind w:left="0" w:right="0" w:firstLine="760"/>
        <w:jc w:val="both"/>
      </w:pPr>
      <w:r>
        <w:rPr>
          <w:b/>
          <w:bCs/>
          <w:color w:val="000000"/>
          <w:spacing w:val="0"/>
          <w:w w:val="100"/>
          <w:position w:val="0"/>
        </w:rPr>
        <w:t>为企业合并发生的审计、法律服务、评估咨询等中介费用以及其他直接相关费用，于发生时计入 当期损益；为企业合并而发行权益性证券的交易费用，可直接归属于权益性交易的从权益中扣减。</w:t>
      </w:r>
    </w:p>
    <w:p>
      <w:pPr>
        <w:pStyle w:val="Style28"/>
        <w:keepNext/>
        <w:keepLines/>
        <w:widowControl w:val="0"/>
        <w:shd w:val="clear" w:color="auto" w:fill="auto"/>
        <w:bidi w:val="0"/>
        <w:spacing w:before="0" w:after="280" w:line="313"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6</w:t>
      </w:r>
      <w:bookmarkEnd w:id="772"/>
      <w:r>
        <w:rPr>
          <w:color w:val="000000"/>
          <w:spacing w:val="0"/>
          <w:w w:val="100"/>
          <w:position w:val="0"/>
        </w:rPr>
        <w:t>、合并财务报表的编制方法</w:t>
      </w:r>
      <w:bookmarkEnd w:id="770"/>
      <w:bookmarkEnd w:id="771"/>
      <w:bookmarkEnd w:id="773"/>
    </w:p>
    <w:p>
      <w:pPr>
        <w:pStyle w:val="Style51"/>
        <w:keepNext w:val="0"/>
        <w:keepLines w:val="0"/>
        <w:widowControl w:val="0"/>
        <w:shd w:val="clear" w:color="auto" w:fill="auto"/>
        <w:bidi w:val="0"/>
        <w:spacing w:before="0" w:after="0" w:line="313" w:lineRule="exact"/>
        <w:ind w:left="0" w:right="0" w:firstLine="340"/>
        <w:jc w:val="both"/>
      </w:pPr>
      <w:bookmarkStart w:id="774" w:name="bookmark774"/>
      <w:r>
        <w:rPr>
          <w:color w:val="000000"/>
          <w:spacing w:val="0"/>
          <w:w w:val="100"/>
          <w:position w:val="0"/>
        </w:rPr>
        <w:t>1</w:t>
      </w:r>
      <w:bookmarkEnd w:id="774"/>
      <w:r>
        <w:rPr>
          <w:color w:val="000000"/>
          <w:spacing w:val="0"/>
          <w:w w:val="100"/>
          <w:position w:val="0"/>
        </w:rPr>
        <w:t>、合并范围</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51"/>
        <w:keepNext w:val="0"/>
        <w:keepLines w:val="0"/>
        <w:widowControl w:val="0"/>
        <w:shd w:val="clear" w:color="auto" w:fill="auto"/>
        <w:bidi w:val="0"/>
        <w:spacing w:before="0" w:after="0" w:line="313" w:lineRule="exact"/>
        <w:ind w:left="0" w:right="0" w:firstLine="440"/>
        <w:jc w:val="both"/>
      </w:pPr>
      <w:bookmarkStart w:id="775" w:name="bookmark775"/>
      <w:r>
        <w:rPr>
          <w:color w:val="000000"/>
          <w:spacing w:val="0"/>
          <w:w w:val="100"/>
          <w:position w:val="0"/>
        </w:rPr>
        <w:t>2</w:t>
      </w:r>
      <w:bookmarkEnd w:id="775"/>
      <w:r>
        <w:rPr>
          <w:color w:val="000000"/>
          <w:spacing w:val="0"/>
          <w:w w:val="100"/>
          <w:position w:val="0"/>
        </w:rPr>
        <w:t>、合并程序</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51"/>
        <w:keepNext w:val="0"/>
        <w:keepLines w:val="0"/>
        <w:widowControl w:val="0"/>
        <w:shd w:val="clear" w:color="auto" w:fill="auto"/>
        <w:tabs>
          <w:tab w:pos="896" w:val="left"/>
        </w:tabs>
        <w:bidi w:val="0"/>
        <w:spacing w:before="0" w:after="0" w:line="313"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1</w:t>
      </w:r>
      <w:r>
        <w:rPr>
          <w:color w:val="000000"/>
          <w:spacing w:val="0"/>
          <w:w w:val="100"/>
          <w:position w:val="0"/>
        </w:rPr>
        <w:t>）</w:t>
        <w:tab/>
        <w:t>增加子公司或业务</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51"/>
        <w:keepNext w:val="0"/>
        <w:keepLines w:val="0"/>
        <w:widowControl w:val="0"/>
        <w:shd w:val="clear" w:color="auto" w:fill="auto"/>
        <w:tabs>
          <w:tab w:pos="896" w:val="left"/>
        </w:tabs>
        <w:bidi w:val="0"/>
        <w:spacing w:before="0" w:after="0" w:line="313" w:lineRule="exact"/>
        <w:ind w:left="0" w:right="0" w:firstLine="440"/>
        <w:jc w:val="both"/>
      </w:pPr>
      <w:bookmarkStart w:id="777" w:name="bookmark777"/>
      <w:r>
        <w:rPr>
          <w:color w:val="000000"/>
          <w:spacing w:val="0"/>
          <w:w w:val="100"/>
          <w:position w:val="0"/>
        </w:rPr>
        <w:t>（</w:t>
      </w:r>
      <w:bookmarkEnd w:id="777"/>
      <w:r>
        <w:rPr>
          <w:color w:val="000000"/>
          <w:spacing w:val="0"/>
          <w:w w:val="100"/>
          <w:position w:val="0"/>
        </w:rPr>
        <w:t>2</w:t>
      </w:r>
      <w:r>
        <w:rPr>
          <w:color w:val="000000"/>
          <w:spacing w:val="0"/>
          <w:w w:val="100"/>
          <w:position w:val="0"/>
        </w:rPr>
        <w:t>）</w:t>
        <w:tab/>
        <w:t>处置子公司或业务</w:t>
      </w:r>
    </w:p>
    <w:p>
      <w:pPr>
        <w:pStyle w:val="Style51"/>
        <w:keepNext w:val="0"/>
        <w:keepLines w:val="0"/>
        <w:widowControl w:val="0"/>
        <w:shd w:val="clear" w:color="auto" w:fill="auto"/>
        <w:bidi w:val="0"/>
        <w:spacing w:before="0" w:after="0" w:line="313" w:lineRule="exact"/>
        <w:ind w:left="0" w:right="0" w:firstLine="440"/>
        <w:jc w:val="both"/>
      </w:pPr>
      <w:bookmarkStart w:id="778" w:name="bookmark778"/>
      <w:r>
        <w:rPr>
          <w:color w:val="000000"/>
          <w:spacing w:val="0"/>
          <w:w w:val="100"/>
          <w:position w:val="0"/>
        </w:rPr>
        <w:t>1</w:t>
      </w:r>
      <w:bookmarkEnd w:id="778"/>
      <w:r>
        <w:rPr>
          <w:color w:val="000000"/>
          <w:spacing w:val="0"/>
          <w:w w:val="100"/>
          <w:position w:val="0"/>
        </w:rPr>
        <w:t>）一般处理方法</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因处置部分股权投资或其他原因丧失了对被投资方控制权时，对于处置后的剩余股权投资，本公司按 </w:t>
      </w:r>
      <w:r>
        <w:rPr>
          <w:color w:val="000000"/>
          <w:spacing w:val="0"/>
          <w:w w:val="100"/>
          <w:position w:val="0"/>
        </w:rPr>
        <w:t>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51"/>
        <w:keepNext w:val="0"/>
        <w:keepLines w:val="0"/>
        <w:widowControl w:val="0"/>
        <w:shd w:val="clear" w:color="auto" w:fill="auto"/>
        <w:bidi w:val="0"/>
        <w:spacing w:before="0" w:after="0" w:line="313" w:lineRule="exact"/>
        <w:ind w:left="0" w:right="0" w:firstLine="420"/>
        <w:jc w:val="both"/>
      </w:pPr>
      <w:bookmarkStart w:id="779" w:name="bookmark779"/>
      <w:r>
        <w:rPr>
          <w:color w:val="000000"/>
          <w:spacing w:val="0"/>
          <w:w w:val="100"/>
          <w:position w:val="0"/>
        </w:rPr>
        <w:t>2</w:t>
      </w:r>
      <w:bookmarkEnd w:id="779"/>
      <w:r>
        <w:rPr>
          <w:color w:val="000000"/>
          <w:spacing w:val="0"/>
          <w:w w:val="100"/>
          <w:position w:val="0"/>
        </w:rPr>
        <w:t>）分步处置子公司</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51"/>
        <w:keepNext w:val="0"/>
        <w:keepLines w:val="0"/>
        <w:widowControl w:val="0"/>
        <w:numPr>
          <w:ilvl w:val="0"/>
          <w:numId w:val="15"/>
        </w:numPr>
        <w:shd w:val="clear" w:color="auto" w:fill="auto"/>
        <w:tabs>
          <w:tab w:pos="753" w:val="left"/>
        </w:tabs>
        <w:bidi w:val="0"/>
        <w:spacing w:before="0" w:after="0" w:line="313" w:lineRule="exact"/>
        <w:ind w:left="0" w:right="0" w:firstLine="420"/>
        <w:jc w:val="both"/>
      </w:pPr>
      <w:bookmarkStart w:id="780" w:name="bookmark780"/>
      <w:bookmarkEnd w:id="780"/>
      <w:r>
        <w:rPr>
          <w:color w:val="000000"/>
          <w:spacing w:val="0"/>
          <w:w w:val="100"/>
          <w:position w:val="0"/>
        </w:rPr>
        <w:t>这些交易是同时或者在考虑了彼此影响的情况下订立的</w:t>
      </w:r>
      <w:r>
        <w:rPr>
          <w:color w:val="000000"/>
          <w:spacing w:val="0"/>
          <w:w w:val="100"/>
          <w:position w:val="0"/>
        </w:rPr>
        <w:t>；</w:t>
      </w:r>
    </w:p>
    <w:p>
      <w:pPr>
        <w:pStyle w:val="Style51"/>
        <w:keepNext w:val="0"/>
        <w:keepLines w:val="0"/>
        <w:widowControl w:val="0"/>
        <w:numPr>
          <w:ilvl w:val="0"/>
          <w:numId w:val="15"/>
        </w:numPr>
        <w:shd w:val="clear" w:color="auto" w:fill="auto"/>
        <w:tabs>
          <w:tab w:pos="753" w:val="left"/>
        </w:tabs>
        <w:bidi w:val="0"/>
        <w:spacing w:before="0" w:after="0" w:line="313" w:lineRule="exact"/>
        <w:ind w:left="0" w:right="0" w:firstLine="420"/>
        <w:jc w:val="both"/>
      </w:pPr>
      <w:bookmarkStart w:id="781" w:name="bookmark781"/>
      <w:bookmarkEnd w:id="781"/>
      <w:r>
        <w:rPr>
          <w:color w:val="000000"/>
          <w:spacing w:val="0"/>
          <w:w w:val="100"/>
          <w:position w:val="0"/>
        </w:rPr>
        <w:t>这些交易整体才能达成一项完整的商业结果；</w:t>
      </w:r>
    </w:p>
    <w:p>
      <w:pPr>
        <w:pStyle w:val="Style51"/>
        <w:keepNext w:val="0"/>
        <w:keepLines w:val="0"/>
        <w:widowControl w:val="0"/>
        <w:numPr>
          <w:ilvl w:val="0"/>
          <w:numId w:val="15"/>
        </w:numPr>
        <w:shd w:val="clear" w:color="auto" w:fill="auto"/>
        <w:tabs>
          <w:tab w:pos="753" w:val="left"/>
        </w:tabs>
        <w:bidi w:val="0"/>
        <w:spacing w:before="0" w:after="0" w:line="313" w:lineRule="exact"/>
        <w:ind w:left="0" w:right="0" w:firstLine="420"/>
        <w:jc w:val="both"/>
      </w:pPr>
      <w:bookmarkStart w:id="782" w:name="bookmark782"/>
      <w:bookmarkEnd w:id="782"/>
      <w:r>
        <w:rPr>
          <w:color w:val="000000"/>
          <w:spacing w:val="0"/>
          <w:w w:val="100"/>
          <w:position w:val="0"/>
        </w:rPr>
        <w:t>一项交易的发生取决于其他至少一项交易的发生；</w:t>
      </w:r>
    </w:p>
    <w:p>
      <w:pPr>
        <w:pStyle w:val="Style51"/>
        <w:keepNext w:val="0"/>
        <w:keepLines w:val="0"/>
        <w:widowControl w:val="0"/>
        <w:numPr>
          <w:ilvl w:val="0"/>
          <w:numId w:val="15"/>
        </w:numPr>
        <w:shd w:val="clear" w:color="auto" w:fill="auto"/>
        <w:tabs>
          <w:tab w:pos="753" w:val="left"/>
        </w:tabs>
        <w:bidi w:val="0"/>
        <w:spacing w:before="0" w:after="0" w:line="313" w:lineRule="exact"/>
        <w:ind w:left="0" w:right="0" w:firstLine="420"/>
        <w:jc w:val="both"/>
      </w:pPr>
      <w:bookmarkStart w:id="783" w:name="bookmark783"/>
      <w:bookmarkEnd w:id="783"/>
      <w:r>
        <w:rPr>
          <w:color w:val="000000"/>
          <w:spacing w:val="0"/>
          <w:w w:val="100"/>
          <w:position w:val="0"/>
        </w:rPr>
        <w:t>一项交易单独看是不经济的，但是和其他交易一并考虑时是经济的。</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51"/>
        <w:keepNext w:val="0"/>
        <w:keepLines w:val="0"/>
        <w:widowControl w:val="0"/>
        <w:shd w:val="clear" w:color="auto" w:fill="auto"/>
        <w:tabs>
          <w:tab w:pos="892" w:val="left"/>
        </w:tabs>
        <w:bidi w:val="0"/>
        <w:spacing w:before="0" w:after="0" w:line="313" w:lineRule="exact"/>
        <w:ind w:left="0" w:right="0" w:firstLine="420"/>
        <w:jc w:val="both"/>
      </w:pPr>
      <w:bookmarkStart w:id="784" w:name="bookmark784"/>
      <w:r>
        <w:rPr>
          <w:color w:val="000000"/>
          <w:spacing w:val="0"/>
          <w:w w:val="100"/>
          <w:position w:val="0"/>
        </w:rPr>
        <w:t>（</w:t>
      </w:r>
      <w:bookmarkEnd w:id="784"/>
      <w:r>
        <w:rPr>
          <w:color w:val="000000"/>
          <w:spacing w:val="0"/>
          <w:w w:val="100"/>
          <w:position w:val="0"/>
        </w:rPr>
        <w:t>3</w:t>
      </w:r>
      <w:r>
        <w:rPr>
          <w:color w:val="000000"/>
          <w:spacing w:val="0"/>
          <w:w w:val="100"/>
          <w:position w:val="0"/>
        </w:rPr>
        <w:t>）</w:t>
        <w:tab/>
        <w:t>购买子公司少数股权</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51"/>
        <w:keepNext w:val="0"/>
        <w:keepLines w:val="0"/>
        <w:widowControl w:val="0"/>
        <w:shd w:val="clear" w:color="auto" w:fill="auto"/>
        <w:tabs>
          <w:tab w:pos="892" w:val="left"/>
        </w:tabs>
        <w:bidi w:val="0"/>
        <w:spacing w:before="0" w:after="0" w:line="313" w:lineRule="exact"/>
        <w:ind w:left="0" w:right="0" w:firstLine="420"/>
        <w:jc w:val="both"/>
      </w:pPr>
      <w:bookmarkStart w:id="785" w:name="bookmark785"/>
      <w:r>
        <w:rPr>
          <w:color w:val="000000"/>
          <w:spacing w:val="0"/>
          <w:w w:val="100"/>
          <w:position w:val="0"/>
        </w:rPr>
        <w:t>（</w:t>
      </w:r>
      <w:bookmarkEnd w:id="785"/>
      <w:r>
        <w:rPr>
          <w:color w:val="000000"/>
          <w:spacing w:val="0"/>
          <w:w w:val="100"/>
          <w:position w:val="0"/>
        </w:rPr>
        <w:t>4</w:t>
      </w:r>
      <w:r>
        <w:rPr>
          <w:color w:val="000000"/>
          <w:spacing w:val="0"/>
          <w:w w:val="100"/>
          <w:position w:val="0"/>
        </w:rPr>
        <w:t>）</w:t>
        <w:tab/>
        <w:t>不丧失控制权的情况下部分处置对子公司的股权投资</w:t>
      </w:r>
    </w:p>
    <w:p>
      <w:pPr>
        <w:pStyle w:val="Style51"/>
        <w:keepNext w:val="0"/>
        <w:keepLines w:val="0"/>
        <w:widowControl w:val="0"/>
        <w:shd w:val="clear" w:color="auto" w:fill="auto"/>
        <w:bidi w:val="0"/>
        <w:spacing w:before="0" w:after="300" w:line="313" w:lineRule="exact"/>
        <w:ind w:left="0" w:right="0" w:firstLine="42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8"/>
        <w:keepNext/>
        <w:keepLines/>
        <w:widowControl w:val="0"/>
        <w:shd w:val="clear" w:color="auto" w:fill="auto"/>
        <w:bidi w:val="0"/>
        <w:spacing w:before="0" w:after="300" w:line="313" w:lineRule="exact"/>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7</w:t>
      </w:r>
      <w:bookmarkEnd w:id="788"/>
      <w:r>
        <w:rPr>
          <w:color w:val="000000"/>
          <w:spacing w:val="0"/>
          <w:w w:val="100"/>
          <w:position w:val="0"/>
        </w:rPr>
        <w:t>、合营安排分类及共同经营会计处理方法</w:t>
      </w:r>
      <w:bookmarkEnd w:id="786"/>
      <w:bookmarkEnd w:id="787"/>
      <w:bookmarkEnd w:id="789"/>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1、合营安排的分类</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本公司根据合营安排的结构、法律形式以及合营安排中约定的条款、其他相关事实和情况等 因素，将合营安排分为共同经营和合营企业。</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未通过单独主体达成的合营安排，划分为共同经营；通过单独主体达成的合营安排，通常划 分为合营企业；但有确凿证据表明满足下列任一条件并且符合相关法律法规规定的合营安排 划分为共同经营：</w:t>
      </w:r>
    </w:p>
    <w:p>
      <w:pPr>
        <w:pStyle w:val="Style34"/>
        <w:keepNext w:val="0"/>
        <w:keepLines w:val="0"/>
        <w:widowControl w:val="0"/>
        <w:shd w:val="clear" w:color="auto" w:fill="auto"/>
        <w:tabs>
          <w:tab w:pos="654" w:val="left"/>
        </w:tabs>
        <w:bidi w:val="0"/>
        <w:spacing w:before="0" w:after="0" w:line="316" w:lineRule="exact"/>
        <w:ind w:left="0" w:right="0" w:firstLine="0"/>
        <w:jc w:val="both"/>
      </w:pPr>
      <w:bookmarkStart w:id="790" w:name="bookmark790"/>
      <w:r>
        <w:rPr>
          <w:color w:val="000000"/>
          <w:spacing w:val="0"/>
          <w:w w:val="100"/>
          <w:position w:val="0"/>
          <w:sz w:val="24"/>
          <w:szCs w:val="24"/>
        </w:rPr>
        <w:t>（</w:t>
      </w:r>
      <w:bookmarkEnd w:id="790"/>
      <w:r>
        <w:rPr>
          <w:color w:val="000000"/>
          <w:spacing w:val="0"/>
          <w:w w:val="100"/>
          <w:position w:val="0"/>
          <w:sz w:val="24"/>
          <w:szCs w:val="24"/>
        </w:rPr>
        <w:t>1）</w:t>
        <w:tab/>
        <w:t>合营安排的法律形式表明，合营方对该安排中的相关资产和负债分别享有权利和承担义 务。</w:t>
      </w:r>
    </w:p>
    <w:p>
      <w:pPr>
        <w:pStyle w:val="Style34"/>
        <w:keepNext w:val="0"/>
        <w:keepLines w:val="0"/>
        <w:widowControl w:val="0"/>
        <w:shd w:val="clear" w:color="auto" w:fill="auto"/>
        <w:tabs>
          <w:tab w:pos="654" w:val="left"/>
        </w:tabs>
        <w:bidi w:val="0"/>
        <w:spacing w:before="0" w:after="0" w:line="336" w:lineRule="exact"/>
        <w:ind w:left="0" w:right="0" w:firstLine="0"/>
        <w:jc w:val="both"/>
      </w:pPr>
      <w:bookmarkStart w:id="791" w:name="bookmark791"/>
      <w:r>
        <w:rPr>
          <w:color w:val="000000"/>
          <w:spacing w:val="0"/>
          <w:w w:val="100"/>
          <w:position w:val="0"/>
          <w:sz w:val="24"/>
          <w:szCs w:val="24"/>
        </w:rPr>
        <w:t>（</w:t>
      </w:r>
      <w:bookmarkEnd w:id="791"/>
      <w:r>
        <w:rPr>
          <w:color w:val="000000"/>
          <w:spacing w:val="0"/>
          <w:w w:val="100"/>
          <w:position w:val="0"/>
          <w:sz w:val="24"/>
          <w:szCs w:val="24"/>
        </w:rPr>
        <w:t>2）</w:t>
        <w:tab/>
        <w:t>合营安排的合同条款约定，合营方对该安排中的相关资产和负债分别享有权利和承担义 务。</w:t>
      </w:r>
    </w:p>
    <w:p>
      <w:pPr>
        <w:pStyle w:val="Style34"/>
        <w:keepNext w:val="0"/>
        <w:keepLines w:val="0"/>
        <w:widowControl w:val="0"/>
        <w:shd w:val="clear" w:color="auto" w:fill="auto"/>
        <w:tabs>
          <w:tab w:pos="654" w:val="left"/>
        </w:tabs>
        <w:bidi w:val="0"/>
        <w:spacing w:before="0" w:after="160" w:line="319" w:lineRule="exact"/>
        <w:ind w:left="0" w:right="0" w:firstLine="0"/>
        <w:jc w:val="both"/>
      </w:pPr>
      <w:bookmarkStart w:id="792" w:name="bookmark792"/>
      <w:r>
        <w:rPr>
          <w:color w:val="000000"/>
          <w:spacing w:val="0"/>
          <w:w w:val="100"/>
          <w:position w:val="0"/>
          <w:sz w:val="24"/>
          <w:szCs w:val="24"/>
        </w:rPr>
        <w:t>（</w:t>
      </w:r>
      <w:bookmarkEnd w:id="792"/>
      <w:r>
        <w:rPr>
          <w:color w:val="000000"/>
          <w:spacing w:val="0"/>
          <w:w w:val="100"/>
          <w:position w:val="0"/>
          <w:sz w:val="24"/>
          <w:szCs w:val="24"/>
        </w:rPr>
        <w:t>3）</w:t>
        <w:tab/>
        <w:t>其他相关事实和情况表明，合营方对该安排中的相关资产和负债分别享有权利和承担义 务，如合营方享有与合营安排相关的几乎所有产出，并且该安排中负债的清偿持续依赖于合 营方的支持。</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2.</w:t>
      </w:r>
      <w:r>
        <w:rPr>
          <w:color w:val="000000"/>
          <w:spacing w:val="0"/>
          <w:w w:val="100"/>
          <w:position w:val="0"/>
          <w:sz w:val="24"/>
          <w:szCs w:val="24"/>
        </w:rPr>
        <w:t>共同经营会计处理方法</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本公司确认共同经营中利益份额中与本公司相关的下列项目，并按照相关企业会计准则的规 定进行会计处理：</w:t>
      </w:r>
    </w:p>
    <w:p>
      <w:pPr>
        <w:pStyle w:val="Style34"/>
        <w:keepNext w:val="0"/>
        <w:keepLines w:val="0"/>
        <w:widowControl w:val="0"/>
        <w:shd w:val="clear" w:color="auto" w:fill="auto"/>
        <w:tabs>
          <w:tab w:pos="526" w:val="left"/>
        </w:tabs>
        <w:bidi w:val="0"/>
        <w:spacing w:before="0" w:after="0" w:line="316" w:lineRule="exact"/>
        <w:ind w:left="0" w:right="0" w:firstLine="0"/>
        <w:jc w:val="both"/>
      </w:pPr>
      <w:bookmarkStart w:id="793" w:name="bookmark793"/>
      <w:r>
        <w:rPr>
          <w:color w:val="000000"/>
          <w:spacing w:val="0"/>
          <w:w w:val="100"/>
          <w:position w:val="0"/>
          <w:sz w:val="24"/>
          <w:szCs w:val="24"/>
        </w:rPr>
        <w:t>（</w:t>
      </w:r>
      <w:bookmarkEnd w:id="793"/>
      <w:r>
        <w:rPr>
          <w:color w:val="000000"/>
          <w:spacing w:val="0"/>
          <w:w w:val="100"/>
          <w:position w:val="0"/>
          <w:sz w:val="24"/>
          <w:szCs w:val="24"/>
        </w:rPr>
        <w:t>1）</w:t>
        <w:tab/>
        <w:t>确认单独所持有的资产，以及按其份额确认共同持有的资产；</w:t>
      </w:r>
    </w:p>
    <w:p>
      <w:pPr>
        <w:pStyle w:val="Style34"/>
        <w:keepNext w:val="0"/>
        <w:keepLines w:val="0"/>
        <w:widowControl w:val="0"/>
        <w:shd w:val="clear" w:color="auto" w:fill="auto"/>
        <w:tabs>
          <w:tab w:pos="526" w:val="left"/>
        </w:tabs>
        <w:bidi w:val="0"/>
        <w:spacing w:before="0" w:after="0" w:line="316" w:lineRule="exact"/>
        <w:ind w:left="0" w:right="0" w:firstLine="0"/>
        <w:jc w:val="both"/>
      </w:pPr>
      <w:bookmarkStart w:id="794" w:name="bookmark794"/>
      <w:r>
        <w:rPr>
          <w:color w:val="000000"/>
          <w:spacing w:val="0"/>
          <w:w w:val="100"/>
          <w:position w:val="0"/>
          <w:sz w:val="24"/>
          <w:szCs w:val="24"/>
        </w:rPr>
        <w:t>（</w:t>
      </w:r>
      <w:bookmarkEnd w:id="794"/>
      <w:r>
        <w:rPr>
          <w:color w:val="000000"/>
          <w:spacing w:val="0"/>
          <w:w w:val="100"/>
          <w:position w:val="0"/>
          <w:sz w:val="24"/>
          <w:szCs w:val="24"/>
        </w:rPr>
        <w:t>2）</w:t>
        <w:tab/>
        <w:t>确认单独所承担的负债，以及按其份额确认共同承担的负债；</w:t>
      </w:r>
    </w:p>
    <w:p>
      <w:pPr>
        <w:pStyle w:val="Style34"/>
        <w:keepNext w:val="0"/>
        <w:keepLines w:val="0"/>
        <w:widowControl w:val="0"/>
        <w:shd w:val="clear" w:color="auto" w:fill="auto"/>
        <w:tabs>
          <w:tab w:pos="526" w:val="left"/>
        </w:tabs>
        <w:bidi w:val="0"/>
        <w:spacing w:before="0" w:after="0" w:line="316" w:lineRule="exact"/>
        <w:ind w:left="0" w:right="0" w:firstLine="0"/>
        <w:jc w:val="both"/>
      </w:pPr>
      <w:bookmarkStart w:id="795" w:name="bookmark795"/>
      <w:r>
        <w:rPr>
          <w:color w:val="000000"/>
          <w:spacing w:val="0"/>
          <w:w w:val="100"/>
          <w:position w:val="0"/>
          <w:sz w:val="24"/>
          <w:szCs w:val="24"/>
        </w:rPr>
        <w:t>（</w:t>
      </w:r>
      <w:bookmarkEnd w:id="795"/>
      <w:r>
        <w:rPr>
          <w:color w:val="000000"/>
          <w:spacing w:val="0"/>
          <w:w w:val="100"/>
          <w:position w:val="0"/>
          <w:sz w:val="24"/>
          <w:szCs w:val="24"/>
        </w:rPr>
        <w:t>3）</w:t>
        <w:tab/>
        <w:t>确认出售其享有的共同经营产出份额所产生的收入；</w:t>
      </w:r>
    </w:p>
    <w:p>
      <w:pPr>
        <w:pStyle w:val="Style34"/>
        <w:keepNext w:val="0"/>
        <w:keepLines w:val="0"/>
        <w:widowControl w:val="0"/>
        <w:shd w:val="clear" w:color="auto" w:fill="auto"/>
        <w:tabs>
          <w:tab w:pos="526" w:val="left"/>
        </w:tabs>
        <w:bidi w:val="0"/>
        <w:spacing w:before="0" w:after="0" w:line="316" w:lineRule="exact"/>
        <w:ind w:left="0" w:right="0" w:firstLine="0"/>
        <w:jc w:val="both"/>
      </w:pPr>
      <w:bookmarkStart w:id="796" w:name="bookmark796"/>
      <w:r>
        <w:rPr>
          <w:color w:val="000000"/>
          <w:spacing w:val="0"/>
          <w:w w:val="100"/>
          <w:position w:val="0"/>
          <w:sz w:val="24"/>
          <w:szCs w:val="24"/>
        </w:rPr>
        <w:t>（</w:t>
      </w:r>
      <w:bookmarkEnd w:id="796"/>
      <w:r>
        <w:rPr>
          <w:color w:val="000000"/>
          <w:spacing w:val="0"/>
          <w:w w:val="100"/>
          <w:position w:val="0"/>
          <w:sz w:val="24"/>
          <w:szCs w:val="24"/>
        </w:rPr>
        <w:t>4）</w:t>
        <w:tab/>
        <w:t>按其份额确认共同经营因出售产出所产生的收入；</w:t>
      </w:r>
    </w:p>
    <w:p>
      <w:pPr>
        <w:pStyle w:val="Style34"/>
        <w:keepNext w:val="0"/>
        <w:keepLines w:val="0"/>
        <w:widowControl w:val="0"/>
        <w:shd w:val="clear" w:color="auto" w:fill="auto"/>
        <w:tabs>
          <w:tab w:pos="526" w:val="left"/>
        </w:tabs>
        <w:bidi w:val="0"/>
        <w:spacing w:before="0" w:after="0" w:line="316" w:lineRule="exact"/>
        <w:ind w:left="0" w:right="0" w:firstLine="0"/>
        <w:jc w:val="both"/>
      </w:pPr>
      <w:bookmarkStart w:id="797" w:name="bookmark797"/>
      <w:r>
        <w:rPr>
          <w:color w:val="000000"/>
          <w:spacing w:val="0"/>
          <w:w w:val="100"/>
          <w:position w:val="0"/>
          <w:sz w:val="24"/>
          <w:szCs w:val="24"/>
        </w:rPr>
        <w:t>（</w:t>
      </w:r>
      <w:bookmarkEnd w:id="797"/>
      <w:r>
        <w:rPr>
          <w:color w:val="000000"/>
          <w:spacing w:val="0"/>
          <w:w w:val="100"/>
          <w:position w:val="0"/>
          <w:sz w:val="24"/>
          <w:szCs w:val="24"/>
        </w:rPr>
        <w:t>5）</w:t>
        <w:tab/>
        <w:t>确认单独所发生的费用，以及按其份额确认共同经营发生的费用。</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本公司向共同经营投出或出售资产等（该资产构成业务的除外），在该资产等由共同经营出售 给第三方之前，仅确认因该交易产生的损益中归属于共同经营其他参与方的部分。投出或出 售的资产发生符合《企业会计准则第8号</w:t>
      </w:r>
      <w:r>
        <w:rPr>
          <w:color w:val="000000"/>
          <w:spacing w:val="0"/>
          <w:w w:val="100"/>
          <w:position w:val="0"/>
          <w:sz w:val="24"/>
          <w:szCs w:val="24"/>
        </w:rPr>
        <w:t>一一</w:t>
      </w:r>
      <w:r>
        <w:rPr>
          <w:color w:val="000000"/>
          <w:spacing w:val="0"/>
          <w:w w:val="100"/>
          <w:position w:val="0"/>
          <w:sz w:val="24"/>
          <w:szCs w:val="24"/>
        </w:rPr>
        <w:t>资产减值》等规定的资产减值损失的，本公司全 额确认该损失。</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4"/>
          <w:szCs w:val="24"/>
        </w:rPr>
        <w:t>本公司自共同经营购买资产等（该资产构成业务的除外），在将该资产等出售给第三方之前， 仅确认因该交易产生的损益中归属于共同经营其他参与方的部分。购入的资产发生符合《企 业会计准则第8号</w:t>
      </w:r>
      <w:r>
        <w:rPr>
          <w:color w:val="000000"/>
          <w:spacing w:val="0"/>
          <w:w w:val="100"/>
          <w:position w:val="0"/>
          <w:sz w:val="24"/>
          <w:szCs w:val="24"/>
        </w:rPr>
        <w:t>一一</w:t>
      </w:r>
      <w:r>
        <w:rPr>
          <w:color w:val="000000"/>
          <w:spacing w:val="0"/>
          <w:w w:val="100"/>
          <w:position w:val="0"/>
          <w:sz w:val="24"/>
          <w:szCs w:val="24"/>
        </w:rPr>
        <w:t>资产减值》等规定的资产减值损失的，本公司按承担的份额确认该部分 损失。</w:t>
      </w:r>
    </w:p>
    <w:p>
      <w:pPr>
        <w:pStyle w:val="Style34"/>
        <w:keepNext w:val="0"/>
        <w:keepLines w:val="0"/>
        <w:widowControl w:val="0"/>
        <w:shd w:val="clear" w:color="auto" w:fill="auto"/>
        <w:bidi w:val="0"/>
        <w:spacing w:before="0" w:after="640" w:line="316" w:lineRule="exact"/>
        <w:ind w:left="0" w:right="0" w:firstLine="0"/>
        <w:jc w:val="both"/>
      </w:pPr>
      <w:r>
        <w:rPr>
          <w:color w:val="000000"/>
          <w:spacing w:val="0"/>
          <w:w w:val="100"/>
          <w:position w:val="0"/>
          <w:sz w:val="24"/>
          <w:szCs w:val="24"/>
        </w:rPr>
        <w:t>本公司对共同经营不享有共同控制，如果本公司享有该共同经营相关资产且承担该共同经营 相关负债的，仍按上述原则进行会计处理，否则，应当按照相关企业会计准则的规定进行会 计处理。</w:t>
      </w:r>
    </w:p>
    <w:p>
      <w:pPr>
        <w:pStyle w:val="Style51"/>
        <w:keepNext w:val="0"/>
        <w:keepLines w:val="0"/>
        <w:widowControl w:val="0"/>
        <w:shd w:val="clear" w:color="auto" w:fill="auto"/>
        <w:tabs>
          <w:tab w:pos="432" w:val="left"/>
        </w:tabs>
        <w:bidi w:val="0"/>
        <w:spacing w:before="0" w:after="300" w:line="240" w:lineRule="auto"/>
        <w:ind w:left="0" w:right="0" w:firstLine="0"/>
        <w:jc w:val="both"/>
      </w:pPr>
      <w:bookmarkStart w:id="798" w:name="bookmark798"/>
      <w:r>
        <w:rPr>
          <w:rFonts w:ascii="Times New Roman" w:eastAsia="Times New Roman" w:hAnsi="Times New Roman" w:cs="Times New Roman"/>
          <w:b/>
          <w:bCs/>
          <w:color w:val="000000"/>
          <w:spacing w:val="0"/>
          <w:w w:val="100"/>
          <w:position w:val="0"/>
        </w:rPr>
        <w:t>8</w:t>
      </w:r>
      <w:bookmarkEnd w:id="798"/>
      <w:r>
        <w:rPr>
          <w:b/>
          <w:bCs/>
          <w:color w:val="000000"/>
          <w:spacing w:val="0"/>
          <w:w w:val="100"/>
          <w:position w:val="0"/>
        </w:rPr>
        <w:t>、</w:t>
        <w:tab/>
        <w:t>现金及现金等价物的确定标准</w:t>
      </w:r>
    </w:p>
    <w:p>
      <w:pPr>
        <w:pStyle w:val="Style34"/>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在编制现金流量表时，将本公司库存现金以及可以随时用于支付的存款确认为现金。将 同时具备期限短（一般从购买日起三个月内到期）、流动性强、易于转换为已知金额的现金、 价值变动风险很小四个条件的投资，确定为现金等价物。</w:t>
      </w:r>
    </w:p>
    <w:p>
      <w:pPr>
        <w:pStyle w:val="Style51"/>
        <w:keepNext w:val="0"/>
        <w:keepLines w:val="0"/>
        <w:widowControl w:val="0"/>
        <w:shd w:val="clear" w:color="auto" w:fill="auto"/>
        <w:tabs>
          <w:tab w:pos="432" w:val="left"/>
        </w:tabs>
        <w:bidi w:val="0"/>
        <w:spacing w:before="0" w:after="300" w:line="240" w:lineRule="auto"/>
        <w:ind w:left="0" w:right="0" w:firstLine="0"/>
        <w:jc w:val="left"/>
      </w:pPr>
      <w:bookmarkStart w:id="799" w:name="bookmark799"/>
      <w:r>
        <w:rPr>
          <w:rFonts w:ascii="Times New Roman" w:eastAsia="Times New Roman" w:hAnsi="Times New Roman" w:cs="Times New Roman"/>
          <w:b/>
          <w:bCs/>
          <w:color w:val="000000"/>
          <w:spacing w:val="0"/>
          <w:w w:val="100"/>
          <w:position w:val="0"/>
        </w:rPr>
        <w:t>9</w:t>
      </w:r>
      <w:bookmarkEnd w:id="799"/>
      <w:r>
        <w:rPr>
          <w:b/>
          <w:bCs/>
          <w:color w:val="000000"/>
          <w:spacing w:val="0"/>
          <w:w w:val="100"/>
          <w:position w:val="0"/>
        </w:rPr>
        <w:t>、</w:t>
        <w:tab/>
        <w:t>外币业务和外币报表折算</w:t>
      </w:r>
    </w:p>
    <w:p>
      <w:pPr>
        <w:pStyle w:val="Style34"/>
        <w:keepNext w:val="0"/>
        <w:keepLines w:val="0"/>
        <w:widowControl w:val="0"/>
        <w:numPr>
          <w:ilvl w:val="0"/>
          <w:numId w:val="17"/>
        </w:numPr>
        <w:shd w:val="clear" w:color="auto" w:fill="auto"/>
        <w:tabs>
          <w:tab w:pos="854" w:val="left"/>
        </w:tabs>
        <w:bidi w:val="0"/>
        <w:spacing w:before="0" w:after="0" w:line="311" w:lineRule="exact"/>
        <w:ind w:left="0" w:right="0" w:firstLine="500"/>
        <w:jc w:val="both"/>
      </w:pPr>
      <w:bookmarkStart w:id="800" w:name="bookmark800"/>
      <w:bookmarkEnd w:id="800"/>
      <w:r>
        <w:rPr>
          <w:color w:val="000000"/>
          <w:spacing w:val="0"/>
          <w:w w:val="100"/>
          <w:position w:val="0"/>
          <w:sz w:val="24"/>
          <w:szCs w:val="24"/>
        </w:rPr>
        <w:t>外币业务</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外币业务交易在初始确认时，采用交易发生日的即期汇率作为折算汇率折合成人民币记 账。</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资产负债表日，外币货币性项目按资产负债表日即期汇率折算，由此产生的汇兑差额， 除属于与购建符合资本化条件的资产相关的外币专门借款产生的汇兑差额按照借款费用资本 化的原则处理外，均计入当期损益。以历史成本计量的外币非货币性项目，仍采用交易发生 日的即期汇率折算，不改变其记账本位币金额。</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以公允价值计量的外币非货币性项目，采用公允价值确定日的即期汇率折算，折算后的 记账本位币金额与原记账本位币金额的差额，作为公允价值变动（含汇率变动）处理，计入当 期损益或确认为其他综合收益。</w:t>
      </w:r>
    </w:p>
    <w:p>
      <w:pPr>
        <w:pStyle w:val="Style34"/>
        <w:keepNext w:val="0"/>
        <w:keepLines w:val="0"/>
        <w:widowControl w:val="0"/>
        <w:numPr>
          <w:ilvl w:val="0"/>
          <w:numId w:val="17"/>
        </w:numPr>
        <w:shd w:val="clear" w:color="auto" w:fill="auto"/>
        <w:tabs>
          <w:tab w:pos="868" w:val="left"/>
        </w:tabs>
        <w:bidi w:val="0"/>
        <w:spacing w:before="0" w:after="0" w:line="311" w:lineRule="exact"/>
        <w:ind w:left="0" w:right="0" w:firstLine="500"/>
        <w:jc w:val="both"/>
      </w:pPr>
      <w:bookmarkStart w:id="801" w:name="bookmark801"/>
      <w:bookmarkEnd w:id="801"/>
      <w:r>
        <w:rPr>
          <w:color w:val="000000"/>
          <w:spacing w:val="0"/>
          <w:w w:val="100"/>
          <w:position w:val="0"/>
          <w:sz w:val="24"/>
          <w:szCs w:val="24"/>
        </w:rPr>
        <w:t>外币财务报表的折算</w:t>
      </w:r>
    </w:p>
    <w:p>
      <w:pPr>
        <w:pStyle w:val="Style34"/>
        <w:keepNext w:val="0"/>
        <w:keepLines w:val="0"/>
        <w:widowControl w:val="0"/>
        <w:shd w:val="clear" w:color="auto" w:fill="auto"/>
        <w:bidi w:val="0"/>
        <w:spacing w:before="0" w:after="300" w:line="311" w:lineRule="exact"/>
        <w:ind w:left="0" w:right="0" w:firstLine="500"/>
        <w:jc w:val="both"/>
      </w:pPr>
      <w:r>
        <w:rPr>
          <w:color w:val="000000"/>
          <w:spacing w:val="0"/>
          <w:w w:val="100"/>
          <w:position w:val="0"/>
          <w:sz w:val="24"/>
          <w:szCs w:val="24"/>
        </w:rPr>
        <w:t>资产负债表中的资产和负债项目，采用资产负债表日的即期汇率折算；所有者权益项目 除“未分配利润”项目外，其他项目采用发生时的即期汇率折算。利润表中的收入和费用项 目，采用交易发生日的即期汇率折算。按照上述折算产生的外币财务报表折算差额计入其他 综合收益。</w:t>
      </w:r>
    </w:p>
    <w:p>
      <w:pPr>
        <w:pStyle w:val="Style34"/>
        <w:keepNext w:val="0"/>
        <w:keepLines w:val="0"/>
        <w:widowControl w:val="0"/>
        <w:shd w:val="clear" w:color="auto" w:fill="auto"/>
        <w:bidi w:val="0"/>
        <w:spacing w:before="0" w:after="320" w:line="311" w:lineRule="exact"/>
        <w:ind w:left="0" w:right="0" w:firstLine="440"/>
        <w:jc w:val="both"/>
      </w:pPr>
      <w:r>
        <w:rPr>
          <w:color w:val="000000"/>
          <w:spacing w:val="0"/>
          <w:w w:val="100"/>
          <w:position w:val="0"/>
          <w:sz w:val="24"/>
          <w:szCs w:val="24"/>
        </w:rPr>
        <w:t>处置境外经营时，将资产负债表中其他综合收益项目中列示的、与该境外经营相关的外 币财务报表折算差额，自其他综合收益项目转入处置当期损益；在处置部分股权投资或其他 原因导致持有境外经营权益比例降低但不丧失对境外经营控制权时，与该境外经营处置部分 相关的外币报表折算差额将归属于少数股东权益，不转入当期损益。在处置境外经营为联营 企业或合营企业的部分股权时，与该境外经营相关的外币报表折算差额，按处置该境外经营 的比例转入处置当期损益。</w:t>
      </w:r>
    </w:p>
    <w:p>
      <w:pPr>
        <w:pStyle w:val="Style28"/>
        <w:keepNext/>
        <w:keepLines/>
        <w:widowControl w:val="0"/>
        <w:shd w:val="clear" w:color="auto" w:fill="auto"/>
        <w:bidi w:val="0"/>
        <w:spacing w:before="0" w:after="200" w:line="326"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2"/>
      <w:bookmarkEnd w:id="803"/>
      <w:bookmarkEnd w:id="805"/>
    </w:p>
    <w:p>
      <w:pPr>
        <w:pStyle w:val="Style5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本公司在成为金融工具合同的一方时确认一项金融资产或金融负债。</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额或该金融负债摊余成本所使用的利率。在确定实际利率时，在考虑金融资产或金融负债所有合同条款（如 提前还款、展期、看涨期权或其他类似期权等）的基础上估计预期现金流量，但不考虑预期信用损失。</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计计提的损失准备（仅适用于金融资产）。</w:t>
      </w:r>
    </w:p>
    <w:p>
      <w:pPr>
        <w:pStyle w:val="Style28"/>
        <w:keepNext/>
        <w:keepLines/>
        <w:widowControl w:val="0"/>
        <w:shd w:val="clear" w:color="auto" w:fill="auto"/>
        <w:bidi w:val="0"/>
        <w:spacing w:before="0" w:after="0" w:line="312" w:lineRule="exact"/>
        <w:ind w:left="0" w:right="0" w:firstLine="0"/>
        <w:jc w:val="both"/>
      </w:pPr>
      <w:bookmarkStart w:id="806" w:name="bookmark806"/>
      <w:bookmarkStart w:id="807" w:name="bookmark807"/>
      <w:bookmarkStart w:id="808" w:name="bookmark808"/>
      <w:bookmarkStart w:id="809" w:name="bookmark809"/>
      <w:r>
        <w:rPr>
          <w:color w:val="000000"/>
          <w:spacing w:val="0"/>
          <w:w w:val="100"/>
          <w:position w:val="0"/>
          <w:sz w:val="20"/>
          <w:szCs w:val="20"/>
        </w:rPr>
        <w:t>1</w:t>
      </w:r>
      <w:bookmarkEnd w:id="808"/>
      <w:r>
        <w:rPr>
          <w:color w:val="000000"/>
          <w:spacing w:val="0"/>
          <w:w w:val="100"/>
          <w:position w:val="0"/>
        </w:rPr>
        <w:t>、金融资产的分类、确认和计量</w:t>
      </w:r>
      <w:bookmarkEnd w:id="806"/>
      <w:bookmarkEnd w:id="807"/>
      <w:bookmarkEnd w:id="809"/>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51"/>
        <w:keepNext w:val="0"/>
        <w:keepLines w:val="0"/>
        <w:widowControl w:val="0"/>
        <w:shd w:val="clear" w:color="auto" w:fill="auto"/>
        <w:tabs>
          <w:tab w:pos="467" w:val="left"/>
        </w:tabs>
        <w:bidi w:val="0"/>
        <w:spacing w:before="0" w:after="0" w:line="312" w:lineRule="exact"/>
        <w:ind w:left="0" w:right="0" w:firstLine="0"/>
        <w:jc w:val="both"/>
      </w:pPr>
      <w:bookmarkStart w:id="810" w:name="bookmark810"/>
      <w:r>
        <w:rPr>
          <w:color w:val="000000"/>
          <w:spacing w:val="0"/>
          <w:w w:val="100"/>
          <w:position w:val="0"/>
        </w:rPr>
        <w:t>（</w:t>
      </w:r>
      <w:bookmarkEnd w:id="810"/>
      <w:r>
        <w:rPr>
          <w:color w:val="000000"/>
          <w:spacing w:val="0"/>
          <w:w w:val="100"/>
          <w:position w:val="0"/>
        </w:rPr>
        <w:t>1</w:t>
      </w:r>
      <w:r>
        <w:rPr>
          <w:color w:val="000000"/>
          <w:spacing w:val="0"/>
          <w:w w:val="100"/>
          <w:position w:val="0"/>
        </w:rPr>
        <w:t>）</w:t>
        <w:tab/>
        <w:t>以摊余成本计量的金融资产。</w:t>
      </w:r>
    </w:p>
    <w:p>
      <w:pPr>
        <w:pStyle w:val="Style51"/>
        <w:keepNext w:val="0"/>
        <w:keepLines w:val="0"/>
        <w:widowControl w:val="0"/>
        <w:shd w:val="clear" w:color="auto" w:fill="auto"/>
        <w:tabs>
          <w:tab w:pos="467" w:val="left"/>
        </w:tabs>
        <w:bidi w:val="0"/>
        <w:spacing w:before="0" w:after="0" w:line="312" w:lineRule="exact"/>
        <w:ind w:left="0" w:right="0" w:firstLine="0"/>
        <w:jc w:val="both"/>
      </w:pPr>
      <w:bookmarkStart w:id="811" w:name="bookmark811"/>
      <w:r>
        <w:rPr>
          <w:color w:val="000000"/>
          <w:spacing w:val="0"/>
          <w:w w:val="100"/>
          <w:position w:val="0"/>
        </w:rPr>
        <w:t>（</w:t>
      </w:r>
      <w:bookmarkEnd w:id="811"/>
      <w:r>
        <w:rPr>
          <w:color w:val="000000"/>
          <w:spacing w:val="0"/>
          <w:w w:val="100"/>
          <w:position w:val="0"/>
        </w:rPr>
        <w:t>2</w:t>
      </w:r>
      <w:r>
        <w:rPr>
          <w:color w:val="000000"/>
          <w:spacing w:val="0"/>
          <w:w w:val="100"/>
          <w:position w:val="0"/>
        </w:rPr>
        <w:t>）</w:t>
        <w:tab/>
        <w:t>以公允价值计量且其变动计入其他综合收益的金融资产。</w:t>
      </w:r>
    </w:p>
    <w:p>
      <w:pPr>
        <w:pStyle w:val="Style51"/>
        <w:keepNext w:val="0"/>
        <w:keepLines w:val="0"/>
        <w:widowControl w:val="0"/>
        <w:shd w:val="clear" w:color="auto" w:fill="auto"/>
        <w:tabs>
          <w:tab w:pos="467" w:val="left"/>
        </w:tabs>
        <w:bidi w:val="0"/>
        <w:spacing w:before="0" w:after="0" w:line="312" w:lineRule="exact"/>
        <w:ind w:left="0" w:right="0" w:firstLine="0"/>
        <w:jc w:val="both"/>
      </w:pPr>
      <w:bookmarkStart w:id="812" w:name="bookmark812"/>
      <w:r>
        <w:rPr>
          <w:color w:val="000000"/>
          <w:spacing w:val="0"/>
          <w:w w:val="100"/>
          <w:position w:val="0"/>
        </w:rPr>
        <w:t>（</w:t>
      </w:r>
      <w:bookmarkEnd w:id="812"/>
      <w:r>
        <w:rPr>
          <w:color w:val="000000"/>
          <w:spacing w:val="0"/>
          <w:w w:val="100"/>
          <w:position w:val="0"/>
        </w:rPr>
        <w:t>3</w:t>
      </w:r>
      <w:r>
        <w:rPr>
          <w:color w:val="000000"/>
          <w:spacing w:val="0"/>
          <w:w w:val="100"/>
          <w:position w:val="0"/>
        </w:rPr>
        <w:t>）</w:t>
        <w:tab/>
        <w:t>以公允价值计量且其变动计入当期损益的金融资产。</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51"/>
        <w:keepNext w:val="0"/>
        <w:keepLines w:val="0"/>
        <w:widowControl w:val="0"/>
        <w:shd w:val="clear" w:color="auto" w:fill="auto"/>
        <w:tabs>
          <w:tab w:pos="907" w:val="left"/>
        </w:tabs>
        <w:bidi w:val="0"/>
        <w:spacing w:before="0" w:after="0" w:line="312"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1</w:t>
      </w:r>
      <w:r>
        <w:rPr>
          <w:color w:val="000000"/>
          <w:spacing w:val="0"/>
          <w:w w:val="100"/>
          <w:position w:val="0"/>
        </w:rPr>
        <w:t>）</w:t>
        <w:tab/>
        <w:t>分类为以摊余成本计量的金融资产</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余成本计量的金融资产。本公司分类为以摊余成本计量的金融资产包括货币资金、应收票据、应收账款、 其他应收款等。</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51"/>
        <w:keepNext w:val="0"/>
        <w:keepLines w:val="0"/>
        <w:widowControl w:val="0"/>
        <w:shd w:val="clear" w:color="auto" w:fill="auto"/>
        <w:tabs>
          <w:tab w:pos="796" w:val="left"/>
        </w:tabs>
        <w:bidi w:val="0"/>
        <w:spacing w:before="0" w:after="0" w:line="312" w:lineRule="exact"/>
        <w:ind w:left="0" w:right="0" w:firstLine="440"/>
        <w:jc w:val="both"/>
      </w:pPr>
      <w:bookmarkStart w:id="814" w:name="bookmark814"/>
      <w:r>
        <w:rPr>
          <w:color w:val="000000"/>
          <w:spacing w:val="0"/>
          <w:w w:val="100"/>
          <w:position w:val="0"/>
        </w:rPr>
        <w:t>1</w:t>
      </w:r>
      <w:bookmarkEnd w:id="814"/>
      <w:r>
        <w:rPr>
          <w:color w:val="000000"/>
          <w:spacing w:val="0"/>
          <w:w w:val="100"/>
          <w:position w:val="0"/>
        </w:rPr>
        <w:t>）</w:t>
        <w:tab/>
        <w:t>对于购入或源生的已发生信用减值的金融资产，本公司自初始确认起，按照该金融资产的摊余成 本和经信用调整的实际利率计算确定其利息收入。</w:t>
      </w:r>
    </w:p>
    <w:p>
      <w:pPr>
        <w:pStyle w:val="Style51"/>
        <w:keepNext w:val="0"/>
        <w:keepLines w:val="0"/>
        <w:widowControl w:val="0"/>
        <w:shd w:val="clear" w:color="auto" w:fill="auto"/>
        <w:tabs>
          <w:tab w:pos="796" w:val="left"/>
        </w:tabs>
        <w:bidi w:val="0"/>
        <w:spacing w:before="0" w:after="0" w:line="312" w:lineRule="exact"/>
        <w:ind w:left="0" w:right="0" w:firstLine="440"/>
        <w:jc w:val="both"/>
      </w:pPr>
      <w:bookmarkStart w:id="815" w:name="bookmark815"/>
      <w:r>
        <w:rPr>
          <w:color w:val="000000"/>
          <w:spacing w:val="0"/>
          <w:w w:val="100"/>
          <w:position w:val="0"/>
        </w:rPr>
        <w:t>2</w:t>
      </w:r>
      <w:bookmarkEnd w:id="815"/>
      <w:r>
        <w:rPr>
          <w:color w:val="000000"/>
          <w:spacing w:val="0"/>
          <w:w w:val="100"/>
          <w:position w:val="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51"/>
        <w:keepNext w:val="0"/>
        <w:keepLines w:val="0"/>
        <w:widowControl w:val="0"/>
        <w:shd w:val="clear" w:color="auto" w:fill="auto"/>
        <w:tabs>
          <w:tab w:pos="907" w:val="left"/>
        </w:tabs>
        <w:bidi w:val="0"/>
        <w:spacing w:before="0" w:after="0" w:line="312"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2</w:t>
      </w:r>
      <w:r>
        <w:rPr>
          <w:color w:val="000000"/>
          <w:spacing w:val="0"/>
          <w:w w:val="100"/>
          <w:position w:val="0"/>
        </w:rPr>
        <w:t>）</w:t>
        <w:tab/>
        <w:t>分类为以公允价值计量且其变动计入其他综合收益的金融资产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51"/>
        <w:keepNext w:val="0"/>
        <w:keepLines w:val="0"/>
        <w:widowControl w:val="0"/>
        <w:shd w:val="clear" w:color="auto" w:fill="auto"/>
        <w:tabs>
          <w:tab w:pos="904" w:val="left"/>
        </w:tabs>
        <w:bidi w:val="0"/>
        <w:spacing w:before="0" w:after="0" w:line="313"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3</w:t>
      </w:r>
      <w:r>
        <w:rPr>
          <w:color w:val="000000"/>
          <w:spacing w:val="0"/>
          <w:w w:val="100"/>
          <w:position w:val="0"/>
        </w:rPr>
        <w:t>）</w:t>
        <w:tab/>
        <w:t>指定为以公允价值计量且其变动计入其他综合收益的金融资产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51"/>
        <w:keepNext w:val="0"/>
        <w:keepLines w:val="0"/>
        <w:widowControl w:val="0"/>
        <w:shd w:val="clear" w:color="auto" w:fill="auto"/>
        <w:tabs>
          <w:tab w:pos="904" w:val="left"/>
        </w:tabs>
        <w:bidi w:val="0"/>
        <w:spacing w:before="0" w:after="0" w:line="313" w:lineRule="exact"/>
        <w:ind w:left="0" w:right="0" w:firstLine="440"/>
        <w:jc w:val="both"/>
      </w:pPr>
      <w:bookmarkStart w:id="818" w:name="bookmark818"/>
      <w:r>
        <w:rPr>
          <w:color w:val="000000"/>
          <w:spacing w:val="0"/>
          <w:w w:val="100"/>
          <w:position w:val="0"/>
        </w:rPr>
        <w:t>（</w:t>
      </w:r>
      <w:bookmarkEnd w:id="818"/>
      <w:r>
        <w:rPr>
          <w:color w:val="000000"/>
          <w:spacing w:val="0"/>
          <w:w w:val="100"/>
          <w:position w:val="0"/>
        </w:rPr>
        <w:t>4</w:t>
      </w:r>
      <w:r>
        <w:rPr>
          <w:color w:val="000000"/>
          <w:spacing w:val="0"/>
          <w:w w:val="100"/>
          <w:position w:val="0"/>
        </w:rPr>
        <w:t>）</w:t>
        <w:tab/>
        <w:t>分类为以公允价值计量且其变动计入当期损益的金融资产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51"/>
        <w:keepNext w:val="0"/>
        <w:keepLines w:val="0"/>
        <w:widowControl w:val="0"/>
        <w:shd w:val="clear" w:color="auto" w:fill="auto"/>
        <w:bidi w:val="0"/>
        <w:spacing w:before="0" w:after="0" w:line="313" w:lineRule="exact"/>
        <w:ind w:left="0" w:right="0" w:firstLine="440"/>
        <w:jc w:val="both"/>
      </w:pPr>
      <w:bookmarkStart w:id="819" w:name="bookmark819"/>
      <w:r>
        <w:rPr>
          <w:color w:val="000000"/>
          <w:spacing w:val="0"/>
          <w:w w:val="100"/>
          <w:position w:val="0"/>
        </w:rPr>
        <w:t>（</w:t>
      </w:r>
      <w:bookmarkEnd w:id="819"/>
      <w:r>
        <w:rPr>
          <w:color w:val="000000"/>
          <w:spacing w:val="0"/>
          <w:w w:val="100"/>
          <w:position w:val="0"/>
        </w:rPr>
        <w:t>5）</w:t>
      </w:r>
      <w:r>
        <w:rPr>
          <w:color w:val="000000"/>
          <w:spacing w:val="0"/>
          <w:w w:val="100"/>
          <w:position w:val="0"/>
        </w:rPr>
        <w:t>指定为以公允价值计量且其变动计入当期损益的金融资产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51"/>
        <w:keepNext w:val="0"/>
        <w:keepLines w:val="0"/>
        <w:widowControl w:val="0"/>
        <w:shd w:val="clear" w:color="auto" w:fill="auto"/>
        <w:tabs>
          <w:tab w:pos="320" w:val="left"/>
        </w:tabs>
        <w:bidi w:val="0"/>
        <w:spacing w:before="0" w:after="0" w:line="313" w:lineRule="exact"/>
        <w:ind w:left="0" w:right="0" w:firstLine="0"/>
        <w:jc w:val="both"/>
      </w:pPr>
      <w:bookmarkStart w:id="820" w:name="bookmark820"/>
      <w:r>
        <w:rPr>
          <w:color w:val="000000"/>
          <w:spacing w:val="0"/>
          <w:w w:val="100"/>
          <w:position w:val="0"/>
        </w:rPr>
        <w:t>1</w:t>
      </w:r>
      <w:bookmarkEnd w:id="820"/>
      <w:r>
        <w:rPr>
          <w:color w:val="000000"/>
          <w:spacing w:val="0"/>
          <w:w w:val="100"/>
          <w:position w:val="0"/>
        </w:rPr>
        <w:t>）</w:t>
        <w:tab/>
      </w:r>
      <w:r>
        <w:rPr>
          <w:color w:val="000000"/>
          <w:spacing w:val="0"/>
          <w:w w:val="100"/>
          <w:position w:val="0"/>
        </w:rPr>
        <w:t>嵌入衍生工具不会对混合合同的现金流量产生重大改变。</w:t>
      </w:r>
    </w:p>
    <w:p>
      <w:pPr>
        <w:pStyle w:val="Style51"/>
        <w:keepNext w:val="0"/>
        <w:keepLines w:val="0"/>
        <w:widowControl w:val="0"/>
        <w:shd w:val="clear" w:color="auto" w:fill="auto"/>
        <w:tabs>
          <w:tab w:pos="335" w:val="left"/>
        </w:tabs>
        <w:bidi w:val="0"/>
        <w:spacing w:before="0" w:after="0" w:line="313" w:lineRule="exact"/>
        <w:ind w:left="0" w:right="0" w:firstLine="0"/>
        <w:jc w:val="both"/>
      </w:pPr>
      <w:bookmarkStart w:id="821" w:name="bookmark821"/>
      <w:r>
        <w:rPr>
          <w:color w:val="000000"/>
          <w:spacing w:val="0"/>
          <w:w w:val="100"/>
          <w:position w:val="0"/>
        </w:rPr>
        <w:t>2</w:t>
      </w:r>
      <w:bookmarkEnd w:id="821"/>
      <w:r>
        <w:rPr>
          <w:color w:val="000000"/>
          <w:spacing w:val="0"/>
          <w:w w:val="100"/>
          <w:position w:val="0"/>
        </w:rPr>
        <w:t>）</w:t>
        <w:tab/>
      </w:r>
      <w:r>
        <w:rPr>
          <w:color w:val="000000"/>
          <w:spacing w:val="0"/>
          <w:w w:val="100"/>
          <w:position w:val="0"/>
        </w:rPr>
        <w:t>在初次确定类似的混合合同是否需要分拆时，几乎不需分析就能明确其包含的嵌入衍生工具不应分拆。 如嵌入贷款的提前还款权，允许持有人以接近摊余成本的金额提前偿还贷款，该提前还款权不需要分拆。</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51"/>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28"/>
        <w:keepNext/>
        <w:keepLines/>
        <w:widowControl w:val="0"/>
        <w:shd w:val="clear" w:color="auto" w:fill="auto"/>
        <w:bidi w:val="0"/>
        <w:spacing w:before="0" w:after="0" w:line="314" w:lineRule="exact"/>
        <w:ind w:left="0" w:right="0" w:firstLine="0"/>
        <w:jc w:val="both"/>
      </w:pPr>
      <w:bookmarkStart w:id="822" w:name="bookmark822"/>
      <w:bookmarkStart w:id="823" w:name="bookmark823"/>
      <w:bookmarkStart w:id="824" w:name="bookmark824"/>
      <w:bookmarkStart w:id="825" w:name="bookmark825"/>
      <w:r>
        <w:rPr>
          <w:color w:val="000000"/>
          <w:spacing w:val="0"/>
          <w:w w:val="100"/>
          <w:position w:val="0"/>
          <w:sz w:val="20"/>
          <w:szCs w:val="20"/>
        </w:rPr>
        <w:t>2</w:t>
      </w:r>
      <w:bookmarkEnd w:id="824"/>
      <w:r>
        <w:rPr>
          <w:color w:val="000000"/>
          <w:spacing w:val="0"/>
          <w:w w:val="100"/>
          <w:position w:val="0"/>
        </w:rPr>
        <w:t>、金融负债的分类、确认和计量</w:t>
      </w:r>
      <w:bookmarkEnd w:id="822"/>
      <w:bookmarkEnd w:id="823"/>
      <w:bookmarkEnd w:id="825"/>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金融负债在初始确认时以公允价值计量。对于以公允价值计量且其变动计入当期损益的金融负债，相 </w:t>
      </w:r>
      <w:r>
        <w:rPr>
          <w:color w:val="000000"/>
          <w:spacing w:val="0"/>
          <w:w w:val="100"/>
          <w:position w:val="0"/>
        </w:rPr>
        <w:t>关的交易费用直接计入当期损益；对于其他类别的金融负债，相关交易费用计入初始确认金额。</w:t>
      </w:r>
    </w:p>
    <w:p>
      <w:pPr>
        <w:pStyle w:val="Style5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金融负债的后续计量取决于其分类：</w:t>
      </w:r>
    </w:p>
    <w:p>
      <w:pPr>
        <w:pStyle w:val="Style51"/>
        <w:keepNext w:val="0"/>
        <w:keepLines w:val="0"/>
        <w:widowControl w:val="0"/>
        <w:shd w:val="clear" w:color="auto" w:fill="auto"/>
        <w:tabs>
          <w:tab w:pos="866" w:val="left"/>
        </w:tabs>
        <w:bidi w:val="0"/>
        <w:spacing w:before="0" w:after="0" w:line="313" w:lineRule="exact"/>
        <w:ind w:left="0" w:right="0" w:firstLine="440"/>
        <w:jc w:val="left"/>
      </w:pPr>
      <w:bookmarkStart w:id="826" w:name="bookmark826"/>
      <w:r>
        <w:rPr>
          <w:color w:val="000000"/>
          <w:spacing w:val="0"/>
          <w:w w:val="100"/>
          <w:position w:val="0"/>
        </w:rPr>
        <w:t>（</w:t>
      </w:r>
      <w:bookmarkEnd w:id="826"/>
      <w:r>
        <w:rPr>
          <w:color w:val="000000"/>
          <w:spacing w:val="0"/>
          <w:w w:val="100"/>
          <w:position w:val="0"/>
        </w:rPr>
        <w:t>1）</w:t>
        <w:tab/>
      </w:r>
      <w:r>
        <w:rPr>
          <w:color w:val="000000"/>
          <w:spacing w:val="0"/>
          <w:w w:val="100"/>
          <w:position w:val="0"/>
        </w:rPr>
        <w:t>以公允价值计量且其变动计入当期损益的金融负债</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FFFFFF"/>
        </w:rPr>
        <w:t>在初始确认时，为了提供更相关的会计信息，本公司将满足下列条件之一的金融负债不可撤销地指定 为以公允价值计量且其变动计入当期损益的金融负债：</w:t>
      </w:r>
    </w:p>
    <w:p>
      <w:pPr>
        <w:pStyle w:val="Style51"/>
        <w:keepNext w:val="0"/>
        <w:keepLines w:val="0"/>
        <w:widowControl w:val="0"/>
        <w:shd w:val="clear" w:color="auto" w:fill="auto"/>
        <w:bidi w:val="0"/>
        <w:spacing w:before="0" w:after="0" w:line="313" w:lineRule="exact"/>
        <w:ind w:left="0" w:right="0" w:firstLine="0"/>
        <w:jc w:val="left"/>
      </w:pPr>
      <w:bookmarkStart w:id="827" w:name="bookmark827"/>
      <w:r>
        <w:rPr>
          <w:color w:val="000000"/>
          <w:spacing w:val="0"/>
          <w:w w:val="100"/>
          <w:position w:val="0"/>
        </w:rPr>
        <w:t>1</w:t>
      </w:r>
      <w:bookmarkEnd w:id="827"/>
      <w:r>
        <w:rPr>
          <w:color w:val="000000"/>
          <w:spacing w:val="0"/>
          <w:w w:val="100"/>
          <w:position w:val="0"/>
        </w:rPr>
        <w:t>）</w:t>
      </w:r>
      <w:r>
        <w:rPr>
          <w:color w:val="000000"/>
          <w:spacing w:val="0"/>
          <w:w w:val="100"/>
          <w:position w:val="0"/>
        </w:rPr>
        <w:t>能够消除或显著减少会计错配。</w:t>
      </w:r>
    </w:p>
    <w:p>
      <w:pPr>
        <w:pStyle w:val="Style51"/>
        <w:keepNext w:val="0"/>
        <w:keepLines w:val="0"/>
        <w:widowControl w:val="0"/>
        <w:shd w:val="clear" w:color="auto" w:fill="auto"/>
        <w:bidi w:val="0"/>
        <w:spacing w:before="0" w:after="0" w:line="313" w:lineRule="exact"/>
        <w:ind w:left="0" w:right="0" w:firstLine="440"/>
        <w:jc w:val="both"/>
      </w:pPr>
      <w:bookmarkStart w:id="828" w:name="bookmark828"/>
      <w:r>
        <w:rPr>
          <w:color w:val="000000"/>
          <w:spacing w:val="0"/>
          <w:w w:val="100"/>
          <w:position w:val="0"/>
        </w:rPr>
        <w:t>2</w:t>
      </w:r>
      <w:bookmarkEnd w:id="828"/>
      <w:r>
        <w:rPr>
          <w:color w:val="000000"/>
          <w:spacing w:val="0"/>
          <w:w w:val="100"/>
          <w:position w:val="0"/>
        </w:rPr>
        <w:t>）</w:t>
      </w:r>
      <w:r>
        <w:rPr>
          <w:color w:val="000000"/>
          <w:spacing w:val="0"/>
          <w:w w:val="100"/>
          <w:position w:val="0"/>
        </w:rPr>
        <w:t>根据正式书面文件载明的企业风险管理或投资策略，以公允价值为基础对金融负债组合或金融资产 和金融负债组合进行管理和业绩评价，</w:t>
      </w:r>
      <w:r>
        <w:rPr>
          <w:color w:val="000000"/>
          <w:spacing w:val="0"/>
          <w:w w:val="100"/>
          <w:position w:val="0"/>
        </w:rPr>
        <w:t>？｝</w:t>
      </w:r>
      <w:r>
        <w:rPr>
          <w:color w:val="000000"/>
          <w:spacing w:val="0"/>
          <w:w w:val="100"/>
          <w:position w:val="0"/>
        </w:rPr>
        <w:t>在企业内部以此为基础向关键管理人员报告。</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51"/>
        <w:keepNext w:val="0"/>
        <w:keepLines w:val="0"/>
        <w:widowControl w:val="0"/>
        <w:shd w:val="clear" w:color="auto" w:fill="auto"/>
        <w:tabs>
          <w:tab w:pos="866" w:val="left"/>
        </w:tabs>
        <w:bidi w:val="0"/>
        <w:spacing w:before="0" w:after="0" w:line="313"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2）</w:t>
        <w:tab/>
      </w:r>
      <w:r>
        <w:rPr>
          <w:color w:val="000000"/>
          <w:spacing w:val="0"/>
          <w:w w:val="100"/>
          <w:position w:val="0"/>
        </w:rPr>
        <w:t>其他金融负债</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 以公允价值计量且其变动计入当期损益的金融负债。</w:t>
      </w:r>
    </w:p>
    <w:p>
      <w:pPr>
        <w:pStyle w:val="Style51"/>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金融资产转移不符合终止确认条件或继续涉入被转移金融资产所形成的金融负债。</w:t>
      </w:r>
    </w:p>
    <w:p>
      <w:pPr>
        <w:pStyle w:val="Style5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）类情形的以低于市场利率贷款的贷款承诺。</w:t>
      </w:r>
    </w:p>
    <w:p>
      <w:pPr>
        <w:pStyle w:val="Style51"/>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28"/>
        <w:keepNext/>
        <w:keepLines/>
        <w:widowControl w:val="0"/>
        <w:shd w:val="clear" w:color="auto" w:fill="auto"/>
        <w:bidi w:val="0"/>
        <w:spacing w:before="0" w:after="0" w:line="312"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0"/>
          <w:szCs w:val="20"/>
        </w:rPr>
        <w:t>3</w:t>
      </w:r>
      <w:bookmarkEnd w:id="832"/>
      <w:r>
        <w:rPr>
          <w:color w:val="000000"/>
          <w:spacing w:val="0"/>
          <w:w w:val="100"/>
          <w:position w:val="0"/>
        </w:rPr>
        <w:t>、金融资产和金融负债的终止确认</w:t>
      </w:r>
      <w:bookmarkEnd w:id="830"/>
      <w:bookmarkEnd w:id="831"/>
      <w:bookmarkEnd w:id="833"/>
    </w:p>
    <w:p>
      <w:pPr>
        <w:pStyle w:val="Style51"/>
        <w:keepNext w:val="0"/>
        <w:keepLines w:val="0"/>
        <w:widowControl w:val="0"/>
        <w:shd w:val="clear" w:color="auto" w:fill="auto"/>
        <w:tabs>
          <w:tab w:pos="1011" w:val="left"/>
        </w:tabs>
        <w:bidi w:val="0"/>
        <w:spacing w:before="0" w:after="0" w:line="312" w:lineRule="exact"/>
        <w:ind w:left="0" w:right="0" w:firstLine="440"/>
        <w:jc w:val="left"/>
      </w:pPr>
      <w:bookmarkStart w:id="834" w:name="bookmark834"/>
      <w:r>
        <w:rPr>
          <w:color w:val="000000"/>
          <w:spacing w:val="0"/>
          <w:w w:val="100"/>
          <w:position w:val="0"/>
        </w:rPr>
        <w:t>（</w:t>
      </w:r>
      <w:bookmarkEnd w:id="834"/>
      <w:r>
        <w:rPr>
          <w:color w:val="000000"/>
          <w:spacing w:val="0"/>
          <w:w w:val="100"/>
          <w:position w:val="0"/>
        </w:rPr>
        <w:t>1</w:t>
      </w:r>
      <w:r>
        <w:rPr>
          <w:color w:val="000000"/>
          <w:spacing w:val="0"/>
          <w:w w:val="100"/>
          <w:position w:val="0"/>
        </w:rPr>
        <w:t>）</w:t>
        <w:tab/>
        <w:t>金融资产满足下列条件之一的，终止确认金融资产，即从其账户和资产负债表内予以转销： 收取该金融资产现金流量的合同权利终止。</w:t>
      </w:r>
    </w:p>
    <w:p>
      <w:pPr>
        <w:pStyle w:val="Style5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该金融资产已转移，且该转移满足金融资产终止确认的规定。</w:t>
      </w:r>
    </w:p>
    <w:p>
      <w:pPr>
        <w:pStyle w:val="Style51"/>
        <w:keepNext w:val="0"/>
        <w:keepLines w:val="0"/>
        <w:widowControl w:val="0"/>
        <w:shd w:val="clear" w:color="auto" w:fill="auto"/>
        <w:tabs>
          <w:tab w:pos="923" w:val="left"/>
        </w:tabs>
        <w:bidi w:val="0"/>
        <w:spacing w:before="0" w:after="0" w:line="312" w:lineRule="exact"/>
        <w:ind w:left="0" w:right="0" w:firstLine="440"/>
        <w:jc w:val="left"/>
      </w:pPr>
      <w:bookmarkStart w:id="835" w:name="bookmark835"/>
      <w:r>
        <w:rPr>
          <w:color w:val="000000"/>
          <w:spacing w:val="0"/>
          <w:w w:val="100"/>
          <w:position w:val="0"/>
        </w:rPr>
        <w:t>（</w:t>
      </w:r>
      <w:bookmarkEnd w:id="835"/>
      <w:r>
        <w:rPr>
          <w:color w:val="000000"/>
          <w:spacing w:val="0"/>
          <w:w w:val="100"/>
          <w:position w:val="0"/>
        </w:rPr>
        <w:t>2</w:t>
      </w:r>
      <w:r>
        <w:rPr>
          <w:color w:val="000000"/>
          <w:spacing w:val="0"/>
          <w:w w:val="100"/>
          <w:position w:val="0"/>
        </w:rPr>
        <w:t>）</w:t>
        <w:tab/>
        <w:t>金融负债终止确认条件</w:t>
      </w:r>
    </w:p>
    <w:p>
      <w:pPr>
        <w:pStyle w:val="Style5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金融负债（或其一部分）的现时义务已经解除的，则终止确认该金融负债（或该部分金融负债）。</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28"/>
        <w:keepNext/>
        <w:keepLines/>
        <w:widowControl w:val="0"/>
        <w:shd w:val="clear" w:color="auto" w:fill="auto"/>
        <w:bidi w:val="0"/>
        <w:spacing w:before="0" w:after="0" w:line="312" w:lineRule="exact"/>
        <w:ind w:left="0" w:right="0" w:firstLine="560"/>
        <w:jc w:val="left"/>
      </w:pPr>
      <w:bookmarkStart w:id="836" w:name="bookmark836"/>
      <w:bookmarkStart w:id="837" w:name="bookmark837"/>
      <w:bookmarkStart w:id="838" w:name="bookmark838"/>
      <w:bookmarkStart w:id="839" w:name="bookmark839"/>
      <w:r>
        <w:rPr>
          <w:color w:val="000000"/>
          <w:spacing w:val="0"/>
          <w:w w:val="100"/>
          <w:position w:val="0"/>
          <w:sz w:val="20"/>
          <w:szCs w:val="20"/>
        </w:rPr>
        <w:t>4</w:t>
      </w:r>
      <w:bookmarkEnd w:id="838"/>
      <w:r>
        <w:rPr>
          <w:color w:val="000000"/>
          <w:spacing w:val="0"/>
          <w:w w:val="100"/>
          <w:position w:val="0"/>
        </w:rPr>
        <w:t>、金融资产转移的确认依据和计量方法</w:t>
      </w:r>
      <w:bookmarkEnd w:id="836"/>
      <w:bookmarkEnd w:id="837"/>
      <w:bookmarkEnd w:id="839"/>
    </w:p>
    <w:p>
      <w:pPr>
        <w:pStyle w:val="Style5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本公司在发生金融资产转移时，评估其保留金融资产所有权上的风险和报酬的程度，并分别下列情形 </w:t>
      </w:r>
      <w:r>
        <w:rPr>
          <w:color w:val="000000"/>
          <w:spacing w:val="0"/>
          <w:w w:val="100"/>
          <w:position w:val="0"/>
        </w:rPr>
        <w:t>处理：</w:t>
      </w:r>
    </w:p>
    <w:p>
      <w:pPr>
        <w:pStyle w:val="Style51"/>
        <w:keepNext w:val="0"/>
        <w:keepLines w:val="0"/>
        <w:widowControl w:val="0"/>
        <w:shd w:val="clear" w:color="auto" w:fill="auto"/>
        <w:tabs>
          <w:tab w:pos="1011" w:val="left"/>
        </w:tabs>
        <w:bidi w:val="0"/>
        <w:spacing w:before="0" w:after="0" w:line="316" w:lineRule="exact"/>
        <w:ind w:left="0" w:right="0" w:firstLine="440"/>
        <w:jc w:val="both"/>
      </w:pPr>
      <w:bookmarkStart w:id="840" w:name="bookmark840"/>
      <w:r>
        <w:rPr>
          <w:color w:val="000000"/>
          <w:spacing w:val="0"/>
          <w:w w:val="100"/>
          <w:position w:val="0"/>
        </w:rPr>
        <w:t>（</w:t>
      </w:r>
      <w:bookmarkEnd w:id="840"/>
      <w:r>
        <w:rPr>
          <w:color w:val="000000"/>
          <w:spacing w:val="0"/>
          <w:w w:val="100"/>
          <w:position w:val="0"/>
        </w:rPr>
        <w:t>1</w:t>
      </w:r>
      <w:r>
        <w:rPr>
          <w:color w:val="000000"/>
          <w:spacing w:val="0"/>
          <w:w w:val="100"/>
          <w:position w:val="0"/>
        </w:rPr>
        <w:t>）</w:t>
        <w:tab/>
        <w:t>转移了金融资产所有权上几乎所有风险和报酬的，则终止确认该金融资产，并将转移中产生或 保留的权利和义务单独确认为资产或负债。</w:t>
      </w:r>
    </w:p>
    <w:p>
      <w:pPr>
        <w:pStyle w:val="Style51"/>
        <w:keepNext w:val="0"/>
        <w:keepLines w:val="0"/>
        <w:widowControl w:val="0"/>
        <w:shd w:val="clear" w:color="auto" w:fill="auto"/>
        <w:tabs>
          <w:tab w:pos="918" w:val="left"/>
        </w:tabs>
        <w:bidi w:val="0"/>
        <w:spacing w:before="0" w:after="0" w:line="316" w:lineRule="exact"/>
        <w:ind w:left="0" w:right="0" w:firstLine="440"/>
        <w:jc w:val="both"/>
      </w:pPr>
      <w:bookmarkStart w:id="841" w:name="bookmark841"/>
      <w:r>
        <w:rPr>
          <w:color w:val="000000"/>
          <w:spacing w:val="0"/>
          <w:w w:val="100"/>
          <w:position w:val="0"/>
        </w:rPr>
        <w:t>（</w:t>
      </w:r>
      <w:bookmarkEnd w:id="841"/>
      <w:r>
        <w:rPr>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51"/>
        <w:keepNext w:val="0"/>
        <w:keepLines w:val="0"/>
        <w:widowControl w:val="0"/>
        <w:shd w:val="clear" w:color="auto" w:fill="auto"/>
        <w:tabs>
          <w:tab w:pos="1011" w:val="left"/>
        </w:tabs>
        <w:bidi w:val="0"/>
        <w:spacing w:before="0" w:after="0" w:line="316" w:lineRule="exact"/>
        <w:ind w:left="0" w:right="0" w:firstLine="440"/>
        <w:jc w:val="both"/>
      </w:pPr>
      <w:bookmarkStart w:id="842" w:name="bookmark842"/>
      <w:r>
        <w:rPr>
          <w:color w:val="000000"/>
          <w:spacing w:val="0"/>
          <w:w w:val="100"/>
          <w:position w:val="0"/>
        </w:rPr>
        <w:t>（</w:t>
      </w:r>
      <w:bookmarkEnd w:id="842"/>
      <w:r>
        <w:rPr>
          <w:color w:val="000000"/>
          <w:spacing w:val="0"/>
          <w:w w:val="100"/>
          <w:position w:val="0"/>
        </w:rPr>
        <w:t>3</w:t>
      </w:r>
      <w:r>
        <w:rPr>
          <w:color w:val="000000"/>
          <w:spacing w:val="0"/>
          <w:w w:val="100"/>
          <w:position w:val="0"/>
        </w:rPr>
        <w:t>）</w:t>
        <w:tab/>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 其他情形），则根据其是否保留了对金融资产的控制，分别下列情形处理：</w:t>
      </w:r>
    </w:p>
    <w:p>
      <w:pPr>
        <w:pStyle w:val="Style51"/>
        <w:keepNext w:val="0"/>
        <w:keepLines w:val="0"/>
        <w:widowControl w:val="0"/>
        <w:shd w:val="clear" w:color="auto" w:fill="auto"/>
        <w:tabs>
          <w:tab w:pos="829" w:val="left"/>
        </w:tabs>
        <w:bidi w:val="0"/>
        <w:spacing w:before="0" w:after="0" w:line="316" w:lineRule="exact"/>
        <w:ind w:left="0" w:right="0" w:firstLine="440"/>
        <w:jc w:val="both"/>
      </w:pPr>
      <w:bookmarkStart w:id="843" w:name="bookmark843"/>
      <w:r>
        <w:rPr>
          <w:color w:val="000000"/>
          <w:spacing w:val="0"/>
          <w:w w:val="100"/>
          <w:position w:val="0"/>
        </w:rPr>
        <w:t>1</w:t>
      </w:r>
      <w:bookmarkEnd w:id="843"/>
      <w:r>
        <w:rPr>
          <w:color w:val="000000"/>
          <w:spacing w:val="0"/>
          <w:w w:val="100"/>
          <w:position w:val="0"/>
        </w:rPr>
        <w:t>）</w:t>
        <w:tab/>
        <w:t>未保留对该金融资产控制的，则终止确认该金融资产，并将转移中产生或保留的权利和义务单独 确认为资产或负债。</w:t>
      </w:r>
    </w:p>
    <w:p>
      <w:pPr>
        <w:pStyle w:val="Style51"/>
        <w:keepNext w:val="0"/>
        <w:keepLines w:val="0"/>
        <w:widowControl w:val="0"/>
        <w:shd w:val="clear" w:color="auto" w:fill="auto"/>
        <w:tabs>
          <w:tab w:pos="829" w:val="left"/>
        </w:tabs>
        <w:bidi w:val="0"/>
        <w:spacing w:before="0" w:after="0" w:line="316" w:lineRule="exact"/>
        <w:ind w:left="0" w:right="0" w:firstLine="440"/>
        <w:jc w:val="both"/>
      </w:pPr>
      <w:bookmarkStart w:id="844" w:name="bookmark844"/>
      <w:r>
        <w:rPr>
          <w:color w:val="000000"/>
          <w:spacing w:val="0"/>
          <w:w w:val="100"/>
          <w:position w:val="0"/>
        </w:rPr>
        <w:t>2</w:t>
      </w:r>
      <w:bookmarkEnd w:id="844"/>
      <w:r>
        <w:rPr>
          <w:color w:val="000000"/>
          <w:spacing w:val="0"/>
          <w:w w:val="100"/>
          <w:position w:val="0"/>
        </w:rPr>
        <w:t>）</w:t>
        <w:tab/>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51"/>
        <w:keepNext w:val="0"/>
        <w:keepLines w:val="0"/>
        <w:widowControl w:val="0"/>
        <w:shd w:val="clear" w:color="auto" w:fill="auto"/>
        <w:tabs>
          <w:tab w:pos="913" w:val="left"/>
        </w:tabs>
        <w:bidi w:val="0"/>
        <w:spacing w:before="0" w:after="0" w:line="316" w:lineRule="exact"/>
        <w:ind w:left="0" w:right="0" w:firstLine="440"/>
        <w:jc w:val="both"/>
      </w:pPr>
      <w:bookmarkStart w:id="845" w:name="bookmark845"/>
      <w:r>
        <w:rPr>
          <w:color w:val="000000"/>
          <w:spacing w:val="0"/>
          <w:w w:val="100"/>
          <w:position w:val="0"/>
        </w:rPr>
        <w:t>（</w:t>
      </w:r>
      <w:bookmarkEnd w:id="845"/>
      <w:r>
        <w:rPr>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51"/>
        <w:keepNext w:val="0"/>
        <w:keepLines w:val="0"/>
        <w:widowControl w:val="0"/>
        <w:shd w:val="clear" w:color="auto" w:fill="auto"/>
        <w:tabs>
          <w:tab w:pos="829" w:val="left"/>
        </w:tabs>
        <w:bidi w:val="0"/>
        <w:spacing w:before="0" w:after="0" w:line="316" w:lineRule="exact"/>
        <w:ind w:left="0" w:right="0" w:firstLine="440"/>
        <w:jc w:val="both"/>
      </w:pPr>
      <w:bookmarkStart w:id="846" w:name="bookmark846"/>
      <w:r>
        <w:rPr>
          <w:color w:val="000000"/>
          <w:spacing w:val="0"/>
          <w:w w:val="100"/>
          <w:position w:val="0"/>
        </w:rPr>
        <w:t>1</w:t>
      </w:r>
      <w:bookmarkEnd w:id="846"/>
      <w:r>
        <w:rPr>
          <w:color w:val="000000"/>
          <w:spacing w:val="0"/>
          <w:w w:val="100"/>
          <w:position w:val="0"/>
        </w:rPr>
        <w:t>）</w:t>
        <w:tab/>
        <w:t>被转移金融资产在终止确认日的账面价值。</w:t>
      </w:r>
    </w:p>
    <w:p>
      <w:pPr>
        <w:pStyle w:val="Style51"/>
        <w:keepNext w:val="0"/>
        <w:keepLines w:val="0"/>
        <w:widowControl w:val="0"/>
        <w:shd w:val="clear" w:color="auto" w:fill="auto"/>
        <w:tabs>
          <w:tab w:pos="829" w:val="left"/>
        </w:tabs>
        <w:bidi w:val="0"/>
        <w:spacing w:before="0" w:after="0" w:line="316" w:lineRule="exact"/>
        <w:ind w:left="0" w:right="0" w:firstLine="440"/>
        <w:jc w:val="both"/>
      </w:pPr>
      <w:bookmarkStart w:id="847" w:name="bookmark847"/>
      <w:r>
        <w:rPr>
          <w:color w:val="000000"/>
          <w:spacing w:val="0"/>
          <w:w w:val="100"/>
          <w:position w:val="0"/>
        </w:rPr>
        <w:t>2</w:t>
      </w:r>
      <w:bookmarkEnd w:id="847"/>
      <w:r>
        <w:rPr>
          <w:color w:val="000000"/>
          <w:spacing w:val="0"/>
          <w:w w:val="100"/>
          <w:position w:val="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51"/>
        <w:keepNext w:val="0"/>
        <w:keepLines w:val="0"/>
        <w:widowControl w:val="0"/>
        <w:shd w:val="clear" w:color="auto" w:fill="auto"/>
        <w:tabs>
          <w:tab w:pos="1011" w:val="left"/>
        </w:tabs>
        <w:bidi w:val="0"/>
        <w:spacing w:before="0" w:after="0" w:line="316"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 值，在终止确认部分和继续确认部分（在此种情形下，所保留的服务资产应当视同继续确认金融资产的一 部分）之间，按照转移日各自的相对公允价值进行分摊，并将下列两项金额的差额计入当期损益：</w:t>
      </w:r>
    </w:p>
    <w:p>
      <w:pPr>
        <w:pStyle w:val="Style51"/>
        <w:keepNext w:val="0"/>
        <w:keepLines w:val="0"/>
        <w:widowControl w:val="0"/>
        <w:shd w:val="clear" w:color="auto" w:fill="auto"/>
        <w:tabs>
          <w:tab w:pos="829" w:val="left"/>
        </w:tabs>
        <w:bidi w:val="0"/>
        <w:spacing w:before="0" w:after="0" w:line="316" w:lineRule="exact"/>
        <w:ind w:left="0" w:right="0" w:firstLine="440"/>
        <w:jc w:val="both"/>
      </w:pPr>
      <w:bookmarkStart w:id="849" w:name="bookmark849"/>
      <w:r>
        <w:rPr>
          <w:color w:val="000000"/>
          <w:spacing w:val="0"/>
          <w:w w:val="100"/>
          <w:position w:val="0"/>
        </w:rPr>
        <w:t>1</w:t>
      </w:r>
      <w:bookmarkEnd w:id="849"/>
      <w:r>
        <w:rPr>
          <w:color w:val="000000"/>
          <w:spacing w:val="0"/>
          <w:w w:val="100"/>
          <w:position w:val="0"/>
        </w:rPr>
        <w:t>）</w:t>
        <w:tab/>
        <w:t>终止确认部分在终止确认日的账面价值。</w:t>
      </w:r>
    </w:p>
    <w:p>
      <w:pPr>
        <w:pStyle w:val="Style51"/>
        <w:keepNext w:val="0"/>
        <w:keepLines w:val="0"/>
        <w:widowControl w:val="0"/>
        <w:shd w:val="clear" w:color="auto" w:fill="auto"/>
        <w:tabs>
          <w:tab w:pos="829" w:val="left"/>
        </w:tabs>
        <w:bidi w:val="0"/>
        <w:spacing w:before="0" w:after="0" w:line="316" w:lineRule="exact"/>
        <w:ind w:left="0" w:right="0" w:firstLine="440"/>
        <w:jc w:val="both"/>
      </w:pPr>
      <w:bookmarkStart w:id="850" w:name="bookmark850"/>
      <w:r>
        <w:rPr>
          <w:color w:val="000000"/>
          <w:spacing w:val="0"/>
          <w:w w:val="100"/>
          <w:position w:val="0"/>
        </w:rPr>
        <w:t>2</w:t>
      </w:r>
      <w:bookmarkEnd w:id="850"/>
      <w:r>
        <w:rPr>
          <w:color w:val="000000"/>
          <w:spacing w:val="0"/>
          <w:w w:val="100"/>
          <w:position w:val="0"/>
        </w:rPr>
        <w:t>）</w:t>
        <w:tab/>
        <w:t>终止确认部分收到的对价，与原计入其他综合收益的公允价值变动累计额中对应终止确认部分的 金额（涉及转移的金融资产为以公允价值计量且其变动计入其他综合收益的金融资产）之和。</w:t>
      </w:r>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8"/>
        <w:keepNext/>
        <w:keepLines/>
        <w:widowControl w:val="0"/>
        <w:shd w:val="clear" w:color="auto" w:fill="auto"/>
        <w:tabs>
          <w:tab w:pos="918" w:val="left"/>
        </w:tabs>
        <w:bidi w:val="0"/>
        <w:spacing w:before="0" w:after="0" w:line="316" w:lineRule="exact"/>
        <w:ind w:left="0" w:right="0" w:firstLine="560"/>
        <w:jc w:val="both"/>
      </w:pPr>
      <w:bookmarkStart w:id="851" w:name="bookmark851"/>
      <w:bookmarkStart w:id="852" w:name="bookmark852"/>
      <w:bookmarkStart w:id="853" w:name="bookmark853"/>
      <w:bookmarkStart w:id="854" w:name="bookmark854"/>
      <w:r>
        <w:rPr>
          <w:color w:val="000000"/>
          <w:spacing w:val="0"/>
          <w:w w:val="100"/>
          <w:position w:val="0"/>
          <w:sz w:val="20"/>
          <w:szCs w:val="20"/>
        </w:rPr>
        <w:t>5</w:t>
      </w:r>
      <w:bookmarkEnd w:id="853"/>
      <w:r>
        <w:rPr>
          <w:color w:val="000000"/>
          <w:spacing w:val="0"/>
          <w:w w:val="100"/>
          <w:position w:val="0"/>
        </w:rPr>
        <w:t>、</w:t>
        <w:tab/>
        <w:t>金融资产和金融负债公允价值的确定方法</w:t>
      </w:r>
      <w:bookmarkEnd w:id="851"/>
      <w:bookmarkEnd w:id="852"/>
      <w:bookmarkEnd w:id="854"/>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28"/>
        <w:keepNext/>
        <w:keepLines/>
        <w:widowControl w:val="0"/>
        <w:shd w:val="clear" w:color="auto" w:fill="auto"/>
        <w:tabs>
          <w:tab w:pos="923" w:val="left"/>
        </w:tabs>
        <w:bidi w:val="0"/>
        <w:spacing w:before="0" w:after="0" w:line="316" w:lineRule="exact"/>
        <w:ind w:left="0" w:right="0" w:firstLine="560"/>
        <w:jc w:val="both"/>
      </w:pPr>
      <w:bookmarkStart w:id="855" w:name="bookmark855"/>
      <w:bookmarkStart w:id="856" w:name="bookmark856"/>
      <w:bookmarkStart w:id="857" w:name="bookmark857"/>
      <w:bookmarkStart w:id="858" w:name="bookmark858"/>
      <w:r>
        <w:rPr>
          <w:color w:val="000000"/>
          <w:spacing w:val="0"/>
          <w:w w:val="100"/>
          <w:position w:val="0"/>
          <w:sz w:val="20"/>
          <w:szCs w:val="20"/>
        </w:rPr>
        <w:t>6</w:t>
      </w:r>
      <w:bookmarkEnd w:id="857"/>
      <w:r>
        <w:rPr>
          <w:color w:val="000000"/>
          <w:spacing w:val="0"/>
          <w:w w:val="100"/>
          <w:position w:val="0"/>
        </w:rPr>
        <w:t>、</w:t>
        <w:tab/>
        <w:t>金融工具减值</w:t>
      </w:r>
      <w:bookmarkEnd w:id="855"/>
      <w:bookmarkEnd w:id="856"/>
      <w:bookmarkEnd w:id="858"/>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本公司对以摊余成本计量的金融资产、以公允价值计量且其变动计入其他综合收益的债权投资、合同 资产、租赁应收款、贷款承诺及财务担保合同等，以预期信用损失为基础进行减值会计处理并确认损失准 备。</w:t>
      </w:r>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5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对由收入准则规范的交易形成的应收款项、合同资产以及租赁应收款，本公司运用简化计量方法，按 </w:t>
      </w:r>
      <w:r>
        <w:rPr>
          <w:color w:val="000000"/>
          <w:spacing w:val="0"/>
          <w:w w:val="100"/>
          <w:position w:val="0"/>
        </w:rPr>
        <w:t>照相当于整个存续期内预期信用损失的金额计量损失准备。</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51"/>
        <w:keepNext w:val="0"/>
        <w:keepLines w:val="0"/>
        <w:widowControl w:val="0"/>
        <w:numPr>
          <w:ilvl w:val="0"/>
          <w:numId w:val="19"/>
        </w:numPr>
        <w:shd w:val="clear" w:color="auto" w:fill="auto"/>
        <w:tabs>
          <w:tab w:pos="862" w:val="left"/>
        </w:tabs>
        <w:bidi w:val="0"/>
        <w:spacing w:before="0" w:after="0" w:line="313" w:lineRule="exact"/>
        <w:ind w:left="0" w:right="0" w:firstLine="420"/>
        <w:jc w:val="both"/>
      </w:pPr>
      <w:bookmarkStart w:id="859" w:name="bookmark859"/>
      <w:bookmarkEnd w:id="859"/>
      <w:r>
        <w:rPr>
          <w:color w:val="000000"/>
          <w:spacing w:val="0"/>
          <w:w w:val="100"/>
          <w:position w:val="0"/>
        </w:rPr>
        <w:t>如果该金融工具的信用风险自初始确认后并未显著增加</w:t>
      </w:r>
      <w:r>
        <w:rPr>
          <w:color w:val="000000"/>
          <w:spacing w:val="0"/>
          <w:w w:val="100"/>
          <w:position w:val="0"/>
        </w:rPr>
        <w:t>，</w:t>
      </w:r>
      <w:r>
        <w:rPr>
          <w:color w:val="000000"/>
          <w:spacing w:val="0"/>
          <w:w w:val="100"/>
          <w:position w:val="0"/>
        </w:rPr>
        <w:t>处于第一阶段</w:t>
      </w:r>
      <w:r>
        <w:rPr>
          <w:color w:val="000000"/>
          <w:spacing w:val="0"/>
          <w:w w:val="100"/>
          <w:position w:val="0"/>
        </w:rPr>
        <w:t>，</w:t>
      </w:r>
      <w:r>
        <w:rPr>
          <w:color w:val="000000"/>
          <w:spacing w:val="0"/>
          <w:w w:val="100"/>
          <w:position w:val="0"/>
        </w:rPr>
        <w:t>则按照相当于该金融工 具未来</w:t>
      </w:r>
      <w:r>
        <w:rPr>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51"/>
        <w:keepNext w:val="0"/>
        <w:keepLines w:val="0"/>
        <w:widowControl w:val="0"/>
        <w:numPr>
          <w:ilvl w:val="0"/>
          <w:numId w:val="19"/>
        </w:numPr>
        <w:shd w:val="clear" w:color="auto" w:fill="auto"/>
        <w:tabs>
          <w:tab w:pos="867" w:val="left"/>
        </w:tabs>
        <w:bidi w:val="0"/>
        <w:spacing w:before="0" w:after="0" w:line="313" w:lineRule="exact"/>
        <w:ind w:left="0" w:right="0" w:firstLine="420"/>
        <w:jc w:val="both"/>
      </w:pPr>
      <w:bookmarkStart w:id="860" w:name="bookmark860"/>
      <w:bookmarkEnd w:id="860"/>
      <w:r>
        <w:rPr>
          <w:color w:val="000000"/>
          <w:spacing w:val="0"/>
          <w:w w:val="100"/>
          <w:position w:val="0"/>
        </w:rPr>
        <w:t>如果该金融工具的信用风险自初始确认后已显著增加但尚未发生信用减值的</w:t>
      </w:r>
      <w:r>
        <w:rPr>
          <w:color w:val="000000"/>
          <w:spacing w:val="0"/>
          <w:w w:val="100"/>
          <w:position w:val="0"/>
        </w:rPr>
        <w:t>，</w:t>
      </w:r>
      <w:r>
        <w:rPr>
          <w:color w:val="000000"/>
          <w:spacing w:val="0"/>
          <w:w w:val="100"/>
          <w:position w:val="0"/>
        </w:rPr>
        <w:t>处于第二阶段</w:t>
      </w:r>
      <w:r>
        <w:rPr>
          <w:color w:val="000000"/>
          <w:spacing w:val="0"/>
          <w:w w:val="100"/>
          <w:position w:val="0"/>
        </w:rPr>
        <w:t>，</w:t>
      </w:r>
      <w:r>
        <w:rPr>
          <w:color w:val="000000"/>
          <w:spacing w:val="0"/>
          <w:w w:val="100"/>
          <w:position w:val="0"/>
        </w:rPr>
        <w:t>则 按照相当于该金融工具整个存续期内预期信用损失的金额计量其损失准备，并按照账面余额和实际利率计 算利息收入。</w:t>
      </w:r>
    </w:p>
    <w:p>
      <w:pPr>
        <w:pStyle w:val="Style51"/>
        <w:keepNext w:val="0"/>
        <w:keepLines w:val="0"/>
        <w:widowControl w:val="0"/>
        <w:numPr>
          <w:ilvl w:val="0"/>
          <w:numId w:val="19"/>
        </w:numPr>
        <w:shd w:val="clear" w:color="auto" w:fill="auto"/>
        <w:tabs>
          <w:tab w:pos="862" w:val="left"/>
        </w:tabs>
        <w:bidi w:val="0"/>
        <w:spacing w:before="0" w:after="0" w:line="313" w:lineRule="exact"/>
        <w:ind w:left="0" w:right="0" w:firstLine="420"/>
        <w:jc w:val="both"/>
      </w:pPr>
      <w:bookmarkStart w:id="861" w:name="bookmark861"/>
      <w:bookmarkEnd w:id="861"/>
      <w:r>
        <w:rPr>
          <w:color w:val="000000"/>
          <w:spacing w:val="0"/>
          <w:w w:val="100"/>
          <w:position w:val="0"/>
        </w:rPr>
        <w:t>如果该金融工具自初始确认后已经发生信用减值的</w:t>
      </w:r>
      <w:r>
        <w:rPr>
          <w:color w:val="000000"/>
          <w:spacing w:val="0"/>
          <w:w w:val="100"/>
          <w:position w:val="0"/>
        </w:rPr>
        <w:t>，</w:t>
      </w:r>
      <w:r>
        <w:rPr>
          <w:color w:val="000000"/>
          <w:spacing w:val="0"/>
          <w:w w:val="100"/>
          <w:position w:val="0"/>
        </w:rPr>
        <w:t>处于第三阶段</w:t>
      </w:r>
      <w:r>
        <w:rPr>
          <w:color w:val="000000"/>
          <w:spacing w:val="0"/>
          <w:w w:val="100"/>
          <w:position w:val="0"/>
        </w:rPr>
        <w:t>，</w:t>
      </w:r>
      <w:r>
        <w:rPr>
          <w:color w:val="000000"/>
          <w:spacing w:val="0"/>
          <w:w w:val="100"/>
          <w:position w:val="0"/>
        </w:rPr>
        <w:t>本公司按照相当于该金融工 具整个存续期内预期信用损失的金额计量其损失准备，并按照摊余成本和实际利率计算利息收入。</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51"/>
        <w:keepNext w:val="0"/>
        <w:keepLines w:val="0"/>
        <w:widowControl w:val="0"/>
        <w:numPr>
          <w:ilvl w:val="0"/>
          <w:numId w:val="21"/>
        </w:numPr>
        <w:shd w:val="clear" w:color="auto" w:fill="auto"/>
        <w:bidi w:val="0"/>
        <w:spacing w:before="0" w:after="0" w:line="313" w:lineRule="exact"/>
        <w:ind w:left="0" w:right="0" w:firstLine="360"/>
        <w:jc w:val="both"/>
      </w:pPr>
      <w:bookmarkStart w:id="862" w:name="bookmark862"/>
      <w:bookmarkEnd w:id="862"/>
      <w:r>
        <w:rPr>
          <w:color w:val="000000"/>
          <w:spacing w:val="0"/>
          <w:w w:val="100"/>
          <w:position w:val="0"/>
        </w:rPr>
        <w:t>信用风险显著增加</w:t>
      </w:r>
    </w:p>
    <w:p>
      <w:pPr>
        <w:pStyle w:val="Style5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5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本公司在评估信用风险是否显著增加时会考虑如下因素：</w:t>
      </w:r>
    </w:p>
    <w:p>
      <w:pPr>
        <w:pStyle w:val="Style51"/>
        <w:keepNext w:val="0"/>
        <w:keepLines w:val="0"/>
        <w:widowControl w:val="0"/>
        <w:shd w:val="clear" w:color="auto" w:fill="auto"/>
        <w:bidi w:val="0"/>
        <w:spacing w:before="0" w:after="0" w:line="313" w:lineRule="exact"/>
        <w:ind w:left="0" w:right="0" w:firstLine="0"/>
        <w:jc w:val="left"/>
      </w:pPr>
      <w:r>
        <w:rPr>
          <w:color w:val="000000"/>
          <w:spacing w:val="0"/>
          <w:w w:val="100"/>
          <w:position w:val="0"/>
        </w:rPr>
        <w:t>债务人经营成果实际或预期是否发生显著变化；</w:t>
      </w:r>
    </w:p>
    <w:p>
      <w:pPr>
        <w:pStyle w:val="Style51"/>
        <w:keepNext w:val="0"/>
        <w:keepLines w:val="0"/>
        <w:widowControl w:val="0"/>
        <w:shd w:val="clear" w:color="auto" w:fill="auto"/>
        <w:bidi w:val="0"/>
        <w:spacing w:before="0" w:after="0" w:line="313" w:lineRule="exact"/>
        <w:ind w:left="0" w:right="0" w:firstLine="0"/>
        <w:jc w:val="left"/>
      </w:pPr>
      <w:r>
        <w:rPr>
          <w:color w:val="000000"/>
          <w:spacing w:val="0"/>
          <w:w w:val="100"/>
          <w:position w:val="0"/>
        </w:rPr>
        <w:t>债务人所处的监管、经济或技术环境是否发生显著不利变化；</w:t>
      </w:r>
    </w:p>
    <w:p>
      <w:pPr>
        <w:pStyle w:val="Style51"/>
        <w:keepNext w:val="0"/>
        <w:keepLines w:val="0"/>
        <w:widowControl w:val="0"/>
        <w:shd w:val="clear" w:color="auto" w:fill="auto"/>
        <w:bidi w:val="0"/>
        <w:spacing w:before="0" w:after="0" w:line="313" w:lineRule="exact"/>
        <w:ind w:left="360" w:right="0" w:hanging="360"/>
        <w:jc w:val="both"/>
      </w:pPr>
      <w:r>
        <w:rPr>
          <w:color w:val="000000"/>
          <w:spacing w:val="0"/>
          <w:w w:val="100"/>
          <w:position w:val="0"/>
        </w:rPr>
        <w:t>作为债务抵押的担保物价值或第三方提供的担保或信用增级质量是否发生显著变化，这些变化预期将降低 债务人按合同规定期限还款的经济动机或者影响违约概率；</w:t>
      </w:r>
    </w:p>
    <w:p>
      <w:pPr>
        <w:pStyle w:val="Style51"/>
        <w:keepNext w:val="0"/>
        <w:keepLines w:val="0"/>
        <w:widowControl w:val="0"/>
        <w:shd w:val="clear" w:color="auto" w:fill="auto"/>
        <w:bidi w:val="0"/>
        <w:spacing w:before="0" w:after="0" w:line="313" w:lineRule="exact"/>
        <w:ind w:left="0" w:right="0" w:firstLine="0"/>
        <w:jc w:val="left"/>
      </w:pPr>
      <w:r>
        <w:rPr>
          <w:color w:val="000000"/>
          <w:spacing w:val="0"/>
          <w:w w:val="100"/>
          <w:position w:val="0"/>
        </w:rPr>
        <w:t>债务人预期表现和还款行为是否发生显著变化；</w:t>
      </w:r>
    </w:p>
    <w:p>
      <w:pPr>
        <w:pStyle w:val="Style5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本公司对金融工具信用管理方法是否发生变化等。</w:t>
      </w:r>
    </w:p>
    <w:p>
      <w:pPr>
        <w:pStyle w:val="Style51"/>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于资产负债表日，若本公司判断金融工具只具有较低的信用风险，则本公司假定该金融工具的信 用风险自初始确认后并未显著增加。如果金融工具的违约风险较低，借款人在短期内履行其合同现金 流量义务的能力很强，并且即使较长时期内经济形势和经营环境存在不利变化，但未必一定降低借款 人履行其合同现金流量义务的能力，则该金融工具被视为具有较低的信用风险。</w:t>
      </w:r>
    </w:p>
    <w:p>
      <w:pPr>
        <w:pStyle w:val="Style51"/>
        <w:keepNext w:val="0"/>
        <w:keepLines w:val="0"/>
        <w:widowControl w:val="0"/>
        <w:numPr>
          <w:ilvl w:val="0"/>
          <w:numId w:val="21"/>
        </w:numPr>
        <w:shd w:val="clear" w:color="auto" w:fill="auto"/>
        <w:bidi w:val="0"/>
        <w:spacing w:before="0" w:after="0" w:line="313" w:lineRule="exact"/>
        <w:ind w:left="0" w:right="0" w:firstLine="800"/>
        <w:jc w:val="both"/>
      </w:pPr>
      <w:bookmarkStart w:id="863" w:name="bookmark863"/>
      <w:bookmarkEnd w:id="863"/>
      <w:r>
        <w:rPr>
          <w:color w:val="000000"/>
          <w:spacing w:val="0"/>
          <w:w w:val="100"/>
          <w:position w:val="0"/>
        </w:rPr>
        <w:t>已发生信用减值的金融资产</w:t>
      </w:r>
    </w:p>
    <w:p>
      <w:pPr>
        <w:pStyle w:val="Style51"/>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当对金融资产预期未来现金流量具有不利影响的一项或多项事件发生时，该金融资产成为已发生 信用减值的金融资产。金融资产已发生信用减值的证据包括下列可观察信息：</w:t>
      </w:r>
    </w:p>
    <w:p>
      <w:pPr>
        <w:pStyle w:val="Style51"/>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发行方或债务人发生重大财务困难；</w:t>
      </w:r>
    </w:p>
    <w:p>
      <w:pPr>
        <w:pStyle w:val="Style51"/>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债务人违反合同，如偿付利息或本金违约或逾期等；</w:t>
      </w:r>
    </w:p>
    <w:p>
      <w:pPr>
        <w:pStyle w:val="Style5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债权人出于与债务人财务困难有关的经济或合同考虑，给予债务人在任何其他情况下都不会做出的让步； </w:t>
      </w:r>
      <w:r>
        <w:rPr>
          <w:color w:val="000000"/>
          <w:spacing w:val="0"/>
          <w:w w:val="100"/>
          <w:position w:val="0"/>
        </w:rPr>
        <w:t>债务人很可能破产或进行其他财务重组；</w:t>
      </w:r>
    </w:p>
    <w:p>
      <w:pPr>
        <w:pStyle w:val="Style51"/>
        <w:keepNext w:val="0"/>
        <w:keepLines w:val="0"/>
        <w:widowControl w:val="0"/>
        <w:shd w:val="clear" w:color="auto" w:fill="auto"/>
        <w:bidi w:val="0"/>
        <w:spacing w:before="0" w:after="0" w:line="316" w:lineRule="exact"/>
        <w:ind w:left="0" w:right="0" w:firstLine="0"/>
        <w:jc w:val="left"/>
      </w:pPr>
      <w:r>
        <w:rPr>
          <w:color w:val="000000"/>
          <w:spacing w:val="0"/>
          <w:w w:val="100"/>
          <w:position w:val="0"/>
        </w:rPr>
        <w:t>发行方或债务人财务困难导致该金融资产的活跃市场消失；</w:t>
      </w:r>
    </w:p>
    <w:p>
      <w:pPr>
        <w:pStyle w:val="Style51"/>
        <w:keepNext w:val="0"/>
        <w:keepLines w:val="0"/>
        <w:widowControl w:val="0"/>
        <w:shd w:val="clear" w:color="auto" w:fill="auto"/>
        <w:bidi w:val="0"/>
        <w:spacing w:before="0" w:after="0" w:line="316" w:lineRule="exact"/>
        <w:ind w:left="0" w:right="0" w:firstLine="0"/>
        <w:jc w:val="left"/>
      </w:pPr>
      <w:r>
        <w:rPr>
          <w:color w:val="000000"/>
          <w:spacing w:val="0"/>
          <w:w w:val="100"/>
          <w:position w:val="0"/>
        </w:rPr>
        <w:t>以大幅折扣购买或源生一项金融资产，该折扣反映了发生信用损失的事实。</w:t>
      </w:r>
    </w:p>
    <w:p>
      <w:pPr>
        <w:pStyle w:val="Style51"/>
        <w:keepNext w:val="0"/>
        <w:keepLines w:val="0"/>
        <w:widowControl w:val="0"/>
        <w:shd w:val="clear" w:color="auto" w:fill="auto"/>
        <w:bidi w:val="0"/>
        <w:spacing w:before="0" w:after="120" w:line="316"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51"/>
        <w:keepNext w:val="0"/>
        <w:keepLines w:val="0"/>
        <w:widowControl w:val="0"/>
        <w:shd w:val="clear" w:color="auto" w:fill="auto"/>
        <w:tabs>
          <w:tab w:pos="866" w:val="left"/>
        </w:tabs>
        <w:bidi w:val="0"/>
        <w:spacing w:before="0" w:after="0" w:line="316" w:lineRule="exact"/>
        <w:ind w:left="0" w:right="0" w:firstLine="440"/>
        <w:jc w:val="left"/>
      </w:pPr>
      <w:bookmarkStart w:id="864" w:name="bookmark864"/>
      <w:r>
        <w:rPr>
          <w:color w:val="000000"/>
          <w:spacing w:val="0"/>
          <w:w w:val="100"/>
          <w:position w:val="0"/>
        </w:rPr>
        <w:t>（</w:t>
      </w:r>
      <w:bookmarkEnd w:id="864"/>
      <w:r>
        <w:rPr>
          <w:color w:val="000000"/>
          <w:spacing w:val="0"/>
          <w:w w:val="100"/>
          <w:position w:val="0"/>
        </w:rPr>
        <w:t>3）</w:t>
        <w:tab/>
      </w:r>
      <w:r>
        <w:rPr>
          <w:color w:val="000000"/>
          <w:spacing w:val="0"/>
          <w:w w:val="100"/>
          <w:position w:val="0"/>
        </w:rPr>
        <w:t>预期信用损失的确定</w:t>
      </w:r>
    </w:p>
    <w:p>
      <w:pPr>
        <w:pStyle w:val="Style51"/>
        <w:keepNext w:val="0"/>
        <w:keepLines w:val="0"/>
        <w:widowControl w:val="0"/>
        <w:shd w:val="clear" w:color="auto" w:fill="auto"/>
        <w:bidi w:val="0"/>
        <w:spacing w:before="0" w:after="0" w:line="299"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51"/>
        <w:keepNext w:val="0"/>
        <w:keepLines w:val="0"/>
        <w:widowControl w:val="0"/>
        <w:shd w:val="clear" w:color="auto" w:fill="auto"/>
        <w:bidi w:val="0"/>
        <w:spacing w:before="0" w:after="0" w:line="299"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51"/>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本公司按照下列方法确定相关金融工具的预期信用损失：</w:t>
      </w:r>
    </w:p>
    <w:p>
      <w:pPr>
        <w:pStyle w:val="Style51"/>
        <w:keepNext w:val="0"/>
        <w:keepLines w:val="0"/>
        <w:widowControl w:val="0"/>
        <w:shd w:val="clear" w:color="auto" w:fill="auto"/>
        <w:tabs>
          <w:tab w:pos="793" w:val="left"/>
        </w:tabs>
        <w:bidi w:val="0"/>
        <w:spacing w:before="0" w:after="0" w:line="316" w:lineRule="exact"/>
        <w:ind w:left="0" w:right="0" w:firstLine="420"/>
        <w:jc w:val="both"/>
      </w:pPr>
      <w:bookmarkStart w:id="865" w:name="bookmark865"/>
      <w:r>
        <w:rPr>
          <w:color w:val="000000"/>
          <w:spacing w:val="0"/>
          <w:w w:val="100"/>
          <w:position w:val="0"/>
        </w:rPr>
        <w:t>1</w:t>
      </w:r>
      <w:bookmarkEnd w:id="865"/>
      <w:r>
        <w:rPr>
          <w:color w:val="000000"/>
          <w:spacing w:val="0"/>
          <w:w w:val="100"/>
          <w:position w:val="0"/>
        </w:rPr>
        <w:t>）</w:t>
        <w:tab/>
        <w:t>对于金融资产，信用损失为本公司应收取的合同现金流量与预期收取的现金流量之间差额的现值。</w:t>
      </w:r>
    </w:p>
    <w:p>
      <w:pPr>
        <w:pStyle w:val="Style51"/>
        <w:keepNext w:val="0"/>
        <w:keepLines w:val="0"/>
        <w:widowControl w:val="0"/>
        <w:shd w:val="clear" w:color="auto" w:fill="auto"/>
        <w:tabs>
          <w:tab w:pos="810" w:val="left"/>
        </w:tabs>
        <w:bidi w:val="0"/>
        <w:spacing w:before="0" w:after="0" w:line="316" w:lineRule="exact"/>
        <w:ind w:left="0" w:right="0" w:firstLine="440"/>
        <w:jc w:val="both"/>
      </w:pPr>
      <w:bookmarkStart w:id="866" w:name="bookmark866"/>
      <w:r>
        <w:rPr>
          <w:color w:val="000000"/>
          <w:spacing w:val="0"/>
          <w:w w:val="100"/>
          <w:position w:val="0"/>
        </w:rPr>
        <w:t>2</w:t>
      </w:r>
      <w:bookmarkEnd w:id="866"/>
      <w:r>
        <w:rPr>
          <w:color w:val="000000"/>
          <w:spacing w:val="0"/>
          <w:w w:val="100"/>
          <w:position w:val="0"/>
        </w:rPr>
        <w:t>）</w:t>
        <w:tab/>
        <w:t>对于租赁应收款项，信用损失为本公司应收取的合同现金流量与预期收取的现金流量之间差额的 现值。</w:t>
      </w:r>
    </w:p>
    <w:p>
      <w:pPr>
        <w:pStyle w:val="Style51"/>
        <w:keepNext w:val="0"/>
        <w:keepLines w:val="0"/>
        <w:widowControl w:val="0"/>
        <w:shd w:val="clear" w:color="auto" w:fill="auto"/>
        <w:tabs>
          <w:tab w:pos="810" w:val="left"/>
        </w:tabs>
        <w:bidi w:val="0"/>
        <w:spacing w:before="0" w:after="0" w:line="316" w:lineRule="exact"/>
        <w:ind w:left="0" w:right="0" w:firstLine="440"/>
        <w:jc w:val="both"/>
      </w:pPr>
      <w:bookmarkStart w:id="867" w:name="bookmark867"/>
      <w:r>
        <w:rPr>
          <w:color w:val="000000"/>
          <w:spacing w:val="0"/>
          <w:w w:val="100"/>
          <w:position w:val="0"/>
        </w:rPr>
        <w:t>3</w:t>
      </w:r>
      <w:bookmarkEnd w:id="867"/>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51"/>
        <w:keepNext w:val="0"/>
        <w:keepLines w:val="0"/>
        <w:widowControl w:val="0"/>
        <w:shd w:val="clear" w:color="auto" w:fill="auto"/>
        <w:tabs>
          <w:tab w:pos="810" w:val="left"/>
        </w:tabs>
        <w:bidi w:val="0"/>
        <w:spacing w:before="0" w:after="0" w:line="316" w:lineRule="exact"/>
        <w:ind w:left="0" w:right="0" w:firstLine="440"/>
        <w:jc w:val="both"/>
      </w:pPr>
      <w:bookmarkStart w:id="868" w:name="bookmark868"/>
      <w:r>
        <w:rPr>
          <w:color w:val="000000"/>
          <w:spacing w:val="0"/>
          <w:w w:val="100"/>
          <w:position w:val="0"/>
        </w:rPr>
        <w:t>4</w:t>
      </w:r>
      <w:bookmarkEnd w:id="868"/>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51"/>
        <w:keepNext w:val="0"/>
        <w:keepLines w:val="0"/>
        <w:widowControl w:val="0"/>
        <w:shd w:val="clear" w:color="auto" w:fill="auto"/>
        <w:bidi w:val="0"/>
        <w:spacing w:before="0" w:after="120" w:line="316"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51"/>
        <w:keepNext w:val="0"/>
        <w:keepLines w:val="0"/>
        <w:widowControl w:val="0"/>
        <w:shd w:val="clear" w:color="auto" w:fill="auto"/>
        <w:tabs>
          <w:tab w:pos="866" w:val="left"/>
        </w:tabs>
        <w:bidi w:val="0"/>
        <w:spacing w:before="0" w:after="0" w:line="316" w:lineRule="exact"/>
        <w:ind w:left="0" w:right="0" w:firstLine="440"/>
        <w:jc w:val="both"/>
      </w:pPr>
      <w:bookmarkStart w:id="869" w:name="bookmark869"/>
      <w:r>
        <w:rPr>
          <w:color w:val="000000"/>
          <w:spacing w:val="0"/>
          <w:w w:val="100"/>
          <w:position w:val="0"/>
        </w:rPr>
        <w:t>（</w:t>
      </w:r>
      <w:bookmarkEnd w:id="869"/>
      <w:r>
        <w:rPr>
          <w:color w:val="000000"/>
          <w:spacing w:val="0"/>
          <w:w w:val="100"/>
          <w:position w:val="0"/>
        </w:rPr>
        <w:t>4）</w:t>
        <w:tab/>
      </w:r>
      <w:r>
        <w:rPr>
          <w:color w:val="000000"/>
          <w:spacing w:val="0"/>
          <w:w w:val="100"/>
          <w:position w:val="0"/>
        </w:rPr>
        <w:t>减记金融资产</w:t>
      </w:r>
    </w:p>
    <w:p>
      <w:pPr>
        <w:pStyle w:val="Style51"/>
        <w:keepNext w:val="0"/>
        <w:keepLines w:val="0"/>
        <w:widowControl w:val="0"/>
        <w:shd w:val="clear" w:color="auto" w:fill="auto"/>
        <w:bidi w:val="0"/>
        <w:spacing w:before="0" w:after="0" w:line="346"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28"/>
        <w:keepNext/>
        <w:keepLines/>
        <w:widowControl w:val="0"/>
        <w:shd w:val="clear" w:color="auto" w:fill="auto"/>
        <w:bidi w:val="0"/>
        <w:spacing w:before="0" w:after="0" w:line="312" w:lineRule="exact"/>
        <w:ind w:left="0" w:right="0" w:firstLine="560"/>
        <w:jc w:val="both"/>
      </w:pPr>
      <w:bookmarkStart w:id="870" w:name="bookmark870"/>
      <w:bookmarkStart w:id="871" w:name="bookmark871"/>
      <w:bookmarkStart w:id="872" w:name="bookmark872"/>
      <w:bookmarkStart w:id="873" w:name="bookmark873"/>
      <w:r>
        <w:rPr>
          <w:color w:val="000000"/>
          <w:spacing w:val="0"/>
          <w:w w:val="100"/>
          <w:position w:val="0"/>
          <w:sz w:val="20"/>
          <w:szCs w:val="20"/>
        </w:rPr>
        <w:t>7</w:t>
      </w:r>
      <w:bookmarkEnd w:id="872"/>
      <w:r>
        <w:rPr>
          <w:color w:val="000000"/>
          <w:spacing w:val="0"/>
          <w:w w:val="100"/>
          <w:position w:val="0"/>
        </w:rPr>
        <w:t>、金融资产及金融负债的抵销</w:t>
      </w:r>
      <w:bookmarkEnd w:id="870"/>
      <w:bookmarkEnd w:id="871"/>
      <w:bookmarkEnd w:id="873"/>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51"/>
        <w:keepNext w:val="0"/>
        <w:keepLines w:val="0"/>
        <w:widowControl w:val="0"/>
        <w:shd w:val="clear" w:color="auto" w:fill="auto"/>
        <w:tabs>
          <w:tab w:pos="923" w:val="left"/>
        </w:tabs>
        <w:bidi w:val="0"/>
        <w:spacing w:before="0" w:after="0" w:line="312" w:lineRule="exact"/>
        <w:ind w:left="0" w:right="0" w:firstLine="440"/>
        <w:jc w:val="both"/>
      </w:pPr>
      <w:bookmarkStart w:id="874" w:name="bookmark874"/>
      <w:r>
        <w:rPr>
          <w:color w:val="000000"/>
          <w:spacing w:val="0"/>
          <w:w w:val="100"/>
          <w:position w:val="0"/>
        </w:rPr>
        <w:t>（</w:t>
      </w:r>
      <w:bookmarkEnd w:id="874"/>
      <w:r>
        <w:rPr>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51"/>
        <w:keepNext w:val="0"/>
        <w:keepLines w:val="0"/>
        <w:widowControl w:val="0"/>
        <w:shd w:val="clear" w:color="auto" w:fill="auto"/>
        <w:tabs>
          <w:tab w:pos="923" w:val="left"/>
        </w:tabs>
        <w:bidi w:val="0"/>
        <w:spacing w:before="0" w:after="360" w:line="312" w:lineRule="exact"/>
        <w:ind w:left="0" w:right="0" w:firstLine="440"/>
        <w:jc w:val="both"/>
      </w:pPr>
      <w:bookmarkStart w:id="875" w:name="bookmark875"/>
      <w:r>
        <w:rPr>
          <w:color w:val="000000"/>
          <w:spacing w:val="0"/>
          <w:w w:val="100"/>
          <w:position w:val="0"/>
        </w:rPr>
        <w:t>（</w:t>
      </w:r>
      <w:bookmarkEnd w:id="875"/>
      <w:r>
        <w:rPr>
          <w:color w:val="000000"/>
          <w:spacing w:val="0"/>
          <w:w w:val="100"/>
          <w:position w:val="0"/>
        </w:rPr>
        <w:t>2</w:t>
      </w:r>
      <w:r>
        <w:rPr>
          <w:color w:val="000000"/>
          <w:spacing w:val="0"/>
          <w:w w:val="100"/>
          <w:position w:val="0"/>
        </w:rPr>
        <w:t>）</w:t>
        <w:tab/>
        <w:t>本公司计划以净额结算，或同时变现该金融资产和清偿该金融负债。</w:t>
      </w:r>
    </w:p>
    <w:p>
      <w:pPr>
        <w:pStyle w:val="Style28"/>
        <w:keepNext/>
        <w:keepLines/>
        <w:widowControl w:val="0"/>
        <w:shd w:val="clear" w:color="auto" w:fill="auto"/>
        <w:bidi w:val="0"/>
        <w:spacing w:before="0" w:after="300" w:line="329"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76"/>
      <w:bookmarkEnd w:id="877"/>
      <w:bookmarkEnd w:id="879"/>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本公司对应收票据的预期信用损失的确定方法及会计处理方法详见本附注（十）</w:t>
      </w:r>
      <w:r>
        <w:rPr>
          <w:color w:val="000000"/>
          <w:spacing w:val="0"/>
          <w:w w:val="100"/>
          <w:position w:val="0"/>
          <w:sz w:val="18"/>
          <w:szCs w:val="18"/>
        </w:rPr>
        <w:t>6</w:t>
      </w:r>
      <w:r>
        <w:rPr>
          <w:color w:val="000000"/>
          <w:spacing w:val="0"/>
          <w:w w:val="100"/>
          <w:position w:val="0"/>
        </w:rPr>
        <w:t>.金融工具减值。</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本公司对在单项工具层面能以合理成本评估预期信用损失的充分证据的应收票据单独确定其信用损失。</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来经济状况的判断，依据信用风险特征将应收票据划分为若干组合，在组合基础上计算预期信用损失。确定组合的依据如下:</w:t>
      </w:r>
    </w:p>
    <w:tbl>
      <w:tblPr>
        <w:tblOverlap w:val="never"/>
        <w:jc w:val="center"/>
        <w:tblLayout w:type="fixed"/>
      </w:tblPr>
      <w:tblGrid>
        <w:gridCol w:w="2141"/>
        <w:gridCol w:w="2942"/>
        <w:gridCol w:w="3461"/>
      </w:tblGrid>
      <w:tr>
        <w:trPr>
          <w:trHeight w:val="36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计提方法</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参考历史信用损失经验，结合当前状况以及 对未来经济状况的预测，通过违约风险敞口 和整个存续期预期信用损失率，计算预期信 用损失。</w:t>
            </w:r>
          </w:p>
        </w:tc>
      </w:tr>
      <w:tr>
        <w:trPr>
          <w:trHeight w:val="95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vMerge/>
            <w:tcBorders>
              <w:left w:val="single" w:sz="4"/>
              <w:bottom w:val="single" w:sz="4"/>
              <w:right w:val="single" w:sz="4"/>
            </w:tcBorders>
            <w:shd w:val="clear" w:color="auto" w:fill="FFFFFF"/>
            <w:vAlign w:val="top"/>
          </w:tcPr>
          <w:p>
            <w:pPr/>
          </w:p>
        </w:tc>
      </w:tr>
    </w:tbl>
    <w:p>
      <w:pPr>
        <w:pStyle w:val="Style28"/>
        <w:keepNext/>
        <w:keepLines/>
        <w:widowControl w:val="0"/>
        <w:shd w:val="clear" w:color="auto" w:fill="auto"/>
        <w:bidi w:val="0"/>
        <w:spacing w:before="0" w:after="28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0"/>
      <w:bookmarkEnd w:id="881"/>
      <w:bookmarkEnd w:id="883"/>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本公司对应收账款的预期信用损失的确定方法及会计处理方法详见本附注（十）</w:t>
      </w:r>
      <w:r>
        <w:rPr>
          <w:color w:val="000000"/>
          <w:spacing w:val="0"/>
          <w:w w:val="100"/>
          <w:position w:val="0"/>
          <w:sz w:val="18"/>
          <w:szCs w:val="18"/>
        </w:rPr>
        <w:t>6</w:t>
      </w:r>
      <w:r>
        <w:rPr>
          <w:color w:val="000000"/>
          <w:spacing w:val="0"/>
          <w:w w:val="100"/>
          <w:position w:val="0"/>
        </w:rPr>
        <w:t>.金融工具减值。</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本公司对在单项工具层面能以合理成本评估预期信用损失的充分证据的应收账款单独确定其信用损失。</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来经济状况的判断，依据信用风险特征将应收账款划分为若干组合，在组合基础上计算预期信用损失。确定组合的依据如下:</w:t>
      </w:r>
    </w:p>
    <w:tbl>
      <w:tblPr>
        <w:tblOverlap w:val="never"/>
        <w:jc w:val="left"/>
        <w:tblLayout w:type="fixed"/>
      </w:tblPr>
      <w:tblGrid>
        <w:gridCol w:w="2155"/>
        <w:gridCol w:w="2914"/>
        <w:gridCol w:w="3475"/>
      </w:tblGrid>
      <w:tr>
        <w:trPr>
          <w:trHeight w:val="36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计提方法</w:t>
            </w: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应收合并范围内关联方客户</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参考历史信用损失经验，结合当前状况以及 对未来经济状况的预测，编制应收账款账龄 与整个存续期预期信用损失率对照表，计算 预期信用损失。</w:t>
            </w:r>
          </w:p>
        </w:tc>
      </w:tr>
      <w:tr>
        <w:trPr>
          <w:trHeight w:val="95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应收其他客户</w:t>
            </w:r>
          </w:p>
        </w:tc>
        <w:tc>
          <w:tcPr>
            <w:vMerge/>
            <w:tcBorders>
              <w:left w:val="single" w:sz="4"/>
              <w:bottom w:val="single" w:sz="4"/>
              <w:right w:val="single" w:sz="4"/>
            </w:tcBorders>
            <w:shd w:val="clear" w:color="auto" w:fill="FFFFFF"/>
            <w:vAlign w:val="top"/>
          </w:tcPr>
          <w:p>
            <w:pPr/>
          </w:p>
        </w:tc>
      </w:tr>
    </w:tbl>
    <w:p>
      <w:pPr>
        <w:widowControl w:val="0"/>
        <w:spacing w:after="559" w:line="1" w:lineRule="exact"/>
      </w:pPr>
    </w:p>
    <w:p>
      <w:pPr>
        <w:pStyle w:val="Style28"/>
        <w:keepNext/>
        <w:keepLines/>
        <w:widowControl w:val="0"/>
        <w:shd w:val="clear" w:color="auto" w:fill="auto"/>
        <w:tabs>
          <w:tab w:pos="474" w:val="left"/>
        </w:tabs>
        <w:bidi w:val="0"/>
        <w:spacing w:before="0" w:after="280" w:line="319" w:lineRule="exact"/>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4"/>
      <w:bookmarkEnd w:id="885"/>
      <w:bookmarkEnd w:id="887"/>
    </w:p>
    <w:p>
      <w:pPr>
        <w:pStyle w:val="Style51"/>
        <w:keepNext w:val="0"/>
        <w:keepLines w:val="0"/>
        <w:widowControl w:val="0"/>
        <w:shd w:val="clear" w:color="auto" w:fill="auto"/>
        <w:bidi w:val="0"/>
        <w:spacing w:before="0" w:after="280" w:line="319" w:lineRule="exact"/>
        <w:ind w:left="0" w:right="0" w:firstLine="420"/>
        <w:jc w:val="both"/>
      </w:pPr>
      <w:r>
        <w:rPr>
          <w:color w:val="000000"/>
          <w:spacing w:val="0"/>
          <w:w w:val="100"/>
          <w:position w:val="0"/>
        </w:rPr>
        <w:t>本公司对应收款项融资的预期信用损失的确定方法及会计处理方法详见本附注（十）</w:t>
      </w:r>
      <w:r>
        <w:rPr>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金融工具减值。</w:t>
      </w:r>
    </w:p>
    <w:p>
      <w:pPr>
        <w:pStyle w:val="Style28"/>
        <w:keepNext/>
        <w:keepLines/>
        <w:widowControl w:val="0"/>
        <w:shd w:val="clear" w:color="auto" w:fill="auto"/>
        <w:tabs>
          <w:tab w:pos="474" w:val="left"/>
        </w:tabs>
        <w:bidi w:val="0"/>
        <w:spacing w:before="0" w:after="380" w:line="319"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8"/>
      <w:bookmarkEnd w:id="889"/>
      <w:bookmarkEnd w:id="891"/>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其他应收款的预期信用损失的确定方法及会计处理方法</w:t>
      </w:r>
    </w:p>
    <w:p>
      <w:pPr>
        <w:pStyle w:val="Style51"/>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本公司对其他应收款的预期信用损失的确定方法及会计处理方法详见本附注（十</w:t>
      </w:r>
      <w:r>
        <w:rPr>
          <w:color w:val="000000"/>
          <w:spacing w:val="0"/>
          <w:w w:val="100"/>
          <w:position w:val="0"/>
        </w:rPr>
        <w:t>）</w:t>
      </w:r>
      <w:r>
        <w:rPr>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金融工具减值。</w:t>
      </w:r>
    </w:p>
    <w:p>
      <w:pPr>
        <w:pStyle w:val="Style5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本公司对在单项工具层面能以合理成本评估预期信用损失的充分证据的其他应收款单独确定其信用 损失。</w:t>
      </w:r>
    </w:p>
    <w:p>
      <w:pPr>
        <w:pStyle w:val="Style5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left"/>
        <w:tblLayout w:type="fixed"/>
      </w:tblPr>
      <w:tblGrid>
        <w:gridCol w:w="2141"/>
        <w:gridCol w:w="2942"/>
        <w:gridCol w:w="3461"/>
      </w:tblGrid>
      <w:tr>
        <w:trPr>
          <w:trHeight w:val="36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计提方法</w:t>
            </w: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应收利息</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参考历史信用损失经验，结合当前状况以及 对未来经济状况的预测，通过违约风险敞口 和未来</w:t>
            </w:r>
            <w:r>
              <w:rPr>
                <w:color w:val="000000"/>
                <w:spacing w:val="0"/>
                <w:w w:val="100"/>
                <w:position w:val="0"/>
                <w:sz w:val="18"/>
                <w:szCs w:val="18"/>
              </w:rPr>
              <w:t>12</w:t>
            </w:r>
            <w:r>
              <w:rPr>
                <w:color w:val="000000"/>
                <w:spacing w:val="0"/>
                <w:w w:val="100"/>
                <w:position w:val="0"/>
                <w:sz w:val="18"/>
                <w:szCs w:val="18"/>
              </w:rPr>
              <w:t>个月内或整个存续期预期信用损失 率，计算预期信用损失。</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应收股利</w:t>
            </w: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应收合并范围内各公司之间应收款 项、押金（或定金）、员工备用金及上 市费用</w:t>
            </w: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应收其他款项</w:t>
            </w:r>
          </w:p>
        </w:tc>
        <w:tc>
          <w:tcPr>
            <w:vMerge/>
            <w:tcBorders>
              <w:left w:val="single" w:sz="4"/>
              <w:bottom w:val="single" w:sz="4"/>
              <w:right w:val="single" w:sz="4"/>
            </w:tcBorders>
            <w:shd w:val="clear" w:color="auto" w:fill="FFFFFF"/>
            <w:vAlign w:val="top"/>
          </w:tcPr>
          <w:p>
            <w:pPr/>
          </w:p>
        </w:tc>
      </w:tr>
    </w:tbl>
    <w:p>
      <w:pPr>
        <w:widowControl w:val="0"/>
        <w:spacing w:after="759" w:line="1" w:lineRule="exact"/>
      </w:pPr>
    </w:p>
    <w:p>
      <w:pPr>
        <w:pStyle w:val="Style28"/>
        <w:keepNext/>
        <w:keepLines/>
        <w:widowControl w:val="0"/>
        <w:shd w:val="clear" w:color="auto" w:fill="auto"/>
        <w:bidi w:val="0"/>
        <w:spacing w:before="0" w:after="2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92"/>
      <w:bookmarkEnd w:id="893"/>
      <w:bookmarkEnd w:id="895"/>
    </w:p>
    <w:p>
      <w:pPr>
        <w:pStyle w:val="Style34"/>
        <w:keepNext w:val="0"/>
        <w:keepLines w:val="0"/>
        <w:widowControl w:val="0"/>
        <w:numPr>
          <w:ilvl w:val="0"/>
          <w:numId w:val="23"/>
        </w:numPr>
        <w:shd w:val="clear" w:color="auto" w:fill="auto"/>
        <w:tabs>
          <w:tab w:pos="774" w:val="left"/>
        </w:tabs>
        <w:bidi w:val="0"/>
        <w:spacing w:before="0" w:after="0" w:line="312" w:lineRule="exact"/>
        <w:ind w:left="0" w:right="0" w:firstLine="420"/>
        <w:jc w:val="both"/>
      </w:pPr>
      <w:bookmarkStart w:id="896" w:name="bookmark896"/>
      <w:bookmarkEnd w:id="896"/>
      <w:r>
        <w:rPr>
          <w:color w:val="000000"/>
          <w:spacing w:val="0"/>
          <w:w w:val="100"/>
          <w:position w:val="0"/>
          <w:sz w:val="24"/>
          <w:szCs w:val="24"/>
        </w:rPr>
        <w:t>存货的分类</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24"/>
          <w:szCs w:val="24"/>
        </w:rPr>
        <w:t>存货是指本公司在日常活动中持有以备出售的产成品或商品、处在生产过程中的在产品、 在生产过程或提供劳务过程中耗用的材料和物料等。主要包括原材料、在产品、产成品、库 存商品等。</w:t>
      </w:r>
    </w:p>
    <w:p>
      <w:pPr>
        <w:pStyle w:val="Style34"/>
        <w:keepNext w:val="0"/>
        <w:keepLines w:val="0"/>
        <w:widowControl w:val="0"/>
        <w:numPr>
          <w:ilvl w:val="0"/>
          <w:numId w:val="23"/>
        </w:numPr>
        <w:shd w:val="clear" w:color="auto" w:fill="auto"/>
        <w:tabs>
          <w:tab w:pos="788" w:val="left"/>
        </w:tabs>
        <w:bidi w:val="0"/>
        <w:spacing w:before="0" w:after="0" w:line="312" w:lineRule="exact"/>
        <w:ind w:left="0" w:right="0" w:firstLine="420"/>
        <w:jc w:val="both"/>
      </w:pPr>
      <w:bookmarkStart w:id="897" w:name="bookmark897"/>
      <w:bookmarkEnd w:id="897"/>
      <w:r>
        <w:rPr>
          <w:color w:val="000000"/>
          <w:spacing w:val="0"/>
          <w:w w:val="100"/>
          <w:position w:val="0"/>
          <w:sz w:val="24"/>
          <w:szCs w:val="24"/>
        </w:rPr>
        <w:t>存货的计价方法</w:t>
      </w:r>
    </w:p>
    <w:p>
      <w:pPr>
        <w:pStyle w:val="Style34"/>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24"/>
          <w:szCs w:val="24"/>
        </w:rPr>
        <w:t xml:space="preserve">存货在取得时，按成本进行初始计量，包括采购成本、加工成本和其他成本。本公司原 </w:t>
      </w:r>
      <w:r>
        <w:rPr>
          <w:color w:val="000000"/>
          <w:spacing w:val="0"/>
          <w:w w:val="100"/>
          <w:position w:val="0"/>
          <w:sz w:val="24"/>
          <w:szCs w:val="24"/>
        </w:rPr>
        <w:t>材料发出时采用加权平均法；在产品、产品成本按订单归集，产成品发出采用个别计价法。</w:t>
      </w:r>
    </w:p>
    <w:p>
      <w:pPr>
        <w:pStyle w:val="Style34"/>
        <w:keepNext w:val="0"/>
        <w:keepLines w:val="0"/>
        <w:widowControl w:val="0"/>
        <w:numPr>
          <w:ilvl w:val="0"/>
          <w:numId w:val="23"/>
        </w:numPr>
        <w:shd w:val="clear" w:color="auto" w:fill="auto"/>
        <w:tabs>
          <w:tab w:pos="817" w:val="left"/>
        </w:tabs>
        <w:bidi w:val="0"/>
        <w:spacing w:before="0" w:after="0" w:line="311" w:lineRule="exact"/>
        <w:ind w:left="0" w:right="0" w:firstLine="440"/>
        <w:jc w:val="left"/>
      </w:pPr>
      <w:bookmarkStart w:id="898" w:name="bookmark898"/>
      <w:bookmarkEnd w:id="898"/>
      <w:r>
        <w:rPr>
          <w:color w:val="000000"/>
          <w:spacing w:val="0"/>
          <w:w w:val="100"/>
          <w:position w:val="0"/>
          <w:sz w:val="24"/>
          <w:szCs w:val="24"/>
        </w:rPr>
        <w:t>存货可变现净值的确定依据及存货跌价准备的计提方法</w:t>
      </w:r>
    </w:p>
    <w:p>
      <w:pPr>
        <w:pStyle w:val="Style34"/>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期末对存货进行全面清查后，按存货的成本与可变现净值孰低提取或调整存货跌价准备。 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34"/>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34"/>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以前减记存货价值的影响因素已经消失的，减记的金额予以恢复，并在原已计提的存货 跌价准备金额内转回，转回的金额计入当期损益。</w:t>
      </w:r>
    </w:p>
    <w:p>
      <w:pPr>
        <w:pStyle w:val="Style34"/>
        <w:keepNext w:val="0"/>
        <w:keepLines w:val="0"/>
        <w:widowControl w:val="0"/>
        <w:numPr>
          <w:ilvl w:val="0"/>
          <w:numId w:val="23"/>
        </w:numPr>
        <w:shd w:val="clear" w:color="auto" w:fill="auto"/>
        <w:tabs>
          <w:tab w:pos="817" w:val="left"/>
        </w:tabs>
        <w:bidi w:val="0"/>
        <w:spacing w:before="0" w:after="0" w:line="311" w:lineRule="exact"/>
        <w:ind w:left="0" w:right="0" w:firstLine="440"/>
        <w:jc w:val="left"/>
      </w:pPr>
      <w:bookmarkStart w:id="899" w:name="bookmark899"/>
      <w:bookmarkEnd w:id="899"/>
      <w:r>
        <w:rPr>
          <w:color w:val="000000"/>
          <w:spacing w:val="0"/>
          <w:w w:val="100"/>
          <w:position w:val="0"/>
          <w:sz w:val="24"/>
          <w:szCs w:val="24"/>
        </w:rPr>
        <w:t>存货的盘存制度</w:t>
      </w:r>
    </w:p>
    <w:p>
      <w:pPr>
        <w:pStyle w:val="Style34"/>
        <w:keepNext w:val="0"/>
        <w:keepLines w:val="0"/>
        <w:widowControl w:val="0"/>
        <w:shd w:val="clear" w:color="auto" w:fill="auto"/>
        <w:bidi w:val="0"/>
        <w:spacing w:before="0" w:after="0" w:line="311" w:lineRule="exact"/>
        <w:ind w:left="0" w:right="0" w:firstLine="440"/>
        <w:jc w:val="left"/>
      </w:pPr>
      <w:r>
        <w:rPr>
          <w:color w:val="000000"/>
          <w:spacing w:val="0"/>
          <w:w w:val="100"/>
          <w:position w:val="0"/>
          <w:sz w:val="24"/>
          <w:szCs w:val="24"/>
        </w:rPr>
        <w:t>采用永续盘存制。</w:t>
      </w:r>
    </w:p>
    <w:p>
      <w:pPr>
        <w:pStyle w:val="Style34"/>
        <w:keepNext w:val="0"/>
        <w:keepLines w:val="0"/>
        <w:widowControl w:val="0"/>
        <w:numPr>
          <w:ilvl w:val="0"/>
          <w:numId w:val="23"/>
        </w:numPr>
        <w:shd w:val="clear" w:color="auto" w:fill="auto"/>
        <w:tabs>
          <w:tab w:pos="817" w:val="left"/>
        </w:tabs>
        <w:bidi w:val="0"/>
        <w:spacing w:before="0" w:after="0" w:line="311" w:lineRule="exact"/>
        <w:ind w:left="0" w:right="0" w:firstLine="440"/>
        <w:jc w:val="left"/>
      </w:pPr>
      <w:bookmarkStart w:id="900" w:name="bookmark900"/>
      <w:bookmarkEnd w:id="900"/>
      <w:r>
        <w:rPr>
          <w:color w:val="000000"/>
          <w:spacing w:val="0"/>
          <w:w w:val="100"/>
          <w:position w:val="0"/>
          <w:sz w:val="24"/>
          <w:szCs w:val="24"/>
        </w:rPr>
        <w:t>低值易耗品和包装物的摊销方法</w:t>
      </w:r>
    </w:p>
    <w:p>
      <w:pPr>
        <w:pStyle w:val="Style34"/>
        <w:keepNext w:val="0"/>
        <w:keepLines w:val="0"/>
        <w:widowControl w:val="0"/>
        <w:shd w:val="clear" w:color="auto" w:fill="auto"/>
        <w:tabs>
          <w:tab w:pos="966" w:val="left"/>
        </w:tabs>
        <w:bidi w:val="0"/>
        <w:spacing w:before="0" w:after="0" w:line="311" w:lineRule="exact"/>
        <w:ind w:left="0" w:right="0" w:firstLine="440"/>
        <w:jc w:val="left"/>
      </w:pPr>
      <w:bookmarkStart w:id="901" w:name="bookmark901"/>
      <w:r>
        <w:rPr>
          <w:color w:val="000000"/>
          <w:spacing w:val="0"/>
          <w:w w:val="100"/>
          <w:position w:val="0"/>
          <w:sz w:val="24"/>
          <w:szCs w:val="24"/>
        </w:rPr>
        <w:t>（</w:t>
      </w:r>
      <w:bookmarkEnd w:id="901"/>
      <w:r>
        <w:rPr>
          <w:color w:val="000000"/>
          <w:spacing w:val="0"/>
          <w:w w:val="100"/>
          <w:position w:val="0"/>
          <w:sz w:val="24"/>
          <w:szCs w:val="24"/>
        </w:rPr>
        <w:t>1）</w:t>
        <w:tab/>
        <w:t>低值易耗品采用一次转销法；</w:t>
      </w:r>
    </w:p>
    <w:p>
      <w:pPr>
        <w:pStyle w:val="Style34"/>
        <w:keepNext w:val="0"/>
        <w:keepLines w:val="0"/>
        <w:widowControl w:val="0"/>
        <w:shd w:val="clear" w:color="auto" w:fill="auto"/>
        <w:tabs>
          <w:tab w:pos="966" w:val="left"/>
        </w:tabs>
        <w:bidi w:val="0"/>
        <w:spacing w:before="0" w:after="0" w:line="311" w:lineRule="exact"/>
        <w:ind w:left="0" w:right="0" w:firstLine="440"/>
        <w:jc w:val="left"/>
      </w:pPr>
      <w:bookmarkStart w:id="902" w:name="bookmark902"/>
      <w:r>
        <w:rPr>
          <w:color w:val="000000"/>
          <w:spacing w:val="0"/>
          <w:w w:val="100"/>
          <w:position w:val="0"/>
          <w:sz w:val="24"/>
          <w:szCs w:val="24"/>
        </w:rPr>
        <w:t>（</w:t>
      </w:r>
      <w:bookmarkEnd w:id="902"/>
      <w:r>
        <w:rPr>
          <w:color w:val="000000"/>
          <w:spacing w:val="0"/>
          <w:w w:val="100"/>
          <w:position w:val="0"/>
          <w:sz w:val="24"/>
          <w:szCs w:val="24"/>
        </w:rPr>
        <w:t>2）</w:t>
        <w:tab/>
        <w:t>包装物采用一次转销法。</w:t>
      </w:r>
    </w:p>
    <w:p>
      <w:pPr>
        <w:pStyle w:val="Style34"/>
        <w:keepNext w:val="0"/>
        <w:keepLines w:val="0"/>
        <w:widowControl w:val="0"/>
        <w:shd w:val="clear" w:color="auto" w:fill="auto"/>
        <w:tabs>
          <w:tab w:pos="966" w:val="left"/>
        </w:tabs>
        <w:bidi w:val="0"/>
        <w:spacing w:before="0" w:after="320" w:line="311" w:lineRule="exact"/>
        <w:ind w:left="0" w:right="0" w:firstLine="440"/>
        <w:jc w:val="left"/>
      </w:pPr>
      <w:bookmarkStart w:id="903" w:name="bookmark903"/>
      <w:r>
        <w:rPr>
          <w:color w:val="000000"/>
          <w:spacing w:val="0"/>
          <w:w w:val="100"/>
          <w:position w:val="0"/>
          <w:sz w:val="24"/>
          <w:szCs w:val="24"/>
        </w:rPr>
        <w:t>（</w:t>
      </w:r>
      <w:bookmarkEnd w:id="903"/>
      <w:r>
        <w:rPr>
          <w:color w:val="000000"/>
          <w:spacing w:val="0"/>
          <w:w w:val="100"/>
          <w:position w:val="0"/>
          <w:sz w:val="24"/>
          <w:szCs w:val="24"/>
        </w:rPr>
        <w:t>3）</w:t>
        <w:tab/>
        <w:t>其他周转材料采用一次转销法摊销。</w:t>
      </w:r>
    </w:p>
    <w:p>
      <w:pPr>
        <w:pStyle w:val="Style51"/>
        <w:keepNext w:val="0"/>
        <w:keepLines w:val="0"/>
        <w:widowControl w:val="0"/>
        <w:shd w:val="clear" w:color="auto" w:fill="auto"/>
        <w:bidi w:val="0"/>
        <w:spacing w:before="0" w:after="180" w:line="336" w:lineRule="auto"/>
        <w:ind w:left="0" w:right="0" w:firstLine="0"/>
        <w:jc w:val="left"/>
      </w:pPr>
      <w:bookmarkStart w:id="904" w:name="bookmark904"/>
      <w:r>
        <w:rPr>
          <w:rFonts w:ascii="Times New Roman" w:eastAsia="Times New Roman" w:hAnsi="Times New Roman" w:cs="Times New Roman"/>
          <w:b/>
          <w:bCs/>
          <w:color w:val="000000"/>
          <w:spacing w:val="0"/>
          <w:w w:val="100"/>
          <w:position w:val="0"/>
        </w:rPr>
        <w:t>1</w:t>
      </w:r>
      <w:bookmarkEnd w:id="904"/>
      <w:r>
        <w:rPr>
          <w:rFonts w:ascii="Times New Roman" w:eastAsia="Times New Roman" w:hAnsi="Times New Roman" w:cs="Times New Roman"/>
          <w:b/>
          <w:bCs/>
          <w:color w:val="000000"/>
          <w:spacing w:val="0"/>
          <w:w w:val="100"/>
          <w:position w:val="0"/>
        </w:rPr>
        <w:t>6</w:t>
      </w:r>
      <w:r>
        <w:rPr>
          <w:b/>
          <w:bCs/>
          <w:color w:val="000000"/>
          <w:spacing w:val="0"/>
          <w:w w:val="100"/>
          <w:position w:val="0"/>
        </w:rPr>
        <w:t>、合同资产</w:t>
      </w:r>
    </w:p>
    <w:p>
      <w:pPr>
        <w:pStyle w:val="Style51"/>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本公司已向客户转让商品而有权收取对价的权利，且该权利取决于时间流逝之外的其他因素的，确认 为合同资产。本公司拥有的无条件（即，仅取决于时间流逝）向客户收取对价的权利作为应收款项单独列示。</w:t>
      </w:r>
    </w:p>
    <w:p>
      <w:pPr>
        <w:pStyle w:val="Style51"/>
        <w:keepNext w:val="0"/>
        <w:keepLines w:val="0"/>
        <w:widowControl w:val="0"/>
        <w:shd w:val="clear" w:color="auto" w:fill="auto"/>
        <w:bidi w:val="0"/>
        <w:spacing w:before="0" w:after="660" w:line="322" w:lineRule="exact"/>
        <w:ind w:left="0" w:right="0" w:firstLine="440"/>
        <w:jc w:val="left"/>
      </w:pPr>
      <w:r>
        <w:rPr>
          <w:color w:val="000000"/>
          <w:spacing w:val="0"/>
          <w:w w:val="100"/>
          <w:position w:val="0"/>
        </w:rPr>
        <w:t>本公司对合同资产的预期信用损失的确定方法及会计处理方法详见本附注（十）</w:t>
      </w:r>
      <w:r>
        <w:rPr>
          <w:color w:val="000000"/>
          <w:spacing w:val="0"/>
          <w:w w:val="100"/>
          <w:position w:val="0"/>
        </w:rPr>
        <w:t>6</w:t>
      </w:r>
      <w:r>
        <w:rPr>
          <w:color w:val="000000"/>
          <w:spacing w:val="0"/>
          <w:w w:val="100"/>
          <w:position w:val="0"/>
        </w:rPr>
        <w:t>.金融工具减值。</w:t>
      </w:r>
    </w:p>
    <w:p>
      <w:pPr>
        <w:pStyle w:val="Style51"/>
        <w:keepNext w:val="0"/>
        <w:keepLines w:val="0"/>
        <w:widowControl w:val="0"/>
        <w:shd w:val="clear" w:color="auto" w:fill="auto"/>
        <w:bidi w:val="0"/>
        <w:spacing w:before="0" w:after="320" w:line="240" w:lineRule="auto"/>
        <w:ind w:left="0" w:right="0" w:firstLine="0"/>
        <w:jc w:val="left"/>
      </w:pPr>
      <w:bookmarkStart w:id="905" w:name="bookmark905"/>
      <w:r>
        <w:rPr>
          <w:rFonts w:ascii="Times New Roman" w:eastAsia="Times New Roman" w:hAnsi="Times New Roman" w:cs="Times New Roman"/>
          <w:b/>
          <w:bCs/>
          <w:color w:val="000000"/>
          <w:spacing w:val="0"/>
          <w:w w:val="100"/>
          <w:position w:val="0"/>
        </w:rPr>
        <w:t>1</w:t>
      </w:r>
      <w:bookmarkEnd w:id="905"/>
      <w:r>
        <w:rPr>
          <w:rFonts w:ascii="Times New Roman" w:eastAsia="Times New Roman" w:hAnsi="Times New Roman" w:cs="Times New Roman"/>
          <w:b/>
          <w:bCs/>
          <w:color w:val="000000"/>
          <w:spacing w:val="0"/>
          <w:w w:val="100"/>
          <w:position w:val="0"/>
        </w:rPr>
        <w:t>7</w:t>
      </w:r>
      <w:r>
        <w:rPr>
          <w:b/>
          <w:bCs/>
          <w:color w:val="000000"/>
          <w:spacing w:val="0"/>
          <w:w w:val="100"/>
          <w:position w:val="0"/>
        </w:rPr>
        <w:t>、合同成本</w:t>
      </w:r>
    </w:p>
    <w:p>
      <w:pPr>
        <w:pStyle w:val="Style34"/>
        <w:keepNext w:val="0"/>
        <w:keepLines w:val="0"/>
        <w:widowControl w:val="0"/>
        <w:numPr>
          <w:ilvl w:val="0"/>
          <w:numId w:val="25"/>
        </w:numPr>
        <w:shd w:val="clear" w:color="auto" w:fill="auto"/>
        <w:tabs>
          <w:tab w:pos="817" w:val="left"/>
        </w:tabs>
        <w:bidi w:val="0"/>
        <w:spacing w:before="0" w:after="0" w:line="314" w:lineRule="exact"/>
        <w:ind w:left="0" w:right="0" w:firstLine="440"/>
        <w:jc w:val="left"/>
      </w:pPr>
      <w:bookmarkStart w:id="906" w:name="bookmark906"/>
      <w:bookmarkEnd w:id="906"/>
      <w:r>
        <w:rPr>
          <w:color w:val="000000"/>
          <w:spacing w:val="0"/>
          <w:w w:val="100"/>
          <w:position w:val="0"/>
          <w:sz w:val="24"/>
          <w:szCs w:val="24"/>
        </w:rPr>
        <w:t>合同履约成本</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本公司对于为履行合同发生的成本，不属于除收入准则外的其他企业会计准则范围且同 时满足下列条件的作为合同履约成本确认为一项资产：</w:t>
      </w:r>
    </w:p>
    <w:p>
      <w:pPr>
        <w:pStyle w:val="Style34"/>
        <w:keepNext w:val="0"/>
        <w:keepLines w:val="0"/>
        <w:widowControl w:val="0"/>
        <w:shd w:val="clear" w:color="auto" w:fill="auto"/>
        <w:tabs>
          <w:tab w:pos="1131" w:val="left"/>
        </w:tabs>
        <w:bidi w:val="0"/>
        <w:spacing w:before="0" w:after="0" w:line="314" w:lineRule="exact"/>
        <w:ind w:left="0" w:right="0" w:firstLine="480"/>
        <w:jc w:val="both"/>
      </w:pPr>
      <w:bookmarkStart w:id="907" w:name="bookmark907"/>
      <w:r>
        <w:rPr>
          <w:color w:val="000000"/>
          <w:spacing w:val="0"/>
          <w:w w:val="100"/>
          <w:position w:val="0"/>
          <w:sz w:val="24"/>
          <w:szCs w:val="24"/>
        </w:rPr>
        <w:t>（</w:t>
      </w:r>
      <w:bookmarkEnd w:id="907"/>
      <w:r>
        <w:rPr>
          <w:color w:val="000000"/>
          <w:spacing w:val="0"/>
          <w:w w:val="100"/>
          <w:position w:val="0"/>
          <w:sz w:val="24"/>
          <w:szCs w:val="24"/>
        </w:rPr>
        <w:t>1）</w:t>
        <w:tab/>
        <w:t>该成本与一份当前或预期取得的合同直接相关，包括直接人工、直接材料、制造费 用（或类似费用）、明确由客户承担的成本以及仅因该合同而发生的其他成本；</w:t>
      </w:r>
    </w:p>
    <w:p>
      <w:pPr>
        <w:pStyle w:val="Style34"/>
        <w:keepNext w:val="0"/>
        <w:keepLines w:val="0"/>
        <w:widowControl w:val="0"/>
        <w:shd w:val="clear" w:color="auto" w:fill="auto"/>
        <w:tabs>
          <w:tab w:pos="966" w:val="left"/>
        </w:tabs>
        <w:bidi w:val="0"/>
        <w:spacing w:before="0" w:after="0" w:line="314" w:lineRule="exact"/>
        <w:ind w:left="0" w:right="0" w:firstLine="440"/>
        <w:jc w:val="left"/>
      </w:pPr>
      <w:bookmarkStart w:id="908" w:name="bookmark908"/>
      <w:r>
        <w:rPr>
          <w:color w:val="000000"/>
          <w:spacing w:val="0"/>
          <w:w w:val="100"/>
          <w:position w:val="0"/>
          <w:sz w:val="24"/>
          <w:szCs w:val="24"/>
        </w:rPr>
        <w:t>（</w:t>
      </w:r>
      <w:bookmarkEnd w:id="908"/>
      <w:r>
        <w:rPr>
          <w:color w:val="000000"/>
          <w:spacing w:val="0"/>
          <w:w w:val="100"/>
          <w:position w:val="0"/>
          <w:sz w:val="24"/>
          <w:szCs w:val="24"/>
        </w:rPr>
        <w:t>2）</w:t>
        <w:tab/>
        <w:t>该成本增加了企业未来用于履行履约义务的资源。</w:t>
      </w:r>
    </w:p>
    <w:p>
      <w:pPr>
        <w:pStyle w:val="Style34"/>
        <w:keepNext w:val="0"/>
        <w:keepLines w:val="0"/>
        <w:widowControl w:val="0"/>
        <w:shd w:val="clear" w:color="auto" w:fill="auto"/>
        <w:tabs>
          <w:tab w:pos="966" w:val="left"/>
        </w:tabs>
        <w:bidi w:val="0"/>
        <w:spacing w:before="0" w:after="0" w:line="314" w:lineRule="exact"/>
        <w:ind w:left="0" w:right="0" w:firstLine="440"/>
        <w:jc w:val="left"/>
      </w:pPr>
      <w:bookmarkStart w:id="909" w:name="bookmark909"/>
      <w:r>
        <w:rPr>
          <w:color w:val="000000"/>
          <w:spacing w:val="0"/>
          <w:w w:val="100"/>
          <w:position w:val="0"/>
          <w:sz w:val="24"/>
          <w:szCs w:val="24"/>
        </w:rPr>
        <w:t>（</w:t>
      </w:r>
      <w:bookmarkEnd w:id="909"/>
      <w:r>
        <w:rPr>
          <w:color w:val="000000"/>
          <w:spacing w:val="0"/>
          <w:w w:val="100"/>
          <w:position w:val="0"/>
          <w:sz w:val="24"/>
          <w:szCs w:val="24"/>
        </w:rPr>
        <w:t>3）</w:t>
        <w:tab/>
        <w:t>该成本预期能够收回。</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该资产根据其初始确认时摊销期限是否超过一个正常营业周期在存货或其他非流动资产 中列报。</w:t>
      </w:r>
    </w:p>
    <w:p>
      <w:pPr>
        <w:pStyle w:val="Style34"/>
        <w:keepNext w:val="0"/>
        <w:keepLines w:val="0"/>
        <w:widowControl w:val="0"/>
        <w:numPr>
          <w:ilvl w:val="0"/>
          <w:numId w:val="25"/>
        </w:numPr>
        <w:shd w:val="clear" w:color="auto" w:fill="auto"/>
        <w:tabs>
          <w:tab w:pos="817" w:val="left"/>
        </w:tabs>
        <w:bidi w:val="0"/>
        <w:spacing w:before="0" w:after="0" w:line="317" w:lineRule="exact"/>
        <w:ind w:left="0" w:right="0" w:firstLine="440"/>
        <w:jc w:val="left"/>
      </w:pPr>
      <w:bookmarkStart w:id="910" w:name="bookmark910"/>
      <w:bookmarkEnd w:id="910"/>
      <w:r>
        <w:rPr>
          <w:color w:val="000000"/>
          <w:spacing w:val="0"/>
          <w:w w:val="100"/>
          <w:position w:val="0"/>
          <w:sz w:val="24"/>
          <w:szCs w:val="24"/>
        </w:rPr>
        <w:t>合同取得成本</w:t>
      </w:r>
    </w:p>
    <w:p>
      <w:pPr>
        <w:pStyle w:val="Style34"/>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24"/>
          <w:szCs w:val="24"/>
        </w:rPr>
        <w:t>本公司为取得合同发生的增量成本预期能够收回的，作为合同取得成本确认为一项资产。 增量成本是指本公司不取得合同就不会发生的成本，如销售佣金等。对于摊销期限不超过一 年的，在发生时计入当期损益。</w:t>
      </w:r>
    </w:p>
    <w:p>
      <w:pPr>
        <w:pStyle w:val="Style34"/>
        <w:keepNext w:val="0"/>
        <w:keepLines w:val="0"/>
        <w:widowControl w:val="0"/>
        <w:numPr>
          <w:ilvl w:val="0"/>
          <w:numId w:val="25"/>
        </w:numPr>
        <w:shd w:val="clear" w:color="auto" w:fill="auto"/>
        <w:tabs>
          <w:tab w:pos="817" w:val="left"/>
        </w:tabs>
        <w:bidi w:val="0"/>
        <w:spacing w:before="0" w:after="0" w:line="317" w:lineRule="exact"/>
        <w:ind w:left="0" w:right="0" w:firstLine="440"/>
        <w:jc w:val="left"/>
      </w:pPr>
      <w:bookmarkStart w:id="911" w:name="bookmark911"/>
      <w:bookmarkEnd w:id="911"/>
      <w:r>
        <w:rPr>
          <w:color w:val="000000"/>
          <w:spacing w:val="0"/>
          <w:w w:val="100"/>
          <w:position w:val="0"/>
          <w:sz w:val="24"/>
          <w:szCs w:val="24"/>
        </w:rPr>
        <w:t>合同成本摊销</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上述与合同成本有关的资产，采用与该资产相关的商品或服务收入确认相同的基础，在 履约义务履行的时点或按照履约义务的履约进度进行摊销，计入当期损益。</w:t>
      </w:r>
    </w:p>
    <w:p>
      <w:pPr>
        <w:pStyle w:val="Style34"/>
        <w:keepNext w:val="0"/>
        <w:keepLines w:val="0"/>
        <w:widowControl w:val="0"/>
        <w:numPr>
          <w:ilvl w:val="0"/>
          <w:numId w:val="25"/>
        </w:numPr>
        <w:shd w:val="clear" w:color="auto" w:fill="auto"/>
        <w:bidi w:val="0"/>
        <w:spacing w:before="0" w:after="0" w:line="312" w:lineRule="exact"/>
        <w:ind w:left="0" w:right="0" w:firstLine="440"/>
        <w:jc w:val="both"/>
      </w:pPr>
      <w:bookmarkStart w:id="912" w:name="bookmark912"/>
      <w:bookmarkEnd w:id="912"/>
      <w:r>
        <w:rPr>
          <w:color w:val="000000"/>
          <w:spacing w:val="0"/>
          <w:w w:val="100"/>
          <w:position w:val="0"/>
          <w:sz w:val="24"/>
          <w:szCs w:val="24"/>
        </w:rPr>
        <w:t>合同成本减值</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上述与合同成本有关的资产，账面价值高于本公司因转让与该资产相关的商品预期能够 取得剩余对价与为转让该相关商品估计将要发生的成本的差额的，超出部分应当计提减值准 备，并确认为资产减值损失。</w:t>
      </w:r>
    </w:p>
    <w:p>
      <w:pPr>
        <w:pStyle w:val="Style34"/>
        <w:keepNext w:val="0"/>
        <w:keepLines w:val="0"/>
        <w:widowControl w:val="0"/>
        <w:shd w:val="clear" w:color="auto" w:fill="auto"/>
        <w:bidi w:val="0"/>
        <w:spacing w:before="0" w:after="300" w:line="312" w:lineRule="exact"/>
        <w:ind w:left="0" w:right="0" w:firstLine="480"/>
        <w:jc w:val="both"/>
      </w:pPr>
      <w:r>
        <w:rPr>
          <w:color w:val="000000"/>
          <w:spacing w:val="0"/>
          <w:w w:val="100"/>
          <w:position w:val="0"/>
          <w:sz w:val="24"/>
          <w:szCs w:val="24"/>
        </w:rPr>
        <w:t>计提减值准备后，如果以前期间减值的因素发生变化，使得上述两项差额高于该资产账 面价值的，转回原已计提的资产减值准备，并计入当期损益，但转回后的资产账面价值不超 过假定不计提减值准备情况下该资产在转回日的账面价值。</w:t>
      </w:r>
    </w:p>
    <w:p>
      <w:pPr>
        <w:pStyle w:val="Style28"/>
        <w:keepNext/>
        <w:keepLines/>
        <w:widowControl w:val="0"/>
        <w:shd w:val="clear" w:color="auto" w:fill="auto"/>
        <w:tabs>
          <w:tab w:pos="474" w:val="left"/>
        </w:tabs>
        <w:bidi w:val="0"/>
        <w:spacing w:before="0" w:after="30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3"/>
      <w:bookmarkEnd w:id="914"/>
      <w:bookmarkEnd w:id="916"/>
    </w:p>
    <w:p>
      <w:pPr>
        <w:pStyle w:val="Style18"/>
        <w:keepNext w:val="0"/>
        <w:keepLines w:val="0"/>
        <w:widowControl w:val="0"/>
        <w:numPr>
          <w:ilvl w:val="0"/>
          <w:numId w:val="27"/>
        </w:numPr>
        <w:shd w:val="clear" w:color="auto" w:fill="auto"/>
        <w:tabs>
          <w:tab w:pos="372" w:val="left"/>
        </w:tabs>
        <w:bidi w:val="0"/>
        <w:spacing w:before="0" w:after="0" w:line="314" w:lineRule="exact"/>
        <w:ind w:left="0" w:right="0" w:firstLine="0"/>
        <w:jc w:val="both"/>
      </w:pPr>
      <w:bookmarkStart w:id="917" w:name="bookmark917"/>
      <w:bookmarkEnd w:id="917"/>
      <w:r>
        <w:rPr>
          <w:color w:val="000000"/>
          <w:spacing w:val="0"/>
          <w:w w:val="100"/>
          <w:position w:val="0"/>
        </w:rPr>
        <w:t>划分为持有待售确认标准</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本公司将同时满足下列条件的非流动资产或处置组确认为持有待售组成部分：</w:t>
      </w:r>
    </w:p>
    <w:p>
      <w:pPr>
        <w:pStyle w:val="Style18"/>
        <w:keepNext w:val="0"/>
        <w:keepLines w:val="0"/>
        <w:widowControl w:val="0"/>
        <w:shd w:val="clear" w:color="auto" w:fill="auto"/>
        <w:tabs>
          <w:tab w:pos="440" w:val="left"/>
        </w:tabs>
        <w:bidi w:val="0"/>
        <w:spacing w:before="0" w:after="0" w:line="314" w:lineRule="exact"/>
        <w:ind w:left="0" w:right="0" w:firstLine="0"/>
        <w:jc w:val="both"/>
      </w:pPr>
      <w:bookmarkStart w:id="918" w:name="bookmark918"/>
      <w:r>
        <w:rPr>
          <w:color w:val="000000"/>
          <w:spacing w:val="0"/>
          <w:w w:val="100"/>
          <w:position w:val="0"/>
        </w:rPr>
        <w:t>（</w:t>
      </w:r>
      <w:bookmarkEnd w:id="918"/>
      <w:r>
        <w:rPr>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8"/>
        <w:keepNext w:val="0"/>
        <w:keepLines w:val="0"/>
        <w:widowControl w:val="0"/>
        <w:shd w:val="clear" w:color="auto" w:fill="auto"/>
        <w:tabs>
          <w:tab w:pos="440" w:val="left"/>
        </w:tabs>
        <w:bidi w:val="0"/>
        <w:spacing w:before="0" w:after="0" w:line="314" w:lineRule="exact"/>
        <w:ind w:left="0" w:right="0" w:firstLine="0"/>
        <w:jc w:val="both"/>
      </w:pPr>
      <w:bookmarkStart w:id="919" w:name="bookmark919"/>
      <w:r>
        <w:rPr>
          <w:color w:val="000000"/>
          <w:spacing w:val="0"/>
          <w:w w:val="100"/>
          <w:position w:val="0"/>
        </w:rPr>
        <w:t>（</w:t>
      </w:r>
      <w:bookmarkEnd w:id="919"/>
      <w:r>
        <w:rPr>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确定的购买承诺，是指本公司与其他方签订的具有法律约束力的购买协议，该协议包含交易价格、时间和足够严厉的违约惩 罚等重要条款，使协议出现重大调整或者撤销的可能性极小。</w:t>
      </w:r>
    </w:p>
    <w:p>
      <w:pPr>
        <w:pStyle w:val="Style18"/>
        <w:keepNext w:val="0"/>
        <w:keepLines w:val="0"/>
        <w:widowControl w:val="0"/>
        <w:numPr>
          <w:ilvl w:val="0"/>
          <w:numId w:val="27"/>
        </w:numPr>
        <w:shd w:val="clear" w:color="auto" w:fill="auto"/>
        <w:tabs>
          <w:tab w:pos="372" w:val="left"/>
        </w:tabs>
        <w:bidi w:val="0"/>
        <w:spacing w:before="0" w:after="0" w:line="314" w:lineRule="exact"/>
        <w:ind w:left="0" w:right="0" w:firstLine="0"/>
        <w:jc w:val="both"/>
      </w:pPr>
      <w:bookmarkStart w:id="920" w:name="bookmark920"/>
      <w:bookmarkEnd w:id="920"/>
      <w:r>
        <w:rPr>
          <w:color w:val="000000"/>
          <w:spacing w:val="0"/>
          <w:w w:val="100"/>
          <w:position w:val="0"/>
        </w:rPr>
        <w:t>持有待售核算方法</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本公司对于持有待售的非流动资产或处置组不计提折旧或摊销，其账面价值高于公允价值减去出售费用后的净额的，应当将 账面价值减记至公允价值减去出售费用后的净额，减记的金额确认为资产减值损失，计入当期损益，同时计提持有待售资产 减值准备。</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对于取得日划分为持有待售类别的非流动资产或处置组，在初始计量时比较假定其不划分为持有待售类别情况下的初始计量 金额和公允价值减去出售费用后的净额，以两者孰低计量。</w:t>
      </w:r>
    </w:p>
    <w:p>
      <w:pPr>
        <w:pStyle w:val="Style18"/>
        <w:keepNext w:val="0"/>
        <w:keepLines w:val="0"/>
        <w:widowControl w:val="0"/>
        <w:shd w:val="clear" w:color="auto" w:fill="auto"/>
        <w:bidi w:val="0"/>
        <w:spacing w:before="0" w:after="340" w:line="314" w:lineRule="exact"/>
        <w:ind w:left="0" w:right="0" w:firstLine="0"/>
        <w:jc w:val="both"/>
      </w:pPr>
      <w:r>
        <w:rPr>
          <w:color w:val="000000"/>
          <w:spacing w:val="0"/>
          <w:w w:val="100"/>
          <w:position w:val="0"/>
        </w:rPr>
        <w:t>上述原则适用于所有非流动资产，但不包括采用公允价值模式进行后续计量的投资性房地产、采用公允价值减去出售费用后 的净额计量的生物资产、职工薪酬形成的资产、递延所得税资产、由金融工具相关会计准则规范的金融资产、由保险合同相 关会计准则规范的保险合同所产生的权利。</w:t>
      </w:r>
    </w:p>
    <w:p>
      <w:pPr>
        <w:pStyle w:val="Style28"/>
        <w:keepNext/>
        <w:keepLines/>
        <w:widowControl w:val="0"/>
        <w:shd w:val="clear" w:color="auto" w:fill="auto"/>
        <w:tabs>
          <w:tab w:pos="474" w:val="left"/>
        </w:tabs>
        <w:bidi w:val="0"/>
        <w:spacing w:before="0" w:after="34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1"/>
      <w:bookmarkEnd w:id="922"/>
      <w:bookmarkEnd w:id="924"/>
    </w:p>
    <w:p>
      <w:pPr>
        <w:pStyle w:val="Style28"/>
        <w:keepNext/>
        <w:keepLines/>
        <w:widowControl w:val="0"/>
        <w:shd w:val="clear" w:color="auto" w:fill="auto"/>
        <w:tabs>
          <w:tab w:pos="483" w:val="left"/>
        </w:tabs>
        <w:bidi w:val="0"/>
        <w:spacing w:before="0" w:after="340" w:line="240" w:lineRule="auto"/>
        <w:ind w:left="0" w:right="0" w:firstLine="0"/>
        <w:jc w:val="both"/>
      </w:pPr>
      <w:bookmarkStart w:id="921" w:name="bookmark921"/>
      <w:bookmarkStart w:id="922" w:name="bookmark922"/>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1"/>
      <w:bookmarkEnd w:id="922"/>
      <w:bookmarkEnd w:id="926"/>
    </w:p>
    <w:p>
      <w:pPr>
        <w:pStyle w:val="Style5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本公司对其他债权投资的预期信用损失的确定方法及会计处理方法详见本附注（十）</w:t>
      </w:r>
      <w:r>
        <w:rPr>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金融工具减值。</w:t>
      </w:r>
    </w:p>
    <w:p>
      <w:pPr>
        <w:pStyle w:val="Style28"/>
        <w:keepNext/>
        <w:keepLines/>
        <w:widowControl w:val="0"/>
        <w:shd w:val="clear" w:color="auto" w:fill="auto"/>
        <w:tabs>
          <w:tab w:pos="483" w:val="left"/>
        </w:tabs>
        <w:bidi w:val="0"/>
        <w:spacing w:before="0" w:after="34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7"/>
      <w:bookmarkEnd w:id="928"/>
      <w:bookmarkEnd w:id="930"/>
    </w:p>
    <w:p>
      <w:pPr>
        <w:pStyle w:val="Style51"/>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本公司对长期应收款的预期信用损失的确定方法及会计处理方法详见本附注（十）</w:t>
      </w:r>
      <w:r>
        <w:rPr>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金融工具减值。</w:t>
      </w:r>
    </w:p>
    <w:p>
      <w:pPr>
        <w:pStyle w:val="Style28"/>
        <w:keepNext/>
        <w:keepLines/>
        <w:widowControl w:val="0"/>
        <w:shd w:val="clear" w:color="auto" w:fill="auto"/>
        <w:tabs>
          <w:tab w:pos="483" w:val="left"/>
        </w:tabs>
        <w:bidi w:val="0"/>
        <w:spacing w:before="0" w:after="30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1"/>
      <w:bookmarkEnd w:id="932"/>
      <w:bookmarkEnd w:id="934"/>
    </w:p>
    <w:p>
      <w:pPr>
        <w:pStyle w:val="Style34"/>
        <w:keepNext w:val="0"/>
        <w:keepLines w:val="0"/>
        <w:widowControl w:val="0"/>
        <w:numPr>
          <w:ilvl w:val="0"/>
          <w:numId w:val="29"/>
        </w:numPr>
        <w:shd w:val="clear" w:color="auto" w:fill="auto"/>
        <w:bidi w:val="0"/>
        <w:spacing w:before="0" w:after="0" w:line="312" w:lineRule="exact"/>
        <w:ind w:left="0" w:right="0" w:firstLine="440"/>
        <w:jc w:val="both"/>
      </w:pPr>
      <w:bookmarkStart w:id="935" w:name="bookmark935"/>
      <w:bookmarkEnd w:id="935"/>
      <w:r>
        <w:rPr>
          <w:color w:val="000000"/>
          <w:spacing w:val="0"/>
          <w:w w:val="100"/>
          <w:position w:val="0"/>
          <w:sz w:val="24"/>
          <w:szCs w:val="24"/>
        </w:rPr>
        <w:t>初始投资成本的确定</w:t>
      </w:r>
    </w:p>
    <w:p>
      <w:pPr>
        <w:pStyle w:val="Style34"/>
        <w:keepNext w:val="0"/>
        <w:keepLines w:val="0"/>
        <w:widowControl w:val="0"/>
        <w:shd w:val="clear" w:color="auto" w:fill="auto"/>
        <w:tabs>
          <w:tab w:pos="1126" w:val="left"/>
        </w:tabs>
        <w:bidi w:val="0"/>
        <w:spacing w:before="0" w:after="0" w:line="312" w:lineRule="exact"/>
        <w:ind w:left="0" w:right="0" w:firstLine="480"/>
        <w:jc w:val="both"/>
      </w:pPr>
      <w:bookmarkStart w:id="936" w:name="bookmark936"/>
      <w:r>
        <w:rPr>
          <w:color w:val="000000"/>
          <w:spacing w:val="0"/>
          <w:w w:val="100"/>
          <w:position w:val="0"/>
          <w:sz w:val="24"/>
          <w:szCs w:val="24"/>
        </w:rPr>
        <w:t>（</w:t>
      </w:r>
      <w:bookmarkEnd w:id="936"/>
      <w:r>
        <w:rPr>
          <w:color w:val="000000"/>
          <w:spacing w:val="0"/>
          <w:w w:val="100"/>
          <w:position w:val="0"/>
          <w:sz w:val="24"/>
          <w:szCs w:val="24"/>
        </w:rPr>
        <w:t>1）</w:t>
        <w:tab/>
        <w:t>企业合并形成的长期股权投资，具体会计政策详见本附注（五）同一控制下和非同 一控制下企业合并的会计处理方法。</w:t>
      </w:r>
    </w:p>
    <w:p>
      <w:pPr>
        <w:pStyle w:val="Style34"/>
        <w:keepNext w:val="0"/>
        <w:keepLines w:val="0"/>
        <w:widowControl w:val="0"/>
        <w:shd w:val="clear" w:color="auto" w:fill="auto"/>
        <w:tabs>
          <w:tab w:pos="990" w:val="left"/>
        </w:tabs>
        <w:bidi w:val="0"/>
        <w:spacing w:before="0" w:after="0" w:line="312" w:lineRule="exact"/>
        <w:ind w:left="0" w:right="0" w:firstLine="440"/>
        <w:jc w:val="both"/>
      </w:pPr>
      <w:bookmarkStart w:id="937" w:name="bookmark937"/>
      <w:r>
        <w:rPr>
          <w:color w:val="000000"/>
          <w:spacing w:val="0"/>
          <w:w w:val="100"/>
          <w:position w:val="0"/>
          <w:sz w:val="24"/>
          <w:szCs w:val="24"/>
        </w:rPr>
        <w:t>（</w:t>
      </w:r>
      <w:bookmarkEnd w:id="937"/>
      <w:r>
        <w:rPr>
          <w:color w:val="000000"/>
          <w:spacing w:val="0"/>
          <w:w w:val="100"/>
          <w:position w:val="0"/>
          <w:sz w:val="24"/>
          <w:szCs w:val="24"/>
        </w:rPr>
        <w:t>2）</w:t>
        <w:tab/>
        <w:t>其他方式取得的长期股权投资</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4"/>
          <w:szCs w:val="24"/>
        </w:rPr>
        <w:t xml:space="preserve">以支付现金方式取得的长期股权投资，按照实际支付的购买价款作为初始投资成本。初 </w:t>
      </w:r>
      <w:r>
        <w:rPr>
          <w:color w:val="000000"/>
          <w:spacing w:val="0"/>
          <w:w w:val="100"/>
          <w:position w:val="0"/>
          <w:sz w:val="24"/>
          <w:szCs w:val="24"/>
        </w:rPr>
        <w:t>始投资成本包括与取得长期股权投资直接相关的费用、税金及其他必要支出。</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以发行权益性证券取得的长期股权投资，按照发行权益性证券的公允价值作为初始投资 成本；发行或取得自身权益工具时发生的交易费用，可直接归属于权益性交易的从权益中扣 减。</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通过债务重组取得的长期股权投资，其初始投资成本按照公允价值为基础确定。</w:t>
      </w:r>
    </w:p>
    <w:p>
      <w:pPr>
        <w:pStyle w:val="Style34"/>
        <w:keepNext w:val="0"/>
        <w:keepLines w:val="0"/>
        <w:widowControl w:val="0"/>
        <w:numPr>
          <w:ilvl w:val="0"/>
          <w:numId w:val="29"/>
        </w:numPr>
        <w:shd w:val="clear" w:color="auto" w:fill="auto"/>
        <w:tabs>
          <w:tab w:pos="896" w:val="left"/>
        </w:tabs>
        <w:bidi w:val="0"/>
        <w:spacing w:before="0" w:after="0" w:line="313" w:lineRule="exact"/>
        <w:ind w:left="0" w:right="0" w:firstLine="480"/>
        <w:jc w:val="both"/>
      </w:pPr>
      <w:bookmarkStart w:id="938" w:name="bookmark938"/>
      <w:bookmarkEnd w:id="938"/>
      <w:r>
        <w:rPr>
          <w:color w:val="000000"/>
          <w:spacing w:val="0"/>
          <w:w w:val="100"/>
          <w:position w:val="0"/>
          <w:sz w:val="24"/>
          <w:szCs w:val="24"/>
        </w:rPr>
        <w:t>后续计量及损益确认</w:t>
      </w:r>
    </w:p>
    <w:p>
      <w:pPr>
        <w:pStyle w:val="Style34"/>
        <w:keepNext w:val="0"/>
        <w:keepLines w:val="0"/>
        <w:widowControl w:val="0"/>
        <w:shd w:val="clear" w:color="auto" w:fill="auto"/>
        <w:tabs>
          <w:tab w:pos="988" w:val="left"/>
        </w:tabs>
        <w:bidi w:val="0"/>
        <w:spacing w:before="0" w:after="0" w:line="313" w:lineRule="exact"/>
        <w:ind w:left="0" w:right="0" w:firstLine="480"/>
        <w:jc w:val="both"/>
      </w:pPr>
      <w:bookmarkStart w:id="939" w:name="bookmark939"/>
      <w:r>
        <w:rPr>
          <w:color w:val="000000"/>
          <w:spacing w:val="0"/>
          <w:w w:val="100"/>
          <w:position w:val="0"/>
          <w:sz w:val="24"/>
          <w:szCs w:val="24"/>
        </w:rPr>
        <w:t>（</w:t>
      </w:r>
      <w:bookmarkEnd w:id="939"/>
      <w:r>
        <w:rPr>
          <w:color w:val="000000"/>
          <w:spacing w:val="0"/>
          <w:w w:val="100"/>
          <w:position w:val="0"/>
          <w:sz w:val="24"/>
          <w:szCs w:val="24"/>
        </w:rPr>
        <w:t>1）</w:t>
        <w:tab/>
        <w:t>成本法</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本公司能够对被投资单位实施控制的长期股权投资采用成本法核算，并按照初始投资成 本计价，追加或收回投资调整长期股权投资的成本。</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除取得投资时实际支付的价款或对价中包含的已宣告但尚未发放的现金股利或利润外， 本公司按照享有被投资单位宣告分派的现金股利或利润确认为当期投资收益。</w:t>
      </w:r>
    </w:p>
    <w:p>
      <w:pPr>
        <w:pStyle w:val="Style34"/>
        <w:keepNext w:val="0"/>
        <w:keepLines w:val="0"/>
        <w:widowControl w:val="0"/>
        <w:shd w:val="clear" w:color="auto" w:fill="auto"/>
        <w:tabs>
          <w:tab w:pos="988" w:val="left"/>
        </w:tabs>
        <w:bidi w:val="0"/>
        <w:spacing w:before="0" w:after="0" w:line="313" w:lineRule="exact"/>
        <w:ind w:left="0" w:right="0" w:firstLine="480"/>
        <w:jc w:val="both"/>
      </w:pPr>
      <w:bookmarkStart w:id="940" w:name="bookmark940"/>
      <w:r>
        <w:rPr>
          <w:color w:val="000000"/>
          <w:spacing w:val="0"/>
          <w:w w:val="100"/>
          <w:position w:val="0"/>
          <w:sz w:val="24"/>
          <w:szCs w:val="24"/>
        </w:rPr>
        <w:t>（</w:t>
      </w:r>
      <w:bookmarkEnd w:id="940"/>
      <w:r>
        <w:rPr>
          <w:color w:val="000000"/>
          <w:spacing w:val="0"/>
          <w:w w:val="100"/>
          <w:position w:val="0"/>
          <w:sz w:val="24"/>
          <w:szCs w:val="24"/>
        </w:rPr>
        <w:t>2）</w:t>
        <w:tab/>
        <w:t>权益法</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本公司对联营企业和合营企业的长期股权投资采用权益法核算；对于其中一部分通过风 险投资机构、共同基金、信托公司或包括投连险基金在内的类似主体间接持有的联营企业的 权益性投资，采用公允价值计量且其变动计入损益。</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本公司取得长期股权投资后，按照应享有或应分担的被投资单位实现的净损益和其他综 合收益的份额，分别确认投资收益和其他综合收益，同时调整长期股权投资的账面价值；并 按照被投资单位宣告分派的利润或现金股利计算应享有的部分，相应减少长期股权投资的账 面价值；对于被投资单位除净损益、其他综合收益和利润分配以外所有者权益的其他变动， 调整长期股权投资的账面价值并计入所有者权益。</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本公司在确认应享有被投资单位净损益的份额时，以取得投资时被投资单位各项可辨认 资产等的公允价值为基础，对被投资单位的净利润进行调整后确认。本公司与联营企业、合 营企业之间发生的未实现内部交易损益按照应享有的比例计算归属于本公司的部分予以抵 销，在此基础上确认投资损益。</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Style34"/>
        <w:keepNext w:val="0"/>
        <w:keepLines w:val="0"/>
        <w:widowControl w:val="0"/>
        <w:numPr>
          <w:ilvl w:val="0"/>
          <w:numId w:val="29"/>
        </w:numPr>
        <w:shd w:val="clear" w:color="auto" w:fill="auto"/>
        <w:tabs>
          <w:tab w:pos="896" w:val="left"/>
        </w:tabs>
        <w:bidi w:val="0"/>
        <w:spacing w:before="0" w:after="0" w:line="313" w:lineRule="exact"/>
        <w:ind w:left="0" w:right="0" w:firstLine="480"/>
        <w:jc w:val="both"/>
      </w:pPr>
      <w:bookmarkStart w:id="941" w:name="bookmark941"/>
      <w:bookmarkEnd w:id="941"/>
      <w:r>
        <w:rPr>
          <w:color w:val="000000"/>
          <w:spacing w:val="0"/>
          <w:w w:val="100"/>
          <w:position w:val="0"/>
          <w:sz w:val="24"/>
          <w:szCs w:val="24"/>
        </w:rPr>
        <w:t>长期股权投资核算方法的转换</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（1）公允价值计量转权益法核算</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本公司原持有的对被投资单位不具有控制、共同控制或重大影响的按金融工具确认和计 量准则进行会计处理的权益性投资，因追加投资等原因能够对被投资单位施加重大影响或实 施共同控制但不构成控制的，按照《企业会计准则第22号</w:t>
      </w:r>
      <w:r>
        <w:rPr>
          <w:color w:val="000000"/>
          <w:spacing w:val="0"/>
          <w:w w:val="100"/>
          <w:position w:val="0"/>
          <w:sz w:val="24"/>
          <w:szCs w:val="24"/>
        </w:rPr>
        <w:t>一一</w:t>
      </w:r>
      <w:r>
        <w:rPr>
          <w:color w:val="000000"/>
          <w:spacing w:val="0"/>
          <w:w w:val="100"/>
          <w:position w:val="0"/>
          <w:sz w:val="24"/>
          <w:szCs w:val="24"/>
        </w:rPr>
        <w:t xml:space="preserve">金融工具确认和计量》确定的 </w:t>
      </w:r>
      <w:r>
        <w:rPr>
          <w:color w:val="000000"/>
          <w:spacing w:val="0"/>
          <w:w w:val="100"/>
          <w:position w:val="0"/>
          <w:sz w:val="24"/>
          <w:szCs w:val="24"/>
        </w:rPr>
        <w:t>原持有的股权投资的公允价值加上新增投资成本之和，作为改按权益法核算的初始投资成本。</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按权益法核算的初始投资成本小于按照追加投资后全新的持股比例计算确定的应享有被 投资单位在追加投资日可辨认净资产公允价值份额之间的差额，调整长期股权投资的账面价 值，并计入当期营业外收入。</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2" w:name="bookmark942"/>
      <w:r>
        <w:rPr>
          <w:color w:val="000000"/>
          <w:spacing w:val="0"/>
          <w:w w:val="100"/>
          <w:position w:val="0"/>
          <w:sz w:val="24"/>
          <w:szCs w:val="24"/>
        </w:rPr>
        <w:t>（</w:t>
      </w:r>
      <w:bookmarkEnd w:id="942"/>
      <w:r>
        <w:rPr>
          <w:color w:val="000000"/>
          <w:spacing w:val="0"/>
          <w:w w:val="100"/>
          <w:position w:val="0"/>
          <w:sz w:val="24"/>
          <w:szCs w:val="24"/>
        </w:rPr>
        <w:t>2）</w:t>
        <w:tab/>
        <w:t>公允价值计量或权益法核算转成本法核算</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本公司原持有的对被投资单位不具有控制、共同控制或重大影响的按金融工具确认和计 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购买日之前持有的股权投资因采用权益法核算而确认的其他综合收益，在处置该项投资 时采用与被投资单位直接处置相关资产或负债相同的基础进行会计处理。</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购买日之前持有的股权投资按照《企业会计准则第22号</w:t>
      </w:r>
      <w:r>
        <w:rPr>
          <w:color w:val="000000"/>
          <w:spacing w:val="0"/>
          <w:w w:val="100"/>
          <w:position w:val="0"/>
          <w:sz w:val="24"/>
          <w:szCs w:val="24"/>
        </w:rPr>
        <w:t>一一</w:t>
      </w:r>
      <w:r>
        <w:rPr>
          <w:color w:val="000000"/>
          <w:spacing w:val="0"/>
          <w:w w:val="100"/>
          <w:position w:val="0"/>
          <w:sz w:val="24"/>
          <w:szCs w:val="24"/>
        </w:rPr>
        <w:t>金融工具确认和计量》的有 关规定进行会计处理的，原计入其他综合收益的累计公允价值变动在改按成本法核算时转入 当期损益。</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3" w:name="bookmark943"/>
      <w:r>
        <w:rPr>
          <w:color w:val="000000"/>
          <w:spacing w:val="0"/>
          <w:w w:val="100"/>
          <w:position w:val="0"/>
          <w:sz w:val="24"/>
          <w:szCs w:val="24"/>
        </w:rPr>
        <w:t>（</w:t>
      </w:r>
      <w:bookmarkEnd w:id="943"/>
      <w:r>
        <w:rPr>
          <w:color w:val="000000"/>
          <w:spacing w:val="0"/>
          <w:w w:val="100"/>
          <w:position w:val="0"/>
          <w:sz w:val="24"/>
          <w:szCs w:val="24"/>
        </w:rPr>
        <w:t>3）</w:t>
        <w:tab/>
        <w:t>权益法核算转公允价值计量</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本公司因处置部分股权投资等原因丧失了对被投资单位的共同控制或重大影响的，处置 后的剩余股权改按《企业会计准则第22号</w:t>
      </w:r>
      <w:r>
        <w:rPr>
          <w:color w:val="000000"/>
          <w:spacing w:val="0"/>
          <w:w w:val="100"/>
          <w:position w:val="0"/>
          <w:sz w:val="24"/>
          <w:szCs w:val="24"/>
        </w:rPr>
        <w:t>一一</w:t>
      </w:r>
      <w:r>
        <w:rPr>
          <w:color w:val="000000"/>
          <w:spacing w:val="0"/>
          <w:w w:val="100"/>
          <w:position w:val="0"/>
          <w:sz w:val="24"/>
          <w:szCs w:val="24"/>
        </w:rPr>
        <w:t>金融工具确认和计量》核算，其在丧失共同控 制或重大影响之日的公允价值与账面价值之间的差额计入当期损益。</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原股权投资因采用权益法核算而确认的其他综合收益，在终止采用权益法核算时采用与 被投资单位直接处置相关资产或负债相同的基础进行会计处理。</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4" w:name="bookmark944"/>
      <w:r>
        <w:rPr>
          <w:color w:val="000000"/>
          <w:spacing w:val="0"/>
          <w:w w:val="100"/>
          <w:position w:val="0"/>
          <w:sz w:val="24"/>
          <w:szCs w:val="24"/>
        </w:rPr>
        <w:t>（</w:t>
      </w:r>
      <w:bookmarkEnd w:id="944"/>
      <w:r>
        <w:rPr>
          <w:color w:val="000000"/>
          <w:spacing w:val="0"/>
          <w:w w:val="100"/>
          <w:position w:val="0"/>
          <w:sz w:val="24"/>
          <w:szCs w:val="24"/>
        </w:rPr>
        <w:t>4）</w:t>
        <w:tab/>
        <w:t>成本法转权益法</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本公司因处置部分权益性投资等原因丧失了对被投资单位的控制的，在编制个别财务报 表时，处置后的剩余股权能够对被投资单位实施共同控制或施加重大影响的，改按权益法核 算，并对该剩余股权视同自取得时即采用权益法核算进行调整。</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5" w:name="bookmark945"/>
      <w:r>
        <w:rPr>
          <w:color w:val="000000"/>
          <w:spacing w:val="0"/>
          <w:w w:val="100"/>
          <w:position w:val="0"/>
          <w:sz w:val="24"/>
          <w:szCs w:val="24"/>
        </w:rPr>
        <w:t>（</w:t>
      </w:r>
      <w:bookmarkEnd w:id="945"/>
      <w:r>
        <w:rPr>
          <w:color w:val="000000"/>
          <w:spacing w:val="0"/>
          <w:w w:val="100"/>
          <w:position w:val="0"/>
          <w:sz w:val="24"/>
          <w:szCs w:val="24"/>
        </w:rPr>
        <w:t>5）</w:t>
        <w:tab/>
        <w:t>成本法转公允价值计量</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本公司因处置部分权益性投资等原因丧失了对被投资单位的控制的，在编制个别财务报 表时，处置后的剩余股权不能对被投资单位实施共同控制或施加重大影响的，改按《企业会 计准则第22号</w:t>
      </w:r>
      <w:r>
        <w:rPr>
          <w:color w:val="000000"/>
          <w:spacing w:val="0"/>
          <w:w w:val="100"/>
          <w:position w:val="0"/>
          <w:sz w:val="24"/>
          <w:szCs w:val="24"/>
        </w:rPr>
        <w:t>一一</w:t>
      </w:r>
      <w:r>
        <w:rPr>
          <w:color w:val="000000"/>
          <w:spacing w:val="0"/>
          <w:w w:val="100"/>
          <w:position w:val="0"/>
          <w:sz w:val="24"/>
          <w:szCs w:val="24"/>
        </w:rPr>
        <w:t>金融工具确认和计量》的有关规定进行会计处理，其在丧失控制之日的公 允价值与账面价值间的差额计入当期损益。</w:t>
      </w:r>
    </w:p>
    <w:p>
      <w:pPr>
        <w:pStyle w:val="Style34"/>
        <w:keepNext w:val="0"/>
        <w:keepLines w:val="0"/>
        <w:widowControl w:val="0"/>
        <w:numPr>
          <w:ilvl w:val="0"/>
          <w:numId w:val="29"/>
        </w:numPr>
        <w:shd w:val="clear" w:color="auto" w:fill="auto"/>
        <w:bidi w:val="0"/>
        <w:spacing w:before="0" w:after="0" w:line="314" w:lineRule="exact"/>
        <w:ind w:left="0" w:right="0" w:firstLine="480"/>
        <w:jc w:val="both"/>
      </w:pPr>
      <w:bookmarkStart w:id="946" w:name="bookmark946"/>
      <w:bookmarkEnd w:id="946"/>
      <w:r>
        <w:rPr>
          <w:color w:val="000000"/>
          <w:spacing w:val="0"/>
          <w:w w:val="100"/>
          <w:position w:val="0"/>
          <w:sz w:val="24"/>
          <w:szCs w:val="24"/>
        </w:rPr>
        <w:t>长期股权投资的处置</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处置长期股权投资，其账面价值与实际取得价款之间的差额，应当计入当期损益。采用 权益法核算的长期股权投资，在处置该项投资时，采用与被投资单位直接处置相关资产或负 债相同的基础，按相应比例对原计入其他综合收益的部分进行会计处理。</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处置对子公司股权投资的各项交易的条款、条件以及经济影响符合以下一种或多种情况， 将多次交易事项作为一揽子交易进行会计处理：</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7" w:name="bookmark947"/>
      <w:r>
        <w:rPr>
          <w:color w:val="000000"/>
          <w:spacing w:val="0"/>
          <w:w w:val="100"/>
          <w:position w:val="0"/>
          <w:sz w:val="24"/>
          <w:szCs w:val="24"/>
        </w:rPr>
        <w:t>（</w:t>
      </w:r>
      <w:bookmarkEnd w:id="947"/>
      <w:r>
        <w:rPr>
          <w:color w:val="000000"/>
          <w:spacing w:val="0"/>
          <w:w w:val="100"/>
          <w:position w:val="0"/>
          <w:sz w:val="24"/>
          <w:szCs w:val="24"/>
        </w:rPr>
        <w:t>1）</w:t>
        <w:tab/>
        <w:t>这些交易是同时或者在考虑了彼此影响的情况下订立的；</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8" w:name="bookmark948"/>
      <w:r>
        <w:rPr>
          <w:color w:val="000000"/>
          <w:spacing w:val="0"/>
          <w:w w:val="100"/>
          <w:position w:val="0"/>
          <w:sz w:val="24"/>
          <w:szCs w:val="24"/>
        </w:rPr>
        <w:t>（</w:t>
      </w:r>
      <w:bookmarkEnd w:id="948"/>
      <w:r>
        <w:rPr>
          <w:color w:val="000000"/>
          <w:spacing w:val="0"/>
          <w:w w:val="100"/>
          <w:position w:val="0"/>
          <w:sz w:val="24"/>
          <w:szCs w:val="24"/>
        </w:rPr>
        <w:t>2）</w:t>
        <w:tab/>
        <w:t>这些交易整体才能达成一项完整的商业结果；</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949" w:name="bookmark949"/>
      <w:r>
        <w:rPr>
          <w:color w:val="000000"/>
          <w:spacing w:val="0"/>
          <w:w w:val="100"/>
          <w:position w:val="0"/>
          <w:sz w:val="24"/>
          <w:szCs w:val="24"/>
        </w:rPr>
        <w:t>（</w:t>
      </w:r>
      <w:bookmarkEnd w:id="949"/>
      <w:r>
        <w:rPr>
          <w:color w:val="000000"/>
          <w:spacing w:val="0"/>
          <w:w w:val="100"/>
          <w:position w:val="0"/>
          <w:sz w:val="24"/>
          <w:szCs w:val="24"/>
        </w:rPr>
        <w:t>3）</w:t>
        <w:tab/>
        <w:t>一项交易的发生取决于其他至少一项交易的发生；</w:t>
      </w:r>
    </w:p>
    <w:p>
      <w:pPr>
        <w:pStyle w:val="Style34"/>
        <w:keepNext w:val="0"/>
        <w:keepLines w:val="0"/>
        <w:widowControl w:val="0"/>
        <w:shd w:val="clear" w:color="auto" w:fill="auto"/>
        <w:tabs>
          <w:tab w:pos="1006" w:val="left"/>
        </w:tabs>
        <w:bidi w:val="0"/>
        <w:spacing w:before="0" w:after="0" w:line="314" w:lineRule="exact"/>
        <w:ind w:left="0" w:right="0" w:firstLine="480"/>
        <w:jc w:val="left"/>
      </w:pPr>
      <w:bookmarkStart w:id="950" w:name="bookmark950"/>
      <w:r>
        <w:rPr>
          <w:color w:val="000000"/>
          <w:spacing w:val="0"/>
          <w:w w:val="100"/>
          <w:position w:val="0"/>
          <w:sz w:val="24"/>
          <w:szCs w:val="24"/>
        </w:rPr>
        <w:t>（</w:t>
      </w:r>
      <w:bookmarkEnd w:id="950"/>
      <w:r>
        <w:rPr>
          <w:color w:val="000000"/>
          <w:spacing w:val="0"/>
          <w:w w:val="100"/>
          <w:position w:val="0"/>
          <w:sz w:val="24"/>
          <w:szCs w:val="24"/>
        </w:rPr>
        <w:t>4）</w:t>
        <w:tab/>
        <w:t>一项交易单独看是不经济的，但是和其他交易一并考虑时是经济的。</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因处置部分股权投资或其他原因丧失了对原有子公司控制权的，不属于一揽子交易的， 区分个别财务报表和合并财务报表进行相关会计处理：</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 xml:space="preserve">（1）在个别财务报表中，对于处置的股权，其账面价值与实际取得价款之间的差额计入 当期损益。处置后的剩余股权能够对被投资单位实施共同控制或施加重大影响的，改按权益 法核算，并对该剩余股权视同自取得时即采用权益法核算进行调整；处置后的剩余股权不能 </w:t>
      </w:r>
      <w:r>
        <w:rPr>
          <w:color w:val="000000"/>
          <w:spacing w:val="0"/>
          <w:w w:val="100"/>
          <w:position w:val="0"/>
          <w:sz w:val="24"/>
          <w:szCs w:val="24"/>
        </w:rPr>
        <w:t>对被投资单位实施共同控制或施加重大影响的，改按《企业会计准则第22号</w:t>
      </w:r>
      <w:r>
        <w:rPr>
          <w:color w:val="000000"/>
          <w:spacing w:val="0"/>
          <w:w w:val="100"/>
          <w:position w:val="0"/>
          <w:sz w:val="24"/>
          <w:szCs w:val="24"/>
        </w:rPr>
        <w:t>一一</w:t>
      </w:r>
      <w:r>
        <w:rPr>
          <w:color w:val="000000"/>
          <w:spacing w:val="0"/>
          <w:w w:val="100"/>
          <w:position w:val="0"/>
          <w:sz w:val="24"/>
          <w:szCs w:val="24"/>
        </w:rPr>
        <w:t>金融工具确 认和计量》的有关规定进行会计处理，其在丧失控制之日的公允价值与账面价值间的差额计 入当期损益。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（2）在合并财务报表中，对于在丧失对子公司控制权以前的各项交易，处置价款与处置 长期股权投资相应对享有子公司自购买日或合并日开始持续计算的净资产份额之间的差额， 调整资本公积（股本溢价），资本公积不足冲减的，调整留存收益；在丧失对子公司控制权时， 对于剩余股权，按照其在丧失控制权日的公允价值进行重新计量。处置股权取得的对价与剩 余股权公允价值之和，减去按原持股比例计算应享有原有子公司自购买日开始持续计算的净 资产的份额之间的差额，计入丧失控制权当期的投资收益，同时冲减商誉。与原有子公司股 权投资相关的其他综合收益等，在丧失控制权时转为当期投资收益。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Style34"/>
        <w:keepNext w:val="0"/>
        <w:keepLines w:val="0"/>
        <w:widowControl w:val="0"/>
        <w:shd w:val="clear" w:color="auto" w:fill="auto"/>
        <w:tabs>
          <w:tab w:pos="1083" w:val="left"/>
        </w:tabs>
        <w:bidi w:val="0"/>
        <w:spacing w:before="0" w:after="0" w:line="313" w:lineRule="exact"/>
        <w:ind w:left="0" w:right="0" w:firstLine="500"/>
        <w:jc w:val="both"/>
      </w:pPr>
      <w:bookmarkStart w:id="951" w:name="bookmark951"/>
      <w:r>
        <w:rPr>
          <w:color w:val="000000"/>
          <w:spacing w:val="0"/>
          <w:w w:val="100"/>
          <w:position w:val="0"/>
          <w:sz w:val="24"/>
          <w:szCs w:val="24"/>
        </w:rPr>
        <w:t>（</w:t>
      </w:r>
      <w:bookmarkEnd w:id="951"/>
      <w:r>
        <w:rPr>
          <w:color w:val="000000"/>
          <w:spacing w:val="0"/>
          <w:w w:val="100"/>
          <w:position w:val="0"/>
          <w:sz w:val="24"/>
          <w:szCs w:val="24"/>
        </w:rPr>
        <w:t>1）</w:t>
        <w:tab/>
        <w:t>在个别财务报表中，在丧失控制权之前每一次处置价款与处置的股权对应的长期股 权投资账面价值之间的差额，确认为其他综合收益，在丧失控制权时一并转入丧失控制权当 期的损益。</w:t>
      </w:r>
    </w:p>
    <w:p>
      <w:pPr>
        <w:pStyle w:val="Style34"/>
        <w:keepNext w:val="0"/>
        <w:keepLines w:val="0"/>
        <w:widowControl w:val="0"/>
        <w:shd w:val="clear" w:color="auto" w:fill="auto"/>
        <w:tabs>
          <w:tab w:pos="1083" w:val="left"/>
        </w:tabs>
        <w:bidi w:val="0"/>
        <w:spacing w:before="0" w:after="0" w:line="313" w:lineRule="exact"/>
        <w:ind w:left="0" w:right="0" w:firstLine="500"/>
        <w:jc w:val="both"/>
      </w:pPr>
      <w:bookmarkStart w:id="952" w:name="bookmark952"/>
      <w:r>
        <w:rPr>
          <w:color w:val="000000"/>
          <w:spacing w:val="0"/>
          <w:w w:val="100"/>
          <w:position w:val="0"/>
          <w:sz w:val="24"/>
          <w:szCs w:val="24"/>
        </w:rPr>
        <w:t>（</w:t>
      </w:r>
      <w:bookmarkEnd w:id="952"/>
      <w:r>
        <w:rPr>
          <w:color w:val="000000"/>
          <w:spacing w:val="0"/>
          <w:w w:val="100"/>
          <w:position w:val="0"/>
          <w:sz w:val="24"/>
          <w:szCs w:val="24"/>
        </w:rPr>
        <w:t>2）</w:t>
        <w:tab/>
        <w:t>在合并财务报表中，在丧失控制权之前每一次处置价款与处置投资对应的享有该子 公司净资产份额的差额，确认为其他综合收益，在丧失控制权时一并转入丧失控制权当期的 损益。</w:t>
      </w:r>
    </w:p>
    <w:p>
      <w:pPr>
        <w:pStyle w:val="Style34"/>
        <w:keepNext w:val="0"/>
        <w:keepLines w:val="0"/>
        <w:widowControl w:val="0"/>
        <w:numPr>
          <w:ilvl w:val="0"/>
          <w:numId w:val="29"/>
        </w:numPr>
        <w:shd w:val="clear" w:color="auto" w:fill="auto"/>
        <w:bidi w:val="0"/>
        <w:spacing w:before="0" w:after="0" w:line="313" w:lineRule="exact"/>
        <w:ind w:left="0" w:right="0" w:firstLine="500"/>
        <w:jc w:val="both"/>
      </w:pPr>
      <w:bookmarkStart w:id="953" w:name="bookmark953"/>
      <w:bookmarkEnd w:id="953"/>
      <w:r>
        <w:rPr>
          <w:color w:val="000000"/>
          <w:spacing w:val="0"/>
          <w:w w:val="100"/>
          <w:position w:val="0"/>
          <w:sz w:val="24"/>
          <w:szCs w:val="24"/>
        </w:rPr>
        <w:t>共同控制、重大影响的判断标准</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如果本公司按照相关约定与其他参与方集体控制某项安排，并且对该安排回报具有重大 影响的活动决策，需要经过分享控制权的参与方一致同意时才存在，则视为本公司与其他参 与方共同控制某项安排，该安排即属于合营安排。</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Style34"/>
        <w:keepNext w:val="0"/>
        <w:keepLines w:val="0"/>
        <w:widowControl w:val="0"/>
        <w:shd w:val="clear" w:color="auto" w:fill="auto"/>
        <w:bidi w:val="0"/>
        <w:spacing w:before="0" w:after="340" w:line="313" w:lineRule="exact"/>
        <w:ind w:left="0" w:right="0" w:firstLine="500"/>
        <w:jc w:val="both"/>
      </w:pPr>
      <w:r>
        <w:rPr>
          <w:color w:val="000000"/>
          <w:spacing w:val="0"/>
          <w:w w:val="100"/>
          <w:position w:val="0"/>
          <w:sz w:val="24"/>
          <w:szCs w:val="24"/>
        </w:rPr>
        <w:t>重大影响，是指投资方对被投资单位的财务和经营政策有参与决策的权力，但并不能够 控制或者与其他方一起共同控制这些政策的制定。本公司通过以下一种或多种情形，并综合 考虑所有事实和情况后，判断对被投资单位具有重大影响：（1）在被投资单位的董事会或类 似权力机构中派有代表；（2）参与被投资单位财务和经营政策制定过程；（3）与被投资单位 之间发生重要交易；（4）向被投资单位派出管理人员；（5）向被投资单位提供关键技术资料。</w:t>
      </w:r>
    </w:p>
    <w:p>
      <w:pPr>
        <w:pStyle w:val="Style51"/>
        <w:keepNext w:val="0"/>
        <w:keepLines w:val="0"/>
        <w:widowControl w:val="0"/>
        <w:shd w:val="clear" w:color="auto" w:fill="auto"/>
        <w:bidi w:val="0"/>
        <w:spacing w:before="0" w:after="280" w:line="240" w:lineRule="auto"/>
        <w:ind w:left="0" w:right="0" w:firstLine="0"/>
        <w:jc w:val="both"/>
      </w:pPr>
      <w:bookmarkStart w:id="954" w:name="bookmark954"/>
      <w:r>
        <w:rPr>
          <w:rFonts w:ascii="Times New Roman" w:eastAsia="Times New Roman" w:hAnsi="Times New Roman" w:cs="Times New Roman"/>
          <w:b/>
          <w:bCs/>
          <w:color w:val="000000"/>
          <w:spacing w:val="0"/>
          <w:w w:val="100"/>
          <w:position w:val="0"/>
        </w:rPr>
        <w:t>2</w:t>
      </w:r>
      <w:bookmarkEnd w:id="954"/>
      <w:r>
        <w:rPr>
          <w:rFonts w:ascii="Times New Roman" w:eastAsia="Times New Roman" w:hAnsi="Times New Roman" w:cs="Times New Roman"/>
          <w:b/>
          <w:bCs/>
          <w:color w:val="000000"/>
          <w:spacing w:val="0"/>
          <w:w w:val="100"/>
          <w:position w:val="0"/>
        </w:rPr>
        <w:t>3</w:t>
      </w:r>
      <w:r>
        <w:rPr>
          <w:b/>
          <w:bCs/>
          <w:color w:val="000000"/>
          <w:spacing w:val="0"/>
          <w:w w:val="100"/>
          <w:position w:val="0"/>
        </w:rPr>
        <w:t>、投资性房地产</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的土地使用权、已出租的建筑物。此外，对于本公司持有以备经营出租的空置建筑物，若董事会作出书面决议，明确表示将 其用于经营出租且持有意图短期内不再发生变化的，也作为投资性房地产列报。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本公司的投资性房地产按其成本作为入账价值，外购投资性房地产的成本包括购买价款、相关税费和可直接归属于该资产的 其他支出；自行建造投资性房地产的成本，由建造该项资产达到预定可使用状态前所发生的必要支出构成。</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本公司对投资性房地产采用成本模式进行后续计量，按其预计使用寿命及净残值率对建筑物和土地使用权计提折旧或摊销。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投资性房地产的预计使用寿命、净残值率及年折旧(摊销)率列示如下:</w:t>
      </w:r>
    </w:p>
    <w:tbl>
      <w:tblPr>
        <w:tblOverlap w:val="never"/>
        <w:jc w:val="left"/>
        <w:tblLayout w:type="fixed"/>
      </w:tblPr>
      <w:tblGrid>
        <w:gridCol w:w="2131"/>
        <w:gridCol w:w="1987"/>
        <w:gridCol w:w="2266"/>
        <w:gridCol w:w="218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预计净残值率(%)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年折旧(摊销)率(%)</w:t>
            </w:r>
          </w:p>
        </w:tc>
      </w:tr>
      <w:tr>
        <w:trPr>
          <w:trHeight w:val="4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38-4. </w:t>
            </w:r>
            <w:r>
              <w:rPr>
                <w:color w:val="000000"/>
                <w:spacing w:val="0"/>
                <w:w w:val="100"/>
                <w:position w:val="0"/>
                <w:sz w:val="18"/>
                <w:szCs w:val="18"/>
              </w:rPr>
              <w:t>75</w:t>
            </w: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投资性房地产的用途改变为自用时，自改变之日起，本公司将该投资性房地产转换为固定资产或无形资产。自用房地产的用 途改变为赚取租金或资本增值时，自改变之日起，本公司将固定资产或无形资产转换为投资性房地产。发生转换时，以转换 前的账面价值作为转换后的入账价值。</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当投资性房地产被处置，或者永久退出使用且预计不能从其处置中取得经济利益时，终止确认该项投资性房地产。投资性房 地产出售、转让、报废或毁损的处置收入扣除其账面价值和相关税费后的金额计入当期损益。</w:t>
      </w:r>
    </w:p>
    <w:p>
      <w:pPr>
        <w:pStyle w:val="Style28"/>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55"/>
      <w:bookmarkEnd w:id="956"/>
      <w:bookmarkEnd w:id="958"/>
    </w:p>
    <w:p>
      <w:pPr>
        <w:pStyle w:val="Style28"/>
        <w:keepNext/>
        <w:keepLines/>
        <w:widowControl w:val="0"/>
        <w:numPr>
          <w:ilvl w:val="0"/>
          <w:numId w:val="31"/>
        </w:numPr>
        <w:shd w:val="clear" w:color="auto" w:fill="auto"/>
        <w:bidi w:val="0"/>
        <w:spacing w:before="0" w:after="280" w:line="240" w:lineRule="auto"/>
        <w:ind w:left="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确认条件</w:t>
      </w:r>
      <w:bookmarkEnd w:id="955"/>
      <w:bookmarkEnd w:id="956"/>
      <w:bookmarkEnd w:id="960"/>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8"/>
        <w:keepNext w:val="0"/>
        <w:keepLines w:val="0"/>
        <w:widowControl w:val="0"/>
        <w:numPr>
          <w:ilvl w:val="0"/>
          <w:numId w:val="33"/>
        </w:numPr>
        <w:shd w:val="clear" w:color="auto" w:fill="auto"/>
        <w:tabs>
          <w:tab w:pos="440" w:val="left"/>
        </w:tabs>
        <w:bidi w:val="0"/>
        <w:spacing w:before="0" w:after="0" w:line="314" w:lineRule="exact"/>
        <w:ind w:left="0" w:right="0" w:firstLine="0"/>
        <w:jc w:val="left"/>
      </w:pPr>
      <w:bookmarkStart w:id="961" w:name="bookmark961"/>
      <w:bookmarkEnd w:id="961"/>
      <w:r>
        <w:rPr>
          <w:color w:val="000000"/>
          <w:spacing w:val="0"/>
          <w:w w:val="100"/>
          <w:position w:val="0"/>
        </w:rPr>
        <w:t>与该固定资产有关的经济利益很可能流入企业；</w:t>
      </w:r>
    </w:p>
    <w:p>
      <w:pPr>
        <w:pStyle w:val="Style18"/>
        <w:keepNext w:val="0"/>
        <w:keepLines w:val="0"/>
        <w:widowControl w:val="0"/>
        <w:numPr>
          <w:ilvl w:val="0"/>
          <w:numId w:val="33"/>
        </w:numPr>
        <w:shd w:val="clear" w:color="auto" w:fill="auto"/>
        <w:tabs>
          <w:tab w:pos="440" w:val="left"/>
        </w:tabs>
        <w:bidi w:val="0"/>
        <w:spacing w:before="0" w:after="360" w:line="314" w:lineRule="exact"/>
        <w:ind w:left="0" w:right="0" w:firstLine="0"/>
        <w:jc w:val="left"/>
      </w:pPr>
      <w:bookmarkStart w:id="962" w:name="bookmark962"/>
      <w:bookmarkEnd w:id="962"/>
      <w:r>
        <w:rPr>
          <w:color w:val="000000"/>
          <w:spacing w:val="0"/>
          <w:w w:val="100"/>
          <w:position w:val="0"/>
        </w:rPr>
        <w:t>该固定资产的成本能够可靠地计量。</w:t>
      </w:r>
    </w:p>
    <w:p>
      <w:pPr>
        <w:pStyle w:val="Style28"/>
        <w:keepNext/>
        <w:keepLines/>
        <w:widowControl w:val="0"/>
        <w:numPr>
          <w:ilvl w:val="0"/>
          <w:numId w:val="31"/>
        </w:numPr>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折旧方法</w:t>
      </w:r>
      <w:bookmarkEnd w:id="963"/>
      <w:bookmarkEnd w:id="964"/>
      <w:bookmarkEnd w:id="966"/>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9.50%-23.75%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279" w:line="1" w:lineRule="exact"/>
      </w:pPr>
    </w:p>
    <w:p>
      <w:pPr>
        <w:pStyle w:val="Style28"/>
        <w:keepNext/>
        <w:keepLines/>
        <w:widowControl w:val="0"/>
        <w:numPr>
          <w:ilvl w:val="0"/>
          <w:numId w:val="31"/>
        </w:numPr>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融资租入固定资产的认定依据、计价和折旧方法</w:t>
      </w:r>
      <w:bookmarkEnd w:id="967"/>
      <w:bookmarkEnd w:id="968"/>
      <w:bookmarkEnd w:id="970"/>
    </w:p>
    <w:p>
      <w:pPr>
        <w:pStyle w:val="Style28"/>
        <w:keepNext/>
        <w:keepLines/>
        <w:widowControl w:val="0"/>
        <w:shd w:val="clear" w:color="auto" w:fill="auto"/>
        <w:tabs>
          <w:tab w:pos="483" w:val="left"/>
        </w:tabs>
        <w:bidi w:val="0"/>
        <w:spacing w:before="0" w:after="280" w:line="240" w:lineRule="auto"/>
        <w:ind w:left="0" w:right="0" w:firstLine="0"/>
        <w:jc w:val="left"/>
      </w:pPr>
      <w:bookmarkStart w:id="967" w:name="bookmark967"/>
      <w:bookmarkStart w:id="968" w:name="bookmark968"/>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67"/>
      <w:bookmarkEnd w:id="968"/>
      <w:bookmarkEnd w:id="972"/>
    </w:p>
    <w:p>
      <w:pPr>
        <w:pStyle w:val="Style18"/>
        <w:keepNext w:val="0"/>
        <w:keepLines w:val="0"/>
        <w:widowControl w:val="0"/>
        <w:numPr>
          <w:ilvl w:val="0"/>
          <w:numId w:val="35"/>
        </w:numPr>
        <w:shd w:val="clear" w:color="auto" w:fill="auto"/>
        <w:tabs>
          <w:tab w:pos="348" w:val="left"/>
        </w:tabs>
        <w:bidi w:val="0"/>
        <w:spacing w:before="0" w:after="0"/>
        <w:ind w:left="0" w:right="0" w:firstLine="0"/>
        <w:jc w:val="left"/>
      </w:pPr>
      <w:bookmarkStart w:id="973" w:name="bookmark973"/>
      <w:bookmarkEnd w:id="973"/>
      <w:r>
        <w:rPr>
          <w:color w:val="000000"/>
          <w:spacing w:val="0"/>
          <w:w w:val="100"/>
          <w:position w:val="0"/>
        </w:rPr>
        <w:t>在建工程初始计量</w:t>
      </w:r>
    </w:p>
    <w:p>
      <w:pPr>
        <w:pStyle w:val="Style18"/>
        <w:keepNext w:val="0"/>
        <w:keepLines w:val="0"/>
        <w:widowControl w:val="0"/>
        <w:shd w:val="clear" w:color="auto" w:fill="auto"/>
        <w:bidi w:val="0"/>
        <w:spacing w:before="0" w:after="0"/>
        <w:ind w:left="0" w:right="0" w:firstLine="0"/>
        <w:jc w:val="left"/>
      </w:pPr>
      <w:r>
        <w:rPr>
          <w:color w:val="000000"/>
          <w:spacing w:val="0"/>
          <w:w w:val="100"/>
          <w:position w:val="0"/>
        </w:rPr>
        <w:t>本公司自行建造的在建工程按实际成本计价，实际成本由建造该项资产达到预定可使用状态前所发生的必要支出构成，包括 工程用物资成本、人工成本、交纳的相关税费、应予资本化的借款费用以及应分摊的间接费用等。</w:t>
      </w:r>
    </w:p>
    <w:p>
      <w:pPr>
        <w:pStyle w:val="Style18"/>
        <w:keepNext w:val="0"/>
        <w:keepLines w:val="0"/>
        <w:widowControl w:val="0"/>
        <w:numPr>
          <w:ilvl w:val="0"/>
          <w:numId w:val="35"/>
        </w:numPr>
        <w:shd w:val="clear" w:color="auto" w:fill="auto"/>
        <w:tabs>
          <w:tab w:pos="348" w:val="left"/>
        </w:tabs>
        <w:bidi w:val="0"/>
        <w:spacing w:before="0" w:after="0"/>
        <w:ind w:left="0" w:right="0" w:firstLine="0"/>
        <w:jc w:val="left"/>
      </w:pPr>
      <w:bookmarkStart w:id="974" w:name="bookmark974"/>
      <w:bookmarkEnd w:id="974"/>
      <w:r>
        <w:rPr>
          <w:color w:val="000000"/>
          <w:spacing w:val="0"/>
          <w:w w:val="100"/>
          <w:position w:val="0"/>
        </w:rPr>
        <w:t>在建工程结转为固定资产的标准和时点</w:t>
      </w:r>
    </w:p>
    <w:p>
      <w:pPr>
        <w:pStyle w:val="Style18"/>
        <w:keepNext w:val="0"/>
        <w:keepLines w:val="0"/>
        <w:widowControl w:val="0"/>
        <w:shd w:val="clear" w:color="auto" w:fill="auto"/>
        <w:bidi w:val="0"/>
        <w:spacing w:before="0" w:after="360"/>
        <w:ind w:left="0" w:right="0" w:firstLine="0"/>
        <w:jc w:val="left"/>
      </w:pPr>
      <w:r>
        <w:rPr>
          <w:color w:val="000000"/>
          <w:spacing w:val="0"/>
          <w:w w:val="100"/>
          <w:position w:val="0"/>
        </w:rPr>
        <w:t>在建工程项目按建造该项资产达到预定可使用状态前所发生的全部支出，作为固定资产的入账价值。所建造的在建工程已达 到预定可使用状态，但尚未办理竣工决算的，自达到预定可使用状态之日起，根据工程预算、造价或者工程实际成本等，按 估计的价值转入固定资产，并按本公司固定资产折旧政策计提固定资产的折旧，待办理竣工决算后，再按实际成本调整原来 的暂估价值，但不调整原已计提的折旧额。</w:t>
      </w:r>
    </w:p>
    <w:p>
      <w:pPr>
        <w:pStyle w:val="Style28"/>
        <w:keepNext/>
        <w:keepLines/>
        <w:widowControl w:val="0"/>
        <w:shd w:val="clear" w:color="auto" w:fill="auto"/>
        <w:tabs>
          <w:tab w:pos="483" w:val="left"/>
        </w:tabs>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5"/>
      <w:bookmarkEnd w:id="976"/>
      <w:bookmarkEnd w:id="978"/>
    </w:p>
    <w:p>
      <w:pPr>
        <w:pStyle w:val="Style51"/>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 xml:space="preserve">1 </w:t>
      </w:r>
      <w:r>
        <w:rPr>
          <w:color w:val="000000"/>
          <w:spacing w:val="0"/>
          <w:w w:val="100"/>
          <w:position w:val="0"/>
        </w:rPr>
        <w:t>.借款费用资本化的确认原则</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借款费用同时满足下列条件时开始资本化：</w:t>
      </w:r>
    </w:p>
    <w:p>
      <w:pPr>
        <w:pStyle w:val="Style51"/>
        <w:keepNext w:val="0"/>
        <w:keepLines w:val="0"/>
        <w:widowControl w:val="0"/>
        <w:numPr>
          <w:ilvl w:val="0"/>
          <w:numId w:val="37"/>
        </w:numPr>
        <w:shd w:val="clear" w:color="auto" w:fill="auto"/>
        <w:tabs>
          <w:tab w:pos="1016" w:val="left"/>
        </w:tabs>
        <w:bidi w:val="0"/>
        <w:spacing w:before="0" w:after="0" w:line="312" w:lineRule="exact"/>
        <w:ind w:left="0" w:right="0" w:firstLine="440"/>
        <w:jc w:val="both"/>
      </w:pPr>
      <w:bookmarkStart w:id="979" w:name="bookmark979"/>
      <w:bookmarkEnd w:id="979"/>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51"/>
        <w:keepNext w:val="0"/>
        <w:keepLines w:val="0"/>
        <w:widowControl w:val="0"/>
        <w:numPr>
          <w:ilvl w:val="0"/>
          <w:numId w:val="37"/>
        </w:numPr>
        <w:shd w:val="clear" w:color="auto" w:fill="auto"/>
        <w:tabs>
          <w:tab w:pos="928" w:val="left"/>
        </w:tabs>
        <w:bidi w:val="0"/>
        <w:spacing w:before="0" w:after="0" w:line="312" w:lineRule="exact"/>
        <w:ind w:left="0" w:right="0" w:firstLine="440"/>
        <w:jc w:val="both"/>
      </w:pPr>
      <w:bookmarkStart w:id="980" w:name="bookmark980"/>
      <w:bookmarkEnd w:id="980"/>
      <w:r>
        <w:rPr>
          <w:color w:val="000000"/>
          <w:spacing w:val="0"/>
          <w:w w:val="100"/>
          <w:position w:val="0"/>
        </w:rPr>
        <w:t>借款费用已经发生；</w:t>
      </w:r>
    </w:p>
    <w:p>
      <w:pPr>
        <w:pStyle w:val="Style51"/>
        <w:keepNext w:val="0"/>
        <w:keepLines w:val="0"/>
        <w:widowControl w:val="0"/>
        <w:numPr>
          <w:ilvl w:val="0"/>
          <w:numId w:val="37"/>
        </w:numPr>
        <w:shd w:val="clear" w:color="auto" w:fill="auto"/>
        <w:tabs>
          <w:tab w:pos="928" w:val="left"/>
        </w:tabs>
        <w:bidi w:val="0"/>
        <w:spacing w:before="0" w:after="0" w:line="312" w:lineRule="exact"/>
        <w:ind w:left="0" w:right="0" w:firstLine="440"/>
        <w:jc w:val="both"/>
      </w:pPr>
      <w:bookmarkStart w:id="981" w:name="bookmark981"/>
      <w:bookmarkEnd w:id="981"/>
      <w:r>
        <w:rPr>
          <w:color w:val="000000"/>
          <w:spacing w:val="0"/>
          <w:w w:val="100"/>
          <w:position w:val="0"/>
        </w:rPr>
        <w:t>为使资产达到预定可使用或者可销售状态所必要的购建或者生产活动已经开始。</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2 </w:t>
      </w:r>
      <w:r>
        <w:rPr>
          <w:color w:val="000000"/>
          <w:spacing w:val="0"/>
          <w:w w:val="100"/>
          <w:position w:val="0"/>
        </w:rPr>
        <w:t>.借款费用资本化期间</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51"/>
        <w:keepNext w:val="0"/>
        <w:keepLines w:val="0"/>
        <w:widowControl w:val="0"/>
        <w:numPr>
          <w:ilvl w:val="0"/>
          <w:numId w:val="35"/>
        </w:numPr>
        <w:shd w:val="clear" w:color="auto" w:fill="auto"/>
        <w:tabs>
          <w:tab w:pos="835" w:val="left"/>
        </w:tabs>
        <w:bidi w:val="0"/>
        <w:spacing w:before="0" w:after="0" w:line="312" w:lineRule="exact"/>
        <w:ind w:left="0" w:right="0" w:firstLine="440"/>
        <w:jc w:val="both"/>
      </w:pPr>
      <w:bookmarkStart w:id="982" w:name="bookmark982"/>
      <w:bookmarkEnd w:id="982"/>
      <w:r>
        <w:rPr>
          <w:color w:val="000000"/>
          <w:spacing w:val="0"/>
          <w:w w:val="100"/>
          <w:position w:val="0"/>
        </w:rPr>
        <w:t>暂停资本化期间</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51"/>
        <w:keepNext w:val="0"/>
        <w:keepLines w:val="0"/>
        <w:widowControl w:val="0"/>
        <w:numPr>
          <w:ilvl w:val="0"/>
          <w:numId w:val="35"/>
        </w:numPr>
        <w:shd w:val="clear" w:color="auto" w:fill="auto"/>
        <w:tabs>
          <w:tab w:pos="835" w:val="left"/>
        </w:tabs>
        <w:bidi w:val="0"/>
        <w:spacing w:before="0" w:after="0" w:line="312" w:lineRule="exact"/>
        <w:ind w:left="0" w:right="0" w:firstLine="440"/>
        <w:jc w:val="both"/>
      </w:pPr>
      <w:bookmarkStart w:id="983" w:name="bookmark983"/>
      <w:bookmarkEnd w:id="983"/>
      <w:r>
        <w:rPr>
          <w:color w:val="000000"/>
          <w:spacing w:val="0"/>
          <w:w w:val="100"/>
          <w:position w:val="0"/>
        </w:rPr>
        <w:t>借款费用资本化金额的计算方法</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51"/>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51"/>
        <w:keepNext w:val="0"/>
        <w:keepLines w:val="0"/>
        <w:widowControl w:val="0"/>
        <w:shd w:val="clear" w:color="auto" w:fill="auto"/>
        <w:tabs>
          <w:tab w:pos="483" w:val="left"/>
        </w:tabs>
        <w:bidi w:val="0"/>
        <w:spacing w:before="0" w:after="260" w:line="326" w:lineRule="auto"/>
        <w:ind w:left="0" w:right="0" w:firstLine="0"/>
        <w:jc w:val="both"/>
      </w:pPr>
      <w:bookmarkStart w:id="984" w:name="bookmark984"/>
      <w:r>
        <w:rPr>
          <w:rFonts w:ascii="Times New Roman" w:eastAsia="Times New Roman" w:hAnsi="Times New Roman" w:cs="Times New Roman"/>
          <w:b/>
          <w:bCs/>
          <w:color w:val="000000"/>
          <w:spacing w:val="0"/>
          <w:w w:val="100"/>
          <w:position w:val="0"/>
        </w:rPr>
        <w:t>2</w:t>
      </w:r>
      <w:bookmarkEnd w:id="98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51"/>
        <w:keepNext w:val="0"/>
        <w:keepLines w:val="0"/>
        <w:widowControl w:val="0"/>
        <w:shd w:val="clear" w:color="auto" w:fill="auto"/>
        <w:tabs>
          <w:tab w:pos="483" w:val="left"/>
        </w:tabs>
        <w:bidi w:val="0"/>
        <w:spacing w:before="0" w:after="260" w:line="326" w:lineRule="auto"/>
        <w:ind w:left="0" w:right="0" w:firstLine="0"/>
        <w:jc w:val="both"/>
      </w:pPr>
      <w:bookmarkStart w:id="985" w:name="bookmark985"/>
      <w:r>
        <w:rPr>
          <w:rFonts w:ascii="Times New Roman" w:eastAsia="Times New Roman" w:hAnsi="Times New Roman" w:cs="Times New Roman"/>
          <w:b/>
          <w:bCs/>
          <w:color w:val="000000"/>
          <w:spacing w:val="0"/>
          <w:w w:val="100"/>
          <w:position w:val="0"/>
        </w:rPr>
        <w:t>2</w:t>
      </w:r>
      <w:bookmarkEnd w:id="98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51"/>
        <w:keepNext w:val="0"/>
        <w:keepLines w:val="0"/>
        <w:widowControl w:val="0"/>
        <w:shd w:val="clear" w:color="auto" w:fill="auto"/>
        <w:tabs>
          <w:tab w:pos="483" w:val="left"/>
        </w:tabs>
        <w:bidi w:val="0"/>
        <w:spacing w:before="0" w:after="180" w:line="326" w:lineRule="auto"/>
        <w:ind w:left="0" w:right="0" w:firstLine="0"/>
        <w:jc w:val="both"/>
      </w:pPr>
      <w:bookmarkStart w:id="986" w:name="bookmark986"/>
      <w:r>
        <w:rPr>
          <w:rFonts w:ascii="Times New Roman" w:eastAsia="Times New Roman" w:hAnsi="Times New Roman" w:cs="Times New Roman"/>
          <w:b/>
          <w:bCs/>
          <w:color w:val="000000"/>
          <w:spacing w:val="0"/>
          <w:w w:val="100"/>
          <w:position w:val="0"/>
        </w:rPr>
        <w:t>2</w:t>
      </w:r>
      <w:bookmarkEnd w:id="986"/>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本公司对使用权资产按照成本进行初始计量，该成本包括：</w:t>
      </w:r>
    </w:p>
    <w:p>
      <w:pPr>
        <w:pStyle w:val="Style18"/>
        <w:keepNext w:val="0"/>
        <w:keepLines w:val="0"/>
        <w:widowControl w:val="0"/>
        <w:numPr>
          <w:ilvl w:val="0"/>
          <w:numId w:val="39"/>
        </w:numPr>
        <w:shd w:val="clear" w:color="auto" w:fill="auto"/>
        <w:tabs>
          <w:tab w:pos="306" w:val="left"/>
        </w:tabs>
        <w:bidi w:val="0"/>
        <w:spacing w:before="0" w:after="0" w:line="322" w:lineRule="exact"/>
        <w:ind w:left="0" w:right="0" w:firstLine="0"/>
        <w:jc w:val="both"/>
      </w:pPr>
      <w:bookmarkStart w:id="987" w:name="bookmark987"/>
      <w:bookmarkEnd w:id="987"/>
      <w:r>
        <w:rPr>
          <w:color w:val="000000"/>
          <w:spacing w:val="0"/>
          <w:w w:val="100"/>
          <w:position w:val="0"/>
        </w:rPr>
        <w:t>租赁负债的初始计量金额；</w:t>
      </w:r>
    </w:p>
    <w:p>
      <w:pPr>
        <w:pStyle w:val="Style18"/>
        <w:keepNext w:val="0"/>
        <w:keepLines w:val="0"/>
        <w:widowControl w:val="0"/>
        <w:numPr>
          <w:ilvl w:val="0"/>
          <w:numId w:val="39"/>
        </w:numPr>
        <w:shd w:val="clear" w:color="auto" w:fill="auto"/>
        <w:tabs>
          <w:tab w:pos="315" w:val="left"/>
        </w:tabs>
        <w:bidi w:val="0"/>
        <w:spacing w:before="0" w:after="0" w:line="322" w:lineRule="exact"/>
        <w:ind w:left="0" w:right="0" w:firstLine="0"/>
        <w:jc w:val="both"/>
      </w:pPr>
      <w:bookmarkStart w:id="988" w:name="bookmark988"/>
      <w:bookmarkEnd w:id="988"/>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numPr>
          <w:ilvl w:val="0"/>
          <w:numId w:val="39"/>
        </w:numPr>
        <w:shd w:val="clear" w:color="auto" w:fill="auto"/>
        <w:tabs>
          <w:tab w:pos="315" w:val="left"/>
        </w:tabs>
        <w:bidi w:val="0"/>
        <w:spacing w:before="0" w:after="0" w:line="322" w:lineRule="exact"/>
        <w:ind w:left="0" w:right="0" w:firstLine="0"/>
        <w:jc w:val="both"/>
      </w:pPr>
      <w:bookmarkStart w:id="989" w:name="bookmark989"/>
      <w:bookmarkEnd w:id="989"/>
      <w:r>
        <w:rPr>
          <w:color w:val="000000"/>
          <w:spacing w:val="0"/>
          <w:w w:val="100"/>
          <w:position w:val="0"/>
        </w:rPr>
        <w:t>本公司发生的初始直接费用；</w:t>
      </w:r>
    </w:p>
    <w:p>
      <w:pPr>
        <w:pStyle w:val="Style18"/>
        <w:keepNext w:val="0"/>
        <w:keepLines w:val="0"/>
        <w:widowControl w:val="0"/>
        <w:numPr>
          <w:ilvl w:val="0"/>
          <w:numId w:val="39"/>
        </w:numPr>
        <w:shd w:val="clear" w:color="auto" w:fill="auto"/>
        <w:tabs>
          <w:tab w:pos="320" w:val="left"/>
        </w:tabs>
        <w:bidi w:val="0"/>
        <w:spacing w:before="0" w:after="0" w:line="322" w:lineRule="exact"/>
        <w:ind w:left="0" w:right="0" w:firstLine="0"/>
        <w:jc w:val="both"/>
      </w:pPr>
      <w:bookmarkStart w:id="990" w:name="bookmark990"/>
      <w:bookmarkEnd w:id="990"/>
      <w:r>
        <w:rPr>
          <w:color w:val="000000"/>
          <w:spacing w:val="0"/>
          <w:w w:val="100"/>
          <w:position w:val="0"/>
        </w:rPr>
        <w:t>本公司为拆卸及移除租赁资产、复原租赁资产所在场地或将租赁资产恢复至租赁条款约定状态预计将发生的成本(不包括 为生产存货而发生的成本)。</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 xml:space="preserve">能够合理确定租赁期届满时取得租赁资产所有权的，本公司在租赁资产剩余使用寿命内计提折旧。无法合理确定租赁期届满 </w:t>
      </w:r>
      <w:r>
        <w:rPr>
          <w:color w:val="000000"/>
          <w:spacing w:val="0"/>
          <w:w w:val="100"/>
          <w:position w:val="0"/>
        </w:rPr>
        <w:t>时能够取得租赁资产所有权的，本公司在租赁期与租赁资产剩余使用寿命两者孰短的期间内计提折旧。对计提了减值准备的 使用权资产，则在未来期间按扣除减值准备后的账面价值参照上述原则计提折旧。</w:t>
      </w:r>
    </w:p>
    <w:p>
      <w:pPr>
        <w:pStyle w:val="Style28"/>
        <w:keepNext/>
        <w:keepLines/>
        <w:widowControl w:val="0"/>
        <w:shd w:val="clear" w:color="auto" w:fill="auto"/>
        <w:bidi w:val="0"/>
        <w:spacing w:before="0" w:after="220" w:line="326"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91"/>
      <w:bookmarkEnd w:id="992"/>
      <w:bookmarkEnd w:id="994"/>
    </w:p>
    <w:p>
      <w:pPr>
        <w:pStyle w:val="Style28"/>
        <w:keepNext/>
        <w:keepLines/>
        <w:widowControl w:val="0"/>
        <w:shd w:val="clear" w:color="auto" w:fill="auto"/>
        <w:bidi w:val="0"/>
        <w:spacing w:before="0" w:after="280" w:line="311" w:lineRule="exact"/>
        <w:ind w:left="0" w:right="0" w:firstLine="0"/>
        <w:jc w:val="both"/>
      </w:pPr>
      <w:bookmarkStart w:id="991" w:name="bookmark991"/>
      <w:bookmarkStart w:id="992" w:name="bookmark992"/>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91"/>
      <w:bookmarkEnd w:id="992"/>
      <w:bookmarkEnd w:id="996"/>
    </w:p>
    <w:p>
      <w:pPr>
        <w:pStyle w:val="Style5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无形资产是指本公司拥有或者控制的没有实物形态的可辨认非货币性资产，包括土地使用权、专利技 术及软件著作权、非专利技术、软件等。</w:t>
      </w:r>
    </w:p>
    <w:p>
      <w:pPr>
        <w:pStyle w:val="Style28"/>
        <w:keepNext/>
        <w:keepLines/>
        <w:widowControl w:val="0"/>
        <w:shd w:val="clear" w:color="auto" w:fill="auto"/>
        <w:bidi w:val="0"/>
        <w:spacing w:before="0" w:after="0" w:line="311" w:lineRule="exact"/>
        <w:ind w:left="0" w:right="0" w:firstLine="440"/>
        <w:jc w:val="both"/>
      </w:pPr>
      <w:bookmarkStart w:id="1000" w:name="bookmark1000"/>
      <w:bookmarkStart w:id="997" w:name="bookmark997"/>
      <w:bookmarkStart w:id="998" w:name="bookmark998"/>
      <w:bookmarkStart w:id="999" w:name="bookmark999"/>
      <w:r>
        <w:rPr>
          <w:color w:val="000000"/>
          <w:spacing w:val="0"/>
          <w:w w:val="100"/>
          <w:position w:val="0"/>
          <w:sz w:val="20"/>
          <w:szCs w:val="20"/>
        </w:rPr>
        <w:t>1</w:t>
      </w:r>
      <w:bookmarkEnd w:id="999"/>
      <w:r>
        <w:rPr>
          <w:color w:val="000000"/>
          <w:spacing w:val="0"/>
          <w:w w:val="100"/>
          <w:position w:val="0"/>
        </w:rPr>
        <w:t>、无形资产的初始计量</w:t>
      </w:r>
      <w:bookmarkEnd w:id="1000"/>
      <w:bookmarkEnd w:id="997"/>
      <w:bookmarkEnd w:id="998"/>
    </w:p>
    <w:p>
      <w:pPr>
        <w:pStyle w:val="Style5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5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5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5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51"/>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28"/>
        <w:keepNext/>
        <w:keepLines/>
        <w:widowControl w:val="0"/>
        <w:shd w:val="clear" w:color="auto" w:fill="auto"/>
        <w:bidi w:val="0"/>
        <w:spacing w:before="0" w:after="0" w:line="312" w:lineRule="exact"/>
        <w:ind w:left="0" w:right="0" w:firstLine="340"/>
        <w:jc w:val="both"/>
      </w:pPr>
      <w:bookmarkStart w:id="1001" w:name="bookmark1001"/>
      <w:bookmarkStart w:id="1002" w:name="bookmark1002"/>
      <w:bookmarkStart w:id="1003" w:name="bookmark1003"/>
      <w:bookmarkStart w:id="1004" w:name="bookmark1004"/>
      <w:r>
        <w:rPr>
          <w:color w:val="000000"/>
          <w:spacing w:val="0"/>
          <w:w w:val="100"/>
          <w:position w:val="0"/>
          <w:sz w:val="20"/>
          <w:szCs w:val="20"/>
        </w:rPr>
        <w:t>2</w:t>
      </w:r>
      <w:bookmarkEnd w:id="1003"/>
      <w:r>
        <w:rPr>
          <w:color w:val="000000"/>
          <w:spacing w:val="0"/>
          <w:w w:val="100"/>
          <w:position w:val="0"/>
        </w:rPr>
        <w:t>、无形资产的后续计量</w:t>
      </w:r>
      <w:bookmarkEnd w:id="1001"/>
      <w:bookmarkEnd w:id="1002"/>
      <w:bookmarkEnd w:id="1004"/>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51"/>
        <w:keepNext w:val="0"/>
        <w:keepLines w:val="0"/>
        <w:widowControl w:val="0"/>
        <w:shd w:val="clear" w:color="auto" w:fill="auto"/>
        <w:bidi w:val="0"/>
        <w:spacing w:before="0" w:after="0" w:line="312" w:lineRule="exact"/>
        <w:ind w:left="0" w:right="0" w:firstLine="340"/>
        <w:jc w:val="both"/>
      </w:pPr>
      <w:bookmarkStart w:id="1005" w:name="bookmark1005"/>
      <w:r>
        <w:rPr>
          <w:color w:val="000000"/>
          <w:spacing w:val="0"/>
          <w:w w:val="100"/>
          <w:position w:val="0"/>
        </w:rPr>
        <w:t>（</w:t>
      </w:r>
      <w:bookmarkEnd w:id="1005"/>
      <w:r>
        <w:rPr>
          <w:color w:val="000000"/>
          <w:spacing w:val="0"/>
          <w:w w:val="100"/>
          <w:position w:val="0"/>
        </w:rPr>
        <w:t>1</w:t>
      </w:r>
      <w:r>
        <w:rPr>
          <w:color w:val="000000"/>
          <w:spacing w:val="0"/>
          <w:w w:val="100"/>
          <w:position w:val="0"/>
        </w:rPr>
        <w:t>）使用寿命有限的无形资产</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left"/>
        <w:tblLayout w:type="fixed"/>
      </w:tblPr>
      <w:tblGrid>
        <w:gridCol w:w="2347"/>
        <w:gridCol w:w="1680"/>
        <w:gridCol w:w="4306"/>
      </w:tblGrid>
      <w:tr>
        <w:trPr>
          <w:trHeight w:val="36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法定使用权</w:t>
            </w:r>
          </w:p>
        </w:tc>
      </w:tr>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参考能为公司带来经济利益的期限确定使用寿命</w:t>
            </w:r>
          </w:p>
        </w:tc>
      </w:tr>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专利技术及软件著作权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参考能为公司带来经济利益的期限确定使用寿命</w:t>
            </w:r>
          </w:p>
        </w:tc>
      </w:tr>
      <w:tr>
        <w:trPr>
          <w:trHeight w:val="36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参考能为公司带来经济利益的期限确定使用寿命</w:t>
            </w:r>
          </w:p>
        </w:tc>
      </w:tr>
    </w:tbl>
    <w:p>
      <w:pPr>
        <w:widowControl w:val="0"/>
        <w:spacing w:after="279" w:line="1" w:lineRule="exact"/>
      </w:pPr>
    </w:p>
    <w:p>
      <w:pPr>
        <w:pStyle w:val="Style5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5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经复核，本期期末无形资产的使用寿命及摊销方法与以前估计未有不同。</w:t>
      </w:r>
    </w:p>
    <w:p>
      <w:pPr>
        <w:pStyle w:val="Style51"/>
        <w:keepNext w:val="0"/>
        <w:keepLines w:val="0"/>
        <w:widowControl w:val="0"/>
        <w:shd w:val="clear" w:color="auto" w:fill="auto"/>
        <w:bidi w:val="0"/>
        <w:spacing w:before="0" w:after="0" w:line="310" w:lineRule="exact"/>
        <w:ind w:left="0" w:right="0" w:firstLine="440"/>
        <w:jc w:val="both"/>
      </w:pPr>
      <w:bookmarkStart w:id="1006" w:name="bookmark1006"/>
      <w:r>
        <w:rPr>
          <w:color w:val="000000"/>
          <w:spacing w:val="0"/>
          <w:w w:val="100"/>
          <w:position w:val="0"/>
        </w:rPr>
        <w:t>（</w:t>
      </w:r>
      <w:bookmarkEnd w:id="1006"/>
      <w:r>
        <w:rPr>
          <w:color w:val="000000"/>
          <w:spacing w:val="0"/>
          <w:w w:val="100"/>
          <w:position w:val="0"/>
        </w:rPr>
        <w:t>2</w:t>
      </w:r>
      <w:r>
        <w:rPr>
          <w:color w:val="000000"/>
          <w:spacing w:val="0"/>
          <w:w w:val="100"/>
          <w:position w:val="0"/>
        </w:rPr>
        <w:t>）使用寿命不确定的无形资产</w:t>
      </w:r>
    </w:p>
    <w:p>
      <w:pPr>
        <w:pStyle w:val="Style5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无法预见无形资产为企业带来经济利益期限的，视为使用寿命不确定的无形资产。报告期内公司无使 用寿命不确定的无形资产。</w:t>
      </w:r>
    </w:p>
    <w:p>
      <w:pPr>
        <w:pStyle w:val="Style51"/>
        <w:keepNext w:val="0"/>
        <w:keepLines w:val="0"/>
        <w:widowControl w:val="0"/>
        <w:shd w:val="clear" w:color="auto" w:fill="auto"/>
        <w:bidi w:val="0"/>
        <w:spacing w:before="0" w:after="320" w:line="314" w:lineRule="exact"/>
        <w:ind w:left="0" w:right="0" w:firstLine="0"/>
        <w:jc w:val="both"/>
      </w:pPr>
      <w:bookmarkStart w:id="1007" w:name="bookmark1007"/>
      <w:r>
        <w:rPr>
          <w:b/>
          <w:bCs/>
          <w:color w:val="000000"/>
          <w:spacing w:val="0"/>
          <w:w w:val="100"/>
          <w:position w:val="0"/>
        </w:rPr>
        <w:t>（</w:t>
      </w:r>
      <w:bookmarkEnd w:id="1007"/>
      <w:r>
        <w:rPr>
          <w:rFonts w:ascii="Times New Roman" w:eastAsia="Times New Roman" w:hAnsi="Times New Roman" w:cs="Times New Roman"/>
          <w:b/>
          <w:bCs/>
          <w:color w:val="000000"/>
          <w:spacing w:val="0"/>
          <w:w w:val="100"/>
          <w:position w:val="0"/>
        </w:rPr>
        <w:t>2</w:t>
      </w:r>
      <w:r>
        <w:rPr>
          <w:b/>
          <w:bCs/>
          <w:color w:val="000000"/>
          <w:spacing w:val="0"/>
          <w:w w:val="100"/>
          <w:position w:val="0"/>
        </w:rPr>
        <w:t>）内部研究开发支出会计政策</w:t>
      </w:r>
    </w:p>
    <w:p>
      <w:pPr>
        <w:pStyle w:val="Style51"/>
        <w:keepNext w:val="0"/>
        <w:keepLines w:val="0"/>
        <w:widowControl w:val="0"/>
        <w:numPr>
          <w:ilvl w:val="0"/>
          <w:numId w:val="41"/>
        </w:numPr>
        <w:shd w:val="clear" w:color="auto" w:fill="auto"/>
        <w:tabs>
          <w:tab w:pos="418" w:val="left"/>
        </w:tabs>
        <w:bidi w:val="0"/>
        <w:spacing w:before="0" w:after="0" w:line="314" w:lineRule="exact"/>
        <w:ind w:left="0" w:right="0" w:firstLine="0"/>
        <w:jc w:val="both"/>
      </w:pPr>
      <w:bookmarkStart w:id="1008" w:name="bookmark1008"/>
      <w:bookmarkEnd w:id="1008"/>
      <w:r>
        <w:rPr>
          <w:b/>
          <w:bCs/>
          <w:color w:val="000000"/>
          <w:spacing w:val="0"/>
          <w:w w:val="100"/>
          <w:position w:val="0"/>
        </w:rPr>
        <w:t>划分公司内部研究开发项目的研究阶段和开发阶段具体标准</w:t>
      </w:r>
    </w:p>
    <w:p>
      <w:pPr>
        <w:pStyle w:val="Style5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研究阶段：为获取并理解新的科学或技术知识等而进行的独创性的有计划调查、研究活动的阶段。</w:t>
      </w:r>
    </w:p>
    <w:p>
      <w:pPr>
        <w:pStyle w:val="Style5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5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内部研究开发项目研究阶段的支出，在发生时计入当期损益。</w:t>
      </w:r>
    </w:p>
    <w:p>
      <w:pPr>
        <w:pStyle w:val="Style51"/>
        <w:keepNext w:val="0"/>
        <w:keepLines w:val="0"/>
        <w:widowControl w:val="0"/>
        <w:numPr>
          <w:ilvl w:val="0"/>
          <w:numId w:val="41"/>
        </w:numPr>
        <w:shd w:val="clear" w:color="auto" w:fill="auto"/>
        <w:tabs>
          <w:tab w:pos="418" w:val="left"/>
        </w:tabs>
        <w:bidi w:val="0"/>
        <w:spacing w:before="0" w:after="0" w:line="314" w:lineRule="exact"/>
        <w:ind w:left="0" w:right="0" w:firstLine="0"/>
        <w:jc w:val="both"/>
      </w:pPr>
      <w:bookmarkStart w:id="1009" w:name="bookmark1009"/>
      <w:bookmarkEnd w:id="1009"/>
      <w:r>
        <w:rPr>
          <w:b/>
          <w:bCs/>
          <w:color w:val="000000"/>
          <w:spacing w:val="0"/>
          <w:w w:val="100"/>
          <w:position w:val="0"/>
        </w:rPr>
        <w:t>开发阶段支出符合资本化的具体标准</w:t>
      </w:r>
    </w:p>
    <w:p>
      <w:pPr>
        <w:pStyle w:val="Style5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内部研究开发项目开发阶段的支出，同时满足下列条件时确认为无形资产：</w:t>
      </w:r>
    </w:p>
    <w:p>
      <w:pPr>
        <w:pStyle w:val="Style51"/>
        <w:keepNext w:val="0"/>
        <w:keepLines w:val="0"/>
        <w:widowControl w:val="0"/>
        <w:shd w:val="clear" w:color="auto" w:fill="auto"/>
        <w:tabs>
          <w:tab w:pos="493" w:val="left"/>
        </w:tabs>
        <w:bidi w:val="0"/>
        <w:spacing w:before="0" w:after="0" w:line="314" w:lineRule="exact"/>
        <w:ind w:left="0" w:right="0" w:firstLine="0"/>
        <w:jc w:val="both"/>
      </w:pPr>
      <w:bookmarkStart w:id="1010" w:name="bookmark1010"/>
      <w:r>
        <w:rPr>
          <w:b/>
          <w:bCs/>
          <w:color w:val="000000"/>
          <w:spacing w:val="0"/>
          <w:w w:val="100"/>
          <w:position w:val="0"/>
        </w:rPr>
        <w:t>（</w:t>
      </w:r>
      <w:bookmarkEnd w:id="1010"/>
      <w:r>
        <w:rPr>
          <w:b/>
          <w:bCs/>
          <w:color w:val="000000"/>
          <w:spacing w:val="0"/>
          <w:w w:val="100"/>
          <w:position w:val="0"/>
          <w:sz w:val="20"/>
          <w:szCs w:val="20"/>
        </w:rPr>
        <w:t>1</w:t>
      </w:r>
      <w:r>
        <w:rPr>
          <w:b/>
          <w:bCs/>
          <w:color w:val="000000"/>
          <w:spacing w:val="0"/>
          <w:w w:val="100"/>
          <w:position w:val="0"/>
        </w:rPr>
        <w:t>）</w:t>
        <w:tab/>
        <w:t>完成该无形资产以使其能够使用或出售在技术上具有可行性；</w:t>
      </w:r>
    </w:p>
    <w:p>
      <w:pPr>
        <w:pStyle w:val="Style51"/>
        <w:keepNext w:val="0"/>
        <w:keepLines w:val="0"/>
        <w:widowControl w:val="0"/>
        <w:shd w:val="clear" w:color="auto" w:fill="auto"/>
        <w:tabs>
          <w:tab w:pos="493" w:val="left"/>
        </w:tabs>
        <w:bidi w:val="0"/>
        <w:spacing w:before="0" w:after="0" w:line="314" w:lineRule="exact"/>
        <w:ind w:left="0" w:right="0" w:firstLine="0"/>
        <w:jc w:val="both"/>
      </w:pPr>
      <w:bookmarkStart w:id="1011" w:name="bookmark1011"/>
      <w:r>
        <w:rPr>
          <w:b/>
          <w:bCs/>
          <w:color w:val="000000"/>
          <w:spacing w:val="0"/>
          <w:w w:val="100"/>
          <w:position w:val="0"/>
        </w:rPr>
        <w:t>（</w:t>
      </w:r>
      <w:bookmarkEnd w:id="1011"/>
      <w:r>
        <w:rPr>
          <w:b/>
          <w:bCs/>
          <w:color w:val="000000"/>
          <w:spacing w:val="0"/>
          <w:w w:val="100"/>
          <w:position w:val="0"/>
          <w:sz w:val="20"/>
          <w:szCs w:val="20"/>
        </w:rPr>
        <w:t>2</w:t>
      </w:r>
      <w:r>
        <w:rPr>
          <w:b/>
          <w:bCs/>
          <w:color w:val="000000"/>
          <w:spacing w:val="0"/>
          <w:w w:val="100"/>
          <w:position w:val="0"/>
        </w:rPr>
        <w:t>）</w:t>
        <w:tab/>
        <w:t>具有完成该无形资产并使用或出售的意图；</w:t>
      </w:r>
    </w:p>
    <w:p>
      <w:pPr>
        <w:pStyle w:val="Style51"/>
        <w:keepNext w:val="0"/>
        <w:keepLines w:val="0"/>
        <w:widowControl w:val="0"/>
        <w:shd w:val="clear" w:color="auto" w:fill="auto"/>
        <w:tabs>
          <w:tab w:pos="608" w:val="left"/>
        </w:tabs>
        <w:bidi w:val="0"/>
        <w:spacing w:before="0" w:after="0" w:line="314" w:lineRule="exact"/>
        <w:ind w:left="0" w:right="0" w:firstLine="0"/>
        <w:jc w:val="both"/>
      </w:pPr>
      <w:bookmarkStart w:id="1012" w:name="bookmark1012"/>
      <w:r>
        <w:rPr>
          <w:b/>
          <w:bCs/>
          <w:color w:val="000000"/>
          <w:spacing w:val="0"/>
          <w:w w:val="100"/>
          <w:position w:val="0"/>
        </w:rPr>
        <w:t>（</w:t>
      </w:r>
      <w:bookmarkEnd w:id="1012"/>
      <w:r>
        <w:rPr>
          <w:b/>
          <w:bCs/>
          <w:color w:val="000000"/>
          <w:spacing w:val="0"/>
          <w:w w:val="100"/>
          <w:position w:val="0"/>
          <w:sz w:val="20"/>
          <w:szCs w:val="20"/>
        </w:rPr>
        <w:t>3</w:t>
      </w:r>
      <w:r>
        <w:rPr>
          <w:b/>
          <w:bCs/>
          <w:color w:val="000000"/>
          <w:spacing w:val="0"/>
          <w:w w:val="100"/>
          <w:position w:val="0"/>
        </w:rPr>
        <w:t>）</w:t>
        <w:tab/>
        <w:t>无形资产产生经济利益的方式，包括能够证明运用该无形资产生产的产品存在市场或无形资产自身 存在市场，无形资产将在内部使用的，能够证明其有用性；</w:t>
      </w:r>
    </w:p>
    <w:p>
      <w:pPr>
        <w:pStyle w:val="Style51"/>
        <w:keepNext w:val="0"/>
        <w:keepLines w:val="0"/>
        <w:widowControl w:val="0"/>
        <w:shd w:val="clear" w:color="auto" w:fill="auto"/>
        <w:tabs>
          <w:tab w:pos="598" w:val="left"/>
        </w:tabs>
        <w:bidi w:val="0"/>
        <w:spacing w:before="0" w:after="0" w:line="314" w:lineRule="exact"/>
        <w:ind w:left="0" w:right="0" w:firstLine="0"/>
        <w:jc w:val="both"/>
      </w:pPr>
      <w:bookmarkStart w:id="1013" w:name="bookmark1013"/>
      <w:r>
        <w:rPr>
          <w:b/>
          <w:bCs/>
          <w:color w:val="000000"/>
          <w:spacing w:val="0"/>
          <w:w w:val="100"/>
          <w:position w:val="0"/>
        </w:rPr>
        <w:t>（</w:t>
      </w:r>
      <w:bookmarkEnd w:id="1013"/>
      <w:r>
        <w:rPr>
          <w:b/>
          <w:bCs/>
          <w:color w:val="000000"/>
          <w:spacing w:val="0"/>
          <w:w w:val="100"/>
          <w:position w:val="0"/>
          <w:sz w:val="20"/>
          <w:szCs w:val="20"/>
        </w:rPr>
        <w:t>4</w:t>
      </w:r>
      <w:r>
        <w:rPr>
          <w:b/>
          <w:bCs/>
          <w:color w:val="000000"/>
          <w:spacing w:val="0"/>
          <w:w w:val="100"/>
          <w:position w:val="0"/>
        </w:rPr>
        <w:t>）</w:t>
        <w:tab/>
        <w:t>有足够的技术、财务资源和其他资源支持，以完成该无形资产的开发，并有能力使用或出售该无形 资产；</w:t>
      </w:r>
    </w:p>
    <w:p>
      <w:pPr>
        <w:pStyle w:val="Style51"/>
        <w:keepNext w:val="0"/>
        <w:keepLines w:val="0"/>
        <w:widowControl w:val="0"/>
        <w:shd w:val="clear" w:color="auto" w:fill="auto"/>
        <w:tabs>
          <w:tab w:pos="493" w:val="left"/>
        </w:tabs>
        <w:bidi w:val="0"/>
        <w:spacing w:before="0" w:after="0" w:line="314" w:lineRule="exact"/>
        <w:ind w:left="0" w:right="0" w:firstLine="0"/>
        <w:jc w:val="both"/>
      </w:pPr>
      <w:bookmarkStart w:id="1014" w:name="bookmark1014"/>
      <w:r>
        <w:rPr>
          <w:b/>
          <w:bCs/>
          <w:color w:val="000000"/>
          <w:spacing w:val="0"/>
          <w:w w:val="100"/>
          <w:position w:val="0"/>
        </w:rPr>
        <w:t>（</w:t>
      </w:r>
      <w:bookmarkEnd w:id="1014"/>
      <w:r>
        <w:rPr>
          <w:b/>
          <w:bCs/>
          <w:color w:val="000000"/>
          <w:spacing w:val="0"/>
          <w:w w:val="100"/>
          <w:position w:val="0"/>
          <w:sz w:val="20"/>
          <w:szCs w:val="20"/>
        </w:rPr>
        <w:t>5</w:t>
      </w:r>
      <w:r>
        <w:rPr>
          <w:b/>
          <w:bCs/>
          <w:color w:val="000000"/>
          <w:spacing w:val="0"/>
          <w:w w:val="100"/>
          <w:position w:val="0"/>
        </w:rPr>
        <w:t>）</w:t>
        <w:tab/>
        <w:t>归属于该无形资产开发阶段的支出能够可靠地计量。</w:t>
      </w:r>
    </w:p>
    <w:p>
      <w:pPr>
        <w:pStyle w:val="Style51"/>
        <w:keepNext w:val="0"/>
        <w:keepLines w:val="0"/>
        <w:widowControl w:val="0"/>
        <w:shd w:val="clear" w:color="auto" w:fill="auto"/>
        <w:bidi w:val="0"/>
        <w:spacing w:before="0" w:after="320" w:line="314" w:lineRule="exact"/>
        <w:ind w:left="0" w:right="0" w:firstLine="0"/>
        <w:jc w:val="both"/>
      </w:pPr>
      <w:r>
        <w:rPr>
          <w:b/>
          <w:bCs/>
          <w:color w:val="000000"/>
          <w:spacing w:val="0"/>
          <w:w w:val="100"/>
          <w:position w:val="0"/>
        </w:rPr>
        <w:t>不满足上述条件的开发阶段的支出，于发生时计入当期损益。以前期间已计入损益的开发支出不在以后期 间重新确认为资产。已资本化的开发阶段的支出在资产负债表上列示为开发支出，自该项目达到预定用途 之日起转为无形资产。</w:t>
      </w:r>
    </w:p>
    <w:p>
      <w:pPr>
        <w:pStyle w:val="Style51"/>
        <w:keepNext w:val="0"/>
        <w:keepLines w:val="0"/>
        <w:widowControl w:val="0"/>
        <w:shd w:val="clear" w:color="auto" w:fill="auto"/>
        <w:bidi w:val="0"/>
        <w:spacing w:before="0" w:after="200" w:line="329" w:lineRule="auto"/>
        <w:ind w:left="0" w:right="0" w:firstLine="0"/>
        <w:jc w:val="both"/>
      </w:pPr>
      <w:bookmarkStart w:id="1015" w:name="bookmark1015"/>
      <w:r>
        <w:rPr>
          <w:rFonts w:ascii="Times New Roman" w:eastAsia="Times New Roman" w:hAnsi="Times New Roman" w:cs="Times New Roman"/>
          <w:b/>
          <w:bCs/>
          <w:color w:val="000000"/>
          <w:spacing w:val="0"/>
          <w:w w:val="100"/>
          <w:position w:val="0"/>
        </w:rPr>
        <w:t>3</w:t>
      </w:r>
      <w:bookmarkEnd w:id="1015"/>
      <w:r>
        <w:rPr>
          <w:rFonts w:ascii="Times New Roman" w:eastAsia="Times New Roman" w:hAnsi="Times New Roman" w:cs="Times New Roman"/>
          <w:b/>
          <w:bCs/>
          <w:color w:val="000000"/>
          <w:spacing w:val="0"/>
          <w:w w:val="100"/>
          <w:position w:val="0"/>
        </w:rPr>
        <w:t>1</w:t>
      </w:r>
      <w:r>
        <w:rPr>
          <w:b/>
          <w:bCs/>
          <w:color w:val="000000"/>
          <w:spacing w:val="0"/>
          <w:w w:val="100"/>
          <w:position w:val="0"/>
        </w:rPr>
        <w:t>、长期资产减值</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本公司在资产负债表日判断长期资产是否存在可能发生减值的迹象。如果长期资产存在 减值迹象的，以单项资产为基础估计其可收回金额；难以对单项资产的可收回金额进行估计 的，以该资产所属的资产组为基础确定资产组的可收回金额。</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资产可收回金额的估计，根据其公允价值减去处置费用后的净额与资产预计未来现金流 量的现值两者之间较高者确定。</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资产减值损失确认后，减值资产的折旧或者摊销费用在未来期间作相应调整，以使该资 产在剩余使用寿命内，系统地分摊调整后的资产账面价值（扣除预计净残值）。</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因企业合并所形成的商誉和使用寿命不确定的无形资产，无论是否存在减值迹象，每年 都进行减值测试。</w:t>
      </w:r>
    </w:p>
    <w:p>
      <w:pPr>
        <w:pStyle w:val="Style34"/>
        <w:keepNext w:val="0"/>
        <w:keepLines w:val="0"/>
        <w:widowControl w:val="0"/>
        <w:shd w:val="clear" w:color="auto" w:fill="auto"/>
        <w:bidi w:val="0"/>
        <w:spacing w:before="0" w:after="260" w:line="313" w:lineRule="exact"/>
        <w:ind w:left="0" w:right="0" w:firstLine="500"/>
        <w:jc w:val="both"/>
      </w:pPr>
      <w:r>
        <w:rPr>
          <w:color w:val="000000"/>
          <w:spacing w:val="0"/>
          <w:w w:val="100"/>
          <w:position w:val="0"/>
          <w:sz w:val="24"/>
          <w:szCs w:val="24"/>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6"/>
      <w:bookmarkEnd w:id="1017"/>
      <w:bookmarkEnd w:id="1019"/>
    </w:p>
    <w:p>
      <w:pPr>
        <w:pStyle w:val="Style34"/>
        <w:keepNext w:val="0"/>
        <w:keepLines w:val="0"/>
        <w:widowControl w:val="0"/>
        <w:numPr>
          <w:ilvl w:val="0"/>
          <w:numId w:val="43"/>
        </w:numPr>
        <w:shd w:val="clear" w:color="auto" w:fill="auto"/>
        <w:tabs>
          <w:tab w:pos="403" w:val="left"/>
        </w:tabs>
        <w:bidi w:val="0"/>
        <w:spacing w:before="0" w:after="0" w:line="310" w:lineRule="exact"/>
        <w:ind w:left="0" w:right="0" w:firstLine="0"/>
        <w:jc w:val="left"/>
      </w:pPr>
      <w:bookmarkStart w:id="1020" w:name="bookmark1020"/>
      <w:bookmarkEnd w:id="1020"/>
      <w:r>
        <w:rPr>
          <w:color w:val="000000"/>
          <w:spacing w:val="0"/>
          <w:w w:val="100"/>
          <w:position w:val="0"/>
          <w:sz w:val="24"/>
          <w:szCs w:val="24"/>
        </w:rPr>
        <w:t>摊销方法</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长期待摊费用，是指本公司已经发生但应由本期和以后各期负担的分摊期限在1年以上的各项 费用。长期待摊费用在受益期内按直线法分期摊销。</w:t>
      </w:r>
    </w:p>
    <w:p>
      <w:pPr>
        <w:pStyle w:val="Style34"/>
        <w:keepNext w:val="0"/>
        <w:keepLines w:val="0"/>
        <w:widowControl w:val="0"/>
        <w:numPr>
          <w:ilvl w:val="0"/>
          <w:numId w:val="43"/>
        </w:numPr>
        <w:shd w:val="clear" w:color="auto" w:fill="auto"/>
        <w:tabs>
          <w:tab w:pos="403" w:val="left"/>
        </w:tabs>
        <w:bidi w:val="0"/>
        <w:spacing w:before="0" w:after="0" w:line="310" w:lineRule="exact"/>
        <w:ind w:left="0" w:right="0" w:firstLine="0"/>
        <w:jc w:val="left"/>
      </w:pPr>
      <w:bookmarkStart w:id="1021" w:name="bookmark1021"/>
      <w:bookmarkEnd w:id="1021"/>
      <w:r>
        <w:rPr>
          <w:color w:val="000000"/>
          <w:spacing w:val="0"/>
          <w:w w:val="100"/>
          <w:position w:val="0"/>
          <w:sz w:val="24"/>
          <w:szCs w:val="24"/>
        </w:rPr>
        <w:t>摊销年限</w:t>
      </w:r>
    </w:p>
    <w:p>
      <w:pPr>
        <w:pStyle w:val="Style34"/>
        <w:keepNext w:val="0"/>
        <w:keepLines w:val="0"/>
        <w:widowControl w:val="0"/>
        <w:shd w:val="clear" w:color="auto" w:fill="auto"/>
        <w:bidi w:val="0"/>
        <w:spacing w:before="0" w:after="280" w:line="310" w:lineRule="exact"/>
        <w:ind w:left="0" w:right="0" w:firstLine="0"/>
        <w:jc w:val="left"/>
      </w:pPr>
      <w:r>
        <w:rPr>
          <w:color w:val="000000"/>
          <w:spacing w:val="0"/>
          <w:w w:val="100"/>
          <w:position w:val="0"/>
          <w:sz w:val="24"/>
          <w:szCs w:val="24"/>
        </w:rPr>
        <w:t>长期待摊费用在受益期内按直线法分期摊销。其中经营租赁方式租入的固定资产改良支出， 按最佳预期经济利益实现方式合理摊销。</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22"/>
      <w:bookmarkEnd w:id="1023"/>
      <w:bookmarkEnd w:id="1025"/>
    </w:p>
    <w:p>
      <w:pPr>
        <w:pStyle w:val="Style51"/>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本公司将已收或应收客户对价而应向客户转让商品的义务部分确认为合同负债。</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6"/>
      <w:bookmarkEnd w:id="1027"/>
      <w:bookmarkEnd w:id="1029"/>
    </w:p>
    <w:p>
      <w:pPr>
        <w:pStyle w:val="Style28"/>
        <w:keepNext/>
        <w:keepLines/>
        <w:widowControl w:val="0"/>
        <w:numPr>
          <w:ilvl w:val="0"/>
          <w:numId w:val="45"/>
        </w:numPr>
        <w:shd w:val="clear" w:color="auto" w:fill="auto"/>
        <w:tabs>
          <w:tab w:pos="493" w:val="left"/>
        </w:tabs>
        <w:bidi w:val="0"/>
        <w:spacing w:before="0" w:after="280" w:line="312" w:lineRule="exact"/>
        <w:ind w:left="0" w:right="0" w:firstLine="0"/>
        <w:jc w:val="left"/>
      </w:pPr>
      <w:bookmarkStart w:id="1026" w:name="bookmark1026"/>
      <w:bookmarkStart w:id="1027" w:name="bookmark1027"/>
      <w:bookmarkStart w:id="1030" w:name="bookmark1030"/>
      <w:bookmarkStart w:id="1031" w:name="bookmark1031"/>
      <w:bookmarkEnd w:id="1030"/>
      <w:r>
        <w:rPr>
          <w:color w:val="000000"/>
          <w:spacing w:val="0"/>
          <w:w w:val="100"/>
          <w:position w:val="0"/>
        </w:rPr>
        <w:t>短期薪酬的会计处理方法</w:t>
      </w:r>
      <w:bookmarkEnd w:id="1026"/>
      <w:bookmarkEnd w:id="1027"/>
      <w:bookmarkEnd w:id="1031"/>
    </w:p>
    <w:p>
      <w:pPr>
        <w:pStyle w:val="Style5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短期薪酬是指本公司在职工提供相关服务的年度报告期间结束后十二个月内需要全部予以支付的职工薪 酬，离职后福利和辞退福利除外。本公司在职工提供服务的会计期间，将应付的短期薪酬确认为负债，并 根据职工提供服务的受益对象计入相关资产成本和费用。</w:t>
      </w:r>
    </w:p>
    <w:p>
      <w:pPr>
        <w:pStyle w:val="Style28"/>
        <w:keepNext/>
        <w:keepLines/>
        <w:widowControl w:val="0"/>
        <w:numPr>
          <w:ilvl w:val="0"/>
          <w:numId w:val="45"/>
        </w:numPr>
        <w:shd w:val="clear" w:color="auto" w:fill="auto"/>
        <w:tabs>
          <w:tab w:pos="493" w:val="left"/>
        </w:tabs>
        <w:bidi w:val="0"/>
        <w:spacing w:before="0" w:after="280" w:line="312"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离职后福利的会计处理方法</w:t>
      </w:r>
      <w:bookmarkEnd w:id="1032"/>
      <w:bookmarkEnd w:id="1033"/>
      <w:bookmarkEnd w:id="1035"/>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离职后福利是指本公司为获得职工提供的服务而在职工退休或与企业解除劳动关系后，提供的各种形式的报酬和福利，短期 薪酬和辞退福利除外。</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本公司的离职后福利计划分类为设定提存计划和设定受益计划。</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离职后福利设定提存计划主要为参加由各地劳动及社会保障机构组织实施的社会基本养老保险、失业保险等；在职工为本公 司提供服务的会计期间，将根据设定提存计划计算的应缴存金额确认为负债，并计入当期损益或相关资产成本。</w:t>
      </w:r>
    </w:p>
    <w:p>
      <w:pPr>
        <w:pStyle w:val="Style18"/>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本公司按照国家规定的标准定期缴付上述款项后，不再有其他的支付义务。</w:t>
      </w:r>
    </w:p>
    <w:p>
      <w:pPr>
        <w:pStyle w:val="Style28"/>
        <w:keepNext/>
        <w:keepLines/>
        <w:widowControl w:val="0"/>
        <w:numPr>
          <w:ilvl w:val="0"/>
          <w:numId w:val="45"/>
        </w:numPr>
        <w:shd w:val="clear" w:color="auto" w:fill="auto"/>
        <w:tabs>
          <w:tab w:pos="493" w:val="left"/>
        </w:tabs>
        <w:bidi w:val="0"/>
        <w:spacing w:before="0" w:after="280" w:line="312" w:lineRule="exact"/>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辞退福利的会计处理方法</w:t>
      </w:r>
      <w:bookmarkEnd w:id="1036"/>
      <w:bookmarkEnd w:id="1037"/>
      <w:bookmarkEnd w:id="1039"/>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辞退福利是指本公司在职工劳动合同到期之前解除与职工的劳动关系，或者为鼓励职工自愿接受裁减而给予职工的补偿，在 本公司不能单方面撤回解除劳动关系计划或裁减建议时和确认与涉及支付辞退福利的重组相关的成本费用时两者孰早日，确 认因解除与职工的劳动关系给予补偿而产生的负债，同时计入当期损益。</w:t>
      </w:r>
    </w:p>
    <w:p>
      <w:pPr>
        <w:pStyle w:val="Style1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本公司向接受内部退休安排的职工提供内退福利。内退福利是指，向未达到国家规定的退休年龄、经本公司管理层批准自愿 退出工作岗位的职工支付的工资及为其缴纳的社会保险费等。本公司自内部退休安排开始之日起至职工达到正常退休年龄 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28"/>
        <w:keepNext/>
        <w:keepLines/>
        <w:widowControl w:val="0"/>
        <w:numPr>
          <w:ilvl w:val="0"/>
          <w:numId w:val="45"/>
        </w:numPr>
        <w:shd w:val="clear" w:color="auto" w:fill="auto"/>
        <w:tabs>
          <w:tab w:pos="493" w:val="left"/>
        </w:tabs>
        <w:bidi w:val="0"/>
        <w:spacing w:before="0" w:after="280" w:line="312" w:lineRule="exact"/>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其他长期职工福利的会计处理方法</w:t>
      </w:r>
      <w:bookmarkEnd w:id="1040"/>
      <w:bookmarkEnd w:id="1041"/>
      <w:bookmarkEnd w:id="1043"/>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其他长期职工福利是指除短期薪酬、离职后福利、辞退福利之外的其他所有职工福利。</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对符合设定提存计划条件的其他长期职工福利，在职工为本公司提供服务的会计期间，将应缴存金额确认为负债，并计入当 </w:t>
      </w:r>
      <w:r>
        <w:rPr>
          <w:color w:val="000000"/>
          <w:spacing w:val="0"/>
          <w:w w:val="100"/>
          <w:position w:val="0"/>
        </w:rPr>
        <w:t>期损益或相关资产成本；除上述情形外的其他长期职工福利，在资产负债表日由独立精算师使用预期累计福利单位法进行精 算，将设定受益计划产生的福利义务归属于职工提供服务的期间，并计入当期损益或相关资产成本。</w:t>
      </w:r>
    </w:p>
    <w:p>
      <w:pPr>
        <w:pStyle w:val="Style28"/>
        <w:keepNext/>
        <w:keepLines/>
        <w:widowControl w:val="0"/>
        <w:shd w:val="clear" w:color="auto" w:fill="auto"/>
        <w:tabs>
          <w:tab w:pos="483" w:val="left"/>
        </w:tabs>
        <w:bidi w:val="0"/>
        <w:spacing w:before="0" w:after="200" w:line="326"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4"/>
      <w:bookmarkEnd w:id="1045"/>
      <w:bookmarkEnd w:id="1047"/>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本公司对租赁负债按照租赁期开始日尚未支付的租赁付款额的现值进行初始计量。在计算租赁付款额的现值时，本公司采用 租赁内含利率作为折现率；无法确定租赁内含利率的，采用本公司增量借款利率作为折现率。租赁付款额包括：</w:t>
      </w:r>
    </w:p>
    <w:p>
      <w:pPr>
        <w:pStyle w:val="Style18"/>
        <w:keepNext w:val="0"/>
        <w:keepLines w:val="0"/>
        <w:widowControl w:val="0"/>
        <w:numPr>
          <w:ilvl w:val="0"/>
          <w:numId w:val="47"/>
        </w:numPr>
        <w:shd w:val="clear" w:color="auto" w:fill="auto"/>
        <w:tabs>
          <w:tab w:pos="306" w:val="left"/>
        </w:tabs>
        <w:bidi w:val="0"/>
        <w:spacing w:before="0" w:after="0" w:line="317" w:lineRule="exact"/>
        <w:ind w:left="0" w:right="0" w:firstLine="0"/>
        <w:jc w:val="both"/>
      </w:pPr>
      <w:bookmarkStart w:id="1048" w:name="bookmark1048"/>
      <w:bookmarkEnd w:id="1048"/>
      <w:r>
        <w:rPr>
          <w:color w:val="000000"/>
          <w:spacing w:val="0"/>
          <w:w w:val="100"/>
          <w:position w:val="0"/>
        </w:rPr>
        <w:t>扣除租赁激励相关金额后的固定付款额及实质固定付款额</w:t>
      </w:r>
      <w:r>
        <w:rPr>
          <w:color w:val="000000"/>
          <w:spacing w:val="0"/>
          <w:w w:val="100"/>
          <w:position w:val="0"/>
          <w:sz w:val="18"/>
          <w:szCs w:val="18"/>
        </w:rPr>
        <w:t>；</w:t>
      </w:r>
    </w:p>
    <w:p>
      <w:pPr>
        <w:pStyle w:val="Style18"/>
        <w:keepNext w:val="0"/>
        <w:keepLines w:val="0"/>
        <w:widowControl w:val="0"/>
        <w:numPr>
          <w:ilvl w:val="0"/>
          <w:numId w:val="47"/>
        </w:numPr>
        <w:shd w:val="clear" w:color="auto" w:fill="auto"/>
        <w:tabs>
          <w:tab w:pos="315" w:val="left"/>
        </w:tabs>
        <w:bidi w:val="0"/>
        <w:spacing w:before="0" w:after="0" w:line="317" w:lineRule="exact"/>
        <w:ind w:left="0" w:right="0" w:firstLine="0"/>
        <w:jc w:val="both"/>
      </w:pPr>
      <w:bookmarkStart w:id="1049" w:name="bookmark1049"/>
      <w:bookmarkEnd w:id="1049"/>
      <w:r>
        <w:rPr>
          <w:color w:val="000000"/>
          <w:spacing w:val="0"/>
          <w:w w:val="100"/>
          <w:position w:val="0"/>
        </w:rPr>
        <w:t>取决于指数或比率的可变租赁付款额；</w:t>
      </w:r>
    </w:p>
    <w:p>
      <w:pPr>
        <w:pStyle w:val="Style18"/>
        <w:keepNext w:val="0"/>
        <w:keepLines w:val="0"/>
        <w:widowControl w:val="0"/>
        <w:numPr>
          <w:ilvl w:val="0"/>
          <w:numId w:val="47"/>
        </w:numPr>
        <w:shd w:val="clear" w:color="auto" w:fill="auto"/>
        <w:tabs>
          <w:tab w:pos="315" w:val="left"/>
        </w:tabs>
        <w:bidi w:val="0"/>
        <w:spacing w:before="0" w:after="0" w:line="317" w:lineRule="exact"/>
        <w:ind w:left="0" w:right="0" w:firstLine="0"/>
        <w:jc w:val="both"/>
      </w:pPr>
      <w:bookmarkStart w:id="1050" w:name="bookmark1050"/>
      <w:bookmarkEnd w:id="1050"/>
      <w:r>
        <w:rPr>
          <w:color w:val="000000"/>
          <w:spacing w:val="0"/>
          <w:w w:val="100"/>
          <w:position w:val="0"/>
        </w:rPr>
        <w:t>在本公司合理确定将行使该选择权的情况下，租赁付款额包括购买选择权的行权价格；</w:t>
      </w:r>
    </w:p>
    <w:p>
      <w:pPr>
        <w:pStyle w:val="Style18"/>
        <w:keepNext w:val="0"/>
        <w:keepLines w:val="0"/>
        <w:widowControl w:val="0"/>
        <w:numPr>
          <w:ilvl w:val="0"/>
          <w:numId w:val="47"/>
        </w:numPr>
        <w:shd w:val="clear" w:color="auto" w:fill="auto"/>
        <w:tabs>
          <w:tab w:pos="320" w:val="left"/>
        </w:tabs>
        <w:bidi w:val="0"/>
        <w:spacing w:before="0" w:after="0" w:line="317" w:lineRule="exact"/>
        <w:ind w:left="0" w:right="0" w:firstLine="0"/>
        <w:jc w:val="both"/>
      </w:pPr>
      <w:bookmarkStart w:id="1051" w:name="bookmark1051"/>
      <w:bookmarkEnd w:id="1051"/>
      <w:r>
        <w:rPr>
          <w:color w:val="000000"/>
          <w:spacing w:val="0"/>
          <w:w w:val="100"/>
          <w:position w:val="0"/>
        </w:rPr>
        <w:t>在租赁期反映出本公司将行使终止租赁选择权的情况下，租赁付款额包括行使终止租赁选择权需支付的款项；</w:t>
      </w:r>
    </w:p>
    <w:p>
      <w:pPr>
        <w:pStyle w:val="Style18"/>
        <w:keepNext w:val="0"/>
        <w:keepLines w:val="0"/>
        <w:widowControl w:val="0"/>
        <w:numPr>
          <w:ilvl w:val="0"/>
          <w:numId w:val="47"/>
        </w:numPr>
        <w:shd w:val="clear" w:color="auto" w:fill="auto"/>
        <w:tabs>
          <w:tab w:pos="320" w:val="left"/>
        </w:tabs>
        <w:bidi w:val="0"/>
        <w:spacing w:before="0" w:after="0" w:line="317" w:lineRule="exact"/>
        <w:ind w:left="0" w:right="0" w:firstLine="0"/>
        <w:jc w:val="both"/>
      </w:pPr>
      <w:bookmarkStart w:id="1052" w:name="bookmark1052"/>
      <w:bookmarkEnd w:id="1052"/>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本公司按照固定的折现率计算租赁负债在租赁期内各期间的利息费用，并计入当期损益或相关资产成本。</w:t>
      </w:r>
    </w:p>
    <w:p>
      <w:pPr>
        <w:pStyle w:val="Style1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未纳入租赁负债计量的可变租赁付款额应当在实际发生时计入当期损益或相关资产成本。</w:t>
      </w:r>
    </w:p>
    <w:p>
      <w:pPr>
        <w:pStyle w:val="Style28"/>
        <w:keepNext/>
        <w:keepLines/>
        <w:widowControl w:val="0"/>
        <w:shd w:val="clear" w:color="auto" w:fill="auto"/>
        <w:tabs>
          <w:tab w:pos="483" w:val="left"/>
        </w:tabs>
        <w:bidi w:val="0"/>
        <w:spacing w:before="0" w:after="200" w:line="326"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3"/>
      <w:bookmarkEnd w:id="1054"/>
      <w:bookmarkEnd w:id="1056"/>
    </w:p>
    <w:p>
      <w:pPr>
        <w:pStyle w:val="Style51"/>
        <w:keepNext w:val="0"/>
        <w:keepLines w:val="0"/>
        <w:widowControl w:val="0"/>
        <w:numPr>
          <w:ilvl w:val="0"/>
          <w:numId w:val="49"/>
        </w:numPr>
        <w:shd w:val="clear" w:color="auto" w:fill="auto"/>
        <w:tabs>
          <w:tab w:pos="779" w:val="left"/>
        </w:tabs>
        <w:bidi w:val="0"/>
        <w:spacing w:before="0" w:after="0" w:line="313" w:lineRule="exact"/>
        <w:ind w:left="0" w:right="0" w:firstLine="440"/>
        <w:jc w:val="left"/>
      </w:pPr>
      <w:bookmarkStart w:id="1057" w:name="bookmark1057"/>
      <w:bookmarkEnd w:id="1057"/>
      <w:r>
        <w:rPr>
          <w:color w:val="000000"/>
          <w:spacing w:val="0"/>
          <w:w w:val="100"/>
          <w:position w:val="0"/>
        </w:rPr>
        <w:t>预计负债的确认标准</w:t>
      </w:r>
    </w:p>
    <w:p>
      <w:pPr>
        <w:pStyle w:val="Style5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与或有事项相关的义务同时满足下列条件时，本公司确认为预计负债：</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该义务是本公司承担的现时义务；</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履行该义务很可能导致经济利益流出本公司；</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该义务的金额能够可靠地计量。</w:t>
      </w:r>
    </w:p>
    <w:p>
      <w:pPr>
        <w:pStyle w:val="Style51"/>
        <w:keepNext w:val="0"/>
        <w:keepLines w:val="0"/>
        <w:widowControl w:val="0"/>
        <w:numPr>
          <w:ilvl w:val="0"/>
          <w:numId w:val="49"/>
        </w:numPr>
        <w:shd w:val="clear" w:color="auto" w:fill="auto"/>
        <w:tabs>
          <w:tab w:pos="794" w:val="left"/>
        </w:tabs>
        <w:bidi w:val="0"/>
        <w:spacing w:before="0" w:after="0" w:line="313" w:lineRule="exact"/>
        <w:ind w:left="0" w:right="0" w:firstLine="440"/>
        <w:jc w:val="both"/>
      </w:pPr>
      <w:bookmarkStart w:id="1058" w:name="bookmark1058"/>
      <w:bookmarkEnd w:id="1058"/>
      <w:r>
        <w:rPr>
          <w:color w:val="000000"/>
          <w:spacing w:val="0"/>
          <w:w w:val="100"/>
          <w:position w:val="0"/>
        </w:rPr>
        <w:t>预计负债的计量方法</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本公司预计负债按履行相关现时义务所需的支出的最佳估计数进行初始计量。</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最佳估计数分别以下情况处理：</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5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5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8"/>
        <w:keepNext/>
        <w:keepLines/>
        <w:widowControl w:val="0"/>
        <w:shd w:val="clear" w:color="auto" w:fill="auto"/>
        <w:tabs>
          <w:tab w:pos="483" w:val="left"/>
        </w:tabs>
        <w:bidi w:val="0"/>
        <w:spacing w:before="0" w:after="200" w:line="326"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9"/>
      <w:bookmarkEnd w:id="1060"/>
      <w:bookmarkEnd w:id="1062"/>
    </w:p>
    <w:p>
      <w:pPr>
        <w:pStyle w:val="Style18"/>
        <w:keepNext w:val="0"/>
        <w:keepLines w:val="0"/>
        <w:widowControl w:val="0"/>
        <w:numPr>
          <w:ilvl w:val="0"/>
          <w:numId w:val="51"/>
        </w:numPr>
        <w:shd w:val="clear" w:color="auto" w:fill="auto"/>
        <w:tabs>
          <w:tab w:pos="320" w:val="left"/>
        </w:tabs>
        <w:bidi w:val="0"/>
        <w:spacing w:before="0" w:after="0" w:line="309" w:lineRule="exact"/>
        <w:ind w:left="0" w:right="0" w:firstLine="0"/>
        <w:jc w:val="both"/>
      </w:pPr>
      <w:bookmarkStart w:id="1063" w:name="bookmark1063"/>
      <w:bookmarkEnd w:id="1063"/>
      <w:r>
        <w:rPr>
          <w:color w:val="000000"/>
          <w:spacing w:val="0"/>
          <w:w w:val="100"/>
          <w:position w:val="0"/>
        </w:rPr>
        <w:t>股份支付的种类</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本公司的股份支付分为以权益结算的股份支付和以现金结算的股份支付。</w:t>
      </w:r>
    </w:p>
    <w:p>
      <w:pPr>
        <w:pStyle w:val="Style18"/>
        <w:keepNext w:val="0"/>
        <w:keepLines w:val="0"/>
        <w:widowControl w:val="0"/>
        <w:numPr>
          <w:ilvl w:val="0"/>
          <w:numId w:val="51"/>
        </w:numPr>
        <w:shd w:val="clear" w:color="auto" w:fill="auto"/>
        <w:tabs>
          <w:tab w:pos="330" w:val="left"/>
        </w:tabs>
        <w:bidi w:val="0"/>
        <w:spacing w:before="0" w:after="0" w:line="309" w:lineRule="exact"/>
        <w:ind w:left="0" w:right="0" w:firstLine="0"/>
        <w:jc w:val="both"/>
      </w:pPr>
      <w:bookmarkStart w:id="1064" w:name="bookmark1064"/>
      <w:bookmarkEnd w:id="1064"/>
      <w:r>
        <w:rPr>
          <w:color w:val="000000"/>
          <w:spacing w:val="0"/>
          <w:w w:val="100"/>
          <w:position w:val="0"/>
        </w:rPr>
        <w:t>权益工具公允价值的确定方法</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对于授予的存在活跃市场的期权等权益工具，按照活跃市场中的报价确定其公允价值。对于授予的不存在活跃市场的期权等 权益工具，采用期权定价模型等确定其公允价值，选用的期权定价模型考虑以下因素：（</w:t>
      </w:r>
      <w:r>
        <w:rPr>
          <w:color w:val="000000"/>
          <w:spacing w:val="0"/>
          <w:w w:val="100"/>
          <w:position w:val="0"/>
          <w:sz w:val="18"/>
          <w:szCs w:val="18"/>
        </w:rPr>
        <w:t>1</w:t>
      </w:r>
      <w:r>
        <w:rPr>
          <w:color w:val="000000"/>
          <w:spacing w:val="0"/>
          <w:w w:val="100"/>
          <w:position w:val="0"/>
        </w:rPr>
        <w:t>）期权的行权价格；（</w:t>
      </w:r>
      <w:r>
        <w:rPr>
          <w:color w:val="000000"/>
          <w:spacing w:val="0"/>
          <w:w w:val="100"/>
          <w:position w:val="0"/>
          <w:sz w:val="18"/>
          <w:szCs w:val="18"/>
        </w:rPr>
        <w:t>2</w:t>
      </w:r>
      <w:r>
        <w:rPr>
          <w:color w:val="000000"/>
          <w:spacing w:val="0"/>
          <w:w w:val="100"/>
          <w:position w:val="0"/>
        </w:rPr>
        <w:t>）期权的有 效期；（</w:t>
      </w:r>
      <w:r>
        <w:rPr>
          <w:color w:val="000000"/>
          <w:spacing w:val="0"/>
          <w:w w:val="100"/>
          <w:position w:val="0"/>
          <w:sz w:val="18"/>
          <w:szCs w:val="18"/>
        </w:rPr>
        <w:t>3</w:t>
      </w:r>
      <w:r>
        <w:rPr>
          <w:color w:val="000000"/>
          <w:spacing w:val="0"/>
          <w:w w:val="100"/>
          <w:position w:val="0"/>
        </w:rPr>
        <w:t>）标的股份的现行价格；（</w:t>
      </w:r>
      <w:r>
        <w:rPr>
          <w:color w:val="000000"/>
          <w:spacing w:val="0"/>
          <w:w w:val="100"/>
          <w:position w:val="0"/>
          <w:sz w:val="18"/>
          <w:szCs w:val="18"/>
        </w:rPr>
        <w:t>4</w:t>
      </w:r>
      <w:r>
        <w:rPr>
          <w:color w:val="000000"/>
          <w:spacing w:val="0"/>
          <w:w w:val="100"/>
          <w:position w:val="0"/>
        </w:rPr>
        <w:t>）股价预计波动率；（</w:t>
      </w:r>
      <w:r>
        <w:rPr>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6</w:t>
      </w:r>
      <w:r>
        <w:rPr>
          <w:color w:val="000000"/>
          <w:spacing w:val="0"/>
          <w:w w:val="100"/>
          <w:position w:val="0"/>
        </w:rPr>
        <w:t>）期权有效期内的无风险利率。</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在确定权益工具授予日的公允价值时，考虑股份支付协议规定的可行权条件中的市场条件和非可行权条件的影响。股份支付 存在非可行权条件的，只要职工或其他方满足了所有可行权条件中的非市场条件（如服务期限等），即确认已得到服务相对 </w:t>
      </w:r>
      <w:r>
        <w:rPr>
          <w:color w:val="000000"/>
          <w:spacing w:val="0"/>
          <w:w w:val="100"/>
          <w:position w:val="0"/>
        </w:rPr>
        <w:t>应的成本费用。</w:t>
      </w:r>
    </w:p>
    <w:p>
      <w:pPr>
        <w:pStyle w:val="Style18"/>
        <w:keepNext w:val="0"/>
        <w:keepLines w:val="0"/>
        <w:widowControl w:val="0"/>
        <w:numPr>
          <w:ilvl w:val="0"/>
          <w:numId w:val="51"/>
        </w:numPr>
        <w:shd w:val="clear" w:color="auto" w:fill="auto"/>
        <w:tabs>
          <w:tab w:pos="357" w:val="left"/>
        </w:tabs>
        <w:bidi w:val="0"/>
        <w:spacing w:before="0" w:after="0" w:line="312" w:lineRule="exact"/>
        <w:ind w:left="0" w:right="0" w:firstLine="0"/>
        <w:jc w:val="both"/>
      </w:pPr>
      <w:bookmarkStart w:id="1065" w:name="bookmark1065"/>
      <w:bookmarkEnd w:id="1065"/>
      <w:r>
        <w:rPr>
          <w:color w:val="000000"/>
          <w:spacing w:val="0"/>
          <w:w w:val="100"/>
          <w:position w:val="0"/>
        </w:rPr>
        <w:t>确定可行权权益工具最佳估计的依据</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等待期内每个资产负债表日，根据最新取得的可行权职工人数变动等后续信息作出最佳估计，修正预计可行权的权益工具数 量。在可行权日，最终预计可行权权益工具的数量与实际可行权数量一致。</w:t>
      </w:r>
    </w:p>
    <w:p>
      <w:pPr>
        <w:pStyle w:val="Style18"/>
        <w:keepNext w:val="0"/>
        <w:keepLines w:val="0"/>
        <w:widowControl w:val="0"/>
        <w:numPr>
          <w:ilvl w:val="0"/>
          <w:numId w:val="51"/>
        </w:numPr>
        <w:shd w:val="clear" w:color="auto" w:fill="auto"/>
        <w:tabs>
          <w:tab w:pos="357" w:val="left"/>
        </w:tabs>
        <w:bidi w:val="0"/>
        <w:spacing w:before="0" w:after="0" w:line="312" w:lineRule="exact"/>
        <w:ind w:left="0" w:right="0" w:firstLine="0"/>
        <w:jc w:val="both"/>
      </w:pPr>
      <w:bookmarkStart w:id="1066" w:name="bookmark1066"/>
      <w:bookmarkEnd w:id="1066"/>
      <w:r>
        <w:rPr>
          <w:color w:val="000000"/>
          <w:spacing w:val="0"/>
          <w:w w:val="100"/>
          <w:position w:val="0"/>
        </w:rPr>
        <w:t>会计处理方法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以现金结算的股份支付，按照本公司承担的以股份或其他权益工具为基础计算确定的负债的公允价值计量。授予后立即可行 权的，在授予日以本公司承担负债的公允价值计入相关成本或费用，相应增加负债。在完成等待期内的服务或达到规定业绩 条件以后才可行权的以现金结算的股份支付，在等待期内的每个资产负债表日，以对可行权情况的最佳估计为基础，按照本 公司承担负债的公允价值金额，将当期取得的服务计入成本或费用和相应的负债。在相关负债结算前的每个资产负债表日以 及结算日，对负债的公允价值重新计量，其变动计入当期损益。</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若在等待期内取消了授予的权益工具，本公司对取消所授予的权益性工具作为加速行权处理，将剩余等待期内应确认的金额 立即计入当期损益，同时确认资本公积。职工或其他方能够选择满足非可行权条件但在等待期内未满足的，本公司将其作为 授予权益工具的取消处理。</w:t>
      </w:r>
    </w:p>
    <w:p>
      <w:pPr>
        <w:pStyle w:val="Style28"/>
        <w:keepNext/>
        <w:keepLines/>
        <w:widowControl w:val="0"/>
        <w:shd w:val="clear" w:color="auto" w:fill="auto"/>
        <w:tabs>
          <w:tab w:pos="480" w:val="left"/>
        </w:tabs>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7"/>
      <w:bookmarkEnd w:id="1068"/>
      <w:bookmarkEnd w:id="1070"/>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本公司按照金融工具准则的规定，根据所发行优先股、永续债等金融工具的合同条款及其所反映的经济实质而非仅以法律形 式，结合金融负债和权益工具的定义，在初始确认时将该金融工具或其组成部分分类为金融负债或权益工具：</w:t>
      </w:r>
    </w:p>
    <w:p>
      <w:pPr>
        <w:pStyle w:val="Style18"/>
        <w:keepNext w:val="0"/>
        <w:keepLines w:val="0"/>
        <w:widowControl w:val="0"/>
        <w:numPr>
          <w:ilvl w:val="0"/>
          <w:numId w:val="53"/>
        </w:numPr>
        <w:shd w:val="clear" w:color="auto" w:fill="auto"/>
        <w:tabs>
          <w:tab w:pos="357" w:val="left"/>
        </w:tabs>
        <w:bidi w:val="0"/>
        <w:spacing w:before="0" w:after="0" w:line="313" w:lineRule="exact"/>
        <w:ind w:left="0" w:right="0" w:firstLine="0"/>
        <w:jc w:val="both"/>
      </w:pPr>
      <w:bookmarkStart w:id="1071" w:name="bookmark1071"/>
      <w:bookmarkEnd w:id="1071"/>
      <w:r>
        <w:rPr>
          <w:color w:val="000000"/>
          <w:spacing w:val="0"/>
          <w:w w:val="100"/>
          <w:position w:val="0"/>
        </w:rPr>
        <w:t>符合下列条件之一，将发行的金融工具分类为金融负债：</w:t>
      </w:r>
    </w:p>
    <w:p>
      <w:pPr>
        <w:pStyle w:val="Style18"/>
        <w:keepNext w:val="0"/>
        <w:keepLines w:val="0"/>
        <w:widowControl w:val="0"/>
        <w:shd w:val="clear" w:color="auto" w:fill="auto"/>
        <w:tabs>
          <w:tab w:pos="437" w:val="left"/>
        </w:tabs>
        <w:bidi w:val="0"/>
        <w:spacing w:before="0" w:after="0" w:line="313" w:lineRule="exact"/>
        <w:ind w:left="0" w:right="0" w:firstLine="0"/>
        <w:jc w:val="both"/>
      </w:pPr>
      <w:bookmarkStart w:id="1072" w:name="bookmark1072"/>
      <w:r>
        <w:rPr>
          <w:color w:val="000000"/>
          <w:spacing w:val="0"/>
          <w:w w:val="100"/>
          <w:position w:val="0"/>
        </w:rPr>
        <w:t>（</w:t>
      </w:r>
      <w:bookmarkEnd w:id="1072"/>
      <w:r>
        <w:rPr>
          <w:color w:val="000000"/>
          <w:spacing w:val="0"/>
          <w:w w:val="100"/>
          <w:position w:val="0"/>
          <w:sz w:val="18"/>
          <w:szCs w:val="18"/>
        </w:rPr>
        <w:t>1</w:t>
      </w:r>
      <w:r>
        <w:rPr>
          <w:color w:val="000000"/>
          <w:spacing w:val="0"/>
          <w:w w:val="100"/>
          <w:position w:val="0"/>
        </w:rPr>
        <w:t>）</w:t>
        <w:tab/>
        <w:t>向其他方交付现金或其他金融资产的合同义务；</w:t>
      </w:r>
    </w:p>
    <w:p>
      <w:pPr>
        <w:pStyle w:val="Style18"/>
        <w:keepNext w:val="0"/>
        <w:keepLines w:val="0"/>
        <w:widowControl w:val="0"/>
        <w:shd w:val="clear" w:color="auto" w:fill="auto"/>
        <w:tabs>
          <w:tab w:pos="437" w:val="left"/>
        </w:tabs>
        <w:bidi w:val="0"/>
        <w:spacing w:before="0" w:after="0" w:line="313" w:lineRule="exact"/>
        <w:ind w:left="0" w:right="0" w:firstLine="0"/>
        <w:jc w:val="both"/>
      </w:pPr>
      <w:bookmarkStart w:id="1073" w:name="bookmark1073"/>
      <w:r>
        <w:rPr>
          <w:color w:val="000000"/>
          <w:spacing w:val="0"/>
          <w:w w:val="100"/>
          <w:position w:val="0"/>
        </w:rPr>
        <w:t>（</w:t>
      </w:r>
      <w:bookmarkEnd w:id="1073"/>
      <w:r>
        <w:rPr>
          <w:color w:val="000000"/>
          <w:spacing w:val="0"/>
          <w:w w:val="100"/>
          <w:position w:val="0"/>
          <w:sz w:val="18"/>
          <w:szCs w:val="18"/>
        </w:rPr>
        <w:t>2</w:t>
      </w:r>
      <w:r>
        <w:rPr>
          <w:color w:val="000000"/>
          <w:spacing w:val="0"/>
          <w:w w:val="100"/>
          <w:position w:val="0"/>
        </w:rPr>
        <w:t>）</w:t>
        <w:tab/>
        <w:t>在潜在不利条件下，与其他方交换金融资产或金融负债的合同义务；</w:t>
      </w:r>
    </w:p>
    <w:p>
      <w:pPr>
        <w:pStyle w:val="Style18"/>
        <w:keepNext w:val="0"/>
        <w:keepLines w:val="0"/>
        <w:widowControl w:val="0"/>
        <w:shd w:val="clear" w:color="auto" w:fill="auto"/>
        <w:tabs>
          <w:tab w:pos="437" w:val="left"/>
        </w:tabs>
        <w:bidi w:val="0"/>
        <w:spacing w:before="0" w:after="0" w:line="313" w:lineRule="exact"/>
        <w:ind w:left="0" w:right="0" w:firstLine="0"/>
        <w:jc w:val="both"/>
      </w:pPr>
      <w:bookmarkStart w:id="1074" w:name="bookmark1074"/>
      <w:r>
        <w:rPr>
          <w:color w:val="000000"/>
          <w:spacing w:val="0"/>
          <w:w w:val="100"/>
          <w:position w:val="0"/>
        </w:rPr>
        <w:t>（</w:t>
      </w:r>
      <w:bookmarkEnd w:id="1074"/>
      <w:r>
        <w:rPr>
          <w:color w:val="000000"/>
          <w:spacing w:val="0"/>
          <w:w w:val="100"/>
          <w:position w:val="0"/>
          <w:sz w:val="18"/>
          <w:szCs w:val="18"/>
        </w:rPr>
        <w:t>3</w:t>
      </w:r>
      <w:r>
        <w:rPr>
          <w:color w:val="000000"/>
          <w:spacing w:val="0"/>
          <w:w w:val="100"/>
          <w:position w:val="0"/>
        </w:rPr>
        <w:t>）</w:t>
        <w:tab/>
        <w:t>将来须用或可用企业自身权益工具进行结算的非衍生工具合同，且企业根据该合同将交付可变数量的自身权益工具；</w:t>
      </w:r>
    </w:p>
    <w:p>
      <w:pPr>
        <w:pStyle w:val="Style18"/>
        <w:keepNext w:val="0"/>
        <w:keepLines w:val="0"/>
        <w:widowControl w:val="0"/>
        <w:shd w:val="clear" w:color="auto" w:fill="auto"/>
        <w:tabs>
          <w:tab w:pos="533" w:val="left"/>
        </w:tabs>
        <w:bidi w:val="0"/>
        <w:spacing w:before="0" w:after="0" w:line="313" w:lineRule="exact"/>
        <w:ind w:left="0" w:right="0" w:firstLine="0"/>
        <w:jc w:val="both"/>
      </w:pPr>
      <w:bookmarkStart w:id="1075" w:name="bookmark1075"/>
      <w:r>
        <w:rPr>
          <w:color w:val="000000"/>
          <w:spacing w:val="0"/>
          <w:w w:val="100"/>
          <w:position w:val="0"/>
        </w:rPr>
        <w:t>（</w:t>
      </w:r>
      <w:bookmarkEnd w:id="1075"/>
      <w:r>
        <w:rPr>
          <w:color w:val="000000"/>
          <w:spacing w:val="0"/>
          <w:w w:val="100"/>
          <w:position w:val="0"/>
          <w:sz w:val="18"/>
          <w:szCs w:val="18"/>
        </w:rPr>
        <w:t>4</w:t>
      </w:r>
      <w:r>
        <w:rPr>
          <w:color w:val="000000"/>
          <w:spacing w:val="0"/>
          <w:w w:val="100"/>
          <w:position w:val="0"/>
        </w:rPr>
        <w:t>）</w:t>
        <w:tab/>
        <w:t>将来须用或可用企业自身权益工具进行结算的衍生工具合同，但以固定数量的自身权益工具交换固定金额的现金或其 他金融资产的衍生工具合同除外。</w:t>
      </w:r>
    </w:p>
    <w:p>
      <w:pPr>
        <w:pStyle w:val="Style18"/>
        <w:keepNext w:val="0"/>
        <w:keepLines w:val="0"/>
        <w:widowControl w:val="0"/>
        <w:numPr>
          <w:ilvl w:val="0"/>
          <w:numId w:val="53"/>
        </w:numPr>
        <w:shd w:val="clear" w:color="auto" w:fill="auto"/>
        <w:tabs>
          <w:tab w:pos="357" w:val="left"/>
        </w:tabs>
        <w:bidi w:val="0"/>
        <w:spacing w:before="0" w:after="0" w:line="313" w:lineRule="exact"/>
        <w:ind w:left="0" w:right="0" w:firstLine="0"/>
        <w:jc w:val="both"/>
      </w:pPr>
      <w:bookmarkStart w:id="1076" w:name="bookmark1076"/>
      <w:bookmarkEnd w:id="1076"/>
      <w:r>
        <w:rPr>
          <w:color w:val="000000"/>
          <w:spacing w:val="0"/>
          <w:w w:val="100"/>
          <w:position w:val="0"/>
        </w:rPr>
        <w:t>同时满足下列条件的，将发行的金融工具分类为权益工具：</w:t>
      </w:r>
    </w:p>
    <w:p>
      <w:pPr>
        <w:pStyle w:val="Style18"/>
        <w:keepNext w:val="0"/>
        <w:keepLines w:val="0"/>
        <w:widowControl w:val="0"/>
        <w:shd w:val="clear" w:color="auto" w:fill="auto"/>
        <w:tabs>
          <w:tab w:pos="533" w:val="left"/>
        </w:tabs>
        <w:bidi w:val="0"/>
        <w:spacing w:before="0" w:after="0" w:line="313" w:lineRule="exact"/>
        <w:ind w:left="0" w:right="0" w:firstLine="0"/>
        <w:jc w:val="both"/>
      </w:pPr>
      <w:bookmarkStart w:id="1077" w:name="bookmark1077"/>
      <w:r>
        <w:rPr>
          <w:color w:val="000000"/>
          <w:spacing w:val="0"/>
          <w:w w:val="100"/>
          <w:position w:val="0"/>
        </w:rPr>
        <w:t>（</w:t>
      </w:r>
      <w:bookmarkEnd w:id="1077"/>
      <w:r>
        <w:rPr>
          <w:color w:val="000000"/>
          <w:spacing w:val="0"/>
          <w:w w:val="100"/>
          <w:position w:val="0"/>
          <w:sz w:val="18"/>
          <w:szCs w:val="18"/>
        </w:rPr>
        <w:t>1</w:t>
      </w:r>
      <w:r>
        <w:rPr>
          <w:color w:val="000000"/>
          <w:spacing w:val="0"/>
          <w:w w:val="100"/>
          <w:position w:val="0"/>
        </w:rPr>
        <w:t>）</w:t>
        <w:tab/>
        <w:t>该金融工具不包括交付现金或其他金融资产给其他方，或在潜在不利条件下与其他方交换金融资产或金融负债的合同 义务；</w:t>
      </w:r>
    </w:p>
    <w:p>
      <w:pPr>
        <w:pStyle w:val="Style18"/>
        <w:keepNext w:val="0"/>
        <w:keepLines w:val="0"/>
        <w:widowControl w:val="0"/>
        <w:shd w:val="clear" w:color="auto" w:fill="auto"/>
        <w:tabs>
          <w:tab w:pos="533" w:val="left"/>
        </w:tabs>
        <w:bidi w:val="0"/>
        <w:spacing w:before="0" w:after="0" w:line="313" w:lineRule="exact"/>
        <w:ind w:left="0" w:right="0" w:firstLine="0"/>
        <w:jc w:val="both"/>
      </w:pPr>
      <w:bookmarkStart w:id="1078" w:name="bookmark1078"/>
      <w:r>
        <w:rPr>
          <w:color w:val="000000"/>
          <w:spacing w:val="0"/>
          <w:w w:val="100"/>
          <w:position w:val="0"/>
        </w:rPr>
        <w:t>（</w:t>
      </w:r>
      <w:bookmarkEnd w:id="1078"/>
      <w:r>
        <w:rPr>
          <w:color w:val="000000"/>
          <w:spacing w:val="0"/>
          <w:w w:val="100"/>
          <w:position w:val="0"/>
          <w:sz w:val="18"/>
          <w:szCs w:val="18"/>
        </w:rPr>
        <w:t>2</w:t>
      </w:r>
      <w:r>
        <w:rPr>
          <w:color w:val="000000"/>
          <w:spacing w:val="0"/>
          <w:w w:val="100"/>
          <w:position w:val="0"/>
        </w:rPr>
        <w:t>）</w:t>
        <w:tab/>
        <w:t>将来须用或可用企业自身权益工具结算该金融工具的，如该金融工具为非衍生工具，不包括交付可变数量的自身权益 工具进行结算的合同义务；如为衍生工具，企业只能通过以固定数量的自身权益工具交换固定金额的现金或其他金融资产结 算该金融工具。</w:t>
      </w:r>
    </w:p>
    <w:p>
      <w:pPr>
        <w:pStyle w:val="Style18"/>
        <w:keepNext w:val="0"/>
        <w:keepLines w:val="0"/>
        <w:widowControl w:val="0"/>
        <w:numPr>
          <w:ilvl w:val="0"/>
          <w:numId w:val="53"/>
        </w:numPr>
        <w:shd w:val="clear" w:color="auto" w:fill="auto"/>
        <w:tabs>
          <w:tab w:pos="357" w:val="left"/>
        </w:tabs>
        <w:bidi w:val="0"/>
        <w:spacing w:before="0" w:after="0" w:line="313" w:lineRule="exact"/>
        <w:ind w:left="0" w:right="0" w:firstLine="0"/>
        <w:jc w:val="both"/>
      </w:pPr>
      <w:bookmarkStart w:id="1079" w:name="bookmark1079"/>
      <w:bookmarkEnd w:id="1079"/>
      <w:r>
        <w:rPr>
          <w:color w:val="000000"/>
          <w:spacing w:val="0"/>
          <w:w w:val="100"/>
          <w:position w:val="0"/>
        </w:rPr>
        <w:t>会计处理方法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对于归类为权益工具的金融工具，其利息支出或股利分配都应当作为发行企业的利润分配，其回购、注销等作为权益的变动 处理，手续费、佣金等交易费用从权益中扣除；</w:t>
      </w:r>
    </w:p>
    <w:p>
      <w:pPr>
        <w:pStyle w:val="Style1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对于归类为金融负债的金融工具，其利息支出或股利分配原则上按照借款费用进行处理，其回购或赎回产生的利得或损失等 计入当期损益，手续费、佣金等交易费用计入所发行工具的初始计量金额。</w:t>
      </w:r>
    </w:p>
    <w:p>
      <w:pPr>
        <w:pStyle w:val="Style28"/>
        <w:keepNext/>
        <w:keepLines/>
        <w:widowControl w:val="0"/>
        <w:shd w:val="clear" w:color="auto" w:fill="auto"/>
        <w:tabs>
          <w:tab w:pos="480" w:val="left"/>
        </w:tabs>
        <w:bidi w:val="0"/>
        <w:spacing w:before="0" w:after="220" w:line="24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80"/>
      <w:bookmarkEnd w:id="1081"/>
      <w:bookmarkEnd w:id="1083"/>
    </w:p>
    <w:p>
      <w:pPr>
        <w:pStyle w:val="Style18"/>
        <w:keepNext w:val="0"/>
        <w:keepLines w:val="0"/>
        <w:widowControl w:val="0"/>
        <w:shd w:val="clear" w:color="auto" w:fill="auto"/>
        <w:bidi w:val="0"/>
        <w:spacing w:before="0" w:after="0" w:line="360" w:lineRule="exact"/>
        <w:ind w:left="0" w:right="0" w:firstLine="0"/>
        <w:jc w:val="both"/>
      </w:pPr>
      <w:r>
        <w:rPr>
          <w:color w:val="000000"/>
          <w:spacing w:val="0"/>
          <w:w w:val="100"/>
          <w:position w:val="0"/>
          <w:shd w:val="clear" w:color="auto" w:fill="FFFFFF"/>
        </w:rPr>
        <w:t>公司需遵守《深圳证券交易所上市公司自律监管指引第</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号</w:t>
      </w:r>
      <w:r>
        <w:rPr>
          <w:color w:val="000000"/>
          <w:spacing w:val="0"/>
          <w:w w:val="100"/>
          <w:position w:val="0"/>
          <w:shd w:val="clear" w:color="auto" w:fill="FFFFFF"/>
        </w:rPr>
        <w:t>一一</w:t>
      </w:r>
      <w:r>
        <w:rPr>
          <w:color w:val="000000"/>
          <w:spacing w:val="0"/>
          <w:w w:val="100"/>
          <w:position w:val="0"/>
          <w:shd w:val="clear" w:color="auto" w:fill="FFFFFF"/>
        </w:rPr>
        <w:t>行业信息披露》中的“软件与信息技术服务业”的披露要求</w:t>
      </w:r>
    </w:p>
    <w:p>
      <w:pPr>
        <w:pStyle w:val="Style18"/>
        <w:keepNext w:val="0"/>
        <w:keepLines w:val="0"/>
        <w:widowControl w:val="0"/>
        <w:numPr>
          <w:ilvl w:val="0"/>
          <w:numId w:val="55"/>
        </w:numPr>
        <w:shd w:val="clear" w:color="auto" w:fill="auto"/>
        <w:bidi w:val="0"/>
        <w:spacing w:before="0" w:after="0" w:line="360" w:lineRule="exact"/>
        <w:ind w:left="0" w:right="0" w:firstLine="0"/>
        <w:jc w:val="both"/>
      </w:pPr>
      <w:bookmarkStart w:id="1084" w:name="bookmark1084"/>
      <w:bookmarkEnd w:id="1084"/>
      <w:r>
        <w:rPr>
          <w:color w:val="000000"/>
          <w:spacing w:val="0"/>
          <w:w w:val="100"/>
          <w:position w:val="0"/>
        </w:rPr>
        <w:t>收入确认的一般原则</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本公司在履行了合同中的履约义务，即在客户取得相关商品或服务控制权时，按照分摊至该项履约义务的交易价格确认收入。 履约义务，是指合同中本公司向客户转让可明确区分商品或服务的承诺。</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取得相关商品控制权，是指能够主导该商品的使用并从中获得几乎全部的经济利益。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本公司在合同开始日即对合同进行评估，识别该合同所包含的各单项履约义务，并确定各单项履约义务是在某一时段内履行， 还是某一时点履行。满足下列条件之一的，属于在某一时间段内履行的履约义务，本公司按照履约进度，在一段时间内确认 收入：</w:t>
      </w:r>
      <w:r>
        <w:rPr>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客户能够控制本公司履约过程中在建的 商品；</w:t>
      </w:r>
      <w:r>
        <w:rPr>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）本公司履约过程中所产出的商品具有不可替代用途，且本公司在整个合同期间内有权就累计至今已完成的履约部 分收取款项。否则，本公司在客户取得相关商品或服务控制权的时点确认收入。</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对于在某一时段内履行的履约义务，本公司根据商品和劳务的性质，采用投入法（或产出法）确定恰当的履约进度。产出法 是根据已转移给客户的商品对于客户的价值确定履约进度（投入法是根据公司为履行履约义务的投入确定履约进度）。当履 约进度不能合理确定时，公司已经发生的成本预计能够得到补偿的，按照已经发生的成本金额确认收入，直到履约进度能够 合理确定为止。</w:t>
      </w:r>
    </w:p>
    <w:p>
      <w:pPr>
        <w:pStyle w:val="Style18"/>
        <w:keepNext w:val="0"/>
        <w:keepLines w:val="0"/>
        <w:widowControl w:val="0"/>
        <w:numPr>
          <w:ilvl w:val="0"/>
          <w:numId w:val="55"/>
        </w:numPr>
        <w:shd w:val="clear" w:color="auto" w:fill="auto"/>
        <w:bidi w:val="0"/>
        <w:spacing w:before="0" w:after="0" w:line="312" w:lineRule="exact"/>
        <w:ind w:left="0" w:right="0" w:firstLine="0"/>
        <w:jc w:val="left"/>
      </w:pPr>
      <w:bookmarkStart w:id="1085" w:name="bookmark1085"/>
      <w:bookmarkEnd w:id="1085"/>
      <w:r>
        <w:rPr>
          <w:color w:val="000000"/>
          <w:spacing w:val="0"/>
          <w:w w:val="100"/>
          <w:position w:val="0"/>
        </w:rPr>
        <w:t>收入确认的具体方法</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本公司与客户之间的销售商品或提供服务合同属于在某一时点履行的履约义务。商品销售收入确认需满足以下条件：①公司 负责安装调试的产品，于产品安装完成并取得经客户确认的验收合格单后，控制权转移时确认收入；②公司不负责安装调试 的产品，于产品交付客户后，控制权转移时确认收入。</w:t>
      </w:r>
    </w:p>
    <w:p>
      <w:pPr>
        <w:pStyle w:val="Style28"/>
        <w:keepNext/>
        <w:keepLines/>
        <w:widowControl w:val="0"/>
        <w:shd w:val="clear" w:color="auto" w:fill="auto"/>
        <w:tabs>
          <w:tab w:pos="465" w:val="left"/>
        </w:tabs>
        <w:bidi w:val="0"/>
        <w:spacing w:before="0" w:after="200" w:line="326"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86"/>
      <w:bookmarkEnd w:id="1087"/>
      <w:bookmarkEnd w:id="1089"/>
    </w:p>
    <w:p>
      <w:pPr>
        <w:pStyle w:val="Style18"/>
        <w:keepNext w:val="0"/>
        <w:keepLines w:val="0"/>
        <w:widowControl w:val="0"/>
        <w:numPr>
          <w:ilvl w:val="0"/>
          <w:numId w:val="57"/>
        </w:numPr>
        <w:shd w:val="clear" w:color="auto" w:fill="auto"/>
        <w:tabs>
          <w:tab w:pos="330" w:val="left"/>
        </w:tabs>
        <w:bidi w:val="0"/>
        <w:spacing w:before="0" w:after="0" w:line="317" w:lineRule="exact"/>
        <w:ind w:left="0" w:right="0" w:firstLine="0"/>
        <w:jc w:val="left"/>
      </w:pPr>
      <w:bookmarkStart w:id="1090" w:name="bookmark1090"/>
      <w:bookmarkEnd w:id="1090"/>
      <w:r>
        <w:rPr>
          <w:color w:val="000000"/>
          <w:spacing w:val="0"/>
          <w:w w:val="100"/>
          <w:position w:val="0"/>
        </w:rPr>
        <w:t>类型</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政府补助，是本公司从政府无偿取得的货币性资产与非货币性资产。根据相关政府文件规定的补助对象，将政府补助划分为 与资产相关的政府补助和与收益相关的政府补助。</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与资产相关的政府补助，是指本公司取得的、用于购建或以其他方式形成长期资产的政府补助。与收益相关的政府补助，是 指除与资产相关的政府补助之外的政府补助。</w:t>
      </w:r>
    </w:p>
    <w:p>
      <w:pPr>
        <w:pStyle w:val="Style18"/>
        <w:keepNext w:val="0"/>
        <w:keepLines w:val="0"/>
        <w:widowControl w:val="0"/>
        <w:numPr>
          <w:ilvl w:val="0"/>
          <w:numId w:val="57"/>
        </w:numPr>
        <w:shd w:val="clear" w:color="auto" w:fill="auto"/>
        <w:tabs>
          <w:tab w:pos="330" w:val="left"/>
        </w:tabs>
        <w:bidi w:val="0"/>
        <w:spacing w:before="0" w:after="0" w:line="310" w:lineRule="exact"/>
        <w:ind w:left="0" w:right="0" w:firstLine="0"/>
        <w:jc w:val="left"/>
      </w:pPr>
      <w:bookmarkStart w:id="1091" w:name="bookmark1091"/>
      <w:bookmarkEnd w:id="1091"/>
      <w:r>
        <w:rPr>
          <w:color w:val="000000"/>
          <w:spacing w:val="0"/>
          <w:w w:val="100"/>
          <w:position w:val="0"/>
        </w:rPr>
        <w:t>政府补助的确认</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对期末有证据表明公司能够符合财政扶持政策规定的相关条件且预计能够收到财政扶持资金的，按应收金额确认政府补助。 除此之外，政府补助均在实际收到时确认。</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政府补助为货币性资产的，按照收到或应收的金额计量。政府补助为非货币性资产的，按照公允价值计量；公允价值不能够 可靠取得的，按照名义金额（人民币</w:t>
      </w:r>
      <w:r>
        <w:rPr>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18"/>
        <w:keepNext w:val="0"/>
        <w:keepLines w:val="0"/>
        <w:widowControl w:val="0"/>
        <w:numPr>
          <w:ilvl w:val="0"/>
          <w:numId w:val="57"/>
        </w:numPr>
        <w:shd w:val="clear" w:color="auto" w:fill="auto"/>
        <w:tabs>
          <w:tab w:pos="330" w:val="left"/>
        </w:tabs>
        <w:bidi w:val="0"/>
        <w:spacing w:before="0" w:after="0" w:line="310" w:lineRule="exact"/>
        <w:ind w:left="0" w:right="0" w:firstLine="0"/>
        <w:jc w:val="left"/>
      </w:pPr>
      <w:bookmarkStart w:id="1092" w:name="bookmark1092"/>
      <w:bookmarkEnd w:id="1092"/>
      <w:r>
        <w:rPr>
          <w:color w:val="000000"/>
          <w:spacing w:val="0"/>
          <w:w w:val="100"/>
          <w:position w:val="0"/>
        </w:rPr>
        <w:t>会计处理方法</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与资产相关的政府补助，应当冲减相关资产的账面价值或确认为递延收益。与资产相关的政府补助确认为递延收益的，在所 建造或购买资产使用寿命内按照合理、系统的方法分期计入损益。</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与收益相关的政府补助，用于补偿企业以后期间的相关费用或损失的，确认为递延收益，在确认相关费用或损失的期间计入 当期损益或冲减相关成本；用于补偿企业已发生的相关费用或损失的，取得时直接计入当期损益或冲减相关成本。</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与企业日常活动相关的政府补助计入其他收益或冲减相关成本费用；与企业日常活动无关的政府补助计入营业外收支。</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收到与政策性优惠贷款贴息相关的政府补助冲减相关借款费用；取得贷款银行提供的政策性优惠利率贷款的，以实际收到的 借款金额作为借款的入账价值，按照借款本金和该政策性优惠利率计算相关借款费用。</w:t>
      </w:r>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相关递延收益账面余额，超出部分计入当期损益；不存在相关递延收益的，直接计入当期损益。</w:t>
      </w:r>
    </w:p>
    <w:p>
      <w:pPr>
        <w:pStyle w:val="Style28"/>
        <w:keepNext/>
        <w:keepLines/>
        <w:widowControl w:val="0"/>
        <w:shd w:val="clear" w:color="auto" w:fill="auto"/>
        <w:tabs>
          <w:tab w:pos="465" w:val="left"/>
        </w:tabs>
        <w:bidi w:val="0"/>
        <w:spacing w:before="0" w:after="200" w:line="326"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4</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3"/>
      <w:bookmarkEnd w:id="1094"/>
      <w:bookmarkEnd w:id="1096"/>
    </w:p>
    <w:p>
      <w:pPr>
        <w:pStyle w:val="Style51"/>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递延所得税资产和递延所得税负债根据资产和负债的计税基础与其账面价值的差额（暂时性差异）计算确 认。于资产负债表日，递延所得税资产和递延所得税负债，按照预期收回该资产或清偿该负债期间的适用</w:t>
      </w:r>
    </w:p>
    <w:p>
      <w:pPr>
        <w:pStyle w:val="Style51"/>
        <w:keepNext w:val="0"/>
        <w:keepLines w:val="0"/>
        <w:widowControl w:val="0"/>
        <w:shd w:val="clear" w:color="auto" w:fill="auto"/>
        <w:bidi w:val="0"/>
        <w:spacing w:before="0" w:after="0" w:line="316" w:lineRule="exact"/>
        <w:ind w:left="0" w:right="0" w:firstLine="0"/>
        <w:jc w:val="left"/>
      </w:pPr>
      <w:r>
        <w:rPr>
          <w:color w:val="000000"/>
          <w:spacing w:val="0"/>
          <w:w w:val="100"/>
          <w:position w:val="0"/>
        </w:rPr>
        <w:t>税率计量。</w:t>
      </w:r>
    </w:p>
    <w:p>
      <w:pPr>
        <w:pStyle w:val="Style51"/>
        <w:keepNext w:val="0"/>
        <w:keepLines w:val="0"/>
        <w:widowControl w:val="0"/>
        <w:numPr>
          <w:ilvl w:val="0"/>
          <w:numId w:val="59"/>
        </w:numPr>
        <w:shd w:val="clear" w:color="auto" w:fill="auto"/>
        <w:tabs>
          <w:tab w:pos="404" w:val="left"/>
        </w:tabs>
        <w:bidi w:val="0"/>
        <w:spacing w:before="0" w:after="0" w:line="316" w:lineRule="exact"/>
        <w:ind w:left="0" w:right="0" w:firstLine="0"/>
        <w:jc w:val="left"/>
      </w:pPr>
      <w:bookmarkStart w:id="1097" w:name="bookmark1097"/>
      <w:bookmarkEnd w:id="1097"/>
      <w:r>
        <w:rPr>
          <w:color w:val="000000"/>
          <w:spacing w:val="0"/>
          <w:w w:val="100"/>
          <w:position w:val="0"/>
        </w:rPr>
        <w:t>确认递延所得税资产的依据</w:t>
      </w:r>
    </w:p>
    <w:p>
      <w:pPr>
        <w:pStyle w:val="Style51"/>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本公司以很可能取得用来抵扣可抵扣暂时性差异、能够结转以后年度的可抵扣亏损和税款抵减的应纳税所 得额为限，确认由可抵扣暂时性差异产生的递延所得税资产。但是，同时具有下列特征的交易中因资产或 负债的初始确认所产生的递延所得税资产不予确认：(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2</w:t>
      </w:r>
      <w:r>
        <w:rPr>
          <w:color w:val="000000"/>
          <w:spacing w:val="0"/>
          <w:w w:val="100"/>
          <w:position w:val="0"/>
        </w:rPr>
        <w:t>)交易发生时既不影响 会计利润也不影响应纳税所得额或可抵扣亏损。</w:t>
      </w:r>
    </w:p>
    <w:p>
      <w:pPr>
        <w:pStyle w:val="Style51"/>
        <w:keepNext w:val="0"/>
        <w:keepLines w:val="0"/>
        <w:widowControl w:val="0"/>
        <w:shd w:val="clear" w:color="auto" w:fill="auto"/>
        <w:bidi w:val="0"/>
        <w:spacing w:before="0" w:after="0" w:line="316" w:lineRule="exact"/>
        <w:ind w:left="0" w:right="0" w:firstLine="0"/>
        <w:jc w:val="left"/>
      </w:pPr>
      <w:r>
        <w:rPr>
          <w:color w:val="000000"/>
          <w:spacing w:val="0"/>
          <w:w w:val="100"/>
          <w:position w:val="0"/>
        </w:rPr>
        <w:t>对于与联营企业投资相关的可抵扣暂时性差异，同时满足下列条件的，确认相应的递延所得税资产：暂时 性差异在可预见的未来很可能转回，且未来很可能获得用来抵扣可抵扣暂时性差异的应纳税所得额。</w:t>
      </w:r>
    </w:p>
    <w:p>
      <w:pPr>
        <w:pStyle w:val="Style51"/>
        <w:keepNext w:val="0"/>
        <w:keepLines w:val="0"/>
        <w:widowControl w:val="0"/>
        <w:numPr>
          <w:ilvl w:val="0"/>
          <w:numId w:val="59"/>
        </w:numPr>
        <w:shd w:val="clear" w:color="auto" w:fill="auto"/>
        <w:tabs>
          <w:tab w:pos="404" w:val="left"/>
        </w:tabs>
        <w:bidi w:val="0"/>
        <w:spacing w:before="0" w:after="0" w:line="316" w:lineRule="exact"/>
        <w:ind w:left="0" w:right="0" w:firstLine="0"/>
        <w:jc w:val="left"/>
      </w:pPr>
      <w:bookmarkStart w:id="1098" w:name="bookmark1098"/>
      <w:bookmarkEnd w:id="1098"/>
      <w:r>
        <w:rPr>
          <w:color w:val="000000"/>
          <w:spacing w:val="0"/>
          <w:w w:val="100"/>
          <w:position w:val="0"/>
        </w:rPr>
        <w:t>确认递延所得税负债的依据</w:t>
      </w:r>
    </w:p>
    <w:p>
      <w:pPr>
        <w:pStyle w:val="Style5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公司将当期与以前期间应交未交的应纳税暂时性差异确认为递延所得税负债。但不包括：</w:t>
      </w:r>
    </w:p>
    <w:p>
      <w:pPr>
        <w:pStyle w:val="Style51"/>
        <w:keepNext w:val="0"/>
        <w:keepLines w:val="0"/>
        <w:widowControl w:val="0"/>
        <w:numPr>
          <w:ilvl w:val="0"/>
          <w:numId w:val="61"/>
        </w:numPr>
        <w:shd w:val="clear" w:color="auto" w:fill="auto"/>
        <w:tabs>
          <w:tab w:pos="483" w:val="left"/>
        </w:tabs>
        <w:bidi w:val="0"/>
        <w:spacing w:before="0" w:after="0" w:line="316" w:lineRule="exact"/>
        <w:ind w:left="0" w:right="0" w:firstLine="0"/>
        <w:jc w:val="left"/>
      </w:pPr>
      <w:bookmarkStart w:id="1099" w:name="bookmark1099"/>
      <w:bookmarkEnd w:id="1099"/>
      <w:r>
        <w:rPr>
          <w:color w:val="000000"/>
          <w:spacing w:val="0"/>
          <w:w w:val="100"/>
          <w:position w:val="0"/>
        </w:rPr>
        <w:t>商誉的初始确认所形成的暂时性差异；</w:t>
      </w:r>
    </w:p>
    <w:p>
      <w:pPr>
        <w:pStyle w:val="Style51"/>
        <w:keepNext w:val="0"/>
        <w:keepLines w:val="0"/>
        <w:widowControl w:val="0"/>
        <w:numPr>
          <w:ilvl w:val="0"/>
          <w:numId w:val="61"/>
        </w:numPr>
        <w:shd w:val="clear" w:color="auto" w:fill="auto"/>
        <w:tabs>
          <w:tab w:pos="488" w:val="left"/>
        </w:tabs>
        <w:bidi w:val="0"/>
        <w:spacing w:before="0" w:after="0" w:line="316" w:lineRule="exact"/>
        <w:ind w:left="0" w:right="0" w:firstLine="0"/>
        <w:jc w:val="left"/>
      </w:pPr>
      <w:bookmarkStart w:id="1100" w:name="bookmark1100"/>
      <w:bookmarkEnd w:id="1100"/>
      <w:r>
        <w:rPr>
          <w:color w:val="000000"/>
          <w:spacing w:val="0"/>
          <w:w w:val="100"/>
          <w:position w:val="0"/>
        </w:rPr>
        <w:t>非企业合并形成的交易或事项，且该交易或事项发生时既不影响会计利润，也不影响应纳税所得额 (或可抵扣亏损)所形成的暂时性差异；</w:t>
      </w:r>
    </w:p>
    <w:p>
      <w:pPr>
        <w:pStyle w:val="Style51"/>
        <w:keepNext w:val="0"/>
        <w:keepLines w:val="0"/>
        <w:widowControl w:val="0"/>
        <w:numPr>
          <w:ilvl w:val="0"/>
          <w:numId w:val="61"/>
        </w:numPr>
        <w:shd w:val="clear" w:color="auto" w:fill="auto"/>
        <w:tabs>
          <w:tab w:pos="594" w:val="left"/>
        </w:tabs>
        <w:bidi w:val="0"/>
        <w:spacing w:before="0" w:after="0" w:line="316" w:lineRule="exact"/>
        <w:ind w:left="0" w:right="0" w:firstLine="0"/>
        <w:jc w:val="left"/>
      </w:pPr>
      <w:bookmarkStart w:id="1101" w:name="bookmark1101"/>
      <w:bookmarkEnd w:id="1101"/>
      <w:r>
        <w:rPr>
          <w:color w:val="000000"/>
          <w:spacing w:val="0"/>
          <w:w w:val="100"/>
          <w:position w:val="0"/>
        </w:rPr>
        <w:t>对于与子公司、联营企业投资相关的应纳税暂时性差异，该暂时性差异转回的时间能够控制并且该 暂时性差异在可预见的未来很可能不会转回。</w:t>
      </w:r>
    </w:p>
    <w:p>
      <w:pPr>
        <w:pStyle w:val="Style51"/>
        <w:keepNext w:val="0"/>
        <w:keepLines w:val="0"/>
        <w:widowControl w:val="0"/>
        <w:numPr>
          <w:ilvl w:val="0"/>
          <w:numId w:val="59"/>
        </w:numPr>
        <w:shd w:val="clear" w:color="auto" w:fill="auto"/>
        <w:tabs>
          <w:tab w:pos="404" w:val="left"/>
        </w:tabs>
        <w:bidi w:val="0"/>
        <w:spacing w:before="0" w:after="0" w:line="316" w:lineRule="exact"/>
        <w:ind w:left="0" w:right="0" w:firstLine="0"/>
        <w:jc w:val="left"/>
      </w:pPr>
      <w:bookmarkStart w:id="1102" w:name="bookmark1102"/>
      <w:bookmarkEnd w:id="1102"/>
      <w:r>
        <w:rPr>
          <w:color w:val="000000"/>
          <w:spacing w:val="0"/>
          <w:w w:val="100"/>
          <w:position w:val="0"/>
        </w:rPr>
        <w:t>同时满足下列条件时，将递延所得税资产及递延所得税负债以抵销后的净额列示</w:t>
      </w:r>
    </w:p>
    <w:p>
      <w:pPr>
        <w:pStyle w:val="Style51"/>
        <w:keepNext w:val="0"/>
        <w:keepLines w:val="0"/>
        <w:widowControl w:val="0"/>
        <w:numPr>
          <w:ilvl w:val="0"/>
          <w:numId w:val="63"/>
        </w:numPr>
        <w:shd w:val="clear" w:color="auto" w:fill="auto"/>
        <w:tabs>
          <w:tab w:pos="483" w:val="left"/>
        </w:tabs>
        <w:bidi w:val="0"/>
        <w:spacing w:before="0" w:after="0" w:line="316" w:lineRule="exact"/>
        <w:ind w:left="0" w:right="0" w:firstLine="0"/>
        <w:jc w:val="left"/>
      </w:pPr>
      <w:bookmarkStart w:id="1103" w:name="bookmark1103"/>
      <w:bookmarkEnd w:id="1103"/>
      <w:r>
        <w:rPr>
          <w:color w:val="000000"/>
          <w:spacing w:val="0"/>
          <w:w w:val="100"/>
          <w:position w:val="0"/>
        </w:rPr>
        <w:t>企业拥有以净额结算当期所得税资产及当期所得税负债的法定权利；</w:t>
      </w:r>
    </w:p>
    <w:p>
      <w:pPr>
        <w:pStyle w:val="Style51"/>
        <w:keepNext w:val="0"/>
        <w:keepLines w:val="0"/>
        <w:widowControl w:val="0"/>
        <w:numPr>
          <w:ilvl w:val="0"/>
          <w:numId w:val="63"/>
        </w:numPr>
        <w:shd w:val="clear" w:color="auto" w:fill="auto"/>
        <w:tabs>
          <w:tab w:pos="594" w:val="left"/>
        </w:tabs>
        <w:bidi w:val="0"/>
        <w:spacing w:before="0" w:after="340" w:line="316" w:lineRule="exact"/>
        <w:ind w:left="0" w:right="0" w:firstLine="0"/>
        <w:jc w:val="left"/>
      </w:pPr>
      <w:bookmarkStart w:id="1104" w:name="bookmark1104"/>
      <w:bookmarkEnd w:id="1104"/>
      <w:r>
        <w:rPr>
          <w:color w:val="000000"/>
          <w:spacing w:val="0"/>
          <w:w w:val="100"/>
          <w:position w:val="0"/>
        </w:rPr>
        <w:t>递延所得税资产和递延所得税负债是与同一税收征管部门对同一纳税主体征收的所得税相关或者对 不同的纳税主体相关，但在未来每一具有重要性的递延所得税资产和递延所得税负债转回的期间内，涉及 的纳税主体体意图以净额结算当期所得税资产及当期所得税负债或是同时取得资产、清偿债务。</w:t>
      </w:r>
    </w:p>
    <w:p>
      <w:pPr>
        <w:pStyle w:val="Style28"/>
        <w:keepNext/>
        <w:keepLines/>
        <w:widowControl w:val="0"/>
        <w:shd w:val="clear" w:color="auto" w:fill="auto"/>
        <w:bidi w:val="0"/>
        <w:spacing w:before="0" w:after="200" w:line="331"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05"/>
      <w:bookmarkEnd w:id="1106"/>
      <w:bookmarkEnd w:id="1108"/>
    </w:p>
    <w:p>
      <w:pPr>
        <w:pStyle w:val="Style28"/>
        <w:keepNext/>
        <w:keepLines/>
        <w:widowControl w:val="0"/>
        <w:numPr>
          <w:ilvl w:val="0"/>
          <w:numId w:val="65"/>
        </w:numPr>
        <w:shd w:val="clear" w:color="auto" w:fill="auto"/>
        <w:bidi w:val="0"/>
        <w:spacing w:before="0" w:after="280" w:line="316" w:lineRule="exact"/>
        <w:ind w:left="0" w:right="0" w:firstLine="0"/>
        <w:jc w:val="left"/>
      </w:pPr>
      <w:bookmarkStart w:id="1105" w:name="bookmark1105"/>
      <w:bookmarkStart w:id="1106" w:name="bookmark1106"/>
      <w:bookmarkStart w:id="1109" w:name="bookmark1109"/>
      <w:bookmarkStart w:id="1110" w:name="bookmark1110"/>
      <w:bookmarkEnd w:id="1109"/>
      <w:r>
        <w:rPr>
          <w:color w:val="000000"/>
          <w:spacing w:val="0"/>
          <w:w w:val="100"/>
          <w:position w:val="0"/>
        </w:rPr>
        <w:t>经营租赁的会计处理方法</w:t>
      </w:r>
      <w:bookmarkEnd w:id="1105"/>
      <w:bookmarkEnd w:id="1106"/>
      <w:bookmarkEnd w:id="1110"/>
    </w:p>
    <w:p>
      <w:pPr>
        <w:pStyle w:val="Style51"/>
        <w:keepNext w:val="0"/>
        <w:keepLines w:val="0"/>
        <w:widowControl w:val="0"/>
        <w:shd w:val="clear" w:color="auto" w:fill="auto"/>
        <w:bidi w:val="0"/>
        <w:spacing w:before="0" w:after="600" w:line="314" w:lineRule="exact"/>
        <w:ind w:left="0" w:right="0" w:firstLine="0"/>
        <w:jc w:val="left"/>
      </w:pPr>
      <w:r>
        <w:rPr>
          <w:color w:val="000000"/>
          <w:spacing w:val="0"/>
          <w:w w:val="100"/>
          <w:position w:val="0"/>
        </w:rPr>
        <w:t>本公司在租赁期内各个期间采用直线法或其他系统合理的方法，将经营租赁的租赁收款额确认为租金收 入；发生的与经营租赁有关的初始直接费用资本化，在租赁期内按照与租金收入确认相同的基础进行分摊， 分期计入当期损益；取得的与经营租赁有关的未计入租赁收款额的可变租赁付款额，在实际发生时计入当 期损益。</w:t>
      </w:r>
    </w:p>
    <w:p>
      <w:pPr>
        <w:pStyle w:val="Style28"/>
        <w:keepNext/>
        <w:keepLines/>
        <w:widowControl w:val="0"/>
        <w:numPr>
          <w:ilvl w:val="0"/>
          <w:numId w:val="65"/>
        </w:numPr>
        <w:shd w:val="clear" w:color="auto" w:fill="auto"/>
        <w:bidi w:val="0"/>
        <w:spacing w:before="0" w:after="280" w:line="317"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融资租赁的会计处理方法</w:t>
      </w:r>
      <w:bookmarkEnd w:id="1111"/>
      <w:bookmarkEnd w:id="1112"/>
      <w:bookmarkEnd w:id="1114"/>
    </w:p>
    <w:p>
      <w:pPr>
        <w:pStyle w:val="Style5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5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51"/>
        <w:keepNext w:val="0"/>
        <w:keepLines w:val="0"/>
        <w:widowControl w:val="0"/>
        <w:numPr>
          <w:ilvl w:val="0"/>
          <w:numId w:val="67"/>
        </w:numPr>
        <w:shd w:val="clear" w:color="auto" w:fill="auto"/>
        <w:tabs>
          <w:tab w:pos="813" w:val="left"/>
        </w:tabs>
        <w:bidi w:val="0"/>
        <w:spacing w:before="0" w:after="0" w:line="317" w:lineRule="exact"/>
        <w:ind w:left="0" w:right="0" w:firstLine="440"/>
        <w:jc w:val="left"/>
      </w:pPr>
      <w:bookmarkStart w:id="1115" w:name="bookmark1115"/>
      <w:bookmarkEnd w:id="1115"/>
      <w:r>
        <w:rPr>
          <w:color w:val="000000"/>
          <w:spacing w:val="0"/>
          <w:w w:val="100"/>
          <w:position w:val="0"/>
        </w:rPr>
        <w:t>扣除租赁激励相关金额后的固定付款额及实质固定付款额；</w:t>
      </w:r>
    </w:p>
    <w:p>
      <w:pPr>
        <w:pStyle w:val="Style51"/>
        <w:keepNext w:val="0"/>
        <w:keepLines w:val="0"/>
        <w:widowControl w:val="0"/>
        <w:numPr>
          <w:ilvl w:val="0"/>
          <w:numId w:val="67"/>
        </w:numPr>
        <w:shd w:val="clear" w:color="auto" w:fill="auto"/>
        <w:tabs>
          <w:tab w:pos="827" w:val="left"/>
        </w:tabs>
        <w:bidi w:val="0"/>
        <w:spacing w:before="0" w:after="0" w:line="317" w:lineRule="exact"/>
        <w:ind w:left="0" w:right="0" w:firstLine="440"/>
        <w:jc w:val="left"/>
      </w:pPr>
      <w:bookmarkStart w:id="1116" w:name="bookmark1116"/>
      <w:bookmarkEnd w:id="1116"/>
      <w:r>
        <w:rPr>
          <w:color w:val="000000"/>
          <w:spacing w:val="0"/>
          <w:w w:val="100"/>
          <w:position w:val="0"/>
        </w:rPr>
        <w:t>取决于指数或比率的可变租赁付款额；</w:t>
      </w:r>
    </w:p>
    <w:p>
      <w:pPr>
        <w:pStyle w:val="Style51"/>
        <w:keepNext w:val="0"/>
        <w:keepLines w:val="0"/>
        <w:widowControl w:val="0"/>
        <w:numPr>
          <w:ilvl w:val="0"/>
          <w:numId w:val="67"/>
        </w:numPr>
        <w:shd w:val="clear" w:color="auto" w:fill="auto"/>
        <w:tabs>
          <w:tab w:pos="827" w:val="left"/>
        </w:tabs>
        <w:bidi w:val="0"/>
        <w:spacing w:before="0" w:after="0" w:line="317" w:lineRule="exact"/>
        <w:ind w:left="0" w:right="0" w:firstLine="440"/>
        <w:jc w:val="left"/>
      </w:pPr>
      <w:bookmarkStart w:id="1117" w:name="bookmark1117"/>
      <w:bookmarkEnd w:id="1117"/>
      <w:r>
        <w:rPr>
          <w:color w:val="000000"/>
          <w:spacing w:val="0"/>
          <w:w w:val="100"/>
          <w:position w:val="0"/>
        </w:rPr>
        <w:t>合理确定承租人将行使购买选择权的情况下，租赁收款额包括购买选择权的行权价格；</w:t>
      </w:r>
    </w:p>
    <w:p>
      <w:pPr>
        <w:pStyle w:val="Style51"/>
        <w:keepNext w:val="0"/>
        <w:keepLines w:val="0"/>
        <w:widowControl w:val="0"/>
        <w:numPr>
          <w:ilvl w:val="0"/>
          <w:numId w:val="67"/>
        </w:numPr>
        <w:shd w:val="clear" w:color="auto" w:fill="auto"/>
        <w:tabs>
          <w:tab w:pos="805" w:val="left"/>
        </w:tabs>
        <w:bidi w:val="0"/>
        <w:spacing w:before="0" w:after="0" w:line="317" w:lineRule="exact"/>
        <w:ind w:left="0" w:right="0" w:firstLine="440"/>
        <w:jc w:val="left"/>
      </w:pPr>
      <w:bookmarkStart w:id="1118" w:name="bookmark1118"/>
      <w:bookmarkEnd w:id="1118"/>
      <w:r>
        <w:rPr>
          <w:color w:val="000000"/>
          <w:spacing w:val="0"/>
          <w:w w:val="100"/>
          <w:position w:val="0"/>
        </w:rPr>
        <w:t>租赁期反映出承租人将行使终止租赁选择权的情况下，租赁收款额包括承租人行使终止租赁选择 权需支付的款项；</w:t>
      </w:r>
    </w:p>
    <w:p>
      <w:pPr>
        <w:pStyle w:val="Style51"/>
        <w:keepNext w:val="0"/>
        <w:keepLines w:val="0"/>
        <w:widowControl w:val="0"/>
        <w:numPr>
          <w:ilvl w:val="0"/>
          <w:numId w:val="67"/>
        </w:numPr>
        <w:shd w:val="clear" w:color="auto" w:fill="auto"/>
        <w:tabs>
          <w:tab w:pos="810" w:val="left"/>
        </w:tabs>
        <w:bidi w:val="0"/>
        <w:spacing w:before="0" w:after="0" w:line="317" w:lineRule="exact"/>
        <w:ind w:left="0" w:right="0" w:firstLine="440"/>
        <w:jc w:val="left"/>
      </w:pPr>
      <w:bookmarkStart w:id="1119" w:name="bookmark1119"/>
      <w:bookmarkEnd w:id="1119"/>
      <w:r>
        <w:rPr>
          <w:color w:val="000000"/>
          <w:spacing w:val="0"/>
          <w:w w:val="100"/>
          <w:position w:val="0"/>
        </w:rPr>
        <w:t>由承租人、与承租人有关的一方以及有经济能力履行担保义务的独立第三方向出租人提供的担保 余值。</w:t>
      </w:r>
    </w:p>
    <w:p>
      <w:pPr>
        <w:pStyle w:val="Style51"/>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 xml:space="preserve">本公司按照固定的租赁内含利率计算并确认租赁期内各个期间的利息收入，所取得的未纳入租赁投资 </w:t>
      </w:r>
      <w:r>
        <w:rPr>
          <w:color w:val="000000"/>
          <w:spacing w:val="0"/>
          <w:w w:val="100"/>
          <w:position w:val="0"/>
        </w:rPr>
        <w:t>净额计量的可变租赁付款额在实际发生时计入当期损益。</w:t>
      </w:r>
    </w:p>
    <w:p>
      <w:pPr>
        <w:pStyle w:val="Style51"/>
        <w:keepNext w:val="0"/>
        <w:keepLines w:val="0"/>
        <w:widowControl w:val="0"/>
        <w:shd w:val="clear" w:color="auto" w:fill="auto"/>
        <w:tabs>
          <w:tab w:pos="483" w:val="left"/>
        </w:tabs>
        <w:bidi w:val="0"/>
        <w:spacing w:before="0" w:after="340" w:line="240" w:lineRule="auto"/>
        <w:ind w:left="0" w:right="0" w:firstLine="0"/>
        <w:jc w:val="left"/>
      </w:pPr>
      <w:bookmarkStart w:id="1120" w:name="bookmark1120"/>
      <w:r>
        <w:rPr>
          <w:rFonts w:ascii="Times New Roman" w:eastAsia="Times New Roman" w:hAnsi="Times New Roman" w:cs="Times New Roman"/>
          <w:b/>
          <w:bCs/>
          <w:color w:val="000000"/>
          <w:spacing w:val="0"/>
          <w:w w:val="100"/>
          <w:position w:val="0"/>
        </w:rPr>
        <w:t>4</w:t>
      </w:r>
      <w:bookmarkEnd w:id="11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其他重要的会计政策和会计估计</w:t>
      </w:r>
    </w:p>
    <w:p>
      <w:pPr>
        <w:pStyle w:val="Style51"/>
        <w:keepNext w:val="0"/>
        <w:keepLines w:val="0"/>
        <w:widowControl w:val="0"/>
        <w:shd w:val="clear" w:color="auto" w:fill="auto"/>
        <w:tabs>
          <w:tab w:pos="483" w:val="left"/>
        </w:tabs>
        <w:bidi w:val="0"/>
        <w:spacing w:before="0" w:after="340" w:line="240" w:lineRule="auto"/>
        <w:ind w:left="0" w:right="0" w:firstLine="0"/>
        <w:jc w:val="left"/>
      </w:pPr>
      <w:bookmarkStart w:id="1121" w:name="bookmark1121"/>
      <w:r>
        <w:rPr>
          <w:rFonts w:ascii="Times New Roman" w:eastAsia="Times New Roman" w:hAnsi="Times New Roman" w:cs="Times New Roman"/>
          <w:b/>
          <w:bCs/>
          <w:color w:val="000000"/>
          <w:spacing w:val="0"/>
          <w:w w:val="100"/>
          <w:position w:val="0"/>
        </w:rPr>
        <w:t>4</w:t>
      </w:r>
      <w:bookmarkEnd w:id="112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重要会计政策和会计估计变更</w:t>
      </w:r>
    </w:p>
    <w:p>
      <w:pPr>
        <w:pStyle w:val="Style51"/>
        <w:keepNext w:val="0"/>
        <w:keepLines w:val="0"/>
        <w:widowControl w:val="0"/>
        <w:shd w:val="clear" w:color="auto" w:fill="auto"/>
        <w:bidi w:val="0"/>
        <w:spacing w:before="0" w:after="340" w:line="240" w:lineRule="auto"/>
        <w:ind w:left="0" w:right="0" w:firstLine="0"/>
        <w:jc w:val="left"/>
      </w:pPr>
      <w:bookmarkStart w:id="1122" w:name="bookmark1122"/>
      <w:r>
        <w:rPr>
          <w:b/>
          <w:bCs/>
          <w:color w:val="000000"/>
          <w:spacing w:val="0"/>
          <w:w w:val="100"/>
          <w:position w:val="0"/>
        </w:rPr>
        <w:t>（</w:t>
      </w:r>
      <w:bookmarkEnd w:id="1122"/>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197"/>
        <w:gridCol w:w="318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日起执行财政 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年修订的《企业会计准则第</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号</w:t>
            </w:r>
            <w:r>
              <w:rPr>
                <w:color w:val="000000"/>
                <w:spacing w:val="0"/>
                <w:w w:val="100"/>
                <w:position w:val="0"/>
                <w:sz w:val="18"/>
                <w:szCs w:val="18"/>
              </w:rPr>
              <w:t>一一</w:t>
            </w:r>
            <w:r>
              <w:rPr>
                <w:color w:val="000000"/>
                <w:spacing w:val="0"/>
                <w:w w:val="100"/>
                <w:position w:val="0"/>
                <w:sz w:val="18"/>
                <w:szCs w:val="18"/>
              </w:rPr>
              <w:t>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第三届董事会第二十四次会议和第三 届监事会第十八次会议，审议通过了</w:t>
            </w:r>
          </w:p>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《关于会计政策变更的议案》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日起执行财政 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年发布的《企业会计准则解释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第四届董事会第八次会议和第四届监 事会第五次会议，审议通过了《关于会 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1</w:t>
      </w:r>
      <w:r>
        <w:rPr>
          <w:b/>
          <w:bCs/>
          <w:color w:val="000000"/>
          <w:spacing w:val="0"/>
          <w:w w:val="100"/>
          <w:position w:val="0"/>
          <w:sz w:val="20"/>
          <w:szCs w:val="20"/>
        </w:rPr>
        <w:t>）执行新租赁准则对本公司的影响</w:t>
      </w:r>
    </w:p>
    <w:p>
      <w:pPr>
        <w:pStyle w:val="Style51"/>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本公司自</w:t>
      </w:r>
      <w:r>
        <w:rPr>
          <w:b/>
          <w:bCs/>
          <w:color w:val="000000"/>
          <w:spacing w:val="0"/>
          <w:w w:val="100"/>
          <w:position w:val="0"/>
          <w:sz w:val="20"/>
          <w:szCs w:val="20"/>
        </w:rPr>
        <w:t>2021</w:t>
      </w:r>
      <w:r>
        <w:rPr>
          <w:b/>
          <w:bCs/>
          <w:color w:val="000000"/>
          <w:spacing w:val="0"/>
          <w:w w:val="100"/>
          <w:position w:val="0"/>
        </w:rPr>
        <w:t>年</w:t>
      </w:r>
      <w:r>
        <w:rPr>
          <w:b/>
          <w:bCs/>
          <w:color w:val="000000"/>
          <w:spacing w:val="0"/>
          <w:w w:val="100"/>
          <w:position w:val="0"/>
          <w:sz w:val="20"/>
          <w:szCs w:val="20"/>
        </w:rPr>
        <w:t>1</w:t>
      </w:r>
      <w:r>
        <w:rPr>
          <w:b/>
          <w:bCs/>
          <w:color w:val="000000"/>
          <w:spacing w:val="0"/>
          <w:w w:val="100"/>
          <w:position w:val="0"/>
        </w:rPr>
        <w:t>月</w:t>
      </w:r>
      <w:r>
        <w:rPr>
          <w:b/>
          <w:bCs/>
          <w:color w:val="000000"/>
          <w:spacing w:val="0"/>
          <w:w w:val="100"/>
          <w:position w:val="0"/>
          <w:sz w:val="20"/>
          <w:szCs w:val="20"/>
        </w:rPr>
        <w:t>1</w:t>
      </w:r>
      <w:r>
        <w:rPr>
          <w:b/>
          <w:bCs/>
          <w:color w:val="000000"/>
          <w:spacing w:val="0"/>
          <w:w w:val="100"/>
          <w:position w:val="0"/>
        </w:rPr>
        <w:t>日起执行财政部</w:t>
      </w:r>
      <w:r>
        <w:rPr>
          <w:b/>
          <w:bCs/>
          <w:color w:val="000000"/>
          <w:spacing w:val="0"/>
          <w:w w:val="100"/>
          <w:position w:val="0"/>
          <w:sz w:val="20"/>
          <w:szCs w:val="20"/>
        </w:rPr>
        <w:t>2018</w:t>
      </w:r>
      <w:r>
        <w:rPr>
          <w:b/>
          <w:bCs/>
          <w:color w:val="000000"/>
          <w:spacing w:val="0"/>
          <w:w w:val="100"/>
          <w:position w:val="0"/>
        </w:rPr>
        <w:t>年修订的《企业会计准则第</w:t>
      </w:r>
      <w:r>
        <w:rPr>
          <w:b/>
          <w:bCs/>
          <w:color w:val="000000"/>
          <w:spacing w:val="0"/>
          <w:w w:val="100"/>
          <w:position w:val="0"/>
          <w:sz w:val="20"/>
          <w:szCs w:val="20"/>
        </w:rPr>
        <w:t>21</w:t>
      </w:r>
      <w:r>
        <w:rPr>
          <w:b/>
          <w:bCs/>
          <w:color w:val="000000"/>
          <w:spacing w:val="0"/>
          <w:w w:val="100"/>
          <w:position w:val="0"/>
        </w:rPr>
        <w:t>号</w:t>
      </w:r>
      <w:r>
        <w:rPr>
          <w:b/>
          <w:bCs/>
          <w:color w:val="000000"/>
          <w:spacing w:val="0"/>
          <w:w w:val="100"/>
          <w:position w:val="0"/>
        </w:rPr>
        <w:t>一一</w:t>
      </w:r>
      <w:r>
        <w:rPr>
          <w:b/>
          <w:bCs/>
          <w:color w:val="000000"/>
          <w:spacing w:val="0"/>
          <w:w w:val="100"/>
          <w:position w:val="0"/>
        </w:rPr>
        <w:t>租赁》</w:t>
      </w:r>
      <w:r>
        <w:rPr>
          <w:b/>
          <w:bCs/>
          <w:color w:val="000000"/>
          <w:spacing w:val="0"/>
          <w:w w:val="100"/>
          <w:position w:val="0"/>
          <w:sz w:val="20"/>
          <w:szCs w:val="20"/>
        </w:rPr>
        <w:t>，</w:t>
      </w:r>
      <w:r>
        <w:rPr>
          <w:b/>
          <w:bCs/>
          <w:color w:val="000000"/>
          <w:spacing w:val="0"/>
          <w:w w:val="100"/>
          <w:position w:val="0"/>
        </w:rPr>
        <w:t>变更后的会计政策 详见附注四、重要会计政策、会计估计。</w:t>
      </w:r>
    </w:p>
    <w:p>
      <w:pPr>
        <w:pStyle w:val="Style51"/>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在首次执行日，本公司选择重新评估此前已存在的合同是否为租赁或是否包含租赁，并将此方法一致应用 于所有合同，因此仅对上述在原租赁准则下识别为租赁的合同采用本准则衔接规定。</w:t>
      </w:r>
    </w:p>
    <w:p>
      <w:pPr>
        <w:pStyle w:val="Style51"/>
        <w:keepNext w:val="0"/>
        <w:keepLines w:val="0"/>
        <w:widowControl w:val="0"/>
        <w:shd w:val="clear" w:color="auto" w:fill="auto"/>
        <w:bidi w:val="0"/>
        <w:spacing w:before="0" w:after="60" w:line="318" w:lineRule="exact"/>
        <w:ind w:left="0" w:right="0" w:firstLine="0"/>
        <w:jc w:val="left"/>
      </w:pPr>
      <w:r>
        <w:rPr>
          <w:b/>
          <w:bCs/>
          <w:color w:val="000000"/>
          <w:spacing w:val="0"/>
          <w:w w:val="100"/>
          <w:position w:val="0"/>
        </w:rPr>
        <w:t>此外，本公司对上述租赁合同选择按照《企业会计准则第</w:t>
      </w:r>
      <w:r>
        <w:rPr>
          <w:b/>
          <w:bCs/>
          <w:color w:val="000000"/>
          <w:spacing w:val="0"/>
          <w:w w:val="100"/>
          <w:position w:val="0"/>
          <w:sz w:val="20"/>
          <w:szCs w:val="20"/>
        </w:rPr>
        <w:t>28</w:t>
      </w:r>
      <w:r>
        <w:rPr>
          <w:b/>
          <w:bCs/>
          <w:color w:val="000000"/>
          <w:spacing w:val="0"/>
          <w:w w:val="100"/>
          <w:position w:val="0"/>
        </w:rPr>
        <w:t>号</w:t>
      </w:r>
      <w:r>
        <w:rPr>
          <w:b/>
          <w:bCs/>
          <w:color w:val="000000"/>
          <w:spacing w:val="0"/>
          <w:w w:val="100"/>
          <w:position w:val="0"/>
        </w:rPr>
        <w:t>一一</w:t>
      </w:r>
      <w:r>
        <w:rPr>
          <w:b/>
          <w:bCs/>
          <w:color w:val="000000"/>
          <w:spacing w:val="0"/>
          <w:w w:val="100"/>
          <w:position w:val="0"/>
        </w:rPr>
        <w:t>会计政策、会计估计变更和差错更正》 的规定选择采用简化的追溯调整法进行衔接会计处理，即调整首次执行本准则当年年初留存收益及财务报 表其他相关项目金额，不调整可比期间信息，并对其中的经营租赁根据每项租赁选择使用权资产计量方法 和采用相关简化处理。</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执行新租赁准则对</w:t>
      </w:r>
      <w:r>
        <w:rPr>
          <w:b/>
          <w:bCs/>
          <w:color w:val="000000"/>
          <w:spacing w:val="0"/>
          <w:w w:val="100"/>
          <w:position w:val="0"/>
          <w:sz w:val="20"/>
          <w:szCs w:val="20"/>
        </w:rPr>
        <w:t>2021</w:t>
      </w:r>
      <w:r>
        <w:rPr>
          <w:b/>
          <w:bCs/>
          <w:color w:val="000000"/>
          <w:spacing w:val="0"/>
          <w:w w:val="100"/>
          <w:position w:val="0"/>
          <w:sz w:val="20"/>
          <w:szCs w:val="20"/>
        </w:rPr>
        <w:t>年</w:t>
      </w:r>
      <w:r>
        <w:rPr>
          <w:b/>
          <w:bCs/>
          <w:color w:val="000000"/>
          <w:spacing w:val="0"/>
          <w:w w:val="100"/>
          <w:position w:val="0"/>
          <w:sz w:val="20"/>
          <w:szCs w:val="20"/>
        </w:rPr>
        <w:t>1</w:t>
      </w:r>
      <w:r>
        <w:rPr>
          <w:b/>
          <w:bCs/>
          <w:color w:val="000000"/>
          <w:spacing w:val="0"/>
          <w:w w:val="100"/>
          <w:position w:val="0"/>
          <w:sz w:val="20"/>
          <w:szCs w:val="20"/>
        </w:rPr>
        <w:t>月</w:t>
      </w:r>
      <w:r>
        <w:rPr>
          <w:b/>
          <w:bCs/>
          <w:color w:val="000000"/>
          <w:spacing w:val="0"/>
          <w:w w:val="100"/>
          <w:position w:val="0"/>
          <w:sz w:val="20"/>
          <w:szCs w:val="20"/>
        </w:rPr>
        <w:t>1</w:t>
      </w:r>
      <w:r>
        <w:rPr>
          <w:b/>
          <w:bCs/>
          <w:color w:val="000000"/>
          <w:spacing w:val="0"/>
          <w:w w:val="100"/>
          <w:position w:val="0"/>
          <w:sz w:val="20"/>
          <w:szCs w:val="20"/>
        </w:rPr>
        <w:t>日财务报表相关项目的影响列示如下</w:t>
      </w:r>
      <w:r>
        <w:rPr>
          <w:b/>
          <w:bCs/>
          <w:color w:val="000000"/>
          <w:spacing w:val="0"/>
          <w:w w:val="100"/>
          <w:position w:val="0"/>
          <w:sz w:val="20"/>
          <w:szCs w:val="20"/>
        </w:rPr>
        <w:t>:</w:t>
      </w:r>
    </w:p>
    <w:tbl>
      <w:tblPr>
        <w:tblOverlap w:val="never"/>
        <w:jc w:val="left"/>
        <w:tblLayout w:type="fixed"/>
      </w:tblPr>
      <w:tblGrid>
        <w:gridCol w:w="1651"/>
        <w:gridCol w:w="2314"/>
        <w:gridCol w:w="2280"/>
        <w:gridCol w:w="2136"/>
      </w:tblGrid>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累积影响金额</w:t>
            </w:r>
            <w:r>
              <w:rPr>
                <w:i/>
                <w:iCs/>
                <w:color w:val="000000"/>
                <w:spacing w:val="0"/>
                <w:w w:val="100"/>
                <w:position w:val="0"/>
                <w:sz w:val="18"/>
                <w:szCs w:val="18"/>
              </w:rPr>
              <w:t>（注）</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w:t>
            </w:r>
          </w:p>
        </w:tc>
      </w:tr>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1,419,153.00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1,419,153.00</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1,427, 632, </w:t>
            </w:r>
            <w:r>
              <w:rPr>
                <w:color w:val="000000"/>
                <w:spacing w:val="0"/>
                <w:w w:val="100"/>
                <w:position w:val="0"/>
                <w:sz w:val="18"/>
                <w:szCs w:val="18"/>
              </w:rPr>
              <w:t xml:space="preserve">688.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1,419,153.00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1,429,051,841.03</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963,813.93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963,813.93</w:t>
            </w:r>
          </w:p>
        </w:tc>
      </w:tr>
      <w:tr>
        <w:trPr>
          <w:trHeight w:val="65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455,339.07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455,339.07</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703,175,</w:t>
            </w:r>
            <w:r>
              <w:rPr>
                <w:color w:val="000000"/>
                <w:spacing w:val="0"/>
                <w:w w:val="100"/>
                <w:position w:val="0"/>
                <w:sz w:val="18"/>
                <w:szCs w:val="18"/>
              </w:rPr>
              <w:t>155.43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1,419,153.00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704,594,308.43</w:t>
            </w:r>
          </w:p>
        </w:tc>
      </w:tr>
    </w:tbl>
    <w:p>
      <w:pPr>
        <w:widowControl w:val="0"/>
        <w:spacing w:after="259" w:line="1" w:lineRule="exact"/>
      </w:pPr>
    </w:p>
    <w:p>
      <w:pPr>
        <w:pStyle w:val="Style5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注：上表仅呈列受影响的财务报表项目，不受影响的财务报表项目不包括在内，因此所披露的小计和合计 无法根据上表中呈列的数字重新计算得出。</w:t>
      </w:r>
    </w:p>
    <w:p>
      <w:pPr>
        <w:pStyle w:val="Style51"/>
        <w:keepNext w:val="0"/>
        <w:keepLines w:val="0"/>
        <w:widowControl w:val="0"/>
        <w:shd w:val="clear" w:color="auto" w:fill="auto"/>
        <w:bidi w:val="0"/>
        <w:spacing w:before="0" w:after="0" w:line="312" w:lineRule="exact"/>
        <w:ind w:left="0" w:right="0" w:firstLine="0"/>
        <w:jc w:val="left"/>
      </w:pPr>
      <w:bookmarkStart w:id="1123" w:name="bookmark1123"/>
      <w:r>
        <w:rPr>
          <w:b/>
          <w:bCs/>
          <w:color w:val="000000"/>
          <w:spacing w:val="0"/>
          <w:w w:val="100"/>
          <w:position w:val="0"/>
        </w:rPr>
        <w:t>（</w:t>
      </w:r>
      <w:bookmarkEnd w:id="1123"/>
      <w:r>
        <w:rPr>
          <w:b/>
          <w:bCs/>
          <w:color w:val="000000"/>
          <w:spacing w:val="0"/>
          <w:w w:val="100"/>
          <w:position w:val="0"/>
          <w:sz w:val="20"/>
          <w:szCs w:val="20"/>
        </w:rPr>
        <w:t>2</w:t>
      </w:r>
      <w:r>
        <w:rPr>
          <w:b/>
          <w:bCs/>
          <w:color w:val="000000"/>
          <w:spacing w:val="0"/>
          <w:w w:val="100"/>
          <w:position w:val="0"/>
        </w:rPr>
        <w:t>）执行企业会计准则解释第</w:t>
      </w:r>
      <w:r>
        <w:rPr>
          <w:b/>
          <w:bCs/>
          <w:color w:val="000000"/>
          <w:spacing w:val="0"/>
          <w:w w:val="100"/>
          <w:position w:val="0"/>
          <w:sz w:val="20"/>
          <w:szCs w:val="20"/>
        </w:rPr>
        <w:t>14</w:t>
      </w:r>
      <w:r>
        <w:rPr>
          <w:b/>
          <w:bCs/>
          <w:color w:val="000000"/>
          <w:spacing w:val="0"/>
          <w:w w:val="100"/>
          <w:position w:val="0"/>
        </w:rPr>
        <w:t>号对本公司的影响</w:t>
      </w:r>
    </w:p>
    <w:p>
      <w:pPr>
        <w:pStyle w:val="Style5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20"/>
          <w:szCs w:val="20"/>
        </w:rPr>
        <w:t>2021</w:t>
      </w:r>
      <w:r>
        <w:rPr>
          <w:b/>
          <w:bCs/>
          <w:color w:val="000000"/>
          <w:spacing w:val="0"/>
          <w:w w:val="100"/>
          <w:position w:val="0"/>
        </w:rPr>
        <w:t>年</w:t>
      </w:r>
      <w:r>
        <w:rPr>
          <w:b/>
          <w:bCs/>
          <w:color w:val="000000"/>
          <w:spacing w:val="0"/>
          <w:w w:val="100"/>
          <w:position w:val="0"/>
          <w:sz w:val="20"/>
          <w:szCs w:val="20"/>
        </w:rPr>
        <w:t>2</w:t>
      </w:r>
      <w:r>
        <w:rPr>
          <w:b/>
          <w:bCs/>
          <w:color w:val="000000"/>
          <w:spacing w:val="0"/>
          <w:w w:val="100"/>
          <w:position w:val="0"/>
        </w:rPr>
        <w:t>月</w:t>
      </w:r>
      <w:r>
        <w:rPr>
          <w:b/>
          <w:bCs/>
          <w:color w:val="000000"/>
          <w:spacing w:val="0"/>
          <w:w w:val="100"/>
          <w:position w:val="0"/>
          <w:sz w:val="20"/>
          <w:szCs w:val="20"/>
        </w:rPr>
        <w:t>2</w:t>
      </w:r>
      <w:r>
        <w:rPr>
          <w:b/>
          <w:bCs/>
          <w:color w:val="000000"/>
          <w:spacing w:val="0"/>
          <w:w w:val="100"/>
          <w:position w:val="0"/>
        </w:rPr>
        <w:t>日</w:t>
      </w:r>
      <w:r>
        <w:rPr>
          <w:b/>
          <w:bCs/>
          <w:color w:val="000000"/>
          <w:spacing w:val="0"/>
          <w:w w:val="100"/>
          <w:position w:val="0"/>
          <w:sz w:val="20"/>
          <w:szCs w:val="20"/>
        </w:rPr>
        <w:t>，</w:t>
      </w:r>
      <w:r>
        <w:rPr>
          <w:b/>
          <w:bCs/>
          <w:color w:val="000000"/>
          <w:spacing w:val="0"/>
          <w:w w:val="100"/>
          <w:position w:val="0"/>
        </w:rPr>
        <w:t>财政部发布了《企业会计准则解释第</w:t>
      </w:r>
      <w:r>
        <w:rPr>
          <w:b/>
          <w:bCs/>
          <w:color w:val="000000"/>
          <w:spacing w:val="0"/>
          <w:w w:val="100"/>
          <w:position w:val="0"/>
          <w:sz w:val="20"/>
          <w:szCs w:val="20"/>
        </w:rPr>
        <w:t>14</w:t>
      </w:r>
      <w:r>
        <w:rPr>
          <w:b/>
          <w:bCs/>
          <w:color w:val="000000"/>
          <w:spacing w:val="0"/>
          <w:w w:val="100"/>
          <w:position w:val="0"/>
        </w:rPr>
        <w:t>号》</w:t>
      </w:r>
      <w:r>
        <w:rPr>
          <w:b/>
          <w:bCs/>
          <w:color w:val="000000"/>
          <w:spacing w:val="0"/>
          <w:w w:val="100"/>
          <w:position w:val="0"/>
          <w:sz w:val="20"/>
          <w:szCs w:val="20"/>
        </w:rPr>
        <w:t>（</w:t>
      </w:r>
      <w:r>
        <w:rPr>
          <w:b/>
          <w:bCs/>
          <w:color w:val="000000"/>
          <w:spacing w:val="0"/>
          <w:w w:val="100"/>
          <w:position w:val="0"/>
        </w:rPr>
        <w:t>财会</w:t>
      </w:r>
      <w:r>
        <w:rPr>
          <w:b/>
          <w:bCs/>
          <w:color w:val="000000"/>
          <w:spacing w:val="0"/>
          <w:w w:val="100"/>
          <w:position w:val="0"/>
          <w:sz w:val="20"/>
          <w:szCs w:val="20"/>
        </w:rPr>
        <w:t>（2021） 1</w:t>
      </w:r>
      <w:r>
        <w:rPr>
          <w:b/>
          <w:bCs/>
          <w:color w:val="000000"/>
          <w:spacing w:val="0"/>
          <w:w w:val="100"/>
          <w:position w:val="0"/>
        </w:rPr>
        <w:t>号</w:t>
      </w:r>
      <w:r>
        <w:rPr>
          <w:b/>
          <w:bCs/>
          <w:color w:val="000000"/>
          <w:spacing w:val="0"/>
          <w:w w:val="100"/>
          <w:position w:val="0"/>
          <w:sz w:val="20"/>
          <w:szCs w:val="20"/>
        </w:rPr>
        <w:t>，</w:t>
      </w:r>
      <w:r>
        <w:rPr>
          <w:b/>
          <w:bCs/>
          <w:color w:val="000000"/>
          <w:spacing w:val="0"/>
          <w:w w:val="100"/>
          <w:position w:val="0"/>
        </w:rPr>
        <w:t>以下简称“解释</w:t>
      </w:r>
      <w:r>
        <w:rPr>
          <w:b/>
          <w:bCs/>
          <w:color w:val="000000"/>
          <w:spacing w:val="0"/>
          <w:w w:val="100"/>
          <w:position w:val="0"/>
          <w:sz w:val="20"/>
          <w:szCs w:val="20"/>
        </w:rPr>
        <w:t>14</w:t>
      </w:r>
      <w:r>
        <w:rPr>
          <w:b/>
          <w:bCs/>
          <w:color w:val="000000"/>
          <w:spacing w:val="0"/>
          <w:w w:val="100"/>
          <w:position w:val="0"/>
        </w:rPr>
        <w:t>号</w:t>
      </w:r>
      <w:r>
        <w:rPr>
          <w:b/>
          <w:bCs/>
          <w:color w:val="000000"/>
          <w:spacing w:val="0"/>
          <w:w w:val="100"/>
          <w:position w:val="0"/>
          <w:sz w:val="20"/>
          <w:szCs w:val="20"/>
        </w:rPr>
        <w:t xml:space="preserve">”）， </w:t>
      </w:r>
      <w:r>
        <w:rPr>
          <w:b/>
          <w:bCs/>
          <w:color w:val="000000"/>
          <w:spacing w:val="0"/>
          <w:w w:val="100"/>
          <w:position w:val="0"/>
        </w:rPr>
        <w:t>自</w:t>
      </w:r>
      <w:r>
        <w:rPr>
          <w:b/>
          <w:bCs/>
          <w:color w:val="000000"/>
          <w:spacing w:val="0"/>
          <w:w w:val="100"/>
          <w:position w:val="0"/>
          <w:sz w:val="20"/>
          <w:szCs w:val="20"/>
        </w:rPr>
        <w:t>2021</w:t>
      </w:r>
      <w:r>
        <w:rPr>
          <w:b/>
          <w:bCs/>
          <w:color w:val="000000"/>
          <w:spacing w:val="0"/>
          <w:w w:val="100"/>
          <w:position w:val="0"/>
        </w:rPr>
        <w:t>年</w:t>
      </w:r>
      <w:r>
        <w:rPr>
          <w:b/>
          <w:bCs/>
          <w:color w:val="000000"/>
          <w:spacing w:val="0"/>
          <w:w w:val="100"/>
          <w:position w:val="0"/>
          <w:sz w:val="20"/>
          <w:szCs w:val="20"/>
        </w:rPr>
        <w:t>2</w:t>
      </w:r>
      <w:r>
        <w:rPr>
          <w:b/>
          <w:bCs/>
          <w:color w:val="000000"/>
          <w:spacing w:val="0"/>
          <w:w w:val="100"/>
          <w:position w:val="0"/>
        </w:rPr>
        <w:t>月</w:t>
      </w:r>
      <w:r>
        <w:rPr>
          <w:b/>
          <w:bCs/>
          <w:color w:val="000000"/>
          <w:spacing w:val="0"/>
          <w:w w:val="100"/>
          <w:position w:val="0"/>
          <w:sz w:val="20"/>
          <w:szCs w:val="20"/>
        </w:rPr>
        <w:t>2</w:t>
      </w:r>
      <w:r>
        <w:rPr>
          <w:b/>
          <w:bCs/>
          <w:color w:val="000000"/>
          <w:spacing w:val="0"/>
          <w:w w:val="100"/>
          <w:position w:val="0"/>
        </w:rPr>
        <w:t>日起施行（以下简称</w:t>
      </w:r>
      <w:r>
        <w:rPr>
          <w:b/>
          <w:bCs/>
          <w:color w:val="000000"/>
          <w:spacing w:val="0"/>
          <w:w w:val="100"/>
          <w:position w:val="0"/>
          <w:sz w:val="20"/>
          <w:szCs w:val="20"/>
        </w:rPr>
        <w:t>“</w:t>
      </w:r>
      <w:r>
        <w:rPr>
          <w:b/>
          <w:bCs/>
          <w:color w:val="000000"/>
          <w:spacing w:val="0"/>
          <w:w w:val="100"/>
          <w:position w:val="0"/>
        </w:rPr>
        <w:t>施行日</w:t>
      </w:r>
      <w:r>
        <w:rPr>
          <w:b/>
          <w:bCs/>
          <w:color w:val="000000"/>
          <w:spacing w:val="0"/>
          <w:w w:val="100"/>
          <w:position w:val="0"/>
          <w:sz w:val="20"/>
          <w:szCs w:val="20"/>
        </w:rPr>
        <w:t>”）</w:t>
      </w:r>
      <w:r>
        <w:rPr>
          <w:b/>
          <w:bCs/>
          <w:color w:val="000000"/>
          <w:spacing w:val="0"/>
          <w:w w:val="100"/>
          <w:position w:val="0"/>
        </w:rPr>
        <w:t>。</w:t>
      </w:r>
    </w:p>
    <w:p>
      <w:pPr>
        <w:pStyle w:val="Style51"/>
        <w:keepNext w:val="0"/>
        <w:keepLines w:val="0"/>
        <w:widowControl w:val="0"/>
        <w:shd w:val="clear" w:color="auto" w:fill="auto"/>
        <w:bidi w:val="0"/>
        <w:spacing w:before="0" w:after="340" w:line="312" w:lineRule="exact"/>
        <w:ind w:left="0" w:right="0" w:firstLine="0"/>
        <w:jc w:val="left"/>
      </w:pPr>
      <w:r>
        <w:rPr>
          <w:b/>
          <w:bCs/>
          <w:color w:val="000000"/>
          <w:spacing w:val="0"/>
          <w:w w:val="100"/>
          <w:position w:val="0"/>
        </w:rPr>
        <w:t>本公司自施行日起执行解释</w:t>
      </w:r>
      <w:r>
        <w:rPr>
          <w:b/>
          <w:bCs/>
          <w:color w:val="000000"/>
          <w:spacing w:val="0"/>
          <w:w w:val="100"/>
          <w:position w:val="0"/>
          <w:sz w:val="20"/>
          <w:szCs w:val="20"/>
        </w:rPr>
        <w:t>14</w:t>
      </w:r>
      <w:r>
        <w:rPr>
          <w:b/>
          <w:bCs/>
          <w:color w:val="000000"/>
          <w:spacing w:val="0"/>
          <w:w w:val="100"/>
          <w:position w:val="0"/>
        </w:rPr>
        <w:t>号，执行解释</w:t>
      </w:r>
      <w:r>
        <w:rPr>
          <w:b/>
          <w:bCs/>
          <w:color w:val="000000"/>
          <w:spacing w:val="0"/>
          <w:w w:val="100"/>
          <w:position w:val="0"/>
          <w:sz w:val="20"/>
          <w:szCs w:val="20"/>
        </w:rPr>
        <w:t>14</w:t>
      </w:r>
      <w:r>
        <w:rPr>
          <w:b/>
          <w:bCs/>
          <w:color w:val="000000"/>
          <w:spacing w:val="0"/>
          <w:w w:val="100"/>
          <w:position w:val="0"/>
        </w:rPr>
        <w:t>号对本报告期内财务报表无影响。</w:t>
      </w:r>
      <w:r>
        <w:br w:type="page"/>
      </w:r>
    </w:p>
    <w:p>
      <w:pPr>
        <w:pStyle w:val="Style2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重要会计估计变更</w:t>
      </w:r>
      <w:bookmarkEnd w:id="1124"/>
      <w:bookmarkEnd w:id="1125"/>
      <w:bookmarkEnd w:id="112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28"/>
      <w:bookmarkEnd w:id="1129"/>
      <w:bookmarkEnd w:id="1131"/>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24,701,861.03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24,701,861.03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343,469.70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343,469.70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384,831,662.62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384,831,662.62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13,542,534.15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13,542,534.15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18,162,708.29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18,162,708.29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204,557,890.75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204,557,890.75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52,707,760.96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52,707,760.96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11,986,084.65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11,986,084.65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819,025,707.30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819,025,707.30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170,148,673.30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170,148,673.30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1,419,153.00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77,570,589.70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77,570,589.70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260,691,519.19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260,691,519.19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319,229.80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28,631,221.45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28,631,221.45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6,065,291.43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6,065,291.43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608,606,980.73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608,606,980.73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1,427,632,688.03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1,429,051,841.03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213,462,899.51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213,462,899.51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6,086,400.00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6,086,400.00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154,228,995.02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154,228,995.02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40,289,689.20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40,289,689.20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12,683,461.30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12,683,461.30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16,692,199.26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16,692,199.26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123,364,624.28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123,364,624.28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455,339.07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455,339.07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104,324,893.37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104,324,893.37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671,133,161.94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671,588,501.01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455,339.07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963,813.93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963,813.93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2,268,922.95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2,268,922.95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32,041,993.49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32,041,993.49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703,175,155.43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704,594,308.43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633,665,613.49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633,665,613.49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-149,691,099.57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-149,691,099.57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696,871,571.79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696,871,571.79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27,585,960.81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27,585,960.81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724,457,532.60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724,457,532.60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1,427,632,688.03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1,429,051,841.03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1,419,153.00</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6,469,302.87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6,469,302.87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161,110,768.35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161,110,768.35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60,296,479.10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60,296,479.10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4,757,067.68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4,757,067.68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305,756,072.86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305,756,072.86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74,757,220.71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74,757,220.71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15,684,253.55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15,684,253.55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370,490.98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370,490.98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629,201,656.10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629,201,656.10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476,285,809.55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476,285,809.55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15,624,111.65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15,624,111.65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1,516,074.12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1,516,074.12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69,104,868.20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69,104,868.20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5,504,018.86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5,504,018.86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573,034,882.38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573,034,882.38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108,784,764.35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108,784,764.35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106,398,120.95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106,398,120.95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7,919,394.75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7,919,394.75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2,460,502.03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2,460,502.03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5,296,568.70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5,296,568.70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100,453,741.99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100,453,741.99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204,921.93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204,921.93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47,727,442.78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47,727,442.78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385,040,535.55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385,040,535.55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881,045.88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385,921,581.43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385,921,581.43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679,246,082.39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679,246,082.39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31,077,092.04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31,077,092.04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-79,162,256.38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-79,162,256.38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816,314,957.05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816,314,957.05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28"/>
        <w:keepNext/>
        <w:keepLines/>
        <w:widowControl w:val="0"/>
        <w:numPr>
          <w:ilvl w:val="0"/>
          <w:numId w:val="69"/>
        </w:numPr>
        <w:shd w:val="clear" w:color="auto" w:fill="auto"/>
        <w:tabs>
          <w:tab w:pos="493" w:val="left"/>
        </w:tabs>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32"/>
      <w:bookmarkEnd w:id="1133"/>
      <w:bookmarkEnd w:id="113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r>
        <w:br w:type="page"/>
      </w:r>
    </w:p>
    <w:p>
      <w:pPr>
        <w:pStyle w:val="Style51"/>
        <w:keepNext w:val="0"/>
        <w:keepLines w:val="0"/>
        <w:widowControl w:val="0"/>
        <w:shd w:val="clear" w:color="auto" w:fill="auto"/>
        <w:bidi w:val="0"/>
        <w:spacing w:before="0" w:after="340" w:line="240" w:lineRule="auto"/>
        <w:ind w:left="0" w:right="0" w:firstLine="0"/>
        <w:jc w:val="both"/>
      </w:pPr>
      <w:bookmarkStart w:id="1136" w:name="bookmark1136"/>
      <w:r>
        <w:rPr>
          <w:rFonts w:ascii="Times New Roman" w:eastAsia="Times New Roman" w:hAnsi="Times New Roman" w:cs="Times New Roman"/>
          <w:b/>
          <w:bCs/>
          <w:color w:val="000000"/>
          <w:spacing w:val="0"/>
          <w:w w:val="100"/>
          <w:position w:val="0"/>
        </w:rPr>
        <w:t>4</w:t>
      </w:r>
      <w:bookmarkEnd w:id="1136"/>
      <w:r>
        <w:rPr>
          <w:rFonts w:ascii="Times New Roman" w:eastAsia="Times New Roman" w:hAnsi="Times New Roman" w:cs="Times New Roman"/>
          <w:b/>
          <w:bCs/>
          <w:color w:val="000000"/>
          <w:spacing w:val="0"/>
          <w:w w:val="100"/>
          <w:position w:val="0"/>
        </w:rPr>
        <w:t>5</w:t>
      </w:r>
      <w:r>
        <w:rPr>
          <w:b/>
          <w:bCs/>
          <w:color w:val="000000"/>
          <w:spacing w:val="0"/>
          <w:w w:val="100"/>
          <w:position w:val="0"/>
        </w:rPr>
        <w:t>、其他</w:t>
      </w:r>
    </w:p>
    <w:p>
      <w:pPr>
        <w:pStyle w:val="Style23"/>
        <w:keepNext/>
        <w:keepLines/>
        <w:widowControl w:val="0"/>
        <w:shd w:val="clear" w:color="auto" w:fill="auto"/>
        <w:bidi w:val="0"/>
        <w:spacing w:before="0" w:after="340" w:line="240" w:lineRule="auto"/>
        <w:ind w:left="0" w:right="0" w:firstLine="0"/>
        <w:jc w:val="both"/>
      </w:pPr>
      <w:bookmarkStart w:id="1137" w:name="bookmark1137"/>
      <w:bookmarkStart w:id="1138" w:name="bookmark1138"/>
      <w:bookmarkStart w:id="1139" w:name="bookmark1139"/>
      <w:bookmarkStart w:id="1140" w:name="bookmark1140"/>
      <w:r>
        <w:rPr>
          <w:color w:val="000000"/>
          <w:spacing w:val="0"/>
          <w:w w:val="100"/>
          <w:position w:val="0"/>
          <w:sz w:val="24"/>
          <w:szCs w:val="24"/>
        </w:rPr>
        <w:t>六</w:t>
      </w:r>
      <w:bookmarkEnd w:id="1139"/>
      <w:r>
        <w:rPr>
          <w:color w:val="000000"/>
          <w:spacing w:val="0"/>
          <w:w w:val="100"/>
          <w:position w:val="0"/>
          <w:sz w:val="24"/>
          <w:szCs w:val="24"/>
        </w:rPr>
        <w:t>、税项</w:t>
      </w:r>
      <w:bookmarkEnd w:id="1137"/>
      <w:bookmarkEnd w:id="1138"/>
      <w:bookmarkEnd w:id="1140"/>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境内销售；提供加工、修理修配劳务； 以及进口货物等;提供有形动产租赁服 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实缴流转税额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实缴流转税额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四方同兴、上海学赫、江西万向、中能电安、数字研究院、 万向新元（宁夏）、天津新元智能、清投智能张家口、中能 智旷、成都邦威思创、广州邦威思创、北京万亚、抚州 万向、江西万向新元机电、万向新元（西安）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新元科技、北京万向新元、天津万向、天中方、万向新元 绿柱石、芜湖万向、清投智能、泰科力合、江苏清投、邦 威思创</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59" w:line="1" w:lineRule="exact"/>
      </w:pPr>
    </w:p>
    <w:p>
      <w:pPr>
        <w:pStyle w:val="Style28"/>
        <w:keepNext/>
        <w:keepLines/>
        <w:widowControl w:val="0"/>
        <w:shd w:val="clear" w:color="auto" w:fill="auto"/>
        <w:bidi w:val="0"/>
        <w:spacing w:before="0" w:after="260" w:line="312" w:lineRule="exact"/>
        <w:ind w:left="0" w:right="0" w:firstLine="0"/>
        <w:jc w:val="both"/>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41"/>
      <w:bookmarkEnd w:id="1142"/>
      <w:bookmarkEnd w:id="1143"/>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根据财政部和税务总局关于实施小微企业普惠性税收减免政策的通知</w:t>
      </w:r>
      <w:r>
        <w:rPr>
          <w:color w:val="000000"/>
          <w:spacing w:val="0"/>
          <w:w w:val="100"/>
          <w:position w:val="0"/>
        </w:rPr>
        <w:t>（</w:t>
      </w:r>
      <w:r>
        <w:rPr>
          <w:color w:val="000000"/>
          <w:spacing w:val="0"/>
          <w:w w:val="100"/>
          <w:position w:val="0"/>
        </w:rPr>
        <w:t>财税</w:t>
      </w:r>
      <w:r>
        <w:rPr>
          <w:color w:val="000000"/>
          <w:spacing w:val="0"/>
          <w:w w:val="100"/>
          <w:position w:val="0"/>
        </w:rPr>
        <w:t>[2019]13</w:t>
      </w:r>
      <w:r>
        <w:rPr>
          <w:color w:val="000000"/>
          <w:spacing w:val="0"/>
          <w:w w:val="100"/>
          <w:position w:val="0"/>
        </w:rPr>
        <w:t>号</w:t>
      </w:r>
      <w:r>
        <w:rPr>
          <w:color w:val="000000"/>
          <w:spacing w:val="0"/>
          <w:w w:val="100"/>
          <w:position w:val="0"/>
        </w:rPr>
        <w:t>）</w:t>
      </w:r>
      <w:r>
        <w:rPr>
          <w:color w:val="000000"/>
          <w:spacing w:val="0"/>
          <w:w w:val="100"/>
          <w:position w:val="0"/>
        </w:rPr>
        <w:t>、《国家税务 总局关于实施小型微利企业普惠性所得税减免政策有关问题的公告》（国家税务总局公告</w:t>
      </w:r>
      <w:r>
        <w:rPr>
          <w:color w:val="000000"/>
          <w:spacing w:val="0"/>
          <w:w w:val="100"/>
          <w:position w:val="0"/>
        </w:rPr>
        <w:t>2019</w:t>
      </w:r>
      <w:r>
        <w:rPr>
          <w:color w:val="000000"/>
          <w:spacing w:val="0"/>
          <w:w w:val="100"/>
          <w:position w:val="0"/>
        </w:rPr>
        <w:t>年第</w:t>
      </w:r>
      <w:r>
        <w:rPr>
          <w:color w:val="000000"/>
          <w:spacing w:val="0"/>
          <w:w w:val="100"/>
          <w:position w:val="0"/>
        </w:rPr>
        <w:t>2</w:t>
      </w:r>
      <w:r>
        <w:rPr>
          <w:color w:val="000000"/>
          <w:spacing w:val="0"/>
          <w:w w:val="100"/>
          <w:position w:val="0"/>
        </w:rPr>
        <w:t>号</w:t>
      </w:r>
      <w:r>
        <w:rPr>
          <w:color w:val="000000"/>
          <w:spacing w:val="0"/>
          <w:w w:val="100"/>
          <w:position w:val="0"/>
        </w:rPr>
        <w:t>）</w:t>
      </w:r>
      <w:r>
        <w:rPr>
          <w:color w:val="000000"/>
          <w:spacing w:val="0"/>
          <w:w w:val="100"/>
          <w:position w:val="0"/>
        </w:rPr>
        <w:t>规 定</w:t>
      </w:r>
      <w:r>
        <w:rPr>
          <w:color w:val="000000"/>
          <w:spacing w:val="0"/>
          <w:w w:val="100"/>
          <w:position w:val="0"/>
        </w:rPr>
        <w:t>：</w:t>
      </w: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对小型微利企业年应纳税所得额不超过</w:t>
      </w:r>
      <w:r>
        <w:rPr>
          <w:color w:val="000000"/>
          <w:spacing w:val="0"/>
          <w:w w:val="100"/>
          <w:position w:val="0"/>
        </w:rPr>
        <w:t>100</w:t>
      </w:r>
      <w:r>
        <w:rPr>
          <w:color w:val="000000"/>
          <w:spacing w:val="0"/>
          <w:w w:val="100"/>
          <w:position w:val="0"/>
        </w:rPr>
        <w:t>万元的部分</w:t>
      </w:r>
      <w:r>
        <w:rPr>
          <w:color w:val="000000"/>
          <w:spacing w:val="0"/>
          <w:w w:val="100"/>
          <w:position w:val="0"/>
        </w:rPr>
        <w:t>，</w:t>
      </w:r>
      <w:r>
        <w:rPr>
          <w:color w:val="000000"/>
          <w:spacing w:val="0"/>
          <w:w w:val="100"/>
          <w:position w:val="0"/>
        </w:rPr>
        <w:t>减按</w:t>
      </w:r>
      <w:r>
        <w:rPr>
          <w:color w:val="000000"/>
          <w:spacing w:val="0"/>
          <w:w w:val="100"/>
          <w:position w:val="0"/>
        </w:rPr>
        <w:t xml:space="preserve">25% </w:t>
      </w:r>
      <w:r>
        <w:rPr>
          <w:color w:val="000000"/>
          <w:spacing w:val="0"/>
          <w:w w:val="100"/>
          <w:position w:val="0"/>
        </w:rPr>
        <w:t>计入应纳税所得额</w:t>
      </w:r>
      <w:r>
        <w:rPr>
          <w:color w:val="000000"/>
          <w:spacing w:val="0"/>
          <w:w w:val="100"/>
          <w:position w:val="0"/>
        </w:rPr>
        <w:t>，</w:t>
      </w:r>
      <w:r>
        <w:rPr>
          <w:color w:val="000000"/>
          <w:spacing w:val="0"/>
          <w:w w:val="100"/>
          <w:position w:val="0"/>
        </w:rPr>
        <w:t>按</w:t>
      </w:r>
      <w:r>
        <w:rPr>
          <w:color w:val="000000"/>
          <w:spacing w:val="0"/>
          <w:w w:val="100"/>
          <w:position w:val="0"/>
        </w:rPr>
        <w:t>20%</w:t>
      </w:r>
      <w:r>
        <w:rPr>
          <w:color w:val="000000"/>
          <w:spacing w:val="0"/>
          <w:w w:val="100"/>
          <w:position w:val="0"/>
        </w:rPr>
        <w:t>的税率缴纳企业所得税</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 分</w:t>
      </w:r>
      <w:r>
        <w:rPr>
          <w:color w:val="000000"/>
          <w:spacing w:val="0"/>
          <w:w w:val="100"/>
          <w:position w:val="0"/>
        </w:rPr>
        <w:t>，</w:t>
      </w:r>
      <w:r>
        <w:rPr>
          <w:color w:val="000000"/>
          <w:spacing w:val="0"/>
          <w:w w:val="100"/>
          <w:position w:val="0"/>
        </w:rPr>
        <w:t>减按</w:t>
      </w:r>
      <w:r>
        <w:rPr>
          <w:color w:val="000000"/>
          <w:spacing w:val="0"/>
          <w:w w:val="100"/>
          <w:position w:val="0"/>
        </w:rPr>
        <w:t>50%</w:t>
      </w:r>
      <w:r>
        <w:rPr>
          <w:color w:val="000000"/>
          <w:spacing w:val="0"/>
          <w:w w:val="100"/>
          <w:position w:val="0"/>
        </w:rPr>
        <w:t>计入应纳税所得额</w:t>
      </w:r>
      <w:r>
        <w:rPr>
          <w:color w:val="000000"/>
          <w:spacing w:val="0"/>
          <w:w w:val="100"/>
          <w:position w:val="0"/>
        </w:rPr>
        <w:t>，</w:t>
      </w:r>
      <w:r>
        <w:rPr>
          <w:color w:val="000000"/>
          <w:spacing w:val="0"/>
          <w:w w:val="100"/>
          <w:position w:val="0"/>
        </w:rPr>
        <w:t>按</w:t>
      </w:r>
      <w:r>
        <w:rPr>
          <w:color w:val="000000"/>
          <w:spacing w:val="0"/>
          <w:w w:val="100"/>
          <w:position w:val="0"/>
        </w:rPr>
        <w:t>20%</w:t>
      </w:r>
      <w:r>
        <w:rPr>
          <w:color w:val="000000"/>
          <w:spacing w:val="0"/>
          <w:w w:val="100"/>
          <w:position w:val="0"/>
        </w:rPr>
        <w:t>的税率缴纳企业所得税。上海学赫、江西万向、抚州万向、江西机 电、西安万向、中能电安、天津新元智能、四方同兴、数字研究院、清投张家口、中能智旷</w:t>
      </w:r>
      <w:r>
        <w:rPr>
          <w:color w:val="000000"/>
          <w:spacing w:val="0"/>
          <w:w w:val="100"/>
          <w:position w:val="0"/>
        </w:rPr>
        <w:t>2021</w:t>
      </w:r>
      <w:r>
        <w:rPr>
          <w:color w:val="000000"/>
          <w:spacing w:val="0"/>
          <w:w w:val="100"/>
          <w:position w:val="0"/>
        </w:rPr>
        <w:t>年度符合 上述条件，享受税收优惠。</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万向新元科技股份有限公司经江西省科学技术厅、江西省财政厅、国家税务总局江西省 税务局认定为高新技术企业，证书编号</w:t>
      </w:r>
      <w:r>
        <w:rPr>
          <w:color w:val="000000"/>
          <w:spacing w:val="0"/>
          <w:w w:val="100"/>
          <w:position w:val="0"/>
        </w:rPr>
        <w:t>：</w:t>
      </w:r>
      <w:r>
        <w:rPr>
          <w:color w:val="000000"/>
          <w:spacing w:val="0"/>
          <w:w w:val="100"/>
          <w:position w:val="0"/>
        </w:rPr>
        <w:t>GR202036002033</w:t>
      </w:r>
      <w:r>
        <w:rPr>
          <w:color w:val="000000"/>
          <w:spacing w:val="0"/>
          <w:w w:val="100"/>
          <w:position w:val="0"/>
        </w:rPr>
        <w:t>。有效期三年。</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年度享受高新技术 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北京万向新元科技有限公司经北京市科学技术委员会、北京市财政局、国家税务总局北 京市税务局认定为高新技术企业，证书编号</w:t>
      </w:r>
      <w:r>
        <w:rPr>
          <w:color w:val="000000"/>
          <w:spacing w:val="0"/>
          <w:w w:val="100"/>
          <w:position w:val="0"/>
        </w:rPr>
        <w:t>：</w:t>
      </w:r>
      <w:r>
        <w:rPr>
          <w:color w:val="000000"/>
          <w:spacing w:val="0"/>
          <w:w w:val="100"/>
          <w:position w:val="0"/>
        </w:rPr>
        <w:t>GR202111002559</w:t>
      </w:r>
      <w:r>
        <w:rPr>
          <w:color w:val="000000"/>
          <w:spacing w:val="0"/>
          <w:w w:val="100"/>
          <w:position w:val="0"/>
        </w:rPr>
        <w:t>。有效期三年。</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年度享受高新 技术企业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 xml:space="preserve">芜湖万向新元智能科技有限公司经安徽省科学技术厅、安徽省财政厅、国家税务总局安 </w:t>
      </w:r>
      <w:r>
        <w:rPr>
          <w:color w:val="000000"/>
          <w:spacing w:val="0"/>
          <w:w w:val="100"/>
          <w:position w:val="0"/>
        </w:rPr>
        <w:t>徽省税务局认定为高新技术企业，证书编号</w:t>
      </w:r>
      <w:r>
        <w:rPr>
          <w:color w:val="000000"/>
          <w:spacing w:val="0"/>
          <w:w w:val="100"/>
          <w:position w:val="0"/>
        </w:rPr>
        <w:t>：</w:t>
      </w:r>
      <w:r>
        <w:rPr>
          <w:color w:val="000000"/>
          <w:spacing w:val="0"/>
          <w:w w:val="100"/>
          <w:position w:val="0"/>
        </w:rPr>
        <w:t>GR202034003718</w:t>
      </w:r>
      <w:r>
        <w:rPr>
          <w:color w:val="000000"/>
          <w:spacing w:val="0"/>
          <w:w w:val="100"/>
          <w:position w:val="0"/>
        </w:rPr>
        <w:t>。</w:t>
      </w:r>
      <w:r>
        <w:rPr>
          <w:color w:val="000000"/>
          <w:spacing w:val="0"/>
          <w:w w:val="100"/>
          <w:position w:val="0"/>
        </w:rPr>
        <w:t>有效期三年。</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年度享受高新 技术企业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北京天中方环保科技有限公司经北京市科学技术委员会、北京市财政局、国家税务总局 北京市税务局认定为高新技术企业，证书编号</w:t>
      </w:r>
      <w:r>
        <w:rPr>
          <w:color w:val="000000"/>
          <w:spacing w:val="0"/>
          <w:w w:val="100"/>
          <w:position w:val="0"/>
        </w:rPr>
        <w:t>：</w:t>
      </w:r>
      <w:r>
        <w:rPr>
          <w:color w:val="000000"/>
          <w:spacing w:val="0"/>
          <w:w w:val="100"/>
          <w:position w:val="0"/>
        </w:rPr>
        <w:t>GR202011004450</w:t>
      </w:r>
      <w:r>
        <w:rPr>
          <w:color w:val="000000"/>
          <w:spacing w:val="0"/>
          <w:w w:val="100"/>
          <w:position w:val="0"/>
        </w:rPr>
        <w:t>。有效期三年。</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年度享受高 新技术企业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天津万向新元科技有限公司经天津市科学技术局、天津市财政局、国家税务总局天津市 税务局认定为高新技术企业，证书编号</w:t>
      </w:r>
      <w:r>
        <w:rPr>
          <w:color w:val="000000"/>
          <w:spacing w:val="0"/>
          <w:w w:val="100"/>
          <w:position w:val="0"/>
        </w:rPr>
        <w:t>：</w:t>
      </w:r>
      <w:r>
        <w:rPr>
          <w:color w:val="000000"/>
          <w:spacing w:val="0"/>
          <w:w w:val="100"/>
          <w:position w:val="0"/>
        </w:rPr>
        <w:t>GR202012001455</w:t>
      </w:r>
      <w:r>
        <w:rPr>
          <w:color w:val="000000"/>
          <w:spacing w:val="0"/>
          <w:w w:val="100"/>
          <w:position w:val="0"/>
        </w:rPr>
        <w:t>。有效期三年。</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年度享受高新技术 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w:t>
      </w:r>
      <w:r>
        <w:rPr>
          <w:color w:val="000000"/>
          <w:spacing w:val="0"/>
          <w:w w:val="100"/>
          <w:position w:val="0"/>
        </w:rPr>
        <w:t>万向新元绿柱石（天津）科技有限公司经天津市科学技术局、天津市财政局、国家税务 总局天津市税务局认定为高新技术企业，证书编号</w:t>
      </w:r>
      <w:r>
        <w:rPr>
          <w:color w:val="000000"/>
          <w:spacing w:val="0"/>
          <w:w w:val="100"/>
          <w:position w:val="0"/>
        </w:rPr>
        <w:t>：</w:t>
      </w:r>
      <w:r>
        <w:rPr>
          <w:color w:val="000000"/>
          <w:spacing w:val="0"/>
          <w:w w:val="100"/>
          <w:position w:val="0"/>
        </w:rPr>
        <w:t>GR201912001444</w:t>
      </w:r>
      <w:r>
        <w:rPr>
          <w:color w:val="000000"/>
          <w:spacing w:val="0"/>
          <w:w w:val="100"/>
          <w:position w:val="0"/>
        </w:rPr>
        <w:t>。有效期三年。</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年度享 受高新技术企业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北京泰科力合科技有限公司经北京市科学技术委员会、北京市财政局、北京市国家税务 局、北京市地方税务局认定为高新技术企业，证书编号</w:t>
      </w:r>
      <w:r>
        <w:rPr>
          <w:color w:val="000000"/>
          <w:spacing w:val="0"/>
          <w:w w:val="100"/>
          <w:position w:val="0"/>
        </w:rPr>
        <w:t>：</w:t>
      </w:r>
      <w:r>
        <w:rPr>
          <w:color w:val="000000"/>
          <w:spacing w:val="0"/>
          <w:w w:val="100"/>
          <w:position w:val="0"/>
        </w:rPr>
        <w:t>GR202111005913</w:t>
      </w:r>
      <w:r>
        <w:rPr>
          <w:color w:val="000000"/>
          <w:spacing w:val="0"/>
          <w:w w:val="100"/>
          <w:position w:val="0"/>
        </w:rPr>
        <w:t>。有效期三年。</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年 度享受高新技术企业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北京邦威思创科技有限公司经北京市科学技术委员会、北京市财政局、国家税务总局北 京市税务局认定为高新技术企业，证书编号</w:t>
      </w:r>
      <w:r>
        <w:rPr>
          <w:color w:val="000000"/>
          <w:spacing w:val="0"/>
          <w:w w:val="100"/>
          <w:position w:val="0"/>
        </w:rPr>
        <w:t>：</w:t>
      </w:r>
      <w:r>
        <w:rPr>
          <w:color w:val="000000"/>
          <w:spacing w:val="0"/>
          <w:w w:val="100"/>
          <w:position w:val="0"/>
        </w:rPr>
        <w:t>GR202111006861，</w:t>
      </w:r>
      <w:r>
        <w:rPr>
          <w:color w:val="000000"/>
          <w:spacing w:val="0"/>
          <w:w w:val="100"/>
          <w:position w:val="0"/>
        </w:rPr>
        <w:t>有效期三年。</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年度享受</w:t>
      </w:r>
      <w:r>
        <w:rPr>
          <w:color w:val="000000"/>
          <w:spacing w:val="0"/>
          <w:w w:val="100"/>
          <w:position w:val="0"/>
        </w:rPr>
        <w:t xml:space="preserve">15% </w:t>
      </w:r>
      <w:r>
        <w:rPr>
          <w:color w:val="000000"/>
          <w:spacing w:val="0"/>
          <w:w w:val="100"/>
          <w:position w:val="0"/>
        </w:rPr>
        <w:t>的企业所得税优惠税率。</w:t>
      </w:r>
    </w:p>
    <w:p>
      <w:pPr>
        <w:pStyle w:val="Style5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月，清投智能（北京）科技有限公司经北京市科学技术委员会、北京市财政局、国家税务总 局北京市税务局认定为高新技术企业，证书编号</w:t>
      </w:r>
      <w:r>
        <w:rPr>
          <w:color w:val="000000"/>
          <w:spacing w:val="0"/>
          <w:w w:val="100"/>
          <w:position w:val="0"/>
        </w:rPr>
        <w:t>：</w:t>
      </w:r>
      <w:r>
        <w:rPr>
          <w:color w:val="000000"/>
          <w:spacing w:val="0"/>
          <w:w w:val="100"/>
          <w:position w:val="0"/>
        </w:rPr>
        <w:t>GR2019110024719</w:t>
      </w:r>
      <w:r>
        <w:rPr>
          <w:color w:val="000000"/>
          <w:spacing w:val="0"/>
          <w:w w:val="100"/>
          <w:position w:val="0"/>
        </w:rPr>
        <w:t>。</w:t>
      </w:r>
      <w:r>
        <w:rPr>
          <w:color w:val="000000"/>
          <w:spacing w:val="0"/>
          <w:w w:val="100"/>
          <w:position w:val="0"/>
        </w:rPr>
        <w:t>有效期三年。</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年度享 受高新技术企业</w:t>
      </w:r>
      <w:r>
        <w:rPr>
          <w:color w:val="000000"/>
          <w:spacing w:val="0"/>
          <w:w w:val="100"/>
          <w:position w:val="0"/>
        </w:rPr>
        <w:t>15%</w:t>
      </w:r>
      <w:r>
        <w:rPr>
          <w:color w:val="000000"/>
          <w:spacing w:val="0"/>
          <w:w w:val="100"/>
          <w:position w:val="0"/>
        </w:rPr>
        <w:t>的所得税优惠税率。</w:t>
      </w:r>
    </w:p>
    <w:p>
      <w:pPr>
        <w:pStyle w:val="Style5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江苏清投视讯科技有限公司经江苏省科学技术委员厅、江苏省财政厅、国家税务总局江 苏市税务局认定为高新技术企业，证书编号</w:t>
      </w:r>
      <w:r>
        <w:rPr>
          <w:color w:val="000000"/>
          <w:spacing w:val="0"/>
          <w:w w:val="100"/>
          <w:position w:val="0"/>
        </w:rPr>
        <w:t>：</w:t>
      </w:r>
      <w:r>
        <w:rPr>
          <w:color w:val="000000"/>
          <w:spacing w:val="0"/>
          <w:w w:val="100"/>
          <w:position w:val="0"/>
        </w:rPr>
        <w:t>GR2019132010097</w:t>
      </w:r>
      <w:r>
        <w:rPr>
          <w:color w:val="000000"/>
          <w:spacing w:val="0"/>
          <w:w w:val="100"/>
          <w:position w:val="0"/>
        </w:rPr>
        <w:t>。</w:t>
      </w:r>
      <w:r>
        <w:rPr>
          <w:color w:val="000000"/>
          <w:spacing w:val="0"/>
          <w:w w:val="100"/>
          <w:position w:val="0"/>
        </w:rPr>
        <w:t>有效期三年。</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年度享受高 新技术企业</w:t>
      </w:r>
      <w:r>
        <w:rPr>
          <w:color w:val="000000"/>
          <w:spacing w:val="0"/>
          <w:w w:val="100"/>
          <w:position w:val="0"/>
        </w:rPr>
        <w:t>15%</w:t>
      </w:r>
      <w:r>
        <w:rPr>
          <w:color w:val="000000"/>
          <w:spacing w:val="0"/>
          <w:w w:val="100"/>
          <w:position w:val="0"/>
        </w:rPr>
        <w:t>的所得税优惠税率。</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51"/>
        <w:keepNext w:val="0"/>
        <w:keepLines w:val="0"/>
        <w:widowControl w:val="0"/>
        <w:shd w:val="clear" w:color="auto" w:fill="auto"/>
        <w:bidi w:val="0"/>
        <w:spacing w:before="0" w:after="260" w:line="329" w:lineRule="auto"/>
        <w:ind w:left="0" w:right="0" w:firstLine="0"/>
        <w:jc w:val="both"/>
      </w:pPr>
      <w:bookmarkStart w:id="1144" w:name="bookmark1144"/>
      <w:r>
        <w:rPr>
          <w:rFonts w:ascii="Times New Roman" w:eastAsia="Times New Roman" w:hAnsi="Times New Roman" w:cs="Times New Roman"/>
          <w:b/>
          <w:bCs/>
          <w:color w:val="000000"/>
          <w:spacing w:val="0"/>
          <w:w w:val="100"/>
          <w:position w:val="0"/>
        </w:rPr>
        <w:t>3</w:t>
      </w:r>
      <w:bookmarkEnd w:id="1144"/>
      <w:r>
        <w:rPr>
          <w:b/>
          <w:bCs/>
          <w:color w:val="000000"/>
          <w:spacing w:val="0"/>
          <w:w w:val="100"/>
          <w:position w:val="0"/>
        </w:rPr>
        <w:t>、其他</w:t>
      </w:r>
    </w:p>
    <w:p>
      <w:pPr>
        <w:pStyle w:val="Style23"/>
        <w:keepNext/>
        <w:keepLines/>
        <w:widowControl w:val="0"/>
        <w:shd w:val="clear" w:color="auto" w:fill="auto"/>
        <w:bidi w:val="0"/>
        <w:spacing w:before="0" w:after="34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sz w:val="24"/>
          <w:szCs w:val="24"/>
        </w:rPr>
        <w:t>七</w:t>
      </w:r>
      <w:bookmarkEnd w:id="1147"/>
      <w:r>
        <w:rPr>
          <w:color w:val="000000"/>
          <w:spacing w:val="0"/>
          <w:w w:val="100"/>
          <w:position w:val="0"/>
          <w:sz w:val="24"/>
          <w:szCs w:val="24"/>
        </w:rPr>
        <w:t>、合并财务报表项目注释</w:t>
      </w:r>
      <w:bookmarkEnd w:id="1145"/>
      <w:bookmarkEnd w:id="1146"/>
      <w:bookmarkEnd w:id="1148"/>
    </w:p>
    <w:p>
      <w:pPr>
        <w:pStyle w:val="Style28"/>
        <w:keepNext/>
        <w:keepLines/>
        <w:widowControl w:val="0"/>
        <w:shd w:val="clear" w:color="auto" w:fill="auto"/>
        <w:bidi w:val="0"/>
        <w:spacing w:before="0" w:after="260" w:line="329"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color w:val="000000"/>
          <w:spacing w:val="0"/>
          <w:w w:val="100"/>
          <w:position w:val="0"/>
        </w:rPr>
        <w:t>、货币资金</w:t>
      </w:r>
      <w:bookmarkEnd w:id="1149"/>
      <w:bookmarkEnd w:id="1150"/>
      <w:bookmarkEnd w:id="11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727,419.63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191,679.82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55,352,375.58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18,452,220.37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3,427,849.62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6,057,960.84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59,507,644.83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24,701,861.03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其中受限制的货币资金明细如下:</w:t>
      </w:r>
    </w:p>
    <w:tbl>
      <w:tblPr>
        <w:tblOverlap w:val="never"/>
        <w:jc w:val="left"/>
        <w:tblLayout w:type="fixed"/>
      </w:tblPr>
      <w:tblGrid>
        <w:gridCol w:w="4272"/>
        <w:gridCol w:w="4272"/>
      </w:tblGrid>
      <w:tr>
        <w:trPr>
          <w:trHeight w:val="3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523,484.33</w:t>
            </w:r>
          </w:p>
        </w:tc>
      </w:tr>
      <w:tr>
        <w:trPr>
          <w:trHeight w:val="355"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银行借款保证金</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line="1" w:lineRule="exact"/>
      </w:pPr>
      <w:r>
        <w:br w:type="page"/>
      </w:r>
    </w:p>
    <w:tbl>
      <w:tblPr>
        <w:tblOverlap w:val="never"/>
        <w:jc w:val="left"/>
        <w:tblLayout w:type="fixed"/>
      </w:tblPr>
      <w:tblGrid>
        <w:gridCol w:w="4272"/>
        <w:gridCol w:w="4272"/>
      </w:tblGrid>
      <w:tr>
        <w:trPr>
          <w:trHeight w:val="35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 </w:t>
            </w:r>
            <w:r>
              <w:rPr>
                <w:color w:val="000000"/>
                <w:spacing w:val="0"/>
                <w:w w:val="100"/>
                <w:position w:val="0"/>
                <w:sz w:val="18"/>
                <w:szCs w:val="18"/>
              </w:rPr>
              <w:t xml:space="preserve">365. </w:t>
            </w:r>
            <w:r>
              <w:rPr>
                <w:color w:val="000000"/>
                <w:spacing w:val="0"/>
                <w:w w:val="100"/>
                <w:position w:val="0"/>
                <w:sz w:val="18"/>
                <w:szCs w:val="18"/>
              </w:rPr>
              <w:t>29</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被冻结的银行存款</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 xml:space="preserve">677. </w:t>
            </w:r>
            <w:r>
              <w:rPr>
                <w:color w:val="000000"/>
                <w:spacing w:val="0"/>
                <w:w w:val="100"/>
                <w:position w:val="0"/>
                <w:sz w:val="18"/>
                <w:szCs w:val="18"/>
              </w:rPr>
              <w:t>34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ETC</w:t>
            </w:r>
            <w:r>
              <w:rPr>
                <w:color w:val="000000"/>
                <w:spacing w:val="0"/>
                <w:w w:val="100"/>
                <w:position w:val="0"/>
                <w:sz w:val="18"/>
                <w:szCs w:val="18"/>
              </w:rPr>
              <w:t>保证金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3,513,126.96</w:t>
            </w:r>
          </w:p>
        </w:tc>
      </w:tr>
    </w:tbl>
    <w:p>
      <w:pPr>
        <w:widowControl w:val="0"/>
        <w:spacing w:after="759" w:line="1" w:lineRule="exact"/>
      </w:pPr>
    </w:p>
    <w:p>
      <w:pPr>
        <w:pStyle w:val="Style28"/>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bookmarkEnd w:id="1155"/>
      <w:r>
        <w:rPr>
          <w:color w:val="000000"/>
          <w:spacing w:val="0"/>
          <w:w w:val="100"/>
          <w:position w:val="0"/>
        </w:rPr>
        <w:t>、交易性金融资产</w:t>
      </w:r>
      <w:bookmarkEnd w:id="1153"/>
      <w:bookmarkEnd w:id="1154"/>
      <w:bookmarkEnd w:id="11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color w:val="000000"/>
          <w:spacing w:val="0"/>
          <w:w w:val="100"/>
          <w:position w:val="0"/>
        </w:rPr>
        <w:t>、衍生金融资产</w:t>
      </w:r>
      <w:bookmarkEnd w:id="1157"/>
      <w:bookmarkEnd w:id="1158"/>
      <w:bookmarkEnd w:id="11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4</w:t>
      </w:r>
      <w:bookmarkEnd w:id="1163"/>
      <w:r>
        <w:rPr>
          <w:color w:val="000000"/>
          <w:spacing w:val="0"/>
          <w:w w:val="100"/>
          <w:position w:val="0"/>
        </w:rPr>
        <w:t>、应收票据</w:t>
      </w:r>
      <w:bookmarkEnd w:id="1161"/>
      <w:bookmarkEnd w:id="1162"/>
      <w:bookmarkEnd w:id="1164"/>
    </w:p>
    <w:p>
      <w:pPr>
        <w:pStyle w:val="Style28"/>
        <w:keepNext/>
        <w:keepLines/>
        <w:widowControl w:val="0"/>
        <w:numPr>
          <w:ilvl w:val="0"/>
          <w:numId w:val="71"/>
        </w:numPr>
        <w:shd w:val="clear" w:color="auto" w:fill="auto"/>
        <w:bidi w:val="0"/>
        <w:spacing w:before="0" w:line="240" w:lineRule="auto"/>
        <w:ind w:left="0" w:right="0" w:firstLine="0"/>
        <w:jc w:val="both"/>
      </w:pPr>
      <w:bookmarkStart w:id="1161" w:name="bookmark1161"/>
      <w:bookmarkStart w:id="1162" w:name="bookmark1162"/>
      <w:bookmarkStart w:id="1165" w:name="bookmark1165"/>
      <w:bookmarkStart w:id="1166" w:name="bookmark1166"/>
      <w:bookmarkEnd w:id="1165"/>
      <w:r>
        <w:rPr>
          <w:color w:val="000000"/>
          <w:spacing w:val="0"/>
          <w:w w:val="100"/>
          <w:position w:val="0"/>
        </w:rPr>
        <w:t>应收票据分类列示</w:t>
      </w:r>
      <w:bookmarkEnd w:id="1161"/>
      <w:bookmarkEnd w:id="1162"/>
      <w:bookmarkEnd w:id="11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59,266,558.74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308,595.98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343,469.70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59,575,154.72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343,469.70</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79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按组合计提坏账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59,600,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59,575,</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278"/>
        <w:gridCol w:w="485"/>
        <w:gridCol w:w="763"/>
        <w:gridCol w:w="744"/>
        <w:gridCol w:w="782"/>
        <w:gridCol w:w="787"/>
        <w:gridCol w:w="778"/>
        <w:gridCol w:w="797"/>
        <w:gridCol w:w="931"/>
        <w:gridCol w:w="797"/>
        <w:gridCol w:w="850"/>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59,266,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99.44</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59,266,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308,59</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343,46</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59,575,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343,46</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754" w:hRule="exact"/>
        </w:trPr>
        <w:tc>
          <w:tcPr>
            <w:gridSpan w:val="12"/>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按单项计提坏账准备：</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10"/>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2358" w:val="left"/>
                <w:tab w:pos="4302" w:val="left"/>
              </w:tabs>
              <w:bidi w:val="0"/>
              <w:spacing w:before="0" w:after="0" w:line="240" w:lineRule="auto"/>
              <w:ind w:left="0" w:right="0" w:firstLine="500"/>
              <w:jc w:val="left"/>
              <w:rPr>
                <w:sz w:val="18"/>
                <w:szCs w:val="18"/>
              </w:rPr>
            </w:pPr>
            <w:r>
              <w:rPr>
                <w:color w:val="000000"/>
                <w:spacing w:val="0"/>
                <w:w w:val="100"/>
                <w:position w:val="0"/>
                <w:sz w:val="18"/>
                <w:szCs w:val="18"/>
              </w:rPr>
              <w:t>坏账准备</w:t>
              <w:tab/>
              <w:t>计提比例</w:t>
              <w:tab/>
              <w:t>计提理由</w:t>
            </w:r>
          </w:p>
        </w:tc>
      </w:tr>
      <w:tr>
        <w:trPr>
          <w:trHeight w:val="312" w:hRule="exact"/>
        </w:trPr>
        <w:tc>
          <w:tcPr>
            <w:gridSpan w:val="1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334,376.40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25,780.42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334,376.40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25,780.42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 口适用”不适用</w:t>
      </w:r>
    </w:p>
    <w:p>
      <w:pPr>
        <w:pStyle w:val="Style28"/>
        <w:keepNext/>
        <w:keepLines/>
        <w:widowControl w:val="0"/>
        <w:numPr>
          <w:ilvl w:val="0"/>
          <w:numId w:val="71"/>
        </w:numPr>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本期计提、收回或转回的坏账准备情况</w:t>
      </w:r>
      <w:bookmarkEnd w:id="1167"/>
      <w:bookmarkEnd w:id="1168"/>
      <w:bookmarkEnd w:id="117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按组合计提预 期信用损失的 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25,780.42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25,780.42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25,780.42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25,780.42</w:t>
            </w:r>
          </w:p>
        </w:tc>
      </w:tr>
    </w:tbl>
    <w:p>
      <w:pPr>
        <w:pStyle w:val="Style1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其中本期坏账准备收回或转回金额重要的: 口适用”不适用</w:t>
      </w:r>
      <w:r>
        <w:br w:type="page"/>
      </w:r>
    </w:p>
    <w:p>
      <w:pPr>
        <w:pStyle w:val="Style28"/>
        <w:keepNext/>
        <w:keepLines/>
        <w:widowControl w:val="0"/>
        <w:numPr>
          <w:ilvl w:val="0"/>
          <w:numId w:val="71"/>
        </w:numPr>
        <w:shd w:val="clear" w:color="auto" w:fill="auto"/>
        <w:bidi w:val="0"/>
        <w:spacing w:before="0" w:after="40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期末公司已质押的应收票据</w:t>
      </w:r>
      <w:bookmarkEnd w:id="1171"/>
      <w:bookmarkEnd w:id="1172"/>
      <w:bookmarkEnd w:id="11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期末已质押金额</w:t>
            </w:r>
          </w:p>
        </w:tc>
      </w:tr>
    </w:tbl>
    <w:p>
      <w:pPr>
        <w:widowControl w:val="0"/>
        <w:spacing w:after="339" w:line="1" w:lineRule="exact"/>
      </w:pPr>
    </w:p>
    <w:p>
      <w:pPr>
        <w:pStyle w:val="Style28"/>
        <w:keepNext/>
        <w:keepLines/>
        <w:widowControl w:val="0"/>
        <w:numPr>
          <w:ilvl w:val="0"/>
          <w:numId w:val="71"/>
        </w:numPr>
        <w:shd w:val="clear" w:color="auto" w:fill="auto"/>
        <w:bidi w:val="0"/>
        <w:spacing w:before="0" w:after="34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期末公司已背书或贴现且在资产负债表日尚未到期的应收票据</w:t>
      </w:r>
      <w:bookmarkEnd w:id="1175"/>
      <w:bookmarkEnd w:id="1176"/>
      <w:bookmarkEnd w:id="11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41,832,368.68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58,350,935.14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41,832,368.68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58,350,935.14</w:t>
            </w:r>
          </w:p>
        </w:tc>
      </w:tr>
    </w:tbl>
    <w:p>
      <w:pPr>
        <w:widowControl w:val="0"/>
        <w:spacing w:after="339" w:line="1" w:lineRule="exact"/>
      </w:pPr>
    </w:p>
    <w:p>
      <w:pPr>
        <w:pStyle w:val="Style28"/>
        <w:keepNext/>
        <w:keepLines/>
        <w:widowControl w:val="0"/>
        <w:numPr>
          <w:ilvl w:val="0"/>
          <w:numId w:val="71"/>
        </w:numPr>
        <w:shd w:val="clear" w:color="auto" w:fill="auto"/>
        <w:bidi w:val="0"/>
        <w:spacing w:before="0" w:after="34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期末公司因出票人未履约而将其转应收账款的票据</w:t>
      </w:r>
      <w:bookmarkEnd w:id="1179"/>
      <w:bookmarkEnd w:id="1180"/>
      <w:bookmarkEnd w:id="11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numPr>
          <w:ilvl w:val="0"/>
          <w:numId w:val="71"/>
        </w:numPr>
        <w:shd w:val="clear" w:color="auto" w:fill="auto"/>
        <w:bidi w:val="0"/>
        <w:spacing w:before="0" w:after="40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本期实际核销的应收票据情况</w:t>
      </w:r>
      <w:bookmarkEnd w:id="1183"/>
      <w:bookmarkEnd w:id="1184"/>
      <w:bookmarkEnd w:id="11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651"/>
      </w:tblGrid>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758"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其中重要的应收票据核销情况：</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after="34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5</w:t>
      </w:r>
      <w:bookmarkEnd w:id="1189"/>
      <w:r>
        <w:rPr>
          <w:color w:val="000000"/>
          <w:spacing w:val="0"/>
          <w:w w:val="100"/>
          <w:position w:val="0"/>
        </w:rPr>
        <w:t>、应收账款</w:t>
      </w:r>
      <w:bookmarkEnd w:id="1187"/>
      <w:bookmarkEnd w:id="1188"/>
      <w:bookmarkEnd w:id="1190"/>
    </w:p>
    <w:p>
      <w:pPr>
        <w:pStyle w:val="Style28"/>
        <w:keepNext/>
        <w:keepLines/>
        <w:widowControl w:val="0"/>
        <w:numPr>
          <w:ilvl w:val="0"/>
          <w:numId w:val="73"/>
        </w:numPr>
        <w:shd w:val="clear" w:color="auto" w:fill="auto"/>
        <w:bidi w:val="0"/>
        <w:spacing w:before="0" w:after="340" w:line="240" w:lineRule="auto"/>
        <w:ind w:left="0" w:right="0" w:firstLine="0"/>
        <w:jc w:val="left"/>
      </w:pPr>
      <w:bookmarkStart w:id="1187" w:name="bookmark1187"/>
      <w:bookmarkStart w:id="1188" w:name="bookmark1188"/>
      <w:bookmarkStart w:id="1191" w:name="bookmark1191"/>
      <w:bookmarkStart w:id="1192" w:name="bookmark1192"/>
      <w:bookmarkEnd w:id="1191"/>
      <w:r>
        <w:rPr>
          <w:color w:val="000000"/>
          <w:spacing w:val="0"/>
          <w:w w:val="100"/>
          <w:position w:val="0"/>
        </w:rPr>
        <w:t>应收账款分类披露</w:t>
      </w:r>
      <w:bookmarkEnd w:id="1187"/>
      <w:bookmarkEnd w:id="1188"/>
      <w:bookmarkEnd w:id="11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按单项计提坏账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17,274,</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17,274,</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13,038,</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3,373.1</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97.76</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3,825.7</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22.81</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3,961.8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379,831,</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3,373.1</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97.76</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3,825.7</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22.81</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3,961.8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379,831,</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662.62</w:t>
            </w:r>
          </w:p>
        </w:tc>
      </w:tr>
      <w:tr>
        <w:trPr>
          <w:trHeight w:val="102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772,05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7,746.3</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8,198.9</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24.54</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9,547.4</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4,472.1</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w:t>
            </w:r>
          </w:p>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2,809.5</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384,831,</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662.62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安徽斯科塞斯工程技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吉林泉德秸秆综合利 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山东国风橡塑有限公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山东金旺达轮胎有限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山西德邦橡胶制品有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北京绿柱石电镀设备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湖北鑫兴禾科技有限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基亿恒通（北京）科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1,027,872.70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1,027,872.70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江苏霆峰电子科技有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1,516,810.00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1,516,810.00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17,274,373.18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17,274,373.18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433,070,604.61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35,311,424.73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105,591,527.11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25,138,057.19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83,779,061.74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26,431,910.38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57,400,763.36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22,635,539.61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39.43%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37,001,431.35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24,696,908.82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66.75%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37,939,984.99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37,939,984.99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754,783,373.16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172,153,825.72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确定该组合依据的说明: 按组合计提坏账准备：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1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433,124,204.61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106,064,109.33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85,330,052.22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147,539,380.18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68,415,263.36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37,561,576.35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41,562,540.47</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772,057,746.34</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319" w:line="1" w:lineRule="exact"/>
      </w:pPr>
    </w:p>
    <w:p>
      <w:pPr>
        <w:pStyle w:val="Style28"/>
        <w:keepNext/>
        <w:keepLines/>
        <w:widowControl w:val="0"/>
        <w:numPr>
          <w:ilvl w:val="0"/>
          <w:numId w:val="73"/>
        </w:numPr>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本期计提、收回或转回的坏账准备情况</w:t>
      </w:r>
      <w:bookmarkEnd w:id="1193"/>
      <w:bookmarkEnd w:id="1194"/>
      <w:bookmarkEnd w:id="119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5467"/>
        <w:gridCol w:w="1373"/>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单项计提预期</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信用损失的应</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13,038,847.70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8,935,893.48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4,700,368.00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17,274,373.18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按组合计提预 期信用损失的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128,923,961.82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43,229,863.90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172,153,825.72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141,962,809.52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52,165,757.38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4,700,368.00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189,428,198.90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28"/>
        <w:keepNext/>
        <w:keepLines/>
        <w:widowControl w:val="0"/>
        <w:numPr>
          <w:ilvl w:val="0"/>
          <w:numId w:val="73"/>
        </w:numPr>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本期实际核销的应收账款情况</w:t>
      </w:r>
      <w:bookmarkEnd w:id="1197"/>
      <w:bookmarkEnd w:id="1198"/>
      <w:bookmarkEnd w:id="12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贵州捷安立数据科技有限公司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贵州易拓信息服务有限公司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济南善安自动化有限公司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南宁智慧加科技有限公司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164,450.40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绍兴万业计算机有限公司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508,800.00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武汉绅拓智能科技有限公司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181,540.00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无锡拓创网络科技有限公司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1,175,227.60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上海亘逐新能源汽车科技发展有限公司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490,000.00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28"/>
        <w:keepNext/>
        <w:keepLines/>
        <w:widowControl w:val="0"/>
        <w:numPr>
          <w:ilvl w:val="0"/>
          <w:numId w:val="73"/>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按欠款方归集的期末余额前五名的应收账款情况</w:t>
      </w:r>
      <w:bookmarkEnd w:id="1201"/>
      <w:bookmarkEnd w:id="1202"/>
      <w:bookmarkEnd w:id="12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江西世星科技有限公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131,513,670.00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10,139,703.96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抚州克林泰尔环保科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8,596,650.00</w:t>
            </w:r>
          </w:p>
        </w:tc>
      </w:tr>
    </w:tbl>
    <w:p>
      <w:pPr>
        <w:widowControl w:val="0"/>
        <w:spacing w:line="1" w:lineRule="exact"/>
      </w:pPr>
      <w:r>
        <w:br w:type="page"/>
      </w:r>
    </w:p>
    <w:tbl>
      <w:tblPr>
        <w:tblOverlap w:val="never"/>
        <w:jc w:val="center"/>
        <w:tblLayout w:type="fixed"/>
      </w:tblPr>
      <w:tblGrid>
        <w:gridCol w:w="1982"/>
        <w:gridCol w:w="2530"/>
        <w:gridCol w:w="2530"/>
        <w:gridCol w:w="2534"/>
      </w:tblGrid>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贵州省广播电视信息 网络股份有限公司福 泉市分公司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50,828,223.47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13,769,365.74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安徽省克林泰迩再生 资源科技有限公司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32,790,000.00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2,537,838.00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克林泰尔(山西)环保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1,942,920.00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351,831,893.47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8"/>
        <w:keepNext/>
        <w:keepLines/>
        <w:widowControl w:val="0"/>
        <w:numPr>
          <w:ilvl w:val="0"/>
          <w:numId w:val="73"/>
        </w:numPr>
        <w:shd w:val="clear" w:color="auto" w:fill="auto"/>
        <w:tabs>
          <w:tab w:pos="493" w:val="left"/>
        </w:tabs>
        <w:bidi w:val="0"/>
        <w:spacing w:before="0" w:after="34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因金融资产转移而终止确认的应收账款</w:t>
      </w:r>
      <w:bookmarkEnd w:id="1205"/>
      <w:bookmarkEnd w:id="1206"/>
      <w:bookmarkEnd w:id="1208"/>
    </w:p>
    <w:p>
      <w:pPr>
        <w:pStyle w:val="Style28"/>
        <w:keepNext/>
        <w:keepLines/>
        <w:widowControl w:val="0"/>
        <w:numPr>
          <w:ilvl w:val="0"/>
          <w:numId w:val="73"/>
        </w:numPr>
        <w:shd w:val="clear" w:color="auto" w:fill="auto"/>
        <w:tabs>
          <w:tab w:pos="493" w:val="left"/>
        </w:tabs>
        <w:bidi w:val="0"/>
        <w:spacing w:before="0" w:after="340" w:line="240" w:lineRule="auto"/>
        <w:ind w:left="0" w:right="0" w:firstLine="0"/>
        <w:jc w:val="left"/>
      </w:pPr>
      <w:bookmarkStart w:id="1205" w:name="bookmark1205"/>
      <w:bookmarkStart w:id="1206" w:name="bookmark1206"/>
      <w:bookmarkStart w:id="1209" w:name="bookmark1209"/>
      <w:bookmarkStart w:id="1210" w:name="bookmark1210"/>
      <w:bookmarkEnd w:id="1209"/>
      <w:r>
        <w:rPr>
          <w:color w:val="000000"/>
          <w:spacing w:val="0"/>
          <w:w w:val="100"/>
          <w:position w:val="0"/>
        </w:rPr>
        <w:t>转移应收账款且继续涉入形成的资产、负债金额</w:t>
      </w:r>
      <w:bookmarkEnd w:id="1205"/>
      <w:bookmarkEnd w:id="1206"/>
      <w:bookmarkEnd w:id="1210"/>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6</w:t>
      </w:r>
      <w:bookmarkEnd w:id="1213"/>
      <w:r>
        <w:rPr>
          <w:color w:val="000000"/>
          <w:spacing w:val="0"/>
          <w:w w:val="100"/>
          <w:position w:val="0"/>
        </w:rPr>
        <w:t>、应收款项融资</w:t>
      </w:r>
      <w:bookmarkEnd w:id="1211"/>
      <w:bookmarkEnd w:id="1212"/>
      <w:bookmarkEnd w:id="12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1,651,151.21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1,651,151.21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r>
    </w:tbl>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1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7</w:t>
      </w:r>
      <w:bookmarkEnd w:id="1217"/>
      <w:r>
        <w:rPr>
          <w:color w:val="000000"/>
          <w:spacing w:val="0"/>
          <w:w w:val="100"/>
          <w:position w:val="0"/>
        </w:rPr>
        <w:t>、预付款项</w:t>
      </w:r>
      <w:bookmarkEnd w:id="1215"/>
      <w:bookmarkEnd w:id="1216"/>
      <w:bookmarkEnd w:id="1218"/>
    </w:p>
    <w:p>
      <w:pPr>
        <w:pStyle w:val="Style28"/>
        <w:keepNext/>
        <w:keepLines/>
        <w:widowControl w:val="0"/>
        <w:numPr>
          <w:ilvl w:val="0"/>
          <w:numId w:val="75"/>
        </w:numPr>
        <w:shd w:val="clear" w:color="auto" w:fill="auto"/>
        <w:bidi w:val="0"/>
        <w:spacing w:before="0" w:after="340" w:line="240" w:lineRule="auto"/>
        <w:ind w:left="0" w:right="0" w:firstLine="0"/>
        <w:jc w:val="left"/>
      </w:pPr>
      <w:bookmarkStart w:id="1215" w:name="bookmark1215"/>
      <w:bookmarkStart w:id="1216" w:name="bookmark1216"/>
      <w:bookmarkStart w:id="1219" w:name="bookmark1219"/>
      <w:bookmarkStart w:id="1220" w:name="bookmark1220"/>
      <w:bookmarkEnd w:id="1219"/>
      <w:r>
        <w:rPr>
          <w:color w:val="000000"/>
          <w:spacing w:val="0"/>
          <w:w w:val="100"/>
          <w:position w:val="0"/>
        </w:rPr>
        <w:t>预付款项按账龄列示</w:t>
      </w:r>
      <w:bookmarkEnd w:id="1215"/>
      <w:bookmarkEnd w:id="1216"/>
      <w:bookmarkEnd w:id="12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43,814,763.80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11,402,436.74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1,032,375.08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556,084.33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158,600.59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1,515,149.95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1,078,743.49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46,084,482.96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13,542,534.15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19" w:line="1" w:lineRule="exact"/>
      </w:pPr>
    </w:p>
    <w:p>
      <w:pPr>
        <w:pStyle w:val="Style28"/>
        <w:keepNext/>
        <w:keepLines/>
        <w:widowControl w:val="0"/>
        <w:numPr>
          <w:ilvl w:val="0"/>
          <w:numId w:val="75"/>
        </w:numPr>
        <w:shd w:val="clear" w:color="auto" w:fill="auto"/>
        <w:bidi w:val="0"/>
        <w:spacing w:before="0" w:after="32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按预付对象归集的期末余额前五名的预付款情况</w:t>
      </w:r>
      <w:bookmarkEnd w:id="1221"/>
      <w:bookmarkEnd w:id="1222"/>
      <w:bookmarkEnd w:id="1224"/>
    </w:p>
    <w:tbl>
      <w:tblPr>
        <w:tblOverlap w:val="never"/>
        <w:jc w:val="left"/>
        <w:tblLayout w:type="fixed"/>
      </w:tblPr>
      <w:tblGrid>
        <w:gridCol w:w="2918"/>
        <w:gridCol w:w="1253"/>
        <w:gridCol w:w="1282"/>
        <w:gridCol w:w="1296"/>
        <w:gridCol w:w="1795"/>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占预付款项总额 的比例(%)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预付款时间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未结算原因</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中科云(深圳)技术有限公司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8, 665, </w:t>
            </w:r>
            <w:r>
              <w:rPr>
                <w:color w:val="000000"/>
                <w:spacing w:val="0"/>
                <w:w w:val="100"/>
                <w:position w:val="0"/>
                <w:sz w:val="18"/>
                <w:szCs w:val="18"/>
              </w:rPr>
              <w:t xml:space="preserve">670.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尚未到达结算节点</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广东秀豹科技有限公司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5,764, </w:t>
            </w:r>
            <w:r>
              <w:rPr>
                <w:color w:val="000000"/>
                <w:spacing w:val="0"/>
                <w:w w:val="100"/>
                <w:position w:val="0"/>
                <w:sz w:val="18"/>
                <w:szCs w:val="18"/>
              </w:rPr>
              <w:t xml:space="preserve">676.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尚未到达结算节点</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深圳市世芯信息技术有限公司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5,760,000.00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尚未到达结算节点</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苏州智铸通信科技股份有限公司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3, 644, </w:t>
            </w:r>
            <w:r>
              <w:rPr>
                <w:color w:val="000000"/>
                <w:spacing w:val="0"/>
                <w:w w:val="100"/>
                <w:position w:val="0"/>
                <w:sz w:val="18"/>
                <w:szCs w:val="18"/>
              </w:rPr>
              <w:t xml:space="preserve">970.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尚未到达结算节点</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抚州浪潮计算机科技有限公司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w:t>
            </w:r>
            <w:r>
              <w:rPr>
                <w:color w:val="000000"/>
                <w:spacing w:val="0"/>
                <w:w w:val="100"/>
                <w:position w:val="0"/>
                <w:sz w:val="18"/>
                <w:szCs w:val="18"/>
              </w:rPr>
              <w:t xml:space="preserve">194,917.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尚未到达结算节点</w:t>
            </w:r>
          </w:p>
        </w:tc>
      </w:tr>
    </w:tbl>
    <w:p>
      <w:pPr>
        <w:widowControl w:val="0"/>
        <w:spacing w:after="379" w:line="1" w:lineRule="exact"/>
      </w:pP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8</w:t>
      </w:r>
      <w:bookmarkEnd w:id="1227"/>
      <w:r>
        <w:rPr>
          <w:color w:val="000000"/>
          <w:spacing w:val="0"/>
          <w:w w:val="100"/>
          <w:position w:val="0"/>
        </w:rPr>
        <w:t>、其他应收款</w:t>
      </w:r>
      <w:bookmarkEnd w:id="1225"/>
      <w:bookmarkEnd w:id="1226"/>
      <w:bookmarkEnd w:id="12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77,710,743.80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18,162,708.29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77,710,743.80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18,162,708.29</w:t>
            </w:r>
          </w:p>
        </w:tc>
      </w:tr>
    </w:tbl>
    <w:p>
      <w:pPr>
        <w:widowControl w:val="0"/>
        <w:spacing w:after="319" w:line="1" w:lineRule="exact"/>
      </w:pPr>
    </w:p>
    <w:p>
      <w:pPr>
        <w:pStyle w:val="Style28"/>
        <w:keepNext/>
        <w:keepLines/>
        <w:widowControl w:val="0"/>
        <w:numPr>
          <w:ilvl w:val="0"/>
          <w:numId w:val="77"/>
        </w:numPr>
        <w:shd w:val="clear" w:color="auto" w:fill="auto"/>
        <w:bidi w:val="0"/>
        <w:spacing w:before="0" w:after="32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应收利息</w:t>
      </w:r>
      <w:bookmarkEnd w:id="1229"/>
      <w:bookmarkEnd w:id="1230"/>
      <w:bookmarkEnd w:id="1232"/>
    </w:p>
    <w:p>
      <w:pPr>
        <w:pStyle w:val="Style28"/>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3" w:name="bookmark123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29"/>
      <w:bookmarkEnd w:id="1230"/>
      <w:bookmarkEnd w:id="12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34"/>
      <w:bookmarkEnd w:id="1235"/>
      <w:bookmarkEnd w:id="12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是否发生减值及其判 断依据</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79"/>
        </w:numPr>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坏账准备计提情况</w:t>
      </w:r>
      <w:bookmarkEnd w:id="1237"/>
      <w:bookmarkEnd w:id="1238"/>
      <w:bookmarkEnd w:id="1240"/>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口适用”不适用</w:t>
      </w:r>
      <w:r>
        <w:br w:type="page"/>
      </w:r>
    </w:p>
    <w:p>
      <w:pPr>
        <w:pStyle w:val="Style28"/>
        <w:keepNext/>
        <w:keepLines/>
        <w:widowControl w:val="0"/>
        <w:shd w:val="clear" w:color="auto" w:fill="auto"/>
        <w:bidi w:val="0"/>
        <w:spacing w:before="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1"/>
      <w:bookmarkEnd w:id="1242"/>
      <w:bookmarkEnd w:id="1244"/>
    </w:p>
    <w:p>
      <w:pPr>
        <w:pStyle w:val="Style28"/>
        <w:keepNext/>
        <w:keepLines/>
        <w:widowControl w:val="0"/>
        <w:shd w:val="clear" w:color="auto" w:fill="auto"/>
        <w:bidi w:val="0"/>
        <w:spacing w:before="0" w:line="240" w:lineRule="auto"/>
        <w:ind w:left="0" w:right="0" w:firstLine="0"/>
        <w:jc w:val="both"/>
      </w:pPr>
      <w:bookmarkStart w:id="1241" w:name="bookmark1241"/>
      <w:bookmarkStart w:id="1242" w:name="bookmark1242"/>
      <w:bookmarkStart w:id="1245" w:name="bookmark124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41"/>
      <w:bookmarkEnd w:id="1242"/>
      <w:bookmarkEnd w:id="124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46"/>
      <w:bookmarkEnd w:id="1247"/>
      <w:bookmarkEnd w:id="124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是否发生减值及其判 断依据</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color w:val="000000"/>
          <w:spacing w:val="0"/>
          <w:w w:val="100"/>
          <w:position w:val="0"/>
        </w:rPr>
        <w:t>）坏账准备计提情况</w:t>
      </w:r>
      <w:bookmarkEnd w:id="1249"/>
      <w:bookmarkEnd w:id="1250"/>
      <w:bookmarkEnd w:id="125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53"/>
      <w:bookmarkEnd w:id="1254"/>
      <w:bookmarkEnd w:id="1256"/>
    </w:p>
    <w:p>
      <w:pPr>
        <w:pStyle w:val="Style28"/>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7" w:name="bookmark125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53"/>
      <w:bookmarkEnd w:id="1254"/>
      <w:bookmarkEnd w:id="12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2,154,190.70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1,165,038.50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45,388,463.35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15,133,155.60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4,448,254.79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3,779,993.16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1,812,135.00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1,716,274.03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应收预付款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91,091,043.84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21,794,461.29</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58"/>
      <w:bookmarkEnd w:id="1259"/>
      <w:bookmarkEnd w:id="12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2,381,782.33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1,249,970.67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3,631,753.00</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20"/>
        <w:gridCol w:w="1651"/>
        <w:gridCol w:w="2098"/>
        <w:gridCol w:w="2098"/>
        <w:gridCol w:w="18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2,386,649.60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7,450,842.10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9,837,491.70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88,944.66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88,944.66</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4,679,487.27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8,700,812.77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13,380,300.04</w:t>
            </w:r>
          </w:p>
        </w:tc>
      </w:tr>
    </w:tbl>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18"/>
        <w:keepNext w:val="0"/>
        <w:keepLines w:val="0"/>
        <w:widowControl w:val="0"/>
        <w:shd w:val="clear" w:color="auto" w:fill="auto"/>
        <w:bidi w:val="0"/>
        <w:spacing w:before="0" w:line="341"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83,045,485.05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1,711,442.93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5,284,477.83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1,049,638.03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345,494.10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387,473.45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316,670.48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91,091,043.84</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color w:val="000000"/>
          <w:spacing w:val="0"/>
          <w:w w:val="100"/>
          <w:position w:val="0"/>
        </w:rPr>
        <w:t>）本期计提、收回或转回的坏账准备情况</w:t>
      </w:r>
      <w:bookmarkEnd w:id="1261"/>
      <w:bookmarkEnd w:id="1262"/>
      <w:bookmarkEnd w:id="1264"/>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color w:val="000000"/>
          <w:spacing w:val="0"/>
          <w:w w:val="100"/>
          <w:position w:val="0"/>
        </w:rPr>
        <w:t>）本期实际核销的其他应收款情况</w:t>
      </w:r>
      <w:bookmarkEnd w:id="1265"/>
      <w:bookmarkEnd w:id="1266"/>
      <w:bookmarkEnd w:id="12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 交易产生</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8"/>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5</w:t>
      </w:r>
      <w:bookmarkEnd w:id="1271"/>
      <w:r>
        <w:rPr>
          <w:color w:val="000000"/>
          <w:spacing w:val="0"/>
          <w:w w:val="100"/>
          <w:position w:val="0"/>
        </w:rPr>
        <w:t>）按欠款方归集的期末余额前五名的其他应收款情况</w:t>
      </w:r>
      <w:bookmarkEnd w:id="1269"/>
      <w:bookmarkEnd w:id="1270"/>
      <w:bookmarkEnd w:id="12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占其他应收款期</w:t>
            </w:r>
          </w:p>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末余额合计数的</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坏账准备期末余 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联想（北京）信息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应收预付款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37,288,000.00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7,457,600.00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中能智矿（宁夏） 新材料科技有限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抚州市临川区工 创投供应链管理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11,357,762.00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567,888.10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贵州省广播电视 信息网络股份有 限公司黔南州分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1,628,000.00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中国电信股份有 限公司江西分分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77,655,762.00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85.25%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10,603,488.10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6</w:t>
      </w:r>
      <w:bookmarkEnd w:id="1275"/>
      <w:r>
        <w:rPr>
          <w:color w:val="000000"/>
          <w:spacing w:val="0"/>
          <w:w w:val="100"/>
          <w:position w:val="0"/>
        </w:rPr>
        <w:t>）涉及政府补助的应收款项</w:t>
      </w:r>
      <w:bookmarkEnd w:id="1273"/>
      <w:bookmarkEnd w:id="1274"/>
      <w:bookmarkEnd w:id="12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预计收取的时间、金 额及依据</w:t>
            </w:r>
          </w:p>
        </w:tc>
      </w:tr>
    </w:tbl>
    <w:p>
      <w:pPr>
        <w:widowControl w:val="0"/>
        <w:spacing w:after="319" w:line="1" w:lineRule="exact"/>
      </w:pPr>
    </w:p>
    <w:p>
      <w:pPr>
        <w:pStyle w:val="Style28"/>
        <w:keepNext/>
        <w:keepLines/>
        <w:widowControl w:val="0"/>
        <w:shd w:val="clear" w:color="auto" w:fill="auto"/>
        <w:tabs>
          <w:tab w:pos="392" w:val="left"/>
        </w:tabs>
        <w:bidi w:val="0"/>
        <w:spacing w:before="0" w:after="32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7</w:t>
      </w:r>
      <w:bookmarkEnd w:id="1279"/>
      <w:r>
        <w:rPr>
          <w:color w:val="000000"/>
          <w:spacing w:val="0"/>
          <w:w w:val="100"/>
          <w:position w:val="0"/>
        </w:rPr>
        <w:t>）</w:t>
        <w:tab/>
        <w:t>因金融资产转移而终止确认的其他应收款</w:t>
      </w:r>
      <w:bookmarkEnd w:id="1277"/>
      <w:bookmarkEnd w:id="1278"/>
      <w:bookmarkEnd w:id="1280"/>
    </w:p>
    <w:p>
      <w:pPr>
        <w:pStyle w:val="Style28"/>
        <w:keepNext/>
        <w:keepLines/>
        <w:widowControl w:val="0"/>
        <w:shd w:val="clear" w:color="auto" w:fill="auto"/>
        <w:tabs>
          <w:tab w:pos="397" w:val="left"/>
        </w:tabs>
        <w:bidi w:val="0"/>
        <w:spacing w:before="0" w:line="240" w:lineRule="auto"/>
        <w:ind w:left="0" w:right="0" w:firstLine="0"/>
        <w:jc w:val="left"/>
      </w:pPr>
      <w:bookmarkStart w:id="1277" w:name="bookmark1277"/>
      <w:bookmarkStart w:id="1278" w:name="bookmark1278"/>
      <w:bookmarkStart w:id="1281" w:name="bookmark1281"/>
      <w:bookmarkStart w:id="1282" w:name="bookmark1282"/>
      <w:r>
        <w:rPr>
          <w:rFonts w:ascii="Times New Roman" w:eastAsia="Times New Roman" w:hAnsi="Times New Roman" w:cs="Times New Roman"/>
          <w:color w:val="000000"/>
          <w:spacing w:val="0"/>
          <w:w w:val="100"/>
          <w:position w:val="0"/>
        </w:rPr>
        <w:t>8</w:t>
      </w:r>
      <w:bookmarkEnd w:id="1281"/>
      <w:r>
        <w:rPr>
          <w:color w:val="000000"/>
          <w:spacing w:val="0"/>
          <w:w w:val="100"/>
          <w:position w:val="0"/>
        </w:rPr>
        <w:t>）</w:t>
        <w:tab/>
        <w:t>转移其他应收款且继续涉入形成的资产、负债金额</w:t>
      </w:r>
      <w:bookmarkEnd w:id="1277"/>
      <w:bookmarkEnd w:id="1278"/>
      <w:bookmarkEnd w:id="128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9</w:t>
      </w:r>
      <w:bookmarkEnd w:id="1285"/>
      <w:r>
        <w:rPr>
          <w:color w:val="000000"/>
          <w:spacing w:val="0"/>
          <w:w w:val="100"/>
          <w:position w:val="0"/>
        </w:rPr>
        <w:t>、存货</w:t>
      </w:r>
      <w:bookmarkEnd w:id="1283"/>
      <w:bookmarkEnd w:id="1284"/>
      <w:bookmarkEnd w:id="128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r>
        <w:br w:type="page"/>
      </w:r>
    </w:p>
    <w:p>
      <w:pPr>
        <w:pStyle w:val="Style28"/>
        <w:keepNext/>
        <w:keepLines/>
        <w:widowControl w:val="0"/>
        <w:numPr>
          <w:ilvl w:val="0"/>
          <w:numId w:val="81"/>
        </w:numPr>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存货分类</w:t>
      </w:r>
      <w:bookmarkEnd w:id="1287"/>
      <w:bookmarkEnd w:id="1288"/>
      <w:bookmarkEnd w:id="12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存货跌价准备</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或合同履约成</w:t>
            </w:r>
          </w:p>
          <w:p>
            <w:pPr>
              <w:pStyle w:val="Style6"/>
              <w:keepNext w:val="0"/>
              <w:keepLines w:val="0"/>
              <w:widowControl w:val="0"/>
              <w:shd w:val="clear" w:color="auto" w:fill="auto"/>
              <w:bidi w:val="0"/>
              <w:spacing w:before="0" w:line="240" w:lineRule="auto"/>
              <w:ind w:left="0" w:right="0" w:firstLine="220"/>
              <w:jc w:val="left"/>
              <w:rPr>
                <w:sz w:val="18"/>
                <w:szCs w:val="18"/>
              </w:rPr>
            </w:pPr>
            <w:r>
              <w:rPr>
                <w:color w:val="000000"/>
                <w:spacing w:val="0"/>
                <w:w w:val="100"/>
                <w:position w:val="0"/>
                <w:sz w:val="18"/>
                <w:szCs w:val="18"/>
              </w:rPr>
              <w:t>本减值准备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存货跌价准备</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或合同履约成</w:t>
            </w:r>
          </w:p>
          <w:p>
            <w:pPr>
              <w:pStyle w:val="Style6"/>
              <w:keepNext w:val="0"/>
              <w:keepLines w:val="0"/>
              <w:widowControl w:val="0"/>
              <w:shd w:val="clear" w:color="auto" w:fill="auto"/>
              <w:bidi w:val="0"/>
              <w:spacing w:before="0" w:line="240" w:lineRule="auto"/>
              <w:ind w:left="0" w:right="0" w:firstLine="220"/>
              <w:jc w:val="left"/>
              <w:rPr>
                <w:sz w:val="18"/>
                <w:szCs w:val="18"/>
              </w:rPr>
            </w:pPr>
            <w:r>
              <w:rPr>
                <w:color w:val="000000"/>
                <w:spacing w:val="0"/>
                <w:w w:val="100"/>
                <w:position w:val="0"/>
                <w:sz w:val="18"/>
                <w:szCs w:val="18"/>
              </w:rPr>
              <w:t>本减值准备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40,057,018.32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1,509,962.16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38,547,056.16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37,650,819.27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1,509,962.16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36,140,857.11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97,863,983.25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23,222,126.40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74,641,856.85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151,807,443.22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14,604,410.94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137,203,032.28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25,030,630.83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4,257,151.35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20,773,479.48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31,252,752.33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31,214,001.36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162,951,632.40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28,989,239.91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133,962,392.49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220,711,014.82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16,153,124.07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204,557,890.75</w:t>
            </w:r>
          </w:p>
        </w:tc>
      </w:tr>
    </w:tbl>
    <w:p>
      <w:pPr>
        <w:widowControl w:val="0"/>
        <w:spacing w:after="319" w:line="1" w:lineRule="exact"/>
      </w:pPr>
    </w:p>
    <w:p>
      <w:pPr>
        <w:pStyle w:val="Style28"/>
        <w:keepNext/>
        <w:keepLines/>
        <w:widowControl w:val="0"/>
        <w:numPr>
          <w:ilvl w:val="0"/>
          <w:numId w:val="81"/>
        </w:numPr>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存货跌价准备和合同履约成本减值准备</w:t>
      </w:r>
      <w:bookmarkEnd w:id="1291"/>
      <w:bookmarkEnd w:id="1292"/>
      <w:bookmarkEnd w:id="12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1,509,962.16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1,509,962.16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14,604,410.94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8,617,715.46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23,222,126.40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38,750.97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4,218,400.38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4,257,151.35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16,153,124.07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12,836,115.84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28,989,239.91</w:t>
            </w:r>
          </w:p>
        </w:tc>
      </w:tr>
    </w:tbl>
    <w:p>
      <w:pPr>
        <w:widowControl w:val="0"/>
        <w:spacing w:after="319" w:line="1" w:lineRule="exact"/>
      </w:pPr>
    </w:p>
    <w:p>
      <w:pPr>
        <w:pStyle w:val="Style28"/>
        <w:keepNext/>
        <w:keepLines/>
        <w:widowControl w:val="0"/>
        <w:numPr>
          <w:ilvl w:val="0"/>
          <w:numId w:val="81"/>
        </w:numPr>
        <w:shd w:val="clear" w:color="auto" w:fill="auto"/>
        <w:tabs>
          <w:tab w:pos="493" w:val="left"/>
        </w:tabs>
        <w:bidi w:val="0"/>
        <w:spacing w:before="0" w:after="32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存货期末余额含有借款费用资本化金额的说明</w:t>
      </w:r>
      <w:bookmarkEnd w:id="1295"/>
      <w:bookmarkEnd w:id="1296"/>
      <w:bookmarkEnd w:id="1298"/>
    </w:p>
    <w:p>
      <w:pPr>
        <w:pStyle w:val="Style28"/>
        <w:keepNext/>
        <w:keepLines/>
        <w:widowControl w:val="0"/>
        <w:numPr>
          <w:ilvl w:val="0"/>
          <w:numId w:val="81"/>
        </w:numPr>
        <w:shd w:val="clear" w:color="auto" w:fill="auto"/>
        <w:tabs>
          <w:tab w:pos="493" w:val="left"/>
        </w:tabs>
        <w:bidi w:val="0"/>
        <w:spacing w:before="0" w:after="320" w:line="240" w:lineRule="auto"/>
        <w:ind w:left="0" w:right="0" w:firstLine="0"/>
        <w:jc w:val="left"/>
      </w:pPr>
      <w:bookmarkStart w:id="1295" w:name="bookmark1295"/>
      <w:bookmarkStart w:id="1296" w:name="bookmark1296"/>
      <w:bookmarkStart w:id="1299" w:name="bookmark1299"/>
      <w:bookmarkStart w:id="1300" w:name="bookmark1300"/>
      <w:bookmarkEnd w:id="1299"/>
      <w:r>
        <w:rPr>
          <w:color w:val="000000"/>
          <w:spacing w:val="0"/>
          <w:w w:val="100"/>
          <w:position w:val="0"/>
        </w:rPr>
        <w:t>合同履约成本本期摊销金额的说明</w:t>
      </w:r>
      <w:bookmarkEnd w:id="1295"/>
      <w:bookmarkEnd w:id="1296"/>
      <w:bookmarkEnd w:id="1300"/>
    </w:p>
    <w:p>
      <w:pPr>
        <w:pStyle w:val="Style28"/>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5"/>
      <w:bookmarkEnd w:id="1296"/>
      <w:bookmarkEnd w:id="13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未到期的质保金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89,420,667.7</w:t>
            </w:r>
          </w:p>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13,018,075.00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76,402,592.7</w:t>
            </w:r>
          </w:p>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59,187,926.3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6,480,165.34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52,707,760.96</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89,420,667.7</w:t>
            </w:r>
          </w:p>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13,018,075.00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76,402,592.7</w:t>
            </w:r>
          </w:p>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59,187,926.3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6,480,165.34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52,707,760.96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未到期的质保金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6,537,909.66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6,537,909.66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03"/>
      <w:bookmarkEnd w:id="1304"/>
      <w:bookmarkEnd w:id="13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预计处置时间</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07"/>
      <w:bookmarkEnd w:id="1308"/>
      <w:bookmarkEnd w:id="131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11"/>
      <w:bookmarkEnd w:id="1312"/>
      <w:bookmarkEnd w:id="13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19,206,537.95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11,096,755.10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946,732.11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814,978.67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1,004,240.01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74,350.88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21,157,510.07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11,986,084.65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5"/>
      <w:bookmarkEnd w:id="1316"/>
      <w:bookmarkEnd w:id="13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1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9"/>
      <w:bookmarkEnd w:id="1320"/>
      <w:bookmarkEnd w:id="13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9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应计利息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本期公允</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累计公允 价值变动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累计在其 他综合收 益中确认 的损失准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667" w:hRule="exact"/>
        </w:trPr>
        <w:tc>
          <w:tcPr>
            <w:gridSpan w:val="9"/>
            <w:tcBorders>
              <w:top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重要的其他债权投资</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bl>
    <w:p>
      <w:pPr>
        <w:widowControl w:val="0"/>
        <w:spacing w:after="99" w:line="1" w:lineRule="exact"/>
      </w:pPr>
    </w:p>
    <w:p>
      <w:pPr>
        <w:widowControl w:val="0"/>
        <w:spacing w:line="1" w:lineRule="exact"/>
      </w:pPr>
    </w:p>
    <w:tbl>
      <w:tblPr>
        <w:tblOverlap w:val="never"/>
        <w:jc w:val="center"/>
        <w:tblLayout w:type="fixed"/>
      </w:tblPr>
      <w:tblGrid>
        <w:gridCol w:w="1920"/>
        <w:gridCol w:w="955"/>
        <w:gridCol w:w="960"/>
        <w:gridCol w:w="955"/>
        <w:gridCol w:w="955"/>
        <w:gridCol w:w="960"/>
        <w:gridCol w:w="955"/>
        <w:gridCol w:w="955"/>
        <w:gridCol w:w="96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8"/>
        <w:keepNext w:val="0"/>
        <w:keepLines w:val="0"/>
        <w:widowControl w:val="0"/>
        <w:shd w:val="clear" w:color="auto" w:fill="auto"/>
        <w:bidi w:val="0"/>
        <w:spacing w:before="0" w:after="0" w:line="365" w:lineRule="exact"/>
        <w:ind w:left="0" w:right="0" w:firstLine="0"/>
        <w:jc w:val="left"/>
      </w:pPr>
      <w:r>
        <w:rPr>
          <w:color w:val="000000"/>
          <w:spacing w:val="0"/>
          <w:w w:val="100"/>
          <w:position w:val="0"/>
        </w:rPr>
        <w:t>损失准备本期变动金额重大的账面余额变动情况 口适用”不适用</w:t>
      </w:r>
    </w:p>
    <w:p>
      <w:pPr>
        <w:pStyle w:val="Style18"/>
        <w:keepNext w:val="0"/>
        <w:keepLines w:val="0"/>
        <w:widowControl w:val="0"/>
        <w:shd w:val="clear" w:color="auto" w:fill="auto"/>
        <w:bidi w:val="0"/>
        <w:spacing w:before="0" w:line="365" w:lineRule="exact"/>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3"/>
      <w:bookmarkEnd w:id="1324"/>
      <w:bookmarkEnd w:id="1326"/>
    </w:p>
    <w:p>
      <w:pPr>
        <w:pStyle w:val="Style28"/>
        <w:keepNext/>
        <w:keepLines/>
        <w:widowControl w:val="0"/>
        <w:shd w:val="clear" w:color="auto" w:fill="auto"/>
        <w:bidi w:val="0"/>
        <w:spacing w:before="0" w:after="400" w:line="240" w:lineRule="auto"/>
        <w:ind w:left="0" w:right="0" w:firstLine="0"/>
        <w:jc w:val="both"/>
      </w:pPr>
      <w:bookmarkStart w:id="1323" w:name="bookmark1323"/>
      <w:bookmarkStart w:id="1324" w:name="bookmark1324"/>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3"/>
      <w:bookmarkEnd w:id="1324"/>
      <w:bookmarkEnd w:id="132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6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493" w:val="left"/>
        </w:tabs>
        <w:bidi w:val="0"/>
        <w:spacing w:before="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9"/>
      <w:bookmarkEnd w:id="1330"/>
      <w:bookmarkEnd w:id="1332"/>
    </w:p>
    <w:p>
      <w:pPr>
        <w:pStyle w:val="Style28"/>
        <w:keepNext/>
        <w:keepLines/>
        <w:widowControl w:val="0"/>
        <w:shd w:val="clear" w:color="auto" w:fill="auto"/>
        <w:tabs>
          <w:tab w:pos="493" w:val="left"/>
        </w:tabs>
        <w:bidi w:val="0"/>
        <w:spacing w:before="0" w:after="400" w:line="240" w:lineRule="auto"/>
        <w:ind w:left="0" w:right="0" w:firstLine="0"/>
        <w:jc w:val="left"/>
      </w:pPr>
      <w:bookmarkStart w:id="1329" w:name="bookmark1329"/>
      <w:bookmarkStart w:id="1330" w:name="bookmark1330"/>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29"/>
      <w:bookmarkEnd w:id="1330"/>
      <w:bookmarkEnd w:id="133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35"/>
      <w:bookmarkEnd w:id="1336"/>
      <w:bookmarkEnd w:id="13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被投资 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减值准</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备期末</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其他综</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合收益</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其他权</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计提减</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中基凌 云科技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4,269,7</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-175,45</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4,094,2</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博识机 器人科 技（徐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966,00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821,90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6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安徽省 克林泰 迩再生 资源有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7,512,9</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821,90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4,094,2</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7,512,9</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821,90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4,094,2</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51"/>
        <w:keepNext w:val="0"/>
        <w:keepLines w:val="0"/>
        <w:widowControl w:val="0"/>
        <w:shd w:val="clear" w:color="auto" w:fill="auto"/>
        <w:bidi w:val="0"/>
        <w:spacing w:before="0" w:after="660" w:line="312" w:lineRule="exact"/>
        <w:ind w:left="0" w:right="0" w:firstLine="440"/>
        <w:jc w:val="left"/>
      </w:pPr>
      <w:r>
        <w:rPr>
          <w:color w:val="000000"/>
          <w:spacing w:val="0"/>
          <w:w w:val="100"/>
          <w:position w:val="0"/>
        </w:rPr>
        <w:t>公司对安徽省克林泰迩再生资源有限公司投资比例</w:t>
      </w:r>
      <w:r>
        <w:rPr>
          <w:color w:val="000000"/>
          <w:spacing w:val="0"/>
          <w:w w:val="100"/>
          <w:position w:val="0"/>
        </w:rPr>
        <w:t>10%</w:t>
      </w:r>
      <w:r>
        <w:rPr>
          <w:color w:val="000000"/>
          <w:spacing w:val="0"/>
          <w:w w:val="100"/>
          <w:position w:val="0"/>
        </w:rPr>
        <w:t>,由于公司对其不再存在重大影响，本期将其 调整至其他权益工具投资列报。</w:t>
      </w:r>
    </w:p>
    <w:p>
      <w:pPr>
        <w:pStyle w:val="Style28"/>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9"/>
      <w:bookmarkEnd w:id="1340"/>
      <w:bookmarkEnd w:id="13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安徽省克林泰迩再生资源有限公司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3,897,300.00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中能智矿（宁夏）新材料科技有限公司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4,897,300.00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16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确认的股利收 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其他综合收益</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转入留存收益</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指定为以公允</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价值计量且其</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变动计入其他</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综合收益的原</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其他综合收益</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转入留存收益</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的原因</w:t>
            </w:r>
          </w:p>
        </w:tc>
      </w:tr>
      <w:tr>
        <w:trPr>
          <w:trHeight w:val="10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安徽省克林泰 迩再生资源有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1,620,064.58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3"/>
      <w:bookmarkEnd w:id="1344"/>
      <w:bookmarkEnd w:id="13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bl>
    <w:p>
      <w:pPr>
        <w:widowControl w:val="0"/>
        <w:spacing w:line="1" w:lineRule="exact"/>
      </w:pPr>
      <w:r>
        <w:br w:type="page"/>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47"/>
      <w:bookmarkEnd w:id="1348"/>
      <w:bookmarkEnd w:id="1350"/>
    </w:p>
    <w:p>
      <w:pPr>
        <w:pStyle w:val="Style28"/>
        <w:keepNext/>
        <w:keepLines/>
        <w:widowControl w:val="0"/>
        <w:numPr>
          <w:ilvl w:val="0"/>
          <w:numId w:val="83"/>
        </w:numPr>
        <w:shd w:val="clear" w:color="auto" w:fill="auto"/>
        <w:bidi w:val="0"/>
        <w:spacing w:before="0" w:line="240" w:lineRule="auto"/>
        <w:ind w:left="0" w:right="0" w:firstLine="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采用成本计量模式的投资性房地产</w:t>
      </w:r>
      <w:bookmarkEnd w:id="1347"/>
      <w:bookmarkEnd w:id="1348"/>
      <w:bookmarkEnd w:id="135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11,058,834.50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11,058,834.50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11,058,834.50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11,058,834.50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11,058,834.50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11,058,834.50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2,511,719.90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2,511,719.90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604,920.84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604,920.84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1,906,799.06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1,906,799.06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2,511,719.90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2,511,719.90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8,547,114.60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8,547,114.60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numPr>
          <w:ilvl w:val="0"/>
          <w:numId w:val="83"/>
        </w:numPr>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采用公允价值计量模式的投资性房地产</w:t>
      </w:r>
      <w:bookmarkEnd w:id="1353"/>
      <w:bookmarkEnd w:id="1354"/>
      <w:bookmarkEnd w:id="135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numPr>
          <w:ilvl w:val="0"/>
          <w:numId w:val="83"/>
        </w:numPr>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未办妥产权证书的投资性房地产情况</w:t>
      </w:r>
      <w:bookmarkEnd w:id="1357"/>
      <w:bookmarkEnd w:id="1358"/>
      <w:bookmarkEnd w:id="136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1"/>
      <w:bookmarkEnd w:id="1362"/>
      <w:bookmarkEnd w:id="13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155,513,813.33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170,148,673.30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155,513,813.33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170,148,673.30</w:t>
            </w:r>
          </w:p>
        </w:tc>
      </w:tr>
    </w:tbl>
    <w:p>
      <w:pPr>
        <w:widowControl w:val="0"/>
        <w:spacing w:after="299" w:line="1" w:lineRule="exact"/>
      </w:pPr>
    </w:p>
    <w:p>
      <w:pPr>
        <w:pStyle w:val="Style28"/>
        <w:keepNext/>
        <w:keepLines/>
        <w:widowControl w:val="0"/>
        <w:numPr>
          <w:ilvl w:val="0"/>
          <w:numId w:val="85"/>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固定资产情况</w:t>
      </w:r>
      <w:bookmarkEnd w:id="1365"/>
      <w:bookmarkEnd w:id="1366"/>
      <w:bookmarkEnd w:id="13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办公设备及其他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156,742,235.53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47,555,471.93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7,410,107.90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18,127,658.63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229,835,473.99</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2,806,685.98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3,292,371.01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6,099,056.99</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2,182,352.22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3,292,371.01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5,474,723.23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624,333.76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624,333.76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11,058,834.50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84,748.50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11,247,983.00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84,748.50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189,148.50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转入投资性房地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11,058,834.50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11,058,834.50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145,683,401.03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50,257,757.91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7,410,107.90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21,335,281.14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224,686,547.98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23,276,955.97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15,826,319.20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5,266,440.66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14,021,490.87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58,391,206.70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3,859,962.09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4,807,283.63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652,177.93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2,175,578.31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11,495,001.96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3,859,962.09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4,807,283.63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652,177.93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2,175,578.31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11,495,001.96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1,906,799.06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74,994.44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2,009,068.00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74,994.44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102,268.94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转入投资性房地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1,906,799.06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1,906,799.06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25,230,119.00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20,606,328.33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5,918,618.59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16,122,074.74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67,877,140.66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1,295,593.99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1,295,593.99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1,295,593.99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119,157,688.04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29,651,429.58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1,491,489.31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5,213,206.40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155,513,813.33</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132,169,685.57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31,729,152.73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2,143,667.24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4,106,167.76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170,148,673.30</w:t>
            </w:r>
          </w:p>
        </w:tc>
      </w:tr>
    </w:tbl>
    <w:p>
      <w:pPr>
        <w:widowControl w:val="0"/>
        <w:spacing w:after="299" w:line="1" w:lineRule="exact"/>
      </w:pPr>
    </w:p>
    <w:p>
      <w:pPr>
        <w:pStyle w:val="Style28"/>
        <w:keepNext/>
        <w:keepLines/>
        <w:widowControl w:val="0"/>
        <w:numPr>
          <w:ilvl w:val="0"/>
          <w:numId w:val="85"/>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暂时闲置的固定资产情况</w:t>
      </w:r>
      <w:bookmarkEnd w:id="1369"/>
      <w:bookmarkEnd w:id="1370"/>
      <w:bookmarkEnd w:id="13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widowControl w:val="0"/>
        <w:spacing w:after="299" w:line="1" w:lineRule="exact"/>
      </w:pPr>
    </w:p>
    <w:p>
      <w:pPr>
        <w:pStyle w:val="Style28"/>
        <w:keepNext/>
        <w:keepLines/>
        <w:widowControl w:val="0"/>
        <w:numPr>
          <w:ilvl w:val="0"/>
          <w:numId w:val="85"/>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通过经营租赁租出的固定资产</w:t>
      </w:r>
      <w:bookmarkEnd w:id="1373"/>
      <w:bookmarkEnd w:id="1374"/>
      <w:bookmarkEnd w:id="137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bl>
    <w:p>
      <w:pPr>
        <w:widowControl w:val="0"/>
        <w:spacing w:after="299" w:line="1" w:lineRule="exact"/>
      </w:pPr>
    </w:p>
    <w:p>
      <w:pPr>
        <w:pStyle w:val="Style28"/>
        <w:keepNext/>
        <w:keepLines/>
        <w:widowControl w:val="0"/>
        <w:numPr>
          <w:ilvl w:val="0"/>
          <w:numId w:val="85"/>
        </w:numPr>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未办妥产权证书的固定资产情况</w:t>
      </w:r>
      <w:bookmarkEnd w:id="1377"/>
      <w:bookmarkEnd w:id="1378"/>
      <w:bookmarkEnd w:id="1380"/>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85"/>
        </w:numPr>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固定资产清理</w:t>
      </w:r>
      <w:bookmarkEnd w:id="1381"/>
      <w:bookmarkEnd w:id="1382"/>
      <w:bookmarkEnd w:id="138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85"/>
      <w:bookmarkEnd w:id="1386"/>
      <w:bookmarkEnd w:id="13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50,667,474.81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50,667,474.81</w:t>
            </w:r>
          </w:p>
        </w:tc>
      </w:tr>
    </w:tbl>
    <w:p>
      <w:pPr>
        <w:widowControl w:val="0"/>
        <w:spacing w:after="299" w:line="1" w:lineRule="exact"/>
      </w:pPr>
    </w:p>
    <w:p>
      <w:pPr>
        <w:pStyle w:val="Style28"/>
        <w:keepNext/>
        <w:keepLines/>
        <w:widowControl w:val="0"/>
        <w:numPr>
          <w:ilvl w:val="0"/>
          <w:numId w:val="87"/>
        </w:numPr>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在建工程情况</w:t>
      </w:r>
      <w:bookmarkEnd w:id="1389"/>
      <w:bookmarkEnd w:id="1390"/>
      <w:bookmarkEnd w:id="13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4099"/>
        <w:gridCol w:w="4109"/>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年废 旧轮胎资源化 循环再利用项 目一期工程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50,667,474.81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235,681,118.34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50,667,474.81</w:t>
            </w:r>
          </w:p>
        </w:tc>
      </w:tr>
    </w:tbl>
    <w:p>
      <w:pPr>
        <w:widowControl w:val="0"/>
        <w:spacing w:after="299" w:line="1" w:lineRule="exact"/>
      </w:pPr>
    </w:p>
    <w:p>
      <w:pPr>
        <w:pStyle w:val="Style28"/>
        <w:keepNext/>
        <w:keepLines/>
        <w:widowControl w:val="0"/>
        <w:numPr>
          <w:ilvl w:val="0"/>
          <w:numId w:val="87"/>
        </w:numPr>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重要在建工程项目本期变动情况</w:t>
      </w:r>
      <w:bookmarkEnd w:id="1393"/>
      <w:bookmarkEnd w:id="1394"/>
      <w:bookmarkEnd w:id="13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项目</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预算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期初</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增加</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本期 转入 固定 资产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其他 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期末</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工程 累计 投入 占预 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工程</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利息</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资本 化累 计金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其中： 本期 利息 资本 化金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本期 利息 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资金</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来源</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 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 废旧 轮胎 资源 化循 环再 利用 项目 一期 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381,64</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w:t>
            </w:r>
          </w:p>
          <w:p>
            <w:pPr>
              <w:pStyle w:val="Style6"/>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50,667 ,474.8</w:t>
            </w:r>
          </w:p>
          <w:p>
            <w:pPr>
              <w:pStyle w:val="Style6"/>
              <w:keepNext w:val="0"/>
              <w:keepLines w:val="0"/>
              <w:widowControl w:val="0"/>
              <w:shd w:val="clear" w:color="auto" w:fill="auto"/>
              <w:bidi w:val="0"/>
              <w:spacing w:before="0" w:after="0" w:line="36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185,01</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w:t>
            </w:r>
          </w:p>
          <w:p>
            <w:pPr>
              <w:pStyle w:val="Style6"/>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w:t>
            </w:r>
          </w:p>
          <w:p>
            <w:pPr>
              <w:pStyle w:val="Style6"/>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80.62</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募股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381,64</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w:t>
            </w:r>
          </w:p>
          <w:p>
            <w:pPr>
              <w:pStyle w:val="Style6"/>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50,667 ,474.8</w:t>
            </w:r>
          </w:p>
          <w:p>
            <w:pPr>
              <w:pStyle w:val="Style6"/>
              <w:keepNext w:val="0"/>
              <w:keepLines w:val="0"/>
              <w:widowControl w:val="0"/>
              <w:shd w:val="clear" w:color="auto" w:fill="auto"/>
              <w:bidi w:val="0"/>
              <w:spacing w:before="0" w:after="0" w:line="36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185,01</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w:t>
            </w:r>
          </w:p>
          <w:p>
            <w:pPr>
              <w:pStyle w:val="Style6"/>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235,68</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w:t>
            </w:r>
          </w:p>
          <w:p>
            <w:pPr>
              <w:pStyle w:val="Style6"/>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numPr>
          <w:ilvl w:val="0"/>
          <w:numId w:val="87"/>
        </w:numPr>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本期计提在建工程减值准备情况</w:t>
      </w:r>
      <w:bookmarkEnd w:id="1397"/>
      <w:bookmarkEnd w:id="1398"/>
      <w:bookmarkEnd w:id="1400"/>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numPr>
          <w:ilvl w:val="0"/>
          <w:numId w:val="87"/>
        </w:numPr>
        <w:shd w:val="clear" w:color="auto" w:fill="auto"/>
        <w:bidi w:val="0"/>
        <w:spacing w:before="0" w:line="240" w:lineRule="auto"/>
        <w:ind w:left="0" w:right="0" w:firstLine="0"/>
        <w:jc w:val="both"/>
      </w:pPr>
      <w:bookmarkStart w:id="1401" w:name="bookmark1401"/>
      <w:bookmarkStart w:id="1402" w:name="bookmark1402"/>
      <w:bookmarkStart w:id="1403" w:name="bookmark1403"/>
      <w:bookmarkStart w:id="1404" w:name="bookmark1404"/>
      <w:bookmarkEnd w:id="1403"/>
      <w:r>
        <w:rPr>
          <w:color w:val="000000"/>
          <w:spacing w:val="0"/>
          <w:w w:val="100"/>
          <w:position w:val="0"/>
        </w:rPr>
        <w:t>工程物资</w:t>
      </w:r>
      <w:bookmarkEnd w:id="1401"/>
      <w:bookmarkEnd w:id="1402"/>
      <w:bookmarkEnd w:id="140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3854"/>
        <w:gridCol w:w="3586"/>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2136"/>
        <w:gridCol w:w="1330"/>
        <w:gridCol w:w="1325"/>
        <w:gridCol w:w="1200"/>
        <w:gridCol w:w="1195"/>
        <w:gridCol w:w="1195"/>
        <w:gridCol w:w="119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05"/>
      <w:bookmarkEnd w:id="1406"/>
      <w:bookmarkEnd w:id="1408"/>
    </w:p>
    <w:p>
      <w:pPr>
        <w:pStyle w:val="Style28"/>
        <w:keepNext/>
        <w:keepLines/>
        <w:widowControl w:val="0"/>
        <w:numPr>
          <w:ilvl w:val="0"/>
          <w:numId w:val="89"/>
        </w:numPr>
        <w:shd w:val="clear" w:color="auto" w:fill="auto"/>
        <w:tabs>
          <w:tab w:pos="493" w:val="left"/>
        </w:tabs>
        <w:bidi w:val="0"/>
        <w:spacing w:before="0" w:line="240" w:lineRule="auto"/>
        <w:ind w:left="0" w:right="0" w:firstLine="0"/>
        <w:jc w:val="both"/>
      </w:pPr>
      <w:bookmarkStart w:id="1405" w:name="bookmark1405"/>
      <w:bookmarkStart w:id="1406" w:name="bookmark1406"/>
      <w:bookmarkStart w:id="1409" w:name="bookmark1409"/>
      <w:bookmarkStart w:id="1410" w:name="bookmark1410"/>
      <w:bookmarkEnd w:id="1409"/>
      <w:r>
        <w:rPr>
          <w:color w:val="000000"/>
          <w:spacing w:val="0"/>
          <w:w w:val="100"/>
          <w:position w:val="0"/>
        </w:rPr>
        <w:t>采用成本计量模式的生产性生物资产</w:t>
      </w:r>
      <w:bookmarkEnd w:id="1405"/>
      <w:bookmarkEnd w:id="1406"/>
      <w:bookmarkEnd w:id="1410"/>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numPr>
          <w:ilvl w:val="0"/>
          <w:numId w:val="89"/>
        </w:numPr>
        <w:shd w:val="clear" w:color="auto" w:fill="auto"/>
        <w:tabs>
          <w:tab w:pos="493" w:val="left"/>
        </w:tabs>
        <w:bidi w:val="0"/>
        <w:spacing w:before="0" w:line="240" w:lineRule="auto"/>
        <w:ind w:left="0" w:right="0" w:firstLine="0"/>
        <w:jc w:val="both"/>
      </w:pPr>
      <w:bookmarkStart w:id="1411" w:name="bookmark1411"/>
      <w:bookmarkStart w:id="1412" w:name="bookmark1412"/>
      <w:bookmarkStart w:id="1413" w:name="bookmark1413"/>
      <w:bookmarkStart w:id="1414" w:name="bookmark1414"/>
      <w:bookmarkEnd w:id="1413"/>
      <w:r>
        <w:rPr>
          <w:color w:val="000000"/>
          <w:spacing w:val="0"/>
          <w:w w:val="100"/>
          <w:position w:val="0"/>
        </w:rPr>
        <w:t>采用公允价值计量模式的生产性生物资产</w:t>
      </w:r>
      <w:bookmarkEnd w:id="1411"/>
      <w:bookmarkEnd w:id="1412"/>
      <w:bookmarkEnd w:id="141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tabs>
          <w:tab w:pos="483" w:val="left"/>
        </w:tabs>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5"/>
      <w:bookmarkEnd w:id="1416"/>
      <w:bookmarkEnd w:id="141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tabs>
          <w:tab w:pos="483" w:val="left"/>
        </w:tabs>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19"/>
      <w:bookmarkEnd w:id="1420"/>
      <w:bookmarkEnd w:id="14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859,276.40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559,876.60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1,419,153.00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25,895,364.25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25,895,364.25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25,895,364.25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25,895,364.25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26,754,640.65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559,876.60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27,314,517.25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3,799,173.52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279,938.30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4,079,111.82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3,799,173.52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279,938.30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4,079,111.82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3,799,173.52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279,938.30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4,079,111.82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22,955,467.13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279,938.30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23,235,405.43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559,876.60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1,419,153.00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23"/>
      <w:bookmarkEnd w:id="1424"/>
      <w:bookmarkEnd w:id="1426"/>
    </w:p>
    <w:p>
      <w:pPr>
        <w:pStyle w:val="Style28"/>
        <w:keepNext/>
        <w:keepLines/>
        <w:widowControl w:val="0"/>
        <w:numPr>
          <w:ilvl w:val="0"/>
          <w:numId w:val="91"/>
        </w:numPr>
        <w:shd w:val="clear" w:color="auto" w:fill="auto"/>
        <w:bidi w:val="0"/>
        <w:spacing w:before="0" w:line="240" w:lineRule="auto"/>
        <w:ind w:left="0" w:right="0" w:firstLine="0"/>
        <w:jc w:val="left"/>
      </w:pPr>
      <w:bookmarkStart w:id="1423" w:name="bookmark1423"/>
      <w:bookmarkStart w:id="1424" w:name="bookmark1424"/>
      <w:bookmarkStart w:id="1427" w:name="bookmark1427"/>
      <w:bookmarkStart w:id="1428" w:name="bookmark1428"/>
      <w:bookmarkEnd w:id="1427"/>
      <w:r>
        <w:rPr>
          <w:color w:val="000000"/>
          <w:spacing w:val="0"/>
          <w:w w:val="100"/>
          <w:position w:val="0"/>
        </w:rPr>
        <w:t>无形资产情况</w:t>
      </w:r>
      <w:bookmarkEnd w:id="1423"/>
      <w:bookmarkEnd w:id="1424"/>
      <w:bookmarkEnd w:id="142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56,144,475.00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46,163,547.21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4,723,812.97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107,570,435.18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7,571,150.60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7,571,150.60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7,571,150.60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7,571,150.60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56,144,475.00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46,163,547.21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12,294,963.57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115,141,585.78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5,924,649.74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11,213,384.13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430,880.00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430,880.00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20,092,745.48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1,122,889.50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5,011,096.35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107,720.00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758,963.39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7,000,669.24</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598"/>
      </w:tblGrid>
      <w:tr>
        <w:trPr>
          <w:trHeight w:val="37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1,122,889.50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5,011,096.35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758,963.39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7,000,669.24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7,047,539.24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16,224,480.48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3,282,795.00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27,093,414.72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12,572,713.87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12,572,713.87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12,572,713.87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12,572,713.87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22,479,813.87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22,479,813.87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49,096,935.76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7,459,252.86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9,012,168.57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2,199,981.36</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50,219,825.26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25,043,063.08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107,720.00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2,199,981.36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77,570,589.70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p>
    <w:p>
      <w:pPr>
        <w:pStyle w:val="Style28"/>
        <w:keepNext/>
        <w:keepLines/>
        <w:widowControl w:val="0"/>
        <w:numPr>
          <w:ilvl w:val="0"/>
          <w:numId w:val="91"/>
        </w:numPr>
        <w:shd w:val="clear" w:color="auto" w:fill="auto"/>
        <w:bidi w:val="0"/>
        <w:spacing w:before="0" w:line="240" w:lineRule="auto"/>
        <w:ind w:left="0" w:right="0" w:firstLine="0"/>
        <w:jc w:val="both"/>
      </w:pPr>
      <w:bookmarkStart w:id="1429" w:name="bookmark1429"/>
      <w:bookmarkStart w:id="1430" w:name="bookmark1430"/>
      <w:bookmarkStart w:id="1431" w:name="bookmark1431"/>
      <w:bookmarkStart w:id="1432" w:name="bookmark1432"/>
      <w:bookmarkEnd w:id="1431"/>
      <w:r>
        <w:rPr>
          <w:color w:val="000000"/>
          <w:spacing w:val="0"/>
          <w:w w:val="100"/>
          <w:position w:val="0"/>
        </w:rPr>
        <w:t>未办妥产权证书的土地使用权情况</w:t>
      </w:r>
      <w:bookmarkEnd w:id="1429"/>
      <w:bookmarkEnd w:id="1430"/>
      <w:bookmarkEnd w:id="14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33"/>
      <w:bookmarkEnd w:id="1434"/>
      <w:bookmarkEnd w:id="14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内部开发 支出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确认为无 形资产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转入当期</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1"/>
        <w:gridCol w:w="1066"/>
        <w:gridCol w:w="1061"/>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37"/>
      <w:bookmarkEnd w:id="1438"/>
      <w:bookmarkEnd w:id="1440"/>
    </w:p>
    <w:p>
      <w:pPr>
        <w:pStyle w:val="Style28"/>
        <w:keepNext/>
        <w:keepLines/>
        <w:widowControl w:val="0"/>
        <w:numPr>
          <w:ilvl w:val="0"/>
          <w:numId w:val="93"/>
        </w:numPr>
        <w:shd w:val="clear" w:color="auto" w:fill="auto"/>
        <w:bidi w:val="0"/>
        <w:spacing w:before="0" w:line="240" w:lineRule="auto"/>
        <w:ind w:left="0" w:right="0" w:firstLine="0"/>
        <w:jc w:val="left"/>
      </w:pPr>
      <w:bookmarkStart w:id="1437" w:name="bookmark1437"/>
      <w:bookmarkStart w:id="1438" w:name="bookmark1438"/>
      <w:bookmarkStart w:id="1441" w:name="bookmark1441"/>
      <w:bookmarkStart w:id="1442" w:name="bookmark1442"/>
      <w:bookmarkEnd w:id="1441"/>
      <w:r>
        <w:rPr>
          <w:color w:val="000000"/>
          <w:spacing w:val="0"/>
          <w:w w:val="100"/>
          <w:position w:val="0"/>
        </w:rPr>
        <w:t>商誉账面原值</w:t>
      </w:r>
      <w:bookmarkEnd w:id="1437"/>
      <w:bookmarkEnd w:id="1438"/>
      <w:bookmarkEnd w:id="14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被投资单位名</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称或形成商誉</w:t>
            </w:r>
          </w:p>
          <w:p>
            <w:pPr>
              <w:pStyle w:val="Style6"/>
              <w:keepNext w:val="0"/>
              <w:keepLines w:val="0"/>
              <w:widowControl w:val="0"/>
              <w:shd w:val="clear" w:color="auto" w:fill="auto"/>
              <w:bidi w:val="0"/>
              <w:spacing w:before="0" w:line="240" w:lineRule="auto"/>
              <w:ind w:left="0" w:right="0"/>
              <w:jc w:val="left"/>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614,221,634.93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614,221,634.93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52,325,629.15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52,325,629.15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1,116,424.04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1,116,424.04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668,660,152.15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668,660,152.15</w:t>
            </w:r>
          </w:p>
        </w:tc>
      </w:tr>
    </w:tbl>
    <w:p>
      <w:pPr>
        <w:widowControl w:val="0"/>
        <w:spacing w:after="319" w:line="1" w:lineRule="exact"/>
      </w:pPr>
    </w:p>
    <w:p>
      <w:pPr>
        <w:pStyle w:val="Style28"/>
        <w:keepNext/>
        <w:keepLines/>
        <w:widowControl w:val="0"/>
        <w:numPr>
          <w:ilvl w:val="0"/>
          <w:numId w:val="93"/>
        </w:numPr>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商誉减值准备</w:t>
      </w:r>
      <w:bookmarkEnd w:id="1443"/>
      <w:bookmarkEnd w:id="1444"/>
      <w:bookmarkEnd w:id="14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被投资单位名</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称或形成商誉</w:t>
            </w:r>
          </w:p>
          <w:p>
            <w:pPr>
              <w:pStyle w:val="Style6"/>
              <w:keepNext w:val="0"/>
              <w:keepLines w:val="0"/>
              <w:widowControl w:val="0"/>
              <w:shd w:val="clear" w:color="auto" w:fill="auto"/>
              <w:bidi w:val="0"/>
              <w:spacing w:before="0" w:line="240" w:lineRule="auto"/>
              <w:ind w:left="0" w:right="0"/>
              <w:jc w:val="left"/>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370,526,168.93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243,695,466.00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614,221,634.93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36,446,000.00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15,879,629.15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52,325,629.15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407,968,632.96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259,575,095.15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667,543,728.11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139" w:line="1" w:lineRule="exact"/>
      </w:pPr>
    </w:p>
    <w:p>
      <w:pPr>
        <w:pStyle w:val="Style51"/>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资产组与商誉的初始确认及以后年度进行减值测试时的资产组业务内涵相同，保持了一致性。</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51"/>
        <w:keepNext w:val="0"/>
        <w:keepLines w:val="0"/>
        <w:widowControl w:val="0"/>
        <w:shd w:val="clear" w:color="auto" w:fill="auto"/>
        <w:bidi w:val="0"/>
        <w:spacing w:before="0" w:after="140" w:line="312" w:lineRule="exact"/>
        <w:ind w:left="0" w:right="0" w:firstLine="420"/>
        <w:jc w:val="both"/>
      </w:pPr>
      <w:r>
        <w:rPr>
          <w:color w:val="000000"/>
          <w:spacing w:val="0"/>
          <w:w w:val="100"/>
          <w:position w:val="0"/>
        </w:rPr>
        <w:t>公司对清投智能、邦威思创及天中方采用预计未来现金流量现值的方法计算资产组的可回收金额。预 计未来现金流量以管理层批准的五年期财务预算数据为基础，五年之后的永续现金流量按第五年水平予以 确定。</w:t>
      </w:r>
    </w:p>
    <w:p>
      <w:pPr>
        <w:pStyle w:val="Style51"/>
        <w:keepNext w:val="0"/>
        <w:keepLines w:val="0"/>
        <w:widowControl w:val="0"/>
        <w:shd w:val="clear" w:color="auto" w:fill="auto"/>
        <w:bidi w:val="0"/>
        <w:spacing w:before="0" w:after="240" w:line="317" w:lineRule="exact"/>
        <w:ind w:left="0" w:right="0" w:firstLine="420"/>
        <w:jc w:val="both"/>
      </w:pPr>
      <w:r>
        <w:rPr>
          <w:color w:val="000000"/>
          <w:spacing w:val="0"/>
          <w:w w:val="100"/>
          <w:position w:val="0"/>
        </w:rPr>
        <w:t>未来现金流量折现率采用反映该资产组特定风险的税前折现率为</w:t>
      </w:r>
      <w:r>
        <w:rPr>
          <w:color w:val="000000"/>
          <w:spacing w:val="0"/>
          <w:w w:val="100"/>
          <w:position w:val="0"/>
        </w:rPr>
        <w:t xml:space="preserve">12. </w:t>
      </w:r>
      <w:r>
        <w:rPr>
          <w:color w:val="000000"/>
          <w:spacing w:val="0"/>
          <w:w w:val="100"/>
          <w:position w:val="0"/>
        </w:rPr>
        <w:t>83%—</w:t>
      </w:r>
      <w:r>
        <w:rPr>
          <w:color w:val="000000"/>
          <w:spacing w:val="0"/>
          <w:w w:val="100"/>
          <w:position w:val="0"/>
        </w:rPr>
        <w:t xml:space="preserve">15. </w:t>
      </w:r>
      <w:r>
        <w:rPr>
          <w:color w:val="000000"/>
          <w:spacing w:val="0"/>
          <w:w w:val="100"/>
          <w:position w:val="0"/>
        </w:rPr>
        <w:t>00%</w:t>
      </w:r>
      <w:r>
        <w:rPr>
          <w:color w:val="000000"/>
          <w:spacing w:val="0"/>
          <w:w w:val="100"/>
          <w:position w:val="0"/>
        </w:rPr>
        <w:t>。减值测试中采用的 其他关键数据包括：产品预计售价、销量、营业成本及其他相关费用。公司根据历史经验及对市场发展的</w:t>
      </w:r>
    </w:p>
    <w:p>
      <w:pPr>
        <w:pStyle w:val="Style51"/>
        <w:keepNext w:val="0"/>
        <w:keepLines w:val="0"/>
        <w:widowControl w:val="0"/>
        <w:shd w:val="clear" w:color="auto" w:fill="auto"/>
        <w:bidi w:val="0"/>
        <w:spacing w:before="0" w:after="500" w:line="240" w:lineRule="auto"/>
        <w:ind w:left="0" w:right="0" w:firstLine="0"/>
        <w:jc w:val="both"/>
      </w:pPr>
      <w:r>
        <w:rPr>
          <w:color w:val="000000"/>
          <w:spacing w:val="0"/>
          <w:w w:val="100"/>
          <w:position w:val="0"/>
        </w:rPr>
        <w:t>预测确定上述关键数据。</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商誉减值测试的影响</w:t>
      </w:r>
    </w:p>
    <w:p>
      <w:pPr>
        <w:pStyle w:val="Style18"/>
        <w:keepNext w:val="0"/>
        <w:keepLines w:val="0"/>
        <w:widowControl w:val="0"/>
        <w:numPr>
          <w:ilvl w:val="0"/>
          <w:numId w:val="95"/>
        </w:numPr>
        <w:shd w:val="clear" w:color="auto" w:fill="auto"/>
        <w:tabs>
          <w:tab w:pos="358" w:val="left"/>
        </w:tabs>
        <w:bidi w:val="0"/>
        <w:spacing w:before="0" w:after="0" w:line="309" w:lineRule="exact"/>
        <w:ind w:left="0" w:right="0" w:firstLine="0"/>
        <w:jc w:val="both"/>
      </w:pPr>
      <w:bookmarkStart w:id="1447" w:name="bookmark1447"/>
      <w:bookmarkEnd w:id="1447"/>
      <w:r>
        <w:rPr>
          <w:color w:val="000000"/>
          <w:spacing w:val="0"/>
          <w:w w:val="100"/>
          <w:position w:val="0"/>
        </w:rPr>
        <w:t>清投智能</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公司收购清投智形成的商誉由清投智能、泰科力合两个资产组构成。</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根据公司聘请的中水致远资产评估有限公司出具的《万向新元科技股份有限公司并购清投智能（北京）科技有限公司所涉及 的以财务报告为目的的商誉减值测试项目资产评估报告》（中水致远评报字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010079</w:t>
      </w:r>
      <w:r>
        <w:rPr>
          <w:color w:val="000000"/>
          <w:spacing w:val="0"/>
          <w:w w:val="100"/>
          <w:position w:val="0"/>
        </w:rPr>
        <w:t>号</w:t>
      </w:r>
      <w:r>
        <w:rPr>
          <w:color w:val="000000"/>
          <w:spacing w:val="0"/>
          <w:w w:val="100"/>
          <w:position w:val="0"/>
          <w:sz w:val="18"/>
          <w:szCs w:val="18"/>
        </w:rPr>
        <w:t>），</w:t>
      </w: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清投 智能资产组包含商誉的资产组可收回金额</w:t>
      </w:r>
      <w:r>
        <w:rPr>
          <w:color w:val="000000"/>
          <w:spacing w:val="0"/>
          <w:w w:val="100"/>
          <w:position w:val="0"/>
          <w:sz w:val="18"/>
          <w:szCs w:val="18"/>
        </w:rPr>
        <w:t xml:space="preserve">841. </w:t>
      </w:r>
      <w:r>
        <w:rPr>
          <w:color w:val="000000"/>
          <w:spacing w:val="0"/>
          <w:w w:val="100"/>
          <w:position w:val="0"/>
          <w:sz w:val="18"/>
          <w:szCs w:val="18"/>
        </w:rPr>
        <w:t>20</w:t>
      </w:r>
      <w:r>
        <w:rPr>
          <w:color w:val="000000"/>
          <w:spacing w:val="0"/>
          <w:w w:val="100"/>
          <w:position w:val="0"/>
        </w:rPr>
        <w:t>万元</w:t>
      </w:r>
      <w:r>
        <w:rPr>
          <w:color w:val="000000"/>
          <w:spacing w:val="0"/>
          <w:w w:val="100"/>
          <w:position w:val="0"/>
          <w:sz w:val="18"/>
          <w:szCs w:val="18"/>
        </w:rPr>
        <w:t>，</w:t>
      </w:r>
      <w:r>
        <w:rPr>
          <w:color w:val="000000"/>
          <w:spacing w:val="0"/>
          <w:w w:val="100"/>
          <w:position w:val="0"/>
        </w:rPr>
        <w:t>期末包含资产组的商誉原值</w:t>
      </w:r>
      <w:r>
        <w:rPr>
          <w:color w:val="000000"/>
          <w:spacing w:val="0"/>
          <w:w w:val="100"/>
          <w:position w:val="0"/>
          <w:sz w:val="18"/>
          <w:szCs w:val="18"/>
        </w:rPr>
        <w:t xml:space="preserve">60, </w:t>
      </w:r>
      <w:r>
        <w:rPr>
          <w:color w:val="000000"/>
          <w:spacing w:val="0"/>
          <w:w w:val="100"/>
          <w:position w:val="0"/>
          <w:sz w:val="18"/>
          <w:szCs w:val="18"/>
        </w:rPr>
        <w:t xml:space="preserve">296. </w:t>
      </w:r>
      <w:r>
        <w:rPr>
          <w:color w:val="000000"/>
          <w:spacing w:val="0"/>
          <w:w w:val="100"/>
          <w:position w:val="0"/>
          <w:sz w:val="18"/>
          <w:szCs w:val="18"/>
        </w:rPr>
        <w:t>73</w:t>
      </w:r>
      <w:r>
        <w:rPr>
          <w:color w:val="000000"/>
          <w:spacing w:val="0"/>
          <w:w w:val="100"/>
          <w:position w:val="0"/>
        </w:rPr>
        <w:t>万元，期初累计已确认商誉减 值准备</w:t>
      </w:r>
      <w:r>
        <w:rPr>
          <w:color w:val="000000"/>
          <w:spacing w:val="0"/>
          <w:w w:val="100"/>
          <w:position w:val="0"/>
          <w:sz w:val="18"/>
          <w:szCs w:val="18"/>
        </w:rPr>
        <w:t xml:space="preserve">35, </w:t>
      </w:r>
      <w:r>
        <w:rPr>
          <w:color w:val="000000"/>
          <w:spacing w:val="0"/>
          <w:w w:val="100"/>
          <w:position w:val="0"/>
          <w:sz w:val="18"/>
          <w:szCs w:val="18"/>
        </w:rPr>
        <w:t xml:space="preserve">798. </w:t>
      </w:r>
      <w:r>
        <w:rPr>
          <w:color w:val="000000"/>
          <w:spacing w:val="0"/>
          <w:w w:val="100"/>
          <w:position w:val="0"/>
          <w:sz w:val="18"/>
          <w:szCs w:val="18"/>
        </w:rPr>
        <w:t>25</w:t>
      </w:r>
      <w:r>
        <w:rPr>
          <w:color w:val="000000"/>
          <w:spacing w:val="0"/>
          <w:w w:val="100"/>
          <w:position w:val="0"/>
        </w:rPr>
        <w:t>万元</w:t>
      </w:r>
      <w:r>
        <w:rPr>
          <w:color w:val="000000"/>
          <w:spacing w:val="0"/>
          <w:w w:val="100"/>
          <w:position w:val="0"/>
          <w:sz w:val="18"/>
          <w:szCs w:val="18"/>
        </w:rPr>
        <w:t>，</w:t>
      </w:r>
      <w:r>
        <w:rPr>
          <w:color w:val="000000"/>
          <w:spacing w:val="0"/>
          <w:w w:val="100"/>
          <w:position w:val="0"/>
        </w:rPr>
        <w:t>其中期初归属于本公司已确认的商誉减值准备</w:t>
      </w:r>
      <w:r>
        <w:rPr>
          <w:color w:val="000000"/>
          <w:spacing w:val="0"/>
          <w:w w:val="100"/>
          <w:position w:val="0"/>
          <w:sz w:val="18"/>
          <w:szCs w:val="18"/>
        </w:rPr>
        <w:t xml:space="preserve">34, </w:t>
      </w:r>
      <w:r>
        <w:rPr>
          <w:color w:val="000000"/>
          <w:spacing w:val="0"/>
          <w:w w:val="100"/>
          <w:position w:val="0"/>
          <w:sz w:val="18"/>
          <w:szCs w:val="18"/>
        </w:rPr>
        <w:t xml:space="preserve">727. </w:t>
      </w:r>
      <w:r>
        <w:rPr>
          <w:color w:val="000000"/>
          <w:spacing w:val="0"/>
          <w:w w:val="100"/>
          <w:position w:val="0"/>
          <w:sz w:val="18"/>
          <w:szCs w:val="18"/>
        </w:rPr>
        <w:t>88</w:t>
      </w:r>
      <w:r>
        <w:rPr>
          <w:color w:val="000000"/>
          <w:spacing w:val="0"/>
          <w:w w:val="100"/>
          <w:position w:val="0"/>
        </w:rPr>
        <w:t>万元，本期应确认商誉减值准备</w:t>
      </w:r>
      <w:r>
        <w:rPr>
          <w:color w:val="000000"/>
          <w:spacing w:val="0"/>
          <w:w w:val="100"/>
          <w:position w:val="0"/>
          <w:sz w:val="18"/>
          <w:szCs w:val="18"/>
        </w:rPr>
        <w:t xml:space="preserve">23, </w:t>
      </w:r>
      <w:r>
        <w:rPr>
          <w:color w:val="000000"/>
          <w:spacing w:val="0"/>
          <w:w w:val="100"/>
          <w:position w:val="0"/>
          <w:sz w:val="18"/>
          <w:szCs w:val="18"/>
        </w:rPr>
        <w:t xml:space="preserve">658. </w:t>
      </w:r>
      <w:r>
        <w:rPr>
          <w:color w:val="000000"/>
          <w:spacing w:val="0"/>
          <w:w w:val="100"/>
          <w:position w:val="0"/>
          <w:sz w:val="18"/>
          <w:szCs w:val="18"/>
        </w:rPr>
        <w:t xml:space="preserve">84 </w:t>
      </w:r>
      <w:r>
        <w:rPr>
          <w:color w:val="000000"/>
          <w:spacing w:val="0"/>
          <w:w w:val="100"/>
          <w:position w:val="0"/>
        </w:rPr>
        <w:t>万元</w:t>
      </w:r>
      <w:r>
        <w:rPr>
          <w:color w:val="000000"/>
          <w:spacing w:val="0"/>
          <w:w w:val="100"/>
          <w:position w:val="0"/>
          <w:sz w:val="18"/>
          <w:szCs w:val="18"/>
        </w:rPr>
        <w:t>，</w:t>
      </w:r>
      <w:r>
        <w:rPr>
          <w:color w:val="000000"/>
          <w:spacing w:val="0"/>
          <w:w w:val="100"/>
          <w:position w:val="0"/>
        </w:rPr>
        <w:t>其中归属于本公司本期应确认的商誉减值准备</w:t>
      </w:r>
      <w:r>
        <w:rPr>
          <w:color w:val="000000"/>
          <w:spacing w:val="0"/>
          <w:w w:val="100"/>
          <w:position w:val="0"/>
          <w:sz w:val="18"/>
          <w:szCs w:val="18"/>
        </w:rPr>
        <w:t xml:space="preserve">22, </w:t>
      </w:r>
      <w:r>
        <w:rPr>
          <w:color w:val="000000"/>
          <w:spacing w:val="0"/>
          <w:w w:val="100"/>
          <w:position w:val="0"/>
          <w:sz w:val="18"/>
          <w:szCs w:val="18"/>
        </w:rPr>
        <w:t xml:space="preserve">952. </w:t>
      </w:r>
      <w:r>
        <w:rPr>
          <w:color w:val="000000"/>
          <w:spacing w:val="0"/>
          <w:w w:val="100"/>
          <w:position w:val="0"/>
          <w:sz w:val="18"/>
          <w:szCs w:val="18"/>
        </w:rPr>
        <w:t>44</w:t>
      </w:r>
      <w:r>
        <w:rPr>
          <w:color w:val="000000"/>
          <w:spacing w:val="0"/>
          <w:w w:val="100"/>
          <w:position w:val="0"/>
        </w:rPr>
        <w:t>万元。</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根据公司聘请的中水致远资产评估有限公司出具的《万向新元科技股份有限公司并购清投智能（北京）科技有限公司所涉及 的以财务报告为目的的智能安防资产组商誉减值测试项目资产评估报告》（中水致远评报字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010080</w:t>
      </w:r>
      <w:r>
        <w:rPr>
          <w:color w:val="000000"/>
          <w:spacing w:val="0"/>
          <w:w w:val="100"/>
          <w:position w:val="0"/>
        </w:rPr>
        <w:t>号</w:t>
      </w:r>
      <w:r>
        <w:rPr>
          <w:color w:val="000000"/>
          <w:spacing w:val="0"/>
          <w:w w:val="100"/>
          <w:position w:val="0"/>
          <w:sz w:val="18"/>
          <w:szCs w:val="18"/>
        </w:rPr>
        <w:t>），</w:t>
      </w:r>
      <w:r>
        <w:rPr>
          <w:color w:val="000000"/>
          <w:spacing w:val="0"/>
          <w:w w:val="100"/>
          <w:position w:val="0"/>
        </w:rPr>
        <w:t>截止</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泰科力合资产组包含商誉的资产组可收回金额</w:t>
      </w:r>
      <w:r>
        <w:rPr>
          <w:color w:val="000000"/>
          <w:spacing w:val="0"/>
          <w:w w:val="100"/>
          <w:position w:val="0"/>
          <w:sz w:val="18"/>
          <w:szCs w:val="18"/>
        </w:rPr>
        <w:t>62.76</w:t>
      </w:r>
      <w:r>
        <w:rPr>
          <w:color w:val="000000"/>
          <w:spacing w:val="0"/>
          <w:w w:val="100"/>
          <w:position w:val="0"/>
        </w:rPr>
        <w:t>万元</w:t>
      </w:r>
      <w:r>
        <w:rPr>
          <w:color w:val="000000"/>
          <w:spacing w:val="0"/>
          <w:w w:val="100"/>
          <w:position w:val="0"/>
          <w:sz w:val="18"/>
          <w:szCs w:val="18"/>
        </w:rPr>
        <w:t>，</w:t>
      </w:r>
      <w:r>
        <w:rPr>
          <w:color w:val="000000"/>
          <w:spacing w:val="0"/>
          <w:w w:val="100"/>
          <w:position w:val="0"/>
        </w:rPr>
        <w:t>期末包含资产组的商誉原值</w:t>
      </w:r>
      <w:r>
        <w:rPr>
          <w:color w:val="000000"/>
          <w:spacing w:val="0"/>
          <w:w w:val="100"/>
          <w:position w:val="0"/>
          <w:sz w:val="18"/>
          <w:szCs w:val="18"/>
        </w:rPr>
        <w:t xml:space="preserve">6, </w:t>
      </w:r>
      <w:r>
        <w:rPr>
          <w:color w:val="000000"/>
          <w:spacing w:val="0"/>
          <w:w w:val="100"/>
          <w:position w:val="0"/>
          <w:sz w:val="18"/>
          <w:szCs w:val="18"/>
        </w:rPr>
        <w:t xml:space="preserve">178. </w:t>
      </w:r>
      <w:r>
        <w:rPr>
          <w:color w:val="000000"/>
          <w:spacing w:val="0"/>
          <w:w w:val="100"/>
          <w:position w:val="0"/>
          <w:sz w:val="18"/>
          <w:szCs w:val="18"/>
        </w:rPr>
        <w:t>72</w:t>
      </w:r>
      <w:r>
        <w:rPr>
          <w:color w:val="000000"/>
          <w:spacing w:val="0"/>
          <w:w w:val="100"/>
          <w:position w:val="0"/>
        </w:rPr>
        <w:t>万元</w:t>
      </w:r>
      <w:r>
        <w:rPr>
          <w:color w:val="000000"/>
          <w:spacing w:val="0"/>
          <w:w w:val="100"/>
          <w:position w:val="0"/>
          <w:sz w:val="18"/>
          <w:szCs w:val="18"/>
        </w:rPr>
        <w:t>，</w:t>
      </w:r>
      <w:r>
        <w:rPr>
          <w:color w:val="000000"/>
          <w:spacing w:val="0"/>
          <w:w w:val="100"/>
          <w:position w:val="0"/>
        </w:rPr>
        <w:t>期初累 计已确认商誉减值准备</w:t>
      </w:r>
      <w:r>
        <w:rPr>
          <w:color w:val="000000"/>
          <w:spacing w:val="0"/>
          <w:w w:val="100"/>
          <w:position w:val="0"/>
          <w:sz w:val="18"/>
          <w:szCs w:val="18"/>
        </w:rPr>
        <w:t>4,698.86</w:t>
      </w:r>
      <w:r>
        <w:rPr>
          <w:color w:val="000000"/>
          <w:spacing w:val="0"/>
          <w:w w:val="100"/>
          <w:position w:val="0"/>
        </w:rPr>
        <w:t>万元</w:t>
      </w:r>
      <w:r>
        <w:rPr>
          <w:color w:val="000000"/>
          <w:spacing w:val="0"/>
          <w:w w:val="100"/>
          <w:position w:val="0"/>
          <w:sz w:val="18"/>
          <w:szCs w:val="18"/>
        </w:rPr>
        <w:t>，</w:t>
      </w:r>
      <w:r>
        <w:rPr>
          <w:color w:val="000000"/>
          <w:spacing w:val="0"/>
          <w:w w:val="100"/>
          <w:position w:val="0"/>
        </w:rPr>
        <w:t>其中期初归属于本公司已确认的商誉减值准备</w:t>
      </w:r>
      <w:r>
        <w:rPr>
          <w:color w:val="000000"/>
          <w:spacing w:val="0"/>
          <w:w w:val="100"/>
          <w:position w:val="0"/>
          <w:sz w:val="18"/>
          <w:szCs w:val="18"/>
        </w:rPr>
        <w:t>2,324.74</w:t>
      </w:r>
      <w:r>
        <w:rPr>
          <w:color w:val="000000"/>
          <w:spacing w:val="0"/>
          <w:w w:val="100"/>
          <w:position w:val="0"/>
        </w:rPr>
        <w:t>万元，本期应确认商誉减值准 备</w:t>
      </w:r>
      <w:r>
        <w:rPr>
          <w:color w:val="000000"/>
          <w:spacing w:val="0"/>
          <w:w w:val="100"/>
          <w:position w:val="0"/>
          <w:sz w:val="18"/>
          <w:szCs w:val="18"/>
        </w:rPr>
        <w:t xml:space="preserve">1, </w:t>
      </w:r>
      <w:r>
        <w:rPr>
          <w:color w:val="000000"/>
          <w:spacing w:val="0"/>
          <w:w w:val="100"/>
          <w:position w:val="0"/>
          <w:sz w:val="18"/>
          <w:szCs w:val="18"/>
        </w:rPr>
        <w:t xml:space="preserve">417. </w:t>
      </w:r>
      <w:r>
        <w:rPr>
          <w:color w:val="000000"/>
          <w:spacing w:val="0"/>
          <w:w w:val="100"/>
          <w:position w:val="0"/>
          <w:sz w:val="18"/>
          <w:szCs w:val="18"/>
        </w:rPr>
        <w:t>10</w:t>
      </w:r>
      <w:r>
        <w:rPr>
          <w:color w:val="000000"/>
          <w:spacing w:val="0"/>
          <w:w w:val="100"/>
          <w:position w:val="0"/>
        </w:rPr>
        <w:t>万元</w:t>
      </w:r>
      <w:r>
        <w:rPr>
          <w:color w:val="000000"/>
          <w:spacing w:val="0"/>
          <w:w w:val="100"/>
          <w:position w:val="0"/>
          <w:sz w:val="18"/>
          <w:szCs w:val="18"/>
        </w:rPr>
        <w:t>，</w:t>
      </w:r>
      <w:r>
        <w:rPr>
          <w:color w:val="000000"/>
          <w:spacing w:val="0"/>
          <w:w w:val="100"/>
          <w:position w:val="0"/>
        </w:rPr>
        <w:t>其中归属于本公司本期应确认的商誉减值准备</w:t>
      </w:r>
      <w:r>
        <w:rPr>
          <w:color w:val="000000"/>
          <w:spacing w:val="0"/>
          <w:w w:val="100"/>
          <w:position w:val="0"/>
          <w:sz w:val="18"/>
          <w:szCs w:val="18"/>
        </w:rPr>
        <w:t xml:space="preserve">1, </w:t>
      </w:r>
      <w:r>
        <w:rPr>
          <w:color w:val="000000"/>
          <w:spacing w:val="0"/>
          <w:w w:val="100"/>
          <w:position w:val="0"/>
          <w:sz w:val="18"/>
          <w:szCs w:val="18"/>
        </w:rPr>
        <w:t xml:space="preserve">417. </w:t>
      </w:r>
      <w:r>
        <w:rPr>
          <w:color w:val="000000"/>
          <w:spacing w:val="0"/>
          <w:w w:val="100"/>
          <w:position w:val="0"/>
          <w:sz w:val="18"/>
          <w:szCs w:val="18"/>
        </w:rPr>
        <w:t>10</w:t>
      </w:r>
      <w:r>
        <w:rPr>
          <w:color w:val="000000"/>
          <w:spacing w:val="0"/>
          <w:w w:val="100"/>
          <w:position w:val="0"/>
        </w:rPr>
        <w:t>万元。</w:t>
      </w:r>
    </w:p>
    <w:p>
      <w:pPr>
        <w:pStyle w:val="Style18"/>
        <w:keepNext w:val="0"/>
        <w:keepLines w:val="0"/>
        <w:widowControl w:val="0"/>
        <w:numPr>
          <w:ilvl w:val="0"/>
          <w:numId w:val="95"/>
        </w:numPr>
        <w:shd w:val="clear" w:color="auto" w:fill="auto"/>
        <w:tabs>
          <w:tab w:pos="358" w:val="left"/>
        </w:tabs>
        <w:bidi w:val="0"/>
        <w:spacing w:before="0" w:after="0" w:line="309" w:lineRule="exact"/>
        <w:ind w:left="0" w:right="0" w:firstLine="0"/>
        <w:jc w:val="both"/>
      </w:pPr>
      <w:bookmarkStart w:id="1448" w:name="bookmark1448"/>
      <w:bookmarkEnd w:id="1448"/>
      <w:r>
        <w:rPr>
          <w:color w:val="000000"/>
          <w:spacing w:val="0"/>
          <w:w w:val="100"/>
          <w:position w:val="0"/>
        </w:rPr>
        <w:t>邦威思创</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根据公司聘请的中水致远资产评估有限公司出具的《清投智能（北京）科技有限公司并购北京邦威思创科技有限公司所涉及 的以财务报告为目的的商誉减值测试项目资产评估报告》（中水致远评报字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010098</w:t>
      </w:r>
      <w:r>
        <w:rPr>
          <w:color w:val="000000"/>
          <w:spacing w:val="0"/>
          <w:w w:val="100"/>
          <w:position w:val="0"/>
        </w:rPr>
        <w:t>号</w:t>
      </w:r>
      <w:r>
        <w:rPr>
          <w:color w:val="000000"/>
          <w:spacing w:val="0"/>
          <w:w w:val="100"/>
          <w:position w:val="0"/>
          <w:sz w:val="18"/>
          <w:szCs w:val="18"/>
        </w:rPr>
        <w:t>）</w:t>
      </w: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邦威 思创包含商誉的资产组可收回金额</w:t>
      </w:r>
      <w:r>
        <w:rPr>
          <w:color w:val="000000"/>
          <w:spacing w:val="0"/>
          <w:w w:val="100"/>
          <w:position w:val="0"/>
          <w:sz w:val="18"/>
          <w:szCs w:val="18"/>
        </w:rPr>
        <w:t xml:space="preserve">148. </w:t>
      </w:r>
      <w:r>
        <w:rPr>
          <w:color w:val="000000"/>
          <w:spacing w:val="0"/>
          <w:w w:val="100"/>
          <w:position w:val="0"/>
          <w:sz w:val="18"/>
          <w:szCs w:val="18"/>
        </w:rPr>
        <w:t>60</w:t>
      </w:r>
      <w:r>
        <w:rPr>
          <w:color w:val="000000"/>
          <w:spacing w:val="0"/>
          <w:w w:val="100"/>
          <w:position w:val="0"/>
        </w:rPr>
        <w:t>万元</w:t>
      </w:r>
      <w:r>
        <w:rPr>
          <w:color w:val="000000"/>
          <w:spacing w:val="0"/>
          <w:w w:val="100"/>
          <w:position w:val="0"/>
          <w:sz w:val="18"/>
          <w:szCs w:val="18"/>
        </w:rPr>
        <w:t>，</w:t>
      </w:r>
      <w:r>
        <w:rPr>
          <w:color w:val="000000"/>
          <w:spacing w:val="0"/>
          <w:w w:val="100"/>
          <w:position w:val="0"/>
        </w:rPr>
        <w:t>期末包含资产组的商誉原值</w:t>
      </w:r>
      <w:r>
        <w:rPr>
          <w:color w:val="000000"/>
          <w:spacing w:val="0"/>
          <w:w w:val="100"/>
          <w:position w:val="0"/>
          <w:sz w:val="18"/>
          <w:szCs w:val="18"/>
        </w:rPr>
        <w:t xml:space="preserve">10, </w:t>
      </w:r>
      <w:r>
        <w:rPr>
          <w:color w:val="000000"/>
          <w:spacing w:val="0"/>
          <w:w w:val="100"/>
          <w:position w:val="0"/>
          <w:sz w:val="18"/>
          <w:szCs w:val="18"/>
        </w:rPr>
        <w:t xml:space="preserve">410. </w:t>
      </w:r>
      <w:r>
        <w:rPr>
          <w:color w:val="000000"/>
          <w:spacing w:val="0"/>
          <w:w w:val="100"/>
          <w:position w:val="0"/>
          <w:sz w:val="18"/>
          <w:szCs w:val="18"/>
        </w:rPr>
        <w:t>83</w:t>
      </w:r>
      <w:r>
        <w:rPr>
          <w:color w:val="000000"/>
          <w:spacing w:val="0"/>
          <w:w w:val="100"/>
          <w:position w:val="0"/>
        </w:rPr>
        <w:t xml:space="preserve">万元，期初累计已确认商誉减值准备 </w:t>
      </w:r>
      <w:r>
        <w:rPr>
          <w:color w:val="000000"/>
          <w:spacing w:val="0"/>
          <w:w w:val="100"/>
          <w:position w:val="0"/>
          <w:sz w:val="18"/>
          <w:szCs w:val="18"/>
        </w:rPr>
        <w:t>7,146.28</w:t>
      </w:r>
      <w:r>
        <w:rPr>
          <w:color w:val="000000"/>
          <w:spacing w:val="0"/>
          <w:w w:val="100"/>
          <w:position w:val="0"/>
        </w:rPr>
        <w:t>万元</w:t>
      </w:r>
      <w:r>
        <w:rPr>
          <w:color w:val="000000"/>
          <w:spacing w:val="0"/>
          <w:w w:val="100"/>
          <w:position w:val="0"/>
          <w:sz w:val="18"/>
          <w:szCs w:val="18"/>
        </w:rPr>
        <w:t>，</w:t>
      </w:r>
      <w:r>
        <w:rPr>
          <w:color w:val="000000"/>
          <w:spacing w:val="0"/>
          <w:w w:val="100"/>
          <w:position w:val="0"/>
        </w:rPr>
        <w:t>其中期初归属于本公司已确认的商誉减值准备</w:t>
      </w:r>
      <w:r>
        <w:rPr>
          <w:color w:val="000000"/>
          <w:spacing w:val="0"/>
          <w:w w:val="100"/>
          <w:position w:val="0"/>
          <w:sz w:val="18"/>
          <w:szCs w:val="18"/>
        </w:rPr>
        <w:t xml:space="preserve">3, </w:t>
      </w:r>
      <w:r>
        <w:rPr>
          <w:color w:val="000000"/>
          <w:spacing w:val="0"/>
          <w:w w:val="100"/>
          <w:position w:val="0"/>
          <w:sz w:val="18"/>
          <w:szCs w:val="18"/>
        </w:rPr>
        <w:t xml:space="preserve">644. </w:t>
      </w:r>
      <w:r>
        <w:rPr>
          <w:color w:val="000000"/>
          <w:spacing w:val="0"/>
          <w:w w:val="100"/>
          <w:position w:val="0"/>
          <w:sz w:val="18"/>
          <w:szCs w:val="18"/>
        </w:rPr>
        <w:t>60</w:t>
      </w:r>
      <w:r>
        <w:rPr>
          <w:color w:val="000000"/>
          <w:spacing w:val="0"/>
          <w:w w:val="100"/>
          <w:position w:val="0"/>
        </w:rPr>
        <w:t>万元。本期应确认商誉减值准备</w:t>
      </w:r>
      <w:r>
        <w:rPr>
          <w:color w:val="000000"/>
          <w:spacing w:val="0"/>
          <w:w w:val="100"/>
          <w:position w:val="0"/>
          <w:sz w:val="18"/>
          <w:szCs w:val="18"/>
        </w:rPr>
        <w:t>3,113.65</w:t>
      </w:r>
      <w:r>
        <w:rPr>
          <w:color w:val="000000"/>
          <w:spacing w:val="0"/>
          <w:w w:val="100"/>
          <w:position w:val="0"/>
        </w:rPr>
        <w:t>万元</w:t>
      </w:r>
      <w:r>
        <w:rPr>
          <w:color w:val="000000"/>
          <w:spacing w:val="0"/>
          <w:w w:val="100"/>
          <w:position w:val="0"/>
          <w:sz w:val="18"/>
          <w:szCs w:val="18"/>
        </w:rPr>
        <w:t>，</w:t>
      </w:r>
      <w:r>
        <w:rPr>
          <w:color w:val="000000"/>
          <w:spacing w:val="0"/>
          <w:w w:val="100"/>
          <w:position w:val="0"/>
        </w:rPr>
        <w:t>其中 归属于本公司本期应确认的商誉减值准备</w:t>
      </w:r>
      <w:r>
        <w:rPr>
          <w:color w:val="000000"/>
          <w:spacing w:val="0"/>
          <w:w w:val="100"/>
          <w:position w:val="0"/>
          <w:sz w:val="18"/>
          <w:szCs w:val="18"/>
        </w:rPr>
        <w:t xml:space="preserve">1, </w:t>
      </w:r>
      <w:r>
        <w:rPr>
          <w:color w:val="000000"/>
          <w:spacing w:val="0"/>
          <w:w w:val="100"/>
          <w:position w:val="0"/>
          <w:sz w:val="18"/>
          <w:szCs w:val="18"/>
        </w:rPr>
        <w:t xml:space="preserve">587. </w:t>
      </w:r>
      <w:r>
        <w:rPr>
          <w:color w:val="000000"/>
          <w:spacing w:val="0"/>
          <w:w w:val="100"/>
          <w:position w:val="0"/>
          <w:sz w:val="18"/>
          <w:szCs w:val="18"/>
        </w:rPr>
        <w:t>96</w:t>
      </w:r>
      <w:r>
        <w:rPr>
          <w:color w:val="000000"/>
          <w:spacing w:val="0"/>
          <w:w w:val="100"/>
          <w:position w:val="0"/>
        </w:rPr>
        <w:t>万元。</w:t>
      </w:r>
    </w:p>
    <w:p>
      <w:pPr>
        <w:pStyle w:val="Style18"/>
        <w:keepNext w:val="0"/>
        <w:keepLines w:val="0"/>
        <w:widowControl w:val="0"/>
        <w:numPr>
          <w:ilvl w:val="0"/>
          <w:numId w:val="95"/>
        </w:numPr>
        <w:shd w:val="clear" w:color="auto" w:fill="auto"/>
        <w:tabs>
          <w:tab w:pos="358" w:val="left"/>
        </w:tabs>
        <w:bidi w:val="0"/>
        <w:spacing w:before="0" w:after="0" w:line="309" w:lineRule="exact"/>
        <w:ind w:left="0" w:right="0" w:firstLine="0"/>
        <w:jc w:val="both"/>
      </w:pPr>
      <w:bookmarkStart w:id="1449" w:name="bookmark1449"/>
      <w:bookmarkEnd w:id="1449"/>
      <w:r>
        <w:rPr>
          <w:color w:val="000000"/>
          <w:spacing w:val="0"/>
          <w:w w:val="100"/>
          <w:position w:val="0"/>
        </w:rPr>
        <w:t>天中方</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经管理层经测算，天中方包含商誉的资产组可收回金额高于账面原值，本期不确认商誉减值损失。</w:t>
      </w:r>
    </w:p>
    <w:p>
      <w:pPr>
        <w:pStyle w:val="Style18"/>
        <w:keepNext w:val="0"/>
        <w:keepLines w:val="0"/>
        <w:widowControl w:val="0"/>
        <w:numPr>
          <w:ilvl w:val="0"/>
          <w:numId w:val="95"/>
        </w:numPr>
        <w:shd w:val="clear" w:color="auto" w:fill="auto"/>
        <w:tabs>
          <w:tab w:pos="358" w:val="left"/>
        </w:tabs>
        <w:bidi w:val="0"/>
        <w:spacing w:before="0" w:after="0" w:line="309" w:lineRule="exact"/>
        <w:ind w:left="0" w:right="0" w:firstLine="0"/>
        <w:jc w:val="both"/>
      </w:pPr>
      <w:bookmarkStart w:id="1450" w:name="bookmark1450"/>
      <w:bookmarkEnd w:id="1450"/>
      <w:r>
        <w:rPr>
          <w:color w:val="000000"/>
          <w:spacing w:val="0"/>
          <w:w w:val="100"/>
          <w:position w:val="0"/>
        </w:rPr>
        <w:t>收购上海学赫确认的商誉</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公司对收购上海学赫形成的商誉已全额计提减值准备。</w:t>
      </w:r>
    </w:p>
    <w:p>
      <w:pPr>
        <w:pStyle w:val="Style18"/>
        <w:keepNext w:val="0"/>
        <w:keepLines w:val="0"/>
        <w:widowControl w:val="0"/>
        <w:shd w:val="clear" w:color="auto" w:fill="auto"/>
        <w:bidi w:val="0"/>
        <w:spacing w:before="0" w:after="360" w:line="309"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bookmarkEnd w:id="145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51"/>
      <w:bookmarkEnd w:id="1452"/>
      <w:bookmarkEnd w:id="14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8"/>
                <w:szCs w:val="18"/>
              </w:rPr>
              <w:t>升级及网络 改造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319,229.80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75,280.44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243,949.36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2,482,128.20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132,996.40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2,349,131.80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展厅制作费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356,435.64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326,732.69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139,263.99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107,227.99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32,036.00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319,229.80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2,977,827.83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345,207.78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2,951,849.85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5"/>
      <w:bookmarkEnd w:id="1456"/>
      <w:bookmarkEnd w:id="1458"/>
    </w:p>
    <w:p>
      <w:pPr>
        <w:pStyle w:val="Style28"/>
        <w:keepNext/>
        <w:keepLines/>
        <w:widowControl w:val="0"/>
        <w:numPr>
          <w:ilvl w:val="0"/>
          <w:numId w:val="97"/>
        </w:numPr>
        <w:shd w:val="clear" w:color="auto" w:fill="auto"/>
        <w:bidi w:val="0"/>
        <w:spacing w:before="0" w:line="240" w:lineRule="auto"/>
        <w:ind w:left="0" w:right="0" w:firstLine="0"/>
        <w:jc w:val="left"/>
      </w:pPr>
      <w:bookmarkStart w:id="1455" w:name="bookmark1455"/>
      <w:bookmarkStart w:id="1456" w:name="bookmark1456"/>
      <w:bookmarkStart w:id="1459" w:name="bookmark1459"/>
      <w:bookmarkStart w:id="1460" w:name="bookmark1460"/>
      <w:bookmarkEnd w:id="1459"/>
      <w:r>
        <w:rPr>
          <w:color w:val="000000"/>
          <w:spacing w:val="0"/>
          <w:w w:val="100"/>
          <w:position w:val="0"/>
        </w:rPr>
        <w:t>未经抵销的递延所得税资产</w:t>
      </w:r>
      <w:bookmarkEnd w:id="1455"/>
      <w:bookmarkEnd w:id="1456"/>
      <w:bookmarkEnd w:id="14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47,015,643.28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7,017,978.67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27,974,476.62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4,159,677.37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8,320,350.40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1,520,415.56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10,092,274.93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1,513,841.24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31,616,725.94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4,968,594.55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19,804,865.01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2,773,003.80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184,408,265.75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27,660,640.75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131,290,044.11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19,692,758.36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4,120,490.49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618,073.58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1,542,158.69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231,323.80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7,265,290.49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1,071,490.31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1,764,850.42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260,616.88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282,746,766.35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42,857,193.42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192,468,669.78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28,631,221.45</w:t>
            </w:r>
          </w:p>
        </w:tc>
      </w:tr>
    </w:tbl>
    <w:p>
      <w:pPr>
        <w:widowControl w:val="0"/>
        <w:spacing w:after="299" w:line="1" w:lineRule="exact"/>
      </w:pPr>
    </w:p>
    <w:p>
      <w:pPr>
        <w:pStyle w:val="Style28"/>
        <w:keepNext/>
        <w:keepLines/>
        <w:widowControl w:val="0"/>
        <w:numPr>
          <w:ilvl w:val="0"/>
          <w:numId w:val="97"/>
        </w:numPr>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未经抵销的递延所得税负债</w:t>
      </w:r>
      <w:bookmarkEnd w:id="1461"/>
      <w:bookmarkEnd w:id="1462"/>
      <w:bookmarkEnd w:id="14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非同一控制企业合并 资产评估增值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1,322,725.13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198,408.77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15,126,153.00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2,268,922.95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其他权益工具投资公 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1,641,065.18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246,159.78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2,963,790.31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444,568.55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15,126,153.00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2,268,922.95</w:t>
            </w:r>
          </w:p>
        </w:tc>
      </w:tr>
    </w:tbl>
    <w:p>
      <w:pPr>
        <w:widowControl w:val="0"/>
        <w:spacing w:after="299" w:line="1" w:lineRule="exact"/>
      </w:pPr>
    </w:p>
    <w:p>
      <w:pPr>
        <w:pStyle w:val="Style28"/>
        <w:keepNext/>
        <w:keepLines/>
        <w:widowControl w:val="0"/>
        <w:numPr>
          <w:ilvl w:val="0"/>
          <w:numId w:val="97"/>
        </w:numPr>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以抵销后净额列示的递延所得税资产或负债</w:t>
      </w:r>
      <w:bookmarkEnd w:id="1465"/>
      <w:bookmarkEnd w:id="1466"/>
      <w:bookmarkEnd w:id="14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 债期末互抵金额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 产或负债期末余额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 债期初互抵金额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42,857,193.42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28,631,221.45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444,568.55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2,268,922.95</w:t>
            </w:r>
          </w:p>
        </w:tc>
      </w:tr>
    </w:tbl>
    <w:p>
      <w:pPr>
        <w:widowControl w:val="0"/>
        <w:spacing w:after="299" w:line="1" w:lineRule="exact"/>
      </w:pPr>
    </w:p>
    <w:p>
      <w:pPr>
        <w:pStyle w:val="Style28"/>
        <w:keepNext/>
        <w:keepLines/>
        <w:widowControl w:val="0"/>
        <w:numPr>
          <w:ilvl w:val="0"/>
          <w:numId w:val="97"/>
        </w:numPr>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未确认递延所得税资产明细</w:t>
      </w:r>
      <w:bookmarkEnd w:id="1469"/>
      <w:bookmarkEnd w:id="1470"/>
      <w:bookmarkEnd w:id="14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73,750,808.10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99,804,536.06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123,011,651.39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81,459,474.92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196,762,459.49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181,264,010.98</w:t>
            </w:r>
          </w:p>
        </w:tc>
      </w:tr>
    </w:tbl>
    <w:p>
      <w:pPr>
        <w:widowControl w:val="0"/>
        <w:spacing w:after="299" w:line="1" w:lineRule="exact"/>
      </w:pPr>
    </w:p>
    <w:p>
      <w:pPr>
        <w:pStyle w:val="Style28"/>
        <w:keepNext/>
        <w:keepLines/>
        <w:widowControl w:val="0"/>
        <w:numPr>
          <w:ilvl w:val="0"/>
          <w:numId w:val="97"/>
        </w:numPr>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未确认递延所得税资产的可抵扣亏损将于以下年度到期</w:t>
      </w:r>
      <w:bookmarkEnd w:id="1473"/>
      <w:bookmarkEnd w:id="1474"/>
      <w:bookmarkEnd w:id="14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5,201,676.42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9,293,905.88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17,466,588.86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3,631,252.30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4,090,791.78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21,060,003.02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21,556,286.36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32,796,639.40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33,144,131.50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56,229,850.79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123,011,651.39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81,459,474.92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77"/>
      <w:bookmarkEnd w:id="1478"/>
      <w:bookmarkEnd w:id="14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预付长期资产购置款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61,717,808</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61,717,808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61,717,808</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61,717,808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81"/>
      <w:bookmarkEnd w:id="1482"/>
      <w:bookmarkEnd w:id="1484"/>
    </w:p>
    <w:p>
      <w:pPr>
        <w:pStyle w:val="Style28"/>
        <w:keepNext/>
        <w:keepLines/>
        <w:widowControl w:val="0"/>
        <w:numPr>
          <w:ilvl w:val="0"/>
          <w:numId w:val="99"/>
        </w:numPr>
        <w:shd w:val="clear" w:color="auto" w:fill="auto"/>
        <w:bidi w:val="0"/>
        <w:spacing w:before="0" w:line="240" w:lineRule="auto"/>
        <w:ind w:left="0" w:right="0" w:firstLine="0"/>
        <w:jc w:val="left"/>
      </w:pPr>
      <w:bookmarkStart w:id="1481" w:name="bookmark1481"/>
      <w:bookmarkStart w:id="1482" w:name="bookmark1482"/>
      <w:bookmarkStart w:id="1485" w:name="bookmark1485"/>
      <w:bookmarkStart w:id="1486" w:name="bookmark1486"/>
      <w:bookmarkEnd w:id="1485"/>
      <w:r>
        <w:rPr>
          <w:color w:val="000000"/>
          <w:spacing w:val="0"/>
          <w:w w:val="100"/>
          <w:position w:val="0"/>
        </w:rPr>
        <w:t>短期借款分类</w:t>
      </w:r>
      <w:bookmarkEnd w:id="1481"/>
      <w:bookmarkEnd w:id="1482"/>
      <w:bookmarkEnd w:id="14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67,484,211.01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142,540,000.00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34,800,000.00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37,200,000.00</w:t>
            </w:r>
          </w:p>
        </w:tc>
      </w:tr>
    </w:tbl>
    <w:p>
      <w:pPr>
        <w:widowControl w:val="0"/>
        <w:spacing w:line="1" w:lineRule="exact"/>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信用及保证借款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1,591,682.44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322,899.51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22,715,524.00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137,251,417.45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213,462,899.51</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28"/>
        <w:keepNext/>
        <w:keepLines/>
        <w:widowControl w:val="0"/>
        <w:numPr>
          <w:ilvl w:val="0"/>
          <w:numId w:val="99"/>
        </w:numPr>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已逾期未偿还的短期借款情况</w:t>
      </w:r>
      <w:bookmarkEnd w:id="1487"/>
      <w:bookmarkEnd w:id="1488"/>
      <w:bookmarkEnd w:id="149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逾期利率</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91"/>
      <w:bookmarkEnd w:id="1492"/>
      <w:bookmarkEnd w:id="14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95"/>
      <w:bookmarkEnd w:id="1496"/>
      <w:bookmarkEnd w:id="14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99"/>
      <w:bookmarkEnd w:id="1500"/>
      <w:bookmarkEnd w:id="15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6,086,400.00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6,086,400.00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03"/>
      <w:bookmarkEnd w:id="1504"/>
      <w:bookmarkEnd w:id="1506"/>
    </w:p>
    <w:p>
      <w:pPr>
        <w:pStyle w:val="Style28"/>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03"/>
      <w:bookmarkEnd w:id="1504"/>
      <w:bookmarkEnd w:id="1507"/>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208,881,774.66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149,732,200.96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应付运费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4,313,806.90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2,878,566.82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6,124,153.84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798,868.36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应付加工费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565,425.59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819,358.88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应付软件款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222,695,160.99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154,228,995.02</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08"/>
      <w:bookmarkEnd w:id="1509"/>
      <w:bookmarkEnd w:id="15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河北滦宝装备制造有限公司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5,691,076.92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项目执行中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南通通华化工设备制造有限公司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4,852,103.29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项目执行中</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安徽盛运钢结构有限公司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2,584,901.43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项目执行中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浙江大华科技有限公司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2,306,194.69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项目执行中</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15,434,276.33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11"/>
      <w:bookmarkEnd w:id="1512"/>
      <w:bookmarkEnd w:id="1514"/>
    </w:p>
    <w:p>
      <w:pPr>
        <w:pStyle w:val="Style28"/>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11"/>
      <w:bookmarkEnd w:id="1512"/>
      <w:bookmarkEnd w:id="151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16"/>
      <w:bookmarkEnd w:id="1517"/>
      <w:bookmarkEnd w:id="151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19"/>
      <w:bookmarkEnd w:id="1520"/>
      <w:bookmarkEnd w:id="15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109,670,016.36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28,592,087.59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18,223,343.92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11,697,601.61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127,893,360.28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40,289,689.20</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报告期内账面价值发生重大变动的金额和原因</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08"/>
        <w:gridCol w:w="2419"/>
        <w:gridCol w:w="494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3"/>
      <w:bookmarkEnd w:id="1524"/>
      <w:bookmarkEnd w:id="1526"/>
    </w:p>
    <w:p>
      <w:pPr>
        <w:pStyle w:val="Style28"/>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23"/>
      <w:bookmarkEnd w:id="1524"/>
      <w:bookmarkEnd w:id="15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12,651,400.38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107,752,336.73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106,922,032.14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13,481,704.97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 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32,060.92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6,710,690.68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6,375,813.20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366,938.40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633,865.51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517,365.51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12,683,461.30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115,096,892.92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113,815,210.85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13,965,143.37</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28"/>
      <w:bookmarkEnd w:id="1529"/>
      <w:bookmarkEnd w:id="15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10,550,022.58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95,853,076.98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95,826,174.92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10,576,924.64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1,919,508.32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1,919,508.32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118,671.99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4,233,383.36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4,220,826.40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131,228.95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其中：医疗保险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111,057.53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3,975,220.46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3,964,624.69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121,653.30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000"/>
              <w:jc w:val="left"/>
              <w:rPr>
                <w:sz w:val="18"/>
                <w:szCs w:val="18"/>
              </w:rPr>
            </w:pPr>
            <w:r>
              <w:rPr>
                <w:color w:val="000000"/>
                <w:spacing w:val="0"/>
                <w:w w:val="100"/>
                <w:position w:val="0"/>
                <w:sz w:val="18"/>
                <w:szCs w:val="18"/>
              </w:rPr>
              <w:t>工伤保险</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190,332.87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182,965.45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000"/>
              <w:jc w:val="left"/>
              <w:rPr>
                <w:sz w:val="18"/>
                <w:szCs w:val="18"/>
              </w:rPr>
            </w:pPr>
            <w:r>
              <w:rPr>
                <w:color w:val="000000"/>
                <w:spacing w:val="0"/>
                <w:w w:val="100"/>
                <w:position w:val="0"/>
                <w:sz w:val="18"/>
                <w:szCs w:val="18"/>
              </w:rPr>
              <w:t>生育保险</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40,010.10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4,201,092.70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4,125,696.70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115,406.10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1,857,730.84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898,743.99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165,139.13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2,591,335.70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84,964.87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646,531.38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664,686.67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66,809.58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12,651,400.38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107,752,336.73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106,922,032.14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13,481,704.97</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31"/>
      <w:bookmarkEnd w:id="1532"/>
      <w:bookmarkEnd w:id="1533"/>
    </w:p>
    <w:p>
      <w:pPr>
        <w:pStyle w:val="Style18"/>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30,720.29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6,481,231.97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6,156,152.92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355,799.34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229,458.71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219,660.28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11,139.06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32,060.92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6,710,690.68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6,375,813.20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366,938.40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34"/>
      <w:bookmarkEnd w:id="1535"/>
      <w:bookmarkEnd w:id="15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19,120,613.46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12,204,118.43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9,190,091.32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2,177,726.53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495,989.47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455,452.64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819,697.14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892,749.11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440,085.72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455,528.69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710,112.88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506,623.86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30,776,589.99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16,692,199.26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8"/>
      <w:bookmarkEnd w:id="1539"/>
      <w:bookmarkEnd w:id="15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37,383,695.15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122,789,423.75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37,958,895.68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123,364,624.28</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42"/>
      <w:bookmarkEnd w:id="1543"/>
      <w:bookmarkEnd w:id="15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4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45"/>
      <w:bookmarkEnd w:id="1546"/>
      <w:bookmarkEnd w:id="15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575,200.53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575,200.53</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8"/>
        <w:keepNext/>
        <w:keepLines/>
        <w:widowControl w:val="0"/>
        <w:numPr>
          <w:ilvl w:val="0"/>
          <w:numId w:val="99"/>
        </w:numPr>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bookmarkEnd w:id="1550"/>
      <w:r>
        <w:rPr>
          <w:color w:val="000000"/>
          <w:spacing w:val="0"/>
          <w:w w:val="100"/>
          <w:position w:val="0"/>
        </w:rPr>
        <w:t>其他应付款</w:t>
      </w:r>
      <w:bookmarkEnd w:id="1548"/>
      <w:bookmarkEnd w:id="1549"/>
      <w:bookmarkEnd w:id="1551"/>
    </w:p>
    <w:p>
      <w:pPr>
        <w:pStyle w:val="Style28"/>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48"/>
      <w:bookmarkEnd w:id="1549"/>
      <w:bookmarkEnd w:id="15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往来借款及利息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6,116,283.93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80,863,989.45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限制性股权增资款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20,267,920.00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21,838,880.00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待付股权收购款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2,939,062.81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4,590,341.18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873,918.06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746,143.53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代缴款(社保等)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222,428.45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346,838.59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1,064,081.90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2,503,231.00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37,383,695.15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122,789,423.75</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53"/>
      <w:bookmarkEnd w:id="1554"/>
      <w:bookmarkEnd w:id="15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孙振山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3,296,283.93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个人借款</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待付股权收购款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股权回购义务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20,267,920.00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尚未解除限售</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29,464,203.93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56"/>
      <w:bookmarkEnd w:id="1557"/>
      <w:bookmarkEnd w:id="15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60"/>
      <w:bookmarkEnd w:id="1561"/>
      <w:bookmarkEnd w:id="15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5,492,805.35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455,339.07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5,492,805.35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455,339.07</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4"/>
      <w:bookmarkEnd w:id="1565"/>
      <w:bookmarkEnd w:id="15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38,532,274.27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21,145,341.17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已背书或贴现未到期的应收票据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58,350,935.14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83,179,552.20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96,883,209.41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104,324,893.37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债券名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债券期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发行金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本期发 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按面值</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计提利</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溢折价 摊销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68"/>
      <w:bookmarkEnd w:id="1569"/>
      <w:bookmarkEnd w:id="1571"/>
    </w:p>
    <w:p>
      <w:pPr>
        <w:pStyle w:val="Style28"/>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8"/>
      <w:bookmarkEnd w:id="1569"/>
      <w:bookmarkEnd w:id="157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73"/>
      <w:bookmarkEnd w:id="1574"/>
      <w:bookmarkEnd w:id="1576"/>
    </w:p>
    <w:p>
      <w:pPr>
        <w:pStyle w:val="Style28"/>
        <w:keepNext/>
        <w:keepLines/>
        <w:widowControl w:val="0"/>
        <w:shd w:val="clear" w:color="auto" w:fill="auto"/>
        <w:bidi w:val="0"/>
        <w:spacing w:before="0" w:line="240" w:lineRule="auto"/>
        <w:ind w:left="0" w:right="0" w:firstLine="0"/>
        <w:jc w:val="both"/>
      </w:pPr>
      <w:bookmarkStart w:id="1573" w:name="bookmark1573"/>
      <w:bookmarkStart w:id="1574" w:name="bookmark1574"/>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3"/>
      <w:bookmarkEnd w:id="1574"/>
      <w:bookmarkEnd w:id="157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78"/>
      <w:bookmarkEnd w:id="1579"/>
      <w:bookmarkEnd w:id="15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0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债券名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债券期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发行金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本期发 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按面值</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计提利</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溢折价 摊销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numPr>
          <w:ilvl w:val="0"/>
          <w:numId w:val="101"/>
        </w:numPr>
        <w:shd w:val="clear" w:color="auto" w:fill="auto"/>
        <w:tabs>
          <w:tab w:pos="493" w:val="left"/>
        </w:tabs>
        <w:bidi w:val="0"/>
        <w:spacing w:before="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可转换公司债券的转股条件、转股时间说明</w:t>
      </w:r>
      <w:bookmarkEnd w:id="1581"/>
      <w:bookmarkEnd w:id="1582"/>
      <w:bookmarkEnd w:id="1584"/>
    </w:p>
    <w:p>
      <w:pPr>
        <w:pStyle w:val="Style28"/>
        <w:keepNext/>
        <w:keepLines/>
        <w:widowControl w:val="0"/>
        <w:numPr>
          <w:ilvl w:val="0"/>
          <w:numId w:val="101"/>
        </w:numPr>
        <w:shd w:val="clear" w:color="auto" w:fill="auto"/>
        <w:tabs>
          <w:tab w:pos="493" w:val="left"/>
        </w:tabs>
        <w:bidi w:val="0"/>
        <w:spacing w:before="0" w:line="240" w:lineRule="auto"/>
        <w:ind w:left="0" w:right="0" w:firstLine="0"/>
        <w:jc w:val="left"/>
      </w:pPr>
      <w:bookmarkStart w:id="1581" w:name="bookmark1581"/>
      <w:bookmarkStart w:id="1582" w:name="bookmark1582"/>
      <w:bookmarkStart w:id="1585" w:name="bookmark1585"/>
      <w:bookmarkStart w:id="1586" w:name="bookmark1586"/>
      <w:bookmarkEnd w:id="1585"/>
      <w:r>
        <w:rPr>
          <w:color w:val="000000"/>
          <w:spacing w:val="0"/>
          <w:w w:val="100"/>
          <w:position w:val="0"/>
        </w:rPr>
        <w:t>划分为金融负债的其他金融工具说明</w:t>
      </w:r>
      <w:bookmarkEnd w:id="1581"/>
      <w:bookmarkEnd w:id="1582"/>
      <w:bookmarkEnd w:id="158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6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发行在外 的金融工 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87"/>
      <w:bookmarkEnd w:id="1588"/>
      <w:bookmarkEnd w:id="15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24,417,194.94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1,419,153.00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-5,492,805.35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-455,339.07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18,924,389.59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963,813.93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91"/>
      <w:bookmarkEnd w:id="1592"/>
      <w:bookmarkEnd w:id="15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95"/>
      <w:bookmarkEnd w:id="1596"/>
      <w:bookmarkEnd w:id="15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应付融资租赁款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98"/>
      <w:bookmarkEnd w:id="1599"/>
      <w:bookmarkEnd w:id="16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01"/>
      <w:bookmarkEnd w:id="1602"/>
      <w:bookmarkEnd w:id="1604"/>
    </w:p>
    <w:p>
      <w:pPr>
        <w:pStyle w:val="Style28"/>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01"/>
      <w:bookmarkEnd w:id="1602"/>
      <w:bookmarkEnd w:id="160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06"/>
      <w:bookmarkEnd w:id="1607"/>
      <w:bookmarkEnd w:id="160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4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09"/>
      <w:bookmarkEnd w:id="1610"/>
      <w:bookmarkEnd w:id="16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3,968,643.87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计提售后保证金</w:t>
            </w:r>
          </w:p>
        </w:tc>
      </w:tr>
    </w:tbl>
    <w:p>
      <w:pPr>
        <w:widowControl w:val="0"/>
        <w:spacing w:line="1" w:lineRule="exact"/>
      </w:pPr>
      <w:r>
        <w:br w:type="page"/>
      </w:r>
    </w:p>
    <w:tbl>
      <w:tblPr>
        <w:tblOverlap w:val="never"/>
        <w:jc w:val="center"/>
        <w:tblLayout w:type="fixed"/>
      </w:tblPr>
      <w:tblGrid>
        <w:gridCol w:w="2390"/>
        <w:gridCol w:w="2395"/>
        <w:gridCol w:w="2395"/>
        <w:gridCol w:w="23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3,968,643.87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13"/>
      <w:bookmarkEnd w:id="1614"/>
      <w:bookmarkEnd w:id="16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802,881.84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45,428,030.04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802,881.84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45,428,030.04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3"/>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本期新增</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本期计入</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营业外收</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本期计入 其他收益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本期冲减</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成本费用</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输送及计 量设备生 产建设项 目资金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5,945,548.98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239,168.8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5,706,380.10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信息物流 技术研发 与装备制 造工厂项 目建设资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6,913,658.20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248,395.9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6,665,262.28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废旧轮胎 资源化循 环利用研 发示范中 心项目</w:t>
            </w:r>
          </w:p>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（规模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15,371,704.7</w:t>
            </w:r>
          </w:p>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315,317.0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15,056,387.6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r>
        <w:trPr>
          <w:trHeight w:val="196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收青铜峡 市发展和 改革局污 染治理和 节能减碳 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7"/>
      <w:bookmarkEnd w:id="1618"/>
      <w:bookmarkEnd w:id="16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21"/>
      <w:bookmarkEnd w:id="1622"/>
      <w:bookmarkEnd w:id="16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206,992,919.</w:t>
            </w:r>
          </w:p>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61,364,202.0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59,578,202.0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266,571,121.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numPr>
          <w:ilvl w:val="0"/>
          <w:numId w:val="103"/>
        </w:numPr>
        <w:shd w:val="clear" w:color="auto" w:fill="auto"/>
        <w:tabs>
          <w:tab w:pos="541" w:val="left"/>
        </w:tabs>
        <w:bidi w:val="0"/>
        <w:spacing w:before="0" w:after="0" w:line="313" w:lineRule="exact"/>
        <w:ind w:left="0" w:right="0" w:firstLine="0"/>
        <w:jc w:val="left"/>
      </w:pPr>
      <w:bookmarkStart w:id="1625" w:name="bookmark1625"/>
      <w:bookmarkEnd w:id="1625"/>
      <w:r>
        <w:rPr>
          <w:color w:val="000000"/>
          <w:spacing w:val="0"/>
          <w:w w:val="100"/>
          <w:position w:val="0"/>
        </w:rPr>
        <w:t>根据本公司第三届董事会第十八次会议决议、第三次临时董事会会议决议、</w:t>
      </w:r>
      <w:r>
        <w:rPr>
          <w:color w:val="000000"/>
          <w:spacing w:val="0"/>
          <w:w w:val="100"/>
          <w:position w:val="0"/>
          <w:sz w:val="18"/>
          <w:szCs w:val="18"/>
        </w:rPr>
        <w:t>2020</w:t>
      </w:r>
      <w:r>
        <w:rPr>
          <w:color w:val="000000"/>
          <w:spacing w:val="0"/>
          <w:w w:val="100"/>
          <w:position w:val="0"/>
        </w:rPr>
        <w:t xml:space="preserve">年第二次临时股东大会和修改后的章 程规定，并经中国证券监督管理委员会《关于同意万向新元科技股份有限公司向特定对象发行股票注册的批复》(证监许可 </w:t>
      </w:r>
      <w:r>
        <w:rPr>
          <w:color w:val="000000"/>
          <w:spacing w:val="0"/>
          <w:w w:val="100"/>
          <w:position w:val="0"/>
          <w:sz w:val="18"/>
          <w:szCs w:val="18"/>
        </w:rPr>
        <w:t>[2020]2382</w:t>
      </w:r>
      <w:r>
        <w:rPr>
          <w:color w:val="000000"/>
          <w:spacing w:val="0"/>
          <w:w w:val="100"/>
          <w:position w:val="0"/>
        </w:rPr>
        <w:t>号文</w:t>
      </w:r>
      <w:r>
        <w:rPr>
          <w:color w:val="000000"/>
          <w:spacing w:val="0"/>
          <w:w w:val="100"/>
          <w:position w:val="0"/>
          <w:sz w:val="18"/>
          <w:szCs w:val="18"/>
        </w:rPr>
        <w:t>)</w:t>
      </w:r>
      <w:r>
        <w:rPr>
          <w:color w:val="000000"/>
          <w:spacing w:val="0"/>
          <w:w w:val="100"/>
          <w:position w:val="0"/>
        </w:rPr>
        <w:t>的核准</w:t>
      </w:r>
      <w:r>
        <w:rPr>
          <w:color w:val="000000"/>
          <w:spacing w:val="0"/>
          <w:w w:val="100"/>
          <w:position w:val="0"/>
          <w:sz w:val="18"/>
          <w:szCs w:val="18"/>
        </w:rPr>
        <w:t>，</w:t>
      </w:r>
      <w:r>
        <w:rPr>
          <w:color w:val="000000"/>
          <w:spacing w:val="0"/>
          <w:w w:val="100"/>
          <w:position w:val="0"/>
        </w:rPr>
        <w:t>公司向特定投资者发行人民币普通股股票</w:t>
      </w:r>
      <w:r>
        <w:rPr>
          <w:color w:val="000000"/>
          <w:spacing w:val="0"/>
          <w:w w:val="100"/>
          <w:position w:val="0"/>
          <w:sz w:val="18"/>
          <w:szCs w:val="18"/>
        </w:rPr>
        <w:t>59,628,202</w:t>
      </w:r>
      <w:r>
        <w:rPr>
          <w:color w:val="000000"/>
          <w:spacing w:val="0"/>
          <w:w w:val="100"/>
          <w:position w:val="0"/>
        </w:rPr>
        <w:t>股</w:t>
      </w:r>
      <w:r>
        <w:rPr>
          <w:color w:val="000000"/>
          <w:spacing w:val="0"/>
          <w:w w:val="100"/>
          <w:position w:val="0"/>
          <w:sz w:val="18"/>
          <w:szCs w:val="18"/>
        </w:rPr>
        <w:t>，</w:t>
      </w:r>
      <w:r>
        <w:rPr>
          <w:color w:val="000000"/>
          <w:spacing w:val="0"/>
          <w:w w:val="100"/>
          <w:position w:val="0"/>
        </w:rPr>
        <w:t>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增加注册资本人民币 </w:t>
      </w:r>
      <w:r>
        <w:rPr>
          <w:color w:val="000000"/>
          <w:spacing w:val="0"/>
          <w:w w:val="100"/>
          <w:position w:val="0"/>
          <w:sz w:val="18"/>
          <w:szCs w:val="18"/>
        </w:rPr>
        <w:t xml:space="preserve">59, 628, </w:t>
      </w:r>
      <w:r>
        <w:rPr>
          <w:color w:val="000000"/>
          <w:spacing w:val="0"/>
          <w:w w:val="100"/>
          <w:position w:val="0"/>
          <w:sz w:val="18"/>
          <w:szCs w:val="18"/>
        </w:rPr>
        <w:t xml:space="preserve">202.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②</w:t>
      </w:r>
      <w:r>
        <w:rPr>
          <w:color w:val="000000"/>
          <w:spacing w:val="0"/>
          <w:w w:val="100"/>
          <w:position w:val="0"/>
        </w:rPr>
        <w:t>本年公司授予限制性股票增加股本</w:t>
      </w:r>
      <w:r>
        <w:rPr>
          <w:color w:val="000000"/>
          <w:spacing w:val="0"/>
          <w:w w:val="100"/>
          <w:position w:val="0"/>
          <w:sz w:val="18"/>
          <w:szCs w:val="18"/>
        </w:rPr>
        <w:t>1,736,000.00</w:t>
      </w:r>
      <w:r>
        <w:rPr>
          <w:color w:val="000000"/>
          <w:spacing w:val="0"/>
          <w:w w:val="100"/>
          <w:position w:val="0"/>
        </w:rPr>
        <w:t>股</w:t>
      </w:r>
      <w:r>
        <w:rPr>
          <w:color w:val="000000"/>
          <w:spacing w:val="0"/>
          <w:w w:val="100"/>
          <w:position w:val="0"/>
          <w:sz w:val="18"/>
          <w:szCs w:val="18"/>
        </w:rPr>
        <w:t>，</w:t>
      </w:r>
      <w:r>
        <w:rPr>
          <w:color w:val="000000"/>
          <w:spacing w:val="0"/>
          <w:w w:val="100"/>
          <w:position w:val="0"/>
        </w:rPr>
        <w:t>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增加注册资本人民币</w:t>
      </w:r>
      <w:r>
        <w:rPr>
          <w:color w:val="000000"/>
          <w:spacing w:val="0"/>
          <w:w w:val="100"/>
          <w:position w:val="0"/>
          <w:sz w:val="18"/>
          <w:szCs w:val="18"/>
        </w:rPr>
        <w:t xml:space="preserve">1,736,000.00 </w:t>
      </w:r>
      <w:r>
        <w:rPr>
          <w:color w:val="000000"/>
          <w:spacing w:val="0"/>
          <w:w w:val="100"/>
          <w:position w:val="0"/>
        </w:rPr>
        <w:t>元。</w:t>
      </w:r>
    </w:p>
    <w:p>
      <w:pPr>
        <w:pStyle w:val="Style18"/>
        <w:keepNext w:val="0"/>
        <w:keepLines w:val="0"/>
        <w:widowControl w:val="0"/>
        <w:numPr>
          <w:ilvl w:val="0"/>
          <w:numId w:val="103"/>
        </w:numPr>
        <w:shd w:val="clear" w:color="auto" w:fill="auto"/>
        <w:tabs>
          <w:tab w:pos="536" w:val="left"/>
        </w:tabs>
        <w:bidi w:val="0"/>
        <w:spacing w:before="0" w:after="360" w:line="313" w:lineRule="exact"/>
        <w:ind w:left="0" w:right="0" w:firstLine="0"/>
        <w:jc w:val="left"/>
      </w:pPr>
      <w:bookmarkStart w:id="1626" w:name="bookmark1626"/>
      <w:bookmarkEnd w:id="1626"/>
      <w:r>
        <w:rPr>
          <w:color w:val="000000"/>
          <w:spacing w:val="0"/>
          <w:w w:val="100"/>
          <w:position w:val="0"/>
          <w:sz w:val="18"/>
          <w:szCs w:val="18"/>
        </w:rPr>
        <w:t>①</w:t>
      </w:r>
      <w:r>
        <w:rPr>
          <w:color w:val="000000"/>
          <w:spacing w:val="0"/>
          <w:w w:val="100"/>
          <w:position w:val="0"/>
        </w:rPr>
        <w:t>本年公司未解锁限制性股票股本回购注销</w:t>
      </w:r>
      <w:r>
        <w:rPr>
          <w:color w:val="000000"/>
          <w:spacing w:val="0"/>
          <w:w w:val="100"/>
          <w:position w:val="0"/>
          <w:sz w:val="18"/>
          <w:szCs w:val="18"/>
        </w:rPr>
        <w:t xml:space="preserve">1,736,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w:t>
      </w:r>
      <w:r>
        <w:rPr>
          <w:color w:val="000000"/>
          <w:spacing w:val="0"/>
          <w:w w:val="100"/>
          <w:position w:val="0"/>
          <w:sz w:val="18"/>
          <w:szCs w:val="18"/>
        </w:rPr>
        <w:t>；②</w:t>
      </w:r>
      <w:r>
        <w:rPr>
          <w:color w:val="000000"/>
          <w:spacing w:val="0"/>
          <w:w w:val="100"/>
          <w:position w:val="0"/>
        </w:rPr>
        <w:t xml:space="preserve">离职人员已获授但尚未解锁的限制性股票合计 </w:t>
      </w: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股回购注销。</w:t>
      </w:r>
    </w:p>
    <w:p>
      <w:pPr>
        <w:pStyle w:val="Style28"/>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27"/>
      <w:bookmarkEnd w:id="1628"/>
      <w:bookmarkEnd w:id="1630"/>
    </w:p>
    <w:p>
      <w:pPr>
        <w:pStyle w:val="Style28"/>
        <w:keepNext/>
        <w:keepLines/>
        <w:widowControl w:val="0"/>
        <w:numPr>
          <w:ilvl w:val="0"/>
          <w:numId w:val="105"/>
        </w:numPr>
        <w:shd w:val="clear" w:color="auto" w:fill="auto"/>
        <w:tabs>
          <w:tab w:pos="493" w:val="left"/>
        </w:tabs>
        <w:bidi w:val="0"/>
        <w:spacing w:before="0" w:line="240" w:lineRule="auto"/>
        <w:ind w:left="0" w:right="0" w:firstLine="0"/>
        <w:jc w:val="left"/>
      </w:pPr>
      <w:bookmarkStart w:id="1627" w:name="bookmark1627"/>
      <w:bookmarkStart w:id="1628" w:name="bookmark1628"/>
      <w:bookmarkStart w:id="1631" w:name="bookmark1631"/>
      <w:bookmarkStart w:id="1632" w:name="bookmark1632"/>
      <w:bookmarkEnd w:id="1631"/>
      <w:r>
        <w:rPr>
          <w:color w:val="000000"/>
          <w:spacing w:val="0"/>
          <w:w w:val="100"/>
          <w:position w:val="0"/>
        </w:rPr>
        <w:t>期末发行在外的优先股、永续债等其他金融工具基本情况</w:t>
      </w:r>
      <w:bookmarkEnd w:id="1627"/>
      <w:bookmarkEnd w:id="1628"/>
      <w:bookmarkEnd w:id="1632"/>
    </w:p>
    <w:p>
      <w:pPr>
        <w:pStyle w:val="Style28"/>
        <w:keepNext/>
        <w:keepLines/>
        <w:widowControl w:val="0"/>
        <w:numPr>
          <w:ilvl w:val="0"/>
          <w:numId w:val="105"/>
        </w:numPr>
        <w:shd w:val="clear" w:color="auto" w:fill="auto"/>
        <w:tabs>
          <w:tab w:pos="493" w:val="left"/>
        </w:tabs>
        <w:bidi w:val="0"/>
        <w:spacing w:before="0" w:line="240" w:lineRule="auto"/>
        <w:ind w:left="0" w:right="0" w:firstLine="0"/>
        <w:jc w:val="left"/>
      </w:pPr>
      <w:bookmarkStart w:id="1627" w:name="bookmark1627"/>
      <w:bookmarkStart w:id="1628" w:name="bookmark1628"/>
      <w:bookmarkStart w:id="1633" w:name="bookmark1633"/>
      <w:bookmarkStart w:id="1634" w:name="bookmark1634"/>
      <w:bookmarkEnd w:id="1633"/>
      <w:r>
        <w:rPr>
          <w:color w:val="000000"/>
          <w:spacing w:val="0"/>
          <w:w w:val="100"/>
          <w:position w:val="0"/>
        </w:rPr>
        <w:t>期末发行在外的优先股、永续债等金融工具变动情况表</w:t>
      </w:r>
      <w:bookmarkEnd w:id="1627"/>
      <w:bookmarkEnd w:id="1628"/>
      <w:bookmarkEnd w:id="16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6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发行在外</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的金融工</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pStyle w:val="Style18"/>
        <w:keepNext w:val="0"/>
        <w:keepLines w:val="0"/>
        <w:widowControl w:val="0"/>
        <w:shd w:val="clear" w:color="auto" w:fill="auto"/>
        <w:bidi w:val="0"/>
        <w:spacing w:before="0" w:after="360" w:line="341"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28"/>
        <w:keepNext/>
        <w:keepLines/>
        <w:widowControl w:val="0"/>
        <w:shd w:val="clear" w:color="auto" w:fill="auto"/>
        <w:bidi w:val="0"/>
        <w:spacing w:before="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5"/>
      <w:bookmarkEnd w:id="1636"/>
      <w:bookmarkEnd w:id="16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631,762,644.38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402,769,815.86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9,447,940.00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1,025,084,520.24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1,902,969.11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6,555,734.15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8,458,703.26</w:t>
            </w: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633,665,613.49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409,325,550.01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9,447,940.00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1,033,543,223.50</w:t>
            </w:r>
          </w:p>
        </w:tc>
      </w:tr>
    </w:tbl>
    <w:p>
      <w:pPr>
        <w:widowControl w:val="0"/>
        <w:spacing w:after="59" w:line="1" w:lineRule="exact"/>
      </w:pPr>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其他说明，包括本期增减变动情况、变动原因说明：</w:t>
      </w:r>
    </w:p>
    <w:p>
      <w:pPr>
        <w:pStyle w:val="Style51"/>
        <w:keepNext w:val="0"/>
        <w:keepLines w:val="0"/>
        <w:widowControl w:val="0"/>
        <w:shd w:val="clear" w:color="auto" w:fill="auto"/>
        <w:tabs>
          <w:tab w:pos="372" w:val="left"/>
        </w:tabs>
        <w:bidi w:val="0"/>
        <w:spacing w:before="0" w:after="0" w:line="312" w:lineRule="exact"/>
        <w:ind w:left="0" w:right="0" w:firstLine="0"/>
        <w:jc w:val="both"/>
      </w:pPr>
      <w:bookmarkStart w:id="1639" w:name="bookmark1639"/>
      <w:r>
        <w:rPr>
          <w:color w:val="000000"/>
          <w:spacing w:val="0"/>
          <w:w w:val="100"/>
          <w:position w:val="0"/>
        </w:rPr>
        <w:t>1</w:t>
      </w:r>
      <w:bookmarkEnd w:id="1639"/>
      <w:r>
        <w:rPr>
          <w:color w:val="000000"/>
          <w:spacing w:val="0"/>
          <w:w w:val="100"/>
          <w:position w:val="0"/>
        </w:rPr>
        <w:t>、</w:t>
        <w:tab/>
        <w:t>股本溢价增加</w:t>
      </w:r>
    </w:p>
    <w:p>
      <w:pPr>
        <w:pStyle w:val="Style51"/>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w:t>
      </w:r>
      <w:r>
        <w:rPr>
          <w:color w:val="000000"/>
          <w:spacing w:val="0"/>
          <w:w w:val="100"/>
          <w:position w:val="0"/>
        </w:rPr>
        <w:t>如股本变动情况说明所述</w:t>
      </w:r>
      <w:r>
        <w:rPr>
          <w:color w:val="000000"/>
          <w:spacing w:val="0"/>
          <w:w w:val="100"/>
          <w:position w:val="0"/>
        </w:rPr>
        <w:t>，</w:t>
      </w:r>
      <w:r>
        <w:rPr>
          <w:color w:val="000000"/>
          <w:spacing w:val="0"/>
          <w:w w:val="100"/>
          <w:position w:val="0"/>
        </w:rPr>
        <w:t>公司向特定投资者发行人民币普通股股票</w:t>
      </w:r>
      <w:r>
        <w:rPr>
          <w:color w:val="000000"/>
          <w:spacing w:val="0"/>
          <w:w w:val="100"/>
          <w:position w:val="0"/>
        </w:rPr>
        <w:t>59, 628, 202</w:t>
      </w:r>
      <w:r>
        <w:rPr>
          <w:color w:val="000000"/>
          <w:spacing w:val="0"/>
          <w:w w:val="100"/>
          <w:position w:val="0"/>
        </w:rPr>
        <w:t>股</w:t>
      </w:r>
      <w:r>
        <w:rPr>
          <w:color w:val="000000"/>
          <w:spacing w:val="0"/>
          <w:w w:val="100"/>
          <w:position w:val="0"/>
        </w:rPr>
        <w:t>，</w:t>
      </w:r>
      <w:r>
        <w:rPr>
          <w:color w:val="000000"/>
          <w:spacing w:val="0"/>
          <w:w w:val="100"/>
          <w:position w:val="0"/>
        </w:rPr>
        <w:t>募集资金总额人民 币</w:t>
      </w:r>
      <w:r>
        <w:rPr>
          <w:color w:val="000000"/>
          <w:spacing w:val="0"/>
          <w:w w:val="100"/>
          <w:position w:val="0"/>
        </w:rPr>
        <w:t xml:space="preserve">465, </w:t>
      </w:r>
      <w:r>
        <w:rPr>
          <w:color w:val="000000"/>
          <w:spacing w:val="0"/>
          <w:w w:val="100"/>
          <w:position w:val="0"/>
        </w:rPr>
        <w:t xml:space="preserve">099,975. </w:t>
      </w:r>
      <w:r>
        <w:rPr>
          <w:color w:val="000000"/>
          <w:spacing w:val="0"/>
          <w:w w:val="100"/>
          <w:position w:val="0"/>
        </w:rPr>
        <w:t>60</w:t>
      </w:r>
      <w:r>
        <w:rPr>
          <w:color w:val="000000"/>
          <w:spacing w:val="0"/>
          <w:w w:val="100"/>
          <w:position w:val="0"/>
        </w:rPr>
        <w:t>元</w:t>
      </w:r>
      <w:r>
        <w:rPr>
          <w:color w:val="000000"/>
          <w:spacing w:val="0"/>
          <w:w w:val="100"/>
          <w:position w:val="0"/>
        </w:rPr>
        <w:t>，</w:t>
      </w:r>
      <w:r>
        <w:rPr>
          <w:color w:val="000000"/>
          <w:spacing w:val="0"/>
          <w:w w:val="100"/>
          <w:position w:val="0"/>
        </w:rPr>
        <w:t>扣除不含税的发行费用人民币</w:t>
      </w:r>
      <w:r>
        <w:rPr>
          <w:color w:val="000000"/>
          <w:spacing w:val="0"/>
          <w:w w:val="100"/>
          <w:position w:val="0"/>
        </w:rPr>
        <w:t xml:space="preserve">10, 566, </w:t>
      </w:r>
      <w:r>
        <w:rPr>
          <w:color w:val="000000"/>
          <w:spacing w:val="0"/>
          <w:w w:val="100"/>
          <w:position w:val="0"/>
        </w:rPr>
        <w:t xml:space="preserve">037. </w:t>
      </w:r>
      <w:r>
        <w:rPr>
          <w:color w:val="000000"/>
          <w:spacing w:val="0"/>
          <w:w w:val="100"/>
          <w:position w:val="0"/>
        </w:rPr>
        <w:t>74</w:t>
      </w:r>
      <w:r>
        <w:rPr>
          <w:color w:val="000000"/>
          <w:spacing w:val="0"/>
          <w:w w:val="100"/>
          <w:position w:val="0"/>
        </w:rPr>
        <w:t>元</w:t>
      </w:r>
      <w:r>
        <w:rPr>
          <w:color w:val="000000"/>
          <w:spacing w:val="0"/>
          <w:w w:val="100"/>
          <w:position w:val="0"/>
        </w:rPr>
        <w:t>，</w:t>
      </w:r>
      <w:r>
        <w:rPr>
          <w:color w:val="000000"/>
          <w:spacing w:val="0"/>
          <w:w w:val="100"/>
          <w:position w:val="0"/>
        </w:rPr>
        <w:t xml:space="preserve">计入资本公积人民币 </w:t>
      </w:r>
      <w:r>
        <w:rPr>
          <w:color w:val="000000"/>
          <w:spacing w:val="0"/>
          <w:w w:val="100"/>
          <w:position w:val="0"/>
        </w:rPr>
        <w:t xml:space="preserve">394, 905, </w:t>
      </w:r>
      <w:r>
        <w:rPr>
          <w:color w:val="000000"/>
          <w:spacing w:val="0"/>
          <w:w w:val="100"/>
          <w:position w:val="0"/>
        </w:rPr>
        <w:t xml:space="preserve">735. </w:t>
      </w:r>
      <w:r>
        <w:rPr>
          <w:color w:val="000000"/>
          <w:spacing w:val="0"/>
          <w:w w:val="100"/>
          <w:position w:val="0"/>
        </w:rPr>
        <w:t>86</w:t>
      </w:r>
      <w:r>
        <w:rPr>
          <w:color w:val="000000"/>
          <w:spacing w:val="0"/>
          <w:w w:val="100"/>
          <w:position w:val="0"/>
        </w:rPr>
        <w:t>元</w:t>
      </w:r>
      <w:r>
        <w:rPr>
          <w:color w:val="000000"/>
          <w:spacing w:val="0"/>
          <w:w w:val="100"/>
          <w:position w:val="0"/>
        </w:rPr>
        <w:t>；②</w:t>
      </w:r>
      <w:r>
        <w:rPr>
          <w:color w:val="000000"/>
          <w:spacing w:val="0"/>
          <w:w w:val="100"/>
          <w:position w:val="0"/>
        </w:rPr>
        <w:t>公司员工购买限制性股权溢价</w:t>
      </w:r>
      <w:r>
        <w:rPr>
          <w:color w:val="000000"/>
          <w:spacing w:val="0"/>
          <w:w w:val="100"/>
          <w:position w:val="0"/>
        </w:rPr>
        <w:t>7,864,080.00</w:t>
      </w:r>
      <w:r>
        <w:rPr>
          <w:color w:val="000000"/>
          <w:spacing w:val="0"/>
          <w:w w:val="100"/>
          <w:position w:val="0"/>
        </w:rPr>
        <w:t>元。</w:t>
      </w:r>
    </w:p>
    <w:p>
      <w:pPr>
        <w:pStyle w:val="Style51"/>
        <w:keepNext w:val="0"/>
        <w:keepLines w:val="0"/>
        <w:widowControl w:val="0"/>
        <w:shd w:val="clear" w:color="auto" w:fill="auto"/>
        <w:tabs>
          <w:tab w:pos="373" w:val="left"/>
        </w:tabs>
        <w:bidi w:val="0"/>
        <w:spacing w:before="0" w:after="0" w:line="312" w:lineRule="exact"/>
        <w:ind w:left="0" w:right="0" w:firstLine="0"/>
        <w:jc w:val="both"/>
      </w:pPr>
      <w:bookmarkStart w:id="1640" w:name="bookmark1640"/>
      <w:r>
        <w:rPr>
          <w:color w:val="000000"/>
          <w:spacing w:val="0"/>
          <w:w w:val="100"/>
          <w:position w:val="0"/>
        </w:rPr>
        <w:t>2</w:t>
      </w:r>
      <w:bookmarkEnd w:id="1640"/>
      <w:r>
        <w:rPr>
          <w:color w:val="000000"/>
          <w:spacing w:val="0"/>
          <w:w w:val="100"/>
          <w:position w:val="0"/>
        </w:rPr>
        <w:t>、</w:t>
        <w:tab/>
        <w:t>股本溢价减少</w:t>
      </w:r>
    </w:p>
    <w:p>
      <w:pPr>
        <w:pStyle w:val="Style51"/>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①2020</w:t>
      </w:r>
      <w:r>
        <w:rPr>
          <w:color w:val="000000"/>
          <w:spacing w:val="0"/>
          <w:w w:val="100"/>
          <w:position w:val="0"/>
        </w:rPr>
        <w:t>年业绩水平未达到业绩考核目标条件，公司回购注销股份减少资本公积</w:t>
      </w:r>
      <w:r>
        <w:rPr>
          <w:color w:val="000000"/>
          <w:spacing w:val="0"/>
          <w:w w:val="100"/>
          <w:position w:val="0"/>
        </w:rPr>
        <w:t>9,183,440.00</w:t>
      </w:r>
      <w:r>
        <w:rPr>
          <w:color w:val="000000"/>
          <w:spacing w:val="0"/>
          <w:w w:val="100"/>
          <w:position w:val="0"/>
        </w:rPr>
        <w:t>元</w:t>
      </w:r>
      <w:r>
        <w:rPr>
          <w:color w:val="000000"/>
          <w:spacing w:val="0"/>
          <w:w w:val="100"/>
          <w:position w:val="0"/>
        </w:rPr>
        <w:t>；②</w:t>
      </w:r>
      <w:r>
        <w:rPr>
          <w:color w:val="000000"/>
          <w:spacing w:val="0"/>
          <w:w w:val="100"/>
          <w:position w:val="0"/>
        </w:rPr>
        <w:t>如股本 变动情况说明所述离职人员已获授但尚未解锁的限制性股票注销减少资本公积</w:t>
      </w:r>
      <w:r>
        <w:rPr>
          <w:color w:val="000000"/>
          <w:spacing w:val="0"/>
          <w:w w:val="100"/>
          <w:position w:val="0"/>
        </w:rPr>
        <w:t xml:space="preserve">264,500. </w:t>
      </w:r>
      <w:r>
        <w:rPr>
          <w:color w:val="000000"/>
          <w:spacing w:val="0"/>
          <w:w w:val="100"/>
          <w:position w:val="0"/>
        </w:rPr>
        <w:t>00</w:t>
      </w:r>
      <w:r>
        <w:rPr>
          <w:color w:val="000000"/>
          <w:spacing w:val="0"/>
          <w:w w:val="100"/>
          <w:position w:val="0"/>
        </w:rPr>
        <w:t>元。</w:t>
      </w:r>
    </w:p>
    <w:p>
      <w:pPr>
        <w:pStyle w:val="Style51"/>
        <w:keepNext w:val="0"/>
        <w:keepLines w:val="0"/>
        <w:widowControl w:val="0"/>
        <w:shd w:val="clear" w:color="auto" w:fill="auto"/>
        <w:tabs>
          <w:tab w:pos="373" w:val="left"/>
        </w:tabs>
        <w:bidi w:val="0"/>
        <w:spacing w:before="0" w:after="660" w:line="312" w:lineRule="exact"/>
        <w:ind w:left="0" w:right="0" w:firstLine="0"/>
        <w:jc w:val="both"/>
      </w:pPr>
      <w:bookmarkStart w:id="1641" w:name="bookmark1641"/>
      <w:r>
        <w:rPr>
          <w:color w:val="000000"/>
          <w:spacing w:val="0"/>
          <w:w w:val="100"/>
          <w:position w:val="0"/>
        </w:rPr>
        <w:t>3</w:t>
      </w:r>
      <w:bookmarkEnd w:id="1641"/>
      <w:r>
        <w:rPr>
          <w:color w:val="000000"/>
          <w:spacing w:val="0"/>
          <w:w w:val="100"/>
          <w:position w:val="0"/>
        </w:rPr>
        <w:t>、</w:t>
        <w:tab/>
        <w:t>其他资本公积增加为公司本期确认员工股权激励费用。</w:t>
      </w:r>
    </w:p>
    <w:p>
      <w:pPr>
        <w:pStyle w:val="Style28"/>
        <w:keepNext/>
        <w:keepLines/>
        <w:widowControl w:val="0"/>
        <w:shd w:val="clear" w:color="auto" w:fill="auto"/>
        <w:bidi w:val="0"/>
        <w:spacing w:before="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42"/>
      <w:bookmarkEnd w:id="1643"/>
      <w:bookmarkEnd w:id="16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9,600,080.00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11,171,040.00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20,267,920.00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9,600,080.00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11,171,040.00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20,267,920.00</w:t>
            </w:r>
          </w:p>
        </w:tc>
      </w:tr>
    </w:tbl>
    <w:p>
      <w:pPr>
        <w:widowControl w:val="0"/>
        <w:spacing w:after="59" w:line="1" w:lineRule="exact"/>
      </w:pPr>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其他说明，包括本期增减变动情况、变动原因说明：</w:t>
      </w:r>
    </w:p>
    <w:p>
      <w:pPr>
        <w:pStyle w:val="Style51"/>
        <w:keepNext w:val="0"/>
        <w:keepLines w:val="0"/>
        <w:widowControl w:val="0"/>
        <w:numPr>
          <w:ilvl w:val="0"/>
          <w:numId w:val="107"/>
        </w:numPr>
        <w:shd w:val="clear" w:color="auto" w:fill="auto"/>
        <w:tabs>
          <w:tab w:pos="483" w:val="left"/>
        </w:tabs>
        <w:bidi w:val="0"/>
        <w:spacing w:before="0" w:after="0" w:line="326" w:lineRule="exact"/>
        <w:ind w:left="0" w:right="0" w:firstLine="0"/>
        <w:jc w:val="both"/>
      </w:pPr>
      <w:bookmarkStart w:id="1646" w:name="bookmark1646"/>
      <w:bookmarkEnd w:id="1646"/>
      <w:r>
        <w:rPr>
          <w:color w:val="000000"/>
          <w:spacing w:val="0"/>
          <w:w w:val="100"/>
          <w:position w:val="0"/>
        </w:rPr>
        <w:t>本期增加为本期授予员工限制性股份确认增加库存股；</w:t>
      </w:r>
    </w:p>
    <w:p>
      <w:pPr>
        <w:pStyle w:val="Style51"/>
        <w:keepNext w:val="0"/>
        <w:keepLines w:val="0"/>
        <w:widowControl w:val="0"/>
        <w:numPr>
          <w:ilvl w:val="0"/>
          <w:numId w:val="107"/>
        </w:numPr>
        <w:shd w:val="clear" w:color="auto" w:fill="auto"/>
        <w:tabs>
          <w:tab w:pos="598" w:val="left"/>
        </w:tabs>
        <w:bidi w:val="0"/>
        <w:spacing w:before="0" w:after="360" w:line="326" w:lineRule="exact"/>
        <w:ind w:left="0" w:right="0" w:firstLine="0"/>
        <w:jc w:val="both"/>
      </w:pPr>
      <w:bookmarkStart w:id="1647" w:name="bookmark1647"/>
      <w:bookmarkEnd w:id="1647"/>
      <w:r>
        <w:rPr>
          <w:color w:val="000000"/>
          <w:spacing w:val="0"/>
          <w:w w:val="100"/>
          <w:position w:val="0"/>
        </w:rPr>
        <w:t>本期减少为</w:t>
      </w:r>
      <w:r>
        <w:rPr>
          <w:color w:val="000000"/>
          <w:spacing w:val="0"/>
          <w:w w:val="100"/>
          <w:position w:val="0"/>
        </w:rPr>
        <w:t>2020</w:t>
      </w:r>
      <w:r>
        <w:rPr>
          <w:color w:val="000000"/>
          <w:spacing w:val="0"/>
          <w:w w:val="100"/>
          <w:position w:val="0"/>
        </w:rPr>
        <w:t>年业绩水平未达到业绩考核目标条件，公司回购注销股份以及离职人员已获授但尚 未解锁的限制性股票注销。</w:t>
      </w:r>
    </w:p>
    <w:p>
      <w:pPr>
        <w:pStyle w:val="Style28"/>
        <w:keepNext/>
        <w:keepLines/>
        <w:widowControl w:val="0"/>
        <w:shd w:val="clear" w:color="auto" w:fill="auto"/>
        <w:bidi w:val="0"/>
        <w:spacing w:before="0" w:after="260" w:line="341"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8"/>
      <w:bookmarkEnd w:id="1649"/>
      <w:bookmarkEnd w:id="16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期末</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本期所 得税前 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减：前期计 入其他综 合收益当 期转入损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 计入其 他综合 收益当 期转入 留存收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税后归 属于母 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税后归</w:t>
            </w:r>
          </w:p>
          <w:p>
            <w:pPr>
              <w:pStyle w:val="Style6"/>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属于少</w:t>
            </w:r>
          </w:p>
          <w:p>
            <w:pPr>
              <w:pStyle w:val="Style6"/>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1,377,05</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640"/>
              <w:jc w:val="left"/>
              <w:rPr>
                <w:sz w:val="18"/>
                <w:szCs w:val="18"/>
              </w:rPr>
            </w:pP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1,377,05</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054.89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1,377,05</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8"/>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52"/>
      <w:bookmarkEnd w:id="1653"/>
      <w:bookmarkEnd w:id="165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56"/>
      <w:bookmarkEnd w:id="1657"/>
      <w:bookmarkEnd w:id="1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0"/>
      <w:bookmarkEnd w:id="1661"/>
      <w:bookmarkEnd w:id="16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-149,691,099.57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233,718,240.20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-149,691,099.57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233,718,240.20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-275,913,199.10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-370,508,165.33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12,901,174.44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-425,604,298.67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-149,691,099.57</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line="240" w:lineRule="auto"/>
        <w:ind w:left="0" w:right="0" w:firstLine="0"/>
        <w:jc w:val="left"/>
      </w:pPr>
      <w:bookmarkStart w:id="1664" w:name="bookmark1664"/>
      <w:r>
        <w:rPr>
          <w:rFonts w:ascii="Times New Roman" w:eastAsia="Times New Roman" w:hAnsi="Times New Roman" w:cs="Times New Roman"/>
          <w:color w:val="000000"/>
          <w:spacing w:val="0"/>
          <w:w w:val="100"/>
          <w:position w:val="0"/>
        </w:rPr>
        <w:t>1</w:t>
      </w:r>
      <w:bookmarkEnd w:id="166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665" w:name="bookmark1665"/>
      <w:r>
        <w:rPr>
          <w:rFonts w:ascii="Times New Roman" w:eastAsia="Times New Roman" w:hAnsi="Times New Roman" w:cs="Times New Roman"/>
          <w:color w:val="000000"/>
          <w:spacing w:val="0"/>
          <w:w w:val="100"/>
          <w:position w:val="0"/>
        </w:rPr>
        <w:t>2</w:t>
      </w:r>
      <w:bookmarkEnd w:id="166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666" w:name="bookmark1666"/>
      <w:r>
        <w:rPr>
          <w:rFonts w:ascii="Times New Roman" w:eastAsia="Times New Roman" w:hAnsi="Times New Roman" w:cs="Times New Roman"/>
          <w:color w:val="000000"/>
          <w:spacing w:val="0"/>
          <w:w w:val="100"/>
          <w:position w:val="0"/>
        </w:rPr>
        <w:t>3</w:t>
      </w:r>
      <w:bookmarkEnd w:id="166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667" w:name="bookmark1667"/>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360" w:line="240" w:lineRule="auto"/>
        <w:ind w:left="0" w:right="0" w:firstLine="0"/>
        <w:jc w:val="left"/>
      </w:pPr>
      <w:bookmarkStart w:id="1668" w:name="bookmark1668"/>
      <w:r>
        <w:rPr>
          <w:rFonts w:ascii="Times New Roman" w:eastAsia="Times New Roman" w:hAnsi="Times New Roman" w:cs="Times New Roman"/>
          <w:color w:val="000000"/>
          <w:spacing w:val="0"/>
          <w:w w:val="100"/>
          <w:position w:val="0"/>
        </w:rPr>
        <w:t>5</w:t>
      </w:r>
      <w:bookmarkEnd w:id="166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9"/>
      <w:bookmarkEnd w:id="1670"/>
      <w:bookmarkEnd w:id="16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682,319,318.16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466,273,268.29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440,814,741.46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308,343,946.66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2,086,542.78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335,804.02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353,726.64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466,609,072.31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308,697,673.30</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本年度（万元）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具体扣除情况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上年度（万元）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具体扣除情况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684,405,860.94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主营业务收入加其他业 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主营业务收入加其 他业务收入</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营业收入扣除项目 合计金额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2,086,542.78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公司其他业务收入为租 金及材料销售等，与公 司主营业务无关。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公司其他业务收入 为租金及材料销售 等，与公司主营业 务无关。</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一、与主营业务无 关的业务收入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38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正常经营之外的 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2,086,542.78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公司其他业务收入为租 金及材料销售等，与公 司主营业务无关。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公司其他业务收入 为租金及材料销售 等，与公司主营业 务无关。</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与主营业务无关的 业务收入小计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2,086,542.78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公司其他业务收入为租 金及材料销售等，与公 司主营业务无关。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公司其他业务收入 为租金及材料销售 等，与公司主营业 务无关。</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二、不具备商业实 质的收入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不具备商业实质的 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不存在不具备商业性质 的收入。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不存在不具备商业 性质的收入。</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营业收入扣除后金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682,319,318.16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扣除其他业务收入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440,814,741.46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扣除其他业务收入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智能输送配料装备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146,619,981.66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绿色环保装备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51,834,508.50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智能数字显控及存储 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203,814,293.38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智能专用装备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271,405,060.09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10,732,017.31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648,872,963.79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35,532,897.15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39" w:line="1" w:lineRule="exact"/>
      </w:pPr>
    </w:p>
    <w:p>
      <w:pPr>
        <w:pStyle w:val="Style51"/>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对于销售商品类交易，公司在客户最终验收时完成履约义务；对于租赁类收入，本公司在提供整个租 赁的期间根据履约进度确认已完成的履约义务。</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1,721,037,498.15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821,477,934.09</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303,530,785.24</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194,238,965.98</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18"/>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73"/>
      <w:bookmarkEnd w:id="1674"/>
      <w:bookmarkEnd w:id="16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1,486,079.74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1,881,115.70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1,299,527.29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1,564,103.03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1,596,894.83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1,375,712.04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745,491.54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689,455.31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610,836.81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382,819.88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74,261.37</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5,786,565.31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5,982,396.68</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7"/>
      <w:bookmarkEnd w:id="1678"/>
      <w:bookmarkEnd w:id="16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6,736,548.68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10,000,789.70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1,894,779.85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2,385,950.27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3,931,705.50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2,958,918.52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2,468,049.74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3,996,504.99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3,756,964.58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3,286,213.15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18,788,048.35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22,628,376.63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81"/>
      <w:bookmarkEnd w:id="1682"/>
      <w:bookmarkEnd w:id="16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24,237,219.11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19,967,273.36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11,293,246.76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9,929,606.34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13,416,229.56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8,715,733.92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3,085,183.41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4,096,537.60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1,873,837.11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2,867,419.77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4,995,610.76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2,392,899.06</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1,427,132.52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2,111,603.29</w:t>
            </w:r>
          </w:p>
        </w:tc>
      </w:tr>
    </w:tbl>
    <w:p>
      <w:pPr>
        <w:widowControl w:val="0"/>
        <w:spacing w:line="1" w:lineRule="exact"/>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6,555,734.15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1,902,969.11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5,389,518.67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2,095,211.29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72,273,712.05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54,079,253.74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85"/>
      <w:bookmarkEnd w:id="1686"/>
      <w:bookmarkEnd w:id="16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37,399,021.66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22,963,699.68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26,279,753.04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5,984,392.11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3,945,960.46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3,414,097.80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926,957.56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7,922,112.62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107,282.40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352,950.36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878,051.36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733,754.73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69,537,026.48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41,371,007.30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9"/>
      <w:bookmarkEnd w:id="1690"/>
      <w:bookmarkEnd w:id="16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13,337,284.43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10,849,146.50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-572,107.59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-1,763,625.43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1,177,817.74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531,928.52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172,640.10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927,209.87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530,311.46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12,460,689.80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12,621,327.79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93"/>
      <w:bookmarkEnd w:id="1694"/>
      <w:bookmarkEnd w:id="16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11,049,700.74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16,766,584.17</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个税手续费返还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1,649,192.15</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7"/>
      <w:bookmarkEnd w:id="1698"/>
      <w:bookmarkEnd w:id="17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-319,556.99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270,001.91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以摊余成本计量的金融资产终止确认收益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-1,320,286.89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-335,995.03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-1,050,019.69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01"/>
      <w:bookmarkEnd w:id="1702"/>
      <w:bookmarkEnd w:id="17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7</w:t>
      </w:r>
      <w:bookmarkEnd w:id="170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05"/>
      <w:bookmarkEnd w:id="1706"/>
      <w:bookmarkEnd w:id="17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7</w:t>
      </w:r>
      <w:bookmarkEnd w:id="171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09"/>
      <w:bookmarkEnd w:id="1710"/>
      <w:bookmarkEnd w:id="17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-52,165,757.38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-51,989,811.23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-9,837,491.70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-912,302.86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-62,029,029.50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-52,902,114.09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3"/>
      <w:bookmarkEnd w:id="1714"/>
      <w:bookmarkEnd w:id="17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二、存货跌价损失及合同履约成本减值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-12,836,115.84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-8,973,838.83</w:t>
            </w:r>
          </w:p>
        </w:tc>
      </w:tr>
    </w:tbl>
    <w:p>
      <w:pPr>
        <w:widowControl w:val="0"/>
        <w:spacing w:line="1" w:lineRule="exact"/>
      </w:pPr>
      <w:r>
        <w:br w:type="page"/>
      </w:r>
    </w:p>
    <w:tbl>
      <w:tblPr>
        <w:tblOverlap w:val="never"/>
        <w:jc w:val="center"/>
        <w:tblLayout w:type="fixed"/>
      </w:tblPr>
      <w:tblGrid>
        <w:gridCol w:w="3197"/>
        <w:gridCol w:w="3192"/>
        <w:gridCol w:w="3197"/>
      </w:tblGrid>
      <w:tr>
        <w:trPr>
          <w:trHeight w:val="370" w:hRule="exact"/>
        </w:trPr>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损失</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-12,572,713.87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-9,907,100.00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-259,575,095.15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-324,775,000.00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-6,537,909.66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-5,133,701.60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-2,014,392.57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142,346.38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-293,536,227.09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-348,647,294.05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17"/>
      <w:bookmarkEnd w:id="1718"/>
      <w:bookmarkEnd w:id="17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固定资产处置利得或损失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130,724.05</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21"/>
      <w:bookmarkEnd w:id="1722"/>
      <w:bookmarkEnd w:id="17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无需支付的款项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500,082.12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500,082.12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罚款及罚息收入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124,995.58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124,995.58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违约赔偿收入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政府补助一迁址奖励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114,730.63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787,255.43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114,730.63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6,760,808.33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6,787,255.43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66"/>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补贴是否</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影响当年</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是否特殊 补贴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本期发生</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上期发生</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25"/>
      <w:bookmarkEnd w:id="1726"/>
      <w:bookmarkEnd w:id="172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bl>
    <w:p>
      <w:pPr>
        <w:widowControl w:val="0"/>
        <w:spacing w:line="1" w:lineRule="exact"/>
      </w:pPr>
      <w:r>
        <w:br w:type="page"/>
      </w:r>
    </w:p>
    <w:tbl>
      <w:tblPr>
        <w:tblOverlap w:val="never"/>
        <w:jc w:val="center"/>
        <w:tblLayout w:type="fixed"/>
      </w:tblPr>
      <w:tblGrid>
        <w:gridCol w:w="2390"/>
        <w:gridCol w:w="2395"/>
        <w:gridCol w:w="2395"/>
        <w:gridCol w:w="23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78,690.56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114,563.32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78,690.56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638,205.61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罚款及滞纳金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235,136.95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235,136.95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17,822.31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17,822.31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17,193.00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17,193.00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500,450.25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500,450.25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849,293.07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794,931.57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7</w:t>
      </w:r>
      <w:bookmarkEnd w:id="173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9"/>
      <w:bookmarkEnd w:id="1730"/>
      <w:bookmarkEnd w:id="1732"/>
    </w:p>
    <w:p>
      <w:pPr>
        <w:pStyle w:val="Style28"/>
        <w:keepNext/>
        <w:keepLines/>
        <w:widowControl w:val="0"/>
        <w:shd w:val="clear" w:color="auto" w:fill="auto"/>
        <w:bidi w:val="0"/>
        <w:spacing w:before="0" w:after="340" w:line="240" w:lineRule="auto"/>
        <w:ind w:left="0" w:right="0" w:firstLine="0"/>
        <w:jc w:val="left"/>
      </w:pPr>
      <w:bookmarkStart w:id="1729" w:name="bookmark1729"/>
      <w:bookmarkStart w:id="1730" w:name="bookmark1730"/>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9"/>
      <w:bookmarkEnd w:id="1730"/>
      <w:bookmarkEnd w:id="17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14,557,010.00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6,036,327.20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-16,293,336.06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-4,327,851.62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-1,736,326.06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1,708,475.58</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4"/>
      <w:bookmarkEnd w:id="1735"/>
      <w:bookmarkEnd w:id="17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-299,956,010.94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-44,993,401.64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1,013,831.54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-122,476.96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-78,829.26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541,014.88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-773,555.10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48,248,576.33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-5,571,485.85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-1,736,326.06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tabs>
          <w:tab w:pos="478" w:val="left"/>
        </w:tabs>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37"/>
      <w:bookmarkEnd w:id="1738"/>
      <w:bookmarkEnd w:id="174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8" w:val="left"/>
        </w:tabs>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41"/>
      <w:bookmarkEnd w:id="1742"/>
      <w:bookmarkEnd w:id="1744"/>
    </w:p>
    <w:p>
      <w:pPr>
        <w:pStyle w:val="Style28"/>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1"/>
      <w:bookmarkEnd w:id="1742"/>
      <w:bookmarkEnd w:id="17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28,246,818.90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19,337,299.20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投标保证金及往来款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3,567,928.27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2,810,642.90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572,035.31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108,588.01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769,782.28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472,842.29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33,156,564.76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22,729,372.40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28"/>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6"/>
      <w:bookmarkEnd w:id="1747"/>
      <w:bookmarkEnd w:id="17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26,748,669.91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23,493,277.35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22,753,687.93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14,993,209.82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10,874,928.59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9,164,566.20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2,206,532.95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172,640.10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3,039,823.74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42,162.64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85,955,571.64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47,865,856.11</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28"/>
        <w:keepNext/>
        <w:keepLines/>
        <w:widowControl w:val="0"/>
        <w:numPr>
          <w:ilvl w:val="0"/>
          <w:numId w:val="107"/>
        </w:numPr>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收到的其他与投资活动有关的现金</w:t>
      </w:r>
      <w:bookmarkEnd w:id="1749"/>
      <w:bookmarkEnd w:id="1750"/>
      <w:bookmarkEnd w:id="17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28"/>
        <w:keepNext/>
        <w:keepLines/>
        <w:widowControl w:val="0"/>
        <w:numPr>
          <w:ilvl w:val="0"/>
          <w:numId w:val="107"/>
        </w:numPr>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支付的其他与投资活动有关的现金</w:t>
      </w:r>
      <w:bookmarkEnd w:id="1753"/>
      <w:bookmarkEnd w:id="1754"/>
      <w:bookmarkEnd w:id="17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28"/>
        <w:keepNext/>
        <w:keepLines/>
        <w:widowControl w:val="0"/>
        <w:numPr>
          <w:ilvl w:val="0"/>
          <w:numId w:val="107"/>
        </w:numPr>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收到的其他与筹资活动有关的现金</w:t>
      </w:r>
      <w:bookmarkEnd w:id="1757"/>
      <w:bookmarkEnd w:id="1758"/>
      <w:bookmarkEnd w:id="17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票据贴现未终止确认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16,498,217.18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9,600,080.00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68,098,297.18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28"/>
        <w:keepNext/>
        <w:keepLines/>
        <w:widowControl w:val="0"/>
        <w:numPr>
          <w:ilvl w:val="0"/>
          <w:numId w:val="107"/>
        </w:numPr>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支付的其他与筹资活动有关的现金</w:t>
      </w:r>
      <w:bookmarkEnd w:id="1761"/>
      <w:bookmarkEnd w:id="1762"/>
      <w:bookmarkEnd w:id="17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11,357,762.00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股权激励减资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11,334,398.85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6,320,166.60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定增发生的上市费用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832,846.00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416,626.42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31,045,173.45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9,432,626.42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5"/>
      <w:bookmarkEnd w:id="1766"/>
      <w:bookmarkEnd w:id="1768"/>
    </w:p>
    <w:p>
      <w:pPr>
        <w:pStyle w:val="Style28"/>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5"/>
      <w:bookmarkEnd w:id="1766"/>
      <w:bookmarkEnd w:id="17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-298,219,684.88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-383,893,062.36</w:t>
            </w:r>
          </w:p>
        </w:tc>
      </w:tr>
    </w:tbl>
    <w:p>
      <w:pPr>
        <w:widowControl w:val="0"/>
        <w:spacing w:line="1" w:lineRule="exact"/>
      </w:pPr>
      <w:r>
        <w:br w:type="page"/>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355,565,256.59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401,549,408.14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820"/>
              <w:jc w:val="left"/>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12,099,922.80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11,046,524.98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4,079,111.82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7,000,669.24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6,696,462.35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345,207.78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304,932.61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处置固定资产、无形资产和其 他长期资产的损失（收益以“一”号填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-130,724.05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固定资产报废损失（收益以 “一”号填列）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114,563.32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财务费用（收益以“一”号填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13,337,284.43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11,636,243.54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投资损失（收益以“一”号填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335,995.03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1,050,019.69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递延所得税资产减少（增加以 “一”号填列）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-14,225,971.97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-2,268,572.01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递延所得税负债增加（减少以 “一”号填列）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-1,824,354.40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-2,059,279.61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存货的减少（增加以“一”号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57,759,382.42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-26,832,072.34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820"/>
              <w:jc w:val="left"/>
              <w:rPr>
                <w:sz w:val="18"/>
                <w:szCs w:val="18"/>
              </w:rPr>
            </w:pPr>
            <w:r>
              <w:rPr>
                <w:color w:val="000000"/>
                <w:spacing w:val="0"/>
                <w:w w:val="100"/>
                <w:position w:val="0"/>
                <w:sz w:val="18"/>
                <w:szCs w:val="18"/>
              </w:rPr>
              <w:t>经营性应收项目的减少（增加 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-298,012,423.85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-127,674,722.02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820"/>
              <w:jc w:val="left"/>
              <w:rPr>
                <w:sz w:val="18"/>
                <w:szCs w:val="18"/>
              </w:rPr>
            </w:pPr>
            <w:r>
              <w:rPr>
                <w:color w:val="000000"/>
                <w:spacing w:val="0"/>
                <w:w w:val="100"/>
                <w:position w:val="0"/>
                <w:sz w:val="18"/>
                <w:szCs w:val="18"/>
              </w:rPr>
              <w:t>经营性应付项目的增加（减少 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158,486,677.73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28,652,461.47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1,902,969.11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-3,201,829.22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-78,404,847.18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55,994,517.87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18,643,900.19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18,643,900.19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52,068,045.77</w:t>
            </w:r>
          </w:p>
        </w:tc>
      </w:tr>
    </w:tbl>
    <w:p>
      <w:pPr>
        <w:widowControl w:val="0"/>
        <w:spacing w:line="1" w:lineRule="exact"/>
      </w:pPr>
      <w:r>
        <w:br w:type="page"/>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37,350,617.68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-33,424,145.58</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70"/>
      <w:bookmarkEnd w:id="1771"/>
      <w:bookmarkEnd w:id="17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05"/>
        </w:numPr>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本期收到的处置子公司的现金净额</w:t>
      </w:r>
      <w:bookmarkEnd w:id="1773"/>
      <w:bookmarkEnd w:id="1774"/>
      <w:bookmarkEnd w:id="17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numPr>
          <w:ilvl w:val="0"/>
          <w:numId w:val="105"/>
        </w:numPr>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现金和现金等价物的构成</w:t>
      </w:r>
      <w:bookmarkEnd w:id="1777"/>
      <w:bookmarkEnd w:id="1778"/>
      <w:bookmarkEnd w:id="17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55,994,517.87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18,643,900.19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727,419.63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191,679.82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55,267,098.24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18,452,220.37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55,994,517.87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18,643,900.19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8</w:t>
      </w:r>
      <w:bookmarkEnd w:id="178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81"/>
      <w:bookmarkEnd w:id="1782"/>
      <w:bookmarkEnd w:id="178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28"/>
        <w:keepNext/>
        <w:keepLines/>
        <w:widowControl w:val="0"/>
        <w:shd w:val="clear" w:color="auto" w:fill="auto"/>
        <w:tabs>
          <w:tab w:pos="483"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8</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85"/>
      <w:bookmarkEnd w:id="1786"/>
      <w:bookmarkEnd w:id="1788"/>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3,513,126.96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详见其他说明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64,756,032.87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11,486,836.69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24,150,886.00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103,906,882.52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5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受限制的货币资金明细如下:</w:t>
      </w:r>
    </w:p>
    <w:tbl>
      <w:tblPr>
        <w:tblOverlap w:val="never"/>
        <w:jc w:val="left"/>
        <w:tblLayout w:type="fixed"/>
      </w:tblPr>
      <w:tblGrid>
        <w:gridCol w:w="4272"/>
        <w:gridCol w:w="4272"/>
      </w:tblGrid>
      <w:tr>
        <w:trPr>
          <w:trHeight w:val="35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523,484.33</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银行借款保证金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 </w:t>
            </w:r>
            <w:r>
              <w:rPr>
                <w:color w:val="000000"/>
                <w:spacing w:val="0"/>
                <w:w w:val="100"/>
                <w:position w:val="0"/>
                <w:sz w:val="18"/>
                <w:szCs w:val="18"/>
              </w:rPr>
              <w:t xml:space="preserve">365. </w:t>
            </w:r>
            <w:r>
              <w:rPr>
                <w:color w:val="000000"/>
                <w:spacing w:val="0"/>
                <w:w w:val="100"/>
                <w:position w:val="0"/>
                <w:sz w:val="18"/>
                <w:szCs w:val="18"/>
              </w:rPr>
              <w:t>29</w:t>
            </w:r>
          </w:p>
        </w:tc>
      </w:tr>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被冻结的银行存款</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 xml:space="preserve">677. </w:t>
            </w:r>
            <w:r>
              <w:rPr>
                <w:color w:val="000000"/>
                <w:spacing w:val="0"/>
                <w:w w:val="100"/>
                <w:position w:val="0"/>
                <w:sz w:val="18"/>
                <w:szCs w:val="18"/>
              </w:rPr>
              <w:t>34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ETC</w:t>
            </w:r>
            <w:r>
              <w:rPr>
                <w:color w:val="000000"/>
                <w:spacing w:val="0"/>
                <w:w w:val="100"/>
                <w:position w:val="0"/>
                <w:sz w:val="18"/>
                <w:szCs w:val="18"/>
              </w:rPr>
              <w:t>保证金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r>
      <w:tr>
        <w:trPr>
          <w:trHeight w:val="355"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3,513,126.96</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8</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89"/>
      <w:bookmarkEnd w:id="1790"/>
      <w:bookmarkEnd w:id="1792"/>
    </w:p>
    <w:p>
      <w:pPr>
        <w:pStyle w:val="Style28"/>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9"/>
      <w:bookmarkEnd w:id="1790"/>
      <w:bookmarkEnd w:id="17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3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143,132.55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912,570.20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516,487.23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2,745,706.46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17,505,800.68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2290"/>
        <w:gridCol w:w="2390"/>
        <w:gridCol w:w="2395"/>
      </w:tblGrid>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409,645.23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2,611,775.09</w:t>
            </w:r>
          </w:p>
        </w:tc>
      </w:tr>
    </w:tbl>
    <w:p>
      <w:pPr>
        <w:widowControl w:val="0"/>
        <w:spacing w:after="99" w:line="1" w:lineRule="exact"/>
      </w:pP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322" w:lineRule="exact"/>
        <w:ind w:left="0" w:right="0" w:firstLine="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4"/>
      <w:bookmarkEnd w:id="1795"/>
      <w:bookmarkEnd w:id="1796"/>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483" w:val="left"/>
        </w:tabs>
        <w:bidi w:val="0"/>
        <w:spacing w:before="0" w:line="322" w:lineRule="exact"/>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8</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7"/>
      <w:bookmarkEnd w:id="1798"/>
      <w:bookmarkEnd w:id="1800"/>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300" w:line="322" w:lineRule="exact"/>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8</w:t>
      </w:r>
      <w:bookmarkEnd w:id="1803"/>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1"/>
      <w:bookmarkEnd w:id="1802"/>
      <w:bookmarkEnd w:id="1804"/>
    </w:p>
    <w:p>
      <w:pPr>
        <w:pStyle w:val="Style28"/>
        <w:keepNext/>
        <w:keepLines/>
        <w:widowControl w:val="0"/>
        <w:shd w:val="clear" w:color="auto" w:fill="auto"/>
        <w:bidi w:val="0"/>
        <w:spacing w:before="0" w:line="322" w:lineRule="exact"/>
        <w:ind w:left="0" w:right="0" w:firstLine="0"/>
        <w:jc w:val="left"/>
      </w:pPr>
      <w:bookmarkStart w:id="1801" w:name="bookmark1801"/>
      <w:bookmarkStart w:id="1802" w:name="bookmark1802"/>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1"/>
      <w:bookmarkEnd w:id="1802"/>
      <w:bookmarkEnd w:id="18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计入递延收益的政府补助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802,881.84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计入其他收益的政府补助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10,246,818.90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10,246,818.90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6"/>
      <w:bookmarkEnd w:id="1807"/>
      <w:bookmarkEnd w:id="180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8</w:t>
      </w:r>
      <w:bookmarkEnd w:id="181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09"/>
      <w:bookmarkEnd w:id="1810"/>
      <w:bookmarkEnd w:id="1812"/>
    </w:p>
    <w:p>
      <w:pPr>
        <w:pStyle w:val="Style23"/>
        <w:keepNext/>
        <w:keepLines/>
        <w:widowControl w:val="0"/>
        <w:shd w:val="clear" w:color="auto" w:fill="auto"/>
        <w:bidi w:val="0"/>
        <w:spacing w:before="0" w:after="3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sz w:val="24"/>
          <w:szCs w:val="24"/>
        </w:rPr>
        <w:t>八</w:t>
      </w:r>
      <w:bookmarkEnd w:id="1815"/>
      <w:r>
        <w:rPr>
          <w:color w:val="000000"/>
          <w:spacing w:val="0"/>
          <w:w w:val="100"/>
          <w:position w:val="0"/>
          <w:sz w:val="24"/>
          <w:szCs w:val="24"/>
        </w:rPr>
        <w:t>、合并范围的变更</w:t>
      </w:r>
      <w:bookmarkEnd w:id="1813"/>
      <w:bookmarkEnd w:id="1814"/>
      <w:bookmarkEnd w:id="1816"/>
    </w:p>
    <w:p>
      <w:pPr>
        <w:pStyle w:val="Style28"/>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17"/>
      <w:bookmarkEnd w:id="1818"/>
      <w:bookmarkEnd w:id="1819"/>
    </w:p>
    <w:p>
      <w:pPr>
        <w:pStyle w:val="Style28"/>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7"/>
      <w:bookmarkEnd w:id="1818"/>
      <w:bookmarkEnd w:id="18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被购买方 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 时点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股权取得 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股权取得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股权取得 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购买日的</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购买日至 期末被购 买方的收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购买日至 期末被购 买方的净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1"/>
      <w:bookmarkEnd w:id="1822"/>
      <w:bookmarkEnd w:id="18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03"/>
        </w:numPr>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被购买方于购买日可辨认资产、负债</w:t>
      </w:r>
      <w:bookmarkEnd w:id="1824"/>
      <w:bookmarkEnd w:id="1825"/>
      <w:bookmarkEnd w:id="18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51"/>
        <w:keepNext w:val="0"/>
        <w:keepLines w:val="0"/>
        <w:widowControl w:val="0"/>
        <w:numPr>
          <w:ilvl w:val="0"/>
          <w:numId w:val="103"/>
        </w:numPr>
        <w:shd w:val="clear" w:color="auto" w:fill="auto"/>
        <w:tabs>
          <w:tab w:pos="493" w:val="left"/>
        </w:tabs>
        <w:bidi w:val="0"/>
        <w:spacing w:before="0" w:after="240" w:line="240" w:lineRule="auto"/>
        <w:ind w:left="0" w:right="0" w:firstLine="0"/>
        <w:jc w:val="left"/>
      </w:pPr>
      <w:bookmarkStart w:id="1828" w:name="bookmark1828"/>
      <w:bookmarkEnd w:id="1828"/>
      <w:r>
        <w:rPr>
          <w:b/>
          <w:bCs/>
          <w:color w:val="000000"/>
          <w:spacing w:val="0"/>
          <w:w w:val="100"/>
          <w:position w:val="0"/>
        </w:rPr>
        <w:t>购买日之前持有的股权按照公允价值重新计量产生的利得或损失</w:t>
      </w:r>
    </w:p>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是否存在通过多次交易分步实现企业合并且在报告期内取得控制权的交易 口是"否</w:t>
      </w:r>
    </w:p>
    <w:p>
      <w:pPr>
        <w:pStyle w:val="Style51"/>
        <w:keepNext w:val="0"/>
        <w:keepLines w:val="0"/>
        <w:widowControl w:val="0"/>
        <w:numPr>
          <w:ilvl w:val="0"/>
          <w:numId w:val="103"/>
        </w:numPr>
        <w:shd w:val="clear" w:color="auto" w:fill="auto"/>
        <w:tabs>
          <w:tab w:pos="493" w:val="left"/>
        </w:tabs>
        <w:bidi w:val="0"/>
        <w:spacing w:before="0" w:after="360" w:line="240" w:lineRule="auto"/>
        <w:ind w:left="0" w:right="0" w:firstLine="0"/>
        <w:jc w:val="left"/>
      </w:pPr>
      <w:bookmarkStart w:id="1829" w:name="bookmark1829"/>
      <w:bookmarkEnd w:id="1829"/>
      <w:r>
        <w:rPr>
          <w:b/>
          <w:bCs/>
          <w:color w:val="000000"/>
          <w:spacing w:val="0"/>
          <w:w w:val="100"/>
          <w:position w:val="0"/>
        </w:rPr>
        <w:t>购买日或合并当期期末无法合理确定合并对价或被购买方可辨认资产、负债公允价值的相关说明</w:t>
      </w:r>
    </w:p>
    <w:p>
      <w:pPr>
        <w:pStyle w:val="Style51"/>
        <w:keepNext w:val="0"/>
        <w:keepLines w:val="0"/>
        <w:widowControl w:val="0"/>
        <w:numPr>
          <w:ilvl w:val="0"/>
          <w:numId w:val="103"/>
        </w:numPr>
        <w:shd w:val="clear" w:color="auto" w:fill="auto"/>
        <w:tabs>
          <w:tab w:pos="493" w:val="left"/>
        </w:tabs>
        <w:bidi w:val="0"/>
        <w:spacing w:before="0" w:after="360" w:line="240" w:lineRule="auto"/>
        <w:ind w:left="0" w:right="0" w:firstLine="0"/>
        <w:jc w:val="left"/>
      </w:pPr>
      <w:bookmarkStart w:id="1830" w:name="bookmark1830"/>
      <w:bookmarkEnd w:id="1830"/>
      <w:r>
        <w:rPr>
          <w:b/>
          <w:bCs/>
          <w:color w:val="000000"/>
          <w:spacing w:val="0"/>
          <w:w w:val="100"/>
          <w:position w:val="0"/>
        </w:rPr>
        <w:t>其他说明</w:t>
      </w:r>
    </w:p>
    <w:p>
      <w:pPr>
        <w:pStyle w:val="Style5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5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18"/>
        <w:keepNext w:val="0"/>
        <w:keepLines w:val="0"/>
        <w:widowControl w:val="0"/>
        <w:shd w:val="clear" w:color="auto" w:fill="auto"/>
        <w:bidi w:val="0"/>
        <w:spacing w:before="0" w:after="80" w:line="355" w:lineRule="exact"/>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66"/>
      </w:tblGrid>
      <w:tr>
        <w:trPr>
          <w:trHeight w:val="166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被合并方</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企业合并 中取得的 权益比例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构成同一 控制下企 业合并的 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8" w:lineRule="exact"/>
              <w:ind w:left="160" w:right="0" w:firstLine="0"/>
              <w:jc w:val="left"/>
              <w:rPr>
                <w:sz w:val="18"/>
                <w:szCs w:val="18"/>
              </w:rPr>
            </w:pPr>
            <w:r>
              <w:rPr>
                <w:color w:val="000000"/>
                <w:spacing w:val="0"/>
                <w:w w:val="100"/>
                <w:position w:val="0"/>
                <w:sz w:val="18"/>
                <w:szCs w:val="18"/>
              </w:rPr>
              <w:t>合并日的 确定依据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合并当期 期初至合 并日被合 并方的收 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合并当期 期初至合 并日被合 并方的净 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比较期间 被合并方 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比较期间 被合并方 的净利润</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1"/>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或有对价及其变动的说明:</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31"/>
      <w:bookmarkEnd w:id="1832"/>
      <w:bookmarkEnd w:id="18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3</w:t>
      </w:r>
      <w:bookmarkEnd w:id="1837"/>
      <w:r>
        <w:rPr>
          <w:color w:val="000000"/>
          <w:spacing w:val="0"/>
          <w:w w:val="100"/>
          <w:position w:val="0"/>
        </w:rPr>
        <w:t>、</w:t>
        <w:tab/>
        <w:t>反向购买</w:t>
      </w:r>
      <w:bookmarkEnd w:id="1835"/>
      <w:bookmarkEnd w:id="1836"/>
      <w:bookmarkEnd w:id="1838"/>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4</w:t>
      </w:r>
      <w:bookmarkEnd w:id="1841"/>
      <w:r>
        <w:rPr>
          <w:color w:val="000000"/>
          <w:spacing w:val="0"/>
          <w:w w:val="100"/>
          <w:position w:val="0"/>
        </w:rPr>
        <w:t>、</w:t>
        <w:tab/>
        <w:t>处置子公司</w:t>
      </w:r>
      <w:bookmarkEnd w:id="1839"/>
      <w:bookmarkEnd w:id="1840"/>
      <w:bookmarkEnd w:id="1842"/>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口是"否</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5</w:t>
      </w:r>
      <w:bookmarkEnd w:id="1845"/>
      <w:r>
        <w:rPr>
          <w:color w:val="000000"/>
          <w:spacing w:val="0"/>
          <w:w w:val="100"/>
          <w:position w:val="0"/>
        </w:rPr>
        <w:t>、</w:t>
        <w:tab/>
        <w:t>其他原因的合并范围变动</w:t>
      </w:r>
      <w:bookmarkEnd w:id="1843"/>
      <w:bookmarkEnd w:id="1844"/>
      <w:bookmarkEnd w:id="1846"/>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260" w:line="307" w:lineRule="exact"/>
        <w:ind w:left="0" w:right="0" w:firstLine="0"/>
        <w:jc w:val="left"/>
      </w:pPr>
      <w:r>
        <w:rPr>
          <w:color w:val="000000"/>
          <w:spacing w:val="0"/>
          <w:w w:val="100"/>
          <w:position w:val="0"/>
        </w:rPr>
        <w:t>公司本期新投资设立全资子公司万向新元（西安）通信技术有限公司、控股子公司江西万向新元机电设备有限公司、抚州万 向新元智慧科技有限公司，自成立开始纳入合并范围。</w:t>
      </w:r>
      <w:r>
        <w:br w:type="page"/>
      </w:r>
    </w:p>
    <w:p>
      <w:pPr>
        <w:pStyle w:val="Style28"/>
        <w:keepNext/>
        <w:keepLines/>
        <w:widowControl w:val="0"/>
        <w:shd w:val="clear" w:color="auto" w:fill="auto"/>
        <w:bidi w:val="0"/>
        <w:spacing w:before="0" w:after="32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color w:val="000000"/>
          <w:spacing w:val="0"/>
          <w:w w:val="100"/>
          <w:position w:val="0"/>
        </w:rPr>
        <w:t>、其他</w:t>
      </w:r>
      <w:bookmarkEnd w:id="1847"/>
      <w:bookmarkEnd w:id="1848"/>
      <w:bookmarkEnd w:id="1850"/>
    </w:p>
    <w:p>
      <w:pPr>
        <w:pStyle w:val="Style23"/>
        <w:keepNext/>
        <w:keepLines/>
        <w:widowControl w:val="0"/>
        <w:shd w:val="clear" w:color="auto" w:fill="auto"/>
        <w:bidi w:val="0"/>
        <w:spacing w:before="0" w:after="32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sz w:val="24"/>
          <w:szCs w:val="24"/>
        </w:rPr>
        <w:t>九</w:t>
      </w:r>
      <w:bookmarkEnd w:id="1853"/>
      <w:r>
        <w:rPr>
          <w:color w:val="000000"/>
          <w:spacing w:val="0"/>
          <w:w w:val="100"/>
          <w:position w:val="0"/>
          <w:sz w:val="24"/>
          <w:szCs w:val="24"/>
        </w:rPr>
        <w:t>、在其他主体中的权益</w:t>
      </w:r>
      <w:bookmarkEnd w:id="1851"/>
      <w:bookmarkEnd w:id="1852"/>
      <w:bookmarkEnd w:id="1854"/>
    </w:p>
    <w:p>
      <w:pPr>
        <w:pStyle w:val="Style28"/>
        <w:keepNext/>
        <w:keepLines/>
        <w:widowControl w:val="0"/>
        <w:shd w:val="clear" w:color="auto" w:fill="auto"/>
        <w:bidi w:val="0"/>
        <w:spacing w:before="0" w:after="32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55"/>
      <w:bookmarkEnd w:id="1856"/>
      <w:bookmarkEnd w:id="1857"/>
    </w:p>
    <w:p>
      <w:pPr>
        <w:pStyle w:val="Style28"/>
        <w:keepNext/>
        <w:keepLines/>
        <w:widowControl w:val="0"/>
        <w:shd w:val="clear" w:color="auto" w:fill="auto"/>
        <w:bidi w:val="0"/>
        <w:spacing w:before="0" w:after="320" w:line="240" w:lineRule="auto"/>
        <w:ind w:left="0" w:right="0" w:firstLine="0"/>
        <w:jc w:val="left"/>
      </w:pPr>
      <w:bookmarkStart w:id="1855" w:name="bookmark1855"/>
      <w:bookmarkStart w:id="1856" w:name="bookmark1856"/>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5"/>
      <w:bookmarkEnd w:id="1856"/>
      <w:bookmarkEnd w:id="1858"/>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北京市昌平区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同一控制下企 业合并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北京万向新元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中能电安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泰科力合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非同一控制下 企业合并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北京市昌平区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非同一控制下 企业合并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芜湖市鸠江区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上海市嘉定区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万向新元绿柱 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万向新元(宁</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青铜峡市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青铜峡市工业 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抚州市临川区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江西机电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抚州市临川区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抚州万向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抚州市高新技</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术产业开发区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天津新元智能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江苏清投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宜兴市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宜兴市经济技 术开发区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成都市高新区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软件及信息技 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非同一控制下 企业合并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广州市天河区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非同一控制下 企业合并</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西安万向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西安市经济技 术开发区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9"/>
      <w:bookmarkEnd w:id="1860"/>
      <w:bookmarkEnd w:id="186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15"/>
      </w:tblGrid>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本期归属于少数股东 的损益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 分派的股利</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期末少数股东权益余 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09"/>
        </w:numPr>
        <w:shd w:val="clear" w:color="auto" w:fill="auto"/>
        <w:bidi w:val="0"/>
        <w:spacing w:before="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重要非全资子公司的主要财务信息</w:t>
      </w:r>
      <w:bookmarkEnd w:id="1862"/>
      <w:bookmarkEnd w:id="1863"/>
      <w:bookmarkEnd w:id="18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1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子公 司名</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04"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非流</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动资</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非流</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动负</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非流</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动资</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非流</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动负</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r>
      <w:tr>
        <w:trPr>
          <w:trHeight w:val="528"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称</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vMerge/>
            <w:tcBorders>
              <w:left w:val="single" w:sz="4"/>
              <w:bottom w:val="single" w:sz="4"/>
            </w:tcBorders>
            <w:shd w:val="clear" w:color="auto" w:fill="D3D3D3"/>
            <w:vAlign w:val="center"/>
          </w:tcPr>
          <w:p>
            <w:pPr/>
          </w:p>
        </w:tc>
        <w:tc>
          <w:tcPr>
            <w:tcBorders>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子公司名 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经营活动</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经营活动</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numPr>
          <w:ilvl w:val="0"/>
          <w:numId w:val="111"/>
        </w:numPr>
        <w:shd w:val="clear" w:color="auto" w:fill="auto"/>
        <w:tabs>
          <w:tab w:pos="493" w:val="left"/>
        </w:tabs>
        <w:bidi w:val="0"/>
        <w:spacing w:before="0" w:after="340" w:line="240" w:lineRule="auto"/>
        <w:ind w:left="0" w:right="0" w:firstLine="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使用企业集团资产和清偿企业集团债务的重大限制</w:t>
      </w:r>
      <w:bookmarkEnd w:id="1866"/>
      <w:bookmarkEnd w:id="1867"/>
      <w:bookmarkEnd w:id="1869"/>
    </w:p>
    <w:p>
      <w:pPr>
        <w:pStyle w:val="Style28"/>
        <w:keepNext/>
        <w:keepLines/>
        <w:widowControl w:val="0"/>
        <w:numPr>
          <w:ilvl w:val="0"/>
          <w:numId w:val="111"/>
        </w:numPr>
        <w:shd w:val="clear" w:color="auto" w:fill="auto"/>
        <w:tabs>
          <w:tab w:pos="493" w:val="left"/>
        </w:tabs>
        <w:bidi w:val="0"/>
        <w:spacing w:before="0" w:after="340" w:line="240" w:lineRule="auto"/>
        <w:ind w:left="0" w:right="0" w:firstLine="0"/>
        <w:jc w:val="left"/>
      </w:pPr>
      <w:bookmarkStart w:id="1866" w:name="bookmark1866"/>
      <w:bookmarkStart w:id="1867" w:name="bookmark1867"/>
      <w:bookmarkStart w:id="1870" w:name="bookmark1870"/>
      <w:bookmarkStart w:id="1871" w:name="bookmark1871"/>
      <w:bookmarkEnd w:id="1870"/>
      <w:r>
        <w:rPr>
          <w:color w:val="000000"/>
          <w:spacing w:val="0"/>
          <w:w w:val="100"/>
          <w:position w:val="0"/>
        </w:rPr>
        <w:t>向纳入合并财务报表范围的结构化主体提供的财务支持或其他支持</w:t>
      </w:r>
      <w:bookmarkEnd w:id="1866"/>
      <w:bookmarkEnd w:id="1867"/>
      <w:bookmarkEnd w:id="187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72"/>
      <w:bookmarkEnd w:id="1873"/>
      <w:bookmarkEnd w:id="1874"/>
    </w:p>
    <w:p>
      <w:pPr>
        <w:pStyle w:val="Style28"/>
        <w:keepNext/>
        <w:keepLines/>
        <w:widowControl w:val="0"/>
        <w:numPr>
          <w:ilvl w:val="0"/>
          <w:numId w:val="113"/>
        </w:numPr>
        <w:shd w:val="clear" w:color="auto" w:fill="auto"/>
        <w:tabs>
          <w:tab w:pos="493" w:val="left"/>
        </w:tabs>
        <w:bidi w:val="0"/>
        <w:spacing w:before="0" w:after="340" w:line="240" w:lineRule="auto"/>
        <w:ind w:left="0" w:right="0" w:firstLine="0"/>
        <w:jc w:val="left"/>
      </w:pPr>
      <w:bookmarkStart w:id="1872" w:name="bookmark1872"/>
      <w:bookmarkStart w:id="1873" w:name="bookmark1873"/>
      <w:bookmarkStart w:id="1875" w:name="bookmark1875"/>
      <w:bookmarkStart w:id="1876" w:name="bookmark1876"/>
      <w:bookmarkEnd w:id="1875"/>
      <w:r>
        <w:rPr>
          <w:color w:val="000000"/>
          <w:spacing w:val="0"/>
          <w:w w:val="100"/>
          <w:position w:val="0"/>
        </w:rPr>
        <w:t>在子公司所有者权益份额发生变化的情况说明</w:t>
      </w:r>
      <w:bookmarkEnd w:id="1872"/>
      <w:bookmarkEnd w:id="1873"/>
      <w:bookmarkEnd w:id="1876"/>
    </w:p>
    <w:p>
      <w:pPr>
        <w:pStyle w:val="Style28"/>
        <w:keepNext/>
        <w:keepLines/>
        <w:widowControl w:val="0"/>
        <w:numPr>
          <w:ilvl w:val="0"/>
          <w:numId w:val="113"/>
        </w:numPr>
        <w:shd w:val="clear" w:color="auto" w:fill="auto"/>
        <w:tabs>
          <w:tab w:pos="493" w:val="left"/>
        </w:tabs>
        <w:bidi w:val="0"/>
        <w:spacing w:before="0" w:after="340" w:line="240" w:lineRule="auto"/>
        <w:ind w:left="0" w:right="0" w:firstLine="0"/>
        <w:jc w:val="left"/>
      </w:pPr>
      <w:bookmarkStart w:id="1872" w:name="bookmark1872"/>
      <w:bookmarkStart w:id="1873" w:name="bookmark1873"/>
      <w:bookmarkStart w:id="1877" w:name="bookmark1877"/>
      <w:bookmarkStart w:id="1878" w:name="bookmark1878"/>
      <w:bookmarkEnd w:id="1877"/>
      <w:r>
        <w:rPr>
          <w:color w:val="000000"/>
          <w:spacing w:val="0"/>
          <w:w w:val="100"/>
          <w:position w:val="0"/>
        </w:rPr>
        <w:t>交易对于少数股东权益及归属于母公司所有者权益的影响</w:t>
      </w:r>
      <w:bookmarkEnd w:id="1872"/>
      <w:bookmarkEnd w:id="1873"/>
      <w:bookmarkEnd w:id="18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3</w:t>
      </w:r>
      <w:bookmarkEnd w:id="1881"/>
      <w:r>
        <w:rPr>
          <w:color w:val="000000"/>
          <w:spacing w:val="0"/>
          <w:w w:val="100"/>
          <w:position w:val="0"/>
        </w:rPr>
        <w:t>、在合营安排或联营企业中的权益</w:t>
      </w:r>
      <w:bookmarkEnd w:id="1879"/>
      <w:bookmarkEnd w:id="1880"/>
      <w:bookmarkEnd w:id="1882"/>
    </w:p>
    <w:p>
      <w:pPr>
        <w:pStyle w:val="Style28"/>
        <w:keepNext/>
        <w:keepLines/>
        <w:widowControl w:val="0"/>
        <w:shd w:val="clear" w:color="auto" w:fill="auto"/>
        <w:bidi w:val="0"/>
        <w:spacing w:before="0" w:after="340" w:line="240" w:lineRule="auto"/>
        <w:ind w:left="0" w:right="0" w:firstLine="0"/>
        <w:jc w:val="left"/>
      </w:pPr>
      <w:bookmarkStart w:id="1879" w:name="bookmark1879"/>
      <w:bookmarkStart w:id="1880" w:name="bookmark1880"/>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79"/>
      <w:bookmarkEnd w:id="1880"/>
      <w:bookmarkEnd w:id="1883"/>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合营企业或联 营企业名称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8"/>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4"/>
      <w:bookmarkEnd w:id="1885"/>
      <w:bookmarkEnd w:id="1886"/>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13"/>
        </w:numPr>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重要联营企业的主要财务信息</w:t>
      </w:r>
      <w:bookmarkEnd w:id="1887"/>
      <w:bookmarkEnd w:id="1888"/>
      <w:bookmarkEnd w:id="18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13"/>
        </w:numPr>
        <w:shd w:val="clear" w:color="auto" w:fill="auto"/>
        <w:bidi w:val="0"/>
        <w:spacing w:before="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不重要的合营企业和联营企业的汇总财务信息</w:t>
      </w:r>
      <w:bookmarkEnd w:id="1891"/>
      <w:bookmarkEnd w:id="1892"/>
      <w:bookmarkEnd w:id="18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numPr>
          <w:ilvl w:val="0"/>
          <w:numId w:val="113"/>
        </w:numPr>
        <w:shd w:val="clear" w:color="auto" w:fill="auto"/>
        <w:tabs>
          <w:tab w:pos="493" w:val="left"/>
        </w:tabs>
        <w:bidi w:val="0"/>
        <w:spacing w:before="0" w:after="380" w:line="240" w:lineRule="auto"/>
        <w:ind w:left="0" w:right="0" w:firstLine="0"/>
        <w:jc w:val="left"/>
      </w:pPr>
      <w:bookmarkStart w:id="1895" w:name="bookmark1895"/>
      <w:bookmarkEnd w:id="1895"/>
      <w:r>
        <w:rPr>
          <w:b/>
          <w:bCs/>
          <w:color w:val="000000"/>
          <w:spacing w:val="0"/>
          <w:w w:val="100"/>
          <w:position w:val="0"/>
        </w:rPr>
        <w:t>合营企业或联营企业向本公司转移资金的能力存在重大限制的说明</w:t>
      </w:r>
    </w:p>
    <w:p>
      <w:pPr>
        <w:pStyle w:val="Style51"/>
        <w:keepNext w:val="0"/>
        <w:keepLines w:val="0"/>
        <w:widowControl w:val="0"/>
        <w:numPr>
          <w:ilvl w:val="0"/>
          <w:numId w:val="113"/>
        </w:numPr>
        <w:shd w:val="clear" w:color="auto" w:fill="auto"/>
        <w:tabs>
          <w:tab w:pos="493" w:val="left"/>
        </w:tabs>
        <w:bidi w:val="0"/>
        <w:spacing w:before="0" w:after="380" w:line="240" w:lineRule="auto"/>
        <w:ind w:left="0" w:right="0" w:firstLine="0"/>
        <w:jc w:val="left"/>
      </w:pPr>
      <w:bookmarkStart w:id="1896" w:name="bookmark1896"/>
      <w:bookmarkEnd w:id="1896"/>
      <w:r>
        <w:rPr>
          <w:b/>
          <w:bCs/>
          <w:color w:val="000000"/>
          <w:spacing w:val="0"/>
          <w:w w:val="100"/>
          <w:position w:val="0"/>
        </w:rPr>
        <w:t>合营企业或联营企业发生的超额亏损</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本期末累积未确认的损失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1"/>
        <w:keepNext w:val="0"/>
        <w:keepLines w:val="0"/>
        <w:widowControl w:val="0"/>
        <w:numPr>
          <w:ilvl w:val="0"/>
          <w:numId w:val="113"/>
        </w:numPr>
        <w:shd w:val="clear" w:color="auto" w:fill="auto"/>
        <w:tabs>
          <w:tab w:pos="493" w:val="left"/>
        </w:tabs>
        <w:bidi w:val="0"/>
        <w:spacing w:before="0" w:after="380" w:line="240" w:lineRule="auto"/>
        <w:ind w:left="0" w:right="0" w:firstLine="0"/>
        <w:jc w:val="left"/>
      </w:pPr>
      <w:bookmarkStart w:id="1897" w:name="bookmark1897"/>
      <w:bookmarkEnd w:id="1897"/>
      <w:r>
        <w:rPr>
          <w:b/>
          <w:bCs/>
          <w:color w:val="000000"/>
          <w:spacing w:val="0"/>
          <w:w w:val="100"/>
          <w:position w:val="0"/>
        </w:rPr>
        <w:t>与合营企业投资相关的未确认承诺</w:t>
      </w:r>
    </w:p>
    <w:p>
      <w:pPr>
        <w:pStyle w:val="Style51"/>
        <w:keepNext w:val="0"/>
        <w:keepLines w:val="0"/>
        <w:widowControl w:val="0"/>
        <w:numPr>
          <w:ilvl w:val="0"/>
          <w:numId w:val="113"/>
        </w:numPr>
        <w:shd w:val="clear" w:color="auto" w:fill="auto"/>
        <w:tabs>
          <w:tab w:pos="493" w:val="left"/>
        </w:tabs>
        <w:bidi w:val="0"/>
        <w:spacing w:before="0" w:after="380" w:line="240" w:lineRule="auto"/>
        <w:ind w:left="0" w:right="0" w:firstLine="0"/>
        <w:jc w:val="left"/>
      </w:pPr>
      <w:bookmarkStart w:id="1898" w:name="bookmark1898"/>
      <w:bookmarkEnd w:id="1898"/>
      <w:r>
        <w:rPr>
          <w:b/>
          <w:bCs/>
          <w:color w:val="000000"/>
          <w:spacing w:val="0"/>
          <w:w w:val="100"/>
          <w:position w:val="0"/>
        </w:rPr>
        <w:t>与合营企业或联营企业投资相关的或有负债</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、重要的共同经营</w:t>
      </w:r>
    </w:p>
    <w:tbl>
      <w:tblPr>
        <w:tblOverlap w:val="never"/>
        <w:jc w:val="center"/>
        <w:tblLayout w:type="fixed"/>
      </w:tblPr>
      <w:tblGrid>
        <w:gridCol w:w="1598"/>
        <w:gridCol w:w="1598"/>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widowControl w:val="0"/>
        <w:spacing w:after="379" w:line="1" w:lineRule="exact"/>
      </w:pPr>
    </w:p>
    <w:p>
      <w:pPr>
        <w:pStyle w:val="Style51"/>
        <w:keepNext w:val="0"/>
        <w:keepLines w:val="0"/>
        <w:widowControl w:val="0"/>
        <w:shd w:val="clear" w:color="auto" w:fill="auto"/>
        <w:tabs>
          <w:tab w:pos="382" w:val="left"/>
        </w:tabs>
        <w:bidi w:val="0"/>
        <w:spacing w:before="0" w:after="380" w:line="240" w:lineRule="auto"/>
        <w:ind w:left="0" w:right="0" w:firstLine="0"/>
        <w:jc w:val="left"/>
      </w:pPr>
      <w:bookmarkStart w:id="1899" w:name="bookmark1899"/>
      <w:r>
        <w:rPr>
          <w:rFonts w:ascii="Times New Roman" w:eastAsia="Times New Roman" w:hAnsi="Times New Roman" w:cs="Times New Roman"/>
          <w:b/>
          <w:bCs/>
          <w:color w:val="000000"/>
          <w:spacing w:val="0"/>
          <w:w w:val="100"/>
          <w:position w:val="0"/>
        </w:rPr>
        <w:t>5</w:t>
      </w:r>
      <w:bookmarkEnd w:id="1899"/>
      <w:r>
        <w:rPr>
          <w:b/>
          <w:bCs/>
          <w:color w:val="000000"/>
          <w:spacing w:val="0"/>
          <w:w w:val="100"/>
          <w:position w:val="0"/>
        </w:rPr>
        <w:t>、</w:t>
        <w:tab/>
        <w:t>在未纳入合并财务报表范围的结构化主体中的权益</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51"/>
        <w:keepNext w:val="0"/>
        <w:keepLines w:val="0"/>
        <w:widowControl w:val="0"/>
        <w:shd w:val="clear" w:color="auto" w:fill="auto"/>
        <w:tabs>
          <w:tab w:pos="382" w:val="left"/>
        </w:tabs>
        <w:bidi w:val="0"/>
        <w:spacing w:before="0" w:after="300" w:line="240" w:lineRule="auto"/>
        <w:ind w:left="0" w:right="0" w:firstLine="0"/>
        <w:jc w:val="left"/>
      </w:pPr>
      <w:bookmarkStart w:id="1900" w:name="bookmark1900"/>
      <w:r>
        <w:rPr>
          <w:rFonts w:ascii="Times New Roman" w:eastAsia="Times New Roman" w:hAnsi="Times New Roman" w:cs="Times New Roman"/>
          <w:b/>
          <w:bCs/>
          <w:color w:val="000000"/>
          <w:spacing w:val="0"/>
          <w:w w:val="100"/>
          <w:position w:val="0"/>
        </w:rPr>
        <w:t>6</w:t>
      </w:r>
      <w:bookmarkEnd w:id="1900"/>
      <w:r>
        <w:rPr>
          <w:b/>
          <w:bCs/>
          <w:color w:val="000000"/>
          <w:spacing w:val="0"/>
          <w:w w:val="100"/>
          <w:position w:val="0"/>
        </w:rPr>
        <w:t>、</w:t>
        <w:tab/>
        <w:t>其他</w:t>
      </w:r>
    </w:p>
    <w:p>
      <w:pPr>
        <w:pStyle w:val="Style23"/>
        <w:keepNext/>
        <w:keepLines/>
        <w:widowControl w:val="0"/>
        <w:shd w:val="clear" w:color="auto" w:fill="auto"/>
        <w:bidi w:val="0"/>
        <w:spacing w:before="0" w:after="300" w:line="312" w:lineRule="exact"/>
        <w:ind w:left="0" w:right="0" w:firstLine="0"/>
        <w:jc w:val="left"/>
      </w:pPr>
      <w:bookmarkStart w:id="1901" w:name="bookmark1901"/>
      <w:bookmarkStart w:id="1902" w:name="bookmark1902"/>
      <w:bookmarkStart w:id="1903" w:name="bookmark1903"/>
      <w:r>
        <w:rPr>
          <w:color w:val="000000"/>
          <w:spacing w:val="0"/>
          <w:w w:val="100"/>
          <w:position w:val="0"/>
          <w:sz w:val="24"/>
          <w:szCs w:val="24"/>
        </w:rPr>
        <w:t>十、与金融工具相关的风险</w:t>
      </w:r>
      <w:bookmarkEnd w:id="1901"/>
      <w:bookmarkEnd w:id="1902"/>
      <w:bookmarkEnd w:id="1903"/>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本公司与金融工具相关的风险源于本公司在经营过程中所确认的各类金融资产和金融负 债，包括：信用风险、流动性风险和市场风险。</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本公司与金融工具相关的各类风险的管理目标和政策的制度由本公司管理层负责。经营 管理层通过职能部门负责日常的风险管理(例如本公司信用管理部对公司发生的赊销业务进 行逐笔进行审核)。本公司内部审计部门对公司风险管理的政策和程序的执行情况进行日常监 督，并且将有关发现及时报告给本公司审计委员会。</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本公司风险管理的总体目标是在不过度影响公司竞争力和应变力的情况下，制定尽可能 降低各类与金融工具相关风险的风险管理政策。</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(一)信用风险</w:t>
      </w:r>
    </w:p>
    <w:p>
      <w:pPr>
        <w:pStyle w:val="Style34"/>
        <w:keepNext w:val="0"/>
        <w:keepLines w:val="0"/>
        <w:widowControl w:val="0"/>
        <w:shd w:val="clear" w:color="auto" w:fill="auto"/>
        <w:bidi w:val="0"/>
        <w:spacing w:before="0" w:after="380" w:line="312" w:lineRule="exact"/>
        <w:ind w:left="0" w:right="0" w:firstLine="500"/>
        <w:jc w:val="left"/>
      </w:pPr>
      <w:r>
        <w:rPr>
          <w:color w:val="000000"/>
          <w:spacing w:val="0"/>
          <w:w w:val="100"/>
          <w:position w:val="0"/>
          <w:sz w:val="24"/>
          <w:szCs w:val="24"/>
        </w:rPr>
        <w:t>信用风险，是指金融工具的一方未能履行义务从而导致另一方发生财务损失的风险。本 公司的信用风险主要产生于货币资金、应收票据、应收账款、其他应收款以及长期应收款等， 这些金融资产的信用风险源自交易对手违约，最大的风险敞口等于这些工具的账面金额。 本公司货币资金主要存放于商业银行等金融机构，本公司认为这些商业银行具备较高信誉和 资产状况，存在较低的信用风险。</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对于应收票据、应收账款、其他应收款及长期应收款，本公司设定相关政策以控制信用 风险敞口。本公司基于对客户的财务状况、从第三方获取担保的可能性、信用记录及其他因 素诸如目前市场状况等评估客户的信用资质并设置相应信用期。本公司会定期对客户信用记 录进行监控，对于信用记录不良的客户，本公司会采用书面催款、缩短信用期或取消信用期 等方式，以确保本公司的整体信用风险在可控的范围内。</w:t>
      </w:r>
    </w:p>
    <w:p>
      <w:pPr>
        <w:pStyle w:val="Style34"/>
        <w:keepNext w:val="0"/>
        <w:keepLines w:val="0"/>
        <w:widowControl w:val="0"/>
        <w:shd w:val="clear" w:color="auto" w:fill="auto"/>
        <w:tabs>
          <w:tab w:pos="966" w:val="left"/>
        </w:tabs>
        <w:bidi w:val="0"/>
        <w:spacing w:before="0" w:after="0" w:line="312" w:lineRule="exact"/>
        <w:ind w:left="0" w:right="0" w:firstLine="480"/>
        <w:jc w:val="left"/>
      </w:pPr>
      <w:bookmarkStart w:id="1904" w:name="bookmark1904"/>
      <w:r>
        <w:rPr>
          <w:color w:val="000000"/>
          <w:spacing w:val="0"/>
          <w:w w:val="100"/>
          <w:position w:val="0"/>
          <w:sz w:val="24"/>
          <w:szCs w:val="24"/>
        </w:rPr>
        <w:t>（</w:t>
      </w:r>
      <w:bookmarkEnd w:id="1904"/>
      <w:r>
        <w:rPr>
          <w:color w:val="000000"/>
          <w:spacing w:val="0"/>
          <w:w w:val="100"/>
          <w:position w:val="0"/>
          <w:sz w:val="24"/>
          <w:szCs w:val="24"/>
        </w:rPr>
        <w:t>1）</w:t>
        <w:tab/>
        <w:t>信用风险显著增加判断标准</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本公司在每个资产负债表日评估相关金融工具的信用风险自初始确认后是否已显著增 加。在确定信用风险自初始确认后是否显著增加时，本公司考虑在无须付出不必要的额外成 本或努力即可获得合理且有依据的信息，包括基于本公司历史数据的定性和定量分析、外部 信用风险评级以及前瞻性信息。本公司以单项金融工具或者具有相似信用风险特征的金融工 具组合为基础，通过比较金融工具在资产负债表日发生违约的风险与在初始确认日发生违约 的风险，以确定金融工具预计存续期内发生违约风险的变化情况。</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当触发以下一个或多个定量、定性标准时，本公司认为金融工具的信用风险已发生显著 增加：定量标准主要为报告日剩余存续期违约概率较初始确认时上升超过一定比例；定性标 准为主要债务人经营或财务情况出现重大不利变化、预警客户清单等。</w:t>
      </w:r>
    </w:p>
    <w:p>
      <w:pPr>
        <w:pStyle w:val="Style34"/>
        <w:keepNext w:val="0"/>
        <w:keepLines w:val="0"/>
        <w:widowControl w:val="0"/>
        <w:shd w:val="clear" w:color="auto" w:fill="auto"/>
        <w:tabs>
          <w:tab w:pos="966" w:val="left"/>
        </w:tabs>
        <w:bidi w:val="0"/>
        <w:spacing w:before="0" w:after="0" w:line="312" w:lineRule="exact"/>
        <w:ind w:left="0" w:right="0" w:firstLine="480"/>
        <w:jc w:val="left"/>
      </w:pPr>
      <w:bookmarkStart w:id="1905" w:name="bookmark1905"/>
      <w:r>
        <w:rPr>
          <w:color w:val="000000"/>
          <w:spacing w:val="0"/>
          <w:w w:val="100"/>
          <w:position w:val="0"/>
          <w:sz w:val="24"/>
          <w:szCs w:val="24"/>
        </w:rPr>
        <w:t>（</w:t>
      </w:r>
      <w:bookmarkEnd w:id="1905"/>
      <w:r>
        <w:rPr>
          <w:color w:val="000000"/>
          <w:spacing w:val="0"/>
          <w:w w:val="100"/>
          <w:position w:val="0"/>
          <w:sz w:val="24"/>
          <w:szCs w:val="24"/>
        </w:rPr>
        <w:t>2）</w:t>
        <w:tab/>
        <w:t>已发生信用减值资产的定义</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为确定是否发生信用减值，本公司所采用的界定标准，与内部针对相关金融工具的信用 风险管理目标保持一致，同时考虑定量、定性指标。</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本公司评估债务人是否发生信用减值时，主要考虑以下因素：发行方或债务人发生重大 财务困难；债务人违反合同，如偿付利息或本金违约或逾期等；债权人出于与债务人财务困 难有关的经济或合同考虑，给予债务人在任何其他情况下都不会做出的让步；债务人很可能 破产或进行其他财务重组；发行方或债务人财务困难导致该金融资产的活跃市场消失；以大 幅折扣购买或源生一项金融资产，该折扣反映了发生信用损失的事实。</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金融资产发生信用减值，有可能是多个事件的共同作用所致，未必是可单独识别的事件 所致。</w:t>
      </w:r>
    </w:p>
    <w:p>
      <w:pPr>
        <w:pStyle w:val="Style34"/>
        <w:keepNext w:val="0"/>
        <w:keepLines w:val="0"/>
        <w:widowControl w:val="0"/>
        <w:shd w:val="clear" w:color="auto" w:fill="auto"/>
        <w:tabs>
          <w:tab w:pos="966" w:val="left"/>
        </w:tabs>
        <w:bidi w:val="0"/>
        <w:spacing w:before="0" w:after="0" w:line="312" w:lineRule="exact"/>
        <w:ind w:left="0" w:right="0" w:firstLine="480"/>
        <w:jc w:val="left"/>
      </w:pPr>
      <w:bookmarkStart w:id="1906" w:name="bookmark1906"/>
      <w:r>
        <w:rPr>
          <w:color w:val="000000"/>
          <w:spacing w:val="0"/>
          <w:w w:val="100"/>
          <w:position w:val="0"/>
          <w:sz w:val="24"/>
          <w:szCs w:val="24"/>
        </w:rPr>
        <w:t>（</w:t>
      </w:r>
      <w:bookmarkEnd w:id="1906"/>
      <w:r>
        <w:rPr>
          <w:color w:val="000000"/>
          <w:spacing w:val="0"/>
          <w:w w:val="100"/>
          <w:position w:val="0"/>
          <w:sz w:val="24"/>
          <w:szCs w:val="24"/>
        </w:rPr>
        <w:t>3）</w:t>
        <w:tab/>
        <w:t>预期信用损失计量的参数</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根据信用风险是否发生显著增加以及是否已发生信用减值，本公司对不同的资产分别以 12个月或整个存续期的预期信用损失计量减值准备。预期信用损失计量的关键参数包括违约 概率、违约损失率和违约风险敞口。本公司考虑历史统计数据（如交易对手评级、担保方式及 抵质押物类别、还款方式等）的定量分析及前瞻性信息，建立违约概率、违约损失率及违约风 险敞口模型。</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相关定义如下：</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违约概率是指债务人在未来12个月或在整个剩余存续期，无法履行其偿付义务的可能 性。</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违约损失率是指本公司对违约风险暴露发生损失程度作出的预期。根据交易对手的类型、 追索的方式和优先级，以及担保品的不同，违约损失率也有所不同。违约损失率为违约发生 时风险敞口损失的百分比，以未来12个月内或整个存续期为基准进行计算；</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违约风险敞口是指，在未来12个月或在整个剩余存续期中，在违约发生时，本公司应 被偿付的金额。前瞻性信息信用风险显著增加的评估及预期信用损失的计算均涉及前瞻性信 息。本公司通过进行历史数据分析，识别出影响各业务类型信用风险及预期信用损失的关键 经济指标。</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本公司所承受的最大信用风险敞口为资产负债表中每项金融资产的账面金额。本公司没 有提供任何其他可能令本公司承受信用风险的担保。</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 xml:space="preserve">本公司应收账款中，前五大客户的应收账款占本公司应收账款总额的45.57% （比较期： </w:t>
      </w:r>
      <w:r>
        <w:rPr>
          <w:color w:val="000000"/>
          <w:spacing w:val="0"/>
          <w:w w:val="100"/>
          <w:position w:val="0"/>
          <w:sz w:val="24"/>
          <w:szCs w:val="24"/>
        </w:rPr>
        <w:t>33.92%）；本公司其他应收款中，欠款金额前五大公司的其他应收款占本公司其他应收款总额 的85.25% （比较期:60.61%））。</w:t>
      </w:r>
    </w:p>
    <w:p>
      <w:pPr>
        <w:pStyle w:val="Style34"/>
        <w:keepNext w:val="0"/>
        <w:keepLines w:val="0"/>
        <w:widowControl w:val="0"/>
        <w:shd w:val="clear" w:color="auto" w:fill="auto"/>
        <w:bidi w:val="0"/>
        <w:spacing w:before="0" w:after="0" w:line="311" w:lineRule="exact"/>
        <w:ind w:left="0" w:right="0" w:firstLine="420"/>
        <w:jc w:val="both"/>
      </w:pPr>
      <w:r>
        <w:rPr>
          <w:color w:val="000000"/>
          <w:spacing w:val="0"/>
          <w:w w:val="100"/>
          <w:position w:val="0"/>
          <w:sz w:val="24"/>
          <w:szCs w:val="24"/>
        </w:rPr>
        <w:t>（二）流动性风险</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24"/>
          <w:szCs w:val="24"/>
        </w:rPr>
        <w:t>流动性风险，是指企业在履行以交付现金或其他金融资产的方式结算的义务时发生资金 短缺的风险。本公司统筹负责公司内各子公司的现金管理工作，包括现金盈余的短期投资和 筹措贷款以应付预计现金需求。本公司的政策是定期监控短期和长期的流动资金需求，以及 是否符合借款协议的规定，以确保维持充裕的现金储备和可供随时变现的有价证券。</w:t>
      </w:r>
    </w:p>
    <w:tbl>
      <w:tblPr>
        <w:tblOverlap w:val="never"/>
        <w:jc w:val="left"/>
        <w:tblLayout w:type="fixed"/>
      </w:tblPr>
      <w:tblGrid>
        <w:gridCol w:w="1642"/>
        <w:gridCol w:w="1555"/>
        <w:gridCol w:w="1541"/>
        <w:gridCol w:w="1162"/>
        <w:gridCol w:w="1080"/>
        <w:gridCol w:w="1584"/>
      </w:tblGrid>
      <w:tr>
        <w:trPr>
          <w:trHeight w:val="29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截止2021年</w:t>
            </w:r>
          </w:p>
        </w:tc>
        <w:tc>
          <w:tcPr>
            <w:gridSpan w:val="5"/>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三12月31日，本公司金融负债到期期限如下：</w:t>
            </w:r>
          </w:p>
        </w:tc>
      </w:tr>
      <w:tr>
        <w:trPr>
          <w:trHeight w:val="36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即时偿还</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合计</w:t>
            </w:r>
          </w:p>
        </w:tc>
      </w:tr>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137,251,417.50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137, </w:t>
            </w:r>
            <w:r>
              <w:rPr>
                <w:color w:val="000000"/>
                <w:spacing w:val="0"/>
                <w:w w:val="100"/>
                <w:position w:val="0"/>
                <w:sz w:val="18"/>
                <w:szCs w:val="18"/>
              </w:rPr>
              <w:t>251,417.45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137, </w:t>
            </w:r>
            <w:r>
              <w:rPr>
                <w:color w:val="000000"/>
                <w:spacing w:val="0"/>
                <w:w w:val="100"/>
                <w:position w:val="0"/>
                <w:sz w:val="18"/>
                <w:szCs w:val="18"/>
              </w:rPr>
              <w:t>251,417.45</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222, 695, </w:t>
            </w:r>
            <w:r>
              <w:rPr>
                <w:color w:val="000000"/>
                <w:spacing w:val="0"/>
                <w:w w:val="100"/>
                <w:position w:val="0"/>
                <w:sz w:val="18"/>
                <w:szCs w:val="18"/>
              </w:rPr>
              <w:t xml:space="preserve">160.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222, </w:t>
            </w:r>
            <w:r>
              <w:rPr>
                <w:color w:val="000000"/>
                <w:spacing w:val="0"/>
                <w:w w:val="100"/>
                <w:position w:val="0"/>
                <w:sz w:val="18"/>
                <w:szCs w:val="18"/>
              </w:rPr>
              <w:t>695,160.99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222, </w:t>
            </w:r>
            <w:r>
              <w:rPr>
                <w:color w:val="000000"/>
                <w:spacing w:val="0"/>
                <w:w w:val="100"/>
                <w:position w:val="0"/>
                <w:sz w:val="18"/>
                <w:szCs w:val="18"/>
              </w:rPr>
              <w:t>695,160.99</w:t>
            </w:r>
          </w:p>
        </w:tc>
      </w:tr>
      <w:tr>
        <w:trPr>
          <w:trHeight w:val="3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37, 958, </w:t>
            </w:r>
            <w:r>
              <w:rPr>
                <w:color w:val="000000"/>
                <w:spacing w:val="0"/>
                <w:w w:val="100"/>
                <w:position w:val="0"/>
                <w:sz w:val="18"/>
                <w:szCs w:val="18"/>
              </w:rPr>
              <w:t xml:space="preserve">895.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37, 958, </w:t>
            </w:r>
            <w:r>
              <w:rPr>
                <w:color w:val="000000"/>
                <w:spacing w:val="0"/>
                <w:w w:val="100"/>
                <w:position w:val="0"/>
                <w:sz w:val="18"/>
                <w:szCs w:val="18"/>
              </w:rPr>
              <w:t xml:space="preserve">895.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37, 958, </w:t>
            </w:r>
            <w:r>
              <w:rPr>
                <w:color w:val="000000"/>
                <w:spacing w:val="0"/>
                <w:w w:val="100"/>
                <w:position w:val="0"/>
                <w:sz w:val="18"/>
                <w:szCs w:val="18"/>
              </w:rPr>
              <w:t xml:space="preserve">895. </w:t>
            </w:r>
            <w:r>
              <w:rPr>
                <w:color w:val="000000"/>
                <w:spacing w:val="0"/>
                <w:w w:val="100"/>
                <w:position w:val="0"/>
                <w:sz w:val="18"/>
                <w:szCs w:val="18"/>
              </w:rPr>
              <w:t>68</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41,538,000.0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41,538,000.00</w:t>
            </w:r>
          </w:p>
        </w:tc>
      </w:tr>
      <w:tr>
        <w:trPr>
          <w:trHeight w:val="6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439,443,474.17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397,905,474.12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41,538,000.0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439,443,474.12</w:t>
            </w:r>
          </w:p>
        </w:tc>
      </w:tr>
    </w:tbl>
    <w:p>
      <w:pPr>
        <w:widowControl w:val="0"/>
        <w:spacing w:after="299" w:line="1" w:lineRule="exact"/>
      </w:pPr>
    </w:p>
    <w:p>
      <w:pPr>
        <w:pStyle w:val="Style34"/>
        <w:keepNext w:val="0"/>
        <w:keepLines w:val="0"/>
        <w:widowControl w:val="0"/>
        <w:shd w:val="clear" w:color="auto" w:fill="auto"/>
        <w:bidi w:val="0"/>
        <w:spacing w:before="0" w:after="0" w:line="308" w:lineRule="exact"/>
        <w:ind w:left="0" w:right="0" w:firstLine="420"/>
        <w:jc w:val="both"/>
      </w:pPr>
      <w:bookmarkStart w:id="1907" w:name="bookmark1907"/>
      <w:r>
        <w:rPr>
          <w:color w:val="000000"/>
          <w:spacing w:val="0"/>
          <w:w w:val="100"/>
          <w:position w:val="0"/>
          <w:sz w:val="24"/>
          <w:szCs w:val="24"/>
        </w:rPr>
        <w:t>（</w:t>
      </w:r>
      <w:bookmarkEnd w:id="1907"/>
      <w:r>
        <w:rPr>
          <w:color w:val="000000"/>
          <w:spacing w:val="0"/>
          <w:w w:val="100"/>
          <w:position w:val="0"/>
          <w:sz w:val="24"/>
          <w:szCs w:val="24"/>
        </w:rPr>
        <w:t>三）市场风险</w:t>
      </w:r>
    </w:p>
    <w:p>
      <w:pPr>
        <w:pStyle w:val="Style34"/>
        <w:keepNext w:val="0"/>
        <w:keepLines w:val="0"/>
        <w:widowControl w:val="0"/>
        <w:numPr>
          <w:ilvl w:val="0"/>
          <w:numId w:val="115"/>
        </w:numPr>
        <w:shd w:val="clear" w:color="auto" w:fill="auto"/>
        <w:tabs>
          <w:tab w:pos="794" w:val="left"/>
        </w:tabs>
        <w:bidi w:val="0"/>
        <w:spacing w:before="0" w:after="0" w:line="308" w:lineRule="exact"/>
        <w:ind w:left="0" w:right="0" w:firstLine="440"/>
        <w:jc w:val="both"/>
      </w:pPr>
      <w:bookmarkStart w:id="1908" w:name="bookmark1908"/>
      <w:bookmarkEnd w:id="1908"/>
      <w:r>
        <w:rPr>
          <w:color w:val="000000"/>
          <w:spacing w:val="0"/>
          <w:w w:val="100"/>
          <w:position w:val="0"/>
          <w:sz w:val="24"/>
          <w:szCs w:val="24"/>
        </w:rPr>
        <w:t>汇率风险</w:t>
      </w:r>
    </w:p>
    <w:p>
      <w:pPr>
        <w:pStyle w:val="Style34"/>
        <w:keepNext w:val="0"/>
        <w:keepLines w:val="0"/>
        <w:widowControl w:val="0"/>
        <w:shd w:val="clear" w:color="auto" w:fill="auto"/>
        <w:bidi w:val="0"/>
        <w:spacing w:before="0" w:after="0" w:line="308" w:lineRule="exact"/>
        <w:ind w:left="0" w:right="0" w:firstLine="440"/>
        <w:jc w:val="both"/>
      </w:pPr>
      <w:r>
        <w:rPr>
          <w:color w:val="000000"/>
          <w:spacing w:val="0"/>
          <w:w w:val="100"/>
          <w:position w:val="0"/>
          <w:sz w:val="24"/>
          <w:szCs w:val="24"/>
        </w:rPr>
        <w:t>汇率风险，是指经济主体持有或运用外汇的经济活动中，因汇率变动而蒙受损失的可能 性。本公司外币货币性项目金额较小，不存在汇率风险</w:t>
      </w:r>
    </w:p>
    <w:p>
      <w:pPr>
        <w:pStyle w:val="Style34"/>
        <w:keepNext w:val="0"/>
        <w:keepLines w:val="0"/>
        <w:widowControl w:val="0"/>
        <w:numPr>
          <w:ilvl w:val="0"/>
          <w:numId w:val="115"/>
        </w:numPr>
        <w:shd w:val="clear" w:color="auto" w:fill="auto"/>
        <w:tabs>
          <w:tab w:pos="808" w:val="left"/>
        </w:tabs>
        <w:bidi w:val="0"/>
        <w:spacing w:before="0" w:after="0" w:line="308" w:lineRule="exact"/>
        <w:ind w:left="0" w:right="0" w:firstLine="440"/>
        <w:jc w:val="both"/>
      </w:pPr>
      <w:bookmarkStart w:id="1909" w:name="bookmark1909"/>
      <w:bookmarkEnd w:id="1909"/>
      <w:r>
        <w:rPr>
          <w:color w:val="000000"/>
          <w:spacing w:val="0"/>
          <w:w w:val="100"/>
          <w:position w:val="0"/>
          <w:sz w:val="24"/>
          <w:szCs w:val="24"/>
        </w:rPr>
        <w:t>利率风险</w:t>
      </w:r>
    </w:p>
    <w:p>
      <w:pPr>
        <w:pStyle w:val="Style34"/>
        <w:keepNext w:val="0"/>
        <w:keepLines w:val="0"/>
        <w:widowControl w:val="0"/>
        <w:shd w:val="clear" w:color="auto" w:fill="auto"/>
        <w:bidi w:val="0"/>
        <w:spacing w:before="0" w:after="0" w:line="308" w:lineRule="exact"/>
        <w:ind w:left="0" w:right="0" w:firstLine="440"/>
        <w:jc w:val="both"/>
      </w:pPr>
      <w:r>
        <w:rPr>
          <w:color w:val="000000"/>
          <w:spacing w:val="0"/>
          <w:w w:val="100"/>
          <w:position w:val="0"/>
          <w:sz w:val="24"/>
          <w:szCs w:val="24"/>
        </w:rPr>
        <w:t>本公司的利率风险主要产生于长期银行借款、应付债券等长期带息债务。浮动利率的金 融负债使本公司面临现金流量利率风险，固定利率的金融负债使本公司面临公允价值利率风 险。本公司根据当时的市场环境来决定固定利率及浮动利率合同的相对比例。</w:t>
      </w:r>
    </w:p>
    <w:p>
      <w:pPr>
        <w:pStyle w:val="Style34"/>
        <w:keepNext w:val="0"/>
        <w:keepLines w:val="0"/>
        <w:widowControl w:val="0"/>
        <w:shd w:val="clear" w:color="auto" w:fill="auto"/>
        <w:bidi w:val="0"/>
        <w:spacing w:before="0" w:after="300" w:line="308" w:lineRule="exact"/>
        <w:ind w:left="0" w:right="0" w:firstLine="440"/>
        <w:jc w:val="both"/>
      </w:pPr>
      <w:r>
        <w:rPr>
          <w:color w:val="000000"/>
          <w:spacing w:val="0"/>
          <w:w w:val="100"/>
          <w:position w:val="0"/>
          <w:sz w:val="24"/>
          <w:szCs w:val="24"/>
        </w:rPr>
        <w:t>本公司总部财务部门持续监控集团利率水平。利率上升会增加新增带息债务的成本以及 本公司尚未付清的以浮动利率计息的带息债务的利息支出，并对本公司的财务业绩产生重大 的不利影响，管理层会依据最新的市场状况及时做出调整。</w:t>
      </w:r>
    </w:p>
    <w:p>
      <w:pPr>
        <w:pStyle w:val="Style34"/>
        <w:keepNext w:val="0"/>
        <w:keepLines w:val="0"/>
        <w:widowControl w:val="0"/>
        <w:shd w:val="clear" w:color="auto" w:fill="auto"/>
        <w:bidi w:val="0"/>
        <w:spacing w:before="0" w:after="300" w:line="308" w:lineRule="exact"/>
        <w:ind w:left="0" w:right="0" w:firstLine="0"/>
        <w:jc w:val="left"/>
      </w:pPr>
      <w:r>
        <w:rPr>
          <w:b/>
          <w:bCs/>
          <w:color w:val="000000"/>
          <w:spacing w:val="0"/>
          <w:w w:val="100"/>
          <w:position w:val="0"/>
          <w:sz w:val="24"/>
          <w:szCs w:val="24"/>
        </w:rPr>
        <w:t>十^一、公允价值的披露</w:t>
      </w:r>
    </w:p>
    <w:p>
      <w:pPr>
        <w:pStyle w:val="Style5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、以公允价值计量的资产和负债的期末公允价值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第二层次公允价值计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第三层次公允价值计 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（三）其他权益工具投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4,897,300.00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4,897,300.00</w:t>
            </w:r>
          </w:p>
        </w:tc>
      </w:tr>
    </w:tbl>
    <w:p>
      <w:pPr>
        <w:widowControl w:val="0"/>
        <w:spacing w:line="1" w:lineRule="exact"/>
      </w:pPr>
    </w:p>
    <w:tbl>
      <w:tblPr>
        <w:tblOverlap w:val="never"/>
        <w:jc w:val="center"/>
        <w:tblLayout w:type="fixed"/>
      </w:tblPr>
      <w:tblGrid>
        <w:gridCol w:w="1997"/>
        <w:gridCol w:w="1838"/>
        <w:gridCol w:w="1910"/>
        <w:gridCol w:w="1915"/>
        <w:gridCol w:w="191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1,651,151.21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1,651,151.21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1,651,151.21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11,897,300.00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13,548,451.21</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p>
    <w:p>
      <w:pPr>
        <w:widowControl w:val="0"/>
        <w:spacing w:after="319" w:line="1" w:lineRule="exact"/>
      </w:pPr>
    </w:p>
    <w:p>
      <w:pPr>
        <w:pStyle w:val="Style28"/>
        <w:keepNext/>
        <w:keepLines/>
        <w:widowControl w:val="0"/>
        <w:shd w:val="clear" w:color="auto" w:fill="auto"/>
        <w:tabs>
          <w:tab w:pos="378" w:val="left"/>
        </w:tabs>
        <w:bidi w:val="0"/>
        <w:spacing w:before="0" w:after="32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w:t>
        <w:tab/>
        <w:t>持续和非持续第二层次公允价值计量项目，采用的估值技术和重要参数的定性及定量信息</w:t>
      </w:r>
      <w:bookmarkEnd w:id="1910"/>
      <w:bookmarkEnd w:id="1911"/>
      <w:bookmarkEnd w:id="1913"/>
    </w:p>
    <w:p>
      <w:pPr>
        <w:pStyle w:val="Style34"/>
        <w:keepNext w:val="0"/>
        <w:keepLines w:val="0"/>
        <w:widowControl w:val="0"/>
        <w:shd w:val="clear" w:color="auto" w:fill="auto"/>
        <w:bidi w:val="0"/>
        <w:spacing w:before="0" w:after="320" w:line="307" w:lineRule="exact"/>
        <w:ind w:left="0" w:right="0" w:firstLine="500"/>
        <w:jc w:val="both"/>
      </w:pPr>
      <w:r>
        <w:rPr>
          <w:color w:val="000000"/>
          <w:spacing w:val="0"/>
          <w:w w:val="100"/>
          <w:position w:val="0"/>
          <w:sz w:val="24"/>
          <w:szCs w:val="24"/>
        </w:rPr>
        <w:t>以公允价值计量且变动计入当期损益的银行理财产品、结构性存款为不在活跃市场上交 易的金融工具，本公司采用估值技术确定其公允价值，估值技术的输入值为发行人的预期合 同利率；以公允价值计量且其变动计入其他综合收益的应收款项融资为本公司对外背书比例 较高子公司应收票据分类所致，因剩余期限较短，公允价值与账面价值相近。</w:t>
      </w:r>
    </w:p>
    <w:p>
      <w:pPr>
        <w:pStyle w:val="Style28"/>
        <w:keepNext/>
        <w:keepLines/>
        <w:widowControl w:val="0"/>
        <w:shd w:val="clear" w:color="auto" w:fill="auto"/>
        <w:tabs>
          <w:tab w:pos="378" w:val="left"/>
        </w:tabs>
        <w:bidi w:val="0"/>
        <w:spacing w:before="0" w:after="32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color w:val="000000"/>
          <w:spacing w:val="0"/>
          <w:w w:val="100"/>
          <w:position w:val="0"/>
        </w:rPr>
        <w:t>、</w:t>
        <w:tab/>
        <w:t>持续和非持续第三层次公允价值计量项目，采用的估值技术和重要参数的定性及定量信息</w:t>
      </w:r>
      <w:bookmarkEnd w:id="1914"/>
      <w:bookmarkEnd w:id="1915"/>
      <w:bookmarkEnd w:id="1917"/>
    </w:p>
    <w:p>
      <w:pPr>
        <w:pStyle w:val="Style34"/>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以公允价值计量且其变动计入其他综合收益的其他权益工具投资为本公司投资的上海亘 逐新能源汽车科技发展有限公司等公司，无控制权无重大影响。截止2021年12月31日，无可 观察输入值，以投资成本核算。</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1918" w:name="bookmark1918"/>
      <w:r>
        <w:rPr>
          <w:rFonts w:ascii="Times New Roman" w:eastAsia="Times New Roman" w:hAnsi="Times New Roman" w:cs="Times New Roman"/>
          <w:b/>
          <w:bCs/>
          <w:color w:val="000000"/>
          <w:spacing w:val="0"/>
          <w:w w:val="100"/>
          <w:position w:val="0"/>
        </w:rPr>
        <w:t>5</w:t>
      </w:r>
      <w:bookmarkEnd w:id="1918"/>
      <w:r>
        <w:rPr>
          <w:b/>
          <w:bCs/>
          <w:color w:val="000000"/>
          <w:spacing w:val="0"/>
          <w:w w:val="100"/>
          <w:position w:val="0"/>
        </w:rPr>
        <w:t>、</w:t>
        <w:tab/>
        <w:t>持续的第三层次公允价值计量项目，期初与期末账面价值间的调节信息及不可观察参数敏感性分析</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1919" w:name="bookmark1919"/>
      <w:r>
        <w:rPr>
          <w:rFonts w:ascii="Times New Roman" w:eastAsia="Times New Roman" w:hAnsi="Times New Roman" w:cs="Times New Roman"/>
          <w:b/>
          <w:bCs/>
          <w:color w:val="000000"/>
          <w:spacing w:val="0"/>
          <w:w w:val="100"/>
          <w:position w:val="0"/>
        </w:rPr>
        <w:t>6</w:t>
      </w:r>
      <w:bookmarkEnd w:id="1919"/>
      <w:r>
        <w:rPr>
          <w:b/>
          <w:bCs/>
          <w:color w:val="000000"/>
          <w:spacing w:val="0"/>
          <w:w w:val="100"/>
          <w:position w:val="0"/>
        </w:rPr>
        <w:t>、</w:t>
        <w:tab/>
        <w:t>持续的公允价值计量项目，本期内发生各层级之间转换的，转换的原因及确定转换时点的政策</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1920" w:name="bookmark1920"/>
      <w:r>
        <w:rPr>
          <w:rFonts w:ascii="Times New Roman" w:eastAsia="Times New Roman" w:hAnsi="Times New Roman" w:cs="Times New Roman"/>
          <w:b/>
          <w:bCs/>
          <w:color w:val="000000"/>
          <w:spacing w:val="0"/>
          <w:w w:val="100"/>
          <w:position w:val="0"/>
        </w:rPr>
        <w:t>7</w:t>
      </w:r>
      <w:bookmarkEnd w:id="1920"/>
      <w:r>
        <w:rPr>
          <w:b/>
          <w:bCs/>
          <w:color w:val="000000"/>
          <w:spacing w:val="0"/>
          <w:w w:val="100"/>
          <w:position w:val="0"/>
        </w:rPr>
        <w:t>、</w:t>
        <w:tab/>
        <w:t>本期内发生的估值技术变更及变更原因</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1921" w:name="bookmark1921"/>
      <w:r>
        <w:rPr>
          <w:rFonts w:ascii="Times New Roman" w:eastAsia="Times New Roman" w:hAnsi="Times New Roman" w:cs="Times New Roman"/>
          <w:b/>
          <w:bCs/>
          <w:color w:val="000000"/>
          <w:spacing w:val="0"/>
          <w:w w:val="100"/>
          <w:position w:val="0"/>
        </w:rPr>
        <w:t>8</w:t>
      </w:r>
      <w:bookmarkEnd w:id="1921"/>
      <w:r>
        <w:rPr>
          <w:b/>
          <w:bCs/>
          <w:color w:val="000000"/>
          <w:spacing w:val="0"/>
          <w:w w:val="100"/>
          <w:position w:val="0"/>
        </w:rPr>
        <w:t>、</w:t>
        <w:tab/>
        <w:t>不以公允价值计量的金融资产和金融负债的公允价值情况</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1922" w:name="bookmark1922"/>
      <w:r>
        <w:rPr>
          <w:rFonts w:ascii="Times New Roman" w:eastAsia="Times New Roman" w:hAnsi="Times New Roman" w:cs="Times New Roman"/>
          <w:b/>
          <w:bCs/>
          <w:color w:val="000000"/>
          <w:spacing w:val="0"/>
          <w:w w:val="100"/>
          <w:position w:val="0"/>
        </w:rPr>
        <w:t>9</w:t>
      </w:r>
      <w:bookmarkEnd w:id="1922"/>
      <w:r>
        <w:rPr>
          <w:b/>
          <w:bCs/>
          <w:color w:val="000000"/>
          <w:spacing w:val="0"/>
          <w:w w:val="100"/>
          <w:position w:val="0"/>
        </w:rPr>
        <w:t>、</w:t>
        <w:tab/>
        <w:t>其他</w:t>
      </w:r>
    </w:p>
    <w:p>
      <w:pPr>
        <w:pStyle w:val="Style23"/>
        <w:keepNext/>
        <w:keepLines/>
        <w:widowControl w:val="0"/>
        <w:shd w:val="clear" w:color="auto" w:fill="auto"/>
        <w:bidi w:val="0"/>
        <w:spacing w:before="0" w:after="320" w:line="310" w:lineRule="exact"/>
        <w:ind w:left="0" w:right="0" w:firstLine="0"/>
        <w:jc w:val="left"/>
      </w:pPr>
      <w:bookmarkStart w:id="1923" w:name="bookmark1923"/>
      <w:bookmarkStart w:id="1924" w:name="bookmark1924"/>
      <w:bookmarkStart w:id="1925" w:name="bookmark1925"/>
      <w:r>
        <w:rPr>
          <w:color w:val="000000"/>
          <w:spacing w:val="0"/>
          <w:w w:val="100"/>
          <w:position w:val="0"/>
          <w:sz w:val="24"/>
          <w:szCs w:val="24"/>
        </w:rPr>
        <w:t>十二、关联方及关联交易</w:t>
      </w:r>
      <w:bookmarkEnd w:id="1923"/>
      <w:bookmarkEnd w:id="1924"/>
      <w:bookmarkEnd w:id="1925"/>
    </w:p>
    <w:p>
      <w:pPr>
        <w:pStyle w:val="Style28"/>
        <w:keepNext/>
        <w:keepLines/>
        <w:widowControl w:val="0"/>
        <w:shd w:val="clear" w:color="auto" w:fill="auto"/>
        <w:bidi w:val="0"/>
        <w:spacing w:before="0" w:after="320" w:line="240" w:lineRule="auto"/>
        <w:ind w:left="0" w:right="0" w:firstLine="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26"/>
      <w:bookmarkEnd w:id="1927"/>
      <w:bookmarkEnd w:id="1928"/>
    </w:p>
    <w:tbl>
      <w:tblPr>
        <w:tblOverlap w:val="never"/>
        <w:jc w:val="center"/>
        <w:tblLayout w:type="fixed"/>
      </w:tblPr>
      <w:tblGrid>
        <w:gridCol w:w="1598"/>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母公司对本企业 的持股比例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母公司对本企业 的表决权比例</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本企业最终控制方是朱业胜、姜承法、曾维斌共同控制。</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bookmarkEnd w:id="1931"/>
      <w:r>
        <w:rPr>
          <w:color w:val="000000"/>
          <w:spacing w:val="0"/>
          <w:w w:val="100"/>
          <w:position w:val="0"/>
        </w:rPr>
        <w:t>、</w:t>
        <w:tab/>
        <w:t>本企业的子公司情况</w:t>
      </w:r>
      <w:bookmarkEnd w:id="1929"/>
      <w:bookmarkEnd w:id="1930"/>
      <w:bookmarkEnd w:id="193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p>
    <w:p>
      <w:pPr>
        <w:pStyle w:val="Style28"/>
        <w:keepNext/>
        <w:keepLines/>
        <w:widowControl w:val="0"/>
        <w:shd w:val="clear" w:color="auto" w:fill="auto"/>
        <w:tabs>
          <w:tab w:pos="378" w:val="left"/>
        </w:tabs>
        <w:bidi w:val="0"/>
        <w:spacing w:before="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color w:val="000000"/>
          <w:spacing w:val="0"/>
          <w:w w:val="100"/>
          <w:position w:val="0"/>
        </w:rPr>
        <w:t>、</w:t>
        <w:tab/>
        <w:t>本企业合营和联营企业情况</w:t>
      </w:r>
      <w:bookmarkEnd w:id="1933"/>
      <w:bookmarkEnd w:id="1934"/>
      <w:bookmarkEnd w:id="19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4</w:t>
      </w:r>
      <w:bookmarkEnd w:id="1939"/>
      <w:r>
        <w:rPr>
          <w:color w:val="000000"/>
          <w:spacing w:val="0"/>
          <w:w w:val="100"/>
          <w:position w:val="0"/>
        </w:rPr>
        <w:t>、其他关联方情况</w:t>
      </w:r>
      <w:bookmarkEnd w:id="1937"/>
      <w:bookmarkEnd w:id="1938"/>
      <w:bookmarkEnd w:id="1940"/>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朱业胜、曾维斌、姜承法及其主要亲属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公司控股股东及实际控制人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宁波世纪万向企业管理合伙企业（有限合伙）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张瑞英、刘毅、郑以治、王金本、杨慧、苟娟琼、双国庆、 张天滔、何翔、张辉、吉婉颉、秦璐、盖平及其主要亲属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现任董事、监事、高级管理人员</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王展、许春华、叶蜀君、张玉生及其主要亲属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报告期内换届离任董事、监事及亲属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雪乐山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体育文化有限公司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王展控制的企业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中基凌云科技有限公司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宁波梅山保税港区赋新清辉投资合伙企业（有限合伙）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本公司实际控制人朱业胜、离任董事王展参股公司</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除上述关联方外，本公司的董事、监事、高级管理人员及其亲属担任董事、高级管理人员或控制的企业也为本公司关联方。</w:t>
      </w:r>
    </w:p>
    <w:p>
      <w:pPr>
        <w:pStyle w:val="Style28"/>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5</w:t>
      </w:r>
      <w:bookmarkEnd w:id="1943"/>
      <w:r>
        <w:rPr>
          <w:color w:val="000000"/>
          <w:spacing w:val="0"/>
          <w:w w:val="100"/>
          <w:position w:val="0"/>
        </w:rPr>
        <w:t>、关联交易情况</w:t>
      </w:r>
      <w:bookmarkEnd w:id="1941"/>
      <w:bookmarkEnd w:id="1942"/>
      <w:bookmarkEnd w:id="1944"/>
    </w:p>
    <w:p>
      <w:pPr>
        <w:pStyle w:val="Style28"/>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41"/>
      <w:bookmarkEnd w:id="1942"/>
      <w:bookmarkEnd w:id="194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0"/>
        <w:gridCol w:w="1454"/>
        <w:gridCol w:w="1709"/>
        <w:gridCol w:w="1709"/>
        <w:gridCol w:w="170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雪乐山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体 育文化有限公司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智能滑雪机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55,734.13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59"/>
      </w:tblGrid>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28"/>
        <w:keepNext/>
        <w:keepLines/>
        <w:widowControl w:val="0"/>
        <w:shd w:val="clear" w:color="auto" w:fill="auto"/>
        <w:bidi w:val="0"/>
        <w:spacing w:before="0" w:after="380" w:line="240" w:lineRule="auto"/>
        <w:ind w:left="0" w:right="0" w:firstLine="0"/>
        <w:jc w:val="left"/>
      </w:pPr>
      <w:bookmarkStart w:id="1946" w:name="bookmark1946"/>
      <w:bookmarkStart w:id="1947" w:name="bookmark1947"/>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46"/>
      <w:bookmarkEnd w:id="1947"/>
      <w:bookmarkEnd w:id="194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21"/>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承包资产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承包起始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承包终止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 收益定价依据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承包收 益</w:t>
            </w:r>
          </w:p>
        </w:tc>
      </w:tr>
      <w:tr>
        <w:trPr>
          <w:trHeight w:val="1104"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承包情况说明</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出包情况表：</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 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出包资产</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出包起始 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出包终止 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 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49"/>
      <w:bookmarkEnd w:id="1950"/>
      <w:bookmarkEnd w:id="195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4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上期确认的租赁收入</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53"/>
      <w:bookmarkEnd w:id="1954"/>
      <w:bookmarkEnd w:id="195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6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bl>
    <w:p>
      <w:pPr>
        <w:widowControl w:val="0"/>
        <w:spacing w:after="5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日，北京邦威思创科技有限公司与中国银行股份有限公司北京奥运村支行签订流动资金借款合同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19152250102,</w:t>
      </w:r>
      <w:r>
        <w:rPr>
          <w:color w:val="000000"/>
          <w:spacing w:val="0"/>
          <w:w w:val="100"/>
          <w:position w:val="0"/>
        </w:rPr>
        <w:t>属编号为</w:t>
      </w:r>
      <w:r>
        <w:rPr>
          <w:color w:val="000000"/>
          <w:spacing w:val="0"/>
          <w:w w:val="100"/>
          <w:position w:val="0"/>
          <w:sz w:val="18"/>
          <w:szCs w:val="18"/>
        </w:rPr>
        <w:t>G16E191522</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95.0</w:t>
      </w:r>
      <w:r>
        <w:rPr>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个月。陈尧、 万向新元科技股份有限公司为授信额度协议签署最高额保证合同，保证方式为连带责任保证，保证期间为主债权发生届满之 日起两年。</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清投智能（北京）科技有限公司与北京银行股份有限公司上地支行签订《借 </w:t>
      </w:r>
      <w:r>
        <w:rPr>
          <w:color w:val="000000"/>
          <w:spacing w:val="0"/>
          <w:w w:val="100"/>
          <w:position w:val="0"/>
        </w:rPr>
        <w:t>款合同》</w:t>
      </w:r>
      <w:r>
        <w:rPr>
          <w:color w:val="000000"/>
          <w:spacing w:val="0"/>
          <w:w w:val="100"/>
          <w:position w:val="0"/>
          <w:sz w:val="18"/>
          <w:szCs w:val="18"/>
        </w:rPr>
        <w:t>（</w:t>
      </w:r>
      <w:r>
        <w:rPr>
          <w:color w:val="000000"/>
          <w:spacing w:val="0"/>
          <w:w w:val="100"/>
          <w:position w:val="0"/>
        </w:rPr>
        <w:t>编号分别为</w:t>
      </w:r>
      <w:r>
        <w:rPr>
          <w:color w:val="000000"/>
          <w:spacing w:val="0"/>
          <w:w w:val="100"/>
          <w:position w:val="0"/>
          <w:sz w:val="18"/>
          <w:szCs w:val="18"/>
        </w:rPr>
        <w:t>0608277</w:t>
      </w:r>
      <w:r>
        <w:rPr>
          <w:color w:val="000000"/>
          <w:spacing w:val="0"/>
          <w:w w:val="100"/>
          <w:position w:val="0"/>
        </w:rPr>
        <w:t>、</w:t>
      </w:r>
      <w:r>
        <w:rPr>
          <w:color w:val="000000"/>
          <w:spacing w:val="0"/>
          <w:w w:val="100"/>
          <w:position w:val="0"/>
          <w:sz w:val="18"/>
          <w:szCs w:val="18"/>
        </w:rPr>
        <w:t>0616423</w:t>
      </w:r>
      <w:r>
        <w:rPr>
          <w:color w:val="000000"/>
          <w:spacing w:val="0"/>
          <w:w w:val="100"/>
          <w:position w:val="0"/>
        </w:rPr>
        <w:t>、</w:t>
      </w:r>
      <w:r>
        <w:rPr>
          <w:color w:val="000000"/>
          <w:spacing w:val="0"/>
          <w:w w:val="100"/>
          <w:position w:val="0"/>
          <w:sz w:val="18"/>
          <w:szCs w:val="18"/>
        </w:rPr>
        <w:t>0627951,</w:t>
      </w:r>
      <w:r>
        <w:rPr>
          <w:color w:val="000000"/>
          <w:spacing w:val="0"/>
          <w:w w:val="100"/>
          <w:position w:val="0"/>
        </w:rPr>
        <w:t>属编号为</w:t>
      </w:r>
      <w:r>
        <w:rPr>
          <w:color w:val="000000"/>
          <w:spacing w:val="0"/>
          <w:w w:val="100"/>
          <w:position w:val="0"/>
          <w:sz w:val="18"/>
          <w:szCs w:val="18"/>
        </w:rPr>
        <w:t>6060708</w:t>
      </w:r>
      <w:r>
        <w:rPr>
          <w:color w:val="000000"/>
          <w:spacing w:val="0"/>
          <w:w w:val="100"/>
          <w:position w:val="0"/>
        </w:rPr>
        <w:t>的综合授信合同的具体业务合同）</w:t>
      </w:r>
      <w:r>
        <w:rPr>
          <w:color w:val="000000"/>
          <w:spacing w:val="0"/>
          <w:w w:val="100"/>
          <w:position w:val="0"/>
          <w:sz w:val="18"/>
          <w:szCs w:val="18"/>
        </w:rPr>
        <w:t>，</w:t>
      </w:r>
      <w:r>
        <w:rPr>
          <w:color w:val="000000"/>
          <w:spacing w:val="0"/>
          <w:w w:val="100"/>
          <w:position w:val="0"/>
        </w:rPr>
        <w:t xml:space="preserve">约定给予公司贷款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600.00</w:t>
      </w:r>
      <w:r>
        <w:rPr>
          <w:color w:val="000000"/>
          <w:spacing w:val="0"/>
          <w:w w:val="100"/>
          <w:position w:val="0"/>
        </w:rPr>
        <w:t>万元、</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个月。北京中关村科技融资担保有限公司为上述《综合授信合同》项 下债务提供最高额连带责任保证，保证期间为主债务履行期限届满之日起两年。该等保证有下述反担保（相应订立了反担保 合同）</w:t>
      </w:r>
      <w:r>
        <w:rPr>
          <w:color w:val="000000"/>
          <w:spacing w:val="0"/>
          <w:w w:val="100"/>
          <w:position w:val="0"/>
          <w:sz w:val="18"/>
          <w:szCs w:val="18"/>
        </w:rPr>
        <w:t>：</w:t>
      </w:r>
      <w:r>
        <w:rPr>
          <w:color w:val="000000"/>
          <w:spacing w:val="0"/>
          <w:w w:val="100"/>
          <w:position w:val="0"/>
        </w:rPr>
        <w:t>清投智能</w:t>
      </w:r>
      <w:r>
        <w:rPr>
          <w:color w:val="000000"/>
          <w:spacing w:val="0"/>
          <w:w w:val="100"/>
          <w:position w:val="0"/>
          <w:sz w:val="18"/>
          <w:szCs w:val="18"/>
        </w:rPr>
        <w:t>（2020ZYZK0322）</w:t>
      </w:r>
      <w:r>
        <w:rPr>
          <w:color w:val="000000"/>
          <w:spacing w:val="0"/>
          <w:w w:val="100"/>
          <w:position w:val="0"/>
        </w:rPr>
        <w:t>提供应收账款</w:t>
      </w:r>
      <w:r>
        <w:rPr>
          <w:color w:val="000000"/>
          <w:spacing w:val="0"/>
          <w:w w:val="100"/>
          <w:position w:val="0"/>
          <w:sz w:val="18"/>
          <w:szCs w:val="18"/>
        </w:rPr>
        <w:t>168,612,105.00</w:t>
      </w:r>
      <w:r>
        <w:rPr>
          <w:color w:val="000000"/>
          <w:spacing w:val="0"/>
          <w:w w:val="100"/>
          <w:position w:val="0"/>
        </w:rPr>
        <w:t>元质押</w:t>
      </w:r>
      <w:r>
        <w:rPr>
          <w:color w:val="000000"/>
          <w:spacing w:val="0"/>
          <w:w w:val="100"/>
          <w:position w:val="0"/>
          <w:sz w:val="18"/>
          <w:szCs w:val="18"/>
        </w:rPr>
        <w:t>，</w:t>
      </w:r>
      <w:r>
        <w:rPr>
          <w:color w:val="000000"/>
          <w:spacing w:val="0"/>
          <w:w w:val="100"/>
          <w:position w:val="0"/>
        </w:rPr>
        <w:t>胡静</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DYF0322）</w:t>
      </w:r>
      <w:r>
        <w:rPr>
          <w:color w:val="000000"/>
          <w:spacing w:val="0"/>
          <w:w w:val="100"/>
          <w:position w:val="0"/>
        </w:rPr>
        <w:t>提供不动产抵押</w:t>
      </w:r>
      <w:r>
        <w:rPr>
          <w:color w:val="000000"/>
          <w:spacing w:val="0"/>
          <w:w w:val="100"/>
          <w:position w:val="0"/>
          <w:sz w:val="18"/>
          <w:szCs w:val="18"/>
        </w:rPr>
        <w:t>，</w:t>
      </w:r>
      <w:r>
        <w:rPr>
          <w:color w:val="000000"/>
          <w:spacing w:val="0"/>
          <w:w w:val="100"/>
          <w:position w:val="0"/>
        </w:rPr>
        <w:t>王展</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ZYGQ0322</w:t>
      </w:r>
      <w:r>
        <w:rPr>
          <w:color w:val="000000"/>
          <w:spacing w:val="0"/>
          <w:w w:val="100"/>
          <w:position w:val="0"/>
          <w:sz w:val="18"/>
          <w:szCs w:val="18"/>
        </w:rPr>
        <w:t>）</w:t>
      </w:r>
      <w:r>
        <w:rPr>
          <w:color w:val="000000"/>
          <w:spacing w:val="0"/>
          <w:w w:val="100"/>
          <w:position w:val="0"/>
        </w:rPr>
        <w:t>以新元科技</w:t>
      </w:r>
      <w:r>
        <w:rPr>
          <w:color w:val="000000"/>
          <w:spacing w:val="0"/>
          <w:w w:val="100"/>
          <w:position w:val="0"/>
          <w:sz w:val="18"/>
          <w:szCs w:val="18"/>
        </w:rPr>
        <w:t>45.00</w:t>
      </w:r>
      <w:r>
        <w:rPr>
          <w:color w:val="000000"/>
          <w:spacing w:val="0"/>
          <w:w w:val="100"/>
          <w:position w:val="0"/>
        </w:rPr>
        <w:t>万流通股权质押</w:t>
      </w:r>
      <w:r>
        <w:rPr>
          <w:color w:val="000000"/>
          <w:spacing w:val="0"/>
          <w:w w:val="100"/>
          <w:position w:val="0"/>
          <w:sz w:val="18"/>
          <w:szCs w:val="18"/>
        </w:rPr>
        <w:t>，</w:t>
      </w:r>
      <w:r>
        <w:rPr>
          <w:color w:val="000000"/>
          <w:spacing w:val="0"/>
          <w:w w:val="100"/>
          <w:position w:val="0"/>
        </w:rPr>
        <w:t>朱业胜、王展、万向新元科技股份有限公司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BZ0322）</w:t>
      </w:r>
      <w:r>
        <w:rPr>
          <w:color w:val="000000"/>
          <w:spacing w:val="0"/>
          <w:w w:val="100"/>
          <w:position w:val="0"/>
        </w:rPr>
        <w:t>提供保证。</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日，北京泰科力合科技有限公司与北京银行股份有限公司上地支行签订借款合同</w:t>
      </w:r>
      <w:r>
        <w:rPr>
          <w:color w:val="000000"/>
          <w:spacing w:val="0"/>
          <w:w w:val="100"/>
          <w:position w:val="0"/>
          <w:sz w:val="18"/>
          <w:szCs w:val="18"/>
        </w:rPr>
        <w:t>（</w:t>
      </w:r>
      <w:r>
        <w:rPr>
          <w:color w:val="000000"/>
          <w:spacing w:val="0"/>
          <w:w w:val="100"/>
          <w:position w:val="0"/>
        </w:rPr>
        <w:t>编号为</w:t>
      </w:r>
      <w:r>
        <w:rPr>
          <w:color w:val="000000"/>
          <w:spacing w:val="0"/>
          <w:w w:val="100"/>
          <w:position w:val="0"/>
          <w:sz w:val="18"/>
          <w:szCs w:val="18"/>
        </w:rPr>
        <w:t>0608314,</w:t>
      </w:r>
      <w:r>
        <w:rPr>
          <w:color w:val="000000"/>
          <w:spacing w:val="0"/>
          <w:w w:val="100"/>
          <w:position w:val="0"/>
        </w:rPr>
        <w:t xml:space="preserve">属编号为 </w:t>
      </w:r>
      <w:r>
        <w:rPr>
          <w:color w:val="000000"/>
          <w:spacing w:val="0"/>
          <w:w w:val="100"/>
          <w:position w:val="0"/>
          <w:sz w:val="18"/>
          <w:szCs w:val="18"/>
        </w:rPr>
        <w:t>0607212</w:t>
      </w:r>
      <w:r>
        <w:rPr>
          <w:color w:val="000000"/>
          <w:spacing w:val="0"/>
          <w:w w:val="100"/>
          <w:position w:val="0"/>
        </w:rPr>
        <w:t>的综合授信合同下的具体业务合同），约定给予公司贷款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个月。北京中关村科技融资担保有 限公司为额度授信合同签署最高额保证合同，保证方式为连带责任保证，保证期间为主债务履行期限届满之日起两年。反担 保人为王展、清投智能（北京）科技有限公司。</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日，北京天中方环保科技有限公司与交通银行公主坟支行签订《交通银行借款额度使用申请书》</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 </w:t>
      </w:r>
      <w:r>
        <w:rPr>
          <w:color w:val="000000"/>
          <w:spacing w:val="0"/>
          <w:w w:val="100"/>
          <w:position w:val="0"/>
          <w:sz w:val="18"/>
          <w:szCs w:val="18"/>
        </w:rPr>
        <w:t>Z1909LN1561553500007，</w:t>
      </w:r>
      <w:r>
        <w:rPr>
          <w:color w:val="000000"/>
          <w:spacing w:val="0"/>
          <w:w w:val="100"/>
          <w:position w:val="0"/>
        </w:rPr>
        <w:t>属编号为</w:t>
      </w:r>
      <w:r>
        <w:rPr>
          <w:color w:val="000000"/>
          <w:spacing w:val="0"/>
          <w:w w:val="100"/>
          <w:position w:val="0"/>
          <w:sz w:val="18"/>
          <w:szCs w:val="18"/>
        </w:rPr>
        <w:t>11910018</w:t>
      </w:r>
      <w:r>
        <w:rPr>
          <w:color w:val="000000"/>
          <w:spacing w:val="0"/>
          <w:w w:val="100"/>
          <w:position w:val="0"/>
        </w:rPr>
        <w:t>流动资金借款合同），约定使用借款额度</w:t>
      </w:r>
      <w:r>
        <w:rPr>
          <w:color w:val="000000"/>
          <w:spacing w:val="0"/>
          <w:w w:val="100"/>
          <w:position w:val="0"/>
          <w:sz w:val="18"/>
          <w:szCs w:val="18"/>
        </w:rPr>
        <w:t>200.00</w:t>
      </w:r>
      <w:r>
        <w:rPr>
          <w:color w:val="000000"/>
          <w:spacing w:val="0"/>
          <w:w w:val="100"/>
          <w:position w:val="0"/>
        </w:rPr>
        <w:t>万元</w:t>
      </w:r>
      <w:r>
        <w:rPr>
          <w:color w:val="000000"/>
          <w:spacing w:val="0"/>
          <w:w w:val="100"/>
          <w:position w:val="0"/>
          <w:sz w:val="18"/>
          <w:szCs w:val="18"/>
        </w:rPr>
        <w:t>，</w:t>
      </w:r>
      <w:r>
        <w:rPr>
          <w:color w:val="000000"/>
          <w:spacing w:val="0"/>
          <w:w w:val="100"/>
          <w:position w:val="0"/>
        </w:rPr>
        <w:t>贷款期限至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w:t>
      </w:r>
      <w:r>
        <w:rPr>
          <w:color w:val="000000"/>
          <w:spacing w:val="0"/>
          <w:w w:val="100"/>
          <w:position w:val="0"/>
        </w:rPr>
        <w:t>朱业胜及其配偶候玉艳与交通银行北京公主坟支行订立《保证合同》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：1191008-1/1191008-2］， </w:t>
      </w:r>
      <w:r>
        <w:rPr>
          <w:color w:val="000000"/>
          <w:spacing w:val="0"/>
          <w:w w:val="100"/>
          <w:position w:val="0"/>
        </w:rPr>
        <w:t>为交通银行公主坟支行与天中方在办理贷款、银票签订的全部授信业务合同提供最高额连带责任保证，最高债权额为</w:t>
      </w:r>
      <w:r>
        <w:rPr>
          <w:color w:val="000000"/>
          <w:spacing w:val="0"/>
          <w:w w:val="100"/>
          <w:position w:val="0"/>
          <w:sz w:val="18"/>
          <w:szCs w:val="18"/>
        </w:rPr>
        <w:t xml:space="preserve">500. </w:t>
      </w:r>
      <w:r>
        <w:rPr>
          <w:color w:val="000000"/>
          <w:spacing w:val="0"/>
          <w:w w:val="100"/>
          <w:position w:val="0"/>
          <w:sz w:val="18"/>
          <w:szCs w:val="18"/>
        </w:rPr>
        <w:t xml:space="preserve">00 </w:t>
      </w:r>
      <w:r>
        <w:rPr>
          <w:color w:val="000000"/>
          <w:spacing w:val="0"/>
          <w:w w:val="100"/>
          <w:position w:val="0"/>
        </w:rPr>
        <w:t>万元。另外，天中方与北京石创同盛融资担保有限公司（以下简称石创同盛）订立《最高额委托担保合同》，约定石创同盛 为上述</w:t>
      </w:r>
      <w:r>
        <w:rPr>
          <w:color w:val="000000"/>
          <w:spacing w:val="0"/>
          <w:w w:val="100"/>
          <w:position w:val="0"/>
          <w:sz w:val="18"/>
          <w:szCs w:val="18"/>
        </w:rPr>
        <w:t>200.00</w:t>
      </w:r>
      <w:r>
        <w:rPr>
          <w:color w:val="000000"/>
          <w:spacing w:val="0"/>
          <w:w w:val="100"/>
          <w:position w:val="0"/>
        </w:rPr>
        <w:t>万元融资提供保证，保证期间为最后到期的主债务发生期间届满之日起两年。反担保人为</w:t>
      </w:r>
      <w:r>
        <w:rPr>
          <w:color w:val="000000"/>
          <w:spacing w:val="0"/>
          <w:w w:val="100"/>
          <w:position w:val="0"/>
          <w:sz w:val="18"/>
          <w:szCs w:val="18"/>
        </w:rPr>
        <w:t>：</w:t>
      </w:r>
      <w:r>
        <w:rPr>
          <w:color w:val="000000"/>
          <w:spacing w:val="0"/>
          <w:w w:val="100"/>
          <w:position w:val="0"/>
        </w:rPr>
        <w:t>朱业胜、侯玉艳、 孙振山、刘淑玲、马建林、万向新元科技股份有限公司。</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日，北京邦威思创科技有限公司与中国银行股份有限公司北京奥运村支行签订流动资金借款合同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19152250103,</w:t>
      </w:r>
      <w:r>
        <w:rPr>
          <w:color w:val="000000"/>
          <w:spacing w:val="0"/>
          <w:w w:val="100"/>
          <w:position w:val="0"/>
        </w:rPr>
        <w:t>属编号为</w:t>
      </w:r>
      <w:r>
        <w:rPr>
          <w:color w:val="000000"/>
          <w:spacing w:val="0"/>
          <w:w w:val="100"/>
          <w:position w:val="0"/>
          <w:sz w:val="18"/>
          <w:szCs w:val="18"/>
        </w:rPr>
        <w:t>G16E191522</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90.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个月。陈尧、 万向新元科技股份有限公司为授信额度协议签署最高额保证合同，保证方式为连带责任保证，保证期间为主债权发生届满之 日起两年。</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w:t>
      </w:r>
      <w:r>
        <w:rPr>
          <w:color w:val="000000"/>
          <w:spacing w:val="0"/>
          <w:w w:val="100"/>
          <w:position w:val="0"/>
        </w:rPr>
        <w:t>北京万向新元科技有限公司与中国银行北京石景山支行签订《流动资金借款合同》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1987750102,</w:t>
      </w:r>
      <w:r>
        <w:rPr>
          <w:color w:val="000000"/>
          <w:spacing w:val="0"/>
          <w:w w:val="100"/>
          <w:position w:val="0"/>
        </w:rPr>
        <w:t>属编 号</w:t>
      </w:r>
      <w:r>
        <w:rPr>
          <w:color w:val="000000"/>
          <w:spacing w:val="0"/>
          <w:w w:val="100"/>
          <w:position w:val="0"/>
          <w:sz w:val="18"/>
          <w:szCs w:val="18"/>
        </w:rPr>
        <w:t>G16E198771</w:t>
      </w:r>
      <w:r>
        <w:rPr>
          <w:color w:val="000000"/>
          <w:spacing w:val="0"/>
          <w:w w:val="100"/>
          <w:position w:val="0"/>
        </w:rPr>
        <w:t>《授信额度协议》下的单项协议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个月。朱业胜、万向新元科 技股份有限公司、清投智能（北京）科技有限公司为授信额度协议签署最高额保证合同，保证方式为连带责任保证，保证期 间为主债务履行期限届满之日起两年。</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日，清投智能（北京）科技有限公司与中国银行股份有限公司北京石景山支行签订流动资金借款合同</w:t>
      </w:r>
      <w:r>
        <w:rPr>
          <w:color w:val="000000"/>
          <w:spacing w:val="0"/>
          <w:w w:val="100"/>
          <w:position w:val="0"/>
          <w:sz w:val="18"/>
          <w:szCs w:val="18"/>
        </w:rPr>
        <w:t>（</w:t>
      </w:r>
      <w:r>
        <w:rPr>
          <w:color w:val="000000"/>
          <w:spacing w:val="0"/>
          <w:w w:val="100"/>
          <w:position w:val="0"/>
        </w:rPr>
        <w:t xml:space="preserve">编号 </w:t>
      </w:r>
      <w:r>
        <w:rPr>
          <w:color w:val="000000"/>
          <w:spacing w:val="0"/>
          <w:w w:val="100"/>
          <w:position w:val="0"/>
          <w:sz w:val="18"/>
          <w:szCs w:val="18"/>
        </w:rPr>
        <w:t>1987850102，</w:t>
      </w:r>
      <w:r>
        <w:rPr>
          <w:color w:val="000000"/>
          <w:spacing w:val="0"/>
          <w:w w:val="100"/>
          <w:position w:val="0"/>
        </w:rPr>
        <w:t>属编号为</w:t>
      </w:r>
      <w:r>
        <w:rPr>
          <w:color w:val="000000"/>
          <w:spacing w:val="0"/>
          <w:w w:val="100"/>
          <w:position w:val="0"/>
          <w:sz w:val="18"/>
          <w:szCs w:val="18"/>
        </w:rPr>
        <w:t>G16E19878</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个月。朱 业胜、王展、万向新元科技股份有限公司为额度授信合同签署最高额保证合同，保证方式为连带责任保证，保证期间为主债 权发生期间届满之日起两年。</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日，清投智能（北京）科技有限公司与南京银行股份有限公司北京北京分行签订流动资金借款合同</w:t>
      </w:r>
      <w:r>
        <w:rPr>
          <w:color w:val="000000"/>
          <w:spacing w:val="0"/>
          <w:w w:val="100"/>
          <w:position w:val="0"/>
          <w:sz w:val="18"/>
          <w:szCs w:val="18"/>
        </w:rPr>
        <w:t>（</w:t>
      </w:r>
      <w:r>
        <w:rPr>
          <w:color w:val="000000"/>
          <w:spacing w:val="0"/>
          <w:w w:val="100"/>
          <w:position w:val="0"/>
        </w:rPr>
        <w:t xml:space="preserve">编号 </w:t>
      </w:r>
      <w:r>
        <w:rPr>
          <w:color w:val="000000"/>
          <w:spacing w:val="0"/>
          <w:w w:val="100"/>
          <w:position w:val="0"/>
          <w:sz w:val="18"/>
          <w:szCs w:val="18"/>
        </w:rPr>
        <w:t>Ba155052006290024,</w:t>
      </w:r>
      <w:r>
        <w:rPr>
          <w:color w:val="000000"/>
          <w:spacing w:val="0"/>
          <w:w w:val="100"/>
          <w:position w:val="0"/>
        </w:rPr>
        <w:t>属编号为</w:t>
      </w:r>
      <w:r>
        <w:rPr>
          <w:color w:val="000000"/>
          <w:spacing w:val="0"/>
          <w:w w:val="100"/>
          <w:position w:val="0"/>
          <w:sz w:val="18"/>
          <w:szCs w:val="18"/>
        </w:rPr>
        <w:t>A0455052006230006</w:t>
      </w:r>
      <w:r>
        <w:rPr>
          <w:color w:val="000000"/>
          <w:spacing w:val="0"/>
          <w:w w:val="100"/>
          <w:position w:val="0"/>
        </w:rPr>
        <w:t>的最高债权额合同下的具体业务合同）</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 xml:space="preserve">， </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个月。胡静、王展、万向新元科技股份有限公司为额度授信合同签署最高额保证合同，保证方式为连带责任保证， 保证期间为债务履行期限届满之日起两年。</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w:t>
      </w:r>
      <w:r>
        <w:rPr>
          <w:color w:val="000000"/>
          <w:spacing w:val="0"/>
          <w:w w:val="100"/>
          <w:position w:val="0"/>
        </w:rPr>
        <w:t>万向新元科技股份有限公司与中信银行股份有限公司南昌分行签订借款合同（合同编号</w:t>
      </w:r>
      <w:r>
        <w:rPr>
          <w:color w:val="000000"/>
          <w:spacing w:val="0"/>
          <w:w w:val="100"/>
          <w:position w:val="0"/>
          <w:sz w:val="18"/>
          <w:szCs w:val="18"/>
        </w:rPr>
        <w:t>：（2021）</w:t>
      </w:r>
      <w:r>
        <w:rPr>
          <w:color w:val="000000"/>
          <w:spacing w:val="0"/>
          <w:w w:val="100"/>
          <w:position w:val="0"/>
        </w:rPr>
        <w:t>洪银贷字 第</w:t>
      </w:r>
      <w:r>
        <w:rPr>
          <w:color w:val="000000"/>
          <w:spacing w:val="0"/>
          <w:w w:val="100"/>
          <w:position w:val="0"/>
          <w:sz w:val="18"/>
          <w:szCs w:val="18"/>
        </w:rPr>
        <w:t>130025</w:t>
      </w:r>
      <w:r>
        <w:rPr>
          <w:color w:val="000000"/>
          <w:spacing w:val="0"/>
          <w:w w:val="100"/>
          <w:position w:val="0"/>
        </w:rPr>
        <w:t>号</w:t>
      </w:r>
      <w:r>
        <w:rPr>
          <w:color w:val="000000"/>
          <w:spacing w:val="0"/>
          <w:w w:val="100"/>
          <w:position w:val="0"/>
          <w:sz w:val="18"/>
          <w:szCs w:val="18"/>
        </w:rPr>
        <w:t>）</w:t>
      </w:r>
      <w:r>
        <w:rPr>
          <w:color w:val="000000"/>
          <w:spacing w:val="0"/>
          <w:w w:val="100"/>
          <w:position w:val="0"/>
        </w:rPr>
        <w:t>，合同金额为</w:t>
      </w: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日开始至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w:t>
      </w:r>
      <w:r>
        <w:rPr>
          <w:color w:val="000000"/>
          <w:spacing w:val="0"/>
          <w:w w:val="100"/>
          <w:position w:val="0"/>
        </w:rPr>
        <w:t>朱业胜为上述借款合同签署最 高额保证合同，保证方式为连带责任保证，保证期间为每笔债务履行期限届满之日起三年。</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日，江苏清投视讯科技有限公司与交通银行股份有限公司无锡分行签订借款合同使用额度申请书</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Z200LN156173770001，</w:t>
      </w:r>
      <w:r>
        <w:rPr>
          <w:color w:val="000000"/>
          <w:spacing w:val="0"/>
          <w:w w:val="100"/>
          <w:position w:val="0"/>
        </w:rPr>
        <w:t>属编号为</w:t>
      </w:r>
      <w:r>
        <w:rPr>
          <w:color w:val="000000"/>
          <w:spacing w:val="0"/>
          <w:w w:val="100"/>
          <w:position w:val="0"/>
          <w:sz w:val="18"/>
          <w:szCs w:val="18"/>
        </w:rPr>
        <w:t>BOCYX-A003（2020）-7022</w:t>
      </w:r>
      <w:r>
        <w:rPr>
          <w:color w:val="000000"/>
          <w:spacing w:val="0"/>
          <w:w w:val="100"/>
          <w:position w:val="0"/>
        </w:rPr>
        <w:t xml:space="preserve">的流动资金借款合同下的具体业务合同），约定给予公司贷款 </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年已偿还</w:t>
      </w:r>
      <w:r>
        <w:rPr>
          <w:color w:val="000000"/>
          <w:spacing w:val="0"/>
          <w:w w:val="100"/>
          <w:position w:val="0"/>
          <w:sz w:val="18"/>
          <w:szCs w:val="18"/>
        </w:rPr>
        <w:t>200.00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年偿还剩余金额。借款期限</w:t>
      </w:r>
      <w:r>
        <w:rPr>
          <w:color w:val="000000"/>
          <w:spacing w:val="0"/>
          <w:w w:val="100"/>
          <w:position w:val="0"/>
          <w:sz w:val="18"/>
          <w:szCs w:val="18"/>
        </w:rPr>
        <w:t>12</w:t>
      </w:r>
      <w:r>
        <w:rPr>
          <w:color w:val="000000"/>
          <w:spacing w:val="0"/>
          <w:w w:val="100"/>
          <w:position w:val="0"/>
        </w:rPr>
        <w:t>个月。王展、胡静为借款合同签署最高额保证 合同，保证方式为连带责任保证，保证期间为债务履行届满之日起两年。另外，江苏清投与宜兴市科创科技融资担保有限公 司订立《融资担保合同》</w:t>
      </w:r>
      <w:r>
        <w:rPr>
          <w:color w:val="000000"/>
          <w:spacing w:val="0"/>
          <w:w w:val="100"/>
          <w:position w:val="0"/>
          <w:sz w:val="18"/>
          <w:szCs w:val="18"/>
        </w:rPr>
        <w:t>，</w:t>
      </w:r>
      <w:r>
        <w:rPr>
          <w:color w:val="000000"/>
          <w:spacing w:val="0"/>
          <w:w w:val="100"/>
          <w:position w:val="0"/>
        </w:rPr>
        <w:t>约定宜兴科创为上述</w:t>
      </w:r>
      <w:r>
        <w:rPr>
          <w:color w:val="000000"/>
          <w:spacing w:val="0"/>
          <w:w w:val="100"/>
          <w:position w:val="0"/>
          <w:sz w:val="18"/>
          <w:szCs w:val="18"/>
        </w:rPr>
        <w:t>1000</w:t>
      </w:r>
      <w:r>
        <w:rPr>
          <w:color w:val="000000"/>
          <w:spacing w:val="0"/>
          <w:w w:val="100"/>
          <w:position w:val="0"/>
        </w:rPr>
        <w:t>万元融资提供连带责任保证，保证期间为债务履行届满之日起两年。反 担保人为：王展、胡静、清投智能（北京）科技有限公司。</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日，北京邦威思创科技有限公司与中国银行股份有限公司北京奥运村支行签订流动资金借款合同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19152250104,</w:t>
      </w:r>
      <w:r>
        <w:rPr>
          <w:color w:val="000000"/>
          <w:spacing w:val="0"/>
          <w:w w:val="100"/>
          <w:position w:val="0"/>
        </w:rPr>
        <w:t>属编号为</w:t>
      </w:r>
      <w:r>
        <w:rPr>
          <w:color w:val="000000"/>
          <w:spacing w:val="0"/>
          <w:w w:val="100"/>
          <w:position w:val="0"/>
          <w:sz w:val="18"/>
          <w:szCs w:val="18"/>
        </w:rPr>
        <w:t>G16E191522</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34.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 xml:space="preserve">个月。陈尧、 万向新元科技股份有限公司为授信额度协议签署最高额保证合同，保证方式为连带责任保证，保证期间为主债权发生届满之 </w:t>
      </w:r>
      <w:r>
        <w:rPr>
          <w:color w:val="000000"/>
          <w:spacing w:val="0"/>
          <w:w w:val="100"/>
          <w:position w:val="0"/>
        </w:rPr>
        <w:t>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日，北京邦威思创科技有限公司与中国银行股份有限公司北京奥运村支行签订流动资金借款合同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19152250105,</w:t>
      </w:r>
      <w:r>
        <w:rPr>
          <w:color w:val="000000"/>
          <w:spacing w:val="0"/>
          <w:w w:val="100"/>
          <w:position w:val="0"/>
        </w:rPr>
        <w:t>属编号为</w:t>
      </w:r>
      <w:r>
        <w:rPr>
          <w:color w:val="000000"/>
          <w:spacing w:val="0"/>
          <w:w w:val="100"/>
          <w:position w:val="0"/>
          <w:sz w:val="18"/>
          <w:szCs w:val="18"/>
        </w:rPr>
        <w:t>G16E191522</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98.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个月。陈尧、 万向新元科技股份有限公司为授信额度协议签署最高额保证合同，保证方式为连带责任保证，保证期间为主债权发生届满之 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日万向新元科技股份有限公司与中信银行股份有限公司南昌分行签订借款合同（合同编号</w:t>
      </w:r>
      <w:r>
        <w:rPr>
          <w:color w:val="000000"/>
          <w:spacing w:val="0"/>
          <w:w w:val="100"/>
          <w:position w:val="0"/>
          <w:sz w:val="18"/>
          <w:szCs w:val="18"/>
        </w:rPr>
        <w:t>：（2020）</w:t>
      </w:r>
      <w:r>
        <w:rPr>
          <w:color w:val="000000"/>
          <w:spacing w:val="0"/>
          <w:w w:val="100"/>
          <w:position w:val="0"/>
        </w:rPr>
        <w:t xml:space="preserve">洪银贷字第 </w:t>
      </w:r>
      <w:r>
        <w:rPr>
          <w:color w:val="000000"/>
          <w:spacing w:val="0"/>
          <w:w w:val="100"/>
          <w:position w:val="0"/>
          <w:sz w:val="18"/>
          <w:szCs w:val="18"/>
        </w:rPr>
        <w:t>130075</w:t>
      </w:r>
      <w:r>
        <w:rPr>
          <w:color w:val="000000"/>
          <w:spacing w:val="0"/>
          <w:w w:val="100"/>
          <w:position w:val="0"/>
        </w:rPr>
        <w:t>号、</w:t>
      </w:r>
      <w:r>
        <w:rPr>
          <w:color w:val="000000"/>
          <w:spacing w:val="0"/>
          <w:w w:val="100"/>
          <w:position w:val="0"/>
          <w:sz w:val="18"/>
          <w:szCs w:val="18"/>
        </w:rPr>
        <w:t>（2020）</w:t>
      </w:r>
      <w:r>
        <w:rPr>
          <w:color w:val="000000"/>
          <w:spacing w:val="0"/>
          <w:w w:val="100"/>
          <w:position w:val="0"/>
        </w:rPr>
        <w:t>洪银贷字第</w:t>
      </w:r>
      <w:r>
        <w:rPr>
          <w:color w:val="000000"/>
          <w:spacing w:val="0"/>
          <w:w w:val="100"/>
          <w:position w:val="0"/>
          <w:sz w:val="18"/>
          <w:szCs w:val="18"/>
        </w:rPr>
        <w:t>130080</w:t>
      </w:r>
      <w:r>
        <w:rPr>
          <w:color w:val="000000"/>
          <w:spacing w:val="0"/>
          <w:w w:val="100"/>
          <w:position w:val="0"/>
        </w:rPr>
        <w:t>号</w:t>
      </w:r>
      <w:r>
        <w:rPr>
          <w:color w:val="000000"/>
          <w:spacing w:val="0"/>
          <w:w w:val="100"/>
          <w:position w:val="0"/>
          <w:sz w:val="18"/>
          <w:szCs w:val="18"/>
        </w:rPr>
        <w:t>），</w:t>
      </w:r>
      <w:r>
        <w:rPr>
          <w:color w:val="000000"/>
          <w:spacing w:val="0"/>
          <w:w w:val="100"/>
          <w:position w:val="0"/>
        </w:rPr>
        <w:t>合同金额分别为</w:t>
      </w:r>
      <w:r>
        <w:rPr>
          <w:color w:val="000000"/>
          <w:spacing w:val="0"/>
          <w:w w:val="100"/>
          <w:position w:val="0"/>
          <w:sz w:val="18"/>
          <w:szCs w:val="18"/>
        </w:rPr>
        <w:t>2,000.00</w:t>
      </w:r>
      <w:r>
        <w:rPr>
          <w:color w:val="000000"/>
          <w:spacing w:val="0"/>
          <w:w w:val="100"/>
          <w:position w:val="0"/>
        </w:rPr>
        <w:t>万元、</w:t>
      </w:r>
      <w:r>
        <w:rPr>
          <w:color w:val="000000"/>
          <w:spacing w:val="0"/>
          <w:w w:val="100"/>
          <w:position w:val="0"/>
          <w:sz w:val="18"/>
          <w:szCs w:val="18"/>
        </w:rPr>
        <w:t>3,000.00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借款期限分别为</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6</w:t>
      </w:r>
      <w:r>
        <w:rPr>
          <w:color w:val="000000"/>
          <w:spacing w:val="0"/>
          <w:w w:val="100"/>
          <w:position w:val="0"/>
        </w:rPr>
        <w:t>个月</w:t>
      </w:r>
      <w:r>
        <w:rPr>
          <w:color w:val="000000"/>
          <w:spacing w:val="0"/>
          <w:w w:val="100"/>
          <w:position w:val="0"/>
          <w:sz w:val="18"/>
          <w:szCs w:val="18"/>
        </w:rPr>
        <w:t>，</w:t>
      </w:r>
      <w:r>
        <w:rPr>
          <w:color w:val="000000"/>
          <w:spacing w:val="0"/>
          <w:w w:val="100"/>
          <w:position w:val="0"/>
        </w:rPr>
        <w:t>朱 业胜为上述借款合同签署最高额保证合同，保证方式为连带责任保证，保证期间为每笔债务履行期限届满之日起三年。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日，北京邦威思创科技有限公司与中国银行股份有限公司北京奥运村支行签订流动资金借款合同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19152250106,</w:t>
      </w:r>
      <w:r>
        <w:rPr>
          <w:color w:val="000000"/>
          <w:spacing w:val="0"/>
          <w:w w:val="100"/>
          <w:position w:val="0"/>
        </w:rPr>
        <w:t>属编号为</w:t>
      </w:r>
      <w:r>
        <w:rPr>
          <w:color w:val="000000"/>
          <w:spacing w:val="0"/>
          <w:w w:val="100"/>
          <w:position w:val="0"/>
          <w:sz w:val="18"/>
          <w:szCs w:val="18"/>
        </w:rPr>
        <w:t>G16E191522</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37.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个月。陈尧、 万向新元科技股份有限公司为授信额度协议签署最高额保证合同，保证方式为连带责任保证，保证期间为主债权发生届满之 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（6</w:t>
      </w:r>
      <w:r>
        <w:rPr>
          <w:color w:val="000000"/>
          <w:spacing w:val="0"/>
          <w:w w:val="100"/>
          <w:position w:val="0"/>
        </w:rPr>
        <w:t>个月</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w:t>
      </w:r>
      <w:r>
        <w:rPr>
          <w:color w:val="000000"/>
          <w:spacing w:val="0"/>
          <w:w w:val="100"/>
          <w:position w:val="0"/>
        </w:rPr>
        <w:t>万向新元科技股份有限公司与杭州银行股 份有限公司中关村支行签订借款合同（合同编号</w:t>
      </w:r>
      <w:r>
        <w:rPr>
          <w:color w:val="000000"/>
          <w:spacing w:val="0"/>
          <w:w w:val="100"/>
          <w:position w:val="0"/>
          <w:sz w:val="18"/>
          <w:szCs w:val="18"/>
        </w:rPr>
        <w:t>：</w:t>
      </w:r>
      <w:r>
        <w:rPr>
          <w:color w:val="000000"/>
          <w:spacing w:val="0"/>
          <w:w w:val="100"/>
          <w:position w:val="0"/>
          <w:sz w:val="18"/>
          <w:szCs w:val="18"/>
        </w:rPr>
        <w:t>129C110202000109</w:t>
      </w:r>
      <w:r>
        <w:rPr>
          <w:color w:val="000000"/>
          <w:spacing w:val="0"/>
          <w:w w:val="100"/>
          <w:position w:val="0"/>
        </w:rPr>
        <w:t>、</w:t>
      </w:r>
      <w:r>
        <w:rPr>
          <w:color w:val="000000"/>
          <w:spacing w:val="0"/>
          <w:w w:val="100"/>
          <w:position w:val="0"/>
          <w:sz w:val="18"/>
          <w:szCs w:val="18"/>
        </w:rPr>
        <w:t>129C110202000123</w:t>
      </w:r>
      <w:r>
        <w:rPr>
          <w:color w:val="000000"/>
          <w:spacing w:val="0"/>
          <w:w w:val="100"/>
          <w:position w:val="0"/>
        </w:rPr>
        <w:t>、</w:t>
      </w:r>
      <w:r>
        <w:rPr>
          <w:color w:val="000000"/>
          <w:spacing w:val="0"/>
          <w:w w:val="100"/>
          <w:position w:val="0"/>
          <w:sz w:val="18"/>
          <w:szCs w:val="18"/>
        </w:rPr>
        <w:t>129C110202000141）</w:t>
      </w:r>
      <w:r>
        <w:rPr>
          <w:color w:val="000000"/>
          <w:spacing w:val="0"/>
          <w:w w:val="100"/>
          <w:position w:val="0"/>
        </w:rPr>
        <w:t>，合同金额 分别为</w:t>
      </w:r>
      <w:r>
        <w:rPr>
          <w:color w:val="000000"/>
          <w:spacing w:val="0"/>
          <w:w w:val="100"/>
          <w:position w:val="0"/>
          <w:sz w:val="18"/>
          <w:szCs w:val="18"/>
        </w:rPr>
        <w:t xml:space="preserve">998.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 xml:space="preserve">720.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802.00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借款期限分别为</w:t>
      </w:r>
      <w:r>
        <w:rPr>
          <w:color w:val="000000"/>
          <w:spacing w:val="0"/>
          <w:w w:val="100"/>
          <w:position w:val="0"/>
          <w:sz w:val="18"/>
          <w:szCs w:val="18"/>
        </w:rPr>
        <w:t>6</w:t>
      </w:r>
      <w:r>
        <w:rPr>
          <w:color w:val="000000"/>
          <w:spacing w:val="0"/>
          <w:w w:val="100"/>
          <w:position w:val="0"/>
        </w:rPr>
        <w:t>个月、</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w:t>
      </w:r>
      <w:r>
        <w:rPr>
          <w:color w:val="000000"/>
          <w:spacing w:val="0"/>
          <w:w w:val="100"/>
          <w:position w:val="0"/>
        </w:rPr>
        <w:t>朱业胜、曾维斌、姜承法为上述借款合 同签署最高额保证合同，保证方式为连带责任保证，保证期间为每笔债务履行期限届满之日起两年。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w:t>
      </w:r>
      <w:r>
        <w:rPr>
          <w:color w:val="000000"/>
          <w:spacing w:val="0"/>
          <w:w w:val="100"/>
          <w:position w:val="0"/>
        </w:rPr>
        <w:t>芜湖万向新元环保科技有限公司与兴业银行股份有限公司芜湖分行签订《流动资金借款合同》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200600 </w:t>
      </w:r>
      <w:r>
        <w:rPr>
          <w:color w:val="000000"/>
          <w:spacing w:val="0"/>
          <w:w w:val="100"/>
          <w:position w:val="0"/>
        </w:rPr>
        <w:t>授</w:t>
      </w:r>
      <w:r>
        <w:rPr>
          <w:color w:val="000000"/>
          <w:spacing w:val="0"/>
          <w:w w:val="100"/>
          <w:position w:val="0"/>
          <w:sz w:val="18"/>
          <w:szCs w:val="18"/>
        </w:rPr>
        <w:t>172</w:t>
      </w:r>
      <w:r>
        <w:rPr>
          <w:color w:val="000000"/>
          <w:spacing w:val="0"/>
          <w:w w:val="100"/>
          <w:position w:val="0"/>
        </w:rPr>
        <w:t>贷</w:t>
      </w:r>
      <w:r>
        <w:rPr>
          <w:color w:val="000000"/>
          <w:spacing w:val="0"/>
          <w:w w:val="100"/>
          <w:position w:val="0"/>
          <w:sz w:val="18"/>
          <w:szCs w:val="18"/>
        </w:rPr>
        <w:t>001，</w:t>
      </w:r>
      <w:r>
        <w:rPr>
          <w:color w:val="000000"/>
          <w:spacing w:val="0"/>
          <w:w w:val="100"/>
          <w:position w:val="0"/>
        </w:rPr>
        <w:t>属编号为</w:t>
      </w:r>
      <w:r>
        <w:rPr>
          <w:color w:val="000000"/>
          <w:spacing w:val="0"/>
          <w:w w:val="100"/>
          <w:position w:val="0"/>
          <w:sz w:val="18"/>
          <w:szCs w:val="18"/>
        </w:rPr>
        <w:t>200600</w:t>
      </w:r>
      <w:r>
        <w:rPr>
          <w:color w:val="000000"/>
          <w:spacing w:val="0"/>
          <w:w w:val="100"/>
          <w:position w:val="0"/>
        </w:rPr>
        <w:t>授</w:t>
      </w:r>
      <w:r>
        <w:rPr>
          <w:color w:val="000000"/>
          <w:spacing w:val="0"/>
          <w:w w:val="100"/>
          <w:position w:val="0"/>
          <w:sz w:val="18"/>
          <w:szCs w:val="18"/>
        </w:rPr>
        <w:t>172</w:t>
      </w:r>
      <w:r>
        <w:rPr>
          <w:color w:val="000000"/>
          <w:spacing w:val="0"/>
          <w:w w:val="100"/>
          <w:position w:val="0"/>
        </w:rPr>
        <w:t>的额度授信合同的分合同），约定给予公司贷款</w:t>
      </w:r>
      <w:r>
        <w:rPr>
          <w:color w:val="000000"/>
          <w:spacing w:val="0"/>
          <w:w w:val="100"/>
          <w:position w:val="0"/>
          <w:sz w:val="18"/>
          <w:szCs w:val="18"/>
        </w:rPr>
        <w:t>700.00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个月。万向新元 科技股份有限公司为额度授信合同签署最高额保证合同，保证方式为连带责任保证，保证期间为主债务履行期限届满之日起 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日，北京邦威思创科技有限公司与中国银行股份有限公司北京奥运村支行签订流动资金借款合同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19152250107，</w:t>
      </w:r>
      <w:r>
        <w:rPr>
          <w:color w:val="000000"/>
          <w:spacing w:val="0"/>
          <w:w w:val="100"/>
          <w:position w:val="0"/>
        </w:rPr>
        <w:t>属编号为</w:t>
      </w:r>
      <w:r>
        <w:rPr>
          <w:color w:val="000000"/>
          <w:spacing w:val="0"/>
          <w:w w:val="100"/>
          <w:position w:val="0"/>
          <w:sz w:val="18"/>
          <w:szCs w:val="18"/>
        </w:rPr>
        <w:t>G16E191522</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个月。陈 尧、万向新元科技股份有限公司为授信额度协议签署最高额保证合同，保证方式为连带责任保证，保证期间为主债权发生届 满之日起两年。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日天津万向新元科技有限公司以房产和土地使用权作为抵押与南京银行股份有限公司北京分行签订最高额抵押 合同，授信额度余额</w:t>
      </w:r>
      <w:r>
        <w:rPr>
          <w:color w:val="000000"/>
          <w:spacing w:val="0"/>
          <w:w w:val="100"/>
          <w:position w:val="0"/>
          <w:sz w:val="18"/>
          <w:szCs w:val="18"/>
        </w:rPr>
        <w:t xml:space="preserve">3, </w:t>
      </w:r>
      <w:r>
        <w:rPr>
          <w:color w:val="000000"/>
          <w:spacing w:val="0"/>
          <w:w w:val="100"/>
          <w:position w:val="0"/>
          <w:sz w:val="18"/>
          <w:szCs w:val="18"/>
        </w:rPr>
        <w:t>000.00</w:t>
      </w:r>
      <w:r>
        <w:rPr>
          <w:color w:val="000000"/>
          <w:spacing w:val="0"/>
          <w:w w:val="100"/>
          <w:position w:val="0"/>
        </w:rPr>
        <w:t>万</w:t>
      </w:r>
      <w:r>
        <w:rPr>
          <w:color w:val="000000"/>
          <w:spacing w:val="0"/>
          <w:w w:val="100"/>
          <w:position w:val="0"/>
          <w:sz w:val="18"/>
          <w:szCs w:val="18"/>
        </w:rPr>
        <w:t>，</w:t>
      </w:r>
      <w:r>
        <w:rPr>
          <w:color w:val="000000"/>
          <w:spacing w:val="0"/>
          <w:w w:val="100"/>
          <w:position w:val="0"/>
        </w:rPr>
        <w:t>为万向新元科技股份有限公司在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日期间签署的主合同享有的 一系列债权提供抵押担保。</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日，江苏清投视讯科技有限公司与江苏银行股份有限公司宜兴支行签订流动资产借款合同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JK023320002318），</w:t>
      </w:r>
      <w:r>
        <w:rPr>
          <w:color w:val="000000"/>
          <w:spacing w:val="0"/>
          <w:w w:val="100"/>
          <w:position w:val="0"/>
        </w:rPr>
        <w:t>约定给予公司贷款</w:t>
      </w:r>
      <w:r>
        <w:rPr>
          <w:color w:val="000000"/>
          <w:spacing w:val="0"/>
          <w:w w:val="100"/>
          <w:position w:val="0"/>
          <w:sz w:val="18"/>
          <w:szCs w:val="18"/>
        </w:rPr>
        <w:t>500.00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个月。王展、胡静、清投智能（北京）科技有限公司为借款 合同签署最高额保证合同，保证方式为连带责任保证，保证期间为债务到期后满三年。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w:t>
      </w:r>
      <w:r>
        <w:rPr>
          <w:color w:val="000000"/>
          <w:spacing w:val="0"/>
          <w:w w:val="100"/>
          <w:position w:val="0"/>
        </w:rPr>
        <w:t>清投智能（北京）科技有限公司与厦门国际银行股份有限公司北京分行签订流动资金借款合同</w:t>
      </w:r>
      <w:r>
        <w:rPr>
          <w:color w:val="000000"/>
          <w:spacing w:val="0"/>
          <w:w w:val="100"/>
          <w:position w:val="0"/>
          <w:sz w:val="18"/>
          <w:szCs w:val="18"/>
        </w:rPr>
        <w:t>（</w:t>
      </w:r>
      <w:r>
        <w:rPr>
          <w:color w:val="000000"/>
          <w:spacing w:val="0"/>
          <w:w w:val="100"/>
          <w:position w:val="0"/>
        </w:rPr>
        <w:t>编号分别 为</w:t>
      </w:r>
      <w:r>
        <w:rPr>
          <w:color w:val="000000"/>
          <w:spacing w:val="0"/>
          <w:w w:val="100"/>
          <w:position w:val="0"/>
          <w:sz w:val="18"/>
          <w:szCs w:val="18"/>
        </w:rPr>
        <w:t>1202202011037188</w:t>
      </w:r>
      <w:r>
        <w:rPr>
          <w:color w:val="000000"/>
          <w:spacing w:val="0"/>
          <w:w w:val="100"/>
          <w:position w:val="0"/>
        </w:rPr>
        <w:t>、</w:t>
      </w:r>
      <w:r>
        <w:rPr>
          <w:color w:val="000000"/>
          <w:spacing w:val="0"/>
          <w:w w:val="100"/>
          <w:position w:val="0"/>
          <w:sz w:val="18"/>
          <w:szCs w:val="18"/>
        </w:rPr>
        <w:t>1202202011037119），</w:t>
      </w:r>
      <w:r>
        <w:rPr>
          <w:color w:val="000000"/>
          <w:spacing w:val="0"/>
          <w:w w:val="100"/>
          <w:position w:val="0"/>
        </w:rPr>
        <w:t>约定给予公司贷款分别为</w:t>
      </w:r>
      <w:r>
        <w:rPr>
          <w:color w:val="000000"/>
          <w:spacing w:val="0"/>
          <w:w w:val="100"/>
          <w:position w:val="0"/>
          <w:sz w:val="18"/>
          <w:szCs w:val="18"/>
        </w:rPr>
        <w:t>500.00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 xml:space="preserve">个月。王展、万向新元科技 股份有限公司为额度授信合同签署最高额保证合同，保证方式为连带责任保证，保证期间为主债务履行期限届满之日起两年。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0110300009-2020</w:t>
      </w:r>
      <w:r>
        <w:rPr>
          <w:color w:val="000000"/>
          <w:spacing w:val="0"/>
          <w:w w:val="100"/>
          <w:position w:val="0"/>
        </w:rPr>
        <w:t>年</w:t>
      </w:r>
      <w:r>
        <w:rPr>
          <w:color w:val="000000"/>
          <w:spacing w:val="0"/>
          <w:w w:val="100"/>
          <w:position w:val="0"/>
          <w:sz w:val="18"/>
          <w:szCs w:val="18"/>
        </w:rPr>
        <w:t>（</w:t>
      </w:r>
      <w:r>
        <w:rPr>
          <w:color w:val="000000"/>
          <w:spacing w:val="0"/>
          <w:w w:val="100"/>
          <w:position w:val="0"/>
        </w:rPr>
        <w:t>宜兴）字</w:t>
      </w:r>
      <w:r>
        <w:rPr>
          <w:color w:val="000000"/>
          <w:spacing w:val="0"/>
          <w:w w:val="100"/>
          <w:position w:val="0"/>
          <w:sz w:val="18"/>
          <w:szCs w:val="18"/>
        </w:rPr>
        <w:t>00866</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个月。王展、胡静为借款合同签署担保 承诺书，保证方式为连带责任保证，保证期间为三年。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0110300009-2020</w:t>
      </w:r>
      <w:r>
        <w:rPr>
          <w:color w:val="000000"/>
          <w:spacing w:val="0"/>
          <w:w w:val="100"/>
          <w:position w:val="0"/>
        </w:rPr>
        <w:t>年</w:t>
      </w:r>
      <w:r>
        <w:rPr>
          <w:color w:val="000000"/>
          <w:spacing w:val="0"/>
          <w:w w:val="100"/>
          <w:position w:val="0"/>
          <w:sz w:val="18"/>
          <w:szCs w:val="18"/>
        </w:rPr>
        <w:t>（</w:t>
      </w:r>
      <w:r>
        <w:rPr>
          <w:color w:val="000000"/>
          <w:spacing w:val="0"/>
          <w:w w:val="100"/>
          <w:position w:val="0"/>
        </w:rPr>
        <w:t>宜兴）字</w:t>
      </w:r>
      <w:r>
        <w:rPr>
          <w:color w:val="000000"/>
          <w:spacing w:val="0"/>
          <w:w w:val="100"/>
          <w:position w:val="0"/>
          <w:sz w:val="18"/>
          <w:szCs w:val="18"/>
        </w:rPr>
        <w:t>00885</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50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个月。王展、胡静为借款合同签署担保承诺 书，保证方式为连带责任保证，保证期间为三年。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0110300009-2020</w:t>
      </w:r>
      <w:r>
        <w:rPr>
          <w:color w:val="000000"/>
          <w:spacing w:val="0"/>
          <w:w w:val="100"/>
          <w:position w:val="0"/>
        </w:rPr>
        <w:t>年</w:t>
      </w:r>
      <w:r>
        <w:rPr>
          <w:color w:val="000000"/>
          <w:spacing w:val="0"/>
          <w:w w:val="100"/>
          <w:position w:val="0"/>
          <w:sz w:val="18"/>
          <w:szCs w:val="18"/>
        </w:rPr>
        <w:t>（</w:t>
      </w:r>
      <w:r>
        <w:rPr>
          <w:color w:val="000000"/>
          <w:spacing w:val="0"/>
          <w:w w:val="100"/>
          <w:position w:val="0"/>
        </w:rPr>
        <w:t>宜兴）字</w:t>
      </w:r>
      <w:r>
        <w:rPr>
          <w:color w:val="000000"/>
          <w:spacing w:val="0"/>
          <w:w w:val="100"/>
          <w:position w:val="0"/>
          <w:sz w:val="18"/>
          <w:szCs w:val="18"/>
        </w:rPr>
        <w:t>00867</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个月。王展、胡静为借款合同签署担保 承诺书，保证方式为连带责任保证，保证期间为三年。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0110300009-2020</w:t>
      </w:r>
      <w:r>
        <w:rPr>
          <w:color w:val="000000"/>
          <w:spacing w:val="0"/>
          <w:w w:val="100"/>
          <w:position w:val="0"/>
        </w:rPr>
        <w:t>年</w:t>
      </w:r>
      <w:r>
        <w:rPr>
          <w:color w:val="000000"/>
          <w:spacing w:val="0"/>
          <w:w w:val="100"/>
          <w:position w:val="0"/>
          <w:sz w:val="18"/>
          <w:szCs w:val="18"/>
        </w:rPr>
        <w:t>（</w:t>
      </w:r>
      <w:r>
        <w:rPr>
          <w:color w:val="000000"/>
          <w:spacing w:val="0"/>
          <w:w w:val="100"/>
          <w:position w:val="0"/>
        </w:rPr>
        <w:t>宜兴）字</w:t>
      </w:r>
      <w:r>
        <w:rPr>
          <w:color w:val="000000"/>
          <w:spacing w:val="0"/>
          <w:w w:val="100"/>
          <w:position w:val="0"/>
          <w:sz w:val="18"/>
          <w:szCs w:val="18"/>
        </w:rPr>
        <w:t>00944</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50.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 xml:space="preserve">个月。王展、胡静为借款合同签署担保 </w:t>
      </w:r>
      <w:r>
        <w:rPr>
          <w:color w:val="000000"/>
          <w:spacing w:val="0"/>
          <w:w w:val="100"/>
          <w:position w:val="0"/>
        </w:rPr>
        <w:t>承诺书，保证方式为连带责任保证，保证期间为三年。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日，北京万向新元科技有限公司与杭州银行股份有限公司北京中关村支行签订编号为</w:t>
      </w:r>
      <w:r>
        <w:rPr>
          <w:color w:val="000000"/>
          <w:spacing w:val="0"/>
          <w:w w:val="100"/>
          <w:position w:val="0"/>
          <w:sz w:val="18"/>
          <w:szCs w:val="18"/>
        </w:rPr>
        <w:t>129C110202100002</w:t>
      </w:r>
      <w:r>
        <w:rPr>
          <w:color w:val="000000"/>
          <w:spacing w:val="0"/>
          <w:w w:val="100"/>
          <w:position w:val="0"/>
        </w:rPr>
        <w:t>质押担 保合同，质押担保的主债权金额为人民币</w:t>
      </w:r>
      <w:r>
        <w:rPr>
          <w:color w:val="000000"/>
          <w:spacing w:val="0"/>
          <w:w w:val="100"/>
          <w:position w:val="0"/>
          <w:sz w:val="18"/>
          <w:szCs w:val="18"/>
        </w:rPr>
        <w:t>66</w:t>
      </w:r>
      <w:r>
        <w:rPr>
          <w:color w:val="000000"/>
          <w:spacing w:val="0"/>
          <w:w w:val="100"/>
          <w:position w:val="0"/>
        </w:rPr>
        <w:t>万元</w:t>
      </w:r>
      <w:r>
        <w:rPr>
          <w:color w:val="000000"/>
          <w:spacing w:val="0"/>
          <w:w w:val="100"/>
          <w:position w:val="0"/>
          <w:sz w:val="18"/>
          <w:szCs w:val="18"/>
        </w:rPr>
        <w:t>，</w:t>
      </w:r>
      <w:r>
        <w:rPr>
          <w:color w:val="000000"/>
          <w:spacing w:val="0"/>
          <w:w w:val="100"/>
          <w:position w:val="0"/>
        </w:rPr>
        <w:t>质押财产或权利为人民币</w:t>
      </w:r>
      <w:r>
        <w:rPr>
          <w:color w:val="000000"/>
          <w:spacing w:val="0"/>
          <w:w w:val="100"/>
          <w:position w:val="0"/>
          <w:sz w:val="18"/>
          <w:szCs w:val="18"/>
        </w:rPr>
        <w:t>70.00</w:t>
      </w:r>
      <w:r>
        <w:rPr>
          <w:color w:val="000000"/>
          <w:spacing w:val="0"/>
          <w:w w:val="100"/>
          <w:position w:val="0"/>
        </w:rPr>
        <w:t>万元。约定给予公司贷款</w:t>
      </w:r>
      <w:r>
        <w:rPr>
          <w:color w:val="000000"/>
          <w:spacing w:val="0"/>
          <w:w w:val="100"/>
          <w:position w:val="0"/>
          <w:sz w:val="18"/>
          <w:szCs w:val="18"/>
        </w:rPr>
        <w:t>66.00</w:t>
      </w:r>
      <w:r>
        <w:rPr>
          <w:color w:val="000000"/>
          <w:spacing w:val="0"/>
          <w:w w:val="100"/>
          <w:position w:val="0"/>
        </w:rPr>
        <w:t>万</w:t>
      </w:r>
      <w:r>
        <w:rPr>
          <w:color w:val="000000"/>
          <w:spacing w:val="0"/>
          <w:w w:val="100"/>
          <w:position w:val="0"/>
          <w:sz w:val="18"/>
          <w:szCs w:val="18"/>
        </w:rPr>
        <w:t>，</w:t>
      </w:r>
      <w:r>
        <w:rPr>
          <w:color w:val="000000"/>
          <w:spacing w:val="0"/>
          <w:w w:val="100"/>
          <w:position w:val="0"/>
        </w:rPr>
        <w:t xml:space="preserve">期限为 </w:t>
      </w:r>
      <w:r>
        <w:rPr>
          <w:color w:val="000000"/>
          <w:spacing w:val="0"/>
          <w:w w:val="100"/>
          <w:position w:val="0"/>
          <w:sz w:val="18"/>
          <w:szCs w:val="18"/>
        </w:rPr>
        <w:t>12</w:t>
      </w:r>
      <w:r>
        <w:rPr>
          <w:color w:val="000000"/>
          <w:spacing w:val="0"/>
          <w:w w:val="100"/>
          <w:position w:val="0"/>
        </w:rPr>
        <w:t>个月。</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w:t>
      </w:r>
      <w:r>
        <w:rPr>
          <w:color w:val="000000"/>
          <w:spacing w:val="0"/>
          <w:w w:val="100"/>
          <w:position w:val="0"/>
        </w:rPr>
        <w:t>万向新元科技股份有限公司与兴业银行股份有限公司北京经济技术开发区支行签订借款合同</w:t>
      </w:r>
      <w:r>
        <w:rPr>
          <w:color w:val="000000"/>
          <w:spacing w:val="0"/>
          <w:w w:val="100"/>
          <w:position w:val="0"/>
          <w:sz w:val="18"/>
          <w:szCs w:val="18"/>
        </w:rPr>
        <w:t>（</w:t>
      </w:r>
      <w:r>
        <w:rPr>
          <w:color w:val="000000"/>
          <w:spacing w:val="0"/>
          <w:w w:val="100"/>
          <w:position w:val="0"/>
        </w:rPr>
        <w:t>编号为兴银 京房</w:t>
      </w:r>
      <w:r>
        <w:rPr>
          <w:color w:val="000000"/>
          <w:spacing w:val="0"/>
          <w:w w:val="100"/>
          <w:position w:val="0"/>
          <w:sz w:val="18"/>
          <w:szCs w:val="18"/>
        </w:rPr>
        <w:t>（2021）</w:t>
      </w:r>
      <w:r>
        <w:rPr>
          <w:color w:val="000000"/>
          <w:spacing w:val="0"/>
          <w:w w:val="100"/>
          <w:position w:val="0"/>
        </w:rPr>
        <w:t>短期字第</w:t>
      </w:r>
      <w:r>
        <w:rPr>
          <w:color w:val="000000"/>
          <w:spacing w:val="0"/>
          <w:w w:val="100"/>
          <w:position w:val="0"/>
          <w:sz w:val="18"/>
          <w:szCs w:val="18"/>
        </w:rPr>
        <w:t>202103-1</w:t>
      </w:r>
      <w:r>
        <w:rPr>
          <w:color w:val="000000"/>
          <w:spacing w:val="0"/>
          <w:w w:val="100"/>
          <w:position w:val="0"/>
        </w:rPr>
        <w:t>号</w:t>
      </w:r>
      <w:r>
        <w:rPr>
          <w:color w:val="000000"/>
          <w:spacing w:val="0"/>
          <w:w w:val="100"/>
          <w:position w:val="0"/>
          <w:sz w:val="18"/>
          <w:szCs w:val="18"/>
        </w:rPr>
        <w:t>，</w:t>
      </w:r>
      <w:r>
        <w:rPr>
          <w:color w:val="000000"/>
          <w:spacing w:val="0"/>
          <w:w w:val="100"/>
          <w:position w:val="0"/>
        </w:rPr>
        <w:t>属编号为兴银京房</w:t>
      </w:r>
      <w:r>
        <w:rPr>
          <w:color w:val="000000"/>
          <w:spacing w:val="0"/>
          <w:w w:val="100"/>
          <w:position w:val="0"/>
          <w:sz w:val="18"/>
          <w:szCs w:val="18"/>
        </w:rPr>
        <w:t>（2021）</w:t>
      </w:r>
      <w:r>
        <w:rPr>
          <w:color w:val="000000"/>
          <w:spacing w:val="0"/>
          <w:w w:val="100"/>
          <w:position w:val="0"/>
        </w:rPr>
        <w:t>授字第</w:t>
      </w:r>
      <w:r>
        <w:rPr>
          <w:color w:val="000000"/>
          <w:spacing w:val="0"/>
          <w:w w:val="100"/>
          <w:position w:val="0"/>
          <w:sz w:val="18"/>
          <w:szCs w:val="18"/>
        </w:rPr>
        <w:t>202103</w:t>
      </w:r>
      <w:r>
        <w:rPr>
          <w:color w:val="000000"/>
          <w:spacing w:val="0"/>
          <w:w w:val="100"/>
          <w:position w:val="0"/>
        </w:rPr>
        <w:t>号的综合授信合同下的具体业务合同），约定 予以公司贷款</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个月。清投智能（北京）科技有限公司、朱业胜、侯玉艳为额度授信合同签署最高 额保证合同，保证方式为连带责任保证，保证期间为各债务履行期限届满之日起三年。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日，清投智能（北京）科技有限公司与北京银行股份有限公司 上地支行签订借款合同</w:t>
      </w:r>
      <w:r>
        <w:rPr>
          <w:color w:val="000000"/>
          <w:spacing w:val="0"/>
          <w:w w:val="100"/>
          <w:position w:val="0"/>
          <w:sz w:val="18"/>
          <w:szCs w:val="18"/>
        </w:rPr>
        <w:t>（</w:t>
      </w:r>
      <w:r>
        <w:rPr>
          <w:color w:val="000000"/>
          <w:spacing w:val="0"/>
          <w:w w:val="100"/>
          <w:position w:val="0"/>
        </w:rPr>
        <w:t>编号分别为</w:t>
      </w:r>
      <w:r>
        <w:rPr>
          <w:color w:val="000000"/>
          <w:spacing w:val="0"/>
          <w:w w:val="100"/>
          <w:position w:val="0"/>
          <w:sz w:val="18"/>
          <w:szCs w:val="18"/>
        </w:rPr>
        <w:t>0666267</w:t>
      </w:r>
      <w:r>
        <w:rPr>
          <w:color w:val="000000"/>
          <w:spacing w:val="0"/>
          <w:w w:val="100"/>
          <w:position w:val="0"/>
        </w:rPr>
        <w:t>、</w:t>
      </w:r>
      <w:r>
        <w:rPr>
          <w:color w:val="000000"/>
          <w:spacing w:val="0"/>
          <w:w w:val="100"/>
          <w:position w:val="0"/>
          <w:sz w:val="18"/>
          <w:szCs w:val="18"/>
        </w:rPr>
        <w:t>0666258</w:t>
      </w:r>
      <w:r>
        <w:rPr>
          <w:color w:val="000000"/>
          <w:spacing w:val="0"/>
          <w:w w:val="100"/>
          <w:position w:val="0"/>
        </w:rPr>
        <w:t>、</w:t>
      </w:r>
      <w:r>
        <w:rPr>
          <w:color w:val="000000"/>
          <w:spacing w:val="0"/>
          <w:w w:val="100"/>
          <w:position w:val="0"/>
          <w:sz w:val="18"/>
          <w:szCs w:val="18"/>
        </w:rPr>
        <w:t>0666243</w:t>
      </w:r>
      <w:r>
        <w:rPr>
          <w:color w:val="000000"/>
          <w:spacing w:val="0"/>
          <w:w w:val="100"/>
          <w:position w:val="0"/>
        </w:rPr>
        <w:t>、</w:t>
      </w:r>
      <w:r>
        <w:rPr>
          <w:color w:val="000000"/>
          <w:spacing w:val="0"/>
          <w:w w:val="100"/>
          <w:position w:val="0"/>
          <w:sz w:val="18"/>
          <w:szCs w:val="18"/>
        </w:rPr>
        <w:t>0667831，</w:t>
      </w:r>
      <w:r>
        <w:rPr>
          <w:color w:val="000000"/>
          <w:spacing w:val="0"/>
          <w:w w:val="100"/>
          <w:position w:val="0"/>
        </w:rPr>
        <w:t>属编号为</w:t>
      </w:r>
      <w:r>
        <w:rPr>
          <w:color w:val="000000"/>
          <w:spacing w:val="0"/>
          <w:w w:val="100"/>
          <w:position w:val="0"/>
          <w:sz w:val="18"/>
          <w:szCs w:val="18"/>
        </w:rPr>
        <w:t>0606708</w:t>
      </w:r>
      <w:r>
        <w:rPr>
          <w:color w:val="000000"/>
          <w:spacing w:val="0"/>
          <w:w w:val="100"/>
          <w:position w:val="0"/>
        </w:rPr>
        <w:t>的综合授信合同的具体业务 合同）</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600.00</w:t>
      </w:r>
      <w:r>
        <w:rPr>
          <w:color w:val="000000"/>
          <w:spacing w:val="0"/>
          <w:w w:val="100"/>
          <w:position w:val="0"/>
        </w:rPr>
        <w:t>万元、</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个月。北京中关村科技融资 担保有限公司为上述《综合授信合同》项下债务提供最高额连带责任保证，保证期间为主债务履行期限届满之日起两年。该 等保证有下述反担保；清投智能</w:t>
      </w:r>
      <w:r>
        <w:rPr>
          <w:color w:val="000000"/>
          <w:spacing w:val="0"/>
          <w:w w:val="100"/>
          <w:position w:val="0"/>
          <w:sz w:val="18"/>
          <w:szCs w:val="18"/>
        </w:rPr>
        <w:t>（2020ZYZK0322）</w:t>
      </w:r>
      <w:r>
        <w:rPr>
          <w:color w:val="000000"/>
          <w:spacing w:val="0"/>
          <w:w w:val="100"/>
          <w:position w:val="0"/>
        </w:rPr>
        <w:t>提供应收账款</w:t>
      </w:r>
      <w:r>
        <w:rPr>
          <w:color w:val="000000"/>
          <w:spacing w:val="0"/>
          <w:w w:val="100"/>
          <w:position w:val="0"/>
          <w:sz w:val="18"/>
          <w:szCs w:val="18"/>
        </w:rPr>
        <w:t>168,612,105.00</w:t>
      </w:r>
      <w:r>
        <w:rPr>
          <w:color w:val="000000"/>
          <w:spacing w:val="0"/>
          <w:w w:val="100"/>
          <w:position w:val="0"/>
        </w:rPr>
        <w:t>元质押</w:t>
      </w:r>
      <w:r>
        <w:rPr>
          <w:color w:val="000000"/>
          <w:spacing w:val="0"/>
          <w:w w:val="100"/>
          <w:position w:val="0"/>
          <w:sz w:val="18"/>
          <w:szCs w:val="18"/>
        </w:rPr>
        <w:t>，</w:t>
      </w:r>
      <w:r>
        <w:rPr>
          <w:color w:val="000000"/>
          <w:spacing w:val="0"/>
          <w:w w:val="100"/>
          <w:position w:val="0"/>
        </w:rPr>
        <w:t>胡静</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DYF0322）</w:t>
      </w:r>
      <w:r>
        <w:rPr>
          <w:color w:val="000000"/>
          <w:spacing w:val="0"/>
          <w:w w:val="100"/>
          <w:position w:val="0"/>
        </w:rPr>
        <w:t>提供不动产抵 押</w:t>
      </w:r>
      <w:r>
        <w:rPr>
          <w:color w:val="000000"/>
          <w:spacing w:val="0"/>
          <w:w w:val="100"/>
          <w:position w:val="0"/>
          <w:sz w:val="18"/>
          <w:szCs w:val="18"/>
        </w:rPr>
        <w:t>，</w:t>
      </w:r>
      <w:r>
        <w:rPr>
          <w:color w:val="000000"/>
          <w:spacing w:val="0"/>
          <w:w w:val="100"/>
          <w:position w:val="0"/>
        </w:rPr>
        <w:t>王展</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ZYGQ0322</w:t>
      </w:r>
      <w:r>
        <w:rPr>
          <w:color w:val="000000"/>
          <w:spacing w:val="0"/>
          <w:w w:val="100"/>
          <w:position w:val="0"/>
          <w:sz w:val="18"/>
          <w:szCs w:val="18"/>
        </w:rPr>
        <w:t>）</w:t>
      </w:r>
      <w:r>
        <w:rPr>
          <w:color w:val="000000"/>
          <w:spacing w:val="0"/>
          <w:w w:val="100"/>
          <w:position w:val="0"/>
        </w:rPr>
        <w:t>以新元科技</w:t>
      </w:r>
      <w:r>
        <w:rPr>
          <w:color w:val="000000"/>
          <w:spacing w:val="0"/>
          <w:w w:val="100"/>
          <w:position w:val="0"/>
          <w:sz w:val="18"/>
          <w:szCs w:val="18"/>
        </w:rPr>
        <w:t>45</w:t>
      </w:r>
      <w:r>
        <w:rPr>
          <w:color w:val="000000"/>
          <w:spacing w:val="0"/>
          <w:w w:val="100"/>
          <w:position w:val="0"/>
        </w:rPr>
        <w:t>万流通股权质押</w:t>
      </w:r>
      <w:r>
        <w:rPr>
          <w:color w:val="000000"/>
          <w:spacing w:val="0"/>
          <w:w w:val="100"/>
          <w:position w:val="0"/>
          <w:sz w:val="18"/>
          <w:szCs w:val="18"/>
        </w:rPr>
        <w:t>，</w:t>
      </w:r>
      <w:r>
        <w:rPr>
          <w:color w:val="000000"/>
          <w:spacing w:val="0"/>
          <w:w w:val="100"/>
          <w:position w:val="0"/>
        </w:rPr>
        <w:t>朱业胜、王展、万向新元科技股份有限公司提供保证。保证期间 为主债权履行期间届满之日后两年。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w:t>
      </w:r>
      <w:r>
        <w:rPr>
          <w:color w:val="000000"/>
          <w:spacing w:val="0"/>
          <w:w w:val="100"/>
          <w:position w:val="0"/>
        </w:rPr>
        <w:t>北京泰科力合科技有限公司与北京银行股份有限公司上地支行签订借款合同</w:t>
      </w:r>
      <w:r>
        <w:rPr>
          <w:color w:val="000000"/>
          <w:spacing w:val="0"/>
          <w:w w:val="100"/>
          <w:position w:val="0"/>
          <w:sz w:val="18"/>
          <w:szCs w:val="18"/>
        </w:rPr>
        <w:t>（</w:t>
      </w:r>
      <w:r>
        <w:rPr>
          <w:color w:val="000000"/>
          <w:spacing w:val="0"/>
          <w:w w:val="100"/>
          <w:position w:val="0"/>
        </w:rPr>
        <w:t>编号为</w:t>
      </w:r>
      <w:r>
        <w:rPr>
          <w:color w:val="000000"/>
          <w:spacing w:val="0"/>
          <w:w w:val="100"/>
          <w:position w:val="0"/>
          <w:sz w:val="18"/>
          <w:szCs w:val="18"/>
        </w:rPr>
        <w:t>0608314,</w:t>
      </w:r>
      <w:r>
        <w:rPr>
          <w:color w:val="000000"/>
          <w:spacing w:val="0"/>
          <w:w w:val="100"/>
          <w:position w:val="0"/>
        </w:rPr>
        <w:t xml:space="preserve">属编号为 </w:t>
      </w:r>
      <w:r>
        <w:rPr>
          <w:color w:val="000000"/>
          <w:spacing w:val="0"/>
          <w:w w:val="100"/>
          <w:position w:val="0"/>
          <w:sz w:val="18"/>
          <w:szCs w:val="18"/>
        </w:rPr>
        <w:t>0607212</w:t>
      </w:r>
      <w:r>
        <w:rPr>
          <w:color w:val="000000"/>
          <w:spacing w:val="0"/>
          <w:w w:val="100"/>
          <w:position w:val="0"/>
        </w:rPr>
        <w:t>的综合授信合同下的具体业务合同），约定给予公司贷款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个月。北京中关村科技融资担保有 限公司为额度授信合同签署最高额保证合同，保证方式为连带责任保证，保证期间为主债务履行期限届满之日起两年。反担 保人为王展、清投智能（北京）科技有限公司。</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日，北京天中方环保科技有限公司与交通银行公主坟支行签订《交通银行借款额度使用申请书》</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 </w:t>
      </w:r>
      <w:r>
        <w:rPr>
          <w:color w:val="000000"/>
          <w:spacing w:val="0"/>
          <w:w w:val="100"/>
          <w:position w:val="0"/>
          <w:sz w:val="18"/>
          <w:szCs w:val="18"/>
        </w:rPr>
        <w:t>Z1909LN1561553500009,</w:t>
      </w:r>
      <w:r>
        <w:rPr>
          <w:color w:val="000000"/>
          <w:spacing w:val="0"/>
          <w:w w:val="100"/>
          <w:position w:val="0"/>
        </w:rPr>
        <w:t>属编号为</w:t>
      </w:r>
      <w:r>
        <w:rPr>
          <w:color w:val="000000"/>
          <w:spacing w:val="0"/>
          <w:w w:val="100"/>
          <w:position w:val="0"/>
          <w:sz w:val="18"/>
          <w:szCs w:val="18"/>
        </w:rPr>
        <w:t>11910018</w:t>
      </w:r>
      <w:r>
        <w:rPr>
          <w:color w:val="000000"/>
          <w:spacing w:val="0"/>
          <w:w w:val="100"/>
          <w:position w:val="0"/>
        </w:rPr>
        <w:t>号流动资金借款合同），约定使用借款额度</w:t>
      </w:r>
      <w:r>
        <w:rPr>
          <w:color w:val="000000"/>
          <w:spacing w:val="0"/>
          <w:w w:val="100"/>
          <w:position w:val="0"/>
          <w:sz w:val="18"/>
          <w:szCs w:val="18"/>
        </w:rPr>
        <w:t>200.00</w:t>
      </w:r>
      <w:r>
        <w:rPr>
          <w:color w:val="000000"/>
          <w:spacing w:val="0"/>
          <w:w w:val="100"/>
          <w:position w:val="0"/>
        </w:rPr>
        <w:t>万元</w:t>
      </w:r>
      <w:r>
        <w:rPr>
          <w:color w:val="000000"/>
          <w:spacing w:val="0"/>
          <w:w w:val="100"/>
          <w:position w:val="0"/>
          <w:sz w:val="18"/>
          <w:szCs w:val="18"/>
        </w:rPr>
        <w:t>，</w:t>
      </w:r>
      <w:r>
        <w:rPr>
          <w:color w:val="000000"/>
          <w:spacing w:val="0"/>
          <w:w w:val="100"/>
          <w:position w:val="0"/>
        </w:rPr>
        <w:t>贷款期限至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w:t>
      </w:r>
      <w:r>
        <w:rPr>
          <w:color w:val="000000"/>
          <w:spacing w:val="0"/>
          <w:w w:val="100"/>
          <w:position w:val="0"/>
        </w:rPr>
        <w:t>朱业胜及其配偶候玉艳与交通银行北京公主坟支行订立《保证合同》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：1191008-1/1191008-2］， </w:t>
      </w:r>
      <w:r>
        <w:rPr>
          <w:color w:val="000000"/>
          <w:spacing w:val="0"/>
          <w:w w:val="100"/>
          <w:position w:val="0"/>
        </w:rPr>
        <w:t>为交通银行公主坟支行与天中方在办理贷款、银票签订的全部授信业务合同提供最高额连带责任保证，最高债权额为</w:t>
      </w:r>
      <w:r>
        <w:rPr>
          <w:color w:val="000000"/>
          <w:spacing w:val="0"/>
          <w:w w:val="100"/>
          <w:position w:val="0"/>
          <w:sz w:val="18"/>
          <w:szCs w:val="18"/>
        </w:rPr>
        <w:t xml:space="preserve">500. </w:t>
      </w:r>
      <w:r>
        <w:rPr>
          <w:color w:val="000000"/>
          <w:spacing w:val="0"/>
          <w:w w:val="100"/>
          <w:position w:val="0"/>
          <w:sz w:val="18"/>
          <w:szCs w:val="18"/>
        </w:rPr>
        <w:t xml:space="preserve">00 </w:t>
      </w:r>
      <w:r>
        <w:rPr>
          <w:color w:val="000000"/>
          <w:spacing w:val="0"/>
          <w:w w:val="100"/>
          <w:position w:val="0"/>
        </w:rPr>
        <w:t>万元。另外，天中方与北京石创同盛融资担保有限公司（以下简称石创同盛）订立《最高额委托担保合同》，约定石创同盛 为上述</w:t>
      </w:r>
      <w:r>
        <w:rPr>
          <w:color w:val="000000"/>
          <w:spacing w:val="0"/>
          <w:w w:val="100"/>
          <w:position w:val="0"/>
          <w:sz w:val="18"/>
          <w:szCs w:val="18"/>
        </w:rPr>
        <w:t>200.00</w:t>
      </w:r>
      <w:r>
        <w:rPr>
          <w:color w:val="000000"/>
          <w:spacing w:val="0"/>
          <w:w w:val="100"/>
          <w:position w:val="0"/>
        </w:rPr>
        <w:t>万元融资提供保证，保证期间为最后到期的主债务发生期间届满之日起两年。反担保人为</w:t>
      </w:r>
      <w:r>
        <w:rPr>
          <w:color w:val="000000"/>
          <w:spacing w:val="0"/>
          <w:w w:val="100"/>
          <w:position w:val="0"/>
          <w:sz w:val="18"/>
          <w:szCs w:val="18"/>
        </w:rPr>
        <w:t>：</w:t>
      </w:r>
      <w:r>
        <w:rPr>
          <w:color w:val="000000"/>
          <w:spacing w:val="0"/>
          <w:w w:val="100"/>
          <w:position w:val="0"/>
        </w:rPr>
        <w:t>朱业胜、侯玉艳、 孙振山、刘淑玲、马建林、北京万向新元科技股份有限公司。</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编号 为</w:t>
      </w:r>
      <w:r>
        <w:rPr>
          <w:color w:val="000000"/>
          <w:spacing w:val="0"/>
          <w:w w:val="100"/>
          <w:position w:val="0"/>
          <w:sz w:val="18"/>
          <w:szCs w:val="18"/>
        </w:rPr>
        <w:t>0110300009-2021</w:t>
      </w:r>
      <w:r>
        <w:rPr>
          <w:color w:val="000000"/>
          <w:spacing w:val="0"/>
          <w:w w:val="100"/>
          <w:position w:val="0"/>
        </w:rPr>
        <w:t>年</w:t>
      </w:r>
      <w:r>
        <w:rPr>
          <w:color w:val="000000"/>
          <w:spacing w:val="0"/>
          <w:w w:val="100"/>
          <w:position w:val="0"/>
          <w:sz w:val="18"/>
          <w:szCs w:val="18"/>
        </w:rPr>
        <w:t>（</w:t>
      </w:r>
      <w:r>
        <w:rPr>
          <w:color w:val="000000"/>
          <w:spacing w:val="0"/>
          <w:w w:val="100"/>
          <w:position w:val="0"/>
        </w:rPr>
        <w:t>宜兴</w:t>
      </w:r>
      <w:r>
        <w:rPr>
          <w:color w:val="000000"/>
          <w:spacing w:val="0"/>
          <w:w w:val="100"/>
          <w:position w:val="0"/>
          <w:sz w:val="18"/>
          <w:szCs w:val="18"/>
        </w:rPr>
        <w:t>）</w:t>
      </w:r>
      <w:r>
        <w:rPr>
          <w:color w:val="000000"/>
          <w:spacing w:val="0"/>
          <w:w w:val="100"/>
          <w:position w:val="0"/>
        </w:rPr>
        <w:t>字</w:t>
      </w:r>
      <w:r>
        <w:rPr>
          <w:color w:val="000000"/>
          <w:spacing w:val="0"/>
          <w:w w:val="100"/>
          <w:position w:val="0"/>
          <w:sz w:val="18"/>
          <w:szCs w:val="18"/>
        </w:rPr>
        <w:t>00559</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 保承诺书，保证方式为连带责任保证，保证期间为三年。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编号 为</w:t>
      </w:r>
      <w:r>
        <w:rPr>
          <w:color w:val="000000"/>
          <w:spacing w:val="0"/>
          <w:w w:val="100"/>
          <w:position w:val="0"/>
          <w:sz w:val="18"/>
          <w:szCs w:val="18"/>
        </w:rPr>
        <w:t>0110300009-2021</w:t>
      </w:r>
      <w:r>
        <w:rPr>
          <w:color w:val="000000"/>
          <w:spacing w:val="0"/>
          <w:w w:val="100"/>
          <w:position w:val="0"/>
        </w:rPr>
        <w:t>年</w:t>
      </w:r>
      <w:r>
        <w:rPr>
          <w:color w:val="000000"/>
          <w:spacing w:val="0"/>
          <w:w w:val="100"/>
          <w:position w:val="0"/>
          <w:sz w:val="18"/>
          <w:szCs w:val="18"/>
        </w:rPr>
        <w:t>（</w:t>
      </w:r>
      <w:r>
        <w:rPr>
          <w:color w:val="000000"/>
          <w:spacing w:val="0"/>
          <w:w w:val="100"/>
          <w:position w:val="0"/>
        </w:rPr>
        <w:t>宜兴</w:t>
      </w:r>
      <w:r>
        <w:rPr>
          <w:color w:val="000000"/>
          <w:spacing w:val="0"/>
          <w:w w:val="100"/>
          <w:position w:val="0"/>
          <w:sz w:val="18"/>
          <w:szCs w:val="18"/>
        </w:rPr>
        <w:t>）</w:t>
      </w:r>
      <w:r>
        <w:rPr>
          <w:color w:val="000000"/>
          <w:spacing w:val="0"/>
          <w:w w:val="100"/>
          <w:position w:val="0"/>
        </w:rPr>
        <w:t>字</w:t>
      </w:r>
      <w:r>
        <w:rPr>
          <w:color w:val="000000"/>
          <w:spacing w:val="0"/>
          <w:w w:val="100"/>
          <w:position w:val="0"/>
          <w:sz w:val="18"/>
          <w:szCs w:val="18"/>
        </w:rPr>
        <w:t>00570</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 保承诺书，保证方式为连带责任保证，保证期间为三年。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编号</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为</w:t>
      </w:r>
      <w:r>
        <w:rPr>
          <w:color w:val="000000"/>
          <w:spacing w:val="0"/>
          <w:w w:val="100"/>
          <w:position w:val="0"/>
          <w:sz w:val="18"/>
          <w:szCs w:val="18"/>
        </w:rPr>
        <w:t>0110300009-2021</w:t>
      </w:r>
      <w:r>
        <w:rPr>
          <w:color w:val="000000"/>
          <w:spacing w:val="0"/>
          <w:w w:val="100"/>
          <w:position w:val="0"/>
        </w:rPr>
        <w:t>年</w:t>
      </w:r>
      <w:r>
        <w:rPr>
          <w:color w:val="000000"/>
          <w:spacing w:val="0"/>
          <w:w w:val="100"/>
          <w:position w:val="0"/>
          <w:sz w:val="18"/>
          <w:szCs w:val="18"/>
        </w:rPr>
        <w:t>（</w:t>
      </w:r>
      <w:r>
        <w:rPr>
          <w:color w:val="000000"/>
          <w:spacing w:val="0"/>
          <w:w w:val="100"/>
          <w:position w:val="0"/>
        </w:rPr>
        <w:t>宜兴</w:t>
      </w:r>
      <w:r>
        <w:rPr>
          <w:color w:val="000000"/>
          <w:spacing w:val="0"/>
          <w:w w:val="100"/>
          <w:position w:val="0"/>
          <w:sz w:val="18"/>
          <w:szCs w:val="18"/>
        </w:rPr>
        <w:t>）</w:t>
      </w:r>
      <w:r>
        <w:rPr>
          <w:color w:val="000000"/>
          <w:spacing w:val="0"/>
          <w:w w:val="100"/>
          <w:position w:val="0"/>
        </w:rPr>
        <w:t>字</w:t>
      </w:r>
      <w:r>
        <w:rPr>
          <w:color w:val="000000"/>
          <w:spacing w:val="0"/>
          <w:w w:val="100"/>
          <w:position w:val="0"/>
          <w:sz w:val="18"/>
          <w:szCs w:val="18"/>
        </w:rPr>
        <w:t>00582</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50.00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个月。王展、胡静为借款合同签署担保 承诺书，保证方式为连带责任保证，保证期间为三年。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万向新元科技股份有限公司与杭州银行股份有限公司北京中关村支行签订流动资金贷款合同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 </w:t>
      </w:r>
      <w:r>
        <w:rPr>
          <w:color w:val="000000"/>
          <w:spacing w:val="0"/>
          <w:w w:val="100"/>
          <w:position w:val="0"/>
          <w:sz w:val="18"/>
          <w:szCs w:val="18"/>
        </w:rPr>
        <w:t>129C110202100036），</w:t>
      </w:r>
      <w:r>
        <w:rPr>
          <w:color w:val="000000"/>
          <w:spacing w:val="0"/>
          <w:w w:val="100"/>
          <w:position w:val="0"/>
        </w:rPr>
        <w:t>约定给予公司贷款</w:t>
      </w:r>
      <w:r>
        <w:rPr>
          <w:color w:val="000000"/>
          <w:spacing w:val="0"/>
          <w:w w:val="100"/>
          <w:position w:val="0"/>
          <w:sz w:val="18"/>
          <w:szCs w:val="18"/>
        </w:rPr>
        <w:t>480.00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个月。朱业胜、曾维斌、姜承法为上述借款合同签署最高 额保证合同，保证方式为连带责任保证，保证期间为每笔债务履行期限届满之日起两年。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w:t>
      </w:r>
      <w:r>
        <w:rPr>
          <w:color w:val="000000"/>
          <w:spacing w:val="0"/>
          <w:w w:val="100"/>
          <w:position w:val="0"/>
        </w:rPr>
        <w:t>江苏清投视讯科技有限公司与中国工商银行股份有限公司宜兴支行签订经营快贷借款合同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0110300009-202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w:t>
      </w:r>
      <w:r>
        <w:rPr>
          <w:color w:val="000000"/>
          <w:spacing w:val="0"/>
          <w:w w:val="100"/>
          <w:position w:val="0"/>
        </w:rPr>
        <w:t>宜兴</w:t>
      </w:r>
      <w:r>
        <w:rPr>
          <w:color w:val="000000"/>
          <w:spacing w:val="0"/>
          <w:w w:val="100"/>
          <w:position w:val="0"/>
          <w:sz w:val="18"/>
          <w:szCs w:val="18"/>
        </w:rPr>
        <w:t>）</w:t>
      </w:r>
      <w:r>
        <w:rPr>
          <w:color w:val="000000"/>
          <w:spacing w:val="0"/>
          <w:w w:val="100"/>
          <w:position w:val="0"/>
        </w:rPr>
        <w:t>字</w:t>
      </w:r>
      <w:r>
        <w:rPr>
          <w:color w:val="000000"/>
          <w:spacing w:val="0"/>
          <w:w w:val="100"/>
          <w:position w:val="0"/>
          <w:sz w:val="18"/>
          <w:szCs w:val="18"/>
        </w:rPr>
        <w:t>00646</w:t>
      </w:r>
      <w:r>
        <w:rPr>
          <w:color w:val="000000"/>
          <w:spacing w:val="0"/>
          <w:w w:val="100"/>
          <w:position w:val="0"/>
        </w:rPr>
        <w:t>号</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50.00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个月。王展、胡静为借款合同签署担保承 诺书，保证方式为连带责任保证，保证期间为三年。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日，江苏清投视讯科技有限公司与交通银行股份有限公司宜兴东山支行签订流动资金借款合同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BOCYX-A003</w:t>
      </w:r>
      <w:r>
        <w:rPr>
          <w:color w:val="000000"/>
          <w:spacing w:val="0"/>
          <w:w w:val="100"/>
          <w:position w:val="0"/>
          <w:sz w:val="18"/>
          <w:szCs w:val="18"/>
        </w:rPr>
        <w:t>（2021）-7019，</w:t>
      </w:r>
      <w:r>
        <w:rPr>
          <w:color w:val="000000"/>
          <w:spacing w:val="0"/>
          <w:w w:val="100"/>
          <w:position w:val="0"/>
        </w:rPr>
        <w:t>属编号为</w:t>
      </w:r>
      <w:r>
        <w:rPr>
          <w:color w:val="000000"/>
          <w:spacing w:val="0"/>
          <w:w w:val="100"/>
          <w:position w:val="0"/>
          <w:sz w:val="18"/>
          <w:szCs w:val="18"/>
        </w:rPr>
        <w:t>BOCYX-D062（2021）-7018</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 元，借款期限</w:t>
      </w:r>
      <w:r>
        <w:rPr>
          <w:color w:val="000000"/>
          <w:spacing w:val="0"/>
          <w:w w:val="100"/>
          <w:position w:val="0"/>
          <w:sz w:val="18"/>
          <w:szCs w:val="18"/>
        </w:rPr>
        <w:t>12</w:t>
      </w:r>
      <w:r>
        <w:rPr>
          <w:color w:val="000000"/>
          <w:spacing w:val="0"/>
          <w:w w:val="100"/>
          <w:position w:val="0"/>
        </w:rPr>
        <w:t xml:space="preserve">个月。宜兴市科创科技投资担保有限公司为上述《综合授信合同》项下债务提供最高额连带责任保证，保证 </w:t>
      </w:r>
      <w:r>
        <w:rPr>
          <w:color w:val="000000"/>
          <w:spacing w:val="0"/>
          <w:w w:val="100"/>
          <w:position w:val="0"/>
        </w:rPr>
        <w:t>期间为主债权发生届满之日后三年止。王展、清投智能（北京）科技有限公司与担保公司签署最高额反担保合同，保证方式 为连带责任保证。</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r>
        <w:rPr>
          <w:color w:val="000000"/>
          <w:spacing w:val="0"/>
          <w:w w:val="100"/>
          <w:position w:val="0"/>
          <w:sz w:val="18"/>
          <w:szCs w:val="18"/>
        </w:rPr>
        <w:t>，</w:t>
      </w:r>
      <w:r>
        <w:rPr>
          <w:color w:val="000000"/>
          <w:spacing w:val="0"/>
          <w:w w:val="100"/>
          <w:position w:val="0"/>
        </w:rPr>
        <w:t>北京万向新元科技有限公司与中国银行北京石景山支行签订流动资金贷款合同</w:t>
      </w:r>
      <w:r>
        <w:rPr>
          <w:color w:val="000000"/>
          <w:spacing w:val="0"/>
          <w:w w:val="100"/>
          <w:position w:val="0"/>
          <w:sz w:val="18"/>
          <w:szCs w:val="18"/>
        </w:rPr>
        <w:t>（</w:t>
      </w:r>
      <w:r>
        <w:rPr>
          <w:color w:val="000000"/>
          <w:spacing w:val="0"/>
          <w:w w:val="100"/>
          <w:position w:val="0"/>
        </w:rPr>
        <w:t>编号为</w:t>
      </w:r>
      <w:r>
        <w:rPr>
          <w:color w:val="000000"/>
          <w:spacing w:val="0"/>
          <w:w w:val="100"/>
          <w:position w:val="0"/>
          <w:sz w:val="18"/>
          <w:szCs w:val="18"/>
        </w:rPr>
        <w:t>21170450101，</w:t>
      </w:r>
      <w:r>
        <w:rPr>
          <w:color w:val="000000"/>
          <w:spacing w:val="0"/>
          <w:w w:val="100"/>
          <w:position w:val="0"/>
        </w:rPr>
        <w:t>属编 号为</w:t>
      </w:r>
      <w:r>
        <w:rPr>
          <w:color w:val="000000"/>
          <w:spacing w:val="0"/>
          <w:w w:val="100"/>
          <w:position w:val="0"/>
          <w:sz w:val="18"/>
          <w:szCs w:val="18"/>
        </w:rPr>
        <w:t>G16E211704</w:t>
      </w:r>
      <w:r>
        <w:rPr>
          <w:color w:val="000000"/>
          <w:spacing w:val="0"/>
          <w:w w:val="100"/>
          <w:position w:val="0"/>
          <w:sz w:val="18"/>
          <w:szCs w:val="18"/>
        </w:rPr>
        <w:t>1</w:t>
      </w:r>
      <w:r>
        <w:rPr>
          <w:color w:val="000000"/>
          <w:spacing w:val="0"/>
          <w:w w:val="100"/>
          <w:position w:val="0"/>
        </w:rPr>
        <w:t>的授信额度协议的具体业务合同），约定给予公司贷款</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借款期限为</w:t>
      </w:r>
      <w:r>
        <w:rPr>
          <w:color w:val="000000"/>
          <w:spacing w:val="0"/>
          <w:w w:val="100"/>
          <w:position w:val="0"/>
          <w:sz w:val="18"/>
          <w:szCs w:val="18"/>
        </w:rPr>
        <w:t>12</w:t>
      </w:r>
      <w:r>
        <w:rPr>
          <w:color w:val="000000"/>
          <w:spacing w:val="0"/>
          <w:w w:val="100"/>
          <w:position w:val="0"/>
        </w:rPr>
        <w:t>个月。朱业胜、万向新 元科技股份有限公司为上述借款合同签署最高额保证合同，保证方式为连带责任保证，保证期间为每笔债务履行期限届满之 日起三年。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r>
        <w:rPr>
          <w:color w:val="000000"/>
          <w:spacing w:val="0"/>
          <w:w w:val="100"/>
          <w:position w:val="0"/>
          <w:sz w:val="18"/>
          <w:szCs w:val="18"/>
        </w:rPr>
        <w:t>，</w:t>
      </w:r>
      <w:r>
        <w:rPr>
          <w:color w:val="000000"/>
          <w:spacing w:val="0"/>
          <w:w w:val="100"/>
          <w:position w:val="0"/>
        </w:rPr>
        <w:t>万向新元科技股份有限公司与杭州银行股份有限公司北京中关村支行签订流动资金贷款合同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 </w:t>
      </w:r>
      <w:r>
        <w:rPr>
          <w:color w:val="000000"/>
          <w:spacing w:val="0"/>
          <w:w w:val="100"/>
          <w:position w:val="0"/>
          <w:sz w:val="18"/>
          <w:szCs w:val="18"/>
        </w:rPr>
        <w:t>129C110202100075），</w:t>
      </w:r>
      <w:r>
        <w:rPr>
          <w:color w:val="000000"/>
          <w:spacing w:val="0"/>
          <w:w w:val="100"/>
          <w:position w:val="0"/>
        </w:rPr>
        <w:t>约定给予公司贷款</w:t>
      </w:r>
      <w:r>
        <w:rPr>
          <w:color w:val="000000"/>
          <w:spacing w:val="0"/>
          <w:w w:val="100"/>
          <w:position w:val="0"/>
          <w:sz w:val="18"/>
          <w:szCs w:val="18"/>
        </w:rPr>
        <w:t>800.00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6</w:t>
      </w:r>
      <w:r>
        <w:rPr>
          <w:color w:val="000000"/>
          <w:spacing w:val="0"/>
          <w:w w:val="100"/>
          <w:position w:val="0"/>
        </w:rPr>
        <w:t>个月。朱业胜、曾维斌、姜承法为上述借款合同签署最高额 保证合同，保证方式为连带责任保证，保证期间为每笔债务履行期限届满之日起两年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日，清投智能（北京）科技有限公司与中国银行股份有限公司北京石景山支行签订流动资金借款合同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21170550101，</w:t>
      </w:r>
      <w:r>
        <w:rPr>
          <w:color w:val="000000"/>
          <w:spacing w:val="0"/>
          <w:w w:val="100"/>
          <w:position w:val="0"/>
        </w:rPr>
        <w:t>属编号为</w:t>
      </w:r>
      <w:r>
        <w:rPr>
          <w:color w:val="000000"/>
          <w:spacing w:val="0"/>
          <w:w w:val="100"/>
          <w:position w:val="0"/>
          <w:sz w:val="18"/>
          <w:szCs w:val="18"/>
        </w:rPr>
        <w:t>G16E211705</w:t>
      </w:r>
      <w:r>
        <w:rPr>
          <w:color w:val="000000"/>
          <w:spacing w:val="0"/>
          <w:w w:val="100"/>
          <w:position w:val="0"/>
          <w:sz w:val="18"/>
          <w:szCs w:val="18"/>
        </w:rPr>
        <w:t>1</w:t>
      </w:r>
      <w:r>
        <w:rPr>
          <w:color w:val="000000"/>
          <w:spacing w:val="0"/>
          <w:w w:val="100"/>
          <w:position w:val="0"/>
        </w:rPr>
        <w:t>的授信额度协议下的单项协议</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个月。朱业 胜、王展、万向新元科技股份有限公司为额度授信合同签署最高额保证合同，保证方式为连带责任保证，保证期间为各债务 履行期限届满之日起三年。</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日，北京万向新元科技有限公司与南京银行股份有限公司北京分行签订流动资金贷款合同</w:t>
      </w:r>
      <w:r>
        <w:rPr>
          <w:color w:val="000000"/>
          <w:spacing w:val="0"/>
          <w:w w:val="100"/>
          <w:position w:val="0"/>
          <w:sz w:val="18"/>
          <w:szCs w:val="18"/>
        </w:rPr>
        <w:t>（</w:t>
      </w:r>
      <w:r>
        <w:rPr>
          <w:color w:val="000000"/>
          <w:spacing w:val="0"/>
          <w:w w:val="100"/>
          <w:position w:val="0"/>
        </w:rPr>
        <w:t xml:space="preserve">编号为 </w:t>
      </w:r>
      <w:r>
        <w:rPr>
          <w:color w:val="000000"/>
          <w:spacing w:val="0"/>
          <w:w w:val="100"/>
          <w:position w:val="0"/>
          <w:sz w:val="18"/>
          <w:szCs w:val="18"/>
        </w:rPr>
        <w:t>Ba155232110120050），</w:t>
      </w:r>
      <w:r>
        <w:rPr>
          <w:color w:val="000000"/>
          <w:spacing w:val="0"/>
          <w:w w:val="100"/>
          <w:position w:val="0"/>
        </w:rPr>
        <w:t>约定给予公司贷款</w:t>
      </w:r>
      <w:r>
        <w:rPr>
          <w:color w:val="000000"/>
          <w:spacing w:val="0"/>
          <w:w w:val="100"/>
          <w:position w:val="0"/>
          <w:sz w:val="18"/>
          <w:szCs w:val="18"/>
        </w:rPr>
        <w:t>3,000.00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借款期限为</w:t>
      </w:r>
      <w:r>
        <w:rPr>
          <w:color w:val="000000"/>
          <w:spacing w:val="0"/>
          <w:w w:val="100"/>
          <w:position w:val="0"/>
          <w:sz w:val="18"/>
          <w:szCs w:val="18"/>
        </w:rPr>
        <w:t>12</w:t>
      </w:r>
      <w:r>
        <w:rPr>
          <w:color w:val="000000"/>
          <w:spacing w:val="0"/>
          <w:w w:val="100"/>
          <w:position w:val="0"/>
        </w:rPr>
        <w:t>个月。万向新元科技股份有限公司为额度授信合同签 署最高额保证合同，保证方式为连带责任保证，天津万向提供房产、土地使用权抵押保证，保证期间为每笔债务履行期限届 满之日起两年。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w:t>
      </w:r>
      <w:r>
        <w:rPr>
          <w:color w:val="000000"/>
          <w:spacing w:val="0"/>
          <w:w w:val="100"/>
          <w:position w:val="0"/>
        </w:rPr>
        <w:t>芜湖万向新元环保科技有限公司与兴业银行股份有限公司芜湖分行签订《流动资金借款合同》</w:t>
      </w:r>
      <w:r>
        <w:rPr>
          <w:color w:val="000000"/>
          <w:spacing w:val="0"/>
          <w:w w:val="100"/>
          <w:position w:val="0"/>
          <w:sz w:val="18"/>
          <w:szCs w:val="18"/>
        </w:rPr>
        <w:t>（</w:t>
      </w:r>
      <w:r>
        <w:rPr>
          <w:color w:val="000000"/>
          <w:spacing w:val="0"/>
          <w:w w:val="100"/>
          <w:position w:val="0"/>
        </w:rPr>
        <w:t>编号</w:t>
      </w:r>
      <w:r>
        <w:rPr>
          <w:color w:val="000000"/>
          <w:spacing w:val="0"/>
          <w:w w:val="100"/>
          <w:position w:val="0"/>
          <w:sz w:val="18"/>
          <w:szCs w:val="18"/>
        </w:rPr>
        <w:t xml:space="preserve">210600 </w:t>
      </w:r>
      <w:r>
        <w:rPr>
          <w:color w:val="000000"/>
          <w:spacing w:val="0"/>
          <w:w w:val="100"/>
          <w:position w:val="0"/>
        </w:rPr>
        <w:t>授</w:t>
      </w:r>
      <w:r>
        <w:rPr>
          <w:color w:val="000000"/>
          <w:spacing w:val="0"/>
          <w:w w:val="100"/>
          <w:position w:val="0"/>
          <w:sz w:val="18"/>
          <w:szCs w:val="18"/>
        </w:rPr>
        <w:t>175</w:t>
      </w:r>
      <w:r>
        <w:rPr>
          <w:color w:val="000000"/>
          <w:spacing w:val="0"/>
          <w:w w:val="100"/>
          <w:position w:val="0"/>
        </w:rPr>
        <w:t>贷</w:t>
      </w:r>
      <w:r>
        <w:rPr>
          <w:color w:val="000000"/>
          <w:spacing w:val="0"/>
          <w:w w:val="100"/>
          <w:position w:val="0"/>
          <w:sz w:val="18"/>
          <w:szCs w:val="18"/>
        </w:rPr>
        <w:t>001，</w:t>
      </w:r>
      <w:r>
        <w:rPr>
          <w:color w:val="000000"/>
          <w:spacing w:val="0"/>
          <w:w w:val="100"/>
          <w:position w:val="0"/>
        </w:rPr>
        <w:t>属编号为</w:t>
      </w:r>
      <w:r>
        <w:rPr>
          <w:color w:val="000000"/>
          <w:spacing w:val="0"/>
          <w:w w:val="100"/>
          <w:position w:val="0"/>
          <w:sz w:val="18"/>
          <w:szCs w:val="18"/>
        </w:rPr>
        <w:t>200600</w:t>
      </w:r>
      <w:r>
        <w:rPr>
          <w:color w:val="000000"/>
          <w:spacing w:val="0"/>
          <w:w w:val="100"/>
          <w:position w:val="0"/>
        </w:rPr>
        <w:t>授</w:t>
      </w:r>
      <w:r>
        <w:rPr>
          <w:color w:val="000000"/>
          <w:spacing w:val="0"/>
          <w:w w:val="100"/>
          <w:position w:val="0"/>
          <w:sz w:val="18"/>
          <w:szCs w:val="18"/>
        </w:rPr>
        <w:t>172A</w:t>
      </w:r>
      <w:r>
        <w:rPr>
          <w:color w:val="000000"/>
          <w:spacing w:val="0"/>
          <w:w w:val="100"/>
          <w:position w:val="0"/>
          <w:sz w:val="18"/>
          <w:szCs w:val="18"/>
        </w:rPr>
        <w:t>1</w:t>
      </w:r>
      <w:r>
        <w:rPr>
          <w:color w:val="000000"/>
          <w:spacing w:val="0"/>
          <w:w w:val="100"/>
          <w:position w:val="0"/>
        </w:rPr>
        <w:t>的额度授信合同的分合同）</w:t>
      </w:r>
      <w:r>
        <w:rPr>
          <w:color w:val="000000"/>
          <w:spacing w:val="0"/>
          <w:w w:val="100"/>
          <w:position w:val="0"/>
          <w:sz w:val="18"/>
          <w:szCs w:val="18"/>
        </w:rPr>
        <w:t>，</w:t>
      </w:r>
      <w:r>
        <w:rPr>
          <w:color w:val="000000"/>
          <w:spacing w:val="0"/>
          <w:w w:val="100"/>
          <w:position w:val="0"/>
        </w:rPr>
        <w:t>约定给予公司贷款</w:t>
      </w:r>
      <w:r>
        <w:rPr>
          <w:color w:val="000000"/>
          <w:spacing w:val="0"/>
          <w:w w:val="100"/>
          <w:position w:val="0"/>
          <w:sz w:val="18"/>
          <w:szCs w:val="18"/>
        </w:rPr>
        <w:t>700.00</w:t>
      </w:r>
      <w:r>
        <w:rPr>
          <w:color w:val="000000"/>
          <w:spacing w:val="0"/>
          <w:w w:val="100"/>
          <w:position w:val="0"/>
        </w:rPr>
        <w:t>万元</w:t>
      </w:r>
      <w:r>
        <w:rPr>
          <w:color w:val="000000"/>
          <w:spacing w:val="0"/>
          <w:w w:val="100"/>
          <w:position w:val="0"/>
          <w:sz w:val="18"/>
          <w:szCs w:val="18"/>
        </w:rPr>
        <w:t>，</w:t>
      </w:r>
      <w:r>
        <w:rPr>
          <w:color w:val="000000"/>
          <w:spacing w:val="0"/>
          <w:w w:val="100"/>
          <w:position w:val="0"/>
        </w:rPr>
        <w:t>借款期限</w:t>
      </w:r>
      <w:r>
        <w:rPr>
          <w:color w:val="000000"/>
          <w:spacing w:val="0"/>
          <w:w w:val="100"/>
          <w:position w:val="0"/>
          <w:sz w:val="18"/>
          <w:szCs w:val="18"/>
        </w:rPr>
        <w:t>12</w:t>
      </w:r>
      <w:r>
        <w:rPr>
          <w:color w:val="000000"/>
          <w:spacing w:val="0"/>
          <w:w w:val="100"/>
          <w:position w:val="0"/>
        </w:rPr>
        <w:t>个月。万向新 元科技股份有限公司为额度授信合同签署最高额保证合同，保证方式为连带责任保证，保证期间为主债务履行期限届满之日 起两年。</w:t>
      </w:r>
    </w:p>
    <w:p>
      <w:pPr>
        <w:pStyle w:val="Style18"/>
        <w:keepNext w:val="0"/>
        <w:keepLines w:val="0"/>
        <w:widowControl w:val="0"/>
        <w:shd w:val="clear" w:color="auto" w:fill="auto"/>
        <w:bidi w:val="0"/>
        <w:spacing w:before="0" w:after="660" w:line="316"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w:t>
      </w:r>
      <w:r>
        <w:rPr>
          <w:color w:val="000000"/>
          <w:spacing w:val="0"/>
          <w:w w:val="100"/>
          <w:position w:val="0"/>
        </w:rPr>
        <w:t>北京天中方环保科技有限公司与北京银行股份有限公司南纬路支行签订编号为</w:t>
      </w:r>
      <w:r>
        <w:rPr>
          <w:color w:val="000000"/>
          <w:spacing w:val="0"/>
          <w:w w:val="100"/>
          <w:position w:val="0"/>
          <w:sz w:val="18"/>
          <w:szCs w:val="18"/>
        </w:rPr>
        <w:t>0715738</w:t>
      </w:r>
      <w:r>
        <w:rPr>
          <w:color w:val="000000"/>
          <w:spacing w:val="0"/>
          <w:w w:val="100"/>
          <w:position w:val="0"/>
        </w:rPr>
        <w:t>的综合授信合同下 的具体业务合同，约定给予公司贷款</w:t>
      </w:r>
      <w:r>
        <w:rPr>
          <w:color w:val="000000"/>
          <w:spacing w:val="0"/>
          <w:w w:val="100"/>
          <w:position w:val="0"/>
          <w:sz w:val="18"/>
          <w:szCs w:val="18"/>
        </w:rPr>
        <w:t>500</w:t>
      </w:r>
      <w:r>
        <w:rPr>
          <w:color w:val="000000"/>
          <w:spacing w:val="0"/>
          <w:w w:val="100"/>
          <w:position w:val="0"/>
        </w:rPr>
        <w:t>万元，借款期限为</w:t>
      </w:r>
      <w:r>
        <w:rPr>
          <w:color w:val="000000"/>
          <w:spacing w:val="0"/>
          <w:w w:val="100"/>
          <w:position w:val="0"/>
          <w:sz w:val="18"/>
          <w:szCs w:val="18"/>
        </w:rPr>
        <w:t>12</w:t>
      </w:r>
      <w:r>
        <w:rPr>
          <w:color w:val="000000"/>
          <w:spacing w:val="0"/>
          <w:w w:val="100"/>
          <w:position w:val="0"/>
        </w:rPr>
        <w:t>个月。北京石创同盛融资担保有限公司为上述《综合授信合同》 项下债务提供连带责任保证，保证期间为主债务履行期限届满之日后两年。朱业胜、刘淑玲、马建林、万向新元科技股份有 限公司为以上担保提供反担保，自担保公司承担保证责任或赔偿责任之日起，计至担保公司履行完毕保证担保文件约定的全 部保证责任或赔偿责任之日后三年。</w:t>
      </w:r>
    </w:p>
    <w:p>
      <w:pPr>
        <w:pStyle w:val="Style28"/>
        <w:keepNext/>
        <w:keepLines/>
        <w:widowControl w:val="0"/>
        <w:shd w:val="clear" w:color="auto" w:fill="auto"/>
        <w:bidi w:val="0"/>
        <w:spacing w:before="0" w:after="380" w:line="240" w:lineRule="auto"/>
        <w:ind w:left="0" w:right="0" w:firstLine="0"/>
        <w:jc w:val="both"/>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57"/>
      <w:bookmarkEnd w:id="1958"/>
      <w:bookmarkEnd w:id="1960"/>
    </w:p>
    <w:p>
      <w:pPr>
        <w:widowControl w:val="0"/>
        <w:jc w:val="center"/>
        <w:rPr>
          <w:sz w:val="2"/>
          <w:szCs w:val="2"/>
        </w:rPr>
      </w:pPr>
      <w:r>
        <w:drawing>
          <wp:inline>
            <wp:extent cx="6120130" cy="956945"/>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33"/>
                    <a:stretch/>
                  </pic:blipFill>
                  <pic:spPr>
                    <a:xfrm>
                      <a:ext cx="6120130" cy="956945"/>
                    </a:xfrm>
                    <a:prstGeom prst="rect"/>
                  </pic:spPr>
                </pic:pic>
              </a:graphicData>
            </a:graphic>
          </wp:inline>
        </w:drawing>
      </w:r>
    </w:p>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61"/>
      <w:bookmarkEnd w:id="1962"/>
      <w:bookmarkEnd w:id="196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65"/>
      <w:bookmarkEnd w:id="1966"/>
      <w:bookmarkEnd w:id="1968"/>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3,406,700.00</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69"/>
      <w:bookmarkEnd w:id="1970"/>
      <w:bookmarkEnd w:id="1972"/>
    </w:p>
    <w:p>
      <w:pPr>
        <w:pStyle w:val="Style28"/>
        <w:keepNext/>
        <w:keepLines/>
        <w:widowControl w:val="0"/>
        <w:shd w:val="clear" w:color="auto" w:fill="auto"/>
        <w:bidi w:val="0"/>
        <w:spacing w:before="0" w:after="320" w:line="240" w:lineRule="auto"/>
        <w:ind w:left="0" w:right="0" w:firstLine="0"/>
        <w:jc w:val="left"/>
      </w:pPr>
      <w:bookmarkStart w:id="1969" w:name="bookmark1969"/>
      <w:bookmarkStart w:id="1970" w:name="bookmark1970"/>
      <w:bookmarkStart w:id="1973" w:name="bookmark1973"/>
      <w:bookmarkStart w:id="1974" w:name="bookmark1974"/>
      <w:r>
        <w:rPr>
          <w:rFonts w:ascii="Times New Roman" w:eastAsia="Times New Roman" w:hAnsi="Times New Roman" w:cs="Times New Roman"/>
          <w:color w:val="000000"/>
          <w:spacing w:val="0"/>
          <w:w w:val="100"/>
          <w:position w:val="0"/>
        </w:rPr>
        <w:t>6</w:t>
      </w:r>
      <w:bookmarkEnd w:id="1973"/>
      <w:r>
        <w:rPr>
          <w:color w:val="000000"/>
          <w:spacing w:val="0"/>
          <w:w w:val="100"/>
          <w:position w:val="0"/>
        </w:rPr>
        <w:t>、关联方应收应付款项</w:t>
      </w:r>
      <w:bookmarkEnd w:id="1969"/>
      <w:bookmarkEnd w:id="1970"/>
      <w:bookmarkEnd w:id="1974"/>
    </w:p>
    <w:p>
      <w:pPr>
        <w:pStyle w:val="Style28"/>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9"/>
      <w:bookmarkEnd w:id="1970"/>
      <w:bookmarkEnd w:id="19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雪乐山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体 育文化有限公司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3,922,459.00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1,279,189.76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3,923,459.00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889,920.85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江西国联大成实 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1,029,420.00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285,760.00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中基凌云科技有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279,300.00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76"/>
      <w:bookmarkEnd w:id="1977"/>
      <w:bookmarkEnd w:id="19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15,479,505.68</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宁波世纪万向企业管理合伙 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29,859.63</w:t>
            </w:r>
          </w:p>
        </w:tc>
      </w:tr>
    </w:tbl>
    <w:p>
      <w:pPr>
        <w:widowControl w:val="0"/>
        <w:spacing w:after="319" w:line="1" w:lineRule="exact"/>
      </w:pPr>
    </w:p>
    <w:p>
      <w:pPr>
        <w:pStyle w:val="Style28"/>
        <w:keepNext/>
        <w:keepLines/>
        <w:widowControl w:val="0"/>
        <w:shd w:val="clear" w:color="auto" w:fill="auto"/>
        <w:tabs>
          <w:tab w:pos="373" w:val="left"/>
        </w:tabs>
        <w:bidi w:val="0"/>
        <w:spacing w:before="0" w:after="32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7</w:t>
      </w:r>
      <w:bookmarkEnd w:id="1981"/>
      <w:r>
        <w:rPr>
          <w:color w:val="000000"/>
          <w:spacing w:val="0"/>
          <w:w w:val="100"/>
          <w:position w:val="0"/>
        </w:rPr>
        <w:t>、</w:t>
        <w:tab/>
        <w:t>关联方承诺</w:t>
      </w:r>
      <w:bookmarkEnd w:id="1979"/>
      <w:bookmarkEnd w:id="1980"/>
      <w:bookmarkEnd w:id="1982"/>
    </w:p>
    <w:p>
      <w:pPr>
        <w:pStyle w:val="Style28"/>
        <w:keepNext/>
        <w:keepLines/>
        <w:widowControl w:val="0"/>
        <w:shd w:val="clear" w:color="auto" w:fill="auto"/>
        <w:tabs>
          <w:tab w:pos="378" w:val="left"/>
        </w:tabs>
        <w:bidi w:val="0"/>
        <w:spacing w:before="0" w:after="320" w:line="240" w:lineRule="auto"/>
        <w:ind w:left="0" w:right="0" w:firstLine="0"/>
        <w:jc w:val="left"/>
      </w:pPr>
      <w:bookmarkStart w:id="1979" w:name="bookmark1979"/>
      <w:bookmarkStart w:id="1980" w:name="bookmark1980"/>
      <w:bookmarkStart w:id="1983" w:name="bookmark1983"/>
      <w:bookmarkStart w:id="1984" w:name="bookmark1984"/>
      <w:r>
        <w:rPr>
          <w:rFonts w:ascii="Times New Roman" w:eastAsia="Times New Roman" w:hAnsi="Times New Roman" w:cs="Times New Roman"/>
          <w:color w:val="000000"/>
          <w:spacing w:val="0"/>
          <w:w w:val="100"/>
          <w:position w:val="0"/>
        </w:rPr>
        <w:t>8</w:t>
      </w:r>
      <w:bookmarkEnd w:id="1983"/>
      <w:r>
        <w:rPr>
          <w:color w:val="000000"/>
          <w:spacing w:val="0"/>
          <w:w w:val="100"/>
          <w:position w:val="0"/>
        </w:rPr>
        <w:t>、</w:t>
        <w:tab/>
        <w:t>其他</w:t>
      </w:r>
      <w:bookmarkEnd w:id="1979"/>
      <w:bookmarkEnd w:id="1980"/>
      <w:bookmarkEnd w:id="1984"/>
    </w:p>
    <w:p>
      <w:pPr>
        <w:pStyle w:val="Style23"/>
        <w:keepNext/>
        <w:keepLines/>
        <w:widowControl w:val="0"/>
        <w:shd w:val="clear" w:color="auto" w:fill="auto"/>
        <w:bidi w:val="0"/>
        <w:spacing w:before="0" w:after="320" w:line="240" w:lineRule="auto"/>
        <w:ind w:left="0" w:right="0" w:firstLine="0"/>
        <w:jc w:val="left"/>
      </w:pPr>
      <w:bookmarkStart w:id="1985" w:name="bookmark1985"/>
      <w:bookmarkStart w:id="1986" w:name="bookmark1986"/>
      <w:bookmarkStart w:id="1987" w:name="bookmark1987"/>
      <w:r>
        <w:rPr>
          <w:color w:val="000000"/>
          <w:spacing w:val="0"/>
          <w:w w:val="100"/>
          <w:position w:val="0"/>
          <w:sz w:val="24"/>
          <w:szCs w:val="24"/>
        </w:rPr>
        <w:t>十三、股份支付</w:t>
      </w:r>
      <w:bookmarkEnd w:id="1985"/>
      <w:bookmarkEnd w:id="1986"/>
      <w:bookmarkEnd w:id="1987"/>
    </w:p>
    <w:p>
      <w:pPr>
        <w:pStyle w:val="Style28"/>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88"/>
      <w:bookmarkEnd w:id="1989"/>
      <w:bookmarkEnd w:id="1990"/>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1,736,000.00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91"/>
      <w:bookmarkEnd w:id="1992"/>
      <w:bookmarkEnd w:id="199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授予日最近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日股票均价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授予员工在本期可行权的股份数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24,922,614.15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6,555,734.15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51"/>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、本公司激励计划</w:t>
      </w:r>
      <w:r>
        <w:rPr>
          <w:color w:val="000000"/>
          <w:spacing w:val="0"/>
          <w:w w:val="100"/>
          <w:position w:val="0"/>
        </w:rPr>
        <w:t>2020</w:t>
      </w:r>
      <w:r>
        <w:rPr>
          <w:color w:val="000000"/>
          <w:spacing w:val="0"/>
          <w:w w:val="100"/>
          <w:position w:val="0"/>
        </w:rPr>
        <w:t>年度首次授予限制性股票考核年度为</w:t>
      </w:r>
      <w:r>
        <w:rPr>
          <w:color w:val="000000"/>
          <w:spacing w:val="0"/>
          <w:w w:val="100"/>
          <w:position w:val="0"/>
        </w:rPr>
        <w:t>2020-2022</w:t>
      </w:r>
      <w:r>
        <w:rPr>
          <w:color w:val="000000"/>
          <w:spacing w:val="0"/>
          <w:w w:val="100"/>
          <w:position w:val="0"/>
        </w:rPr>
        <w:t>三个会计年度</w:t>
      </w:r>
      <w:r>
        <w:rPr>
          <w:color w:val="000000"/>
          <w:spacing w:val="0"/>
          <w:w w:val="100"/>
          <w:position w:val="0"/>
        </w:rPr>
        <w:t>，</w:t>
      </w:r>
      <w:r>
        <w:rPr>
          <w:color w:val="000000"/>
          <w:spacing w:val="0"/>
          <w:w w:val="100"/>
          <w:position w:val="0"/>
        </w:rPr>
        <w:t>每个会计年度考 核一次</w:t>
      </w:r>
      <w:r>
        <w:rPr>
          <w:color w:val="000000"/>
          <w:spacing w:val="0"/>
          <w:w w:val="100"/>
          <w:position w:val="0"/>
        </w:rPr>
        <w:t>，</w:t>
      </w:r>
      <w:r>
        <w:rPr>
          <w:color w:val="000000"/>
          <w:spacing w:val="0"/>
          <w:w w:val="100"/>
          <w:position w:val="0"/>
        </w:rPr>
        <w:t>每期解除限售的比例分别为</w:t>
      </w:r>
      <w:r>
        <w:rPr>
          <w:color w:val="000000"/>
          <w:spacing w:val="0"/>
          <w:w w:val="100"/>
          <w:position w:val="0"/>
        </w:rPr>
        <w:t>50%</w:t>
      </w:r>
      <w:r>
        <w:rPr>
          <w:color w:val="000000"/>
          <w:spacing w:val="0"/>
          <w:w w:val="100"/>
          <w:position w:val="0"/>
        </w:rPr>
        <w:t>、</w:t>
      </w:r>
      <w:r>
        <w:rPr>
          <w:color w:val="000000"/>
          <w:spacing w:val="0"/>
          <w:w w:val="100"/>
          <w:position w:val="0"/>
        </w:rPr>
        <w:t>25%</w:t>
      </w:r>
      <w:r>
        <w:rPr>
          <w:color w:val="000000"/>
          <w:spacing w:val="0"/>
          <w:w w:val="100"/>
          <w:position w:val="0"/>
        </w:rPr>
        <w:t>、</w:t>
      </w:r>
      <w:r>
        <w:rPr>
          <w:color w:val="000000"/>
          <w:spacing w:val="0"/>
          <w:w w:val="100"/>
          <w:position w:val="0"/>
        </w:rPr>
        <w:t>25%</w:t>
      </w:r>
      <w:r>
        <w:rPr>
          <w:color w:val="000000"/>
          <w:spacing w:val="0"/>
          <w:w w:val="100"/>
          <w:position w:val="0"/>
        </w:rPr>
        <w:t>。以</w:t>
      </w:r>
      <w:r>
        <w:rPr>
          <w:color w:val="000000"/>
          <w:spacing w:val="0"/>
          <w:w w:val="100"/>
          <w:position w:val="0"/>
        </w:rPr>
        <w:t>2019</w:t>
      </w:r>
      <w:r>
        <w:rPr>
          <w:color w:val="000000"/>
          <w:spacing w:val="0"/>
          <w:w w:val="100"/>
          <w:position w:val="0"/>
        </w:rPr>
        <w:t>年营业收入值或归属于上市公司股东净利 润值为业绩基数，对每个考核年度定比业绩基数的营业收入增长率</w:t>
      </w:r>
      <w:r>
        <w:rPr>
          <w:color w:val="000000"/>
          <w:spacing w:val="0"/>
          <w:w w:val="100"/>
          <w:position w:val="0"/>
        </w:rPr>
        <w:t>(A)</w:t>
      </w:r>
      <w:r>
        <w:rPr>
          <w:color w:val="000000"/>
          <w:spacing w:val="0"/>
          <w:w w:val="100"/>
          <w:position w:val="0"/>
        </w:rPr>
        <w:t>或净利润增长率</w:t>
      </w:r>
      <w:r>
        <w:rPr>
          <w:color w:val="000000"/>
          <w:spacing w:val="0"/>
          <w:w w:val="100"/>
          <w:position w:val="0"/>
        </w:rPr>
        <w:t>(B)</w:t>
      </w:r>
      <w:r>
        <w:rPr>
          <w:color w:val="000000"/>
          <w:spacing w:val="0"/>
          <w:w w:val="100"/>
          <w:position w:val="0"/>
        </w:rPr>
        <w:t>进行考核。首次 授予部分各年度的考核目标对应的归属批次及归属比例安排如下：</w:t>
      </w:r>
    </w:p>
    <w:tbl>
      <w:tblPr>
        <w:tblOverlap w:val="never"/>
        <w:jc w:val="left"/>
        <w:tblLayout w:type="fixed"/>
      </w:tblPr>
      <w:tblGrid>
        <w:gridCol w:w="2765"/>
        <w:gridCol w:w="1877"/>
        <w:gridCol w:w="2006"/>
        <w:gridCol w:w="1920"/>
      </w:tblGrid>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对应考核年度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营业收入增长率</w:t>
            </w:r>
            <w:r>
              <w:rPr>
                <w:color w:val="000000"/>
                <w:spacing w:val="0"/>
                <w:w w:val="100"/>
                <w:position w:val="0"/>
                <w:sz w:val="18"/>
                <w:szCs w:val="18"/>
              </w:rPr>
              <w:t>(</w:t>
            </w:r>
            <w:r>
              <w:rPr>
                <w:color w:val="000000"/>
                <w:spacing w:val="0"/>
                <w:w w:val="100"/>
                <w:position w:val="0"/>
                <w:sz w:val="18"/>
                <w:szCs w:val="18"/>
              </w:rPr>
              <w:t>A</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净利润增长率</w:t>
            </w:r>
            <w:r>
              <w:rPr>
                <w:color w:val="000000"/>
                <w:spacing w:val="0"/>
                <w:w w:val="100"/>
                <w:position w:val="0"/>
                <w:sz w:val="18"/>
                <w:szCs w:val="18"/>
              </w:rPr>
              <w:t>(</w:t>
            </w:r>
            <w:r>
              <w:rPr>
                <w:color w:val="000000"/>
                <w:spacing w:val="0"/>
                <w:w w:val="100"/>
                <w:position w:val="0"/>
                <w:sz w:val="18"/>
                <w:szCs w:val="18"/>
              </w:rPr>
              <w:t>B</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第一个归属期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第二个归属期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第三个归属期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w:t>
            </w:r>
          </w:p>
        </w:tc>
      </w:tr>
    </w:tbl>
    <w:p>
      <w:pPr>
        <w:widowControl w:val="0"/>
        <w:spacing w:after="279" w:line="1" w:lineRule="exact"/>
      </w:pPr>
    </w:p>
    <w:p>
      <w:pPr>
        <w:widowControl w:val="0"/>
        <w:spacing w:line="1" w:lineRule="exact"/>
      </w:pPr>
    </w:p>
    <w:p>
      <w:pPr>
        <w:pStyle w:val="Style2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2021</w:t>
      </w:r>
      <w:r>
        <w:rPr>
          <w:color w:val="000000"/>
          <w:spacing w:val="0"/>
          <w:w w:val="100"/>
          <w:position w:val="0"/>
          <w:sz w:val="20"/>
          <w:szCs w:val="20"/>
        </w:rPr>
        <w:t>年度授予限制性股票考核年度为</w:t>
      </w:r>
      <w:r>
        <w:rPr>
          <w:color w:val="000000"/>
          <w:spacing w:val="0"/>
          <w:w w:val="100"/>
          <w:position w:val="0"/>
          <w:sz w:val="20"/>
          <w:szCs w:val="20"/>
        </w:rPr>
        <w:t>2021-2022</w:t>
      </w:r>
      <w:r>
        <w:rPr>
          <w:color w:val="000000"/>
          <w:spacing w:val="0"/>
          <w:w w:val="100"/>
          <w:position w:val="0"/>
          <w:sz w:val="20"/>
          <w:szCs w:val="20"/>
        </w:rPr>
        <w:t>两个会计年度</w:t>
      </w:r>
      <w:r>
        <w:rPr>
          <w:color w:val="000000"/>
          <w:spacing w:val="0"/>
          <w:w w:val="100"/>
          <w:position w:val="0"/>
          <w:sz w:val="20"/>
          <w:szCs w:val="20"/>
        </w:rPr>
        <w:t>，</w:t>
      </w:r>
      <w:r>
        <w:rPr>
          <w:color w:val="000000"/>
          <w:spacing w:val="0"/>
          <w:w w:val="100"/>
          <w:position w:val="0"/>
          <w:sz w:val="20"/>
          <w:szCs w:val="20"/>
        </w:rPr>
        <w:t>每个会计年度考核一次</w:t>
      </w:r>
      <w:r>
        <w:rPr>
          <w:color w:val="000000"/>
          <w:spacing w:val="0"/>
          <w:w w:val="100"/>
          <w:position w:val="0"/>
          <w:sz w:val="20"/>
          <w:szCs w:val="20"/>
        </w:rPr>
        <w:t>，</w:t>
      </w:r>
      <w:r>
        <w:rPr>
          <w:color w:val="000000"/>
          <w:spacing w:val="0"/>
          <w:w w:val="100"/>
          <w:position w:val="0"/>
          <w:sz w:val="20"/>
          <w:szCs w:val="20"/>
        </w:rPr>
        <w:t xml:space="preserve">每期解除限 售的比例分别为 </w:t>
      </w:r>
      <w:r>
        <w:rPr>
          <w:color w:val="000000"/>
          <w:spacing w:val="0"/>
          <w:w w:val="100"/>
          <w:position w:val="0"/>
          <w:sz w:val="20"/>
          <w:szCs w:val="20"/>
        </w:rPr>
        <w:t>50%</w:t>
      </w:r>
      <w:r>
        <w:rPr>
          <w:color w:val="000000"/>
          <w:spacing w:val="0"/>
          <w:w w:val="100"/>
          <w:position w:val="0"/>
          <w:sz w:val="20"/>
          <w:szCs w:val="20"/>
        </w:rPr>
        <w:t>、</w:t>
      </w:r>
      <w:r>
        <w:rPr>
          <w:color w:val="000000"/>
          <w:spacing w:val="0"/>
          <w:w w:val="100"/>
          <w:position w:val="0"/>
          <w:sz w:val="20"/>
          <w:szCs w:val="20"/>
        </w:rPr>
        <w:t>50%</w:t>
      </w:r>
      <w:r>
        <w:rPr>
          <w:color w:val="000000"/>
          <w:spacing w:val="0"/>
          <w:w w:val="100"/>
          <w:position w:val="0"/>
          <w:sz w:val="20"/>
          <w:szCs w:val="20"/>
        </w:rPr>
        <w:t xml:space="preserve">。以 </w:t>
      </w:r>
      <w:r>
        <w:rPr>
          <w:color w:val="000000"/>
          <w:spacing w:val="0"/>
          <w:w w:val="100"/>
          <w:position w:val="0"/>
          <w:sz w:val="20"/>
          <w:szCs w:val="20"/>
        </w:rPr>
        <w:t xml:space="preserve">2019 </w:t>
      </w:r>
      <w:r>
        <w:rPr>
          <w:color w:val="000000"/>
          <w:spacing w:val="0"/>
          <w:w w:val="100"/>
          <w:position w:val="0"/>
          <w:sz w:val="20"/>
          <w:szCs w:val="20"/>
        </w:rPr>
        <w:t>年营业收入值或归属于上市公司股东净利润值为业绩基数，对每个</w:t>
      </w:r>
    </w:p>
    <w:tbl>
      <w:tblPr>
        <w:tblOverlap w:val="never"/>
        <w:jc w:val="center"/>
        <w:tblLayout w:type="fixed"/>
      </w:tblPr>
      <w:tblGrid>
        <w:gridCol w:w="2779"/>
        <w:gridCol w:w="1862"/>
        <w:gridCol w:w="2006"/>
        <w:gridCol w:w="1920"/>
      </w:tblGrid>
      <w:tr>
        <w:trPr>
          <w:trHeight w:val="28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考核年度定比业绩基数的营业</w:t>
            </w:r>
          </w:p>
        </w:tc>
        <w:tc>
          <w:tcPr>
            <w:gridSpan w:val="3"/>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攵入增长率</w:t>
            </w:r>
            <w:r>
              <w:rPr>
                <w:color w:val="000000"/>
                <w:spacing w:val="0"/>
                <w:w w:val="100"/>
                <w:position w:val="0"/>
                <w:sz w:val="20"/>
                <w:szCs w:val="20"/>
              </w:rPr>
              <w:t>(A)</w:t>
            </w:r>
            <w:r>
              <w:rPr>
                <w:color w:val="000000"/>
                <w:spacing w:val="0"/>
                <w:w w:val="100"/>
                <w:position w:val="0"/>
                <w:sz w:val="20"/>
                <w:szCs w:val="20"/>
              </w:rPr>
              <w:t>或净利润增长率</w:t>
            </w:r>
            <w:r>
              <w:rPr>
                <w:color w:val="000000"/>
                <w:spacing w:val="0"/>
                <w:w w:val="100"/>
                <w:position w:val="0"/>
                <w:sz w:val="20"/>
                <w:szCs w:val="20"/>
              </w:rPr>
              <w:t>(B)</w:t>
            </w:r>
            <w:r>
              <w:rPr>
                <w:color w:val="000000"/>
                <w:spacing w:val="0"/>
                <w:w w:val="100"/>
                <w:position w:val="0"/>
                <w:sz w:val="20"/>
                <w:szCs w:val="20"/>
              </w:rPr>
              <w:t>进行考核。</w:t>
            </w:r>
          </w:p>
        </w:tc>
      </w:tr>
      <w:tr>
        <w:trPr>
          <w:trHeight w:val="36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对应考核年度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营业收入增长率</w:t>
            </w:r>
            <w:r>
              <w:rPr>
                <w:color w:val="000000"/>
                <w:spacing w:val="0"/>
                <w:w w:val="100"/>
                <w:position w:val="0"/>
                <w:sz w:val="18"/>
                <w:szCs w:val="18"/>
              </w:rPr>
              <w:t>(</w:t>
            </w:r>
            <w:r>
              <w:rPr>
                <w:color w:val="000000"/>
                <w:spacing w:val="0"/>
                <w:w w:val="100"/>
                <w:position w:val="0"/>
                <w:sz w:val="18"/>
                <w:szCs w:val="18"/>
              </w:rPr>
              <w:t>A</w:t>
            </w:r>
            <w:r>
              <w:rPr>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净利润增长率</w:t>
            </w:r>
            <w:r>
              <w:rPr>
                <w:color w:val="000000"/>
                <w:spacing w:val="0"/>
                <w:w w:val="100"/>
                <w:position w:val="0"/>
                <w:sz w:val="18"/>
                <w:szCs w:val="18"/>
              </w:rPr>
              <w:t>(</w:t>
            </w:r>
            <w:r>
              <w:rPr>
                <w:color w:val="000000"/>
                <w:spacing w:val="0"/>
                <w:w w:val="100"/>
                <w:position w:val="0"/>
                <w:sz w:val="18"/>
                <w:szCs w:val="18"/>
              </w:rPr>
              <w:t>B</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第一个归属期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第二个归属期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w:t>
            </w:r>
          </w:p>
        </w:tc>
      </w:tr>
    </w:tbl>
    <w:p>
      <w:pPr>
        <w:widowControl w:val="0"/>
        <w:spacing w:after="619" w:line="1" w:lineRule="exact"/>
      </w:pPr>
    </w:p>
    <w:p>
      <w:pPr>
        <w:pStyle w:val="Style28"/>
        <w:keepNext/>
        <w:keepLines/>
        <w:widowControl w:val="0"/>
        <w:shd w:val="clear" w:color="auto" w:fill="auto"/>
        <w:tabs>
          <w:tab w:pos="378" w:val="left"/>
        </w:tabs>
        <w:bidi w:val="0"/>
        <w:spacing w:before="0" w:after="340" w:line="240" w:lineRule="auto"/>
        <w:ind w:left="0" w:right="0" w:firstLine="0"/>
        <w:jc w:val="both"/>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3</w:t>
      </w:r>
      <w:bookmarkEnd w:id="1996"/>
      <w:r>
        <w:rPr>
          <w:color w:val="000000"/>
          <w:spacing w:val="0"/>
          <w:w w:val="100"/>
          <w:position w:val="0"/>
        </w:rPr>
        <w:t>、</w:t>
        <w:tab/>
        <w:t>以现金结算的股份支付情况</w:t>
      </w:r>
      <w:bookmarkEnd w:id="1994"/>
      <w:bookmarkEnd w:id="1995"/>
      <w:bookmarkEnd w:id="1997"/>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51"/>
        <w:keepNext w:val="0"/>
        <w:keepLines w:val="0"/>
        <w:widowControl w:val="0"/>
        <w:shd w:val="clear" w:color="auto" w:fill="auto"/>
        <w:tabs>
          <w:tab w:pos="378" w:val="left"/>
        </w:tabs>
        <w:bidi w:val="0"/>
        <w:spacing w:before="0" w:after="340" w:line="240" w:lineRule="auto"/>
        <w:ind w:left="0" w:right="0" w:firstLine="0"/>
        <w:jc w:val="both"/>
      </w:pPr>
      <w:bookmarkStart w:id="1998" w:name="bookmark1998"/>
      <w:r>
        <w:rPr>
          <w:rFonts w:ascii="Times New Roman" w:eastAsia="Times New Roman" w:hAnsi="Times New Roman" w:cs="Times New Roman"/>
          <w:b/>
          <w:bCs/>
          <w:color w:val="000000"/>
          <w:spacing w:val="0"/>
          <w:w w:val="100"/>
          <w:position w:val="0"/>
        </w:rPr>
        <w:t>4</w:t>
      </w:r>
      <w:bookmarkEnd w:id="1998"/>
      <w:r>
        <w:rPr>
          <w:b/>
          <w:bCs/>
          <w:color w:val="000000"/>
          <w:spacing w:val="0"/>
          <w:w w:val="100"/>
          <w:position w:val="0"/>
        </w:rPr>
        <w:t>、</w:t>
        <w:tab/>
        <w:t>股份支付的修改、终止情况</w:t>
      </w:r>
    </w:p>
    <w:p>
      <w:pPr>
        <w:pStyle w:val="Style51"/>
        <w:keepNext w:val="0"/>
        <w:keepLines w:val="0"/>
        <w:widowControl w:val="0"/>
        <w:shd w:val="clear" w:color="auto" w:fill="auto"/>
        <w:tabs>
          <w:tab w:pos="378" w:val="left"/>
        </w:tabs>
        <w:bidi w:val="0"/>
        <w:spacing w:before="0" w:after="340" w:line="240" w:lineRule="auto"/>
        <w:ind w:left="0" w:right="0" w:firstLine="0"/>
        <w:jc w:val="both"/>
      </w:pPr>
      <w:bookmarkStart w:id="1999" w:name="bookmark1999"/>
      <w:r>
        <w:rPr>
          <w:rFonts w:ascii="Times New Roman" w:eastAsia="Times New Roman" w:hAnsi="Times New Roman" w:cs="Times New Roman"/>
          <w:b/>
          <w:bCs/>
          <w:color w:val="000000"/>
          <w:spacing w:val="0"/>
          <w:w w:val="100"/>
          <w:position w:val="0"/>
        </w:rPr>
        <w:t>5</w:t>
      </w:r>
      <w:bookmarkEnd w:id="1999"/>
      <w:r>
        <w:rPr>
          <w:b/>
          <w:bCs/>
          <w:color w:val="000000"/>
          <w:spacing w:val="0"/>
          <w:w w:val="100"/>
          <w:position w:val="0"/>
        </w:rPr>
        <w:t>、</w:t>
        <w:tab/>
        <w:t>其他</w:t>
      </w:r>
    </w:p>
    <w:p>
      <w:pPr>
        <w:pStyle w:val="Style23"/>
        <w:keepNext/>
        <w:keepLines/>
        <w:widowControl w:val="0"/>
        <w:shd w:val="clear" w:color="auto" w:fill="auto"/>
        <w:bidi w:val="0"/>
        <w:spacing w:before="0" w:after="340" w:line="240" w:lineRule="auto"/>
        <w:ind w:left="0" w:right="0" w:firstLine="0"/>
        <w:jc w:val="both"/>
      </w:pPr>
      <w:bookmarkStart w:id="2000" w:name="bookmark2000"/>
      <w:bookmarkStart w:id="2001" w:name="bookmark2001"/>
      <w:bookmarkStart w:id="2002" w:name="bookmark2002"/>
      <w:r>
        <w:rPr>
          <w:color w:val="000000"/>
          <w:spacing w:val="0"/>
          <w:w w:val="100"/>
          <w:position w:val="0"/>
          <w:sz w:val="24"/>
          <w:szCs w:val="24"/>
        </w:rPr>
        <w:t>十四、承诺及或有事项</w:t>
      </w:r>
      <w:bookmarkEnd w:id="2000"/>
      <w:bookmarkEnd w:id="2001"/>
      <w:bookmarkEnd w:id="2002"/>
    </w:p>
    <w:p>
      <w:pPr>
        <w:pStyle w:val="Style28"/>
        <w:keepNext/>
        <w:keepLines/>
        <w:widowControl w:val="0"/>
        <w:shd w:val="clear" w:color="auto" w:fill="auto"/>
        <w:bidi w:val="0"/>
        <w:spacing w:before="0" w:after="340" w:line="240" w:lineRule="auto"/>
        <w:ind w:left="0" w:right="0" w:firstLine="0"/>
        <w:jc w:val="both"/>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03"/>
      <w:bookmarkEnd w:id="2004"/>
      <w:bookmarkEnd w:id="2005"/>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rPr>
        <w:t>截至2021年12月31日止，本公司不存在需要披露的重要承诺事项。</w:t>
      </w:r>
    </w:p>
    <w:p>
      <w:pPr>
        <w:pStyle w:val="Style28"/>
        <w:keepNext/>
        <w:keepLines/>
        <w:widowControl w:val="0"/>
        <w:shd w:val="clear" w:color="auto" w:fill="auto"/>
        <w:bidi w:val="0"/>
        <w:spacing w:before="0" w:after="200" w:line="329" w:lineRule="auto"/>
        <w:ind w:left="0" w:right="0" w:firstLine="0"/>
        <w:jc w:val="both"/>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06"/>
      <w:bookmarkEnd w:id="2007"/>
      <w:bookmarkEnd w:id="2008"/>
    </w:p>
    <w:p>
      <w:pPr>
        <w:pStyle w:val="Style28"/>
        <w:keepNext/>
        <w:keepLines/>
        <w:widowControl w:val="0"/>
        <w:shd w:val="clear" w:color="auto" w:fill="auto"/>
        <w:bidi w:val="0"/>
        <w:spacing w:before="0" w:after="280" w:line="315" w:lineRule="exact"/>
        <w:ind w:left="0" w:right="0" w:firstLine="0"/>
        <w:jc w:val="both"/>
      </w:pPr>
      <w:bookmarkStart w:id="2006" w:name="bookmark2006"/>
      <w:bookmarkStart w:id="2007" w:name="bookmark2007"/>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06"/>
      <w:bookmarkEnd w:id="2007"/>
      <w:bookmarkEnd w:id="2009"/>
    </w:p>
    <w:p>
      <w:pPr>
        <w:pStyle w:val="Style51"/>
        <w:keepNext w:val="0"/>
        <w:keepLines w:val="0"/>
        <w:widowControl w:val="0"/>
        <w:shd w:val="clear" w:color="auto" w:fill="auto"/>
        <w:tabs>
          <w:tab w:pos="358" w:val="left"/>
        </w:tabs>
        <w:bidi w:val="0"/>
        <w:spacing w:before="0" w:after="0" w:line="315" w:lineRule="exact"/>
        <w:ind w:left="0" w:right="0" w:firstLine="0"/>
        <w:jc w:val="both"/>
      </w:pPr>
      <w:bookmarkStart w:id="2010" w:name="bookmark2010"/>
      <w:r>
        <w:rPr>
          <w:color w:val="000000"/>
          <w:spacing w:val="0"/>
          <w:w w:val="100"/>
          <w:position w:val="0"/>
        </w:rPr>
        <w:t>1</w:t>
      </w:r>
      <w:bookmarkEnd w:id="2010"/>
      <w:r>
        <w:rPr>
          <w:color w:val="000000"/>
          <w:spacing w:val="0"/>
          <w:w w:val="100"/>
          <w:position w:val="0"/>
        </w:rPr>
        <w:t>、</w:t>
        <w:tab/>
        <w:t>未决诉讼或仲裁形成的或有事项及其财务影响</w:t>
      </w:r>
    </w:p>
    <w:p>
      <w:pPr>
        <w:pStyle w:val="Style51"/>
        <w:keepNext w:val="0"/>
        <w:keepLines w:val="0"/>
        <w:widowControl w:val="0"/>
        <w:numPr>
          <w:ilvl w:val="0"/>
          <w:numId w:val="117"/>
        </w:numPr>
        <w:shd w:val="clear" w:color="auto" w:fill="auto"/>
        <w:tabs>
          <w:tab w:pos="483" w:val="left"/>
        </w:tabs>
        <w:bidi w:val="0"/>
        <w:spacing w:before="0" w:after="0" w:line="315" w:lineRule="exact"/>
        <w:ind w:left="0" w:right="0" w:firstLine="0"/>
        <w:jc w:val="both"/>
      </w:pPr>
      <w:bookmarkStart w:id="2011" w:name="bookmark2011"/>
      <w:bookmarkEnd w:id="2011"/>
      <w:r>
        <w:rPr>
          <w:color w:val="000000"/>
          <w:spacing w:val="0"/>
          <w:w w:val="100"/>
          <w:position w:val="0"/>
        </w:rPr>
        <w:t>本公司与抚州高新区工业与科技资产运营有限公司合同纠纷案</w:t>
      </w:r>
    </w:p>
    <w:p>
      <w:pPr>
        <w:pStyle w:val="Style51"/>
        <w:keepNext w:val="0"/>
        <w:keepLines w:val="0"/>
        <w:widowControl w:val="0"/>
        <w:shd w:val="clear" w:color="auto" w:fill="auto"/>
        <w:bidi w:val="0"/>
        <w:spacing w:before="0" w:after="0" w:line="315"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w:t>
      </w:r>
      <w:r>
        <w:rPr>
          <w:color w:val="000000"/>
          <w:spacing w:val="0"/>
          <w:w w:val="100"/>
          <w:position w:val="0"/>
        </w:rPr>
        <w:t>抚州高新区工业与科技资产运营有限公司</w:t>
      </w:r>
      <w:r>
        <w:rPr>
          <w:color w:val="000000"/>
          <w:spacing w:val="0"/>
          <w:w w:val="100"/>
          <w:position w:val="0"/>
        </w:rPr>
        <w:t>(</w:t>
      </w:r>
      <w:r>
        <w:rPr>
          <w:color w:val="000000"/>
          <w:spacing w:val="0"/>
          <w:w w:val="100"/>
          <w:position w:val="0"/>
        </w:rPr>
        <w:t>以下简称</w:t>
      </w:r>
      <w:r>
        <w:rPr>
          <w:color w:val="000000"/>
          <w:spacing w:val="0"/>
          <w:w w:val="100"/>
          <w:position w:val="0"/>
        </w:rPr>
        <w:t>“</w:t>
      </w:r>
      <w:r>
        <w:rPr>
          <w:color w:val="000000"/>
          <w:spacing w:val="0"/>
          <w:w w:val="100"/>
          <w:position w:val="0"/>
        </w:rPr>
        <w:t>资运公司</w:t>
      </w:r>
      <w:r>
        <w:rPr>
          <w:color w:val="000000"/>
          <w:spacing w:val="0"/>
          <w:w w:val="100"/>
          <w:position w:val="0"/>
        </w:rPr>
        <w:t>”)</w:t>
      </w:r>
      <w:r>
        <w:rPr>
          <w:color w:val="000000"/>
          <w:spacing w:val="0"/>
          <w:w w:val="100"/>
          <w:position w:val="0"/>
        </w:rPr>
        <w:t>因销售合同纠纷向 抚州市临川区人民法院就上述事项提起诉讼</w:t>
      </w:r>
      <w:r>
        <w:rPr>
          <w:color w:val="000000"/>
          <w:spacing w:val="0"/>
          <w:w w:val="100"/>
          <w:position w:val="0"/>
        </w:rPr>
        <w:t>，</w:t>
      </w:r>
      <w:r>
        <w:rPr>
          <w:color w:val="000000"/>
          <w:spacing w:val="0"/>
          <w:w w:val="100"/>
          <w:position w:val="0"/>
        </w:rPr>
        <w:t>请求解除合同并归还预付款</w:t>
      </w:r>
      <w:r>
        <w:rPr>
          <w:color w:val="000000"/>
          <w:spacing w:val="0"/>
          <w:w w:val="100"/>
          <w:position w:val="0"/>
        </w:rPr>
        <w:t>4,853.76</w:t>
      </w:r>
      <w:r>
        <w:rPr>
          <w:color w:val="000000"/>
          <w:spacing w:val="0"/>
          <w:w w:val="100"/>
          <w:position w:val="0"/>
        </w:rPr>
        <w:t>万元及相应利息。公司 已向抚州市临川区人民法院就上述事项提起反诉，要求资运公司继续履行《产品购销合同》，抚州市临川 区人民法院于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日受理了公司反诉。截止财务报表批准报出日</w:t>
      </w:r>
      <w:r>
        <w:rPr>
          <w:color w:val="000000"/>
          <w:spacing w:val="0"/>
          <w:w w:val="100"/>
          <w:position w:val="0"/>
        </w:rPr>
        <w:t>，</w:t>
      </w:r>
      <w:r>
        <w:rPr>
          <w:color w:val="000000"/>
          <w:spacing w:val="0"/>
          <w:w w:val="100"/>
          <w:position w:val="0"/>
        </w:rPr>
        <w:t>案件尚未开庭审理。</w:t>
      </w:r>
    </w:p>
    <w:p>
      <w:pPr>
        <w:pStyle w:val="Style51"/>
        <w:keepNext w:val="0"/>
        <w:keepLines w:val="0"/>
        <w:widowControl w:val="0"/>
        <w:numPr>
          <w:ilvl w:val="0"/>
          <w:numId w:val="117"/>
        </w:numPr>
        <w:shd w:val="clear" w:color="auto" w:fill="auto"/>
        <w:tabs>
          <w:tab w:pos="483" w:val="left"/>
        </w:tabs>
        <w:bidi w:val="0"/>
        <w:spacing w:before="0" w:after="0" w:line="315" w:lineRule="exact"/>
        <w:ind w:left="0" w:right="0" w:firstLine="0"/>
        <w:jc w:val="both"/>
      </w:pPr>
      <w:bookmarkStart w:id="2012" w:name="bookmark2012"/>
      <w:bookmarkEnd w:id="2012"/>
      <w:r>
        <w:rPr>
          <w:color w:val="000000"/>
          <w:spacing w:val="0"/>
          <w:w w:val="100"/>
          <w:position w:val="0"/>
        </w:rPr>
        <w:t>本公司与吕义柱合同纠纷案</w:t>
      </w:r>
    </w:p>
    <w:p>
      <w:pPr>
        <w:pStyle w:val="Style51"/>
        <w:keepNext w:val="0"/>
        <w:keepLines w:val="0"/>
        <w:widowControl w:val="0"/>
        <w:shd w:val="clear" w:color="auto" w:fill="auto"/>
        <w:bidi w:val="0"/>
        <w:spacing w:before="0" w:after="0" w:line="315"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日，本公司因合同纠纷向北京市海淀区人民法院提起诉讼</w:t>
      </w:r>
      <w:r>
        <w:rPr>
          <w:color w:val="000000"/>
          <w:spacing w:val="0"/>
          <w:w w:val="100"/>
          <w:position w:val="0"/>
        </w:rPr>
        <w:t>，</w:t>
      </w:r>
      <w:r>
        <w:rPr>
          <w:color w:val="000000"/>
          <w:spacing w:val="0"/>
          <w:w w:val="100"/>
          <w:position w:val="0"/>
        </w:rPr>
        <w:t>请求吕义柱向子公司清投智能(北 京)科技有限公司支付违约和其他费用共计人民币</w:t>
      </w:r>
      <w:r>
        <w:rPr>
          <w:color w:val="000000"/>
          <w:spacing w:val="0"/>
          <w:w w:val="100"/>
          <w:position w:val="0"/>
        </w:rPr>
        <w:t>2,279.61</w:t>
      </w:r>
      <w:r>
        <w:rPr>
          <w:color w:val="000000"/>
          <w:spacing w:val="0"/>
          <w:w w:val="100"/>
          <w:position w:val="0"/>
        </w:rPr>
        <w:t>万元。</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w:t>
      </w:r>
      <w:r>
        <w:rPr>
          <w:color w:val="000000"/>
          <w:spacing w:val="0"/>
          <w:w w:val="100"/>
          <w:position w:val="0"/>
        </w:rPr>
        <w:t>一审判决驳回本公司全 部请求。本公司提出上述，截止财务报表批准报出日，二审已立案。</w:t>
      </w:r>
    </w:p>
    <w:p>
      <w:pPr>
        <w:pStyle w:val="Style51"/>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截止资产负债表日，本公司依据会计准则判断，上述诉讼事项不需要计提预计负债或确认或有资产。</w:t>
      </w:r>
    </w:p>
    <w:p>
      <w:pPr>
        <w:pStyle w:val="Style51"/>
        <w:keepNext w:val="0"/>
        <w:keepLines w:val="0"/>
        <w:widowControl w:val="0"/>
        <w:shd w:val="clear" w:color="auto" w:fill="auto"/>
        <w:tabs>
          <w:tab w:pos="373" w:val="left"/>
        </w:tabs>
        <w:bidi w:val="0"/>
        <w:spacing w:before="0" w:after="0" w:line="315" w:lineRule="exact"/>
        <w:ind w:left="0" w:right="0" w:firstLine="0"/>
        <w:jc w:val="both"/>
      </w:pPr>
      <w:bookmarkStart w:id="2013" w:name="bookmark2013"/>
      <w:r>
        <w:rPr>
          <w:color w:val="000000"/>
          <w:spacing w:val="0"/>
          <w:w w:val="100"/>
          <w:position w:val="0"/>
        </w:rPr>
        <w:t>2</w:t>
      </w:r>
      <w:bookmarkEnd w:id="2013"/>
      <w:r>
        <w:rPr>
          <w:color w:val="000000"/>
          <w:spacing w:val="0"/>
          <w:w w:val="100"/>
          <w:position w:val="0"/>
        </w:rPr>
        <w:t>、</w:t>
        <w:tab/>
        <w:t>开出保函、信用证</w:t>
      </w:r>
    </w:p>
    <w:p>
      <w:pPr>
        <w:pStyle w:val="Style51"/>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本公司开出的人民币保函</w:t>
      </w:r>
      <w:r>
        <w:rPr>
          <w:color w:val="000000"/>
          <w:spacing w:val="0"/>
          <w:w w:val="100"/>
          <w:position w:val="0"/>
        </w:rPr>
        <w:t>2,418,401.00</w:t>
      </w:r>
      <w:r>
        <w:rPr>
          <w:color w:val="000000"/>
          <w:spacing w:val="0"/>
          <w:w w:val="100"/>
          <w:position w:val="0"/>
        </w:rPr>
        <w:t>元</w:t>
      </w:r>
      <w:r>
        <w:rPr>
          <w:color w:val="000000"/>
          <w:spacing w:val="0"/>
          <w:w w:val="100"/>
          <w:position w:val="0"/>
        </w:rPr>
        <w:t>，</w:t>
      </w:r>
      <w:r>
        <w:rPr>
          <w:color w:val="000000"/>
          <w:spacing w:val="0"/>
          <w:w w:val="100"/>
          <w:position w:val="0"/>
        </w:rPr>
        <w:t>开出的美元保函</w:t>
      </w:r>
      <w:r>
        <w:rPr>
          <w:color w:val="000000"/>
          <w:spacing w:val="0"/>
          <w:w w:val="100"/>
          <w:position w:val="0"/>
        </w:rPr>
        <w:t>16,350.0</w:t>
      </w:r>
      <w:r>
        <w:rPr>
          <w:color w:val="000000"/>
          <w:spacing w:val="0"/>
          <w:w w:val="100"/>
          <w:position w:val="0"/>
        </w:rPr>
        <w:t>0</w:t>
      </w:r>
      <w:r>
        <w:rPr>
          <w:color w:val="000000"/>
          <w:spacing w:val="0"/>
          <w:w w:val="100"/>
          <w:position w:val="0"/>
        </w:rPr>
        <w:t>美元。</w:t>
      </w:r>
    </w:p>
    <w:p>
      <w:pPr>
        <w:pStyle w:val="Style51"/>
        <w:keepNext w:val="0"/>
        <w:keepLines w:val="0"/>
        <w:widowControl w:val="0"/>
        <w:shd w:val="clear" w:color="auto" w:fill="auto"/>
        <w:bidi w:val="0"/>
        <w:spacing w:before="0" w:after="280" w:line="315" w:lineRule="exact"/>
        <w:ind w:left="0" w:right="0" w:firstLine="0"/>
        <w:jc w:val="both"/>
      </w:pPr>
      <w:r>
        <w:rPr>
          <w:color w:val="000000"/>
          <w:spacing w:val="0"/>
          <w:w w:val="100"/>
          <w:position w:val="0"/>
        </w:rPr>
        <w:t>除存在上述或有事项外</w:t>
      </w:r>
      <w:r>
        <w:rPr>
          <w:color w:val="000000"/>
          <w:spacing w:val="0"/>
          <w:w w:val="100"/>
          <w:position w:val="0"/>
        </w:rPr>
        <w:t>，</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日止，本公司无其他应披露未披露的重大或有事项。</w:t>
      </w:r>
    </w:p>
    <w:p>
      <w:pPr>
        <w:pStyle w:val="Style28"/>
        <w:keepNext/>
        <w:keepLines/>
        <w:widowControl w:val="0"/>
        <w:shd w:val="clear" w:color="auto" w:fill="auto"/>
        <w:bidi w:val="0"/>
        <w:spacing w:before="0" w:after="380" w:line="315" w:lineRule="exact"/>
        <w:ind w:left="0" w:right="0" w:firstLine="0"/>
        <w:jc w:val="both"/>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14"/>
      <w:bookmarkEnd w:id="2015"/>
      <w:bookmarkEnd w:id="2016"/>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公司不存在需要披露的重要或有事项。</w:t>
      </w:r>
    </w:p>
    <w:p>
      <w:pPr>
        <w:pStyle w:val="Style51"/>
        <w:keepNext w:val="0"/>
        <w:keepLines w:val="0"/>
        <w:widowControl w:val="0"/>
        <w:shd w:val="clear" w:color="auto" w:fill="auto"/>
        <w:tabs>
          <w:tab w:pos="378" w:val="left"/>
        </w:tabs>
        <w:bidi w:val="0"/>
        <w:spacing w:before="0" w:after="280" w:line="329" w:lineRule="auto"/>
        <w:ind w:left="0" w:right="0" w:firstLine="0"/>
        <w:jc w:val="both"/>
      </w:pPr>
      <w:bookmarkStart w:id="2017" w:name="bookmark2017"/>
      <w:r>
        <w:rPr>
          <w:rFonts w:ascii="Times New Roman" w:eastAsia="Times New Roman" w:hAnsi="Times New Roman" w:cs="Times New Roman"/>
          <w:b/>
          <w:bCs/>
          <w:color w:val="000000"/>
          <w:spacing w:val="0"/>
          <w:w w:val="100"/>
          <w:position w:val="0"/>
        </w:rPr>
        <w:t>3</w:t>
      </w:r>
      <w:bookmarkEnd w:id="2017"/>
      <w:r>
        <w:rPr>
          <w:b/>
          <w:bCs/>
          <w:color w:val="000000"/>
          <w:spacing w:val="0"/>
          <w:w w:val="100"/>
          <w:position w:val="0"/>
        </w:rPr>
        <w:t>、</w:t>
        <w:tab/>
        <w:t>其他</w:t>
      </w:r>
    </w:p>
    <w:p>
      <w:pPr>
        <w:pStyle w:val="Style23"/>
        <w:keepNext/>
        <w:keepLines/>
        <w:widowControl w:val="0"/>
        <w:shd w:val="clear" w:color="auto" w:fill="auto"/>
        <w:bidi w:val="0"/>
        <w:spacing w:before="0" w:after="340" w:line="240" w:lineRule="auto"/>
        <w:ind w:left="0" w:right="0" w:firstLine="0"/>
        <w:jc w:val="both"/>
      </w:pPr>
      <w:bookmarkStart w:id="2018" w:name="bookmark2018"/>
      <w:bookmarkStart w:id="2019" w:name="bookmark2019"/>
      <w:bookmarkStart w:id="2020" w:name="bookmark2020"/>
      <w:r>
        <w:rPr>
          <w:color w:val="000000"/>
          <w:spacing w:val="0"/>
          <w:w w:val="100"/>
          <w:position w:val="0"/>
          <w:sz w:val="24"/>
          <w:szCs w:val="24"/>
        </w:rPr>
        <w:t>十五、资产负债表日后事项</w:t>
      </w:r>
      <w:bookmarkEnd w:id="2018"/>
      <w:bookmarkEnd w:id="2019"/>
      <w:bookmarkEnd w:id="2020"/>
    </w:p>
    <w:p>
      <w:pPr>
        <w:pStyle w:val="Style28"/>
        <w:keepNext/>
        <w:keepLines/>
        <w:widowControl w:val="0"/>
        <w:shd w:val="clear" w:color="auto" w:fill="auto"/>
        <w:bidi w:val="0"/>
        <w:spacing w:before="0" w:after="280" w:line="329" w:lineRule="auto"/>
        <w:ind w:left="0" w:right="0" w:firstLine="0"/>
        <w:jc w:val="both"/>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21"/>
      <w:bookmarkEnd w:id="2022"/>
      <w:bookmarkEnd w:id="20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无法估计影响数的原因</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p>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keepLines/>
        <w:widowControl w:val="0"/>
        <w:shd w:val="clear" w:color="auto" w:fill="auto"/>
        <w:tabs>
          <w:tab w:pos="378" w:val="left"/>
        </w:tabs>
        <w:bidi w:val="0"/>
        <w:spacing w:before="0" w:after="34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3</w:t>
      </w:r>
      <w:bookmarkEnd w:id="2026"/>
      <w:r>
        <w:rPr>
          <w:color w:val="000000"/>
          <w:spacing w:val="0"/>
          <w:w w:val="100"/>
          <w:position w:val="0"/>
        </w:rPr>
        <w:t>、</w:t>
        <w:tab/>
        <w:t>销售退回</w:t>
      </w:r>
      <w:bookmarkEnd w:id="2024"/>
      <w:bookmarkEnd w:id="2025"/>
      <w:bookmarkEnd w:id="2027"/>
    </w:p>
    <w:p>
      <w:pPr>
        <w:pStyle w:val="Style28"/>
        <w:keepNext/>
        <w:keepLines/>
        <w:widowControl w:val="0"/>
        <w:shd w:val="clear" w:color="auto" w:fill="auto"/>
        <w:tabs>
          <w:tab w:pos="378" w:val="left"/>
        </w:tabs>
        <w:bidi w:val="0"/>
        <w:spacing w:before="0" w:after="280" w:line="240" w:lineRule="auto"/>
        <w:ind w:left="0" w:right="0" w:firstLine="0"/>
        <w:jc w:val="left"/>
      </w:pPr>
      <w:bookmarkStart w:id="2024" w:name="bookmark2024"/>
      <w:bookmarkStart w:id="2025" w:name="bookmark2025"/>
      <w:bookmarkStart w:id="2028" w:name="bookmark2028"/>
      <w:bookmarkStart w:id="2029" w:name="bookmark2029"/>
      <w:r>
        <w:rPr>
          <w:rFonts w:ascii="Times New Roman" w:eastAsia="Times New Roman" w:hAnsi="Times New Roman" w:cs="Times New Roman"/>
          <w:color w:val="000000"/>
          <w:spacing w:val="0"/>
          <w:w w:val="100"/>
          <w:position w:val="0"/>
        </w:rPr>
        <w:t>4</w:t>
      </w:r>
      <w:bookmarkEnd w:id="2028"/>
      <w:r>
        <w:rPr>
          <w:color w:val="000000"/>
          <w:spacing w:val="0"/>
          <w:w w:val="100"/>
          <w:position w:val="0"/>
        </w:rPr>
        <w:t>、</w:t>
        <w:tab/>
        <w:t>其他资产负债表日后事项说明</w:t>
      </w:r>
      <w:bookmarkEnd w:id="2024"/>
      <w:bookmarkEnd w:id="2025"/>
      <w:bookmarkEnd w:id="2029"/>
    </w:p>
    <w:p>
      <w:pPr>
        <w:pStyle w:val="Style18"/>
        <w:keepNext w:val="0"/>
        <w:keepLines w:val="0"/>
        <w:widowControl w:val="0"/>
        <w:numPr>
          <w:ilvl w:val="0"/>
          <w:numId w:val="119"/>
        </w:numPr>
        <w:shd w:val="clear" w:color="auto" w:fill="auto"/>
        <w:tabs>
          <w:tab w:pos="306" w:val="left"/>
        </w:tabs>
        <w:bidi w:val="0"/>
        <w:spacing w:before="0" w:after="0" w:line="315" w:lineRule="exact"/>
        <w:ind w:left="0" w:right="0" w:firstLine="0"/>
        <w:jc w:val="left"/>
      </w:pPr>
      <w:bookmarkStart w:id="2030" w:name="bookmark2030"/>
      <w:bookmarkEnd w:id="2030"/>
      <w:r>
        <w:rPr>
          <w:color w:val="000000"/>
          <w:spacing w:val="0"/>
          <w:w w:val="100"/>
          <w:position w:val="0"/>
        </w:rPr>
        <w:t>处置子公司</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日，子公司清投智能（北京）科技有限公司与北京复威科技中心</w:t>
      </w:r>
      <w:r>
        <w:rPr>
          <w:color w:val="000000"/>
          <w:spacing w:val="0"/>
          <w:w w:val="100"/>
          <w:position w:val="0"/>
          <w:sz w:val="18"/>
          <w:szCs w:val="18"/>
        </w:rPr>
        <w:t>（</w:t>
      </w:r>
      <w:r>
        <w:rPr>
          <w:color w:val="000000"/>
          <w:spacing w:val="0"/>
          <w:w w:val="100"/>
          <w:position w:val="0"/>
        </w:rPr>
        <w:t>有限合伙）签订《出资转让协议书》</w:t>
      </w:r>
      <w:r>
        <w:rPr>
          <w:color w:val="000000"/>
          <w:spacing w:val="0"/>
          <w:w w:val="100"/>
          <w:position w:val="0"/>
          <w:sz w:val="18"/>
          <w:szCs w:val="18"/>
        </w:rPr>
        <w:t>，</w:t>
      </w:r>
      <w:r>
        <w:rPr>
          <w:color w:val="000000"/>
          <w:spacing w:val="0"/>
          <w:w w:val="100"/>
          <w:position w:val="0"/>
        </w:rPr>
        <w:t>转让其 持有的中能智旷（北京）科技有限公司</w:t>
      </w:r>
      <w:r>
        <w:rPr>
          <w:color w:val="000000"/>
          <w:spacing w:val="0"/>
          <w:w w:val="100"/>
          <w:position w:val="0"/>
          <w:sz w:val="18"/>
          <w:szCs w:val="18"/>
        </w:rPr>
        <w:t>51%</w:t>
      </w:r>
      <w:r>
        <w:rPr>
          <w:color w:val="000000"/>
          <w:spacing w:val="0"/>
          <w:w w:val="100"/>
          <w:position w:val="0"/>
        </w:rPr>
        <w:t>的股权。工商变更于</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月起不再纳入合并范围。</w:t>
      </w:r>
    </w:p>
    <w:p>
      <w:pPr>
        <w:pStyle w:val="Style18"/>
        <w:keepNext w:val="0"/>
        <w:keepLines w:val="0"/>
        <w:widowControl w:val="0"/>
        <w:numPr>
          <w:ilvl w:val="0"/>
          <w:numId w:val="119"/>
        </w:numPr>
        <w:shd w:val="clear" w:color="auto" w:fill="auto"/>
        <w:tabs>
          <w:tab w:pos="344" w:val="left"/>
        </w:tabs>
        <w:bidi w:val="0"/>
        <w:spacing w:before="0" w:after="0" w:line="315" w:lineRule="exact"/>
        <w:ind w:left="0" w:right="0" w:firstLine="0"/>
        <w:jc w:val="left"/>
      </w:pPr>
      <w:bookmarkStart w:id="2031" w:name="bookmark2031"/>
      <w:bookmarkEnd w:id="2031"/>
      <w:r>
        <w:rPr>
          <w:color w:val="000000"/>
          <w:spacing w:val="0"/>
          <w:w w:val="100"/>
          <w:position w:val="0"/>
        </w:rPr>
        <w:t>联营企业注销</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湖北克林泰迩环保科技有限公司</w:t>
      </w:r>
      <w:r>
        <w:rPr>
          <w:color w:val="000000"/>
          <w:spacing w:val="0"/>
          <w:w w:val="100"/>
          <w:position w:val="0"/>
          <w:sz w:val="18"/>
          <w:szCs w:val="18"/>
        </w:rPr>
        <w:t>（</w:t>
      </w:r>
      <w:r>
        <w:rPr>
          <w:color w:val="000000"/>
          <w:spacing w:val="0"/>
          <w:w w:val="100"/>
          <w:position w:val="0"/>
        </w:rPr>
        <w:t>以下简称湖北克林泰迩</w:t>
      </w:r>
      <w:r>
        <w:rPr>
          <w:color w:val="000000"/>
          <w:spacing w:val="0"/>
          <w:w w:val="100"/>
          <w:position w:val="0"/>
          <w:sz w:val="18"/>
          <w:szCs w:val="18"/>
        </w:rPr>
        <w:t>）</w:t>
      </w:r>
      <w:r>
        <w:rPr>
          <w:color w:val="000000"/>
          <w:spacing w:val="0"/>
          <w:w w:val="100"/>
          <w:position w:val="0"/>
        </w:rPr>
        <w:t>成立于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w:t>
      </w:r>
      <w:r>
        <w:rPr>
          <w:color w:val="000000"/>
          <w:spacing w:val="0"/>
          <w:w w:val="100"/>
          <w:position w:val="0"/>
        </w:rPr>
        <w:t>注册资本</w:t>
      </w:r>
      <w:r>
        <w:rPr>
          <w:color w:val="000000"/>
          <w:spacing w:val="0"/>
          <w:w w:val="100"/>
          <w:position w:val="0"/>
          <w:sz w:val="18"/>
          <w:szCs w:val="18"/>
        </w:rPr>
        <w:t>2,250.00</w:t>
      </w:r>
      <w:r>
        <w:rPr>
          <w:color w:val="000000"/>
          <w:spacing w:val="0"/>
          <w:w w:val="100"/>
          <w:position w:val="0"/>
        </w:rPr>
        <w:t>万元人民币</w:t>
      </w:r>
      <w:r>
        <w:rPr>
          <w:color w:val="000000"/>
          <w:spacing w:val="0"/>
          <w:w w:val="100"/>
          <w:position w:val="0"/>
          <w:sz w:val="18"/>
          <w:szCs w:val="18"/>
        </w:rPr>
        <w:t>，</w:t>
      </w:r>
      <w:r>
        <w:rPr>
          <w:color w:val="000000"/>
          <w:spacing w:val="0"/>
          <w:w w:val="100"/>
          <w:position w:val="0"/>
        </w:rPr>
        <w:t>本公司 认缴</w:t>
      </w:r>
      <w:r>
        <w:rPr>
          <w:color w:val="000000"/>
          <w:spacing w:val="0"/>
          <w:w w:val="100"/>
          <w:position w:val="0"/>
          <w:sz w:val="18"/>
          <w:szCs w:val="18"/>
        </w:rPr>
        <w:t>1,050.00</w:t>
      </w:r>
      <w:r>
        <w:rPr>
          <w:color w:val="000000"/>
          <w:spacing w:val="0"/>
          <w:w w:val="100"/>
          <w:position w:val="0"/>
        </w:rPr>
        <w:t>万元</w:t>
      </w:r>
      <w:r>
        <w:rPr>
          <w:color w:val="000000"/>
          <w:spacing w:val="0"/>
          <w:w w:val="100"/>
          <w:position w:val="0"/>
          <w:sz w:val="18"/>
          <w:szCs w:val="18"/>
        </w:rPr>
        <w:t>，</w:t>
      </w:r>
      <w:r>
        <w:rPr>
          <w:color w:val="000000"/>
          <w:spacing w:val="0"/>
          <w:w w:val="100"/>
          <w:position w:val="0"/>
        </w:rPr>
        <w:t>持股比例</w:t>
      </w:r>
      <w:r>
        <w:rPr>
          <w:color w:val="000000"/>
          <w:spacing w:val="0"/>
          <w:w w:val="100"/>
          <w:position w:val="0"/>
          <w:sz w:val="18"/>
          <w:szCs w:val="18"/>
        </w:rPr>
        <w:t>46.67%，</w:t>
      </w:r>
      <w:r>
        <w:rPr>
          <w:color w:val="000000"/>
          <w:spacing w:val="0"/>
          <w:w w:val="100"/>
          <w:position w:val="0"/>
        </w:rPr>
        <w:t>本公司截止到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日尚未缴纳出资。湖北克林泰迩于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日由宜城 市市场监督管理局批准注销。</w:t>
      </w:r>
    </w:p>
    <w:p>
      <w:pPr>
        <w:pStyle w:val="Style18"/>
        <w:keepNext w:val="0"/>
        <w:keepLines w:val="0"/>
        <w:widowControl w:val="0"/>
        <w:numPr>
          <w:ilvl w:val="0"/>
          <w:numId w:val="119"/>
        </w:numPr>
        <w:shd w:val="clear" w:color="auto" w:fill="auto"/>
        <w:tabs>
          <w:tab w:pos="344" w:val="left"/>
        </w:tabs>
        <w:bidi w:val="0"/>
        <w:spacing w:before="0" w:after="0" w:line="315" w:lineRule="exact"/>
        <w:ind w:left="0" w:right="0" w:firstLine="0"/>
        <w:jc w:val="left"/>
      </w:pPr>
      <w:bookmarkStart w:id="2032" w:name="bookmark2032"/>
      <w:bookmarkEnd w:id="2032"/>
      <w:r>
        <w:rPr>
          <w:color w:val="000000"/>
          <w:spacing w:val="0"/>
          <w:w w:val="100"/>
          <w:position w:val="0"/>
        </w:rPr>
        <w:t>重大诉讼、仲裁、承诺事项</w:t>
      </w:r>
    </w:p>
    <w:p>
      <w:pPr>
        <w:pStyle w:val="Style18"/>
        <w:keepNext w:val="0"/>
        <w:keepLines w:val="0"/>
        <w:widowControl w:val="0"/>
        <w:shd w:val="clear" w:color="auto" w:fill="auto"/>
        <w:tabs>
          <w:tab w:pos="440" w:val="left"/>
        </w:tabs>
        <w:bidi w:val="0"/>
        <w:spacing w:before="0" w:after="0" w:line="315" w:lineRule="exact"/>
        <w:ind w:left="0" w:right="0" w:firstLine="0"/>
        <w:jc w:val="left"/>
      </w:pPr>
      <w:bookmarkStart w:id="2033" w:name="bookmark2033"/>
      <w:r>
        <w:rPr>
          <w:color w:val="000000"/>
          <w:spacing w:val="0"/>
          <w:w w:val="100"/>
          <w:position w:val="0"/>
        </w:rPr>
        <w:t>（</w:t>
      </w:r>
      <w:bookmarkEnd w:id="2033"/>
      <w:r>
        <w:rPr>
          <w:color w:val="000000"/>
          <w:spacing w:val="0"/>
          <w:w w:val="100"/>
          <w:position w:val="0"/>
          <w:sz w:val="18"/>
          <w:szCs w:val="18"/>
        </w:rPr>
        <w:t>1</w:t>
      </w:r>
      <w:r>
        <w:rPr>
          <w:color w:val="000000"/>
          <w:spacing w:val="0"/>
          <w:w w:val="100"/>
          <w:position w:val="0"/>
        </w:rPr>
        <w:t>）</w:t>
        <w:tab/>
        <w:t>本公司与联想（北京）信息技术有限公司合同纠纷案</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日，本公司与联想（北京）信息技术有限公司</w:t>
      </w:r>
      <w:r>
        <w:rPr>
          <w:color w:val="000000"/>
          <w:spacing w:val="0"/>
          <w:w w:val="100"/>
          <w:position w:val="0"/>
          <w:sz w:val="18"/>
          <w:szCs w:val="18"/>
        </w:rPr>
        <w:t>（</w:t>
      </w:r>
      <w:r>
        <w:rPr>
          <w:color w:val="000000"/>
          <w:spacing w:val="0"/>
          <w:w w:val="100"/>
          <w:position w:val="0"/>
        </w:rPr>
        <w:t>以下简称''联想</w:t>
      </w:r>
      <w:r>
        <w:rPr>
          <w:color w:val="000000"/>
          <w:spacing w:val="0"/>
          <w:w w:val="100"/>
          <w:position w:val="0"/>
          <w:sz w:val="18"/>
          <w:szCs w:val="18"/>
        </w:rPr>
        <w:t>”）</w:t>
      </w:r>
      <w:r>
        <w:rPr>
          <w:color w:val="000000"/>
          <w:spacing w:val="0"/>
          <w:w w:val="100"/>
          <w:position w:val="0"/>
        </w:rPr>
        <w:t>因买卖合同纠纷向抚州市临川区人民法院提 起诉讼</w:t>
      </w:r>
      <w:r>
        <w:rPr>
          <w:color w:val="000000"/>
          <w:spacing w:val="0"/>
          <w:w w:val="100"/>
          <w:position w:val="0"/>
          <w:sz w:val="18"/>
          <w:szCs w:val="18"/>
        </w:rPr>
        <w:t>，</w:t>
      </w:r>
      <w:r>
        <w:rPr>
          <w:color w:val="000000"/>
          <w:spacing w:val="0"/>
          <w:w w:val="100"/>
          <w:position w:val="0"/>
        </w:rPr>
        <w:t>请求联想向本公司返还合同款</w:t>
      </w:r>
      <w:r>
        <w:rPr>
          <w:color w:val="000000"/>
          <w:spacing w:val="0"/>
          <w:w w:val="100"/>
          <w:position w:val="0"/>
          <w:sz w:val="18"/>
          <w:szCs w:val="18"/>
        </w:rPr>
        <w:t xml:space="preserve">3, </w:t>
      </w:r>
      <w:r>
        <w:rPr>
          <w:color w:val="000000"/>
          <w:spacing w:val="0"/>
          <w:w w:val="100"/>
          <w:position w:val="0"/>
          <w:sz w:val="18"/>
          <w:szCs w:val="18"/>
        </w:rPr>
        <w:t xml:space="preserve">728. </w:t>
      </w:r>
      <w:r>
        <w:rPr>
          <w:color w:val="000000"/>
          <w:spacing w:val="0"/>
          <w:w w:val="100"/>
          <w:position w:val="0"/>
          <w:sz w:val="18"/>
          <w:szCs w:val="18"/>
        </w:rPr>
        <w:t>80</w:t>
      </w:r>
      <w:r>
        <w:rPr>
          <w:color w:val="000000"/>
          <w:spacing w:val="0"/>
          <w:w w:val="100"/>
          <w:position w:val="0"/>
        </w:rPr>
        <w:t>万元</w:t>
      </w:r>
      <w:r>
        <w:rPr>
          <w:color w:val="000000"/>
          <w:spacing w:val="0"/>
          <w:w w:val="100"/>
          <w:position w:val="0"/>
          <w:sz w:val="18"/>
          <w:szCs w:val="18"/>
        </w:rPr>
        <w:t>，</w:t>
      </w:r>
      <w:r>
        <w:rPr>
          <w:color w:val="000000"/>
          <w:spacing w:val="0"/>
          <w:w w:val="100"/>
          <w:position w:val="0"/>
        </w:rPr>
        <w:t>违约金</w:t>
      </w:r>
      <w:r>
        <w:rPr>
          <w:color w:val="000000"/>
          <w:spacing w:val="0"/>
          <w:w w:val="100"/>
          <w:position w:val="0"/>
          <w:sz w:val="18"/>
          <w:szCs w:val="18"/>
        </w:rPr>
        <w:t>7,468.04</w:t>
      </w:r>
      <w:r>
        <w:rPr>
          <w:color w:val="000000"/>
          <w:spacing w:val="0"/>
          <w:w w:val="100"/>
          <w:position w:val="0"/>
        </w:rPr>
        <w:t>万元以及诉讼费。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日收到抚州市临川区 人民法院出具的《受理通知书》，抚州市临川区人民法院已决定登记立案。截止财务报表批准报出日，案件尚未开庭审理。</w:t>
      </w:r>
    </w:p>
    <w:p>
      <w:pPr>
        <w:pStyle w:val="Style18"/>
        <w:keepNext w:val="0"/>
        <w:keepLines w:val="0"/>
        <w:widowControl w:val="0"/>
        <w:shd w:val="clear" w:color="auto" w:fill="auto"/>
        <w:tabs>
          <w:tab w:pos="440" w:val="left"/>
        </w:tabs>
        <w:bidi w:val="0"/>
        <w:spacing w:before="0" w:after="0" w:line="315" w:lineRule="exact"/>
        <w:ind w:left="0" w:right="0" w:firstLine="0"/>
        <w:jc w:val="left"/>
      </w:pPr>
      <w:bookmarkStart w:id="2034" w:name="bookmark2034"/>
      <w:r>
        <w:rPr>
          <w:color w:val="000000"/>
          <w:spacing w:val="0"/>
          <w:w w:val="100"/>
          <w:position w:val="0"/>
        </w:rPr>
        <w:t>（</w:t>
      </w:r>
      <w:bookmarkEnd w:id="2034"/>
      <w:r>
        <w:rPr>
          <w:color w:val="000000"/>
          <w:spacing w:val="0"/>
          <w:w w:val="100"/>
          <w:position w:val="0"/>
          <w:sz w:val="18"/>
          <w:szCs w:val="18"/>
        </w:rPr>
        <w:t>2</w:t>
      </w:r>
      <w:r>
        <w:rPr>
          <w:color w:val="000000"/>
          <w:spacing w:val="0"/>
          <w:w w:val="100"/>
          <w:position w:val="0"/>
        </w:rPr>
        <w:t>）</w:t>
        <w:tab/>
        <w:t>本公司与财通证券股份有限公司股权纠纷案</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w:t>
      </w:r>
      <w:r>
        <w:rPr>
          <w:color w:val="000000"/>
          <w:spacing w:val="0"/>
          <w:w w:val="100"/>
          <w:position w:val="0"/>
        </w:rPr>
        <w:t>财通证券股份有限公司因股权转让纠纷案向杭州市西湖区人民法院提起诉讼</w:t>
      </w:r>
      <w:r>
        <w:rPr>
          <w:color w:val="000000"/>
          <w:spacing w:val="0"/>
          <w:w w:val="100"/>
          <w:position w:val="0"/>
          <w:sz w:val="18"/>
          <w:szCs w:val="18"/>
        </w:rPr>
        <w:t>，</w:t>
      </w:r>
      <w:r>
        <w:rPr>
          <w:color w:val="000000"/>
          <w:spacing w:val="0"/>
          <w:w w:val="100"/>
          <w:position w:val="0"/>
        </w:rPr>
        <w:t>要求本公司向其支付股份转让 款及利息等共计</w:t>
      </w:r>
      <w:r>
        <w:rPr>
          <w:color w:val="000000"/>
          <w:spacing w:val="0"/>
          <w:w w:val="100"/>
          <w:position w:val="0"/>
          <w:sz w:val="18"/>
          <w:szCs w:val="18"/>
        </w:rPr>
        <w:t xml:space="preserve">382. </w:t>
      </w:r>
      <w:r>
        <w:rPr>
          <w:color w:val="000000"/>
          <w:spacing w:val="0"/>
          <w:w w:val="100"/>
          <w:position w:val="0"/>
          <w:sz w:val="18"/>
          <w:szCs w:val="18"/>
        </w:rPr>
        <w:t>63</w:t>
      </w:r>
      <w:r>
        <w:rPr>
          <w:color w:val="000000"/>
          <w:spacing w:val="0"/>
          <w:w w:val="100"/>
          <w:position w:val="0"/>
        </w:rPr>
        <w:t>万元。截止财务报表批准报出日</w:t>
      </w:r>
      <w:r>
        <w:rPr>
          <w:color w:val="000000"/>
          <w:spacing w:val="0"/>
          <w:w w:val="100"/>
          <w:position w:val="0"/>
          <w:sz w:val="18"/>
          <w:szCs w:val="18"/>
        </w:rPr>
        <w:t>，</w:t>
      </w:r>
      <w:r>
        <w:rPr>
          <w:color w:val="000000"/>
          <w:spacing w:val="0"/>
          <w:w w:val="100"/>
          <w:position w:val="0"/>
        </w:rPr>
        <w:t>该案一审结束</w:t>
      </w:r>
      <w:r>
        <w:rPr>
          <w:color w:val="000000"/>
          <w:spacing w:val="0"/>
          <w:w w:val="100"/>
          <w:position w:val="0"/>
          <w:sz w:val="18"/>
          <w:szCs w:val="18"/>
        </w:rPr>
        <w:t>，</w:t>
      </w:r>
      <w:r>
        <w:rPr>
          <w:color w:val="000000"/>
          <w:spacing w:val="0"/>
          <w:w w:val="100"/>
          <w:position w:val="0"/>
        </w:rPr>
        <w:t>目前在上诉期。</w:t>
      </w:r>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除存在上述资产负债表日后事项外，截至财务报告批准报出日止，本公司无其他应披露未披露的重大资产负债表日后事项。</w:t>
      </w:r>
    </w:p>
    <w:p>
      <w:pPr>
        <w:pStyle w:val="Style23"/>
        <w:keepNext/>
        <w:keepLines/>
        <w:widowControl w:val="0"/>
        <w:shd w:val="clear" w:color="auto" w:fill="auto"/>
        <w:bidi w:val="0"/>
        <w:spacing w:before="0" w:after="340" w:line="240" w:lineRule="auto"/>
        <w:ind w:left="0" w:right="0" w:firstLine="0"/>
        <w:jc w:val="left"/>
      </w:pPr>
      <w:bookmarkStart w:id="2035" w:name="bookmark2035"/>
      <w:bookmarkStart w:id="2036" w:name="bookmark2036"/>
      <w:bookmarkStart w:id="2037" w:name="bookmark2037"/>
      <w:r>
        <w:rPr>
          <w:color w:val="000000"/>
          <w:spacing w:val="0"/>
          <w:w w:val="100"/>
          <w:position w:val="0"/>
          <w:sz w:val="24"/>
          <w:szCs w:val="24"/>
        </w:rPr>
        <w:t>十六、其他重要事项</w:t>
      </w:r>
      <w:bookmarkEnd w:id="2035"/>
      <w:bookmarkEnd w:id="2036"/>
      <w:bookmarkEnd w:id="2037"/>
    </w:p>
    <w:p>
      <w:pPr>
        <w:pStyle w:val="Style28"/>
        <w:keepNext/>
        <w:keepLines/>
        <w:widowControl w:val="0"/>
        <w:shd w:val="clear" w:color="auto" w:fill="auto"/>
        <w:bidi w:val="0"/>
        <w:spacing w:before="0" w:after="340" w:line="240" w:lineRule="auto"/>
        <w:ind w:left="0" w:right="0" w:firstLine="0"/>
        <w:jc w:val="left"/>
      </w:pPr>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38"/>
      <w:bookmarkEnd w:id="2039"/>
      <w:bookmarkEnd w:id="2040"/>
    </w:p>
    <w:p>
      <w:pPr>
        <w:pStyle w:val="Style28"/>
        <w:keepNext/>
        <w:keepLines/>
        <w:widowControl w:val="0"/>
        <w:shd w:val="clear" w:color="auto" w:fill="auto"/>
        <w:bidi w:val="0"/>
        <w:spacing w:before="0" w:after="280" w:line="240" w:lineRule="auto"/>
        <w:ind w:left="0" w:right="0" w:firstLine="0"/>
        <w:jc w:val="left"/>
      </w:pPr>
      <w:bookmarkStart w:id="2038" w:name="bookmark2038"/>
      <w:bookmarkStart w:id="2039" w:name="bookmark2039"/>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38"/>
      <w:bookmarkEnd w:id="2039"/>
      <w:bookmarkEnd w:id="2041"/>
    </w:p>
    <w:p>
      <w:pPr>
        <w:pStyle w:val="Style18"/>
        <w:keepNext w:val="0"/>
        <w:keepLines w:val="0"/>
        <w:widowControl w:val="0"/>
        <w:shd w:val="clear" w:color="auto" w:fill="auto"/>
        <w:bidi w:val="0"/>
        <w:spacing w:before="0" w:line="315"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累积影响数</w:t>
            </w:r>
          </w:p>
        </w:tc>
      </w:tr>
    </w:tbl>
    <w:p>
      <w:pPr>
        <w:widowControl w:val="0"/>
        <w:spacing w:after="279" w:line="1" w:lineRule="exact"/>
      </w:pPr>
    </w:p>
    <w:p>
      <w:pPr>
        <w:pStyle w:val="Style28"/>
        <w:keepNext/>
        <w:keepLines/>
        <w:widowControl w:val="0"/>
        <w:shd w:val="clear" w:color="auto" w:fill="auto"/>
        <w:bidi w:val="0"/>
        <w:spacing w:before="0" w:after="340" w:line="240" w:lineRule="auto"/>
        <w:ind w:left="0" w:right="0" w:firstLine="0"/>
        <w:jc w:val="both"/>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42"/>
      <w:bookmarkEnd w:id="2043"/>
      <w:bookmarkEnd w:id="2044"/>
    </w:p>
    <w:tbl>
      <w:tblPr>
        <w:tblOverlap w:val="never"/>
        <w:jc w:val="center"/>
        <w:tblLayout w:type="fixed"/>
      </w:tblPr>
      <w:tblGrid>
        <w:gridCol w:w="3326"/>
        <w:gridCol w:w="3062"/>
        <w:gridCol w:w="318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采用未来适用法的原因</w:t>
            </w:r>
          </w:p>
        </w:tc>
      </w:tr>
    </w:tbl>
    <w:p>
      <w:pPr>
        <w:sectPr>
          <w:footnotePr>
            <w:pos w:val="pageBottom"/>
            <w:numFmt w:val="decimal"/>
            <w:numRestart w:val="continuous"/>
          </w:footnotePr>
          <w:pgSz w:w="11900" w:h="16840"/>
          <w:pgMar w:top="1374" w:right="1042" w:bottom="1436" w:left="1056" w:header="0" w:footer="3" w:gutter="0"/>
          <w:cols w:space="720"/>
          <w:noEndnote/>
          <w:rtlGutter w:val="0"/>
          <w:docGrid w:linePitch="360"/>
        </w:sectPr>
      </w:pP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2045" w:name="bookmark2045"/>
      <w:r>
        <w:rPr>
          <w:rFonts w:ascii="Times New Roman" w:eastAsia="Times New Roman" w:hAnsi="Times New Roman" w:cs="Times New Roman"/>
          <w:b/>
          <w:bCs/>
          <w:color w:val="000000"/>
          <w:spacing w:val="0"/>
          <w:w w:val="100"/>
          <w:position w:val="0"/>
        </w:rPr>
        <w:t>2</w:t>
      </w:r>
      <w:bookmarkEnd w:id="2045"/>
      <w:r>
        <w:rPr>
          <w:b/>
          <w:bCs/>
          <w:color w:val="000000"/>
          <w:spacing w:val="0"/>
          <w:w w:val="100"/>
          <w:position w:val="0"/>
        </w:rPr>
        <w:t>、</w:t>
        <w:tab/>
        <w:t>债务重组</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2046" w:name="bookmark2046"/>
      <w:r>
        <w:rPr>
          <w:rFonts w:ascii="Times New Roman" w:eastAsia="Times New Roman" w:hAnsi="Times New Roman" w:cs="Times New Roman"/>
          <w:b/>
          <w:bCs/>
          <w:color w:val="000000"/>
          <w:spacing w:val="0"/>
          <w:w w:val="100"/>
          <w:position w:val="0"/>
        </w:rPr>
        <w:t>3</w:t>
      </w:r>
      <w:bookmarkEnd w:id="2046"/>
      <w:r>
        <w:rPr>
          <w:b/>
          <w:bCs/>
          <w:color w:val="000000"/>
          <w:spacing w:val="0"/>
          <w:w w:val="100"/>
          <w:position w:val="0"/>
        </w:rPr>
        <w:t>、</w:t>
        <w:tab/>
        <w:t>资产置换</w:t>
      </w:r>
    </w:p>
    <w:p>
      <w:pPr>
        <w:pStyle w:val="Style51"/>
        <w:keepNext w:val="0"/>
        <w:keepLines w:val="0"/>
        <w:widowControl w:val="0"/>
        <w:numPr>
          <w:ilvl w:val="0"/>
          <w:numId w:val="121"/>
        </w:numPr>
        <w:shd w:val="clear" w:color="auto" w:fill="auto"/>
        <w:tabs>
          <w:tab w:pos="493" w:val="left"/>
        </w:tabs>
        <w:bidi w:val="0"/>
        <w:spacing w:before="0" w:after="320" w:line="240" w:lineRule="auto"/>
        <w:ind w:left="0" w:right="0" w:firstLine="0"/>
        <w:jc w:val="left"/>
      </w:pPr>
      <w:bookmarkStart w:id="2047" w:name="bookmark2047"/>
      <w:bookmarkEnd w:id="2047"/>
      <w:r>
        <w:rPr>
          <w:b/>
          <w:bCs/>
          <w:color w:val="000000"/>
          <w:spacing w:val="0"/>
          <w:w w:val="100"/>
          <w:position w:val="0"/>
        </w:rPr>
        <w:t>非货币性资产交换</w:t>
      </w:r>
    </w:p>
    <w:p>
      <w:pPr>
        <w:pStyle w:val="Style51"/>
        <w:keepNext w:val="0"/>
        <w:keepLines w:val="0"/>
        <w:widowControl w:val="0"/>
        <w:numPr>
          <w:ilvl w:val="0"/>
          <w:numId w:val="121"/>
        </w:numPr>
        <w:shd w:val="clear" w:color="auto" w:fill="auto"/>
        <w:tabs>
          <w:tab w:pos="493" w:val="left"/>
        </w:tabs>
        <w:bidi w:val="0"/>
        <w:spacing w:before="0" w:after="320" w:line="240" w:lineRule="auto"/>
        <w:ind w:left="0" w:right="0" w:firstLine="0"/>
        <w:jc w:val="left"/>
      </w:pPr>
      <w:bookmarkStart w:id="2048" w:name="bookmark2048"/>
      <w:bookmarkEnd w:id="2048"/>
      <w:r>
        <w:rPr>
          <w:b/>
          <w:bCs/>
          <w:color w:val="000000"/>
          <w:spacing w:val="0"/>
          <w:w w:val="100"/>
          <w:position w:val="0"/>
        </w:rPr>
        <w:t>其他资产置换</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2049" w:name="bookmark2049"/>
      <w:r>
        <w:rPr>
          <w:rFonts w:ascii="Times New Roman" w:eastAsia="Times New Roman" w:hAnsi="Times New Roman" w:cs="Times New Roman"/>
          <w:b/>
          <w:bCs/>
          <w:color w:val="000000"/>
          <w:spacing w:val="0"/>
          <w:w w:val="100"/>
          <w:position w:val="0"/>
        </w:rPr>
        <w:t>4</w:t>
      </w:r>
      <w:bookmarkEnd w:id="2049"/>
      <w:r>
        <w:rPr>
          <w:b/>
          <w:bCs/>
          <w:color w:val="000000"/>
          <w:spacing w:val="0"/>
          <w:w w:val="100"/>
          <w:position w:val="0"/>
        </w:rPr>
        <w:t>、</w:t>
        <w:tab/>
        <w:t>年金计划</w:t>
      </w:r>
    </w:p>
    <w:p>
      <w:pPr>
        <w:pStyle w:val="Style51"/>
        <w:keepNext w:val="0"/>
        <w:keepLines w:val="0"/>
        <w:widowControl w:val="0"/>
        <w:shd w:val="clear" w:color="auto" w:fill="auto"/>
        <w:tabs>
          <w:tab w:pos="378" w:val="left"/>
        </w:tabs>
        <w:bidi w:val="0"/>
        <w:spacing w:before="0" w:after="380" w:line="240" w:lineRule="auto"/>
        <w:ind w:left="0" w:right="0" w:firstLine="0"/>
        <w:jc w:val="left"/>
      </w:pPr>
      <w:bookmarkStart w:id="2050" w:name="bookmark2050"/>
      <w:r>
        <w:rPr>
          <w:rFonts w:ascii="Times New Roman" w:eastAsia="Times New Roman" w:hAnsi="Times New Roman" w:cs="Times New Roman"/>
          <w:b/>
          <w:bCs/>
          <w:color w:val="000000"/>
          <w:spacing w:val="0"/>
          <w:w w:val="100"/>
          <w:position w:val="0"/>
        </w:rPr>
        <w:t>5</w:t>
      </w:r>
      <w:bookmarkEnd w:id="2050"/>
      <w:r>
        <w:rPr>
          <w:b/>
          <w:bCs/>
          <w:color w:val="000000"/>
          <w:spacing w:val="0"/>
          <w:w w:val="100"/>
          <w:position w:val="0"/>
        </w:rPr>
        <w:t>、</w:t>
        <w:tab/>
        <w:t>终止经营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归属于母公司</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所有者的终止</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经营利润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1"/>
        <w:keepNext w:val="0"/>
        <w:keepLines w:val="0"/>
        <w:widowControl w:val="0"/>
        <w:shd w:val="clear" w:color="auto" w:fill="auto"/>
        <w:bidi w:val="0"/>
        <w:spacing w:before="0" w:after="320" w:line="240" w:lineRule="auto"/>
        <w:ind w:left="0" w:right="0" w:firstLine="0"/>
        <w:jc w:val="left"/>
      </w:pPr>
      <w:bookmarkStart w:id="2051" w:name="bookmark2051"/>
      <w:r>
        <w:rPr>
          <w:rFonts w:ascii="Times New Roman" w:eastAsia="Times New Roman" w:hAnsi="Times New Roman" w:cs="Times New Roman"/>
          <w:b/>
          <w:bCs/>
          <w:color w:val="000000"/>
          <w:spacing w:val="0"/>
          <w:w w:val="100"/>
          <w:position w:val="0"/>
        </w:rPr>
        <w:t>6</w:t>
      </w:r>
      <w:bookmarkEnd w:id="2051"/>
      <w:r>
        <w:rPr>
          <w:b/>
          <w:bCs/>
          <w:color w:val="000000"/>
          <w:spacing w:val="0"/>
          <w:w w:val="100"/>
          <w:position w:val="0"/>
        </w:rPr>
        <w:t>、分部信息</w:t>
      </w:r>
    </w:p>
    <w:p>
      <w:pPr>
        <w:pStyle w:val="Style51"/>
        <w:keepNext w:val="0"/>
        <w:keepLines w:val="0"/>
        <w:widowControl w:val="0"/>
        <w:numPr>
          <w:ilvl w:val="0"/>
          <w:numId w:val="123"/>
        </w:numPr>
        <w:shd w:val="clear" w:color="auto" w:fill="auto"/>
        <w:tabs>
          <w:tab w:pos="493" w:val="left"/>
        </w:tabs>
        <w:bidi w:val="0"/>
        <w:spacing w:before="0" w:after="320" w:line="240" w:lineRule="auto"/>
        <w:ind w:left="0" w:right="0" w:firstLine="0"/>
        <w:jc w:val="left"/>
      </w:pPr>
      <w:bookmarkStart w:id="2052" w:name="bookmark2052"/>
      <w:bookmarkEnd w:id="2052"/>
      <w:r>
        <w:rPr>
          <w:b/>
          <w:bCs/>
          <w:color w:val="000000"/>
          <w:spacing w:val="0"/>
          <w:w w:val="100"/>
          <w:position w:val="0"/>
        </w:rPr>
        <w:t>报告分部的确定依据与会计政策</w:t>
      </w:r>
    </w:p>
    <w:p>
      <w:pPr>
        <w:pStyle w:val="Style51"/>
        <w:keepNext w:val="0"/>
        <w:keepLines w:val="0"/>
        <w:widowControl w:val="0"/>
        <w:numPr>
          <w:ilvl w:val="0"/>
          <w:numId w:val="123"/>
        </w:numPr>
        <w:shd w:val="clear" w:color="auto" w:fill="auto"/>
        <w:tabs>
          <w:tab w:pos="493" w:val="left"/>
        </w:tabs>
        <w:bidi w:val="0"/>
        <w:spacing w:before="0" w:after="380" w:line="240" w:lineRule="auto"/>
        <w:ind w:left="0" w:right="0" w:firstLine="0"/>
        <w:jc w:val="left"/>
      </w:pPr>
      <w:bookmarkStart w:id="2053" w:name="bookmark2053"/>
      <w:bookmarkEnd w:id="2053"/>
      <w:r>
        <w:rPr>
          <w:b/>
          <w:bCs/>
          <w:color w:val="000000"/>
          <w:spacing w:val="0"/>
          <w:w w:val="100"/>
          <w:position w:val="0"/>
        </w:rPr>
        <w:t>报告分部的财务信息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val="0"/>
        <w:keepLines w:val="0"/>
        <w:widowControl w:val="0"/>
        <w:numPr>
          <w:ilvl w:val="0"/>
          <w:numId w:val="123"/>
        </w:numPr>
        <w:shd w:val="clear" w:color="auto" w:fill="auto"/>
        <w:tabs>
          <w:tab w:pos="493" w:val="left"/>
        </w:tabs>
        <w:bidi w:val="0"/>
        <w:spacing w:before="0" w:after="320" w:line="307" w:lineRule="exact"/>
        <w:ind w:left="0" w:right="0" w:firstLine="0"/>
        <w:jc w:val="left"/>
      </w:pPr>
      <w:bookmarkStart w:id="2054" w:name="bookmark2054"/>
      <w:bookmarkEnd w:id="2054"/>
      <w:r>
        <w:rPr>
          <w:b/>
          <w:bCs/>
          <w:color w:val="000000"/>
          <w:spacing w:val="0"/>
          <w:w w:val="100"/>
          <w:position w:val="0"/>
        </w:rPr>
        <w:t>公司无报告分部的，或者不能披露各报告分部的资产总额和负债总额的，应说明原因</w:t>
      </w:r>
    </w:p>
    <w:p>
      <w:pPr>
        <w:pStyle w:val="Style51"/>
        <w:keepNext w:val="0"/>
        <w:keepLines w:val="0"/>
        <w:widowControl w:val="0"/>
        <w:numPr>
          <w:ilvl w:val="0"/>
          <w:numId w:val="123"/>
        </w:numPr>
        <w:shd w:val="clear" w:color="auto" w:fill="auto"/>
        <w:tabs>
          <w:tab w:pos="493" w:val="left"/>
        </w:tabs>
        <w:bidi w:val="0"/>
        <w:spacing w:before="0" w:after="320" w:line="307" w:lineRule="exact"/>
        <w:ind w:left="0" w:right="0" w:firstLine="0"/>
        <w:jc w:val="left"/>
      </w:pPr>
      <w:bookmarkStart w:id="2055" w:name="bookmark2055"/>
      <w:bookmarkEnd w:id="2055"/>
      <w:r>
        <w:rPr>
          <w:b/>
          <w:bCs/>
          <w:color w:val="000000"/>
          <w:spacing w:val="0"/>
          <w:w w:val="100"/>
          <w:position w:val="0"/>
        </w:rPr>
        <w:t>其他说明</w:t>
      </w:r>
    </w:p>
    <w:p>
      <w:pPr>
        <w:pStyle w:val="Style51"/>
        <w:keepNext w:val="0"/>
        <w:keepLines w:val="0"/>
        <w:widowControl w:val="0"/>
        <w:shd w:val="clear" w:color="auto" w:fill="auto"/>
        <w:tabs>
          <w:tab w:pos="373" w:val="left"/>
        </w:tabs>
        <w:bidi w:val="0"/>
        <w:spacing w:before="0" w:after="320" w:line="307" w:lineRule="exact"/>
        <w:ind w:left="0" w:right="0" w:firstLine="0"/>
        <w:jc w:val="left"/>
      </w:pPr>
      <w:bookmarkStart w:id="2056" w:name="bookmark2056"/>
      <w:r>
        <w:rPr>
          <w:rFonts w:ascii="Times New Roman" w:eastAsia="Times New Roman" w:hAnsi="Times New Roman" w:cs="Times New Roman"/>
          <w:b/>
          <w:bCs/>
          <w:color w:val="000000"/>
          <w:spacing w:val="0"/>
          <w:w w:val="100"/>
          <w:position w:val="0"/>
        </w:rPr>
        <w:t>7</w:t>
      </w:r>
      <w:bookmarkEnd w:id="2056"/>
      <w:r>
        <w:rPr>
          <w:b/>
          <w:bCs/>
          <w:color w:val="000000"/>
          <w:spacing w:val="0"/>
          <w:w w:val="100"/>
          <w:position w:val="0"/>
        </w:rPr>
        <w:t>、</w:t>
        <w:tab/>
        <w:t>其他对投资者决策有影响的重要交易和事项</w:t>
      </w:r>
    </w:p>
    <w:p>
      <w:pPr>
        <w:pStyle w:val="Style51"/>
        <w:keepNext w:val="0"/>
        <w:keepLines w:val="0"/>
        <w:widowControl w:val="0"/>
        <w:shd w:val="clear" w:color="auto" w:fill="auto"/>
        <w:tabs>
          <w:tab w:pos="378" w:val="left"/>
        </w:tabs>
        <w:bidi w:val="0"/>
        <w:spacing w:before="0" w:after="320" w:line="307" w:lineRule="exact"/>
        <w:ind w:left="0" w:right="0" w:firstLine="0"/>
        <w:jc w:val="left"/>
      </w:pPr>
      <w:bookmarkStart w:id="2057" w:name="bookmark2057"/>
      <w:r>
        <w:rPr>
          <w:rFonts w:ascii="Times New Roman" w:eastAsia="Times New Roman" w:hAnsi="Times New Roman" w:cs="Times New Roman"/>
          <w:b/>
          <w:bCs/>
          <w:color w:val="000000"/>
          <w:spacing w:val="0"/>
          <w:w w:val="100"/>
          <w:position w:val="0"/>
        </w:rPr>
        <w:t>8</w:t>
      </w:r>
      <w:bookmarkEnd w:id="2057"/>
      <w:r>
        <w:rPr>
          <w:b/>
          <w:bCs/>
          <w:color w:val="000000"/>
          <w:spacing w:val="0"/>
          <w:w w:val="100"/>
          <w:position w:val="0"/>
        </w:rPr>
        <w:t>、</w:t>
        <w:tab/>
        <w:t>其他</w:t>
      </w:r>
    </w:p>
    <w:p>
      <w:pPr>
        <w:pStyle w:val="Style5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根据本公司之子公司清投智能收购原陈尧持有的北京邦威思创科技有限公司股权之协议约定，陈尧承 诺</w:t>
      </w:r>
      <w:r>
        <w:rPr>
          <w:color w:val="000000"/>
          <w:spacing w:val="0"/>
          <w:w w:val="100"/>
          <w:position w:val="0"/>
        </w:rPr>
        <w:t>：</w:t>
      </w:r>
      <w:r>
        <w:rPr>
          <w:color w:val="000000"/>
          <w:spacing w:val="0"/>
          <w:w w:val="100"/>
          <w:position w:val="0"/>
        </w:rPr>
        <w:t>邦威思创</w:t>
      </w:r>
      <w:r>
        <w:rPr>
          <w:color w:val="000000"/>
          <w:spacing w:val="0"/>
          <w:w w:val="100"/>
          <w:position w:val="0"/>
        </w:rPr>
        <w:t>2019-2021</w:t>
      </w:r>
      <w:r>
        <w:rPr>
          <w:color w:val="000000"/>
          <w:spacing w:val="0"/>
          <w:w w:val="100"/>
          <w:position w:val="0"/>
        </w:rPr>
        <w:t>年累计净利润不低于</w:t>
      </w:r>
      <w:r>
        <w:rPr>
          <w:color w:val="000000"/>
          <w:spacing w:val="0"/>
          <w:w w:val="100"/>
          <w:position w:val="0"/>
        </w:rPr>
        <w:t xml:space="preserve">4, </w:t>
      </w:r>
      <w:r>
        <w:rPr>
          <w:color w:val="000000"/>
          <w:spacing w:val="0"/>
          <w:w w:val="100"/>
          <w:position w:val="0"/>
        </w:rPr>
        <w:t>000.00</w:t>
      </w:r>
      <w:r>
        <w:rPr>
          <w:color w:val="000000"/>
          <w:spacing w:val="0"/>
          <w:w w:val="100"/>
          <w:position w:val="0"/>
        </w:rPr>
        <w:t>万元。经审计</w:t>
      </w:r>
      <w:r>
        <w:rPr>
          <w:color w:val="000000"/>
          <w:spacing w:val="0"/>
          <w:w w:val="100"/>
          <w:position w:val="0"/>
        </w:rPr>
        <w:t>，</w:t>
      </w:r>
      <w:r>
        <w:rPr>
          <w:color w:val="000000"/>
          <w:spacing w:val="0"/>
          <w:w w:val="100"/>
          <w:position w:val="0"/>
        </w:rPr>
        <w:t>邦威思创</w:t>
      </w:r>
      <w:r>
        <w:rPr>
          <w:color w:val="000000"/>
          <w:spacing w:val="0"/>
          <w:w w:val="100"/>
          <w:position w:val="0"/>
        </w:rPr>
        <w:t>2021</w:t>
      </w:r>
      <w:r>
        <w:rPr>
          <w:color w:val="000000"/>
          <w:spacing w:val="0"/>
          <w:w w:val="100"/>
          <w:position w:val="0"/>
        </w:rPr>
        <w:t xml:space="preserve">年实现净利润 </w:t>
      </w:r>
      <w:r>
        <w:rPr>
          <w:color w:val="000000"/>
          <w:spacing w:val="0"/>
          <w:w w:val="100"/>
          <w:position w:val="0"/>
        </w:rPr>
        <w:t xml:space="preserve">-1, 221. </w:t>
      </w:r>
      <w:r>
        <w:rPr>
          <w:color w:val="000000"/>
          <w:spacing w:val="0"/>
          <w:w w:val="100"/>
          <w:position w:val="0"/>
        </w:rPr>
        <w:t>20</w:t>
      </w:r>
      <w:r>
        <w:rPr>
          <w:color w:val="000000"/>
          <w:spacing w:val="0"/>
          <w:w w:val="100"/>
          <w:position w:val="0"/>
        </w:rPr>
        <w:t>万元。</w:t>
      </w:r>
      <w:r>
        <w:rPr>
          <w:color w:val="000000"/>
          <w:spacing w:val="0"/>
          <w:w w:val="100"/>
          <w:position w:val="0"/>
        </w:rPr>
        <w:t>2019-2021</w:t>
      </w:r>
      <w:r>
        <w:rPr>
          <w:color w:val="000000"/>
          <w:spacing w:val="0"/>
          <w:w w:val="100"/>
          <w:position w:val="0"/>
        </w:rPr>
        <w:t>年累计净利润</w:t>
      </w:r>
      <w:r>
        <w:rPr>
          <w:color w:val="000000"/>
          <w:spacing w:val="0"/>
          <w:w w:val="100"/>
          <w:position w:val="0"/>
        </w:rPr>
        <w:t xml:space="preserve">-1007. </w:t>
      </w:r>
      <w:r>
        <w:rPr>
          <w:color w:val="000000"/>
          <w:spacing w:val="0"/>
          <w:w w:val="100"/>
          <w:position w:val="0"/>
        </w:rPr>
        <w:t>63</w:t>
      </w:r>
      <w:r>
        <w:rPr>
          <w:color w:val="000000"/>
          <w:spacing w:val="0"/>
          <w:w w:val="100"/>
          <w:position w:val="0"/>
        </w:rPr>
        <w:t>万元。未完成业绩承诺。</w:t>
      </w:r>
    </w:p>
    <w:p>
      <w:pPr>
        <w:pStyle w:val="Style51"/>
        <w:keepNext w:val="0"/>
        <w:keepLines w:val="0"/>
        <w:widowControl w:val="0"/>
        <w:shd w:val="clear" w:color="auto" w:fill="auto"/>
        <w:bidi w:val="0"/>
        <w:spacing w:before="0" w:after="320" w:line="307"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日止，本公司无需要披露的其他重要事项。</w:t>
      </w:r>
      <w:r>
        <w:br w:type="page"/>
      </w:r>
    </w:p>
    <w:p>
      <w:pPr>
        <w:pStyle w:val="Style23"/>
        <w:keepNext/>
        <w:keepLines/>
        <w:widowControl w:val="0"/>
        <w:shd w:val="clear" w:color="auto" w:fill="auto"/>
        <w:bidi w:val="0"/>
        <w:spacing w:before="0" w:after="320" w:line="240" w:lineRule="auto"/>
        <w:ind w:left="0" w:right="0" w:firstLine="0"/>
        <w:jc w:val="left"/>
      </w:pPr>
      <w:bookmarkStart w:id="2058" w:name="bookmark2058"/>
      <w:bookmarkStart w:id="2059" w:name="bookmark2059"/>
      <w:bookmarkStart w:id="2060" w:name="bookmark2060"/>
      <w:r>
        <w:rPr>
          <w:color w:val="000000"/>
          <w:spacing w:val="0"/>
          <w:w w:val="100"/>
          <w:position w:val="0"/>
          <w:sz w:val="24"/>
          <w:szCs w:val="24"/>
        </w:rPr>
        <w:t>十七、母公司财务报表主要项目注释</w:t>
      </w:r>
      <w:bookmarkEnd w:id="2058"/>
      <w:bookmarkEnd w:id="2059"/>
      <w:bookmarkEnd w:id="2060"/>
    </w:p>
    <w:p>
      <w:pPr>
        <w:pStyle w:val="Style28"/>
        <w:keepNext/>
        <w:keepLines/>
        <w:widowControl w:val="0"/>
        <w:shd w:val="clear" w:color="auto" w:fill="auto"/>
        <w:bidi w:val="0"/>
        <w:spacing w:before="0" w:after="32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61"/>
      <w:bookmarkEnd w:id="2062"/>
      <w:bookmarkEnd w:id="2063"/>
    </w:p>
    <w:p>
      <w:pPr>
        <w:pStyle w:val="Style28"/>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61"/>
      <w:bookmarkEnd w:id="2062"/>
      <w:bookmarkEnd w:id="20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按单项计提坏账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8,846,9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按组合计提坏账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460,59</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7,351.4</w:t>
            </w:r>
          </w:p>
          <w:p>
            <w:pPr>
              <w:pStyle w:val="Style6"/>
              <w:keepNext w:val="0"/>
              <w:keepLines w:val="0"/>
              <w:widowControl w:val="0"/>
              <w:shd w:val="clear" w:color="auto" w:fill="auto"/>
              <w:bidi w:val="0"/>
              <w:spacing w:before="0" w:after="8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97.12</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86,673,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18.82</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373,92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3,746.4</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222,90</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7,283.8</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66,796,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156,110,7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3,280,9</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3,280,9</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3,280,97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457,31</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6,377.9</w:t>
            </w:r>
          </w:p>
          <w:p>
            <w:pPr>
              <w:pStyle w:val="Style6"/>
              <w:keepNext w:val="0"/>
              <w:keepLines w:val="0"/>
              <w:widowControl w:val="0"/>
              <w:shd w:val="clear" w:color="auto" w:fill="auto"/>
              <w:bidi w:val="0"/>
              <w:spacing w:before="0" w:after="8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96.43</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86,673,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18.95</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370,64</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2,772.9</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219,62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6,310.3</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66,796,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794.89</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474,24</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4,506.8</w:t>
            </w:r>
          </w:p>
          <w:p>
            <w:pPr>
              <w:pStyle w:val="Style6"/>
              <w:keepNext w:val="0"/>
              <w:keepLines w:val="0"/>
              <w:widowControl w:val="0"/>
              <w:shd w:val="clear" w:color="auto" w:fill="auto"/>
              <w:bidi w:val="0"/>
              <w:spacing w:before="0" w:after="8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0,760.4</w:t>
            </w:r>
          </w:p>
          <w:p>
            <w:pPr>
              <w:pStyle w:val="Style6"/>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21.15</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373,92</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3,746.4</w:t>
            </w:r>
          </w:p>
          <w:p>
            <w:pPr>
              <w:pStyle w:val="Style6"/>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236,75</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4,279.3</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75,643,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161,110,7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安徽斯科塞斯工程技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吉林泉德秸秆综合利 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山东国风橡塑有限公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山东金旺达轮胎有限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山西德邦橡胶制品有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13,647,155.48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13,647,155.48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347,574,764.92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26,798,014.38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24,955,142.98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4,621,692.48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22,094,384.41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6,409,580.92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19,253,313.33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8,727,526.93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45.33%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14,082,162.01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10,760,179.99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76.41%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29,356,610.29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29,356,610.29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457,316,377.94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86,673,604.99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20" w:line="336" w:lineRule="exact"/>
        <w:ind w:left="0" w:right="0" w:firstLine="0"/>
        <w:jc w:val="left"/>
      </w:pPr>
      <w:r>
        <w:rPr>
          <w:color w:val="000000"/>
          <w:spacing w:val="0"/>
          <w:w w:val="100"/>
          <w:position w:val="0"/>
        </w:rPr>
        <w:t>确定该组合依据的说明: 按组合计提坏账准备：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1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347,574,764.92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28,236,116.44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22,094,384.41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76,339,241.11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29,253,313.33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14,106,762.01</w:t>
            </w:r>
          </w:p>
        </w:tc>
      </w:tr>
    </w:tbl>
    <w:p>
      <w:pPr>
        <w:spacing w:lineRule="exact" w:line="1"/>
        <w:rPr>
          <w:sz w:val="2"/>
          <w:szCs w:val="2"/>
        </w:rPr>
      </w:pPr>
      <w:r>
        <w:br w:type="page"/>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32,979,165.77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474,244,506.88</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65"/>
      <w:bookmarkEnd w:id="2066"/>
      <w:bookmarkEnd w:id="206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单项计提预期</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信用损失的应</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8,846,995.48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13,647,155.48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按组合计提预 期信用损失的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66,796,515.48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19,877,089.51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86,673,604.99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75,643,510.96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24,677,249.51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100,320,760.47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0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28"/>
        <w:keepNext/>
        <w:keepLines/>
        <w:widowControl w:val="0"/>
        <w:numPr>
          <w:ilvl w:val="0"/>
          <w:numId w:val="121"/>
        </w:numPr>
        <w:shd w:val="clear" w:color="auto" w:fill="auto"/>
        <w:bidi w:val="0"/>
        <w:spacing w:before="0" w:line="240" w:lineRule="auto"/>
        <w:ind w:left="0" w:right="0" w:firstLine="0"/>
        <w:jc w:val="left"/>
      </w:pPr>
      <w:bookmarkStart w:id="2068" w:name="bookmark2068"/>
      <w:bookmarkStart w:id="2069" w:name="bookmark2069"/>
      <w:bookmarkStart w:id="2070" w:name="bookmark2070"/>
      <w:bookmarkStart w:id="2071" w:name="bookmark2071"/>
      <w:bookmarkEnd w:id="2070"/>
      <w:r>
        <w:rPr>
          <w:color w:val="000000"/>
          <w:spacing w:val="0"/>
          <w:w w:val="100"/>
          <w:position w:val="0"/>
        </w:rPr>
        <w:t>本期实际核销的应收账款情况</w:t>
      </w:r>
      <w:bookmarkEnd w:id="2068"/>
      <w:bookmarkEnd w:id="2069"/>
      <w:bookmarkEnd w:id="2071"/>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8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28"/>
        <w:keepNext/>
        <w:keepLines/>
        <w:widowControl w:val="0"/>
        <w:numPr>
          <w:ilvl w:val="0"/>
          <w:numId w:val="121"/>
        </w:numPr>
        <w:shd w:val="clear" w:color="auto" w:fill="auto"/>
        <w:bidi w:val="0"/>
        <w:spacing w:before="0" w:line="240" w:lineRule="auto"/>
        <w:ind w:left="0" w:right="0" w:firstLine="0"/>
        <w:jc w:val="left"/>
      </w:pPr>
      <w:bookmarkStart w:id="2072" w:name="bookmark2072"/>
      <w:bookmarkStart w:id="2073" w:name="bookmark2073"/>
      <w:bookmarkStart w:id="2074" w:name="bookmark2074"/>
      <w:bookmarkStart w:id="2075" w:name="bookmark2075"/>
      <w:bookmarkEnd w:id="2074"/>
      <w:r>
        <w:rPr>
          <w:color w:val="000000"/>
          <w:spacing w:val="0"/>
          <w:w w:val="100"/>
          <w:position w:val="0"/>
        </w:rPr>
        <w:t>按欠款方归集的期末余额前五名的应收账款情况</w:t>
      </w:r>
      <w:bookmarkEnd w:id="2072"/>
      <w:bookmarkEnd w:id="2073"/>
      <w:bookmarkEnd w:id="20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江西世星科技有限公司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131,513,670.00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10,139,703.96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抚州克林泰尔环保科技有限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8,596,650.00</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安徽省克林泰迩再生资源科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2,537,838.00</w:t>
            </w:r>
          </w:p>
        </w:tc>
      </w:tr>
    </w:tbl>
    <w:tbl>
      <w:tblPr>
        <w:tblOverlap w:val="never"/>
        <w:jc w:val="center"/>
        <w:tblLayout w:type="fixed"/>
      </w:tblPr>
      <w:tblGrid>
        <w:gridCol w:w="2400"/>
        <w:gridCol w:w="2390"/>
        <w:gridCol w:w="2395"/>
        <w:gridCol w:w="2400"/>
      </w:tblGrid>
      <w:tr>
        <w:trPr>
          <w:trHeight w:val="3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克林泰尔(山西)环保科技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1,942,920.00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三角轮胎股份有限公司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18,139,685.31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4,954,470.19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319,143,355.31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8"/>
        <w:keepNext/>
        <w:keepLines/>
        <w:widowControl w:val="0"/>
        <w:numPr>
          <w:ilvl w:val="0"/>
          <w:numId w:val="121"/>
        </w:numPr>
        <w:shd w:val="clear" w:color="auto" w:fill="auto"/>
        <w:tabs>
          <w:tab w:pos="493" w:val="left"/>
        </w:tabs>
        <w:bidi w:val="0"/>
        <w:spacing w:before="0" w:after="340" w:line="240" w:lineRule="auto"/>
        <w:ind w:left="0" w:right="0" w:firstLine="0"/>
        <w:jc w:val="both"/>
      </w:pPr>
      <w:bookmarkStart w:id="2076" w:name="bookmark2076"/>
      <w:bookmarkStart w:id="2077" w:name="bookmark2077"/>
      <w:bookmarkStart w:id="2078" w:name="bookmark2078"/>
      <w:bookmarkStart w:id="2079" w:name="bookmark2079"/>
      <w:bookmarkEnd w:id="2078"/>
      <w:r>
        <w:rPr>
          <w:color w:val="000000"/>
          <w:spacing w:val="0"/>
          <w:w w:val="100"/>
          <w:position w:val="0"/>
        </w:rPr>
        <w:t>因金融资产转移而终止确认的应收账款</w:t>
      </w:r>
      <w:bookmarkEnd w:id="2076"/>
      <w:bookmarkEnd w:id="2077"/>
      <w:bookmarkEnd w:id="2079"/>
    </w:p>
    <w:p>
      <w:pPr>
        <w:pStyle w:val="Style28"/>
        <w:keepNext/>
        <w:keepLines/>
        <w:widowControl w:val="0"/>
        <w:numPr>
          <w:ilvl w:val="0"/>
          <w:numId w:val="121"/>
        </w:numPr>
        <w:shd w:val="clear" w:color="auto" w:fill="auto"/>
        <w:tabs>
          <w:tab w:pos="493" w:val="left"/>
        </w:tabs>
        <w:bidi w:val="0"/>
        <w:spacing w:before="0" w:after="380" w:line="240" w:lineRule="auto"/>
        <w:ind w:left="0" w:right="0" w:firstLine="0"/>
        <w:jc w:val="both"/>
      </w:pPr>
      <w:bookmarkStart w:id="2076" w:name="bookmark2076"/>
      <w:bookmarkStart w:id="2077" w:name="bookmark2077"/>
      <w:bookmarkStart w:id="2080" w:name="bookmark2080"/>
      <w:bookmarkStart w:id="2081" w:name="bookmark2081"/>
      <w:bookmarkEnd w:id="2080"/>
      <w:r>
        <w:rPr>
          <w:color w:val="000000"/>
          <w:spacing w:val="0"/>
          <w:w w:val="100"/>
          <w:position w:val="0"/>
        </w:rPr>
        <w:t>转移应收账款且继续涉入形成的资产、负债金额</w:t>
      </w:r>
      <w:bookmarkEnd w:id="2076"/>
      <w:bookmarkEnd w:id="2077"/>
      <w:bookmarkEnd w:id="2081"/>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82"/>
      <w:bookmarkEnd w:id="2083"/>
      <w:bookmarkEnd w:id="20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7,031,161.51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500,498,266.90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298,724,911.35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507,529,428.41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305,756,072.86</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85"/>
      <w:bookmarkEnd w:id="2086"/>
      <w:bookmarkEnd w:id="2087"/>
    </w:p>
    <w:p>
      <w:pPr>
        <w:pStyle w:val="Style28"/>
        <w:keepNext/>
        <w:keepLines/>
        <w:widowControl w:val="0"/>
        <w:shd w:val="clear" w:color="auto" w:fill="auto"/>
        <w:bidi w:val="0"/>
        <w:spacing w:before="0" w:after="340" w:line="240" w:lineRule="auto"/>
        <w:ind w:left="0" w:right="0" w:firstLine="0"/>
        <w:jc w:val="both"/>
      </w:pPr>
      <w:bookmarkStart w:id="2085" w:name="bookmark2085"/>
      <w:bookmarkStart w:id="2086" w:name="bookmark2086"/>
      <w:bookmarkStart w:id="2088" w:name="bookmark208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085"/>
      <w:bookmarkEnd w:id="2086"/>
      <w:bookmarkEnd w:id="20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089"/>
      <w:bookmarkEnd w:id="2090"/>
      <w:bookmarkEnd w:id="2091"/>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是否发生减值及其判 断依据</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numPr>
          <w:ilvl w:val="0"/>
          <w:numId w:val="125"/>
        </w:numPr>
        <w:shd w:val="clear" w:color="auto" w:fill="auto"/>
        <w:bidi w:val="0"/>
        <w:spacing w:before="0" w:after="380" w:line="240" w:lineRule="auto"/>
        <w:ind w:left="0" w:right="0" w:firstLine="0"/>
        <w:jc w:val="both"/>
      </w:pPr>
      <w:bookmarkStart w:id="2092" w:name="bookmark2092"/>
      <w:bookmarkStart w:id="2093" w:name="bookmark2093"/>
      <w:bookmarkStart w:id="2094" w:name="bookmark2094"/>
      <w:bookmarkStart w:id="2095" w:name="bookmark2095"/>
      <w:bookmarkEnd w:id="2094"/>
      <w:r>
        <w:rPr>
          <w:color w:val="000000"/>
          <w:spacing w:val="0"/>
          <w:w w:val="100"/>
          <w:position w:val="0"/>
        </w:rPr>
        <w:t>坏账准备计提情况</w:t>
      </w:r>
      <w:bookmarkEnd w:id="2092"/>
      <w:bookmarkEnd w:id="2093"/>
      <w:bookmarkEnd w:id="2095"/>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bidi w:val="0"/>
        <w:spacing w:before="0" w:after="340" w:line="240" w:lineRule="auto"/>
        <w:ind w:left="0" w:right="0" w:firstLine="0"/>
        <w:jc w:val="both"/>
      </w:pPr>
      <w:bookmarkStart w:id="2096" w:name="bookmark2096"/>
      <w:bookmarkStart w:id="2097" w:name="bookmark2097"/>
      <w:bookmarkStart w:id="2098" w:name="bookmark20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96"/>
      <w:bookmarkEnd w:id="2097"/>
      <w:bookmarkEnd w:id="2098"/>
    </w:p>
    <w:p>
      <w:pPr>
        <w:pStyle w:val="Style28"/>
        <w:keepNext/>
        <w:keepLines/>
        <w:widowControl w:val="0"/>
        <w:shd w:val="clear" w:color="auto" w:fill="auto"/>
        <w:bidi w:val="0"/>
        <w:spacing w:before="0" w:after="340" w:line="240" w:lineRule="auto"/>
        <w:ind w:left="0" w:right="0" w:firstLine="0"/>
        <w:jc w:val="both"/>
      </w:pPr>
      <w:bookmarkStart w:id="2096" w:name="bookmark2096"/>
      <w:bookmarkStart w:id="2097" w:name="bookmark2097"/>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96"/>
      <w:bookmarkEnd w:id="2097"/>
      <w:bookmarkEnd w:id="2099"/>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北京清投投资收益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7,031,161.51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7,031,161.51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00"/>
      <w:bookmarkEnd w:id="2101"/>
      <w:bookmarkEnd w:id="21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是否发生减值及其判 断依据</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3</w:t>
      </w:r>
      <w:bookmarkEnd w:id="2105"/>
      <w:r>
        <w:rPr>
          <w:color w:val="000000"/>
          <w:spacing w:val="0"/>
          <w:w w:val="100"/>
          <w:position w:val="0"/>
        </w:rPr>
        <w:t>）坏账准备计提情况</w:t>
      </w:r>
      <w:bookmarkEnd w:id="2103"/>
      <w:bookmarkEnd w:id="2104"/>
      <w:bookmarkEnd w:id="210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07"/>
      <w:bookmarkEnd w:id="2108"/>
      <w:bookmarkEnd w:id="2110"/>
    </w:p>
    <w:p>
      <w:pPr>
        <w:pStyle w:val="Style28"/>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07"/>
      <w:bookmarkEnd w:id="2108"/>
      <w:bookmarkEnd w:id="21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435,095,539.83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293,903,864.32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32,263,068.60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2,668,237.60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3,875,240.93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1,579,420.50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538,059.54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1,317,104.41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应收预付款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509,059,908.90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299,468,626.83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12"/>
      <w:bookmarkEnd w:id="2113"/>
      <w:bookmarkEnd w:id="21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743,715.48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743,715.48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449,271.18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7,457,600.00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7,906,871.18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88,944.66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88,944.66</w:t>
            </w:r>
          </w:p>
        </w:tc>
      </w:tr>
    </w:tbl>
    <w:p>
      <w:pPr>
        <w:spacing w:lineRule="exact" w:line="1"/>
        <w:rPr>
          <w:sz w:val="2"/>
          <w:szCs w:val="2"/>
        </w:rPr>
      </w:pPr>
      <w:r>
        <w:br w:type="page"/>
      </w:r>
    </w:p>
    <w:tbl>
      <w:tblPr>
        <w:tblOverlap w:val="never"/>
        <w:jc w:val="center"/>
        <w:tblLayout w:type="fixed"/>
      </w:tblPr>
      <w:tblGrid>
        <w:gridCol w:w="1920"/>
        <w:gridCol w:w="1651"/>
        <w:gridCol w:w="2098"/>
        <w:gridCol w:w="2098"/>
        <w:gridCol w:w="181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1,104,042.00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7,457,600.00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8,561,642.00</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18"/>
        <w:keepNext w:val="0"/>
        <w:keepLines w:val="0"/>
        <w:widowControl w:val="0"/>
        <w:shd w:val="clear" w:color="auto" w:fill="auto"/>
        <w:bidi w:val="0"/>
        <w:spacing w:before="0" w:line="346"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303,850,273.96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203,988,795.15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722,291.89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498,547.90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465,347.90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509,059,908.90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）本期计提、收回或转回的坏账准备情况</w:t>
      </w:r>
      <w:bookmarkEnd w:id="2115"/>
      <w:bookmarkEnd w:id="2116"/>
      <w:bookmarkEnd w:id="211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7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4</w:t>
      </w:r>
      <w:bookmarkEnd w:id="2121"/>
      <w:r>
        <w:rPr>
          <w:color w:val="000000"/>
          <w:spacing w:val="0"/>
          <w:w w:val="100"/>
          <w:position w:val="0"/>
        </w:rPr>
        <w:t>）本期实际核销的其他应收款情况</w:t>
      </w:r>
      <w:bookmarkEnd w:id="2119"/>
      <w:bookmarkEnd w:id="2120"/>
      <w:bookmarkEnd w:id="21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款项是否由关联 交易产生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28"/>
        <w:keepNext/>
        <w:keepLines/>
        <w:widowControl w:val="0"/>
        <w:shd w:val="clear" w:color="auto" w:fill="auto"/>
        <w:bidi w:val="0"/>
        <w:spacing w:before="0" w:after="34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5</w:t>
      </w:r>
      <w:bookmarkEnd w:id="2125"/>
      <w:r>
        <w:rPr>
          <w:color w:val="000000"/>
          <w:spacing w:val="0"/>
          <w:w w:val="100"/>
          <w:position w:val="0"/>
        </w:rPr>
        <w:t>）按欠款方归集的期末余额前五名的其他应收款情况</w:t>
      </w:r>
      <w:bookmarkEnd w:id="2123"/>
      <w:bookmarkEnd w:id="2124"/>
      <w:bookmarkEnd w:id="21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占其他应收款期</w:t>
            </w:r>
          </w:p>
          <w:p>
            <w:pPr>
              <w:pStyle w:val="Style6"/>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末余额合计数的</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坏账准备期末余 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天津万向新元科技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121,917,309.86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北京万向新元科技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92,932,791.03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清投智能（北京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86,063,472.00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芜湖万向新元智能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66,087,735.92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万向新元（宁夏） 智能环保科技有限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39,132,809.32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406,134,118.13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6</w:t>
      </w:r>
      <w:bookmarkEnd w:id="2129"/>
      <w:r>
        <w:rPr>
          <w:color w:val="000000"/>
          <w:spacing w:val="0"/>
          <w:w w:val="100"/>
          <w:position w:val="0"/>
        </w:rPr>
        <w:t>）涉及政府补助的应收款项</w:t>
      </w:r>
      <w:bookmarkEnd w:id="2127"/>
      <w:bookmarkEnd w:id="2128"/>
      <w:bookmarkEnd w:id="21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49"/>
      </w:tblGrid>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预计收取的时间、金额 及依据</w:t>
            </w:r>
          </w:p>
        </w:tc>
      </w:tr>
    </w:tbl>
    <w:p>
      <w:pPr>
        <w:widowControl w:val="0"/>
        <w:spacing w:after="339" w:line="1" w:lineRule="exact"/>
      </w:pPr>
    </w:p>
    <w:p>
      <w:pPr>
        <w:pStyle w:val="Style28"/>
        <w:keepNext/>
        <w:keepLines/>
        <w:widowControl w:val="0"/>
        <w:shd w:val="clear" w:color="auto" w:fill="auto"/>
        <w:tabs>
          <w:tab w:pos="392" w:val="left"/>
        </w:tabs>
        <w:bidi w:val="0"/>
        <w:spacing w:before="0" w:after="34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7</w:t>
      </w:r>
      <w:bookmarkEnd w:id="2133"/>
      <w:r>
        <w:rPr>
          <w:color w:val="000000"/>
          <w:spacing w:val="0"/>
          <w:w w:val="100"/>
          <w:position w:val="0"/>
        </w:rPr>
        <w:t>）</w:t>
        <w:tab/>
        <w:t>因金融资产转移而终止确认的其他应收款</w:t>
      </w:r>
      <w:bookmarkEnd w:id="2131"/>
      <w:bookmarkEnd w:id="2132"/>
      <w:bookmarkEnd w:id="2134"/>
    </w:p>
    <w:p>
      <w:pPr>
        <w:pStyle w:val="Style28"/>
        <w:keepNext/>
        <w:keepLines/>
        <w:widowControl w:val="0"/>
        <w:shd w:val="clear" w:color="auto" w:fill="auto"/>
        <w:tabs>
          <w:tab w:pos="397" w:val="left"/>
        </w:tabs>
        <w:bidi w:val="0"/>
        <w:spacing w:before="0" w:after="340" w:line="240" w:lineRule="auto"/>
        <w:ind w:left="0" w:right="0" w:firstLine="0"/>
        <w:jc w:val="left"/>
      </w:pPr>
      <w:bookmarkStart w:id="2131" w:name="bookmark2131"/>
      <w:bookmarkStart w:id="2132" w:name="bookmark2132"/>
      <w:bookmarkStart w:id="2135" w:name="bookmark2135"/>
      <w:bookmarkStart w:id="2136" w:name="bookmark2136"/>
      <w:r>
        <w:rPr>
          <w:rFonts w:ascii="Times New Roman" w:eastAsia="Times New Roman" w:hAnsi="Times New Roman" w:cs="Times New Roman"/>
          <w:color w:val="000000"/>
          <w:spacing w:val="0"/>
          <w:w w:val="100"/>
          <w:position w:val="0"/>
        </w:rPr>
        <w:t>8</w:t>
      </w:r>
      <w:bookmarkEnd w:id="2135"/>
      <w:r>
        <w:rPr>
          <w:color w:val="000000"/>
          <w:spacing w:val="0"/>
          <w:w w:val="100"/>
          <w:position w:val="0"/>
        </w:rPr>
        <w:t>）</w:t>
        <w:tab/>
        <w:t>转移其他应收款且继续涉入形成的资产、负债金额</w:t>
      </w:r>
      <w:bookmarkEnd w:id="2131"/>
      <w:bookmarkEnd w:id="2132"/>
      <w:bookmarkEnd w:id="2136"/>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2137"/>
      <w:bookmarkEnd w:id="2138"/>
      <w:bookmarkEnd w:id="21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1,109,253,206.</w:t>
            </w:r>
          </w:p>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693,105,972.66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416,147,233.58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831,063,301.16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362,290,472.66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468,772,828.50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4,094,283.98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4,094,283.98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7,512,981.05</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1,113,347,490.</w:t>
            </w:r>
          </w:p>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693,105,972.66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420,241,517.56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838,576,282.21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362,290,472.66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476,285,809.55</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2140" w:name="bookmark2140"/>
      <w:bookmarkStart w:id="2141" w:name="bookmark2141"/>
      <w:bookmarkStart w:id="2142" w:name="bookmark2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40"/>
      <w:bookmarkEnd w:id="2141"/>
      <w:bookmarkEnd w:id="21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19"/>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期初余额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北京万向新 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5,772,807.12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2,991,675.19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8,764,482.31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885,106.77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141,925.79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1,027,032.56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25,024,664.0</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402,934.38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25,427,598.4</w:t>
            </w:r>
          </w:p>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10,113,454.6</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266,500.78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10,379,955.4</w:t>
            </w:r>
          </w:p>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1,569,059.35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225,155.01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1,794,214.36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天津万向绿</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柱石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10,063,030.3</w:t>
            </w:r>
          </w:p>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160,703.91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10,223,734.2</w:t>
            </w:r>
          </w:p>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万向新元（宁 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265,900,000.</w:t>
            </w:r>
          </w:p>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409,544,706.</w:t>
            </w:r>
          </w:p>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2,051,010.02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330,815,500.</w:t>
            </w:r>
          </w:p>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80,780,216.2</w:t>
            </w:r>
          </w:p>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693,105,972.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468,772,828.</w:t>
            </w:r>
          </w:p>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278,189,905.</w:t>
            </w:r>
          </w:p>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330,815,500.</w:t>
            </w:r>
          </w:p>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416,147,233.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693,105,972.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43"/>
      <w:bookmarkEnd w:id="2144"/>
      <w:bookmarkEnd w:id="21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40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其他综</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合收益</w:t>
            </w:r>
          </w:p>
          <w:p>
            <w:pPr>
              <w:pStyle w:val="Style6"/>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其他权</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计提减</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减值准</w:t>
            </w:r>
          </w:p>
          <w:p>
            <w:pPr>
              <w:pStyle w:val="Style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备期末</w:t>
            </w:r>
          </w:p>
          <w:p>
            <w:pPr>
              <w:pStyle w:val="Style6"/>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博识机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13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器人科 技(徐 州)有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中基凌 云科技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4,269,7</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4,094,2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安徽省 克林泰 迩再生 资源有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7,512,9</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821,90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4,094,2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7,512,9</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821,90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4,094,2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numPr>
          <w:ilvl w:val="0"/>
          <w:numId w:val="117"/>
        </w:numPr>
        <w:shd w:val="clear" w:color="auto" w:fill="auto"/>
        <w:bidi w:val="0"/>
        <w:spacing w:before="0" w:line="240" w:lineRule="auto"/>
        <w:ind w:left="0" w:right="0" w:firstLine="0"/>
        <w:jc w:val="left"/>
      </w:pPr>
      <w:bookmarkStart w:id="2146" w:name="bookmark2146"/>
      <w:bookmarkStart w:id="2147" w:name="bookmark2147"/>
      <w:bookmarkStart w:id="2148" w:name="bookmark2148"/>
      <w:bookmarkStart w:id="2149" w:name="bookmark2149"/>
      <w:bookmarkEnd w:id="2148"/>
      <w:r>
        <w:rPr>
          <w:color w:val="000000"/>
          <w:spacing w:val="0"/>
          <w:w w:val="100"/>
          <w:position w:val="0"/>
        </w:rPr>
        <w:t>其他说明</w:t>
      </w:r>
      <w:bookmarkEnd w:id="2146"/>
      <w:bookmarkEnd w:id="2147"/>
      <w:bookmarkEnd w:id="2149"/>
    </w:p>
    <w:p>
      <w:pPr>
        <w:pStyle w:val="Style28"/>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50" w:name="bookmark2150"/>
      <w:bookmarkStart w:id="2151" w:name="bookmark2151"/>
      <w:r>
        <w:rPr>
          <w:rFonts w:ascii="Times New Roman" w:eastAsia="Times New Roman" w:hAnsi="Times New Roman" w:cs="Times New Roman"/>
          <w:color w:val="000000"/>
          <w:spacing w:val="0"/>
          <w:w w:val="100"/>
          <w:position w:val="0"/>
        </w:rPr>
        <w:t>4</w:t>
      </w:r>
      <w:bookmarkEnd w:id="2150"/>
      <w:r>
        <w:rPr>
          <w:color w:val="000000"/>
          <w:spacing w:val="0"/>
          <w:w w:val="100"/>
          <w:position w:val="0"/>
        </w:rPr>
        <w:t>、营业收入和营业成本</w:t>
      </w:r>
      <w:bookmarkEnd w:id="2146"/>
      <w:bookmarkEnd w:id="2147"/>
      <w:bookmarkEnd w:id="21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501,826,981.49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354,464,766.17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169,105,637.86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119,508,356.33</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501,826,981.49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354,464,766.17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169,105,637.86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119,508,356.33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与履约义务相关的信息：</w:t>
      </w:r>
    </w:p>
    <w:p>
      <w:pPr>
        <w:pStyle w:val="Style1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对于销售商品类交易，本公司在客户最终验收时完成履约义务；对于租赁类收入，本公司在提供整个租赁的期间根据履约进 度确认已完成的履约义务。</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1,300,940,469.50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679,688,667.70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278,656,287.61</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192,929,796.46</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1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5</w:t>
      </w:r>
      <w:bookmarkEnd w:id="2154"/>
      <w:r>
        <w:rPr>
          <w:color w:val="000000"/>
          <w:spacing w:val="0"/>
          <w:w w:val="100"/>
          <w:position w:val="0"/>
        </w:rPr>
        <w:t>、投资收益</w:t>
      </w:r>
      <w:bookmarkEnd w:id="2152"/>
      <w:bookmarkEnd w:id="2153"/>
      <w:bookmarkEnd w:id="21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12,031,161.51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-319,556.99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-2,457,961.55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-93,091.47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-319,556.99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9,480,108.49</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6</w:t>
      </w:r>
      <w:bookmarkEnd w:id="2158"/>
      <w:r>
        <w:rPr>
          <w:color w:val="000000"/>
          <w:spacing w:val="0"/>
          <w:w w:val="100"/>
          <w:position w:val="0"/>
        </w:rPr>
        <w:t>、其他</w:t>
      </w:r>
      <w:bookmarkEnd w:id="2156"/>
      <w:bookmarkEnd w:id="2157"/>
      <w:bookmarkEnd w:id="2159"/>
    </w:p>
    <w:p>
      <w:pPr>
        <w:pStyle w:val="Style23"/>
        <w:keepNext/>
        <w:keepLines/>
        <w:widowControl w:val="0"/>
        <w:shd w:val="clear" w:color="auto" w:fill="auto"/>
        <w:bidi w:val="0"/>
        <w:spacing w:before="0" w:after="320" w:line="240" w:lineRule="auto"/>
        <w:ind w:left="0" w:right="0" w:firstLine="0"/>
        <w:jc w:val="left"/>
      </w:pPr>
      <w:bookmarkStart w:id="2160" w:name="bookmark2160"/>
      <w:bookmarkStart w:id="2161" w:name="bookmark2161"/>
      <w:bookmarkStart w:id="2162" w:name="bookmark2162"/>
      <w:r>
        <w:rPr>
          <w:color w:val="000000"/>
          <w:spacing w:val="0"/>
          <w:w w:val="100"/>
          <w:position w:val="0"/>
          <w:sz w:val="24"/>
          <w:szCs w:val="24"/>
        </w:rPr>
        <w:t>十八、补充资料</w:t>
      </w:r>
      <w:bookmarkEnd w:id="2160"/>
      <w:bookmarkEnd w:id="2161"/>
      <w:bookmarkEnd w:id="2162"/>
    </w:p>
    <w:p>
      <w:pPr>
        <w:pStyle w:val="Style28"/>
        <w:keepNext/>
        <w:keepLines/>
        <w:widowControl w:val="0"/>
        <w:shd w:val="clear" w:color="auto" w:fill="auto"/>
        <w:bidi w:val="0"/>
        <w:spacing w:before="0" w:line="240" w:lineRule="auto"/>
        <w:ind w:left="0" w:right="0" w:firstLine="0"/>
        <w:jc w:val="left"/>
      </w:pPr>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63"/>
      <w:bookmarkEnd w:id="2164"/>
      <w:bookmarkEnd w:id="216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-71,098.04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7,692,021.49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5,990,205.82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2,074,000.91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11,562,977.17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”适用口不适用</w:t>
      </w:r>
    </w:p>
    <w:tbl>
      <w:tblPr>
        <w:tblOverlap w:val="never"/>
        <w:jc w:val="center"/>
        <w:tblLayout w:type="fixed"/>
      </w:tblPr>
      <w:tblGrid>
        <w:gridCol w:w="3326"/>
        <w:gridCol w:w="3062"/>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涉及金额（元）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增值税即征即退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3,357,679.25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软件产品符合即征即退政策的增值税 退税，不属于非经常性损益。</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66"/>
      <w:bookmarkEnd w:id="2167"/>
      <w:bookmarkEnd w:id="2168"/>
    </w:p>
    <w:tbl>
      <w:tblPr>
        <w:tblOverlap w:val="never"/>
        <w:jc w:val="center"/>
        <w:tblLayout w:type="fixed"/>
      </w:tblPr>
      <w:tblGrid>
        <w:gridCol w:w="2664"/>
        <w:gridCol w:w="3082"/>
        <w:gridCol w:w="1915"/>
        <w:gridCol w:w="191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归属于公司普通股股东的净利 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 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pStyle w:val="Style51"/>
        <w:keepNext w:val="0"/>
        <w:keepLines w:val="0"/>
        <w:widowControl w:val="0"/>
        <w:shd w:val="clear" w:color="auto" w:fill="auto"/>
        <w:tabs>
          <w:tab w:pos="404" w:val="left"/>
        </w:tabs>
        <w:bidi w:val="0"/>
        <w:spacing w:before="0" w:after="300" w:line="322" w:lineRule="exact"/>
        <w:ind w:left="0" w:right="0" w:firstLine="0"/>
        <w:jc w:val="left"/>
      </w:pPr>
      <w:bookmarkStart w:id="2169" w:name="bookmark2169"/>
      <w:r>
        <w:rPr>
          <w:rFonts w:ascii="Times New Roman" w:eastAsia="Times New Roman" w:hAnsi="Times New Roman" w:cs="Times New Roman"/>
          <w:b/>
          <w:bCs/>
          <w:color w:val="000000"/>
          <w:spacing w:val="0"/>
          <w:w w:val="100"/>
          <w:position w:val="0"/>
        </w:rPr>
        <w:t>3</w:t>
      </w:r>
      <w:bookmarkEnd w:id="2169"/>
      <w:r>
        <w:rPr>
          <w:b/>
          <w:bCs/>
          <w:color w:val="000000"/>
          <w:spacing w:val="0"/>
          <w:w w:val="100"/>
          <w:position w:val="0"/>
        </w:rPr>
        <w:t>、</w:t>
        <w:tab/>
        <w:t>境内外会计准则下会计数据差异</w:t>
      </w:r>
    </w:p>
    <w:p>
      <w:pPr>
        <w:pStyle w:val="Style51"/>
        <w:keepNext w:val="0"/>
        <w:keepLines w:val="0"/>
        <w:widowControl w:val="0"/>
        <w:numPr>
          <w:ilvl w:val="0"/>
          <w:numId w:val="127"/>
        </w:numPr>
        <w:shd w:val="clear" w:color="auto" w:fill="auto"/>
        <w:tabs>
          <w:tab w:pos="493" w:val="left"/>
        </w:tabs>
        <w:bidi w:val="0"/>
        <w:spacing w:before="0" w:after="360" w:line="322" w:lineRule="exact"/>
        <w:ind w:left="0" w:right="0" w:firstLine="0"/>
        <w:jc w:val="left"/>
      </w:pPr>
      <w:bookmarkStart w:id="2170" w:name="bookmark2170"/>
      <w:bookmarkEnd w:id="2170"/>
      <w:r>
        <w:rPr>
          <w:b/>
          <w:bCs/>
          <w:color w:val="000000"/>
          <w:spacing w:val="0"/>
          <w:w w:val="100"/>
          <w:position w:val="0"/>
        </w:rPr>
        <w:t>同时按照国际会计准则与按中国会计准则披露的财务报告中净利润和净资产差异情况</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51"/>
        <w:keepNext w:val="0"/>
        <w:keepLines w:val="0"/>
        <w:widowControl w:val="0"/>
        <w:numPr>
          <w:ilvl w:val="0"/>
          <w:numId w:val="127"/>
        </w:numPr>
        <w:shd w:val="clear" w:color="auto" w:fill="auto"/>
        <w:tabs>
          <w:tab w:pos="493" w:val="left"/>
        </w:tabs>
        <w:bidi w:val="0"/>
        <w:spacing w:before="0" w:after="360" w:line="322" w:lineRule="exact"/>
        <w:ind w:left="0" w:right="0" w:firstLine="0"/>
        <w:jc w:val="left"/>
      </w:pPr>
      <w:bookmarkStart w:id="2171" w:name="bookmark2171"/>
      <w:bookmarkEnd w:id="2171"/>
      <w:r>
        <w:rPr>
          <w:b/>
          <w:bCs/>
          <w:color w:val="000000"/>
          <w:spacing w:val="0"/>
          <w:w w:val="100"/>
          <w:position w:val="0"/>
        </w:rPr>
        <w:t>同时按照境外会计准则与按中国会计准则披露的财务报告中净利润和净资产差异情况</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51"/>
        <w:keepNext w:val="0"/>
        <w:keepLines w:val="0"/>
        <w:widowControl w:val="0"/>
        <w:numPr>
          <w:ilvl w:val="0"/>
          <w:numId w:val="127"/>
        </w:numPr>
        <w:shd w:val="clear" w:color="auto" w:fill="auto"/>
        <w:tabs>
          <w:tab w:pos="589" w:val="left"/>
        </w:tabs>
        <w:bidi w:val="0"/>
        <w:spacing w:before="0" w:after="300" w:line="322" w:lineRule="exact"/>
        <w:ind w:left="0" w:right="0" w:firstLine="0"/>
        <w:jc w:val="left"/>
      </w:pPr>
      <w:bookmarkStart w:id="2172" w:name="bookmark2172"/>
      <w:bookmarkEnd w:id="2172"/>
      <w:r>
        <w:rPr>
          <w:b/>
          <w:bCs/>
          <w:color w:val="000000"/>
          <w:spacing w:val="0"/>
          <w:w w:val="100"/>
          <w:position w:val="0"/>
        </w:rPr>
        <w:t>境内外会计准则下会计数据差异原因说明，对已经境外审计机构审计的数据进行差异调节的，应注 明该境外机构的名称</w:t>
      </w:r>
    </w:p>
    <w:p>
      <w:pPr>
        <w:pStyle w:val="Style51"/>
        <w:keepNext w:val="0"/>
        <w:keepLines w:val="0"/>
        <w:widowControl w:val="0"/>
        <w:shd w:val="clear" w:color="auto" w:fill="auto"/>
        <w:tabs>
          <w:tab w:pos="404" w:val="left"/>
        </w:tabs>
        <w:bidi w:val="0"/>
        <w:spacing w:before="0" w:after="300" w:line="322" w:lineRule="exact"/>
        <w:ind w:left="0" w:right="0" w:firstLine="0"/>
        <w:jc w:val="left"/>
      </w:pPr>
      <w:bookmarkStart w:id="2173" w:name="bookmark2173"/>
      <w:r>
        <w:rPr>
          <w:rFonts w:ascii="Times New Roman" w:eastAsia="Times New Roman" w:hAnsi="Times New Roman" w:cs="Times New Roman"/>
          <w:b/>
          <w:bCs/>
          <w:color w:val="000000"/>
          <w:spacing w:val="0"/>
          <w:w w:val="100"/>
          <w:position w:val="0"/>
        </w:rPr>
        <w:t>4</w:t>
      </w:r>
      <w:bookmarkEnd w:id="2173"/>
      <w:r>
        <w:rPr>
          <w:b/>
          <w:bCs/>
          <w:color w:val="000000"/>
          <w:spacing w:val="0"/>
          <w:w w:val="100"/>
          <w:position w:val="0"/>
        </w:rPr>
        <w:t>、</w:t>
        <w:tab/>
        <w:t>其他</w:t>
      </w:r>
    </w:p>
    <w:sectPr>
      <w:footnotePr>
        <w:pos w:val="pageBottom"/>
        <w:numFmt w:val="decimal"/>
        <w:numRestart w:val="continuous"/>
      </w:footnotePr>
      <w:pgSz w:w="11900" w:h="16840"/>
      <w:pgMar w:top="1402" w:right="1102" w:bottom="1455" w:left="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val="0"/>
      <w:bCs w:val="0"/>
      <w:i/>
      <w:iCs/>
      <w:smallCaps w:val="0"/>
      <w:strike w:val="0"/>
      <w:color w:val="485981"/>
      <w:sz w:val="84"/>
      <w:szCs w:val="84"/>
      <w:u w:val="none"/>
      <w:shd w:val="clear" w:color="auto" w:fill="auto"/>
    </w:rPr>
  </w:style>
  <w:style w:type="character" w:customStyle="1" w:styleId="CharStyle5">
    <w:name w:val="Heading #2_"/>
    <w:basedOn w:val="DefaultParagraphFont"/>
    <w:link w:val="Style4"/>
    <w:rPr>
      <w:rFonts w:ascii="SimHei" w:eastAsia="SimHei" w:hAnsi="SimHei" w:cs="SimHei"/>
      <w:b w:val="0"/>
      <w:bCs w:val="0"/>
      <w:i w:val="0"/>
      <w:iCs w:val="0"/>
      <w:smallCaps w:val="0"/>
      <w:strike w:val="0"/>
      <w:color w:val="185AA1"/>
      <w:sz w:val="30"/>
      <w:szCs w:val="30"/>
      <w:u w:val="none"/>
      <w:shd w:val="clear" w:color="auto" w:fill="auto"/>
    </w:rPr>
  </w:style>
  <w:style w:type="character" w:customStyle="1" w:styleId="CharStyle7">
    <w:name w:val="Other_"/>
    <w:basedOn w:val="DefaultParagraphFont"/>
    <w:link w:val="Style6"/>
    <w:rPr>
      <w:rFonts w:ascii="SimSun" w:eastAsia="SimSun" w:hAnsi="SimSun" w:cs="SimSun"/>
      <w:b w:val="0"/>
      <w:bCs w:val="0"/>
      <w:i w:val="0"/>
      <w:iCs w:val="0"/>
      <w:smallCaps w:val="0"/>
      <w:strike w:val="0"/>
      <w:u w:val="none"/>
      <w:shd w:val="clear" w:color="auto" w:fill="auto"/>
    </w:rPr>
  </w:style>
  <w:style w:type="character" w:customStyle="1" w:styleId="CharStyle12">
    <w:name w:val="Heading #3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19">
    <w:name w:val="Body text (2)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4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5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5">
    <w:name w:val="Body text_"/>
    <w:basedOn w:val="DefaultParagraphFont"/>
    <w:link w:val="Style34"/>
    <w:rPr>
      <w:rFonts w:ascii="SimSun" w:eastAsia="SimSun" w:hAnsi="SimSun" w:cs="SimSun"/>
      <w:b w:val="0"/>
      <w:bCs w:val="0"/>
      <w:i w:val="0"/>
      <w:iCs w:val="0"/>
      <w:smallCaps w:val="0"/>
      <w:strike w:val="0"/>
      <w:u w:val="none"/>
      <w:shd w:val="clear" w:color="auto" w:fill="auto"/>
    </w:rPr>
  </w:style>
  <w:style w:type="character" w:customStyle="1" w:styleId="CharStyle52">
    <w:name w:val="Body text (6)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Picture caption_"/>
    <w:basedOn w:val="DefaultParagraphFont"/>
    <w:link w:val="Style59"/>
    <w:rPr>
      <w:rFonts w:ascii="SimHei" w:eastAsia="SimHei" w:hAnsi="SimHei" w:cs="SimHei"/>
      <w:b w:val="0"/>
      <w:bCs w:val="0"/>
      <w:i w:val="0"/>
      <w:iCs w:val="0"/>
      <w:smallCaps w:val="0"/>
      <w:strike w:val="0"/>
      <w:color w:val="808082"/>
      <w:sz w:val="16"/>
      <w:szCs w:val="16"/>
      <w:u w:val="none"/>
      <w:shd w:val="clear" w:color="auto" w:fill="auto"/>
    </w:rPr>
  </w:style>
  <w:style w:type="character" w:customStyle="1" w:styleId="CharStyle62">
    <w:name w:val="Body text (7)_"/>
    <w:basedOn w:val="DefaultParagraphFont"/>
    <w:link w:val="Style61"/>
    <w:rPr>
      <w:rFonts w:ascii="SimHei" w:eastAsia="SimHei" w:hAnsi="SimHei" w:cs="SimHei"/>
      <w:b w:val="0"/>
      <w:bCs w:val="0"/>
      <w:i w:val="0"/>
      <w:iCs w:val="0"/>
      <w:smallCaps w:val="0"/>
      <w:strike w:val="0"/>
      <w:color w:val="808082"/>
      <w:sz w:val="16"/>
      <w:szCs w:val="16"/>
      <w:u w:val="none"/>
      <w:shd w:val="clear" w:color="auto" w:fill="auto"/>
    </w:rPr>
  </w:style>
  <w:style w:type="paragraph" w:customStyle="1" w:styleId="Style2">
    <w:name w:val="Heading #1"/>
    <w:basedOn w:val="Normal"/>
    <w:link w:val="CharStyle3"/>
    <w:pPr>
      <w:widowControl w:val="0"/>
      <w:shd w:val="clear" w:color="auto" w:fill="auto"/>
      <w:spacing w:before="3240"/>
      <w:jc w:val="center"/>
      <w:outlineLvl w:val="0"/>
    </w:pPr>
    <w:rPr>
      <w:rFonts w:ascii="Arial" w:eastAsia="Arial" w:hAnsi="Arial" w:cs="Arial"/>
      <w:b w:val="0"/>
      <w:bCs w:val="0"/>
      <w:i/>
      <w:iCs/>
      <w:smallCaps w:val="0"/>
      <w:strike w:val="0"/>
      <w:color w:val="485981"/>
      <w:sz w:val="84"/>
      <w:szCs w:val="84"/>
      <w:u w:val="none"/>
      <w:shd w:val="clear" w:color="auto" w:fill="auto"/>
    </w:rPr>
  </w:style>
  <w:style w:type="paragraph" w:customStyle="1" w:styleId="Style4">
    <w:name w:val="Heading #2"/>
    <w:basedOn w:val="Normal"/>
    <w:link w:val="CharStyle5"/>
    <w:pPr>
      <w:widowControl w:val="0"/>
      <w:shd w:val="clear" w:color="auto" w:fill="auto"/>
      <w:spacing w:after="1920"/>
      <w:ind w:left="5220"/>
      <w:outlineLvl w:val="1"/>
    </w:pPr>
    <w:rPr>
      <w:rFonts w:ascii="SimHei" w:eastAsia="SimHei" w:hAnsi="SimHei" w:cs="SimHei"/>
      <w:b w:val="0"/>
      <w:bCs w:val="0"/>
      <w:i w:val="0"/>
      <w:iCs w:val="0"/>
      <w:smallCaps w:val="0"/>
      <w:strike w:val="0"/>
      <w:color w:val="185AA1"/>
      <w:sz w:val="30"/>
      <w:szCs w:val="30"/>
      <w:u w:val="none"/>
      <w:shd w:val="clear" w:color="auto" w:fill="auto"/>
    </w:rPr>
  </w:style>
  <w:style w:type="paragraph" w:customStyle="1" w:styleId="Style6">
    <w:name w:val="Other"/>
    <w:basedOn w:val="Normal"/>
    <w:link w:val="CharStyle7"/>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1">
    <w:name w:val="Heading #3"/>
    <w:basedOn w:val="Normal"/>
    <w:link w:val="CharStyle12"/>
    <w:pPr>
      <w:widowControl w:val="0"/>
      <w:shd w:val="clear" w:color="auto" w:fill="auto"/>
      <w:spacing w:before="25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90" w:line="625" w:lineRule="exact"/>
      <w:ind w:firstLine="60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18">
    <w:name w:val="Body text (2)"/>
    <w:basedOn w:val="Normal"/>
    <w:link w:val="CharStyle19"/>
    <w:pPr>
      <w:widowControl w:val="0"/>
      <w:shd w:val="clear" w:color="auto" w:fill="auto"/>
      <w:spacing w:after="100" w:line="311"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4"/>
    <w:basedOn w:val="Normal"/>
    <w:link w:val="CharStyle24"/>
    <w:pPr>
      <w:widowControl w:val="0"/>
      <w:shd w:val="clear" w:color="auto" w:fill="auto"/>
      <w:spacing w:after="290" w:line="254" w:lineRule="auto"/>
      <w:ind w:firstLine="120"/>
      <w:outlineLvl w:val="3"/>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5"/>
    <w:basedOn w:val="Normal"/>
    <w:link w:val="CharStyle2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styleId="Style34">
    <w:name w:val="Body text"/>
    <w:basedOn w:val="Normal"/>
    <w:link w:val="CharStyle35"/>
    <w:qFormat/>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51">
    <w:name w:val="Body text (6)"/>
    <w:basedOn w:val="Normal"/>
    <w:link w:val="CharStyle52"/>
    <w:pPr>
      <w:widowControl w:val="0"/>
      <w:shd w:val="clear" w:color="auto" w:fill="auto"/>
      <w:spacing w:after="130" w:line="311"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Picture caption"/>
    <w:basedOn w:val="Normal"/>
    <w:link w:val="CharStyle60"/>
    <w:pPr>
      <w:widowControl w:val="0"/>
      <w:shd w:val="clear" w:color="auto" w:fill="auto"/>
    </w:pPr>
    <w:rPr>
      <w:rFonts w:ascii="SimHei" w:eastAsia="SimHei" w:hAnsi="SimHei" w:cs="SimHei"/>
      <w:b w:val="0"/>
      <w:bCs w:val="0"/>
      <w:i w:val="0"/>
      <w:iCs w:val="0"/>
      <w:smallCaps w:val="0"/>
      <w:strike w:val="0"/>
      <w:color w:val="808082"/>
      <w:sz w:val="16"/>
      <w:szCs w:val="16"/>
      <w:u w:val="none"/>
      <w:shd w:val="clear" w:color="auto" w:fill="auto"/>
    </w:rPr>
  </w:style>
  <w:style w:type="paragraph" w:customStyle="1" w:styleId="Style61">
    <w:name w:val="Body text (7)"/>
    <w:basedOn w:val="Normal"/>
    <w:link w:val="CharStyle62"/>
    <w:pPr>
      <w:widowControl w:val="0"/>
      <w:shd w:val="clear" w:color="auto" w:fill="auto"/>
    </w:pPr>
    <w:rPr>
      <w:rFonts w:ascii="SimHei" w:eastAsia="SimHei" w:hAnsi="SimHei" w:cs="SimHei"/>
      <w:b w:val="0"/>
      <w:bCs w:val="0"/>
      <w:i w:val="0"/>
      <w:iCs w:val="0"/>
      <w:smallCaps w:val="0"/>
      <w:strike w:val="0"/>
      <w:color w:val="808082"/>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s>
</file>

<file path=docProps/core.xml><?xml version="1.0" encoding="utf-8"?>
<cp:coreProperties xmlns:cp="http://schemas.openxmlformats.org/package/2006/metadata/core-properties" xmlns:dc="http://purl.org/dc/elements/1.1/">
  <dc:title>2021年年度报告全文.doc</dc:title>
  <dc:subject/>
  <dc:creator>WX</dc:creator>
  <cp:keywords/>
</cp:coreProperties>
</file>