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762000" cy="4267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62000" cy="426720"/>
                    </a:xfrm>
                    <a:prstGeom prst="rect"/>
                  </pic:spPr>
                </pic:pic>
              </a:graphicData>
            </a:graphic>
          </wp:inline>
        </w:drawing>
      </w:r>
    </w:p>
    <w:p>
      <w:pPr>
        <w:widowControl w:val="0"/>
        <w:spacing w:after="119" w:line="1" w:lineRule="exact"/>
      </w:pPr>
    </w:p>
    <w:p>
      <w:pPr>
        <w:pStyle w:val="Style2"/>
        <w:keepNext w:val="0"/>
        <w:keepLines w:val="0"/>
        <w:widowControl w:val="0"/>
        <w:shd w:val="clear" w:color="auto" w:fill="auto"/>
        <w:bidi w:val="0"/>
        <w:spacing w:before="0" w:after="260" w:line="240" w:lineRule="auto"/>
        <w:ind w:left="0" w:right="0" w:firstLine="0"/>
        <w:jc w:val="center"/>
        <w:rPr>
          <w:sz w:val="32"/>
          <w:szCs w:val="32"/>
        </w:rPr>
      </w:pPr>
      <w:r>
        <w:rPr>
          <w:rFonts w:ascii="SimHei" w:eastAsia="SimHei" w:hAnsi="SimHei" w:cs="SimHei"/>
          <w:color w:val="1572B9"/>
          <w:spacing w:val="0"/>
          <w:w w:val="100"/>
          <w:position w:val="0"/>
          <w:sz w:val="32"/>
          <w:szCs w:val="32"/>
        </w:rPr>
        <w:t>观想科技</w:t>
      </w:r>
    </w:p>
    <w:p>
      <w:pPr>
        <w:pStyle w:val="Style5"/>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四川观想科技股份有限公司</w:t>
      </w:r>
    </w:p>
    <w:p>
      <w:pPr>
        <w:pStyle w:val="Style5"/>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rPr>
        <w:t>2021</w:t>
      </w:r>
      <w:r>
        <w:rPr>
          <w:color w:val="000000"/>
          <w:spacing w:val="0"/>
          <w:w w:val="100"/>
          <w:position w:val="0"/>
          <w:sz w:val="32"/>
          <w:szCs w:val="32"/>
        </w:rPr>
        <w:t>年年度报告</w:t>
      </w:r>
    </w:p>
    <w:p>
      <w:pPr>
        <w:pStyle w:val="Style2"/>
        <w:keepNext w:val="0"/>
        <w:keepLines w:val="0"/>
        <w:widowControl w:val="0"/>
        <w:shd w:val="clear" w:color="auto" w:fill="auto"/>
        <w:bidi w:val="0"/>
        <w:spacing w:before="0" w:after="340" w:line="240" w:lineRule="auto"/>
        <w:ind w:left="0" w:right="0" w:firstLine="0"/>
        <w:jc w:val="center"/>
        <w:rPr>
          <w:sz w:val="32"/>
          <w:szCs w:val="32"/>
        </w:rPr>
        <w:sectPr>
          <w:footnotePr>
            <w:pos w:val="pageBottom"/>
            <w:numFmt w:val="decimal"/>
            <w:numRestart w:val="continuous"/>
          </w:footnotePr>
          <w:pgSz w:w="11900" w:h="16840"/>
          <w:pgMar w:top="2684" w:right="1109" w:bottom="2684"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3"/>
        <w:keepNext w:val="0"/>
        <w:keepLines w:val="0"/>
        <w:widowControl w:val="0"/>
        <w:shd w:val="clear" w:color="auto" w:fill="auto"/>
        <w:bidi w:val="0"/>
        <w:spacing w:before="0" w:line="619" w:lineRule="exact"/>
        <w:ind w:left="0" w:right="0"/>
        <w:jc w:val="both"/>
      </w:pPr>
      <w:r>
        <w:rPr>
          <w:color w:val="000000"/>
          <w:spacing w:val="0"/>
          <w:w w:val="100"/>
          <w:position w:val="0"/>
        </w:rPr>
        <w:t>公司负责人魏强、主管会计工作负责人王礼节及会计机构负责人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宣若兰声明：保证本年度报告中财务报告的真实、准确、完整。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79999999</w:t>
      </w:r>
      <w:r>
        <w:rPr>
          <w:color w:val="000000"/>
          <w:spacing w:val="0"/>
          <w:w w:val="100"/>
          <w:position w:val="0"/>
        </w:rPr>
        <w:t>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5"/>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目录</w:t>
      </w:r>
    </w:p>
    <w:p>
      <w:pPr>
        <w:pStyle w:val="Style16"/>
        <w:keepNext w:val="0"/>
        <w:keepLines w:val="0"/>
        <w:widowControl w:val="0"/>
        <w:shd w:val="clear" w:color="auto" w:fill="auto"/>
        <w:tabs>
          <w:tab w:leader="dot" w:pos="9612"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10"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54"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16"/>
        <w:keepNext w:val="0"/>
        <w:keepLines w:val="0"/>
        <w:widowControl w:val="0"/>
        <w:shd w:val="clear" w:color="auto" w:fill="auto"/>
        <w:tabs>
          <w:tab w:pos="723" w:val="left"/>
          <w:tab w:leader="dot" w:pos="9612" w:val="right"/>
        </w:tabs>
        <w:bidi w:val="0"/>
        <w:spacing w:before="0" w:line="240" w:lineRule="auto"/>
        <w:ind w:left="0" w:right="0" w:firstLine="0"/>
        <w:jc w:val="left"/>
        <w:rPr>
          <w:sz w:val="18"/>
          <w:szCs w:val="18"/>
        </w:rPr>
      </w:pPr>
      <w:hyperlink w:anchor="bookmark246" w:tooltip="Current Document">
        <w:r>
          <w:rPr>
            <w:color w:val="000000"/>
            <w:spacing w:val="0"/>
            <w:w w:val="100"/>
            <w:position w:val="0"/>
            <w:sz w:val="17"/>
            <w:szCs w:val="17"/>
          </w:rPr>
          <w:t>第四节</w:t>
          <w:tab/>
          <w:t>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29</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12"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46</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431"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48</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576"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61</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642"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68</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rPr>
          <w:sz w:val="18"/>
          <w:szCs w:val="18"/>
        </w:rPr>
      </w:pPr>
      <w:hyperlink w:anchor="bookmark647"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62" w:right="1119" w:bottom="2862" w:left="1109" w:header="0" w:footer="3" w:gutter="0"/>
          <w:cols w:space="720"/>
          <w:noEndnote/>
          <w:rtlGutter w:val="0"/>
          <w:docGrid w:linePitch="360"/>
        </w:sectPr>
      </w:pPr>
      <w:hyperlink w:anchor="bookmark650"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70</w:t>
        </w:r>
      </w:hyperlink>
      <w:r>
        <w:fldChar w:fldCharType="end"/>
      </w:r>
    </w:p>
    <w:p>
      <w:pPr>
        <w:pStyle w:val="Style5"/>
        <w:keepNext w:val="0"/>
        <w:keepLines w:val="0"/>
        <w:widowControl w:val="0"/>
        <w:shd w:val="clear" w:color="auto" w:fill="auto"/>
        <w:bidi w:val="0"/>
        <w:spacing w:before="0" w:line="240" w:lineRule="auto"/>
        <w:ind w:left="0" w:right="0" w:firstLine="0"/>
        <w:jc w:val="center"/>
        <w:rPr>
          <w:sz w:val="32"/>
          <w:szCs w:val="32"/>
        </w:rPr>
      </w:pPr>
      <w:r>
        <w:rPr>
          <w:color w:val="000000"/>
          <w:spacing w:val="0"/>
          <w:w w:val="100"/>
          <w:position w:val="0"/>
          <w:sz w:val="32"/>
          <w:szCs w:val="32"/>
        </w:rPr>
        <w:t>备查文件目录</w:t>
      </w:r>
    </w:p>
    <w:p>
      <w:pPr>
        <w:pStyle w:val="Style19"/>
        <w:keepNext w:val="0"/>
        <w:keepLines w:val="0"/>
        <w:widowControl w:val="0"/>
        <w:shd w:val="clear" w:color="auto" w:fill="auto"/>
        <w:tabs>
          <w:tab w:pos="430" w:val="left"/>
        </w:tabs>
        <w:bidi w:val="0"/>
        <w:spacing w:before="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载有公司法定代表人、主管会计工作负责人、会计机构负责人签名并盖章的财务报表;</w:t>
      </w:r>
    </w:p>
    <w:p>
      <w:pPr>
        <w:pStyle w:val="Style19"/>
        <w:keepNext w:val="0"/>
        <w:keepLines w:val="0"/>
        <w:widowControl w:val="0"/>
        <w:shd w:val="clear" w:color="auto" w:fill="auto"/>
        <w:tabs>
          <w:tab w:pos="430" w:val="left"/>
        </w:tabs>
        <w:bidi w:val="0"/>
        <w:spacing w:before="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430" w:val="left"/>
        </w:tabs>
        <w:bidi w:val="0"/>
        <w:spacing w:before="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报告期内在中国证监会指定网站上公开披露过的所有公司文件的正本及公告的原稿；</w:t>
      </w:r>
    </w:p>
    <w:p>
      <w:pPr>
        <w:pStyle w:val="Style19"/>
        <w:keepNext w:val="0"/>
        <w:keepLines w:val="0"/>
        <w:widowControl w:val="0"/>
        <w:shd w:val="clear" w:color="auto" w:fill="auto"/>
        <w:tabs>
          <w:tab w:pos="430" w:val="left"/>
        </w:tabs>
        <w:bidi w:val="0"/>
        <w:spacing w:before="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经公司法定代表人签署的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年年度报告原件；</w:t>
      </w:r>
    </w:p>
    <w:p>
      <w:pPr>
        <w:pStyle w:val="Style19"/>
        <w:keepNext w:val="0"/>
        <w:keepLines w:val="0"/>
        <w:widowControl w:val="0"/>
        <w:shd w:val="clear" w:color="auto" w:fill="auto"/>
        <w:tabs>
          <w:tab w:pos="430" w:val="left"/>
        </w:tabs>
        <w:bidi w:val="0"/>
        <w:spacing w:before="0" w:line="240" w:lineRule="auto"/>
        <w:ind w:left="0" w:right="0" w:firstLine="0"/>
        <w:jc w:val="left"/>
      </w:pPr>
      <w:bookmarkStart w:id="8" w:name="bookmark8"/>
      <w:r>
        <w:rPr>
          <w:color w:val="000000"/>
          <w:spacing w:val="0"/>
          <w:w w:val="100"/>
          <w:position w:val="0"/>
        </w:rPr>
        <w:t>五</w:t>
      </w:r>
      <w:bookmarkEnd w:id="8"/>
      <w:r>
        <w:rPr>
          <w:color w:val="000000"/>
          <w:spacing w:val="0"/>
          <w:w w:val="100"/>
          <w:position w:val="0"/>
        </w:rPr>
        <w:t>、</w:t>
        <w:tab/>
        <w:t>其他相关文件。</w:t>
      </w:r>
    </w:p>
    <w:p>
      <w:pPr>
        <w:pStyle w:val="Style19"/>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2089" w:right="1119" w:bottom="2089" w:left="1109" w:header="0" w:footer="3" w:gutter="0"/>
          <w:cols w:space="720"/>
          <w:noEndnote/>
          <w:rtlGutter w:val="0"/>
          <w:docGrid w:linePitch="360"/>
        </w:sectPr>
      </w:pPr>
      <w:r>
        <w:rPr>
          <w:color w:val="000000"/>
          <w:spacing w:val="0"/>
          <w:w w:val="100"/>
          <w:position w:val="0"/>
        </w:rPr>
        <w:t>以上文件的备置地点：公司证券事务部。</w:t>
      </w:r>
    </w:p>
    <w:p>
      <w:pPr>
        <w:pStyle w:val="Style5"/>
        <w:keepNext w:val="0"/>
        <w:keepLines w:val="0"/>
        <w:widowControl w:val="0"/>
        <w:shd w:val="clear" w:color="auto" w:fill="auto"/>
        <w:bidi w:val="0"/>
        <w:spacing w:before="0" w:after="800" w:line="240" w:lineRule="auto"/>
        <w:ind w:left="0" w:right="0" w:firstLine="0"/>
        <w:jc w:val="center"/>
        <w:rPr>
          <w:sz w:val="32"/>
          <w:szCs w:val="32"/>
        </w:rPr>
      </w:pPr>
      <w:r>
        <w:rPr>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发行人、公司、观想科技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四川观想科技股份有限公司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盛世融合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四川盛世融合科技有限公司，公司全资子公司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南京海赫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南京海赫电子信息科技有限公司，公司控股子公司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湖南观想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湖南观想科技有限公司，公司控股子公司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观想视界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观想视界（深圳）科技有限公司，公司控股子公司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观想发展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四川观想发展科技合伙企业（有限合伙）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四川观想科技股份有限公司章程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四川观想科技股份有限公司股东大会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四川观想科技股份有限公司董事会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四川观想科技股份有限公司监事会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人民币元、人民币万元</w:t>
            </w:r>
          </w:p>
        </w:tc>
      </w:tr>
    </w:tbl>
    <w:p>
      <w:pPr>
        <w:sectPr>
          <w:footnotePr>
            <w:pos w:val="pageBottom"/>
            <w:numFmt w:val="decimal"/>
            <w:numRestart w:val="continuous"/>
          </w:footnotePr>
          <w:pgSz w:w="11900" w:h="16840"/>
          <w:pgMar w:top="2228" w:right="1196" w:bottom="2228" w:left="1119" w:header="0" w:footer="3" w:gutter="0"/>
          <w:cols w:space="720"/>
          <w:noEndnote/>
          <w:rtlGutter w:val="0"/>
          <w:docGrid w:linePitch="360"/>
        </w:sectPr>
      </w:pPr>
    </w:p>
    <w:p>
      <w:pPr>
        <w:pStyle w:val="Style11"/>
        <w:keepNext/>
        <w:keepLines/>
        <w:widowControl w:val="0"/>
        <w:shd w:val="clear" w:color="auto" w:fill="auto"/>
        <w:bidi w:val="0"/>
        <w:spacing w:before="4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4"/>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rPr>
        <w:t>一</w:t>
      </w:r>
      <w:bookmarkEnd w:id="15"/>
      <w:r>
        <w:rPr>
          <w:color w:val="000000"/>
          <w:spacing w:val="0"/>
          <w:w w:val="100"/>
          <w:position w:val="0"/>
        </w:rPr>
        <w:t>、公司信息</w:t>
      </w:r>
      <w:bookmarkEnd w:id="13"/>
      <w:bookmarkEnd w:id="14"/>
      <w:bookmarkEnd w:id="16"/>
      <w:bookmarkEnd w:id="12"/>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12" w:val="left"/>
              </w:tabs>
              <w:bidi w:val="0"/>
              <w:spacing w:before="0" w:after="0" w:line="240" w:lineRule="auto"/>
              <w:ind w:left="0" w:right="0" w:firstLine="0"/>
              <w:jc w:val="left"/>
              <w:rPr>
                <w:sz w:val="18"/>
                <w:szCs w:val="18"/>
              </w:rPr>
            </w:pPr>
            <w:r>
              <w:rPr>
                <w:color w:val="000000"/>
                <w:spacing w:val="0"/>
                <w:w w:val="100"/>
                <w:position w:val="0"/>
                <w:sz w:val="17"/>
                <w:szCs w:val="17"/>
              </w:rPr>
              <w:t>观想科技</w:t>
              <w:tab/>
              <w:t>股票代码</w:t>
              <w:tab/>
            </w:r>
            <w:r>
              <w:rPr>
                <w:rFonts w:ascii="Times New Roman" w:eastAsia="Times New Roman" w:hAnsi="Times New Roman" w:cs="Times New Roman"/>
                <w:color w:val="000000"/>
                <w:spacing w:val="0"/>
                <w:w w:val="100"/>
                <w:position w:val="0"/>
                <w:sz w:val="18"/>
                <w:szCs w:val="18"/>
              </w:rPr>
              <w:t>301213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四川观想科技股份有限公司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观想科技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Sichuan Discovery Dream Science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中国（四川）自由贸易试验区成都高新区吉泰路</w:t>
            </w:r>
            <w:r>
              <w:rPr>
                <w:rFonts w:ascii="Times New Roman" w:eastAsia="Times New Roman" w:hAnsi="Times New Roman" w:cs="Times New Roman"/>
                <w:color w:val="000000"/>
                <w:spacing w:val="0"/>
                <w:w w:val="100"/>
                <w:position w:val="0"/>
                <w:sz w:val="18"/>
                <w:szCs w:val="18"/>
              </w:rPr>
              <w:t>666</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成都高新区繁雄大道西段</w:t>
            </w:r>
            <w:r>
              <w:rPr>
                <w:rFonts w:ascii="Times New Roman" w:eastAsia="Times New Roman" w:hAnsi="Times New Roman" w:cs="Times New Roman"/>
                <w:color w:val="000000"/>
                <w:spacing w:val="0"/>
                <w:w w:val="100"/>
                <w:position w:val="0"/>
                <w:sz w:val="18"/>
                <w:szCs w:val="18"/>
              </w:rPr>
              <w:t>399</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成都市天府新区菁蓉中心</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区</w:t>
            </w:r>
            <w:r>
              <w:rPr>
                <w:rFonts w:ascii="Times New Roman" w:eastAsia="Times New Roman" w:hAnsi="Times New Roman" w:cs="Times New Roman"/>
                <w:color w:val="000000"/>
                <w:spacing w:val="0"/>
                <w:w w:val="100"/>
                <w:position w:val="0"/>
                <w:sz w:val="18"/>
                <w:szCs w:val="18"/>
              </w:rPr>
              <w:t>B5</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"http://www.gxwin" </w:instrText>
            </w:r>
            <w:r>
              <w:fldChar w:fldCharType="separate"/>
            </w:r>
            <w:r>
              <w:rPr>
                <w:rFonts w:ascii="Times New Roman" w:eastAsia="Times New Roman" w:hAnsi="Times New Roman" w:cs="Times New Roman"/>
                <w:color w:val="000000"/>
                <w:spacing w:val="0"/>
                <w:w w:val="100"/>
                <w:position w:val="0"/>
                <w:sz w:val="18"/>
                <w:szCs w:val="18"/>
              </w:rPr>
              <w:t>www.gxwin</w:t>
            </w:r>
            <w:r>
              <w:fldChar w:fldCharType="end"/>
            </w:r>
            <w:r>
              <w:rPr>
                <w:rFonts w:ascii="Times New Roman" w:eastAsia="Times New Roman" w:hAnsi="Times New Roman" w:cs="Times New Roman"/>
                <w:color w:val="000000"/>
                <w:spacing w:val="0"/>
                <w:w w:val="100"/>
                <w:position w:val="0"/>
                <w:sz w:val="18"/>
                <w:szCs w:val="18"/>
              </w:rPr>
              <w:t>.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"mailto:investor@gxwin.cn" </w:instrText>
            </w:r>
            <w:r>
              <w:fldChar w:fldCharType="separate"/>
            </w:r>
            <w:r>
              <w:rPr>
                <w:rFonts w:ascii="Times New Roman" w:eastAsia="Times New Roman" w:hAnsi="Times New Roman" w:cs="Times New Roman"/>
                <w:color w:val="000000"/>
                <w:spacing w:val="0"/>
                <w:w w:val="100"/>
                <w:position w:val="0"/>
                <w:sz w:val="18"/>
                <w:szCs w:val="18"/>
              </w:rPr>
              <w:t>investor@gxwin.cn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王礼节</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成都市天府新区菁蓉中心</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区</w:t>
            </w:r>
            <w:r>
              <w:rPr>
                <w:rFonts w:ascii="Times New Roman" w:eastAsia="Times New Roman" w:hAnsi="Times New Roman" w:cs="Times New Roman"/>
                <w:color w:val="000000"/>
                <w:spacing w:val="0"/>
                <w:w w:val="100"/>
                <w:position w:val="0"/>
                <w:sz w:val="18"/>
                <w:szCs w:val="18"/>
              </w:rPr>
              <w:t>B5</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成都市天府新区菁蓉中心</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区</w:t>
            </w:r>
            <w:r>
              <w:rPr>
                <w:rFonts w:ascii="Times New Roman" w:eastAsia="Times New Roman" w:hAnsi="Times New Roman" w:cs="Times New Roman"/>
                <w:color w:val="000000"/>
                <w:spacing w:val="0"/>
                <w:w w:val="100"/>
                <w:position w:val="0"/>
                <w:sz w:val="18"/>
                <w:szCs w:val="18"/>
              </w:rPr>
              <w:t>B5</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028-85590401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028-85590401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028-85590400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028-85590400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"mailto:investor@gxwin.cn" </w:instrText>
            </w:r>
            <w:r>
              <w:fldChar w:fldCharType="separate"/>
            </w:r>
            <w:r>
              <w:rPr>
                <w:rFonts w:ascii="Times New Roman" w:eastAsia="Times New Roman" w:hAnsi="Times New Roman" w:cs="Times New Roman"/>
                <w:color w:val="000000"/>
                <w:spacing w:val="0"/>
                <w:w w:val="100"/>
                <w:position w:val="0"/>
                <w:sz w:val="18"/>
                <w:szCs w:val="18"/>
              </w:rPr>
              <w:t>investor@gxwin.cn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investor@gxwin.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深圳证券交易所 </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www.szse.cn</w:t>
            </w:r>
            <w:r>
              <w:fldChar w:fldCharType="end"/>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公司证券事务部</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、其他有关资料</w:t>
      </w:r>
      <w:bookmarkEnd w:id="25"/>
      <w:bookmarkEnd w:id="26"/>
      <w:bookmarkEnd w:id="28"/>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号学院国际大厦</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sz w:val="17"/>
                <w:szCs w:val="17"/>
              </w:rPr>
              <w:t>室</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龚荣华、胡宏伟</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第一创业证券承销保荐有限 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北京市西城区武定侯街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 卓著中心</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李军伟、李志杰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五</w:t>
      </w:r>
      <w:bookmarkEnd w:id="31"/>
      <w:r>
        <w:rPr>
          <w:color w:val="000000"/>
          <w:spacing w:val="0"/>
          <w:w w:val="100"/>
          <w:position w:val="0"/>
        </w:rPr>
        <w:t>、主要会计数据和财务指标</w:t>
      </w:r>
      <w:bookmarkEnd w:id="29"/>
      <w:bookmarkEnd w:id="30"/>
      <w:bookmarkEnd w:id="32"/>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157,351,049.75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157,094,569.17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140,454,137.21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58,290,969.54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56,554,218.92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51,633,213.61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52,074,686.70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58,027,108.34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51,620,251.04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-19,797,815.28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3,455,105.49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-2,593,798.83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937,292,421.10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265,010,730.06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182,154,603.90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816,291,045.60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188,899,859.09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124,871,964.85</w:t>
            </w:r>
          </w:p>
        </w:tc>
      </w:tr>
    </w:tbl>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4"/>
        <w:keepNext/>
        <w:keepLines/>
        <w:widowControl w:val="0"/>
        <w:shd w:val="clear" w:color="auto" w:fill="auto"/>
        <w:bidi w:val="0"/>
        <w:spacing w:before="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rPr>
        <w:t>六</w:t>
      </w:r>
      <w:bookmarkEnd w:id="35"/>
      <w:r>
        <w:rPr>
          <w:color w:val="000000"/>
          <w:spacing w:val="0"/>
          <w:w w:val="100"/>
          <w:position w:val="0"/>
        </w:rPr>
        <w:t>、分季度主要财务指标</w:t>
      </w:r>
      <w:bookmarkEnd w:id="33"/>
      <w:bookmarkEnd w:id="34"/>
      <w:bookmarkEnd w:id="3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10,132,158.40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21,316,724.68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24,034,232.66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101,867,934.01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-4,772,623.22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6,481,657.14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8,462,284.16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48,036,515.00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-4,907,743.54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5,982,541.65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6,719,819.59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44,280,069.00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-14,583,872.01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-32,721,327.07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-1,709,570.25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29,216,954.05</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rPr>
        <w:t>七</w:t>
      </w:r>
      <w:bookmarkEnd w:id="39"/>
      <w:r>
        <w:rPr>
          <w:color w:val="000000"/>
          <w:spacing w:val="0"/>
          <w:w w:val="100"/>
          <w:position w:val="0"/>
        </w:rPr>
        <w:t>、</w:t>
        <w:tab/>
        <w:t>境内外会计准则下会计数据差异</w:t>
      </w:r>
      <w:bookmarkEnd w:id="37"/>
      <w:bookmarkEnd w:id="38"/>
      <w:bookmarkEnd w:id="40"/>
    </w:p>
    <w:p>
      <w:pPr>
        <w:pStyle w:val="Style28"/>
        <w:keepNext/>
        <w:keepLines/>
        <w:widowControl w:val="0"/>
        <w:shd w:val="clear" w:color="auto" w:fill="auto"/>
        <w:tabs>
          <w:tab w:pos="403" w:val="left"/>
        </w:tabs>
        <w:bidi w:val="0"/>
        <w:spacing w:before="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3" w:val="left"/>
        </w:tabs>
        <w:bidi w:val="0"/>
        <w:spacing w:before="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八</w:t>
      </w:r>
      <w:bookmarkEnd w:id="51"/>
      <w:r>
        <w:rPr>
          <w:color w:val="000000"/>
          <w:spacing w:val="0"/>
          <w:w w:val="100"/>
          <w:position w:val="0"/>
        </w:rPr>
        <w:t>、</w:t>
        <w:tab/>
        <w:t>非经常性损益项目及金额</w:t>
      </w:r>
      <w:bookmarkEnd w:id="49"/>
      <w:bookmarkEnd w:id="50"/>
      <w:bookmarkEnd w:id="52"/>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7,658,665.08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1,593,510.46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1,087,443.15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136,559.29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-3,176,066.12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-1,041,117.28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1,096,991.09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174,439.72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6,216,282.84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-1,472,889.42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12,962.57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line="314" w:lineRule="exact"/>
        <w:ind w:left="0" w:right="0" w:firstLine="0"/>
        <w:jc w:val="both"/>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312" w:lineRule="exact"/>
        <w:ind w:left="0" w:right="0" w:firstLine="0"/>
        <w:jc w:val="both"/>
        <w:sectPr>
          <w:footnotePr>
            <w:pos w:val="pageBottom"/>
            <w:numFmt w:val="decimal"/>
            <w:numRestart w:val="continuous"/>
          </w:footnotePr>
          <w:pgSz w:w="11900" w:h="16840"/>
          <w:pgMar w:top="1441" w:right="1134" w:bottom="1604" w:left="1089"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1"/>
        <w:keepNext/>
        <w:keepLines/>
        <w:widowControl w:val="0"/>
        <w:shd w:val="clear" w:color="auto" w:fill="auto"/>
        <w:bidi w:val="0"/>
        <w:spacing w:before="52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24"/>
        <w:keepNext/>
        <w:keepLines/>
        <w:widowControl w:val="0"/>
        <w:shd w:val="clear" w:color="auto" w:fill="auto"/>
        <w:tabs>
          <w:tab w:pos="489" w:val="left"/>
        </w:tabs>
        <w:bidi w:val="0"/>
        <w:spacing w:before="0" w:after="260" w:line="240" w:lineRule="auto"/>
        <w:ind w:left="0" w:right="0" w:firstLine="0"/>
        <w:jc w:val="both"/>
      </w:pPr>
      <w:bookmarkStart w:id="56" w:name="bookmark56"/>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w:t>
        <w:tab/>
        <w:t>报告期内公司所处行业情况</w:t>
      </w:r>
      <w:bookmarkEnd w:id="57"/>
      <w:bookmarkEnd w:id="58"/>
      <w:bookmarkEnd w:id="60"/>
      <w:bookmarkEnd w:id="56"/>
    </w:p>
    <w:p>
      <w:pPr>
        <w:pStyle w:val="Style31"/>
        <w:keepNext w:val="0"/>
        <w:keepLines w:val="0"/>
        <w:widowControl w:val="0"/>
        <w:shd w:val="clear" w:color="auto" w:fill="auto"/>
        <w:bidi w:val="0"/>
        <w:spacing w:before="0" w:line="359" w:lineRule="exact"/>
        <w:ind w:left="0" w:right="0" w:firstLine="500"/>
        <w:jc w:val="both"/>
      </w:pPr>
      <w:r>
        <w:rPr>
          <w:color w:val="000000"/>
          <w:spacing w:val="0"/>
          <w:w w:val="100"/>
          <w:position w:val="0"/>
        </w:rPr>
        <w:t>公司所处行业为国防信息化行业，本行业主要从事军事系统信息化、武器装备信息化、管理系统信 息化等的产品研制与配套服务，公司产品主要应用于装备管理信息化和装备信息化，是关系国民经济、社 会发展和国家安全的战略性先导产业。属于《产业结构调整指导目录（</w:t>
      </w:r>
      <w:r>
        <w:rPr>
          <w:rFonts w:ascii="Times New Roman" w:eastAsia="Times New Roman" w:hAnsi="Times New Roman" w:cs="Times New Roman"/>
          <w:color w:val="000000"/>
          <w:spacing w:val="0"/>
          <w:w w:val="100"/>
          <w:position w:val="0"/>
        </w:rPr>
        <w:t>2011</w:t>
      </w:r>
      <w:r>
        <w:rPr>
          <w:color w:val="000000"/>
          <w:spacing w:val="0"/>
          <w:w w:val="100"/>
          <w:position w:val="0"/>
        </w:rPr>
        <w:t>年本）》《当前优先发展的高 技术产业化重点领域指南（</w:t>
      </w:r>
      <w:r>
        <w:rPr>
          <w:rFonts w:ascii="Times New Roman" w:eastAsia="Times New Roman" w:hAnsi="Times New Roman" w:cs="Times New Roman"/>
          <w:color w:val="000000"/>
          <w:spacing w:val="0"/>
          <w:w w:val="100"/>
          <w:position w:val="0"/>
        </w:rPr>
        <w:t>2011</w:t>
      </w:r>
      <w:r>
        <w:rPr>
          <w:color w:val="000000"/>
          <w:spacing w:val="0"/>
          <w:w w:val="100"/>
          <w:position w:val="0"/>
        </w:rPr>
        <w:t>年度）》《中国制造</w:t>
      </w:r>
      <w:r>
        <w:rPr>
          <w:rFonts w:ascii="Times New Roman" w:eastAsia="Times New Roman" w:hAnsi="Times New Roman" w:cs="Times New Roman"/>
          <w:color w:val="000000"/>
          <w:spacing w:val="0"/>
          <w:w w:val="100"/>
          <w:position w:val="0"/>
        </w:rPr>
        <w:t>2025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国家战略性新兴产业发展规划》等 文件提出的国家大力倡导、鼓励发展的高技术产业和战略性新兴产业。</w:t>
      </w: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国防信息化行业是推动国防现代化全方位转型升级，实现国防军事从传统人力规模型向质量效能型和 科技密集型转变的主要推动力量。近年来，国家先后颁布一系列鼓励性政策，支持优势民营企业进入国防 信息化相关产业链条，在资质许可范围内提供信息化软件、硬件或配套服务。</w:t>
      </w:r>
    </w:p>
    <w:p>
      <w:pPr>
        <w:pStyle w:val="Style31"/>
        <w:keepNext w:val="0"/>
        <w:keepLines w:val="0"/>
        <w:widowControl w:val="0"/>
        <w:shd w:val="clear" w:color="auto" w:fill="auto"/>
        <w:bidi w:val="0"/>
        <w:spacing w:before="0" w:line="361" w:lineRule="exact"/>
        <w:ind w:left="0" w:right="0" w:firstLine="500"/>
        <w:jc w:val="both"/>
      </w:pPr>
      <w:r>
        <w:rPr>
          <w:color w:val="000000"/>
          <w:spacing w:val="0"/>
          <w:w w:val="100"/>
          <w:position w:val="0"/>
        </w:rPr>
        <w:t>报告期内，国家出台了《军队装备订购规定》，按照军委管总、战区主战、军种主建的总原则，规范 了军队装备订购工作的管理机制；坚持以战领建，明确保障战斗力快速生成的具体措施；贯彻军队现代化 管理理念，完善装备订购工作需求生成、规划计划、建设立项、合同订立、履行监督的管理流程；破解制 约装备建设的矛盾问题，构建质量至上、竞争择优、集约高效、监督制衡的工作制度。《军队装备订购规 定》的出台进一步促进了国防信息化行业的有序发展。</w:t>
      </w: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随着时代发展，国防信息化建设的重要程度进一步凸显，也为民营企业进入国防信息化市场提供了历 史性机遇，国防信息化行业的发展迎来了优良的政策环境，也为公司的发展提供了重大发展机遇。</w:t>
      </w:r>
    </w:p>
    <w:p>
      <w:pPr>
        <w:pStyle w:val="Style31"/>
        <w:keepNext w:val="0"/>
        <w:keepLines w:val="0"/>
        <w:widowControl w:val="0"/>
        <w:shd w:val="clear" w:color="auto" w:fill="auto"/>
        <w:bidi w:val="0"/>
        <w:spacing w:before="0" w:after="260" w:line="360" w:lineRule="exact"/>
        <w:ind w:left="0" w:right="0" w:firstLine="500"/>
        <w:jc w:val="both"/>
      </w:pPr>
      <w:r>
        <w:rPr>
          <w:color w:val="000000"/>
          <w:spacing w:val="0"/>
          <w:w w:val="100"/>
          <w:position w:val="0"/>
        </w:rPr>
        <w:t>公司将加大研发投入，精准把握需求，创新产品形态，积极投入国防建设，牢牢抓住行业发展机遇。</w:t>
      </w:r>
    </w:p>
    <w:p>
      <w:pPr>
        <w:pStyle w:val="Style24"/>
        <w:keepNext/>
        <w:keepLines/>
        <w:widowControl w:val="0"/>
        <w:shd w:val="clear" w:color="auto" w:fill="auto"/>
        <w:tabs>
          <w:tab w:pos="489" w:val="left"/>
        </w:tabs>
        <w:bidi w:val="0"/>
        <w:spacing w:before="0" w:after="420" w:line="360" w:lineRule="exact"/>
        <w:ind w:left="0" w:right="0" w:firstLine="0"/>
        <w:jc w:val="both"/>
        <w:rPr>
          <w:sz w:val="20"/>
          <w:szCs w:val="20"/>
        </w:rPr>
      </w:pPr>
      <w:bookmarkStart w:id="61" w:name="bookmark61"/>
      <w:bookmarkStart w:id="62" w:name="bookmark62"/>
      <w:bookmarkStart w:id="63" w:name="bookmark63"/>
      <w:bookmarkStart w:id="64" w:name="bookmark64"/>
      <w:r>
        <w:rPr>
          <w:color w:val="000000"/>
          <w:spacing w:val="0"/>
          <w:w w:val="100"/>
          <w:position w:val="0"/>
          <w:sz w:val="20"/>
          <w:szCs w:val="20"/>
        </w:rPr>
        <w:t>二</w:t>
      </w:r>
      <w:bookmarkEnd w:id="63"/>
      <w:r>
        <w:rPr>
          <w:color w:val="000000"/>
          <w:spacing w:val="0"/>
          <w:w w:val="100"/>
          <w:position w:val="0"/>
          <w:sz w:val="20"/>
          <w:szCs w:val="20"/>
        </w:rPr>
        <w:t>、</w:t>
        <w:tab/>
        <w:t>报告期内公司从事的主要业务</w:t>
      </w:r>
      <w:bookmarkEnd w:id="61"/>
      <w:bookmarkEnd w:id="62"/>
      <w:bookmarkEnd w:id="64"/>
    </w:p>
    <w:p>
      <w:pPr>
        <w:pStyle w:val="Style24"/>
        <w:keepNext/>
        <w:keepLines/>
        <w:widowControl w:val="0"/>
        <w:shd w:val="clear" w:color="auto" w:fill="auto"/>
        <w:bidi w:val="0"/>
        <w:spacing w:before="0" w:after="0" w:line="377" w:lineRule="auto"/>
        <w:ind w:left="0" w:right="0" w:firstLine="480"/>
        <w:jc w:val="both"/>
        <w:rPr>
          <w:sz w:val="20"/>
          <w:szCs w:val="20"/>
        </w:rPr>
      </w:pPr>
      <w:bookmarkStart w:id="61" w:name="bookmark61"/>
      <w:bookmarkStart w:id="62" w:name="bookmark62"/>
      <w:bookmarkStart w:id="65" w:name="bookmark65"/>
      <w:r>
        <w:rPr>
          <w:rFonts w:ascii="Times New Roman" w:eastAsia="Times New Roman" w:hAnsi="Times New Roman" w:cs="Times New Roman"/>
          <w:color w:val="000000"/>
          <w:spacing w:val="0"/>
          <w:w w:val="100"/>
          <w:position w:val="0"/>
          <w:sz w:val="20"/>
          <w:szCs w:val="20"/>
        </w:rPr>
        <w:t>1</w:t>
      </w:r>
      <w:bookmarkEnd w:id="65"/>
      <w:r>
        <w:rPr>
          <w:color w:val="000000"/>
          <w:spacing w:val="0"/>
          <w:w w:val="100"/>
          <w:position w:val="0"/>
          <w:sz w:val="20"/>
          <w:szCs w:val="20"/>
        </w:rPr>
        <w:t>、公司主营业务</w:t>
      </w:r>
      <w:bookmarkEnd w:id="61"/>
      <w:bookmarkEnd w:id="62"/>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公司以自主可控新一代信息技术在军工行业的应用为核心业务，立足于国防装备自身信息化、装备管 理信息化领域，为客户提供装备全寿命周期管理系统、智能武器装备管控模块等相关软硬件产品及服务。</w:t>
      </w: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公司紧盯国防装备自身信息化、装备管理信息化的发展方向，依据客户需求进行定制化设计，为客户 研发、生产国防信息化产品，将军方所需武器、装备与人员集成于协同工作的系统，实现对作战应用、装 备研制、综合保障、试验训练等核心业务的上下贯通、全域可控，推进国家国防信息化进程，提高国防信 息化水平与资源配置效率。</w:t>
      </w: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公司秉承</w:t>
      </w:r>
      <w:r>
        <w:rPr>
          <w:rFonts w:ascii="Times New Roman" w:eastAsia="Times New Roman" w:hAnsi="Times New Roman" w:cs="Times New Roman"/>
          <w:color w:val="000000"/>
          <w:spacing w:val="0"/>
          <w:w w:val="100"/>
          <w:position w:val="0"/>
        </w:rPr>
        <w:t>“</w:t>
      </w:r>
      <w:r>
        <w:rPr>
          <w:color w:val="000000"/>
          <w:spacing w:val="0"/>
          <w:w w:val="100"/>
          <w:position w:val="0"/>
        </w:rPr>
        <w:t>软件定义硬件</w:t>
      </w:r>
      <w:r>
        <w:rPr>
          <w:rFonts w:ascii="Times New Roman" w:eastAsia="Times New Roman" w:hAnsi="Times New Roman" w:cs="Times New Roman"/>
          <w:color w:val="000000"/>
          <w:spacing w:val="0"/>
          <w:w w:val="100"/>
          <w:position w:val="0"/>
        </w:rPr>
        <w:t>''</w:t>
      </w:r>
      <w:r>
        <w:rPr>
          <w:color w:val="000000"/>
          <w:spacing w:val="0"/>
          <w:w w:val="100"/>
          <w:position w:val="0"/>
        </w:rPr>
        <w:t>的核心发展理念，以自主设计的军用软件为基础，搭配硬件、网络及特殊系 统等，长期致力于为国防单位提供国防信息化、装备管理信息化领域的整体解决方案，并在这一过程中建 立了完善的军品研发、生产、质量控制和售前、售后服务管理体系。</w:t>
      </w:r>
    </w:p>
    <w:p>
      <w:pPr>
        <w:pStyle w:val="Style31"/>
        <w:keepNext w:val="0"/>
        <w:keepLines w:val="0"/>
        <w:widowControl w:val="0"/>
        <w:shd w:val="clear" w:color="auto" w:fill="auto"/>
        <w:bidi w:val="0"/>
        <w:spacing w:before="0" w:after="240" w:line="355" w:lineRule="exact"/>
        <w:ind w:left="0" w:right="0" w:firstLine="500"/>
        <w:jc w:val="both"/>
      </w:pPr>
      <w:r>
        <w:rPr>
          <w:color w:val="000000"/>
          <w:spacing w:val="0"/>
          <w:w w:val="100"/>
          <w:position w:val="0"/>
        </w:rPr>
        <w:t>凭借优质的产品及服务，公司得到客户的广泛认可，公司及公司核心技术人员先后获得军队科学技术 进步二等奖两次、军队科技进步二等奖一次、军队科学技术进步三等奖一次。产品和服务广泛应用于陆军、</w:t>
        <w:br w:type="page"/>
      </w:r>
      <w:r>
        <w:rPr>
          <w:color w:val="000000"/>
          <w:spacing w:val="0"/>
          <w:w w:val="100"/>
          <w:position w:val="0"/>
        </w:rPr>
        <w:t>海军、空军、火箭军等国防信息化领域，主要客户包括军队、科研院所，中国电子科技集团有限公司下属 单位、中国航空工业集团有限公司下属单位、中国航天科工集团有限公司下属单位、中国兵器装备集团有 限公司下属单位、中国航空工业集团有限公司下属集团、中国电子信息产业集团有限公司下属单位等。</w:t>
      </w:r>
    </w:p>
    <w:p>
      <w:pPr>
        <w:pStyle w:val="Style31"/>
        <w:keepNext w:val="0"/>
        <w:keepLines w:val="0"/>
        <w:widowControl w:val="0"/>
        <w:shd w:val="clear" w:color="auto" w:fill="auto"/>
        <w:bidi w:val="0"/>
        <w:spacing w:before="0" w:after="0" w:line="374" w:lineRule="auto"/>
        <w:ind w:left="0" w:right="0" w:firstLine="480"/>
        <w:jc w:val="left"/>
      </w:pPr>
      <w:bookmarkStart w:id="66" w:name="bookmark66"/>
      <w:r>
        <w:rPr>
          <w:rFonts w:ascii="Times New Roman" w:eastAsia="Times New Roman" w:hAnsi="Times New Roman" w:cs="Times New Roman"/>
          <w:b/>
          <w:bCs/>
          <w:color w:val="000000"/>
          <w:spacing w:val="0"/>
          <w:w w:val="100"/>
          <w:position w:val="0"/>
        </w:rPr>
        <w:t>2</w:t>
      </w:r>
      <w:bookmarkEnd w:id="66"/>
      <w:r>
        <w:rPr>
          <w:b/>
          <w:bCs/>
          <w:color w:val="000000"/>
          <w:spacing w:val="0"/>
          <w:w w:val="100"/>
          <w:position w:val="0"/>
        </w:rPr>
        <w:t>、公司主要业务与产品介绍</w:t>
      </w:r>
    </w:p>
    <w:p>
      <w:pPr>
        <w:pStyle w:val="Style31"/>
        <w:keepNext w:val="0"/>
        <w:keepLines w:val="0"/>
        <w:widowControl w:val="0"/>
        <w:shd w:val="clear" w:color="auto" w:fill="auto"/>
        <w:bidi w:val="0"/>
        <w:spacing w:before="0" w:after="0" w:line="358" w:lineRule="exact"/>
        <w:ind w:left="0" w:right="0" w:firstLine="480"/>
        <w:jc w:val="left"/>
      </w:pPr>
      <w:r>
        <w:rPr>
          <w:color w:val="000000"/>
          <w:spacing w:val="0"/>
          <w:w w:val="100"/>
          <w:position w:val="0"/>
        </w:rPr>
        <w:t>公司产品体系如下图：</w:t>
      </w:r>
    </w:p>
    <w:p>
      <w:pPr>
        <w:widowControl w:val="0"/>
        <w:spacing w:line="1" w:lineRule="exact"/>
        <w:sectPr>
          <w:footnotePr>
            <w:pos w:val="pageBottom"/>
            <w:numFmt w:val="decimal"/>
            <w:numRestart w:val="continuous"/>
          </w:footnotePr>
          <w:pgSz w:w="11900" w:h="16840"/>
          <w:pgMar w:top="1383" w:right="1030" w:bottom="1479" w:left="1083" w:header="0" w:footer="3" w:gutter="0"/>
          <w:cols w:space="720"/>
          <w:noEndnote/>
          <w:rtlGutter w:val="0"/>
          <w:docGrid w:linePitch="360"/>
        </w:sectPr>
      </w:pPr>
      <w:r>
        <w:drawing>
          <wp:anchor distT="101600" distB="1896110" distL="0" distR="0" simplePos="0" relativeHeight="125829378" behindDoc="0" locked="0" layoutInCell="1" allowOverlap="1">
            <wp:simplePos x="0" y="0"/>
            <wp:positionH relativeFrom="page">
              <wp:posOffset>1184275</wp:posOffset>
            </wp:positionH>
            <wp:positionV relativeFrom="paragraph">
              <wp:posOffset>101600</wp:posOffset>
            </wp:positionV>
            <wp:extent cx="5218430" cy="1249680"/>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5218430" cy="1249680"/>
                    </a:xfrm>
                    <a:prstGeom prst="rect"/>
                  </pic:spPr>
                </pic:pic>
              </a:graphicData>
            </a:graphic>
          </wp:anchor>
        </w:drawing>
      </w:r>
      <w:r>
        <mc:AlternateContent>
          <mc:Choice Requires="wps">
            <w:drawing>
              <wp:anchor distT="1610360" distB="1454150" distL="0" distR="0" simplePos="0" relativeHeight="125829379" behindDoc="0" locked="0" layoutInCell="1" allowOverlap="1">
                <wp:simplePos x="0" y="0"/>
                <wp:positionH relativeFrom="page">
                  <wp:posOffset>1416050</wp:posOffset>
                </wp:positionH>
                <wp:positionV relativeFrom="paragraph">
                  <wp:posOffset>1610360</wp:posOffset>
                </wp:positionV>
                <wp:extent cx="2922905" cy="179705"/>
                <wp:wrapTopAndBottom/>
                <wp:docPr id="4" name="Shape 4"/>
                <a:graphic xmlns:a="http://schemas.openxmlformats.org/drawingml/2006/main">
                  <a:graphicData uri="http://schemas.microsoft.com/office/word/2010/wordprocessingShape">
                    <wps:wsp>
                      <wps:cNvSpPr txBox="1"/>
                      <wps:spPr>
                        <a:xfrm>
                          <a:ext cx="2922905" cy="179705"/>
                        </a:xfrm>
                        <a:prstGeom prst="rect"/>
                        <a:noFill/>
                      </wps:spPr>
                      <wps:txbx>
                        <w:txbxContent>
                          <w:p>
                            <w:pPr>
                              <w:pStyle w:val="Style31"/>
                              <w:keepNext w:val="0"/>
                              <w:keepLines w:val="0"/>
                              <w:widowControl w:val="0"/>
                              <w:pBdr>
                                <w:top w:val="single" w:sz="0" w:space="0" w:color="2F5596"/>
                                <w:left w:val="single" w:sz="0" w:space="0" w:color="2F5596"/>
                                <w:bottom w:val="single" w:sz="0" w:space="0" w:color="2F5596"/>
                                <w:right w:val="single" w:sz="0" w:space="0" w:color="2F5596"/>
                              </w:pBdr>
                              <w:shd w:val="clear" w:color="auto" w:fill="2F5596"/>
                              <w:bidi w:val="0"/>
                              <w:spacing w:before="0" w:after="0" w:line="240" w:lineRule="auto"/>
                              <w:ind w:left="0" w:right="0" w:firstLine="0"/>
                              <w:jc w:val="left"/>
                              <w:rPr>
                                <w:sz w:val="22"/>
                                <w:szCs w:val="22"/>
                              </w:rPr>
                            </w:pPr>
                            <w:r>
                              <w:rPr>
                                <w:b/>
                                <w:bCs/>
                                <w:color w:val="FFFFFF"/>
                                <w:spacing w:val="0"/>
                                <w:w w:val="100"/>
                                <w:position w:val="0"/>
                                <w:sz w:val="22"/>
                                <w:szCs w:val="22"/>
                              </w:rPr>
                              <w:t>装备全寿命周期管理系统</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111.5pt;margin-top:126.8pt;width:230.15000000000001pt;height:14.15pt;z-index:-125829374;mso-wrap-distance-left:0;mso-wrap-distance-top:126.8pt;mso-wrap-distance-right:0;mso-wrap-distance-bottom:114.5pt;mso-position-horizontal-relative:page" filled="f" stroked="f">
                <v:textbox inset="0,0,0,0">
                  <w:txbxContent>
                    <w:p>
                      <w:pPr>
                        <w:pStyle w:val="Style31"/>
                        <w:keepNext w:val="0"/>
                        <w:keepLines w:val="0"/>
                        <w:widowControl w:val="0"/>
                        <w:pBdr>
                          <w:top w:val="single" w:sz="0" w:space="0" w:color="2F5596"/>
                          <w:left w:val="single" w:sz="0" w:space="0" w:color="2F5596"/>
                          <w:bottom w:val="single" w:sz="0" w:space="0" w:color="2F5596"/>
                          <w:right w:val="single" w:sz="0" w:space="0" w:color="2F5596"/>
                        </w:pBdr>
                        <w:shd w:val="clear" w:color="auto" w:fill="2F5596"/>
                        <w:bidi w:val="0"/>
                        <w:spacing w:before="0" w:after="0" w:line="240" w:lineRule="auto"/>
                        <w:ind w:left="0" w:right="0" w:firstLine="0"/>
                        <w:jc w:val="left"/>
                        <w:rPr>
                          <w:sz w:val="22"/>
                          <w:szCs w:val="22"/>
                        </w:rPr>
                      </w:pPr>
                      <w:r>
                        <w:rPr>
                          <w:b/>
                          <w:bCs/>
                          <w:color w:val="FFFFFF"/>
                          <w:spacing w:val="0"/>
                          <w:w w:val="100"/>
                          <w:position w:val="0"/>
                          <w:sz w:val="22"/>
                          <w:szCs w:val="22"/>
                        </w:rPr>
                        <w:t>装备全寿命周期管理系统</w:t>
                      </w:r>
                    </w:p>
                  </w:txbxContent>
                </v:textbox>
                <w10:wrap type="topAndBottom" anchorx="page"/>
              </v:shape>
            </w:pict>
          </mc:Fallback>
        </mc:AlternateContent>
      </w:r>
      <w:r>
        <mc:AlternateContent>
          <mc:Choice Requires="wps">
            <w:drawing>
              <wp:anchor distT="1510030" distB="1356360" distL="0" distR="0" simplePos="0" relativeHeight="125829381" behindDoc="0" locked="0" layoutInCell="1" allowOverlap="1">
                <wp:simplePos x="0" y="0"/>
                <wp:positionH relativeFrom="page">
                  <wp:posOffset>4991100</wp:posOffset>
                </wp:positionH>
                <wp:positionV relativeFrom="paragraph">
                  <wp:posOffset>1510030</wp:posOffset>
                </wp:positionV>
                <wp:extent cx="1115695" cy="377825"/>
                <wp:wrapTopAndBottom/>
                <wp:docPr id="6" name="Shape 6"/>
                <a:graphic xmlns:a="http://schemas.openxmlformats.org/drawingml/2006/main">
                  <a:graphicData uri="http://schemas.microsoft.com/office/word/2010/wordprocessingShape">
                    <wps:wsp>
                      <wps:cNvSpPr txBox="1"/>
                      <wps:spPr>
                        <a:xfrm>
                          <a:ext cx="1115695" cy="377825"/>
                        </a:xfrm>
                        <a:prstGeom prst="rect"/>
                        <a:noFill/>
                      </wps:spPr>
                      <wps:txbx>
                        <w:txbxContent>
                          <w:p>
                            <w:pPr>
                              <w:pStyle w:val="Style31"/>
                              <w:keepNext w:val="0"/>
                              <w:keepLines w:val="0"/>
                              <w:widowControl w:val="0"/>
                              <w:pBdr>
                                <w:top w:val="single" w:sz="0" w:space="0" w:color="C55B11"/>
                                <w:left w:val="single" w:sz="0" w:space="0" w:color="C55B11"/>
                                <w:bottom w:val="single" w:sz="0" w:space="0" w:color="C55B11"/>
                                <w:right w:val="single" w:sz="0" w:space="0" w:color="C55B11"/>
                              </w:pBdr>
                              <w:shd w:val="clear" w:color="auto" w:fill="C55B11"/>
                              <w:bidi w:val="0"/>
                              <w:spacing w:before="0" w:after="0" w:line="288" w:lineRule="exact"/>
                              <w:ind w:left="0" w:right="0" w:firstLine="0"/>
                              <w:jc w:val="center"/>
                              <w:rPr>
                                <w:sz w:val="22"/>
                                <w:szCs w:val="22"/>
                              </w:rPr>
                            </w:pPr>
                            <w:r>
                              <w:rPr>
                                <w:b/>
                                <w:bCs/>
                                <w:color w:val="FFFFFF"/>
                                <w:spacing w:val="0"/>
                                <w:w w:val="100"/>
                                <w:position w:val="0"/>
                                <w:sz w:val="22"/>
                                <w:szCs w:val="22"/>
                              </w:rPr>
                              <w:t>智能武器装备</w:t>
                              <w:br/>
                              <w:t>管控模块</w:t>
                            </w:r>
                          </w:p>
                        </w:txbxContent>
                      </wps:txbx>
                      <wps:bodyPr lIns="0" tIns="0" rIns="0" bIns="0">
                        <a:noAutoFit/>
                      </wps:bodyPr>
                    </wps:wsp>
                  </a:graphicData>
                </a:graphic>
              </wp:anchor>
            </w:drawing>
          </mc:Choice>
          <mc:Fallback>
            <w:pict>
              <v:shape id="_x0000_s1032" type="#_x0000_t202" style="position:absolute;margin-left:393.pt;margin-top:118.90000000000001pt;width:87.850000000000009pt;height:29.75pt;z-index:-125829372;mso-wrap-distance-left:0;mso-wrap-distance-top:118.90000000000001pt;mso-wrap-distance-right:0;mso-wrap-distance-bottom:106.8pt;mso-position-horizontal-relative:page" filled="f" stroked="f">
                <v:textbox inset="0,0,0,0">
                  <w:txbxContent>
                    <w:p>
                      <w:pPr>
                        <w:pStyle w:val="Style31"/>
                        <w:keepNext w:val="0"/>
                        <w:keepLines w:val="0"/>
                        <w:widowControl w:val="0"/>
                        <w:pBdr>
                          <w:top w:val="single" w:sz="0" w:space="0" w:color="C55B11"/>
                          <w:left w:val="single" w:sz="0" w:space="0" w:color="C55B11"/>
                          <w:bottom w:val="single" w:sz="0" w:space="0" w:color="C55B11"/>
                          <w:right w:val="single" w:sz="0" w:space="0" w:color="C55B11"/>
                        </w:pBdr>
                        <w:shd w:val="clear" w:color="auto" w:fill="C55B11"/>
                        <w:bidi w:val="0"/>
                        <w:spacing w:before="0" w:after="0" w:line="288" w:lineRule="exact"/>
                        <w:ind w:left="0" w:right="0" w:firstLine="0"/>
                        <w:jc w:val="center"/>
                        <w:rPr>
                          <w:sz w:val="22"/>
                          <w:szCs w:val="22"/>
                        </w:rPr>
                      </w:pPr>
                      <w:r>
                        <w:rPr>
                          <w:b/>
                          <w:bCs/>
                          <w:color w:val="FFFFFF"/>
                          <w:spacing w:val="0"/>
                          <w:w w:val="100"/>
                          <w:position w:val="0"/>
                          <w:sz w:val="22"/>
                          <w:szCs w:val="22"/>
                        </w:rPr>
                        <w:t>智能武器装备</w:t>
                        <w:br/>
                        <w:t>管控模块</w:t>
                      </w:r>
                    </w:p>
                  </w:txbxContent>
                </v:textbox>
                <w10:wrap type="topAndBottom" anchorx="page"/>
              </v:shape>
            </w:pict>
          </mc:Fallback>
        </mc:AlternateContent>
      </w:r>
      <w:r>
        <mc:AlternateContent>
          <mc:Choice Requires="wps">
            <w:drawing>
              <wp:anchor distT="1976120" distB="0" distL="0" distR="0" simplePos="0" relativeHeight="125829383" behindDoc="0" locked="0" layoutInCell="1" allowOverlap="1">
                <wp:simplePos x="0" y="0"/>
                <wp:positionH relativeFrom="page">
                  <wp:posOffset>1193165</wp:posOffset>
                </wp:positionH>
                <wp:positionV relativeFrom="paragraph">
                  <wp:posOffset>1976120</wp:posOffset>
                </wp:positionV>
                <wp:extent cx="3410585" cy="1268095"/>
                <wp:wrapTopAndBottom/>
                <wp:docPr id="8" name="Shape 8"/>
                <a:graphic xmlns:a="http://schemas.openxmlformats.org/drawingml/2006/main">
                  <a:graphicData uri="http://schemas.microsoft.com/office/word/2010/wordprocessingShape">
                    <wps:wsp>
                      <wps:cNvSpPr txBox="1"/>
                      <wps:spPr>
                        <a:xfrm>
                          <a:ext cx="3410585" cy="1268095"/>
                        </a:xfrm>
                        <a:prstGeom prst="rect"/>
                        <a:noFill/>
                      </wps:spPr>
                      <wps:txbx>
                        <w:txbxContent>
                          <w:tbl>
                            <w:tblPr>
                              <w:tblOverlap w:val="never"/>
                              <w:jc w:val="left"/>
                              <w:tblLayout w:type="fixed"/>
                            </w:tblPr>
                            <w:tblGrid>
                              <w:gridCol w:w="1402"/>
                              <w:gridCol w:w="1526"/>
                              <w:gridCol w:w="1306"/>
                              <w:gridCol w:w="1138"/>
                            </w:tblGrid>
                            <w:tr>
                              <w:trPr>
                                <w:tblHeader/>
                                <w:trHeight w:val="1018" w:hRule="exact"/>
                              </w:trPr>
                              <w:tc>
                                <w:tcPr>
                                  <w:tcBorders/>
                                  <w:shd w:val="clear" w:color="auto" w:fill="DAE3F4"/>
                                  <w:vAlign w:val="top"/>
                                </w:tcPr>
                                <w:p>
                                  <w:pPr>
                                    <w:pStyle w:val="Style2"/>
                                    <w:keepNext w:val="0"/>
                                    <w:keepLines w:val="0"/>
                                    <w:widowControl w:val="0"/>
                                    <w:shd w:val="clear" w:color="auto" w:fill="auto"/>
                                    <w:bidi w:val="0"/>
                                    <w:spacing w:before="0" w:after="0" w:line="278" w:lineRule="exact"/>
                                    <w:ind w:left="0" w:right="0" w:firstLine="0"/>
                                    <w:jc w:val="center"/>
                                    <w:rPr>
                                      <w:sz w:val="22"/>
                                      <w:szCs w:val="22"/>
                                    </w:rPr>
                                  </w:pPr>
                                  <w:r>
                                    <w:rPr>
                                      <w:b/>
                                      <w:bCs/>
                                      <w:color w:val="000000"/>
                                      <w:spacing w:val="0"/>
                                      <w:w w:val="100"/>
                                      <w:position w:val="0"/>
                                      <w:sz w:val="22"/>
                                      <w:szCs w:val="22"/>
                                    </w:rPr>
                                    <w:t>数字晚廖 鲁瓣息化</w:t>
                                  </w:r>
                                </w:p>
                              </w:tc>
                              <w:tc>
                                <w:tcPr>
                                  <w:tcBorders/>
                                  <w:shd w:val="clear" w:color="auto" w:fill="DAE3F4"/>
                                  <w:vAlign w:val="top"/>
                                </w:tcPr>
                                <w:p>
                                  <w:pPr>
                                    <w:pStyle w:val="Style2"/>
                                    <w:keepNext w:val="0"/>
                                    <w:keepLines w:val="0"/>
                                    <w:widowControl w:val="0"/>
                                    <w:shd w:val="clear" w:color="auto" w:fill="auto"/>
                                    <w:bidi w:val="0"/>
                                    <w:spacing w:before="0" w:after="0" w:line="281" w:lineRule="exact"/>
                                    <w:ind w:left="0" w:right="0" w:firstLine="0"/>
                                    <w:jc w:val="center"/>
                                    <w:rPr>
                                      <w:sz w:val="22"/>
                                      <w:szCs w:val="22"/>
                                    </w:rPr>
                                  </w:pPr>
                                  <w:r>
                                    <w:rPr>
                                      <w:b/>
                                      <w:bCs/>
                                      <w:color w:val="000000"/>
                                      <w:spacing w:val="0"/>
                                      <w:w w:val="100"/>
                                      <w:position w:val="0"/>
                                      <w:sz w:val="22"/>
                                      <w:szCs w:val="22"/>
                                    </w:rPr>
                                    <w:t>数字化车炮 场信息化 系统</w:t>
                                  </w:r>
                                </w:p>
                              </w:tc>
                              <w:tc>
                                <w:tcPr>
                                  <w:tcBorders/>
                                  <w:shd w:val="clear" w:color="auto" w:fill="DAE3F4"/>
                                  <w:vAlign w:val="top"/>
                                </w:tcPr>
                                <w:p>
                                  <w:pPr>
                                    <w:pStyle w:val="Style2"/>
                                    <w:keepNext w:val="0"/>
                                    <w:keepLines w:val="0"/>
                                    <w:widowControl w:val="0"/>
                                    <w:shd w:val="clear" w:color="auto" w:fill="auto"/>
                                    <w:bidi w:val="0"/>
                                    <w:spacing w:before="0" w:after="0" w:line="281" w:lineRule="exact"/>
                                    <w:ind w:left="0" w:right="0" w:firstLine="0"/>
                                    <w:jc w:val="center"/>
                                    <w:rPr>
                                      <w:sz w:val="22"/>
                                      <w:szCs w:val="22"/>
                                    </w:rPr>
                                  </w:pPr>
                                  <w:r>
                                    <w:rPr>
                                      <w:b/>
                                      <w:bCs/>
                                      <w:color w:val="000000"/>
                                      <w:spacing w:val="0"/>
                                      <w:w w:val="100"/>
                                      <w:position w:val="0"/>
                                      <w:sz w:val="22"/>
                                      <w:szCs w:val="22"/>
                                    </w:rPr>
                                    <w:t>大数据模 型管理 系统</w:t>
                                  </w:r>
                                </w:p>
                              </w:tc>
                              <w:tc>
                                <w:tcPr>
                                  <w:tcBorders/>
                                  <w:shd w:val="clear" w:color="auto" w:fill="DAE3F4"/>
                                  <w:vAlign w:val="center"/>
                                </w:tcPr>
                                <w:p>
                                  <w:pPr>
                                    <w:pStyle w:val="Style2"/>
                                    <w:keepNext w:val="0"/>
                                    <w:keepLines w:val="0"/>
                                    <w:widowControl w:val="0"/>
                                    <w:shd w:val="clear" w:color="auto" w:fill="auto"/>
                                    <w:bidi w:val="0"/>
                                    <w:spacing w:before="0" w:after="0" w:line="283" w:lineRule="exact"/>
                                    <w:ind w:left="0" w:right="0" w:firstLine="0"/>
                                    <w:jc w:val="center"/>
                                    <w:rPr>
                                      <w:sz w:val="22"/>
                                      <w:szCs w:val="22"/>
                                    </w:rPr>
                                  </w:pPr>
                                  <w:r>
                                    <w:rPr>
                                      <w:b/>
                                      <w:bCs/>
                                      <w:color w:val="000000"/>
                                      <w:spacing w:val="0"/>
                                      <w:w w:val="100"/>
                                      <w:position w:val="0"/>
                                      <w:sz w:val="22"/>
                                      <w:szCs w:val="22"/>
                                    </w:rPr>
                                    <w:t>模拟训练 系统</w:t>
                                  </w:r>
                                </w:p>
                              </w:tc>
                            </w:tr>
                            <w:tr>
                              <w:trPr>
                                <w:trHeight w:val="979" w:hRule="exact"/>
                              </w:trPr>
                              <w:tc>
                                <w:tcPr>
                                  <w:tcBorders/>
                                  <w:shd w:val="clear" w:color="auto" w:fill="DAE3F4"/>
                                  <w:vAlign w:val="center"/>
                                </w:tcPr>
                                <w:p>
                                  <w:pPr>
                                    <w:pStyle w:val="Style2"/>
                                    <w:keepNext w:val="0"/>
                                    <w:keepLines w:val="0"/>
                                    <w:widowControl w:val="0"/>
                                    <w:shd w:val="clear" w:color="auto" w:fill="auto"/>
                                    <w:bidi w:val="0"/>
                                    <w:spacing w:before="0" w:after="0" w:line="274" w:lineRule="exact"/>
                                    <w:ind w:left="0" w:right="0" w:firstLine="0"/>
                                    <w:jc w:val="center"/>
                                    <w:rPr>
                                      <w:sz w:val="22"/>
                                      <w:szCs w:val="22"/>
                                    </w:rPr>
                                  </w:pPr>
                                  <w:r>
                                    <w:rPr>
                                      <w:b/>
                                      <w:bCs/>
                                      <w:color w:val="000000"/>
                                      <w:spacing w:val="0"/>
                                      <w:w w:val="100"/>
                                      <w:position w:val="0"/>
                                      <w:sz w:val="22"/>
                                      <w:szCs w:val="22"/>
                                    </w:rPr>
                                    <w:t>数字仓库信 息化敬</w:t>
                                  </w:r>
                                </w:p>
                              </w:tc>
                              <w:tc>
                                <w:tcPr>
                                  <w:tcBorders/>
                                  <w:shd w:val="clear" w:color="auto" w:fill="DAE3F4"/>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6"/>
                                      <w:szCs w:val="26"/>
                                    </w:rPr>
                                    <w:t>51^</w:t>
                                  </w:r>
                                  <w:r>
                                    <w:rPr>
                                      <w:b/>
                                      <w:bCs/>
                                      <w:color w:val="000000"/>
                                      <w:spacing w:val="0"/>
                                      <w:w w:val="100"/>
                                      <w:position w:val="0"/>
                                      <w:sz w:val="22"/>
                                      <w:szCs w:val="22"/>
                                    </w:rPr>
                                    <w:t>集</w:t>
                                  </w:r>
                                </w:p>
                              </w:tc>
                              <w:tc>
                                <w:tcPr>
                                  <w:tcBorders/>
                                  <w:shd w:val="clear" w:color="auto" w:fill="DAE3F4"/>
                                  <w:vAlign w:val="center"/>
                                </w:tcPr>
                                <w:p>
                                  <w:pPr>
                                    <w:pStyle w:val="Style2"/>
                                    <w:keepNext w:val="0"/>
                                    <w:keepLines w:val="0"/>
                                    <w:widowControl w:val="0"/>
                                    <w:shd w:val="clear" w:color="auto" w:fill="auto"/>
                                    <w:bidi w:val="0"/>
                                    <w:spacing w:before="0" w:after="0" w:line="278" w:lineRule="exact"/>
                                    <w:ind w:left="0" w:right="0" w:firstLine="0"/>
                                    <w:jc w:val="center"/>
                                    <w:rPr>
                                      <w:sz w:val="22"/>
                                      <w:szCs w:val="22"/>
                                    </w:rPr>
                                  </w:pPr>
                                  <w:r>
                                    <w:rPr>
                                      <w:b/>
                                      <w:bCs/>
                                      <w:color w:val="000000"/>
                                      <w:spacing w:val="0"/>
                                      <w:w w:val="100"/>
                                      <w:position w:val="0"/>
                                      <w:sz w:val="22"/>
                                      <w:szCs w:val="22"/>
                                    </w:rPr>
                                    <w:t>健康管理 系统</w:t>
                                  </w:r>
                                </w:p>
                              </w:tc>
                              <w:tc>
                                <w:tcPr>
                                  <w:tcBorders/>
                                  <w:shd w:val="clear" w:color="auto" w:fill="DAE3F4"/>
                                  <w:vAlign w:val="center"/>
                                </w:tcPr>
                                <w:p>
                                  <w:pPr>
                                    <w:pStyle w:val="Style2"/>
                                    <w:keepNext w:val="0"/>
                                    <w:keepLines w:val="0"/>
                                    <w:widowControl w:val="0"/>
                                    <w:shd w:val="clear" w:color="auto" w:fill="auto"/>
                                    <w:bidi w:val="0"/>
                                    <w:spacing w:before="0" w:after="0" w:line="274" w:lineRule="exact"/>
                                    <w:ind w:left="0" w:right="0" w:firstLine="0"/>
                                    <w:jc w:val="center"/>
                                    <w:rPr>
                                      <w:sz w:val="22"/>
                                      <w:szCs w:val="22"/>
                                    </w:rPr>
                                  </w:pPr>
                                  <w:r>
                                    <w:rPr>
                                      <w:b/>
                                      <w:bCs/>
                                      <w:color w:val="000000"/>
                                      <w:spacing w:val="0"/>
                                      <w:w w:val="100"/>
                                      <w:position w:val="0"/>
                                      <w:sz w:val="22"/>
                                      <w:szCs w:val="22"/>
                                    </w:rPr>
                                    <w:t>综合运维 系统</w:t>
                                  </w:r>
                                </w:p>
                              </w:tc>
                            </w:tr>
                          </w:tbl>
                          <w:p>
                            <w:pPr>
                              <w:widowControl w:val="0"/>
                              <w:spacing w:line="1" w:lineRule="exact"/>
                            </w:pPr>
                          </w:p>
                        </w:txbxContent>
                      </wps:txbx>
                      <wps:bodyPr lIns="0" tIns="0" rIns="0" bIns="0">
                        <a:noAutoFit/>
                      </wps:bodyPr>
                    </wps:wsp>
                  </a:graphicData>
                </a:graphic>
              </wp:anchor>
            </w:drawing>
          </mc:Choice>
          <mc:Fallback>
            <w:pict>
              <v:shape id="_x0000_s1034" type="#_x0000_t202" style="position:absolute;margin-left:93.950000000000003pt;margin-top:155.59999999999999pt;width:268.55000000000001pt;height:99.850000000000009pt;z-index:-125829370;mso-wrap-distance-left:0;mso-wrap-distance-top:155.59999999999999pt;mso-wrap-distance-right:0;mso-position-horizontal-relative:page" filled="f" stroked="f">
                <v:textbox inset="0,0,0,0">
                  <w:txbxContent>
                    <w:tbl>
                      <w:tblPr>
                        <w:tblOverlap w:val="never"/>
                        <w:jc w:val="left"/>
                        <w:tblLayout w:type="fixed"/>
                      </w:tblPr>
                      <w:tblGrid>
                        <w:gridCol w:w="1402"/>
                        <w:gridCol w:w="1526"/>
                        <w:gridCol w:w="1306"/>
                        <w:gridCol w:w="1138"/>
                      </w:tblGrid>
                      <w:tr>
                        <w:trPr>
                          <w:tblHeader/>
                          <w:trHeight w:val="1018" w:hRule="exact"/>
                        </w:trPr>
                        <w:tc>
                          <w:tcPr>
                            <w:tcBorders/>
                            <w:shd w:val="clear" w:color="auto" w:fill="DAE3F4"/>
                            <w:vAlign w:val="top"/>
                          </w:tcPr>
                          <w:p>
                            <w:pPr>
                              <w:pStyle w:val="Style2"/>
                              <w:keepNext w:val="0"/>
                              <w:keepLines w:val="0"/>
                              <w:widowControl w:val="0"/>
                              <w:shd w:val="clear" w:color="auto" w:fill="auto"/>
                              <w:bidi w:val="0"/>
                              <w:spacing w:before="0" w:after="0" w:line="278" w:lineRule="exact"/>
                              <w:ind w:left="0" w:right="0" w:firstLine="0"/>
                              <w:jc w:val="center"/>
                              <w:rPr>
                                <w:sz w:val="22"/>
                                <w:szCs w:val="22"/>
                              </w:rPr>
                            </w:pPr>
                            <w:r>
                              <w:rPr>
                                <w:b/>
                                <w:bCs/>
                                <w:color w:val="000000"/>
                                <w:spacing w:val="0"/>
                                <w:w w:val="100"/>
                                <w:position w:val="0"/>
                                <w:sz w:val="22"/>
                                <w:szCs w:val="22"/>
                              </w:rPr>
                              <w:t>数字晚廖 鲁瓣息化</w:t>
                            </w:r>
                          </w:p>
                        </w:tc>
                        <w:tc>
                          <w:tcPr>
                            <w:tcBorders/>
                            <w:shd w:val="clear" w:color="auto" w:fill="DAE3F4"/>
                            <w:vAlign w:val="top"/>
                          </w:tcPr>
                          <w:p>
                            <w:pPr>
                              <w:pStyle w:val="Style2"/>
                              <w:keepNext w:val="0"/>
                              <w:keepLines w:val="0"/>
                              <w:widowControl w:val="0"/>
                              <w:shd w:val="clear" w:color="auto" w:fill="auto"/>
                              <w:bidi w:val="0"/>
                              <w:spacing w:before="0" w:after="0" w:line="281" w:lineRule="exact"/>
                              <w:ind w:left="0" w:right="0" w:firstLine="0"/>
                              <w:jc w:val="center"/>
                              <w:rPr>
                                <w:sz w:val="22"/>
                                <w:szCs w:val="22"/>
                              </w:rPr>
                            </w:pPr>
                            <w:r>
                              <w:rPr>
                                <w:b/>
                                <w:bCs/>
                                <w:color w:val="000000"/>
                                <w:spacing w:val="0"/>
                                <w:w w:val="100"/>
                                <w:position w:val="0"/>
                                <w:sz w:val="22"/>
                                <w:szCs w:val="22"/>
                              </w:rPr>
                              <w:t>数字化车炮 场信息化 系统</w:t>
                            </w:r>
                          </w:p>
                        </w:tc>
                        <w:tc>
                          <w:tcPr>
                            <w:tcBorders/>
                            <w:shd w:val="clear" w:color="auto" w:fill="DAE3F4"/>
                            <w:vAlign w:val="top"/>
                          </w:tcPr>
                          <w:p>
                            <w:pPr>
                              <w:pStyle w:val="Style2"/>
                              <w:keepNext w:val="0"/>
                              <w:keepLines w:val="0"/>
                              <w:widowControl w:val="0"/>
                              <w:shd w:val="clear" w:color="auto" w:fill="auto"/>
                              <w:bidi w:val="0"/>
                              <w:spacing w:before="0" w:after="0" w:line="281" w:lineRule="exact"/>
                              <w:ind w:left="0" w:right="0" w:firstLine="0"/>
                              <w:jc w:val="center"/>
                              <w:rPr>
                                <w:sz w:val="22"/>
                                <w:szCs w:val="22"/>
                              </w:rPr>
                            </w:pPr>
                            <w:r>
                              <w:rPr>
                                <w:b/>
                                <w:bCs/>
                                <w:color w:val="000000"/>
                                <w:spacing w:val="0"/>
                                <w:w w:val="100"/>
                                <w:position w:val="0"/>
                                <w:sz w:val="22"/>
                                <w:szCs w:val="22"/>
                              </w:rPr>
                              <w:t>大数据模 型管理 系统</w:t>
                            </w:r>
                          </w:p>
                        </w:tc>
                        <w:tc>
                          <w:tcPr>
                            <w:tcBorders/>
                            <w:shd w:val="clear" w:color="auto" w:fill="DAE3F4"/>
                            <w:vAlign w:val="center"/>
                          </w:tcPr>
                          <w:p>
                            <w:pPr>
                              <w:pStyle w:val="Style2"/>
                              <w:keepNext w:val="0"/>
                              <w:keepLines w:val="0"/>
                              <w:widowControl w:val="0"/>
                              <w:shd w:val="clear" w:color="auto" w:fill="auto"/>
                              <w:bidi w:val="0"/>
                              <w:spacing w:before="0" w:after="0" w:line="283" w:lineRule="exact"/>
                              <w:ind w:left="0" w:right="0" w:firstLine="0"/>
                              <w:jc w:val="center"/>
                              <w:rPr>
                                <w:sz w:val="22"/>
                                <w:szCs w:val="22"/>
                              </w:rPr>
                            </w:pPr>
                            <w:r>
                              <w:rPr>
                                <w:b/>
                                <w:bCs/>
                                <w:color w:val="000000"/>
                                <w:spacing w:val="0"/>
                                <w:w w:val="100"/>
                                <w:position w:val="0"/>
                                <w:sz w:val="22"/>
                                <w:szCs w:val="22"/>
                              </w:rPr>
                              <w:t>模拟训练 系统</w:t>
                            </w:r>
                          </w:p>
                        </w:tc>
                      </w:tr>
                      <w:tr>
                        <w:trPr>
                          <w:trHeight w:val="979" w:hRule="exact"/>
                        </w:trPr>
                        <w:tc>
                          <w:tcPr>
                            <w:tcBorders/>
                            <w:shd w:val="clear" w:color="auto" w:fill="DAE3F4"/>
                            <w:vAlign w:val="center"/>
                          </w:tcPr>
                          <w:p>
                            <w:pPr>
                              <w:pStyle w:val="Style2"/>
                              <w:keepNext w:val="0"/>
                              <w:keepLines w:val="0"/>
                              <w:widowControl w:val="0"/>
                              <w:shd w:val="clear" w:color="auto" w:fill="auto"/>
                              <w:bidi w:val="0"/>
                              <w:spacing w:before="0" w:after="0" w:line="274" w:lineRule="exact"/>
                              <w:ind w:left="0" w:right="0" w:firstLine="0"/>
                              <w:jc w:val="center"/>
                              <w:rPr>
                                <w:sz w:val="22"/>
                                <w:szCs w:val="22"/>
                              </w:rPr>
                            </w:pPr>
                            <w:r>
                              <w:rPr>
                                <w:b/>
                                <w:bCs/>
                                <w:color w:val="000000"/>
                                <w:spacing w:val="0"/>
                                <w:w w:val="100"/>
                                <w:position w:val="0"/>
                                <w:sz w:val="22"/>
                                <w:szCs w:val="22"/>
                              </w:rPr>
                              <w:t>数字仓库信 息化敬</w:t>
                            </w:r>
                          </w:p>
                        </w:tc>
                        <w:tc>
                          <w:tcPr>
                            <w:tcBorders/>
                            <w:shd w:val="clear" w:color="auto" w:fill="DAE3F4"/>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6"/>
                                <w:szCs w:val="26"/>
                              </w:rPr>
                              <w:t>51^</w:t>
                            </w:r>
                            <w:r>
                              <w:rPr>
                                <w:b/>
                                <w:bCs/>
                                <w:color w:val="000000"/>
                                <w:spacing w:val="0"/>
                                <w:w w:val="100"/>
                                <w:position w:val="0"/>
                                <w:sz w:val="22"/>
                                <w:szCs w:val="22"/>
                              </w:rPr>
                              <w:t>集</w:t>
                            </w:r>
                          </w:p>
                        </w:tc>
                        <w:tc>
                          <w:tcPr>
                            <w:tcBorders/>
                            <w:shd w:val="clear" w:color="auto" w:fill="DAE3F4"/>
                            <w:vAlign w:val="center"/>
                          </w:tcPr>
                          <w:p>
                            <w:pPr>
                              <w:pStyle w:val="Style2"/>
                              <w:keepNext w:val="0"/>
                              <w:keepLines w:val="0"/>
                              <w:widowControl w:val="0"/>
                              <w:shd w:val="clear" w:color="auto" w:fill="auto"/>
                              <w:bidi w:val="0"/>
                              <w:spacing w:before="0" w:after="0" w:line="278" w:lineRule="exact"/>
                              <w:ind w:left="0" w:right="0" w:firstLine="0"/>
                              <w:jc w:val="center"/>
                              <w:rPr>
                                <w:sz w:val="22"/>
                                <w:szCs w:val="22"/>
                              </w:rPr>
                            </w:pPr>
                            <w:r>
                              <w:rPr>
                                <w:b/>
                                <w:bCs/>
                                <w:color w:val="000000"/>
                                <w:spacing w:val="0"/>
                                <w:w w:val="100"/>
                                <w:position w:val="0"/>
                                <w:sz w:val="22"/>
                                <w:szCs w:val="22"/>
                              </w:rPr>
                              <w:t>健康管理 系统</w:t>
                            </w:r>
                          </w:p>
                        </w:tc>
                        <w:tc>
                          <w:tcPr>
                            <w:tcBorders/>
                            <w:shd w:val="clear" w:color="auto" w:fill="DAE3F4"/>
                            <w:vAlign w:val="center"/>
                          </w:tcPr>
                          <w:p>
                            <w:pPr>
                              <w:pStyle w:val="Style2"/>
                              <w:keepNext w:val="0"/>
                              <w:keepLines w:val="0"/>
                              <w:widowControl w:val="0"/>
                              <w:shd w:val="clear" w:color="auto" w:fill="auto"/>
                              <w:bidi w:val="0"/>
                              <w:spacing w:before="0" w:after="0" w:line="274" w:lineRule="exact"/>
                              <w:ind w:left="0" w:right="0" w:firstLine="0"/>
                              <w:jc w:val="center"/>
                              <w:rPr>
                                <w:sz w:val="22"/>
                                <w:szCs w:val="22"/>
                              </w:rPr>
                            </w:pPr>
                            <w:r>
                              <w:rPr>
                                <w:b/>
                                <w:bCs/>
                                <w:color w:val="000000"/>
                                <w:spacing w:val="0"/>
                                <w:w w:val="100"/>
                                <w:position w:val="0"/>
                                <w:sz w:val="22"/>
                                <w:szCs w:val="22"/>
                              </w:rPr>
                              <w:t>综合运维 系统</w:t>
                            </w:r>
                          </w:p>
                        </w:tc>
                      </w:tr>
                    </w:tbl>
                    <w:p>
                      <w:pPr>
                        <w:widowControl w:val="0"/>
                        <w:spacing w:line="1" w:lineRule="exact"/>
                      </w:pPr>
                    </w:p>
                  </w:txbxContent>
                </v:textbox>
                <w10:wrap type="topAndBottom" anchorx="page"/>
              </v:shape>
            </w:pict>
          </mc:Fallback>
        </mc:AlternateContent>
      </w:r>
      <w:r>
        <mc:AlternateContent>
          <mc:Choice Requires="wps">
            <w:drawing>
              <wp:anchor distT="2045970" distB="70485" distL="0" distR="0" simplePos="0" relativeHeight="125829385" behindDoc="0" locked="0" layoutInCell="1" allowOverlap="1">
                <wp:simplePos x="0" y="0"/>
                <wp:positionH relativeFrom="page">
                  <wp:posOffset>4918075</wp:posOffset>
                </wp:positionH>
                <wp:positionV relativeFrom="paragraph">
                  <wp:posOffset>2045970</wp:posOffset>
                </wp:positionV>
                <wp:extent cx="1295400" cy="1127760"/>
                <wp:wrapTopAndBottom/>
                <wp:docPr id="10" name="Shape 10"/>
                <a:graphic xmlns:a="http://schemas.openxmlformats.org/drawingml/2006/main">
                  <a:graphicData uri="http://schemas.microsoft.com/office/word/2010/wordprocessingShape">
                    <wps:wsp>
                      <wps:cNvSpPr txBox="1"/>
                      <wps:spPr>
                        <a:xfrm>
                          <a:ext cx="1295400" cy="1127760"/>
                        </a:xfrm>
                        <a:prstGeom prst="rect"/>
                        <a:noFill/>
                      </wps:spPr>
                      <wps:txbx>
                        <w:txbxContent>
                          <w:p>
                            <w:pPr>
                              <w:pStyle w:val="Style31"/>
                              <w:keepNext w:val="0"/>
                              <w:keepLines w:val="0"/>
                              <w:widowControl w:val="0"/>
                              <w:shd w:val="clear" w:color="auto" w:fill="auto"/>
                              <w:bidi w:val="0"/>
                              <w:spacing w:before="0" w:after="500" w:line="240" w:lineRule="auto"/>
                              <w:ind w:left="0" w:right="0" w:firstLine="0"/>
                              <w:jc w:val="center"/>
                              <w:rPr>
                                <w:sz w:val="22"/>
                                <w:szCs w:val="22"/>
                              </w:rPr>
                            </w:pPr>
                            <w:r>
                              <w:rPr>
                                <w:b/>
                                <w:bCs/>
                                <w:color w:val="000000"/>
                                <w:spacing w:val="0"/>
                                <w:w w:val="100"/>
                                <w:position w:val="0"/>
                                <w:sz w:val="22"/>
                                <w:szCs w:val="22"/>
                              </w:rPr>
                              <w:t>武器火控模块</w:t>
                            </w:r>
                          </w:p>
                          <w:p>
                            <w:pPr>
                              <w:pStyle w:val="Style31"/>
                              <w:keepNext w:val="0"/>
                              <w:keepLines w:val="0"/>
                              <w:widowControl w:val="0"/>
                              <w:shd w:val="clear" w:color="auto" w:fill="auto"/>
                              <w:bidi w:val="0"/>
                              <w:spacing w:before="0" w:after="500" w:line="240" w:lineRule="auto"/>
                              <w:ind w:left="0" w:right="0" w:firstLine="0"/>
                              <w:jc w:val="center"/>
                              <w:rPr>
                                <w:sz w:val="22"/>
                                <w:szCs w:val="22"/>
                              </w:rPr>
                            </w:pPr>
                            <w:r>
                              <w:rPr>
                                <w:b/>
                                <w:bCs/>
                                <w:color w:val="000000"/>
                                <w:spacing w:val="0"/>
                                <w:w w:val="100"/>
                                <w:position w:val="0"/>
                                <w:sz w:val="22"/>
                                <w:szCs w:val="22"/>
                              </w:rPr>
                              <w:t>驾驶舱显控模块</w:t>
                            </w:r>
                          </w:p>
                          <w:p>
                            <w:pPr>
                              <w:pStyle w:val="Style2"/>
                              <w:keepNext w:val="0"/>
                              <w:keepLines w:val="0"/>
                              <w:widowControl w:val="0"/>
                              <w:shd w:val="clear" w:color="auto" w:fill="auto"/>
                              <w:bidi w:val="0"/>
                              <w:spacing w:before="0" w:after="500" w:line="240" w:lineRule="auto"/>
                              <w:ind w:left="0" w:right="0" w:firstLine="0"/>
                              <w:jc w:val="center"/>
                              <w:rPr>
                                <w:sz w:val="18"/>
                                <w:szCs w:val="18"/>
                              </w:rPr>
                            </w:pPr>
                            <w:r>
                              <w:rPr>
                                <w:rFonts w:ascii="SimHei" w:eastAsia="SimHei" w:hAnsi="SimHei" w:cs="SimHei"/>
                                <w:color w:val="000000"/>
                                <w:spacing w:val="0"/>
                                <w:w w:val="100"/>
                                <w:position w:val="0"/>
                                <w:sz w:val="18"/>
                                <w:szCs w:val="18"/>
                              </w:rPr>
                              <w:t>装备数据中间件模块</w:t>
                            </w:r>
                          </w:p>
                        </w:txbxContent>
                      </wps:txbx>
                      <wps:bodyPr lIns="0" tIns="0" rIns="0" bIns="0">
                        <a:noAutoFit/>
                      </wps:bodyPr>
                    </wps:wsp>
                  </a:graphicData>
                </a:graphic>
              </wp:anchor>
            </w:drawing>
          </mc:Choice>
          <mc:Fallback>
            <w:pict>
              <v:shape id="_x0000_s1036" type="#_x0000_t202" style="position:absolute;margin-left:387.25pt;margin-top:161.09999999999999pt;width:102.pt;height:88.799999999999997pt;z-index:-125829368;mso-wrap-distance-left:0;mso-wrap-distance-top:161.09999999999999pt;mso-wrap-distance-right:0;mso-wrap-distance-bottom:5.5499999999999998pt;mso-position-horizontal-relative:page" filled="f" stroked="f">
                <v:textbox inset="0,0,0,0">
                  <w:txbxContent>
                    <w:p>
                      <w:pPr>
                        <w:pStyle w:val="Style31"/>
                        <w:keepNext w:val="0"/>
                        <w:keepLines w:val="0"/>
                        <w:widowControl w:val="0"/>
                        <w:shd w:val="clear" w:color="auto" w:fill="auto"/>
                        <w:bidi w:val="0"/>
                        <w:spacing w:before="0" w:after="500" w:line="240" w:lineRule="auto"/>
                        <w:ind w:left="0" w:right="0" w:firstLine="0"/>
                        <w:jc w:val="center"/>
                        <w:rPr>
                          <w:sz w:val="22"/>
                          <w:szCs w:val="22"/>
                        </w:rPr>
                      </w:pPr>
                      <w:r>
                        <w:rPr>
                          <w:b/>
                          <w:bCs/>
                          <w:color w:val="000000"/>
                          <w:spacing w:val="0"/>
                          <w:w w:val="100"/>
                          <w:position w:val="0"/>
                          <w:sz w:val="22"/>
                          <w:szCs w:val="22"/>
                        </w:rPr>
                        <w:t>武器火控模块</w:t>
                      </w:r>
                    </w:p>
                    <w:p>
                      <w:pPr>
                        <w:pStyle w:val="Style31"/>
                        <w:keepNext w:val="0"/>
                        <w:keepLines w:val="0"/>
                        <w:widowControl w:val="0"/>
                        <w:shd w:val="clear" w:color="auto" w:fill="auto"/>
                        <w:bidi w:val="0"/>
                        <w:spacing w:before="0" w:after="500" w:line="240" w:lineRule="auto"/>
                        <w:ind w:left="0" w:right="0" w:firstLine="0"/>
                        <w:jc w:val="center"/>
                        <w:rPr>
                          <w:sz w:val="22"/>
                          <w:szCs w:val="22"/>
                        </w:rPr>
                      </w:pPr>
                      <w:r>
                        <w:rPr>
                          <w:b/>
                          <w:bCs/>
                          <w:color w:val="000000"/>
                          <w:spacing w:val="0"/>
                          <w:w w:val="100"/>
                          <w:position w:val="0"/>
                          <w:sz w:val="22"/>
                          <w:szCs w:val="22"/>
                        </w:rPr>
                        <w:t>驾驶舱显控模块</w:t>
                      </w:r>
                    </w:p>
                    <w:p>
                      <w:pPr>
                        <w:pStyle w:val="Style2"/>
                        <w:keepNext w:val="0"/>
                        <w:keepLines w:val="0"/>
                        <w:widowControl w:val="0"/>
                        <w:shd w:val="clear" w:color="auto" w:fill="auto"/>
                        <w:bidi w:val="0"/>
                        <w:spacing w:before="0" w:after="500" w:line="240" w:lineRule="auto"/>
                        <w:ind w:left="0" w:right="0" w:firstLine="0"/>
                        <w:jc w:val="center"/>
                        <w:rPr>
                          <w:sz w:val="18"/>
                          <w:szCs w:val="18"/>
                        </w:rPr>
                      </w:pPr>
                      <w:r>
                        <w:rPr>
                          <w:rFonts w:ascii="SimHei" w:eastAsia="SimHei" w:hAnsi="SimHei" w:cs="SimHei"/>
                          <w:color w:val="000000"/>
                          <w:spacing w:val="0"/>
                          <w:w w:val="100"/>
                          <w:position w:val="0"/>
                          <w:sz w:val="18"/>
                          <w:szCs w:val="18"/>
                        </w:rPr>
                        <w:t>装备数据中间件模块</w:t>
                      </w:r>
                    </w:p>
                  </w:txbxContent>
                </v:textbox>
                <w10:wrap type="topAndBottom" anchorx="page"/>
              </v:shape>
            </w:pict>
          </mc:Fallback>
        </mc:AlternateContent>
      </w:r>
    </w:p>
    <w:p>
      <w:pPr>
        <w:widowControl w:val="0"/>
        <w:spacing w:before="12" w:after="1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3" w:right="0" w:bottom="2602" w:left="0" w:header="0"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type w:val="continuous"/>
          <w:pgSz w:w="11900" w:h="16840"/>
          <w:pgMar w:top="1383" w:right="1109" w:bottom="2602" w:left="1109" w:header="0" w:footer="3" w:gutter="0"/>
          <w:cols w:space="720"/>
          <w:noEndnote/>
          <w:rtlGutter w:val="0"/>
          <w:docGrid w:linePitch="360"/>
        </w:sectPr>
      </w:pPr>
      <w:bookmarkStart w:id="67" w:name="bookmark67"/>
      <w:r>
        <w:rPr>
          <w:b/>
          <w:bCs/>
          <w:color w:val="000000"/>
          <w:spacing w:val="0"/>
          <w:w w:val="100"/>
          <w:position w:val="0"/>
        </w:rPr>
        <w:t>（</w:t>
      </w:r>
      <w:bookmarkEnd w:id="67"/>
      <w:r>
        <w:rPr>
          <w:rFonts w:ascii="Times New Roman" w:eastAsia="Times New Roman" w:hAnsi="Times New Roman" w:cs="Times New Roman"/>
          <w:b/>
          <w:bCs/>
          <w:color w:val="000000"/>
          <w:spacing w:val="0"/>
          <w:w w:val="100"/>
          <w:position w:val="0"/>
        </w:rPr>
        <w:t>1</w:t>
      </w:r>
      <w:r>
        <w:rPr>
          <w:b/>
          <w:bCs/>
          <w:color w:val="000000"/>
          <w:spacing w:val="0"/>
          <w:w w:val="100"/>
          <w:position w:val="0"/>
        </w:rPr>
        <w:t>）装备系统类信息化产品</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1152" w:right="0" w:bottom="1162" w:left="0" w:header="0" w:footer="3" w:gutter="0"/>
          <w:cols w:space="720"/>
          <w:noEndnote/>
          <w:rtlGutter w:val="0"/>
          <w:docGrid w:linePitch="360"/>
        </w:sectPr>
      </w:pPr>
    </w:p>
    <w:tbl>
      <w:tblPr>
        <w:tblOverlap w:val="never"/>
        <w:jc w:val="left"/>
        <w:tblLayout w:type="fixed"/>
      </w:tblPr>
      <w:tblGrid>
        <w:gridCol w:w="730"/>
        <w:gridCol w:w="696"/>
        <w:gridCol w:w="710"/>
        <w:gridCol w:w="1186"/>
      </w:tblGrid>
      <w:tr>
        <w:trPr>
          <w:trHeight w:val="677" w:hRule="exact"/>
        </w:trPr>
        <w:tc>
          <w:tcPr>
            <w:tcBorders>
              <w:top w:val="single" w:sz="4"/>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312" w:lineRule="exact"/>
              <w:ind w:left="0" w:right="0" w:firstLine="0"/>
              <w:jc w:val="center"/>
            </w:pPr>
            <w:r>
              <w:rPr>
                <w:b/>
                <w:bCs/>
                <w:color w:val="000000"/>
                <w:spacing w:val="0"/>
                <w:w w:val="100"/>
                <w:position w:val="0"/>
              </w:rPr>
              <w:t>产品名 称</w:t>
            </w:r>
          </w:p>
        </w:tc>
        <w:tc>
          <w:tcPr>
            <w:tcBorders>
              <w:top w:val="single" w:sz="4"/>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307" w:lineRule="exact"/>
              <w:ind w:left="0" w:right="0" w:firstLine="0"/>
              <w:jc w:val="center"/>
            </w:pPr>
            <w:r>
              <w:rPr>
                <w:b/>
                <w:bCs/>
                <w:color w:val="000000"/>
                <w:spacing w:val="0"/>
                <w:w w:val="100"/>
                <w:position w:val="0"/>
              </w:rPr>
              <w:t>主要用 途</w:t>
            </w:r>
          </w:p>
        </w:tc>
        <w:tc>
          <w:tcPr>
            <w:tcBorders>
              <w:top w:val="single" w:sz="4"/>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317" w:lineRule="exact"/>
              <w:ind w:left="0" w:right="0" w:firstLine="0"/>
              <w:jc w:val="center"/>
            </w:pPr>
            <w:r>
              <w:rPr>
                <w:b/>
                <w:bCs/>
                <w:color w:val="000000"/>
                <w:spacing w:val="0"/>
                <w:w w:val="100"/>
                <w:position w:val="0"/>
              </w:rPr>
              <w:t>应用场 景</w:t>
            </w:r>
          </w:p>
        </w:tc>
        <w:tc>
          <w:tcPr>
            <w:tcBorders>
              <w:top w:val="single" w:sz="4"/>
              <w:left w:val="single" w:sz="4"/>
              <w:right w:val="single" w:sz="4"/>
            </w:tcBorders>
            <w:shd w:val="clear" w:color="auto" w:fill="FFFFFF"/>
            <w:vAlign w:val="top"/>
          </w:tcPr>
          <w:p>
            <w:pPr>
              <w:pStyle w:val="Style2"/>
              <w:keepNext w:val="0"/>
              <w:keepLines w:val="0"/>
              <w:framePr w:w="3322" w:h="4790" w:hSpace="595" w:wrap="none" w:vAnchor="text" w:hAnchor="page" w:x="1338" w:y="21"/>
              <w:widowControl w:val="0"/>
              <w:shd w:val="clear" w:color="auto" w:fill="auto"/>
              <w:bidi w:val="0"/>
              <w:spacing w:before="80" w:after="0" w:line="240" w:lineRule="auto"/>
              <w:ind w:left="0" w:right="0" w:firstLine="0"/>
              <w:jc w:val="left"/>
            </w:pPr>
            <w:r>
              <w:rPr>
                <w:b/>
                <w:bCs/>
                <w:color w:val="000000"/>
                <w:spacing w:val="0"/>
                <w:w w:val="100"/>
                <w:position w:val="0"/>
              </w:rPr>
              <w:t>主要功能</w:t>
            </w:r>
          </w:p>
        </w:tc>
      </w:tr>
      <w:tr>
        <w:trPr>
          <w:trHeight w:val="326" w:hRule="exact"/>
        </w:trPr>
        <w:tc>
          <w:tcPr>
            <w:tcBorders>
              <w:top w:val="single" w:sz="4"/>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数字化</w:t>
            </w:r>
          </w:p>
        </w:tc>
        <w:tc>
          <w:tcPr>
            <w:tcBorders>
              <w:top w:val="single" w:sz="4"/>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both"/>
            </w:pPr>
            <w:r>
              <w:rPr>
                <w:color w:val="000000"/>
                <w:spacing w:val="0"/>
                <w:w w:val="100"/>
                <w:position w:val="0"/>
              </w:rPr>
              <w:t>一款全</w:t>
            </w:r>
          </w:p>
        </w:tc>
        <w:tc>
          <w:tcPr>
            <w:tcBorders>
              <w:top w:val="single" w:sz="4"/>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装备修</w:t>
            </w:r>
          </w:p>
        </w:tc>
        <w:tc>
          <w:tcPr>
            <w:tcBorders>
              <w:top w:val="single" w:sz="4"/>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规划计划管</w:t>
            </w:r>
          </w:p>
        </w:tc>
      </w:tr>
      <w:tr>
        <w:trPr>
          <w:trHeight w:val="312" w:hRule="exact"/>
        </w:trPr>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维修管</w:t>
            </w: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both"/>
            </w:pPr>
            <w:r>
              <w:rPr>
                <w:color w:val="000000"/>
                <w:spacing w:val="0"/>
                <w:w w:val="100"/>
                <w:position w:val="0"/>
              </w:rPr>
              <w:t>信息化</w:t>
            </w: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理工厂</w:t>
            </w:r>
          </w:p>
        </w:tc>
        <w:tc>
          <w:tcPr>
            <w:tcBorders>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理、维修任</w:t>
            </w:r>
          </w:p>
        </w:tc>
      </w:tr>
      <w:tr>
        <w:trPr>
          <w:trHeight w:val="312" w:hRule="exact"/>
        </w:trPr>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理信息</w:t>
            </w: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both"/>
            </w:pPr>
            <w:r>
              <w:rPr>
                <w:color w:val="000000"/>
                <w:spacing w:val="0"/>
                <w:w w:val="100"/>
                <w:position w:val="0"/>
              </w:rPr>
              <w:t>维修系</w:t>
            </w: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装备修</w:t>
            </w:r>
          </w:p>
        </w:tc>
        <w:tc>
          <w:tcPr>
            <w:tcBorders>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务管理、维</w:t>
            </w:r>
          </w:p>
        </w:tc>
      </w:tr>
      <w:tr>
        <w:trPr>
          <w:trHeight w:val="317" w:hRule="exact"/>
        </w:trPr>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化系统</w:t>
            </w: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both"/>
            </w:pPr>
            <w:r>
              <w:rPr>
                <w:color w:val="000000"/>
                <w:spacing w:val="0"/>
                <w:w w:val="100"/>
                <w:position w:val="0"/>
              </w:rPr>
              <w:t>统，装</w:t>
            </w: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center"/>
            </w:pPr>
            <w:r>
              <w:rPr>
                <w:color w:val="000000"/>
                <w:spacing w:val="0"/>
                <w:w w:val="100"/>
                <w:position w:val="0"/>
              </w:rPr>
              <w:t>理分</w:t>
            </w:r>
          </w:p>
        </w:tc>
        <w:tc>
          <w:tcPr>
            <w:tcBorders>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修资源管</w:t>
            </w:r>
          </w:p>
        </w:tc>
      </w:tr>
      <w:tr>
        <w:trPr>
          <w:trHeight w:val="307" w:hRule="exact"/>
        </w:trPr>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both"/>
            </w:pPr>
            <w:r>
              <w:rPr>
                <w:color w:val="000000"/>
                <w:spacing w:val="0"/>
                <w:w w:val="100"/>
                <w:position w:val="0"/>
              </w:rPr>
              <w:t>配后可</w:t>
            </w: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队、基</w:t>
            </w:r>
          </w:p>
        </w:tc>
        <w:tc>
          <w:tcPr>
            <w:tcBorders>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理、维修质</w:t>
            </w:r>
          </w:p>
        </w:tc>
      </w:tr>
      <w:tr>
        <w:trPr>
          <w:trHeight w:val="312" w:hRule="exact"/>
        </w:trPr>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both"/>
            </w:pPr>
            <w:r>
              <w:rPr>
                <w:color w:val="000000"/>
                <w:spacing w:val="0"/>
                <w:w w:val="100"/>
                <w:position w:val="0"/>
              </w:rPr>
              <w:t>实现维</w:t>
            </w: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地级修</w:t>
            </w:r>
          </w:p>
        </w:tc>
        <w:tc>
          <w:tcPr>
            <w:tcBorders>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量管理、维</w:t>
            </w:r>
          </w:p>
        </w:tc>
      </w:tr>
      <w:tr>
        <w:trPr>
          <w:trHeight w:val="312" w:hRule="exact"/>
        </w:trPr>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both"/>
            </w:pPr>
            <w:r>
              <w:rPr>
                <w:color w:val="000000"/>
                <w:spacing w:val="0"/>
                <w:w w:val="100"/>
                <w:position w:val="0"/>
              </w:rPr>
              <w:t>修作业</w:t>
            </w: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理场所</w:t>
            </w:r>
          </w:p>
        </w:tc>
        <w:tc>
          <w:tcPr>
            <w:tcBorders>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修作业管</w:t>
            </w:r>
          </w:p>
        </w:tc>
      </w:tr>
      <w:tr>
        <w:trPr>
          <w:trHeight w:val="312" w:hRule="exact"/>
        </w:trPr>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both"/>
            </w:pPr>
            <w:r>
              <w:rPr>
                <w:color w:val="000000"/>
                <w:spacing w:val="0"/>
                <w:w w:val="100"/>
                <w:position w:val="0"/>
              </w:rPr>
              <w:t>的全流</w:t>
            </w:r>
          </w:p>
        </w:tc>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理、装备测</w:t>
            </w:r>
          </w:p>
        </w:tc>
      </w:tr>
      <w:tr>
        <w:trPr>
          <w:trHeight w:val="312" w:hRule="exact"/>
        </w:trPr>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both"/>
            </w:pPr>
            <w:r>
              <w:rPr>
                <w:color w:val="000000"/>
                <w:spacing w:val="0"/>
                <w:w w:val="100"/>
                <w:position w:val="0"/>
              </w:rPr>
              <w:t>程数据</w:t>
            </w:r>
          </w:p>
        </w:tc>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试、辅助维</w:t>
            </w:r>
          </w:p>
        </w:tc>
      </w:tr>
      <w:tr>
        <w:trPr>
          <w:trHeight w:val="312" w:hRule="exact"/>
        </w:trPr>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both"/>
            </w:pPr>
            <w:r>
              <w:rPr>
                <w:color w:val="000000"/>
                <w:spacing w:val="0"/>
                <w:w w:val="100"/>
                <w:position w:val="0"/>
              </w:rPr>
              <w:t>化。</w:t>
            </w:r>
          </w:p>
        </w:tc>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修和维修数</w:t>
            </w:r>
          </w:p>
        </w:tc>
      </w:tr>
      <w:tr>
        <w:trPr>
          <w:trHeight w:val="312" w:hRule="exact"/>
        </w:trPr>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据分析及装</w:t>
            </w:r>
          </w:p>
        </w:tc>
      </w:tr>
      <w:tr>
        <w:trPr>
          <w:trHeight w:val="312" w:hRule="exact"/>
        </w:trPr>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备维修综合</w:t>
            </w:r>
          </w:p>
        </w:tc>
      </w:tr>
      <w:tr>
        <w:trPr>
          <w:trHeight w:val="355" w:hRule="exact"/>
        </w:trPr>
        <w:tc>
          <w:tcPr>
            <w:tcBorders>
              <w:left w:val="single" w:sz="4"/>
              <w:bottom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bottom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bottom w:val="single" w:sz="4"/>
            </w:tcBorders>
            <w:shd w:val="clear" w:color="auto" w:fill="FFFFFF"/>
            <w:vAlign w:val="top"/>
          </w:tcPr>
          <w:p>
            <w:pPr>
              <w:framePr w:w="3322" w:h="4790" w:hSpace="595" w:wrap="none" w:vAnchor="text" w:hAnchor="page" w:x="1338" w:y="21"/>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framePr w:w="3322" w:h="4790" w:hSpace="595" w:wrap="none" w:vAnchor="text" w:hAnchor="page" w:x="1338" w:y="21"/>
              <w:widowControl w:val="0"/>
              <w:shd w:val="clear" w:color="auto" w:fill="auto"/>
              <w:bidi w:val="0"/>
              <w:spacing w:before="0" w:after="0" w:line="240" w:lineRule="auto"/>
              <w:ind w:left="0" w:right="0" w:firstLine="0"/>
              <w:jc w:val="left"/>
            </w:pPr>
            <w:r>
              <w:rPr>
                <w:color w:val="000000"/>
                <w:spacing w:val="0"/>
                <w:w w:val="100"/>
                <w:position w:val="0"/>
              </w:rPr>
              <w:t>态势。</w:t>
            </w:r>
          </w:p>
        </w:tc>
      </w:tr>
    </w:tbl>
    <w:p>
      <w:pPr>
        <w:framePr w:w="3322" w:h="4790" w:hSpace="595" w:wrap="none" w:vAnchor="text" w:hAnchor="page" w:x="1338" w:y="21"/>
        <w:widowControl w:val="0"/>
        <w:spacing w:line="1" w:lineRule="exact"/>
      </w:pPr>
    </w:p>
    <w:p>
      <w:pPr>
        <w:pStyle w:val="Style44"/>
        <w:keepNext w:val="0"/>
        <w:keepLines w:val="0"/>
        <w:framePr w:w="475" w:h="216" w:wrap="none" w:vAnchor="text" w:hAnchor="page" w:x="4780" w:y="3659"/>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797978"/>
          <w:spacing w:val="0"/>
          <w:w w:val="100"/>
          <w:position w:val="0"/>
          <w:sz w:val="13"/>
          <w:szCs w:val="13"/>
        </w:rPr>
        <w:t>fibers ft</w:t>
      </w:r>
    </w:p>
    <w:p>
      <w:pPr>
        <w:pStyle w:val="Style31"/>
        <w:keepNext w:val="0"/>
        <w:keepLines w:val="0"/>
        <w:framePr w:w="446" w:h="269" w:wrap="none" w:vAnchor="text" w:hAnchor="page" w:x="7381" w:y="63"/>
        <w:widowControl w:val="0"/>
        <w:shd w:val="clear" w:color="auto" w:fill="auto"/>
        <w:bidi w:val="0"/>
        <w:spacing w:before="0" w:after="0" w:line="240" w:lineRule="auto"/>
        <w:ind w:left="0" w:right="0" w:firstLine="0"/>
        <w:jc w:val="left"/>
      </w:pPr>
      <w:r>
        <w:rPr>
          <w:b/>
          <w:bCs/>
          <w:color w:val="000000"/>
          <w:spacing w:val="0"/>
          <w:w w:val="100"/>
          <w:position w:val="0"/>
        </w:rPr>
        <w:t>图例</w:t>
      </w:r>
    </w:p>
    <w:p>
      <w:pPr>
        <w:pStyle w:val="Style47"/>
        <w:keepNext w:val="0"/>
        <w:keepLines w:val="0"/>
        <w:framePr w:w="485" w:h="139" w:wrap="none" w:vAnchor="text" w:hAnchor="page" w:x="5092" w:y="2770"/>
        <w:widowControl w:val="0"/>
        <w:shd w:val="clear" w:color="auto" w:fill="auto"/>
        <w:bidi w:val="0"/>
        <w:spacing w:before="0" w:after="0" w:line="240" w:lineRule="auto"/>
        <w:ind w:left="0" w:right="0" w:firstLine="0"/>
        <w:jc w:val="left"/>
      </w:pPr>
      <w:r>
        <w:rPr>
          <w:spacing w:val="0"/>
          <w:w w:val="100"/>
          <w:position w:val="0"/>
        </w:rPr>
        <w:t>!度控恂器</w:t>
      </w:r>
    </w:p>
    <w:p>
      <w:pPr>
        <w:pStyle w:val="Style47"/>
        <w:keepNext w:val="0"/>
        <w:keepLines w:val="0"/>
        <w:framePr w:w="470" w:h="139" w:wrap="none" w:vAnchor="text" w:hAnchor="page" w:x="10036" w:y="2343"/>
        <w:widowControl w:val="0"/>
        <w:shd w:val="clear" w:color="auto" w:fill="auto"/>
        <w:bidi w:val="0"/>
        <w:spacing w:before="0" w:after="0" w:line="240" w:lineRule="auto"/>
        <w:ind w:left="0" w:right="0" w:firstLine="0"/>
        <w:jc w:val="left"/>
      </w:pPr>
      <w:r>
        <w:rPr>
          <w:color w:val="848A8A"/>
          <w:spacing w:val="0"/>
          <w:w w:val="100"/>
          <w:position w:val="0"/>
        </w:rPr>
        <w:t>敢据中心</w:t>
      </w:r>
    </w:p>
    <w:p>
      <w:pPr>
        <w:pStyle w:val="Style47"/>
        <w:keepNext w:val="0"/>
        <w:keepLines w:val="0"/>
        <w:framePr w:w="581" w:h="139" w:wrap="none" w:vAnchor="text" w:hAnchor="page" w:x="8755" w:y="3125"/>
        <w:widowControl w:val="0"/>
        <w:shd w:val="clear" w:color="auto" w:fill="auto"/>
        <w:bidi w:val="0"/>
        <w:spacing w:before="0" w:after="0" w:line="240" w:lineRule="auto"/>
        <w:ind w:left="0" w:right="0" w:firstLine="0"/>
        <w:jc w:val="left"/>
      </w:pPr>
      <w:r>
        <w:rPr>
          <w:color w:val="848A8A"/>
          <w:spacing w:val="0"/>
          <w:w w:val="100"/>
          <w:position w:val="0"/>
        </w:rPr>
        <w:t>放字化仪&amp;</w:t>
      </w:r>
    </w:p>
    <w:p>
      <w:pPr>
        <w:pStyle w:val="Style47"/>
        <w:keepNext w:val="0"/>
        <w:keepLines w:val="0"/>
        <w:framePr w:w="475" w:h="139" w:wrap="none" w:vAnchor="text" w:hAnchor="page" w:x="8812" w:y="4220"/>
        <w:widowControl w:val="0"/>
        <w:shd w:val="clear" w:color="auto" w:fill="auto"/>
        <w:bidi w:val="0"/>
        <w:spacing w:before="0" w:after="0" w:line="240" w:lineRule="auto"/>
        <w:ind w:left="0" w:right="0" w:firstLine="0"/>
        <w:jc w:val="right"/>
      </w:pPr>
      <w:r>
        <w:rPr>
          <w:color w:val="848A8A"/>
          <w:spacing w:val="0"/>
          <w:w w:val="100"/>
          <w:position w:val="0"/>
        </w:rPr>
        <w:t>虞拟仅毒</w:t>
      </w:r>
    </w:p>
    <w:p>
      <w:pPr>
        <w:pStyle w:val="Style47"/>
        <w:keepNext w:val="0"/>
        <w:keepLines w:val="0"/>
        <w:framePr w:w="360" w:h="197" w:wrap="none" w:vAnchor="text" w:hAnchor="page" w:x="5721" w:y="3730"/>
        <w:widowControl w:val="0"/>
        <w:shd w:val="clear" w:color="auto" w:fill="auto"/>
        <w:bidi w:val="0"/>
        <w:spacing w:before="0" w:after="0" w:line="240" w:lineRule="auto"/>
        <w:ind w:left="0" w:right="0" w:firstLine="0"/>
        <w:jc w:val="center"/>
      </w:pPr>
      <w:r>
        <w:rPr>
          <w:spacing w:val="0"/>
          <w:w w:val="100"/>
          <w:position w:val="0"/>
        </w:rPr>
        <w:t>设备</w:t>
      </w:r>
    </w:p>
    <w:p>
      <w:pPr>
        <w:pStyle w:val="Style47"/>
        <w:keepNext w:val="0"/>
        <w:keepLines w:val="0"/>
        <w:framePr w:w="816" w:h="254" w:wrap="none" w:vAnchor="text" w:hAnchor="page" w:x="7247" w:y="3476"/>
        <w:widowControl w:val="0"/>
        <w:shd w:val="clear" w:color="auto" w:fill="auto"/>
        <w:bidi w:val="0"/>
        <w:spacing w:before="0" w:after="0" w:line="110" w:lineRule="exact"/>
        <w:ind w:left="0" w:right="0" w:firstLine="0"/>
        <w:jc w:val="center"/>
      </w:pPr>
      <w:r>
        <w:rPr>
          <w:spacing w:val="0"/>
          <w:w w:val="100"/>
          <w:position w:val="0"/>
        </w:rPr>
        <w:t xml:space="preserve">工悦信息化煤合 </w:t>
      </w:r>
      <w:r>
        <w:rPr>
          <w:color w:val="616161"/>
          <w:spacing w:val="0"/>
          <w:w w:val="100"/>
          <w:position w:val="0"/>
        </w:rPr>
        <w:t>处理装</w:t>
      </w:r>
      <w:r>
        <w:rPr>
          <w:color w:val="616161"/>
          <w:spacing w:val="0"/>
          <w:w w:val="100"/>
          <w:position w:val="0"/>
        </w:rPr>
        <w:t>*</w:t>
      </w:r>
    </w:p>
    <w:p>
      <w:pPr>
        <w:widowControl w:val="0"/>
        <w:spacing w:line="360" w:lineRule="exact"/>
      </w:pPr>
      <w:r>
        <w:drawing>
          <wp:anchor distT="0" distB="6350" distL="0" distR="0" simplePos="0" relativeHeight="62914690" behindDoc="1" locked="0" layoutInCell="1" allowOverlap="1">
            <wp:simplePos x="0" y="0"/>
            <wp:positionH relativeFrom="page">
              <wp:posOffset>2946400</wp:posOffset>
            </wp:positionH>
            <wp:positionV relativeFrom="paragraph">
              <wp:posOffset>496570</wp:posOffset>
            </wp:positionV>
            <wp:extent cx="3755390" cy="226758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9"/>
                    <a:stretch/>
                  </pic:blipFill>
                  <pic:spPr>
                    <a:xfrm>
                      <a:ext cx="3755390" cy="22675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1900" w:h="16840"/>
          <w:pgMar w:top="1152" w:right="1109" w:bottom="1162" w:left="1109"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52" w:right="1139" w:bottom="1162" w:left="1349" w:header="0" w:footer="3" w:gutter="0"/>
          <w:cols w:space="720"/>
          <w:noEndnote/>
          <w:rtlGutter w:val="0"/>
          <w:docGrid w:linePitch="360"/>
        </w:sectPr>
      </w:pPr>
    </w:p>
    <w:p>
      <w:pPr>
        <w:pStyle w:val="Style31"/>
        <w:keepNext w:val="0"/>
        <w:keepLines w:val="0"/>
        <w:framePr w:w="672" w:h="1267" w:wrap="none" w:vAnchor="text" w:hAnchor="page" w:x="1350" w:y="21"/>
        <w:widowControl w:val="0"/>
        <w:shd w:val="clear" w:color="auto" w:fill="auto"/>
        <w:bidi w:val="0"/>
        <w:spacing w:before="0" w:after="0" w:line="312" w:lineRule="exact"/>
        <w:ind w:left="0" w:right="0" w:firstLine="0"/>
        <w:jc w:val="left"/>
      </w:pPr>
      <w:r>
        <w:rPr>
          <w:color w:val="000000"/>
          <w:spacing w:val="0"/>
          <w:w w:val="100"/>
          <w:position w:val="0"/>
        </w:rPr>
        <w:t>数字化 车炮场 信息化 系统</w:t>
      </w:r>
    </w:p>
    <w:p>
      <w:pPr>
        <w:pStyle w:val="Style31"/>
        <w:keepNext w:val="0"/>
        <w:keepLines w:val="0"/>
        <w:framePr w:w="672" w:h="4392" w:wrap="none" w:vAnchor="text" w:hAnchor="page" w:x="2036" w:y="21"/>
        <w:widowControl w:val="0"/>
        <w:shd w:val="clear" w:color="auto" w:fill="auto"/>
        <w:bidi w:val="0"/>
        <w:spacing w:before="0" w:after="0" w:line="312" w:lineRule="exact"/>
        <w:ind w:left="0" w:right="0" w:firstLine="0"/>
        <w:jc w:val="both"/>
      </w:pPr>
      <w:r>
        <w:rPr>
          <w:color w:val="000000"/>
          <w:spacing w:val="0"/>
          <w:w w:val="100"/>
          <w:position w:val="0"/>
        </w:rPr>
        <w:t>一款全 数字化 靶场管 理系 统，装 配后可 实现靶 场作业 中全单 位、全 人物的 数据 化、可 视化。</w:t>
      </w:r>
    </w:p>
    <w:p>
      <w:pPr>
        <w:pStyle w:val="Style31"/>
        <w:keepNext w:val="0"/>
        <w:keepLines w:val="0"/>
        <w:framePr w:w="672" w:h="1877" w:wrap="none" w:vAnchor="text" w:hAnchor="page" w:x="2756" w:y="21"/>
        <w:widowControl w:val="0"/>
        <w:shd w:val="clear" w:color="auto" w:fill="auto"/>
        <w:bidi w:val="0"/>
        <w:spacing w:before="0" w:after="0" w:line="309" w:lineRule="exact"/>
        <w:ind w:left="0" w:right="0" w:firstLine="0"/>
        <w:jc w:val="center"/>
      </w:pPr>
      <w:r>
        <w:rPr>
          <w:color w:val="000000"/>
          <w:spacing w:val="0"/>
          <w:w w:val="100"/>
          <w:position w:val="0"/>
        </w:rPr>
        <w:t>部队营</w:t>
        <w:br/>
        <w:t>区装备</w:t>
        <w:br/>
        <w:t>场、野</w:t>
        <w:br/>
        <w:t>战化临</w:t>
        <w:br/>
        <w:t>时装备</w:t>
        <w:br/>
        <w:t>场</w:t>
      </w:r>
    </w:p>
    <w:p>
      <w:pPr>
        <w:pStyle w:val="Style31"/>
        <w:keepNext w:val="0"/>
        <w:keepLines w:val="0"/>
        <w:framePr w:w="1090" w:h="2208" w:wrap="none" w:vAnchor="text" w:hAnchor="page" w:x="3443" w:y="21"/>
        <w:widowControl w:val="0"/>
        <w:shd w:val="clear" w:color="auto" w:fill="auto"/>
        <w:bidi w:val="0"/>
        <w:spacing w:before="0" w:after="0" w:line="313" w:lineRule="exact"/>
        <w:ind w:left="0" w:right="0" w:firstLine="0"/>
        <w:jc w:val="both"/>
      </w:pPr>
      <w:r>
        <w:rPr>
          <w:color w:val="000000"/>
          <w:spacing w:val="0"/>
          <w:w w:val="100"/>
          <w:position w:val="0"/>
        </w:rPr>
        <w:t>主要包括装 备履历、动 用使用、维 护保养、安 全管控和质 量寿命监控 等。</w:t>
      </w:r>
    </w:p>
    <w:p>
      <w:pPr>
        <w:pStyle w:val="Style47"/>
        <w:keepNext w:val="0"/>
        <w:keepLines w:val="0"/>
        <w:framePr w:w="581" w:h="158" w:wrap="none" w:vAnchor="text" w:hAnchor="page" w:x="9025" w:y="2973"/>
        <w:widowControl w:val="0"/>
        <w:shd w:val="clear" w:color="auto" w:fill="auto"/>
        <w:bidi w:val="0"/>
        <w:spacing w:before="0" w:after="0" w:line="240" w:lineRule="auto"/>
        <w:ind w:left="0" w:right="0" w:firstLine="0"/>
        <w:jc w:val="left"/>
      </w:pPr>
      <w:r>
        <w:rPr>
          <w:color w:val="616161"/>
          <w:spacing w:val="0"/>
          <w:w w:val="100"/>
          <w:position w:val="0"/>
        </w:rPr>
        <w:t>装备停放区</w:t>
      </w:r>
    </w:p>
    <w:p>
      <w:pPr>
        <w:pStyle w:val="Style47"/>
        <w:keepNext w:val="0"/>
        <w:keepLines w:val="0"/>
        <w:framePr w:w="5107" w:h="605" w:wrap="none" w:vAnchor="text" w:hAnchor="page" w:x="5103" w:y="1105"/>
        <w:widowControl w:val="0"/>
        <w:shd w:val="clear" w:color="auto" w:fill="auto"/>
        <w:bidi w:val="0"/>
        <w:spacing w:before="0" w:after="40" w:line="240" w:lineRule="auto"/>
        <w:ind w:left="0" w:right="0" w:firstLine="0"/>
        <w:jc w:val="center"/>
        <w:rPr>
          <w:sz w:val="30"/>
          <w:szCs w:val="30"/>
        </w:rPr>
      </w:pPr>
      <w:r>
        <w:rPr>
          <w:rFonts w:ascii="SimHei" w:eastAsia="SimHei" w:hAnsi="SimHei" w:cs="SimHei"/>
          <w:color w:val="CD19D1"/>
          <w:spacing w:val="0"/>
          <w:w w:val="100"/>
          <w:position w:val="0"/>
          <w:sz w:val="32"/>
          <w:szCs w:val="32"/>
        </w:rPr>
        <w:t>以</w:t>
      </w:r>
      <w:r>
        <w:rPr>
          <w:rFonts w:ascii="Arial" w:eastAsia="Arial" w:hAnsi="Arial" w:cs="Arial"/>
          <w:b/>
          <w:bCs/>
          <w:color w:val="CD19D1"/>
          <w:spacing w:val="0"/>
          <w:w w:val="100"/>
          <w:position w:val="0"/>
          <w:sz w:val="30"/>
          <w:szCs w:val="30"/>
        </w:rPr>
        <w:t>X</w:t>
      </w:r>
      <w:r>
        <w:rPr>
          <w:rFonts w:ascii="SimHei" w:eastAsia="SimHei" w:hAnsi="SimHei" w:cs="SimHei"/>
          <w:color w:val="CD19D1"/>
          <w:spacing w:val="0"/>
          <w:w w:val="100"/>
          <w:position w:val="0"/>
          <w:sz w:val="32"/>
          <w:szCs w:val="32"/>
        </w:rPr>
        <w:t xml:space="preserve">为基本单元 </w:t>
      </w:r>
      <w:r>
        <w:rPr>
          <w:rFonts w:ascii="SimHei" w:eastAsia="SimHei" w:hAnsi="SimHei" w:cs="SimHei"/>
          <w:color w:val="EE090B"/>
          <w:spacing w:val="0"/>
          <w:w w:val="100"/>
          <w:position w:val="0"/>
          <w:sz w:val="32"/>
          <w:szCs w:val="32"/>
        </w:rPr>
        <w:t>周长</w:t>
      </w:r>
      <w:r>
        <w:rPr>
          <w:rFonts w:ascii="Arial" w:eastAsia="Arial" w:hAnsi="Arial" w:cs="Arial"/>
          <w:b/>
          <w:bCs/>
          <w:color w:val="EE090B"/>
          <w:spacing w:val="0"/>
          <w:w w:val="100"/>
          <w:position w:val="0"/>
          <w:sz w:val="30"/>
          <w:szCs w:val="30"/>
        </w:rPr>
        <w:t xml:space="preserve">NXOOm </w:t>
      </w:r>
      <w:r>
        <w:rPr>
          <w:rFonts w:ascii="Arial" w:eastAsia="Arial" w:hAnsi="Arial" w:cs="Arial"/>
          <w:b/>
          <w:bCs/>
          <w:color w:val="000000"/>
          <w:spacing w:val="0"/>
          <w:w w:val="100"/>
          <w:position w:val="0"/>
          <w:sz w:val="30"/>
          <w:szCs w:val="30"/>
        </w:rPr>
        <w:t>1</w:t>
      </w:r>
    </w:p>
    <w:p>
      <w:pPr>
        <w:pStyle w:val="Style47"/>
        <w:keepNext w:val="0"/>
        <w:keepLines w:val="0"/>
        <w:framePr w:w="5107" w:h="605" w:wrap="none" w:vAnchor="text" w:hAnchor="page" w:x="5103" w:y="1105"/>
        <w:widowControl w:val="0"/>
        <w:shd w:val="clear" w:color="auto" w:fill="auto"/>
        <w:tabs>
          <w:tab w:pos="2390" w:val="left"/>
        </w:tabs>
        <w:bidi w:val="0"/>
        <w:spacing w:before="0" w:after="0" w:line="240" w:lineRule="auto"/>
        <w:ind w:left="0" w:right="0" w:firstLine="0"/>
        <w:jc w:val="right"/>
      </w:pPr>
      <w:r>
        <w:rPr>
          <w:spacing w:val="0"/>
          <w:w w:val="100"/>
          <w:position w:val="0"/>
        </w:rPr>
        <w:t>装备停放区</w:t>
        <w:tab/>
        <w:t>消防器材</w:t>
      </w:r>
    </w:p>
    <w:p>
      <w:pPr>
        <w:pStyle w:val="Style47"/>
        <w:keepNext w:val="0"/>
        <w:keepLines w:val="0"/>
        <w:framePr w:w="365" w:h="163" w:wrap="none" w:vAnchor="text" w:hAnchor="page" w:x="4810" w:y="141"/>
        <w:widowControl w:val="0"/>
        <w:shd w:val="clear" w:color="auto" w:fill="auto"/>
        <w:bidi w:val="0"/>
        <w:spacing w:before="0" w:after="0" w:line="240" w:lineRule="auto"/>
        <w:ind w:left="0" w:right="0" w:firstLine="0"/>
        <w:jc w:val="left"/>
      </w:pPr>
      <w:r>
        <w:rPr>
          <w:color w:val="616161"/>
          <w:spacing w:val="0"/>
          <w:w w:val="100"/>
          <w:position w:val="0"/>
          <w:u w:val="single"/>
        </w:rPr>
        <w:t>摄像头</w:t>
      </w:r>
    </w:p>
    <w:p>
      <w:pPr>
        <w:pStyle w:val="Style47"/>
        <w:keepNext w:val="0"/>
        <w:keepLines w:val="0"/>
        <w:framePr w:w="360" w:h="158" w:wrap="none" w:vAnchor="text" w:hAnchor="page" w:x="9985" w:y="145"/>
        <w:widowControl w:val="0"/>
        <w:shd w:val="clear" w:color="auto" w:fill="auto"/>
        <w:bidi w:val="0"/>
        <w:spacing w:before="0" w:after="0" w:line="240" w:lineRule="auto"/>
        <w:ind w:left="0" w:right="0" w:firstLine="0"/>
        <w:jc w:val="right"/>
      </w:pPr>
      <w:r>
        <w:rPr>
          <w:spacing w:val="0"/>
          <w:w w:val="100"/>
          <w:position w:val="0"/>
          <w:u w:val="single"/>
        </w:rPr>
        <w:t>摄像头</w:t>
      </w:r>
    </w:p>
    <w:p>
      <w:pPr>
        <w:pStyle w:val="Style47"/>
        <w:keepNext w:val="0"/>
        <w:keepLines w:val="0"/>
        <w:framePr w:w="835" w:h="158" w:wrap="none" w:vAnchor="text" w:hAnchor="page" w:x="7110" w:y="2425"/>
        <w:widowControl w:val="0"/>
        <w:shd w:val="clear" w:color="auto" w:fill="auto"/>
        <w:bidi w:val="0"/>
        <w:spacing w:before="0" w:after="0" w:line="240" w:lineRule="auto"/>
        <w:ind w:left="0" w:right="0" w:firstLine="0"/>
        <w:jc w:val="left"/>
      </w:pPr>
      <w:r>
        <w:rPr>
          <w:color w:val="000000"/>
          <w:spacing w:val="0"/>
          <w:w w:val="100"/>
          <w:position w:val="0"/>
        </w:rPr>
        <w:t>•</w:t>
      </w:r>
      <w:r>
        <w:rPr>
          <w:color w:val="4A4A4A"/>
          <w:spacing w:val="0"/>
          <w:w w:val="100"/>
          <w:position w:val="0"/>
        </w:rPr>
        <w:t>野战防</w:t>
      </w:r>
      <w:r>
        <w:rPr>
          <w:spacing w:val="0"/>
          <w:w w:val="100"/>
          <w:position w:val="0"/>
        </w:rPr>
        <w:t>雷设备</w:t>
      </w:r>
    </w:p>
    <w:p>
      <w:pPr>
        <w:pStyle w:val="Style47"/>
        <w:keepNext w:val="0"/>
        <w:keepLines w:val="0"/>
        <w:framePr w:w="250" w:h="154" w:wrap="none" w:vAnchor="text" w:hAnchor="page" w:x="4988" w:y="2718"/>
        <w:widowControl w:val="0"/>
        <w:shd w:val="clear" w:color="auto" w:fill="auto"/>
        <w:bidi w:val="0"/>
        <w:spacing w:before="0" w:after="0" w:line="240" w:lineRule="auto"/>
        <w:ind w:left="0" w:right="0" w:firstLine="0"/>
        <w:jc w:val="left"/>
      </w:pPr>
      <w:r>
        <w:rPr>
          <w:spacing w:val="0"/>
          <w:w w:val="100"/>
          <w:position w:val="0"/>
        </w:rPr>
        <w:t>电站</w:t>
      </w:r>
    </w:p>
    <w:p>
      <w:pPr>
        <w:pStyle w:val="Style47"/>
        <w:keepNext w:val="0"/>
        <w:keepLines w:val="0"/>
        <w:framePr w:w="1531" w:h="192" w:wrap="none" w:vAnchor="text" w:hAnchor="page" w:x="4782" w:y="3486"/>
        <w:widowControl w:val="0"/>
        <w:shd w:val="clear" w:color="auto" w:fill="auto"/>
        <w:tabs>
          <w:tab w:pos="499" w:val="left"/>
        </w:tabs>
        <w:bidi w:val="0"/>
        <w:spacing w:before="0" w:after="0" w:line="240" w:lineRule="auto"/>
        <w:ind w:left="0" w:right="0" w:firstLine="0"/>
        <w:jc w:val="left"/>
      </w:pPr>
      <w:r>
        <w:rPr>
          <w:spacing w:val="0"/>
          <w:w w:val="100"/>
          <w:position w:val="0"/>
        </w:rPr>
        <w:t>摄像头</w:t>
        <w:tab/>
        <w:t>场地围样（电子围栏）</w:t>
      </w:r>
    </w:p>
    <w:p>
      <w:pPr>
        <w:pStyle w:val="Style47"/>
        <w:keepNext w:val="0"/>
        <w:keepLines w:val="0"/>
        <w:framePr w:w="1464" w:h="610" w:wrap="none" w:vAnchor="text" w:hAnchor="page" w:x="6922" w:y="3001"/>
        <w:widowControl w:val="0"/>
        <w:shd w:val="clear" w:color="auto" w:fill="auto"/>
        <w:bidi w:val="0"/>
        <w:spacing w:before="0" w:after="0" w:line="240" w:lineRule="auto"/>
        <w:ind w:left="0" w:right="0" w:firstLine="0"/>
        <w:jc w:val="center"/>
      </w:pPr>
      <w:r>
        <w:rPr>
          <w:rFonts w:ascii="Arial" w:eastAsia="Arial" w:hAnsi="Arial" w:cs="Arial"/>
          <w:b/>
          <w:bCs/>
          <w:color w:val="4A4A4A"/>
          <w:spacing w:val="0"/>
          <w:w w:val="100"/>
          <w:position w:val="0"/>
        </w:rPr>
        <w:t>RFID</w:t>
      </w:r>
      <w:r>
        <w:rPr>
          <w:spacing w:val="0"/>
          <w:w w:val="100"/>
          <w:position w:val="0"/>
        </w:rPr>
        <w:t>射频读卡器野战阳</w:t>
      </w:r>
      <w:r>
        <w:rPr>
          <w:color w:val="A5A5A5"/>
          <w:spacing w:val="0"/>
          <w:w w:val="100"/>
          <w:position w:val="0"/>
        </w:rPr>
        <w:t>｝</w:t>
      </w:r>
    </w:p>
    <w:p>
      <w:pPr>
        <w:pStyle w:val="Style47"/>
        <w:keepNext w:val="0"/>
        <w:keepLines w:val="0"/>
        <w:framePr w:w="1464" w:h="610" w:wrap="none" w:vAnchor="text" w:hAnchor="page" w:x="6922" w:y="3001"/>
        <w:widowControl w:val="0"/>
        <w:shd w:val="clear" w:color="auto" w:fill="auto"/>
        <w:bidi w:val="0"/>
        <w:spacing w:before="0" w:after="0" w:line="240" w:lineRule="auto"/>
        <w:ind w:left="1080" w:right="0" w:firstLine="0"/>
        <w:jc w:val="left"/>
      </w:pPr>
      <w:r>
        <w:rPr>
          <w:color w:val="A5A5A5"/>
          <w:spacing w:val="0"/>
          <w:w w:val="100"/>
          <w:position w:val="0"/>
        </w:rPr>
        <w:t>□</w:t>
      </w:r>
    </w:p>
    <w:p>
      <w:pPr>
        <w:pStyle w:val="Style47"/>
        <w:keepNext w:val="0"/>
        <w:keepLines w:val="0"/>
        <w:framePr w:w="1464" w:h="610" w:wrap="none" w:vAnchor="text" w:hAnchor="page" w:x="6922" w:y="3001"/>
        <w:widowControl w:val="0"/>
        <w:shd w:val="clear" w:color="auto" w:fill="auto"/>
        <w:bidi w:val="0"/>
        <w:spacing w:before="0" w:after="0" w:line="180" w:lineRule="auto"/>
        <w:ind w:left="0" w:right="0" w:firstLine="0"/>
        <w:jc w:val="center"/>
        <w:rPr>
          <w:sz w:val="24"/>
          <w:szCs w:val="24"/>
        </w:rPr>
      </w:pPr>
      <w:r>
        <w:rPr>
          <w:rFonts w:ascii="Times New Roman" w:eastAsia="Times New Roman" w:hAnsi="Times New Roman" w:cs="Times New Roman"/>
          <w:strike/>
          <w:color w:val="A5A5A5"/>
          <w:spacing w:val="0"/>
          <w:w w:val="100"/>
          <w:position w:val="0"/>
          <w:sz w:val="24"/>
          <w:szCs w:val="24"/>
        </w:rPr>
        <w:t xml:space="preserve">er </w:t>
      </w:r>
      <w:r>
        <w:rPr>
          <w:rFonts w:ascii="Arial" w:eastAsia="Arial" w:hAnsi="Arial" w:cs="Arial"/>
          <w:smallCaps/>
          <w:strike/>
          <w:spacing w:val="0"/>
          <w:w w:val="100"/>
          <w:position w:val="0"/>
          <w:sz w:val="16"/>
          <w:szCs w:val="16"/>
        </w:rPr>
        <w:t>&gt;b</w:t>
      </w:r>
      <w:r>
        <w:rPr>
          <w:rFonts w:ascii="SimHei" w:eastAsia="SimHei" w:hAnsi="SimHei" w:cs="SimHei"/>
          <w:smallCaps/>
          <w:spacing w:val="0"/>
          <w:w w:val="100"/>
          <w:position w:val="0"/>
          <w:sz w:val="24"/>
          <w:szCs w:val="24"/>
        </w:rPr>
        <w:t>：</w:t>
      </w:r>
      <w:r>
        <w:rPr>
          <w:rFonts w:ascii="SimHei" w:eastAsia="SimHei" w:hAnsi="SimHei" w:cs="SimHei"/>
          <w:smallCaps/>
          <w:color w:val="A5A5A5"/>
          <w:spacing w:val="0"/>
          <w:w w:val="100"/>
          <w:position w:val="0"/>
          <w:sz w:val="24"/>
          <w:szCs w:val="24"/>
        </w:rPr>
        <w:t>=—</w:t>
      </w:r>
    </w:p>
    <w:p>
      <w:pPr>
        <w:pStyle w:val="Style47"/>
        <w:keepNext w:val="0"/>
        <w:keepLines w:val="0"/>
        <w:framePr w:w="1464" w:h="610" w:wrap="none" w:vAnchor="text" w:hAnchor="page" w:x="6922" w:y="3001"/>
        <w:widowControl w:val="0"/>
        <w:shd w:val="clear" w:color="auto" w:fill="auto"/>
        <w:bidi w:val="0"/>
        <w:spacing w:before="0" w:after="0" w:line="240" w:lineRule="auto"/>
        <w:ind w:left="0" w:right="0" w:firstLine="0"/>
        <w:jc w:val="center"/>
      </w:pPr>
      <w:r>
        <w:rPr>
          <w:spacing w:val="0"/>
          <w:w w:val="100"/>
          <w:position w:val="0"/>
        </w:rPr>
        <w:t>装备进出口 人员进出口</w:t>
      </w:r>
    </w:p>
    <w:p>
      <w:pPr>
        <w:pStyle w:val="Style47"/>
        <w:keepNext w:val="0"/>
        <w:keepLines w:val="0"/>
        <w:framePr w:w="850" w:h="341" w:wrap="none" w:vAnchor="text" w:hAnchor="page" w:x="5175" w:y="2085"/>
        <w:widowControl w:val="0"/>
        <w:shd w:val="clear" w:color="auto" w:fill="auto"/>
        <w:bidi w:val="0"/>
        <w:spacing w:before="0" w:after="0" w:line="240" w:lineRule="auto"/>
        <w:ind w:left="0" w:right="0" w:firstLine="0"/>
        <w:jc w:val="left"/>
      </w:pPr>
      <w:r>
        <w:rPr>
          <w:color w:val="616161"/>
          <w:spacing w:val="0"/>
          <w:w w:val="100"/>
          <w:position w:val="0"/>
        </w:rPr>
        <w:t>制度牌</w:t>
      </w:r>
    </w:p>
    <w:p>
      <w:pPr>
        <w:pStyle w:val="Style47"/>
        <w:keepNext w:val="0"/>
        <w:keepLines w:val="0"/>
        <w:framePr w:w="850" w:h="341" w:wrap="none" w:vAnchor="text" w:hAnchor="page" w:x="5175" w:y="2085"/>
        <w:widowControl w:val="0"/>
        <w:shd w:val="clear" w:color="auto" w:fill="auto"/>
        <w:bidi w:val="0"/>
        <w:spacing w:before="0" w:after="0" w:line="240" w:lineRule="auto"/>
        <w:ind w:left="0" w:right="0" w:firstLine="0"/>
        <w:jc w:val="left"/>
      </w:pPr>
      <w:r>
        <w:rPr>
          <w:color w:val="616161"/>
          <w:spacing w:val="0"/>
          <w:w w:val="100"/>
          <w:position w:val="0"/>
        </w:rPr>
        <w:t>野战车地场</w:t>
      </w:r>
      <w:r>
        <w:rPr>
          <w:color w:val="4A4A4A"/>
          <w:spacing w:val="0"/>
          <w:w w:val="100"/>
          <w:position w:val="0"/>
        </w:rPr>
        <w:t>保养</w:t>
      </w:r>
    </w:p>
    <w:p>
      <w:pPr>
        <w:pStyle w:val="Style47"/>
        <w:keepNext w:val="0"/>
        <w:keepLines w:val="0"/>
        <w:framePr w:w="360" w:h="158" w:wrap="none" w:vAnchor="text" w:hAnchor="page" w:x="9985" w:y="3453"/>
        <w:widowControl w:val="0"/>
        <w:shd w:val="clear" w:color="auto" w:fill="auto"/>
        <w:bidi w:val="0"/>
        <w:spacing w:before="0" w:after="0" w:line="240" w:lineRule="auto"/>
        <w:ind w:left="0" w:right="0" w:firstLine="0"/>
        <w:jc w:val="right"/>
      </w:pPr>
      <w:r>
        <w:rPr>
          <w:spacing w:val="0"/>
          <w:w w:val="100"/>
          <w:position w:val="0"/>
        </w:rPr>
        <w:t>摄像头</w:t>
      </w:r>
    </w:p>
    <w:tbl>
      <w:tblPr>
        <w:tblOverlap w:val="never"/>
        <w:jc w:val="left"/>
        <w:tblLayout w:type="fixed"/>
      </w:tblPr>
      <w:tblGrid>
        <w:gridCol w:w="816"/>
        <w:gridCol w:w="917"/>
      </w:tblGrid>
      <w:tr>
        <w:trPr>
          <w:trHeight w:val="610" w:hRule="exact"/>
        </w:trPr>
        <w:tc>
          <w:tcPr>
            <w:tcBorders>
              <w:top w:val="single" w:sz="4"/>
            </w:tcBorders>
            <w:shd w:val="clear" w:color="auto" w:fill="FFFFFF"/>
            <w:vAlign w:val="center"/>
          </w:tcPr>
          <w:p>
            <w:pPr>
              <w:pStyle w:val="Style2"/>
              <w:keepNext w:val="0"/>
              <w:keepLines w:val="0"/>
              <w:framePr w:w="1733" w:h="710" w:hSpace="14" w:vSpace="787" w:wrap="none" w:vAnchor="text" w:hAnchor="page" w:x="5223" w:y="2694"/>
              <w:widowControl w:val="0"/>
              <w:shd w:val="clear" w:color="auto" w:fill="auto"/>
              <w:bidi w:val="0"/>
              <w:spacing w:before="0" w:after="0" w:line="139" w:lineRule="exact"/>
              <w:ind w:left="0" w:right="0" w:firstLine="0"/>
              <w:jc w:val="center"/>
              <w:rPr>
                <w:sz w:val="9"/>
                <w:szCs w:val="9"/>
              </w:rPr>
            </w:pPr>
            <w:r>
              <w:rPr>
                <w:color w:val="797978"/>
                <w:spacing w:val="0"/>
                <w:w w:val="100"/>
                <w:position w:val="0"/>
                <w:sz w:val="9"/>
                <w:szCs w:val="9"/>
              </w:rPr>
              <w:t>维保（器</w:t>
            </w:r>
            <w:r>
              <w:rPr>
                <w:color w:val="4A4A4A"/>
                <w:spacing w:val="0"/>
                <w:w w:val="100"/>
                <w:position w:val="0"/>
                <w:sz w:val="9"/>
                <w:szCs w:val="9"/>
              </w:rPr>
              <w:t>材）</w:t>
            </w:r>
            <w:r>
              <w:rPr>
                <w:color w:val="797978"/>
                <w:spacing w:val="0"/>
                <w:w w:val="100"/>
                <w:position w:val="0"/>
                <w:sz w:val="9"/>
                <w:szCs w:val="9"/>
              </w:rPr>
              <w:t>间 帐篷</w:t>
            </w:r>
          </w:p>
        </w:tc>
        <w:tc>
          <w:tcPr>
            <w:tcBorders>
              <w:top w:val="single" w:sz="4"/>
              <w:right w:val="single" w:sz="4"/>
            </w:tcBorders>
            <w:shd w:val="clear" w:color="auto" w:fill="FFFFFF"/>
            <w:vAlign w:val="center"/>
          </w:tcPr>
          <w:p>
            <w:pPr>
              <w:pStyle w:val="Style2"/>
              <w:keepNext w:val="0"/>
              <w:keepLines w:val="0"/>
              <w:framePr w:w="1733" w:h="710" w:hSpace="14" w:vSpace="787" w:wrap="none" w:vAnchor="text" w:hAnchor="page" w:x="5223" w:y="2694"/>
              <w:widowControl w:val="0"/>
              <w:shd w:val="clear" w:color="auto" w:fill="auto"/>
              <w:bidi w:val="0"/>
              <w:spacing w:before="0" w:after="0" w:line="240" w:lineRule="auto"/>
              <w:ind w:left="0" w:right="0" w:firstLine="0"/>
              <w:jc w:val="left"/>
              <w:rPr>
                <w:sz w:val="9"/>
                <w:szCs w:val="9"/>
              </w:rPr>
            </w:pPr>
            <w:r>
              <w:rPr>
                <w:color w:val="848A8A"/>
                <w:spacing w:val="0"/>
                <w:w w:val="100"/>
                <w:position w:val="0"/>
                <w:sz w:val="9"/>
                <w:szCs w:val="9"/>
              </w:rPr>
              <w:t>值班室（智■理站）</w:t>
            </w:r>
          </w:p>
          <w:p>
            <w:pPr>
              <w:pStyle w:val="Style2"/>
              <w:keepNext w:val="0"/>
              <w:keepLines w:val="0"/>
              <w:framePr w:w="1733" w:h="710" w:hSpace="14" w:vSpace="787" w:wrap="none" w:vAnchor="text" w:hAnchor="page" w:x="5223" w:y="2694"/>
              <w:widowControl w:val="0"/>
              <w:shd w:val="clear" w:color="auto" w:fill="auto"/>
              <w:bidi w:val="0"/>
              <w:spacing w:before="0" w:after="0" w:line="240" w:lineRule="auto"/>
              <w:ind w:left="0" w:right="0" w:firstLine="0"/>
              <w:jc w:val="center"/>
              <w:rPr>
                <w:sz w:val="9"/>
                <w:szCs w:val="9"/>
              </w:rPr>
            </w:pPr>
            <w:r>
              <w:rPr>
                <w:color w:val="848A8A"/>
                <w:spacing w:val="0"/>
                <w:w w:val="100"/>
                <w:position w:val="0"/>
                <w:sz w:val="9"/>
                <w:szCs w:val="9"/>
              </w:rPr>
              <w:t>帐篷</w:t>
            </w:r>
          </w:p>
        </w:tc>
      </w:tr>
      <w:tr>
        <w:trPr>
          <w:trHeight w:val="101" w:hRule="exact"/>
        </w:trPr>
        <w:tc>
          <w:tcPr>
            <w:gridSpan w:val="2"/>
            <w:tcBorders>
              <w:top w:val="single" w:sz="4"/>
              <w:bottom w:val="single" w:sz="4"/>
            </w:tcBorders>
            <w:shd w:val="clear" w:color="auto" w:fill="FFFFFF"/>
            <w:vAlign w:val="top"/>
          </w:tcPr>
          <w:p>
            <w:pPr>
              <w:framePr w:w="1733" w:h="710" w:hSpace="14" w:vSpace="787" w:wrap="none" w:vAnchor="text" w:hAnchor="page" w:x="5223" w:y="2694"/>
              <w:widowControl w:val="0"/>
              <w:rPr>
                <w:sz w:val="10"/>
                <w:szCs w:val="10"/>
              </w:rPr>
            </w:pPr>
          </w:p>
        </w:tc>
      </w:tr>
    </w:tbl>
    <w:p>
      <w:pPr>
        <w:framePr w:w="1733" w:h="710" w:hSpace="14" w:vSpace="787" w:wrap="none" w:vAnchor="text" w:hAnchor="page" w:x="5223" w:y="2694"/>
        <w:widowControl w:val="0"/>
        <w:spacing w:line="1" w:lineRule="exact"/>
      </w:pPr>
    </w:p>
    <w:p>
      <w:pPr>
        <w:pStyle w:val="Style44"/>
        <w:keepNext w:val="0"/>
        <w:keepLines w:val="0"/>
        <w:framePr w:w="696" w:h="720" w:wrap="none" w:vAnchor="text" w:hAnchor="page" w:x="6274" w:y="1907"/>
        <w:widowControl w:val="0"/>
        <w:shd w:val="clear" w:color="auto" w:fill="auto"/>
        <w:bidi w:val="0"/>
        <w:spacing w:before="0" w:after="0" w:line="142" w:lineRule="exact"/>
        <w:ind w:left="0" w:right="0" w:firstLine="0"/>
        <w:jc w:val="both"/>
        <w:rPr>
          <w:sz w:val="9"/>
          <w:szCs w:val="9"/>
        </w:rPr>
      </w:pPr>
      <w:r>
        <w:rPr>
          <w:color w:val="797978"/>
          <w:spacing w:val="0"/>
          <w:w w:val="100"/>
          <w:position w:val="0"/>
          <w:sz w:val="9"/>
          <w:szCs w:val="9"/>
        </w:rPr>
        <w:t>制度牌</w:t>
      </w:r>
    </w:p>
    <w:p>
      <w:pPr>
        <w:pStyle w:val="Style44"/>
        <w:keepNext w:val="0"/>
        <w:keepLines w:val="0"/>
        <w:framePr w:w="696" w:h="720" w:wrap="none" w:vAnchor="text" w:hAnchor="page" w:x="6274" w:y="1907"/>
        <w:widowControl w:val="0"/>
        <w:shd w:val="clear" w:color="auto" w:fill="auto"/>
        <w:bidi w:val="0"/>
        <w:spacing w:before="0" w:after="0" w:line="142" w:lineRule="exact"/>
        <w:ind w:left="0" w:right="0" w:firstLine="0"/>
        <w:jc w:val="both"/>
        <w:rPr>
          <w:sz w:val="9"/>
          <w:szCs w:val="9"/>
        </w:rPr>
      </w:pPr>
      <w:r>
        <w:rPr>
          <w:color w:val="616161"/>
          <w:spacing w:val="0"/>
          <w:w w:val="100"/>
          <w:position w:val="0"/>
          <w:sz w:val="9"/>
          <w:szCs w:val="9"/>
        </w:rPr>
        <w:t>野战匚作台</w:t>
      </w:r>
    </w:p>
    <w:p>
      <w:pPr>
        <w:pStyle w:val="Style44"/>
        <w:keepNext w:val="0"/>
        <w:keepLines w:val="0"/>
        <w:framePr w:w="696" w:h="720" w:wrap="none" w:vAnchor="text" w:hAnchor="page" w:x="6274" w:y="1907"/>
        <w:widowControl w:val="0"/>
        <w:shd w:val="clear" w:color="auto" w:fill="auto"/>
        <w:bidi w:val="0"/>
        <w:spacing w:before="0" w:after="0" w:line="142" w:lineRule="exact"/>
        <w:ind w:left="0" w:right="0" w:firstLine="0"/>
        <w:jc w:val="both"/>
        <w:rPr>
          <w:sz w:val="9"/>
          <w:szCs w:val="9"/>
        </w:rPr>
      </w:pPr>
      <w:r>
        <w:rPr>
          <w:color w:val="797978"/>
          <w:spacing w:val="0"/>
          <w:w w:val="100"/>
          <w:position w:val="0"/>
          <w:sz w:val="9"/>
          <w:szCs w:val="9"/>
        </w:rPr>
        <w:t>应急照</w:t>
      </w:r>
      <w:r>
        <w:rPr>
          <w:color w:val="616161"/>
          <w:spacing w:val="0"/>
          <w:w w:val="100"/>
          <w:position w:val="0"/>
          <w:sz w:val="9"/>
          <w:szCs w:val="9"/>
        </w:rPr>
        <w:t xml:space="preserve">明役备 </w:t>
      </w:r>
      <w:r>
        <w:rPr>
          <w:color w:val="797978"/>
          <w:spacing w:val="0"/>
          <w:w w:val="100"/>
          <w:position w:val="0"/>
          <w:sz w:val="9"/>
          <w:szCs w:val="9"/>
        </w:rPr>
        <w:t xml:space="preserve">业务管理系统 </w:t>
      </w:r>
      <w:r>
        <w:rPr>
          <w:color w:val="616161"/>
          <w:spacing w:val="0"/>
          <w:w w:val="100"/>
          <w:position w:val="0"/>
          <w:sz w:val="9"/>
          <w:szCs w:val="9"/>
        </w:rPr>
        <w:t>野战安</w:t>
      </w:r>
      <w:r>
        <w:rPr>
          <w:color w:val="797978"/>
          <w:spacing w:val="0"/>
          <w:w w:val="100"/>
          <w:position w:val="0"/>
          <w:sz w:val="9"/>
          <w:szCs w:val="9"/>
        </w:rPr>
        <w:t>防系统</w:t>
      </w:r>
    </w:p>
    <w:p>
      <w:pPr>
        <w:pStyle w:val="Style31"/>
        <w:keepNext w:val="0"/>
        <w:keepLines w:val="0"/>
        <w:framePr w:w="672" w:h="1200" w:wrap="none" w:vAnchor="text" w:hAnchor="page" w:x="1350" w:y="4475"/>
        <w:widowControl w:val="0"/>
        <w:shd w:val="clear" w:color="auto" w:fill="auto"/>
        <w:bidi w:val="0"/>
        <w:spacing w:before="0" w:after="80" w:line="240" w:lineRule="auto"/>
        <w:ind w:left="0" w:right="0" w:firstLine="0"/>
        <w:jc w:val="left"/>
      </w:pPr>
      <w:r>
        <w:rPr>
          <w:color w:val="000000"/>
          <w:spacing w:val="0"/>
          <w:w w:val="100"/>
          <w:position w:val="0"/>
        </w:rPr>
        <w:t>部队资</w:t>
      </w:r>
    </w:p>
    <w:p>
      <w:pPr>
        <w:pStyle w:val="Style31"/>
        <w:keepNext w:val="0"/>
        <w:keepLines w:val="0"/>
        <w:framePr w:w="672" w:h="1200" w:wrap="none" w:vAnchor="text" w:hAnchor="page" w:x="1350" w:y="4475"/>
        <w:widowControl w:val="0"/>
        <w:shd w:val="clear" w:color="auto" w:fill="auto"/>
        <w:bidi w:val="0"/>
        <w:spacing w:before="0" w:after="80" w:line="240" w:lineRule="auto"/>
        <w:ind w:left="0" w:right="0" w:firstLine="0"/>
        <w:jc w:val="left"/>
      </w:pPr>
      <w:r>
        <w:rPr>
          <w:color w:val="000000"/>
          <w:spacing w:val="0"/>
          <w:w w:val="100"/>
          <w:position w:val="0"/>
        </w:rPr>
        <w:t>源规划</w:t>
      </w:r>
    </w:p>
    <w:p>
      <w:pPr>
        <w:pStyle w:val="Style31"/>
        <w:keepNext w:val="0"/>
        <w:keepLines w:val="0"/>
        <w:framePr w:w="672" w:h="1200" w:wrap="none" w:vAnchor="text" w:hAnchor="page" w:x="1350" w:y="4475"/>
        <w:widowControl w:val="0"/>
        <w:shd w:val="clear" w:color="auto" w:fill="auto"/>
        <w:bidi w:val="0"/>
        <w:spacing w:before="0" w:after="80" w:line="240" w:lineRule="auto"/>
        <w:ind w:left="0" w:right="0" w:firstLine="0"/>
        <w:jc w:val="left"/>
      </w:pPr>
      <w:r>
        <w:rPr>
          <w:color w:val="000000"/>
          <w:spacing w:val="0"/>
          <w:w w:val="100"/>
          <w:position w:val="0"/>
        </w:rPr>
        <w:t>信息化</w:t>
      </w:r>
    </w:p>
    <w:p>
      <w:pPr>
        <w:pStyle w:val="Style31"/>
        <w:keepNext w:val="0"/>
        <w:keepLines w:val="0"/>
        <w:framePr w:w="672" w:h="1200" w:wrap="none" w:vAnchor="text" w:hAnchor="page" w:x="1350" w:y="4475"/>
        <w:widowControl w:val="0"/>
        <w:shd w:val="clear" w:color="auto" w:fill="auto"/>
        <w:bidi w:val="0"/>
        <w:spacing w:before="0" w:after="80" w:line="240" w:lineRule="auto"/>
        <w:ind w:left="0" w:right="0" w:firstLine="0"/>
        <w:jc w:val="left"/>
      </w:pPr>
      <w:r>
        <w:rPr>
          <w:color w:val="000000"/>
          <w:spacing w:val="0"/>
          <w:w w:val="100"/>
          <w:position w:val="0"/>
        </w:rPr>
        <w:t>系统</w:t>
      </w:r>
    </w:p>
    <w:p>
      <w:pPr>
        <w:pStyle w:val="Style31"/>
        <w:keepNext w:val="0"/>
        <w:keepLines w:val="0"/>
        <w:framePr w:w="672" w:h="3149" w:wrap="none" w:vAnchor="text" w:hAnchor="page" w:x="2036" w:y="4398"/>
        <w:widowControl w:val="0"/>
        <w:shd w:val="clear" w:color="auto" w:fill="auto"/>
        <w:bidi w:val="0"/>
        <w:spacing w:before="0" w:after="0" w:line="313" w:lineRule="exact"/>
        <w:ind w:left="0" w:right="0" w:firstLine="0"/>
        <w:jc w:val="both"/>
      </w:pPr>
      <w:r>
        <w:rPr>
          <w:color w:val="000000"/>
          <w:spacing w:val="0"/>
          <w:w w:val="100"/>
          <w:position w:val="0"/>
        </w:rPr>
        <w:t>一款部 队日常 管理系 统，装 配后可 实现部 队管理 流程的 信息 化。</w:t>
      </w:r>
    </w:p>
    <w:p>
      <w:pPr>
        <w:pStyle w:val="Style31"/>
        <w:keepNext w:val="0"/>
        <w:keepLines w:val="0"/>
        <w:framePr w:w="672" w:h="922" w:wrap="none" w:vAnchor="text" w:hAnchor="page" w:x="2756" w:y="4427"/>
        <w:widowControl w:val="0"/>
        <w:shd w:val="clear" w:color="auto" w:fill="auto"/>
        <w:bidi w:val="0"/>
        <w:spacing w:before="0" w:after="0" w:line="293" w:lineRule="exact"/>
        <w:ind w:left="0" w:right="0" w:firstLine="0"/>
        <w:jc w:val="left"/>
      </w:pPr>
      <w:r>
        <w:rPr>
          <w:color w:val="000000"/>
          <w:spacing w:val="0"/>
          <w:w w:val="100"/>
          <w:position w:val="0"/>
        </w:rPr>
        <w:t>部队旅</w:t>
      </w:r>
    </w:p>
    <w:p>
      <w:pPr>
        <w:pStyle w:val="Style31"/>
        <w:keepNext w:val="0"/>
        <w:keepLines w:val="0"/>
        <w:framePr w:w="672" w:h="922" w:wrap="none" w:vAnchor="text" w:hAnchor="page" w:x="2756" w:y="4427"/>
        <w:widowControl w:val="0"/>
        <w:shd w:val="clear" w:color="auto" w:fill="auto"/>
        <w:bidi w:val="0"/>
        <w:spacing w:before="0" w:after="0" w:line="293" w:lineRule="exact"/>
        <w:ind w:left="0" w:right="0" w:firstLine="0"/>
        <w:jc w:val="center"/>
      </w:pPr>
      <w:r>
        <w:rPr>
          <w:color w:val="000000"/>
          <w:spacing w:val="0"/>
          <w:w w:val="100"/>
          <w:position w:val="0"/>
        </w:rPr>
        <w:t>团级单</w:t>
        <w:br/>
        <w:t>位</w:t>
      </w:r>
    </w:p>
    <w:p>
      <w:pPr>
        <w:pStyle w:val="Style31"/>
        <w:keepNext w:val="0"/>
        <w:keepLines w:val="0"/>
        <w:framePr w:w="1090" w:h="3144" w:wrap="none" w:vAnchor="text" w:hAnchor="page" w:x="3443" w:y="4407"/>
        <w:widowControl w:val="0"/>
        <w:shd w:val="clear" w:color="auto" w:fill="auto"/>
        <w:bidi w:val="0"/>
        <w:spacing w:before="0" w:after="0" w:line="312" w:lineRule="exact"/>
        <w:ind w:left="0" w:right="0" w:firstLine="0"/>
        <w:jc w:val="both"/>
      </w:pPr>
      <w:r>
        <w:rPr>
          <w:color w:val="000000"/>
          <w:spacing w:val="0"/>
          <w:w w:val="100"/>
          <w:position w:val="0"/>
        </w:rPr>
        <w:t>综合门户、 装备管理、 后勤管理、 政治工作、 训练管理、 战备管理、 安防监控、 办公自动 化、指挥调 度等。</w:t>
      </w:r>
    </w:p>
    <w:p>
      <w:pPr>
        <w:pStyle w:val="Style71"/>
        <w:keepNext w:val="0"/>
        <w:keepLines w:val="0"/>
        <w:framePr w:w="542" w:h="163" w:wrap="none" w:vAnchor="text" w:hAnchor="page" w:x="8847" w:y="4686"/>
        <w:widowControl w:val="0"/>
        <w:shd w:val="clear" w:color="auto" w:fill="auto"/>
        <w:bidi w:val="0"/>
        <w:spacing w:before="0" w:after="0" w:line="240" w:lineRule="auto"/>
        <w:ind w:left="0" w:right="0" w:firstLine="0"/>
        <w:jc w:val="left"/>
      </w:pPr>
      <w:r>
        <w:rPr>
          <w:spacing w:val="0"/>
          <w:w w:val="100"/>
          <w:position w:val="0"/>
        </w:rPr>
        <w:t>禊频临控</w:t>
      </w:r>
    </w:p>
    <w:p>
      <w:pPr>
        <w:pStyle w:val="Style71"/>
        <w:keepNext w:val="0"/>
        <w:keepLines w:val="0"/>
        <w:framePr w:w="547" w:h="168" w:wrap="none" w:vAnchor="text" w:hAnchor="page" w:x="9735" w:y="5406"/>
        <w:widowControl w:val="0"/>
        <w:shd w:val="clear" w:color="auto" w:fill="auto"/>
        <w:bidi w:val="0"/>
        <w:spacing w:before="0" w:after="0" w:line="240" w:lineRule="auto"/>
        <w:ind w:left="0" w:right="0" w:firstLine="0"/>
        <w:jc w:val="left"/>
      </w:pPr>
      <w:r>
        <w:rPr>
          <w:spacing w:val="0"/>
          <w:w w:val="100"/>
          <w:position w:val="0"/>
        </w:rPr>
        <w:t>应恩指猝</w:t>
      </w:r>
    </w:p>
    <w:p>
      <w:pPr>
        <w:pStyle w:val="Style71"/>
        <w:keepNext w:val="0"/>
        <w:keepLines w:val="0"/>
        <w:framePr w:w="547" w:h="168" w:wrap="none" w:vAnchor="text" w:hAnchor="page" w:x="8425" w:y="7623"/>
        <w:widowControl w:val="0"/>
        <w:shd w:val="clear" w:color="auto" w:fill="auto"/>
        <w:bidi w:val="0"/>
        <w:spacing w:before="0" w:after="0" w:line="240" w:lineRule="auto"/>
        <w:ind w:left="0" w:right="0" w:firstLine="0"/>
        <w:jc w:val="left"/>
      </w:pPr>
      <w:r>
        <w:rPr>
          <w:spacing w:val="0"/>
          <w:w w:val="100"/>
          <w:position w:val="0"/>
        </w:rPr>
        <w:t>定制业务</w:t>
      </w:r>
    </w:p>
    <w:p>
      <w:pPr>
        <w:pStyle w:val="Style31"/>
        <w:keepNext w:val="0"/>
        <w:keepLines w:val="0"/>
        <w:framePr w:w="672" w:h="874" w:wrap="none" w:vAnchor="text" w:hAnchor="page" w:x="1350" w:y="7950"/>
        <w:widowControl w:val="0"/>
        <w:shd w:val="clear" w:color="auto" w:fill="auto"/>
        <w:bidi w:val="0"/>
        <w:spacing w:before="0" w:after="60" w:line="240" w:lineRule="auto"/>
        <w:ind w:left="0" w:right="0" w:firstLine="0"/>
        <w:jc w:val="left"/>
      </w:pPr>
      <w:r>
        <w:rPr>
          <w:color w:val="000000"/>
          <w:spacing w:val="0"/>
          <w:w w:val="100"/>
          <w:position w:val="0"/>
        </w:rPr>
        <w:t>数字仓</w:t>
      </w:r>
    </w:p>
    <w:p>
      <w:pPr>
        <w:pStyle w:val="Style31"/>
        <w:keepNext w:val="0"/>
        <w:keepLines w:val="0"/>
        <w:framePr w:w="672" w:h="874" w:wrap="none" w:vAnchor="text" w:hAnchor="page" w:x="1350" w:y="7950"/>
        <w:widowControl w:val="0"/>
        <w:shd w:val="clear" w:color="auto" w:fill="auto"/>
        <w:bidi w:val="0"/>
        <w:spacing w:before="0" w:after="60" w:line="240" w:lineRule="auto"/>
        <w:ind w:left="0" w:right="0" w:firstLine="0"/>
        <w:jc w:val="left"/>
      </w:pPr>
      <w:r>
        <w:rPr>
          <w:color w:val="000000"/>
          <w:spacing w:val="0"/>
          <w:w w:val="100"/>
          <w:position w:val="0"/>
        </w:rPr>
        <w:t>库信息</w:t>
      </w:r>
    </w:p>
    <w:p>
      <w:pPr>
        <w:pStyle w:val="Style31"/>
        <w:keepNext w:val="0"/>
        <w:keepLines w:val="0"/>
        <w:framePr w:w="672" w:h="874" w:wrap="none" w:vAnchor="text" w:hAnchor="page" w:x="1350" w:y="7950"/>
        <w:widowControl w:val="0"/>
        <w:shd w:val="clear" w:color="auto" w:fill="auto"/>
        <w:bidi w:val="0"/>
        <w:spacing w:before="0" w:after="60" w:line="240" w:lineRule="auto"/>
        <w:ind w:left="0" w:right="0" w:firstLine="0"/>
        <w:jc w:val="left"/>
      </w:pPr>
      <w:r>
        <w:rPr>
          <w:color w:val="000000"/>
          <w:spacing w:val="0"/>
          <w:w w:val="100"/>
          <w:position w:val="0"/>
        </w:rPr>
        <w:t>化系统</w:t>
      </w:r>
    </w:p>
    <w:p>
      <w:pPr>
        <w:pStyle w:val="Style31"/>
        <w:keepNext w:val="0"/>
        <w:keepLines w:val="0"/>
        <w:framePr w:w="672" w:h="3787" w:wrap="none" w:vAnchor="text" w:hAnchor="page" w:x="2036" w:y="7892"/>
        <w:widowControl w:val="0"/>
        <w:shd w:val="clear" w:color="auto" w:fill="auto"/>
        <w:bidi w:val="0"/>
        <w:spacing w:before="0" w:after="0" w:line="314" w:lineRule="exact"/>
        <w:ind w:left="0" w:right="0" w:firstLine="0"/>
        <w:jc w:val="both"/>
      </w:pPr>
      <w:r>
        <w:rPr>
          <w:color w:val="000000"/>
          <w:spacing w:val="0"/>
          <w:w w:val="100"/>
          <w:position w:val="0"/>
        </w:rPr>
        <w:t>一款仓 库管理 系统， 实现仓 储物流 信息化 与数据 采集自 动化， 提升库 管效 率。</w:t>
      </w:r>
    </w:p>
    <w:p>
      <w:pPr>
        <w:pStyle w:val="Style31"/>
        <w:keepNext w:val="0"/>
        <w:keepLines w:val="0"/>
        <w:framePr w:w="672" w:h="1205" w:wrap="none" w:vAnchor="text" w:hAnchor="page" w:x="2756" w:y="7950"/>
        <w:widowControl w:val="0"/>
        <w:shd w:val="clear" w:color="auto" w:fill="auto"/>
        <w:bidi w:val="0"/>
        <w:spacing w:before="0" w:after="80" w:line="240" w:lineRule="auto"/>
        <w:ind w:left="0" w:right="0" w:firstLine="0"/>
        <w:jc w:val="both"/>
      </w:pPr>
      <w:r>
        <w:rPr>
          <w:color w:val="000000"/>
          <w:spacing w:val="0"/>
          <w:w w:val="100"/>
          <w:position w:val="0"/>
        </w:rPr>
        <w:t>部队各</w:t>
      </w:r>
    </w:p>
    <w:p>
      <w:pPr>
        <w:pStyle w:val="Style31"/>
        <w:keepNext w:val="0"/>
        <w:keepLines w:val="0"/>
        <w:framePr w:w="672" w:h="1205" w:wrap="none" w:vAnchor="text" w:hAnchor="page" w:x="2756" w:y="7950"/>
        <w:widowControl w:val="0"/>
        <w:shd w:val="clear" w:color="auto" w:fill="auto"/>
        <w:bidi w:val="0"/>
        <w:spacing w:before="0" w:after="80" w:line="240" w:lineRule="auto"/>
        <w:ind w:left="0" w:right="0" w:firstLine="0"/>
        <w:jc w:val="both"/>
      </w:pPr>
      <w:r>
        <w:rPr>
          <w:color w:val="000000"/>
          <w:spacing w:val="0"/>
          <w:w w:val="100"/>
          <w:position w:val="0"/>
        </w:rPr>
        <w:t>后方仓</w:t>
      </w:r>
    </w:p>
    <w:p>
      <w:pPr>
        <w:pStyle w:val="Style31"/>
        <w:keepNext w:val="0"/>
        <w:keepLines w:val="0"/>
        <w:framePr w:w="672" w:h="1205" w:wrap="none" w:vAnchor="text" w:hAnchor="page" w:x="2756" w:y="7950"/>
        <w:widowControl w:val="0"/>
        <w:shd w:val="clear" w:color="auto" w:fill="auto"/>
        <w:bidi w:val="0"/>
        <w:spacing w:before="0" w:after="80" w:line="240" w:lineRule="auto"/>
        <w:ind w:left="0" w:right="0" w:firstLine="0"/>
        <w:jc w:val="both"/>
      </w:pPr>
      <w:r>
        <w:rPr>
          <w:color w:val="000000"/>
          <w:spacing w:val="0"/>
          <w:w w:val="100"/>
          <w:position w:val="0"/>
        </w:rPr>
        <w:t>库、队</w:t>
      </w:r>
    </w:p>
    <w:p>
      <w:pPr>
        <w:pStyle w:val="Style31"/>
        <w:keepNext w:val="0"/>
        <w:keepLines w:val="0"/>
        <w:framePr w:w="672" w:h="1205" w:wrap="none" w:vAnchor="text" w:hAnchor="page" w:x="2756" w:y="7950"/>
        <w:widowControl w:val="0"/>
        <w:shd w:val="clear" w:color="auto" w:fill="auto"/>
        <w:bidi w:val="0"/>
        <w:spacing w:before="0" w:after="80" w:line="240" w:lineRule="auto"/>
        <w:ind w:left="0" w:right="0" w:firstLine="0"/>
        <w:jc w:val="both"/>
      </w:pPr>
      <w:r>
        <w:rPr>
          <w:color w:val="000000"/>
          <w:spacing w:val="0"/>
          <w:w w:val="100"/>
          <w:position w:val="0"/>
        </w:rPr>
        <w:t>属仓库</w:t>
      </w:r>
    </w:p>
    <w:p>
      <w:pPr>
        <w:pStyle w:val="Style31"/>
        <w:keepNext w:val="0"/>
        <w:keepLines w:val="0"/>
        <w:framePr w:w="1128" w:h="3754" w:wrap="none" w:vAnchor="text" w:hAnchor="page" w:x="3443" w:y="7892"/>
        <w:widowControl w:val="0"/>
        <w:shd w:val="clear" w:color="auto" w:fill="auto"/>
        <w:tabs>
          <w:tab w:pos="250" w:val="left"/>
        </w:tabs>
        <w:bidi w:val="0"/>
        <w:spacing w:before="0" w:after="0" w:line="314" w:lineRule="exact"/>
        <w:ind w:left="0" w:right="0" w:firstLine="0"/>
        <w:jc w:val="both"/>
      </w:pPr>
      <w:bookmarkStart w:id="68" w:name="bookmark68"/>
      <w:r>
        <w:rPr>
          <w:rFonts w:ascii="Times New Roman" w:eastAsia="Times New Roman" w:hAnsi="Times New Roman" w:cs="Times New Roman"/>
          <w:color w:val="000000"/>
          <w:spacing w:val="0"/>
          <w:w w:val="100"/>
          <w:position w:val="0"/>
        </w:rPr>
        <w:t>1</w:t>
      </w:r>
      <w:bookmarkEnd w:id="68"/>
      <w:r>
        <w:rPr>
          <w:color w:val="000000"/>
          <w:spacing w:val="0"/>
          <w:w w:val="100"/>
          <w:position w:val="0"/>
        </w:rPr>
        <w:t>、</w:t>
        <w:tab/>
        <w:t>业务管理 功能：出入 库管理、调 库换位管 理、盘点管 理、拣选引 导管理、三 维虚拟库放 等。</w:t>
      </w:r>
    </w:p>
    <w:p>
      <w:pPr>
        <w:pStyle w:val="Style31"/>
        <w:keepNext w:val="0"/>
        <w:keepLines w:val="0"/>
        <w:framePr w:w="1128" w:h="3754" w:wrap="none" w:vAnchor="text" w:hAnchor="page" w:x="3443" w:y="7892"/>
        <w:widowControl w:val="0"/>
        <w:shd w:val="clear" w:color="auto" w:fill="auto"/>
        <w:tabs>
          <w:tab w:pos="259" w:val="left"/>
        </w:tabs>
        <w:bidi w:val="0"/>
        <w:spacing w:before="0" w:after="0" w:line="317" w:lineRule="exact"/>
        <w:ind w:left="0" w:right="0" w:firstLine="0"/>
        <w:jc w:val="both"/>
      </w:pPr>
      <w:bookmarkStart w:id="69" w:name="bookmark69"/>
      <w:r>
        <w:rPr>
          <w:rFonts w:ascii="Times New Roman" w:eastAsia="Times New Roman" w:hAnsi="Times New Roman" w:cs="Times New Roman"/>
          <w:color w:val="000000"/>
          <w:spacing w:val="0"/>
          <w:w w:val="100"/>
          <w:position w:val="0"/>
        </w:rPr>
        <w:t>2</w:t>
      </w:r>
      <w:bookmarkEnd w:id="69"/>
      <w:r>
        <w:rPr>
          <w:color w:val="000000"/>
          <w:spacing w:val="0"/>
          <w:w w:val="100"/>
          <w:position w:val="0"/>
        </w:rPr>
        <w:t>、</w:t>
        <w:tab/>
        <w:t>安全管控 功能：视频 监控、防盗</w:t>
      </w:r>
    </w:p>
    <w:p>
      <w:pPr>
        <w:pStyle w:val="Style47"/>
        <w:keepNext w:val="0"/>
        <w:keepLines w:val="0"/>
        <w:framePr w:w="686" w:h="149" w:wrap="none" w:vAnchor="text" w:hAnchor="page" w:x="6015" w:y="8339"/>
        <w:widowControl w:val="0"/>
        <w:shd w:val="clear" w:color="auto" w:fill="auto"/>
        <w:bidi w:val="0"/>
        <w:spacing w:before="0" w:after="0" w:line="240" w:lineRule="auto"/>
        <w:ind w:left="0" w:right="0" w:firstLine="0"/>
        <w:jc w:val="left"/>
      </w:pPr>
      <w:r>
        <w:rPr>
          <w:rFonts w:ascii="Arial" w:eastAsia="Arial" w:hAnsi="Arial" w:cs="Arial"/>
          <w:b/>
          <w:bCs/>
          <w:color w:val="616161"/>
          <w:spacing w:val="0"/>
          <w:w w:val="100"/>
          <w:position w:val="0"/>
        </w:rPr>
        <w:t>3D</w:t>
      </w:r>
      <w:r>
        <w:rPr>
          <w:color w:val="616161"/>
          <w:spacing w:val="0"/>
          <w:w w:val="100"/>
          <w:position w:val="0"/>
        </w:rPr>
        <w:t>仿鼻导祖主机</w:t>
      </w:r>
    </w:p>
    <w:p>
      <w:pPr>
        <w:pStyle w:val="Style47"/>
        <w:keepNext w:val="0"/>
        <w:keepLines w:val="0"/>
        <w:framePr w:w="662" w:h="144" w:wrap="none" w:vAnchor="text" w:hAnchor="page" w:x="7057" w:y="8358"/>
        <w:widowControl w:val="0"/>
        <w:shd w:val="clear" w:color="auto" w:fill="auto"/>
        <w:bidi w:val="0"/>
        <w:spacing w:before="0" w:after="0" w:line="240" w:lineRule="auto"/>
        <w:ind w:left="0" w:right="0" w:firstLine="0"/>
        <w:jc w:val="center"/>
      </w:pPr>
      <w:r>
        <w:rPr>
          <w:color w:val="4A4A4A"/>
          <w:spacing w:val="0"/>
          <w:w w:val="100"/>
          <w:position w:val="0"/>
        </w:rPr>
        <w:t>拣认午宙西</w:t>
      </w:r>
      <w:r>
        <w:rPr>
          <w:rFonts w:ascii="Arial" w:eastAsia="Arial" w:hAnsi="Arial" w:cs="Arial"/>
          <w:b/>
          <w:bCs/>
          <w:spacing w:val="0"/>
          <w:w w:val="100"/>
          <w:position w:val="0"/>
        </w:rPr>
        <w:t>I</w:t>
      </w:r>
      <w:r>
        <w:rPr>
          <w:color w:val="4A4A4A"/>
          <w:spacing w:val="0"/>
          <w:w w:val="100"/>
          <w:position w:val="0"/>
        </w:rPr>
        <w:t>组件</w:t>
      </w:r>
    </w:p>
    <w:p>
      <w:pPr>
        <w:pStyle w:val="Style47"/>
        <w:keepNext w:val="0"/>
        <w:keepLines w:val="0"/>
        <w:framePr w:w="470" w:h="178" w:wrap="none" w:vAnchor="text" w:hAnchor="page" w:x="8329" w:y="8795"/>
        <w:widowControl w:val="0"/>
        <w:shd w:val="clear" w:color="auto" w:fill="auto"/>
        <w:bidi w:val="0"/>
        <w:spacing w:before="0" w:after="0" w:line="240" w:lineRule="auto"/>
        <w:ind w:left="0" w:right="0" w:firstLine="0"/>
        <w:jc w:val="right"/>
        <w:rPr>
          <w:sz w:val="14"/>
          <w:szCs w:val="14"/>
        </w:rPr>
      </w:pPr>
      <w:r>
        <w:rPr>
          <w:rFonts w:ascii="Arial" w:eastAsia="Arial" w:hAnsi="Arial" w:cs="Arial"/>
          <w:color w:val="272727"/>
          <w:spacing w:val="0"/>
          <w:w w:val="100"/>
          <w:position w:val="0"/>
          <w:sz w:val="14"/>
          <w:szCs w:val="14"/>
        </w:rPr>
        <w:t>Wifi AP</w:t>
      </w:r>
    </w:p>
    <w:p>
      <w:pPr>
        <w:pStyle w:val="Style47"/>
        <w:keepNext w:val="0"/>
        <w:keepLines w:val="0"/>
        <w:framePr w:w="403" w:h="144" w:wrap="none" w:vAnchor="text" w:hAnchor="page" w:x="5482" w:y="9251"/>
        <w:widowControl w:val="0"/>
        <w:shd w:val="clear" w:color="auto" w:fill="auto"/>
        <w:bidi w:val="0"/>
        <w:spacing w:before="0" w:after="0" w:line="240" w:lineRule="auto"/>
        <w:ind w:left="0" w:right="0" w:firstLine="0"/>
        <w:jc w:val="left"/>
      </w:pPr>
      <w:r>
        <w:rPr>
          <w:color w:val="272727"/>
          <w:spacing w:val="0"/>
          <w:w w:val="100"/>
          <w:position w:val="0"/>
        </w:rPr>
        <w:t>声称曾</w:t>
      </w:r>
    </w:p>
    <w:p>
      <w:pPr>
        <w:pStyle w:val="Style47"/>
        <w:keepNext w:val="0"/>
        <w:keepLines w:val="0"/>
        <w:framePr w:w="312" w:h="139" w:wrap="none" w:vAnchor="text" w:hAnchor="page" w:x="8046" w:y="9577"/>
        <w:widowControl w:val="0"/>
        <w:shd w:val="clear" w:color="auto" w:fill="auto"/>
        <w:bidi w:val="0"/>
        <w:spacing w:before="0" w:after="0" w:line="240" w:lineRule="auto"/>
        <w:ind w:left="0" w:right="0" w:firstLine="0"/>
        <w:jc w:val="right"/>
      </w:pPr>
      <w:r>
        <w:rPr>
          <w:color w:val="4A4A4A"/>
          <w:spacing w:val="0"/>
          <w:w w:val="100"/>
          <w:position w:val="0"/>
        </w:rPr>
        <w:t>女换机</w:t>
      </w:r>
    </w:p>
    <w:p>
      <w:pPr>
        <w:pStyle w:val="Style47"/>
        <w:keepNext w:val="0"/>
        <w:keepLines w:val="0"/>
        <w:framePr w:w="250" w:h="144" w:wrap="none" w:vAnchor="text" w:hAnchor="page" w:x="8962" w:y="10269"/>
        <w:widowControl w:val="0"/>
        <w:shd w:val="clear" w:color="auto" w:fill="auto"/>
        <w:bidi w:val="0"/>
        <w:spacing w:before="0" w:after="0" w:line="240" w:lineRule="auto"/>
        <w:ind w:left="0" w:right="0" w:firstLine="0"/>
        <w:jc w:val="right"/>
      </w:pPr>
      <w:r>
        <w:rPr>
          <w:color w:val="616161"/>
          <w:spacing w:val="0"/>
          <w:w w:val="100"/>
          <w:position w:val="0"/>
        </w:rPr>
        <w:t>安防</w:t>
      </w:r>
      <w:r>
        <w:rPr>
          <w:rFonts w:ascii="Arial" w:eastAsia="Arial" w:hAnsi="Arial" w:cs="Arial"/>
          <w:b/>
          <w:bCs/>
          <w:spacing w:val="0"/>
          <w:w w:val="100"/>
          <w:position w:val="0"/>
        </w:rPr>
        <w:t>1</w:t>
      </w:r>
    </w:p>
    <w:p>
      <w:pPr>
        <w:pStyle w:val="Style47"/>
        <w:keepNext w:val="0"/>
        <w:keepLines w:val="0"/>
        <w:framePr w:w="317" w:h="139" w:wrap="none" w:vAnchor="text" w:hAnchor="page" w:x="9222" w:y="10269"/>
        <w:widowControl w:val="0"/>
        <w:shd w:val="clear" w:color="auto" w:fill="auto"/>
        <w:bidi w:val="0"/>
        <w:spacing w:before="0" w:after="0" w:line="240" w:lineRule="auto"/>
        <w:ind w:left="0" w:right="0" w:firstLine="0"/>
        <w:jc w:val="left"/>
      </w:pPr>
      <w:r>
        <w:rPr>
          <w:color w:val="616161"/>
          <w:spacing w:val="0"/>
          <w:w w:val="100"/>
          <w:position w:val="0"/>
        </w:rPr>
        <w:t>曲中心</w:t>
      </w:r>
    </w:p>
    <w:p>
      <w:pPr>
        <w:pStyle w:val="Style47"/>
        <w:keepNext w:val="0"/>
        <w:keepLines w:val="0"/>
        <w:framePr w:w="744" w:h="245" w:wrap="none" w:vAnchor="text" w:hAnchor="page" w:x="8146" w:y="11310"/>
        <w:widowControl w:val="0"/>
        <w:shd w:val="clear" w:color="auto" w:fill="auto"/>
        <w:bidi w:val="0"/>
        <w:spacing w:before="0" w:after="0" w:line="106" w:lineRule="exact"/>
        <w:ind w:left="0" w:right="0" w:firstLine="0"/>
        <w:jc w:val="center"/>
      </w:pPr>
      <w:r>
        <w:rPr>
          <w:rFonts w:ascii="Arial" w:eastAsia="Arial" w:hAnsi="Arial" w:cs="Arial"/>
          <w:b/>
          <w:bCs/>
          <w:color w:val="4A4A4A"/>
          <w:spacing w:val="0"/>
          <w:w w:val="100"/>
          <w:position w:val="0"/>
        </w:rPr>
        <w:t>4</w:t>
      </w:r>
      <w:r>
        <w:rPr>
          <w:color w:val="4A4A4A"/>
          <w:spacing w:val="0"/>
          <w:w w:val="100"/>
          <w:position w:val="0"/>
        </w:rPr>
        <w:t>械器</w:t>
      </w:r>
      <w:r>
        <w:rPr>
          <w:color w:val="616161"/>
          <w:spacing w:val="0"/>
          <w:w w:val="100"/>
          <w:position w:val="0"/>
        </w:rPr>
        <w:t>勺岂埋</w:t>
      </w:r>
      <w:r>
        <w:rPr>
          <w:color w:val="4A4A4A"/>
          <w:spacing w:val="0"/>
          <w:w w:val="100"/>
          <w:position w:val="0"/>
        </w:rPr>
        <w:t xml:space="preserve">系毓 </w:t>
      </w:r>
      <w:r>
        <w:rPr>
          <w:color w:val="616161"/>
          <w:spacing w:val="0"/>
          <w:w w:val="100"/>
          <w:position w:val="0"/>
        </w:rPr>
        <w:t>数据库</w:t>
      </w:r>
      <w:r>
        <w:rPr>
          <w:rFonts w:ascii="Arial" w:eastAsia="Arial" w:hAnsi="Arial" w:cs="Arial"/>
          <w:b/>
          <w:bCs/>
          <w:color w:val="616161"/>
          <w:spacing w:val="0"/>
          <w:w w:val="100"/>
          <w:position w:val="0"/>
        </w:rPr>
        <w:t>JE</w:t>
      </w:r>
      <w:r>
        <w:rPr>
          <w:color w:val="616161"/>
          <w:spacing w:val="0"/>
          <w:w w:val="100"/>
          <w:position w:val="0"/>
        </w:rPr>
        <w:t>井蜀</w:t>
      </w:r>
    </w:p>
    <w:p>
      <w:pPr>
        <w:pStyle w:val="Style47"/>
        <w:keepNext w:val="0"/>
        <w:keepLines w:val="0"/>
        <w:framePr w:w="749" w:h="245" w:wrap="none" w:vAnchor="text" w:hAnchor="page" w:x="9068" w:y="11310"/>
        <w:widowControl w:val="0"/>
        <w:shd w:val="clear" w:color="auto" w:fill="auto"/>
        <w:bidi w:val="0"/>
        <w:spacing w:before="0" w:after="0" w:line="86" w:lineRule="exact"/>
        <w:ind w:left="0" w:right="0" w:firstLine="0"/>
        <w:jc w:val="both"/>
      </w:pPr>
      <w:r>
        <w:rPr>
          <w:color w:val="4A4A4A"/>
          <w:spacing w:val="0"/>
          <w:w w:val="100"/>
          <w:position w:val="0"/>
        </w:rPr>
        <w:t>军械</w:t>
      </w:r>
      <w:r>
        <w:rPr>
          <w:color w:val="616161"/>
          <w:spacing w:val="0"/>
          <w:w w:val="100"/>
          <w:position w:val="0"/>
        </w:rPr>
        <w:t>牌材音</w:t>
      </w:r>
      <w:r>
        <w:rPr>
          <w:color w:val="4A4A4A"/>
          <w:spacing w:val="0"/>
          <w:w w:val="100"/>
          <w:position w:val="0"/>
        </w:rPr>
        <w:t xml:space="preserve">埋系统 </w:t>
      </w:r>
      <w:r>
        <w:rPr>
          <w:color w:val="616161"/>
          <w:spacing w:val="0"/>
          <w:w w:val="100"/>
          <w:position w:val="0"/>
        </w:rPr>
        <w:t>仓库略尸端</w:t>
      </w:r>
    </w:p>
    <w:p>
      <w:pPr>
        <w:pStyle w:val="Style47"/>
        <w:keepNext w:val="0"/>
        <w:keepLines w:val="0"/>
        <w:framePr w:w="576" w:h="245" w:wrap="none" w:vAnchor="text" w:hAnchor="page" w:x="9793" w:y="10038"/>
        <w:widowControl w:val="0"/>
        <w:shd w:val="clear" w:color="auto" w:fill="auto"/>
        <w:bidi w:val="0"/>
        <w:spacing w:before="0" w:after="0" w:line="101" w:lineRule="exact"/>
        <w:ind w:left="0" w:right="0" w:firstLine="0"/>
        <w:jc w:val="center"/>
      </w:pPr>
      <w:r>
        <w:rPr>
          <w:b/>
          <w:bCs/>
          <w:color w:val="272727"/>
          <w:spacing w:val="0"/>
          <w:w w:val="100"/>
          <w:position w:val="0"/>
        </w:rPr>
        <w:t>［位信息化综合 色控装志</w:t>
      </w:r>
    </w:p>
    <w:p>
      <w:pPr>
        <w:pStyle w:val="Style47"/>
        <w:keepNext w:val="0"/>
        <w:keepLines w:val="0"/>
        <w:framePr w:w="912" w:h="144" w:wrap="none" w:vAnchor="text" w:hAnchor="page" w:x="6510" w:y="8109"/>
        <w:widowControl w:val="0"/>
        <w:shd w:val="clear" w:color="auto" w:fill="auto"/>
        <w:bidi w:val="0"/>
        <w:spacing w:before="0" w:after="0" w:line="240" w:lineRule="auto"/>
        <w:ind w:left="0" w:right="0" w:firstLine="0"/>
        <w:jc w:val="left"/>
      </w:pPr>
      <w:r>
        <w:rPr>
          <w:rFonts w:ascii="Arial" w:eastAsia="Arial" w:hAnsi="Arial" w:cs="Arial"/>
          <w:b/>
          <w:bCs/>
          <w:color w:val="272727"/>
          <w:spacing w:val="0"/>
          <w:w w:val="100"/>
          <w:position w:val="0"/>
          <w:sz w:val="10"/>
          <w:szCs w:val="10"/>
        </w:rPr>
        <w:t>4</w:t>
      </w:r>
      <w:r>
        <w:rPr>
          <w:b/>
          <w:bCs/>
          <w:color w:val="272727"/>
          <w:spacing w:val="0"/>
          <w:w w:val="100"/>
          <w:position w:val="0"/>
        </w:rPr>
        <w:t>.库房信息化引导装百</w:t>
      </w:r>
    </w:p>
    <w:p>
      <w:pPr>
        <w:pStyle w:val="Style47"/>
        <w:keepNext w:val="0"/>
        <w:keepLines w:val="0"/>
        <w:framePr w:w="576" w:h="250" w:wrap="none" w:vAnchor="text" w:hAnchor="page" w:x="9078" w:y="7936"/>
        <w:widowControl w:val="0"/>
        <w:shd w:val="clear" w:color="auto" w:fill="auto"/>
        <w:bidi w:val="0"/>
        <w:spacing w:before="0" w:after="0" w:line="96" w:lineRule="exact"/>
        <w:ind w:left="0" w:right="0" w:firstLine="0"/>
        <w:jc w:val="center"/>
      </w:pPr>
      <w:r>
        <w:rPr>
          <w:b/>
          <w:bCs/>
          <w:color w:val="272727"/>
          <w:spacing w:val="0"/>
          <w:w w:val="100"/>
          <w:position w:val="0"/>
        </w:rPr>
        <w:t xml:space="preserve">散据采集终蜻 </w:t>
      </w:r>
      <w:r>
        <w:rPr>
          <w:rFonts w:ascii="Arial" w:eastAsia="Arial" w:hAnsi="Arial" w:cs="Arial"/>
          <w:b/>
          <w:bCs/>
          <w:color w:val="616161"/>
          <w:spacing w:val="0"/>
          <w:w w:val="100"/>
          <w:position w:val="0"/>
        </w:rPr>
        <w:t>（EDAT）</w:t>
      </w:r>
    </w:p>
    <w:p>
      <w:pPr>
        <w:pStyle w:val="Style47"/>
        <w:keepNext w:val="0"/>
        <w:keepLines w:val="0"/>
        <w:framePr w:w="821" w:h="139" w:wrap="none" w:vAnchor="text" w:hAnchor="page" w:x="4969" w:y="11478"/>
        <w:widowControl w:val="0"/>
        <w:shd w:val="clear" w:color="auto" w:fill="auto"/>
        <w:bidi w:val="0"/>
        <w:spacing w:before="0" w:after="0" w:line="240" w:lineRule="auto"/>
        <w:ind w:left="0" w:right="0" w:firstLine="0"/>
        <w:jc w:val="left"/>
      </w:pPr>
      <w:r>
        <w:rPr>
          <w:rFonts w:ascii="Arial" w:eastAsia="Arial" w:hAnsi="Arial" w:cs="Arial"/>
          <w:b/>
          <w:bCs/>
          <w:color w:val="272727"/>
          <w:spacing w:val="0"/>
          <w:w w:val="100"/>
          <w:position w:val="0"/>
          <w:sz w:val="10"/>
          <w:szCs w:val="10"/>
        </w:rPr>
        <w:t>5</w:t>
      </w:r>
      <w:r>
        <w:rPr>
          <w:b/>
          <w:bCs/>
          <w:color w:val="272727"/>
          <w:spacing w:val="0"/>
          <w:w w:val="100"/>
          <w:position w:val="0"/>
        </w:rPr>
        <w:t>.库房安全合控装屯</w:t>
      </w:r>
    </w:p>
    <w:p>
      <w:pPr>
        <w:pStyle w:val="Style47"/>
        <w:keepNext w:val="0"/>
        <w:keepLines w:val="0"/>
        <w:framePr w:w="1075" w:h="250" w:wrap="none" w:vAnchor="text" w:hAnchor="page" w:x="6932" w:y="10326"/>
        <w:widowControl w:val="0"/>
        <w:shd w:val="clear" w:color="auto" w:fill="auto"/>
        <w:bidi w:val="0"/>
        <w:spacing w:before="0" w:after="0" w:line="240" w:lineRule="auto"/>
        <w:ind w:left="0" w:right="0" w:firstLine="0"/>
        <w:jc w:val="left"/>
      </w:pPr>
      <w:r>
        <w:rPr>
          <w:rFonts w:ascii="Arial" w:eastAsia="Arial" w:hAnsi="Arial" w:cs="Arial"/>
          <w:b/>
          <w:bCs/>
          <w:color w:val="272727"/>
          <w:spacing w:val="0"/>
          <w:w w:val="100"/>
          <w:position w:val="0"/>
          <w:sz w:val="10"/>
          <w:szCs w:val="10"/>
        </w:rPr>
        <w:t>1</w:t>
      </w:r>
      <w:r>
        <w:rPr>
          <w:b/>
          <w:bCs/>
          <w:color w:val="272727"/>
          <w:spacing w:val="0"/>
          <w:w w:val="100"/>
          <w:position w:val="0"/>
        </w:rPr>
        <w:t>.庠房敢字化垸合</w:t>
      </w:r>
      <w:r>
        <w:rPr>
          <w:b/>
          <w:bCs/>
          <w:color w:val="272727"/>
          <w:spacing w:val="0"/>
          <w:w w:val="100"/>
          <w:position w:val="0"/>
        </w:rPr>
        <w:t>U</w:t>
      </w:r>
      <w:r>
        <w:rPr>
          <w:b/>
          <w:bCs/>
          <w:color w:val="272727"/>
          <w:spacing w:val="0"/>
          <w:w w:val="100"/>
          <w:position w:val="0"/>
        </w:rPr>
        <w:t>控装近</w:t>
      </w:r>
    </w:p>
    <w:p>
      <w:pPr>
        <w:pStyle w:val="Style47"/>
        <w:keepNext w:val="0"/>
        <w:keepLines w:val="0"/>
        <w:framePr w:w="1075" w:h="250" w:wrap="none" w:vAnchor="text" w:hAnchor="page" w:x="6932" w:y="10326"/>
        <w:widowControl w:val="0"/>
        <w:shd w:val="clear" w:color="auto" w:fill="auto"/>
        <w:bidi w:val="0"/>
        <w:spacing w:before="0" w:after="0" w:line="209" w:lineRule="auto"/>
        <w:ind w:left="0" w:right="0" w:firstLine="0"/>
        <w:jc w:val="left"/>
      </w:pPr>
      <w:r>
        <w:rPr>
          <w:rFonts w:ascii="Arial" w:eastAsia="Arial" w:hAnsi="Arial" w:cs="Arial"/>
          <w:b/>
          <w:bCs/>
          <w:color w:val="272727"/>
          <w:spacing w:val="0"/>
          <w:w w:val="100"/>
          <w:position w:val="0"/>
          <w:sz w:val="10"/>
          <w:szCs w:val="10"/>
        </w:rPr>
        <w:t xml:space="preserve">（DMCD） </w:t>
      </w:r>
      <w:r>
        <w:rPr>
          <w:rFonts w:ascii="Times New Roman" w:eastAsia="Times New Roman" w:hAnsi="Times New Roman" w:cs="Times New Roman"/>
          <w:i/>
          <w:iCs/>
          <w:smallCaps/>
          <w:spacing w:val="0"/>
          <w:w w:val="100"/>
          <w:position w:val="0"/>
        </w:rPr>
        <w:t>a</w:t>
      </w:r>
    </w:p>
    <w:p>
      <w:pPr>
        <w:pStyle w:val="Style47"/>
        <w:keepNext w:val="0"/>
        <w:keepLines w:val="0"/>
        <w:framePr w:w="581" w:h="144" w:wrap="none" w:vAnchor="text" w:hAnchor="page" w:x="7215" w:y="10849"/>
        <w:widowControl w:val="0"/>
        <w:shd w:val="clear" w:color="auto" w:fill="auto"/>
        <w:bidi w:val="0"/>
        <w:spacing w:before="0" w:after="0" w:line="240" w:lineRule="auto"/>
        <w:ind w:left="0" w:right="0" w:firstLine="0"/>
        <w:jc w:val="left"/>
      </w:pPr>
      <w:r>
        <w:rPr>
          <w:b/>
          <w:bCs/>
          <w:color w:val="351D04"/>
          <w:spacing w:val="0"/>
          <w:w w:val="100"/>
          <w:position w:val="0"/>
        </w:rPr>
        <w:t>业务首理系统</w:t>
      </w:r>
    </w:p>
    <w:p>
      <w:pPr>
        <w:pStyle w:val="Style47"/>
        <w:keepNext w:val="0"/>
        <w:keepLines w:val="0"/>
        <w:framePr w:w="485" w:h="139" w:wrap="none" w:vAnchor="text" w:hAnchor="page" w:x="4806" w:y="10729"/>
        <w:widowControl w:val="0"/>
        <w:shd w:val="clear" w:color="auto" w:fill="auto"/>
        <w:bidi w:val="0"/>
        <w:spacing w:before="0" w:after="0" w:line="240" w:lineRule="auto"/>
        <w:ind w:left="0" w:right="0" w:firstLine="0"/>
        <w:jc w:val="left"/>
      </w:pPr>
      <w:r>
        <w:rPr>
          <w:color w:val="616161"/>
          <w:spacing w:val="0"/>
          <w:w w:val="100"/>
          <w:position w:val="0"/>
        </w:rPr>
        <w:t>温湿度探头</w:t>
      </w:r>
    </w:p>
    <w:p>
      <w:pPr>
        <w:pStyle w:val="Style47"/>
        <w:keepNext w:val="0"/>
        <w:keepLines w:val="0"/>
        <w:framePr w:w="566" w:h="149" w:wrap="none" w:vAnchor="text" w:hAnchor="page" w:x="5540" w:y="10691"/>
        <w:widowControl w:val="0"/>
        <w:shd w:val="clear" w:color="auto" w:fill="auto"/>
        <w:bidi w:val="0"/>
        <w:spacing w:before="0" w:after="0" w:line="240" w:lineRule="auto"/>
        <w:ind w:left="0" w:right="0" w:firstLine="0"/>
        <w:jc w:val="left"/>
      </w:pPr>
      <w:r>
        <w:rPr>
          <w:color w:val="616161"/>
          <w:spacing w:val="0"/>
          <w:w w:val="100"/>
          <w:position w:val="0"/>
        </w:rPr>
        <w:t>温湿度控制</w:t>
      </w:r>
      <w:r>
        <w:rPr>
          <w:rFonts w:ascii="Arial" w:eastAsia="Arial" w:hAnsi="Arial" w:cs="Arial"/>
          <w:b/>
          <w:bCs/>
          <w:color w:val="616161"/>
          <w:spacing w:val="0"/>
          <w:w w:val="100"/>
          <w:position w:val="0"/>
        </w:rPr>
        <w:t>SS</w:t>
      </w:r>
    </w:p>
    <w:p>
      <w:pPr>
        <w:pStyle w:val="Style31"/>
        <w:keepNext w:val="0"/>
        <w:keepLines w:val="0"/>
        <w:framePr w:w="1090" w:h="264" w:wrap="none" w:vAnchor="text" w:hAnchor="page" w:x="3443" w:y="11694"/>
        <w:widowControl w:val="0"/>
        <w:shd w:val="clear" w:color="auto" w:fill="auto"/>
        <w:bidi w:val="0"/>
        <w:spacing w:before="0" w:after="0" w:line="240" w:lineRule="auto"/>
        <w:ind w:left="0" w:right="0" w:firstLine="0"/>
        <w:jc w:val="left"/>
      </w:pPr>
      <w:r>
        <w:rPr>
          <w:color w:val="000000"/>
          <w:spacing w:val="0"/>
          <w:w w:val="100"/>
          <w:position w:val="0"/>
        </w:rPr>
        <w:t>报警、消防</w:t>
      </w:r>
    </w:p>
    <w:p>
      <w:pPr>
        <w:pStyle w:val="Style31"/>
        <w:keepNext w:val="0"/>
        <w:keepLines w:val="0"/>
        <w:framePr w:w="1090" w:h="254" w:wrap="none" w:vAnchor="text" w:hAnchor="page" w:x="3443" w:y="12006"/>
        <w:widowControl w:val="0"/>
        <w:shd w:val="clear" w:color="auto" w:fill="auto"/>
        <w:bidi w:val="0"/>
        <w:spacing w:before="0" w:after="0" w:line="240" w:lineRule="auto"/>
        <w:ind w:left="0" w:right="0" w:firstLine="0"/>
        <w:jc w:val="left"/>
      </w:pPr>
      <w:r>
        <w:rPr>
          <w:color w:val="000000"/>
          <w:spacing w:val="0"/>
          <w:w w:val="100"/>
          <w:position w:val="0"/>
        </w:rPr>
        <w:t>控制、温湿</w:t>
      </w:r>
    </w:p>
    <w:p>
      <w:pPr>
        <w:pStyle w:val="Style31"/>
        <w:keepNext w:val="0"/>
        <w:keepLines w:val="0"/>
        <w:framePr w:w="1090" w:h="264" w:wrap="none" w:vAnchor="text" w:hAnchor="page" w:x="3443" w:y="12318"/>
        <w:widowControl w:val="0"/>
        <w:shd w:val="clear" w:color="auto" w:fill="auto"/>
        <w:bidi w:val="0"/>
        <w:spacing w:before="0" w:after="0" w:line="240" w:lineRule="auto"/>
        <w:ind w:left="0" w:right="0" w:firstLine="0"/>
        <w:jc w:val="left"/>
      </w:pPr>
      <w:r>
        <w:rPr>
          <w:color w:val="000000"/>
          <w:spacing w:val="0"/>
          <w:w w:val="100"/>
          <w:position w:val="0"/>
        </w:rPr>
        <w:t>度管控等。</w:t>
      </w:r>
    </w:p>
    <w:p>
      <w:pPr>
        <w:pStyle w:val="Style31"/>
        <w:keepNext w:val="0"/>
        <w:keepLines w:val="0"/>
        <w:framePr w:w="672" w:h="1243" w:wrap="none" w:vAnchor="text" w:hAnchor="page" w:x="1350" w:y="12611"/>
        <w:widowControl w:val="0"/>
        <w:shd w:val="clear" w:color="auto" w:fill="auto"/>
        <w:bidi w:val="0"/>
        <w:spacing w:before="0" w:after="0" w:line="306" w:lineRule="exact"/>
        <w:ind w:left="0" w:right="0" w:firstLine="0"/>
        <w:jc w:val="left"/>
      </w:pPr>
      <w:r>
        <w:rPr>
          <w:color w:val="000000"/>
          <w:spacing w:val="0"/>
          <w:w w:val="100"/>
          <w:position w:val="0"/>
        </w:rPr>
        <w:t>模拟作 战训练 信息化 系统</w:t>
      </w:r>
    </w:p>
    <w:p>
      <w:pPr>
        <w:pStyle w:val="Style31"/>
        <w:keepNext w:val="0"/>
        <w:keepLines w:val="0"/>
        <w:framePr w:w="672" w:h="1186" w:wrap="none" w:vAnchor="text" w:hAnchor="page" w:x="2036" w:y="12668"/>
        <w:widowControl w:val="0"/>
        <w:shd w:val="clear" w:color="auto" w:fill="auto"/>
        <w:bidi w:val="0"/>
        <w:spacing w:before="0" w:after="80" w:line="240" w:lineRule="auto"/>
        <w:ind w:left="0" w:right="0" w:firstLine="0"/>
        <w:jc w:val="both"/>
      </w:pPr>
      <w:r>
        <w:rPr>
          <w:color w:val="000000"/>
          <w:spacing w:val="0"/>
          <w:w w:val="100"/>
          <w:position w:val="0"/>
        </w:rPr>
        <w:t>一款模</w:t>
      </w:r>
    </w:p>
    <w:p>
      <w:pPr>
        <w:pStyle w:val="Style31"/>
        <w:keepNext w:val="0"/>
        <w:keepLines w:val="0"/>
        <w:framePr w:w="672" w:h="1186" w:wrap="none" w:vAnchor="text" w:hAnchor="page" w:x="2036" w:y="12668"/>
        <w:widowControl w:val="0"/>
        <w:shd w:val="clear" w:color="auto" w:fill="auto"/>
        <w:bidi w:val="0"/>
        <w:spacing w:before="0" w:after="80" w:line="240" w:lineRule="auto"/>
        <w:ind w:left="0" w:right="0" w:firstLine="0"/>
        <w:jc w:val="both"/>
      </w:pPr>
      <w:r>
        <w:rPr>
          <w:color w:val="000000"/>
          <w:spacing w:val="0"/>
          <w:w w:val="100"/>
          <w:position w:val="0"/>
        </w:rPr>
        <w:t>拟作战</w:t>
      </w:r>
    </w:p>
    <w:p>
      <w:pPr>
        <w:pStyle w:val="Style31"/>
        <w:keepNext w:val="0"/>
        <w:keepLines w:val="0"/>
        <w:framePr w:w="672" w:h="1186" w:wrap="none" w:vAnchor="text" w:hAnchor="page" w:x="2036" w:y="12668"/>
        <w:widowControl w:val="0"/>
        <w:shd w:val="clear" w:color="auto" w:fill="auto"/>
        <w:bidi w:val="0"/>
        <w:spacing w:before="0" w:after="80" w:line="240" w:lineRule="auto"/>
        <w:ind w:left="0" w:right="0" w:firstLine="0"/>
        <w:jc w:val="both"/>
      </w:pPr>
      <w:r>
        <w:rPr>
          <w:color w:val="000000"/>
          <w:spacing w:val="0"/>
          <w:w w:val="100"/>
          <w:position w:val="0"/>
        </w:rPr>
        <w:t>训练系</w:t>
      </w:r>
    </w:p>
    <w:p>
      <w:pPr>
        <w:pStyle w:val="Style31"/>
        <w:keepNext w:val="0"/>
        <w:keepLines w:val="0"/>
        <w:framePr w:w="672" w:h="1186" w:wrap="none" w:vAnchor="text" w:hAnchor="page" w:x="2036" w:y="12668"/>
        <w:widowControl w:val="0"/>
        <w:shd w:val="clear" w:color="auto" w:fill="auto"/>
        <w:bidi w:val="0"/>
        <w:spacing w:before="0" w:after="80" w:line="240" w:lineRule="auto"/>
        <w:ind w:left="0" w:right="0" w:firstLine="0"/>
        <w:jc w:val="both"/>
      </w:pPr>
      <w:r>
        <w:rPr>
          <w:color w:val="000000"/>
          <w:spacing w:val="0"/>
          <w:w w:val="100"/>
          <w:position w:val="0"/>
        </w:rPr>
        <w:t>统，可</w:t>
      </w:r>
    </w:p>
    <w:p>
      <w:pPr>
        <w:pStyle w:val="Style31"/>
        <w:keepNext w:val="0"/>
        <w:keepLines w:val="0"/>
        <w:framePr w:w="672" w:h="893" w:wrap="none" w:vAnchor="text" w:hAnchor="page" w:x="2756" w:y="12668"/>
        <w:widowControl w:val="0"/>
        <w:shd w:val="clear" w:color="auto" w:fill="auto"/>
        <w:bidi w:val="0"/>
        <w:spacing w:before="0" w:after="80" w:line="240" w:lineRule="auto"/>
        <w:ind w:left="0" w:right="0" w:firstLine="0"/>
        <w:jc w:val="left"/>
      </w:pPr>
      <w:r>
        <w:rPr>
          <w:color w:val="000000"/>
          <w:spacing w:val="0"/>
          <w:w w:val="100"/>
          <w:position w:val="0"/>
        </w:rPr>
        <w:t>营连级</w:t>
      </w:r>
    </w:p>
    <w:p>
      <w:pPr>
        <w:pStyle w:val="Style31"/>
        <w:keepNext w:val="0"/>
        <w:keepLines w:val="0"/>
        <w:framePr w:w="672" w:h="893" w:wrap="none" w:vAnchor="text" w:hAnchor="page" w:x="2756" w:y="12668"/>
        <w:widowControl w:val="0"/>
        <w:shd w:val="clear" w:color="auto" w:fill="auto"/>
        <w:bidi w:val="0"/>
        <w:spacing w:before="0" w:after="80" w:line="240" w:lineRule="auto"/>
        <w:ind w:left="0" w:right="0" w:firstLine="0"/>
        <w:jc w:val="left"/>
      </w:pPr>
      <w:r>
        <w:rPr>
          <w:color w:val="000000"/>
          <w:spacing w:val="0"/>
          <w:w w:val="100"/>
          <w:position w:val="0"/>
        </w:rPr>
        <w:t>装备使</w:t>
      </w:r>
    </w:p>
    <w:p>
      <w:pPr>
        <w:pStyle w:val="Style31"/>
        <w:keepNext w:val="0"/>
        <w:keepLines w:val="0"/>
        <w:framePr w:w="672" w:h="893" w:wrap="none" w:vAnchor="text" w:hAnchor="page" w:x="2756" w:y="12668"/>
        <w:widowControl w:val="0"/>
        <w:shd w:val="clear" w:color="auto" w:fill="auto"/>
        <w:bidi w:val="0"/>
        <w:spacing w:before="0" w:after="80" w:line="240" w:lineRule="auto"/>
        <w:ind w:left="0" w:right="0" w:firstLine="0"/>
        <w:jc w:val="left"/>
      </w:pPr>
      <w:r>
        <w:rPr>
          <w:color w:val="000000"/>
          <w:spacing w:val="0"/>
          <w:w w:val="100"/>
          <w:position w:val="0"/>
        </w:rPr>
        <w:t>用分队</w:t>
      </w:r>
    </w:p>
    <w:p>
      <w:pPr>
        <w:pStyle w:val="Style31"/>
        <w:keepNext w:val="0"/>
        <w:keepLines w:val="0"/>
        <w:framePr w:w="1090" w:h="1267" w:wrap="none" w:vAnchor="text" w:hAnchor="page" w:x="3443" w:y="12601"/>
        <w:widowControl w:val="0"/>
        <w:shd w:val="clear" w:color="auto" w:fill="auto"/>
        <w:bidi w:val="0"/>
        <w:spacing w:before="0" w:after="0" w:line="312" w:lineRule="exact"/>
        <w:ind w:left="0" w:right="0" w:firstLine="0"/>
        <w:jc w:val="left"/>
      </w:pPr>
      <w:r>
        <w:rPr>
          <w:color w:val="000000"/>
          <w:spacing w:val="0"/>
          <w:w w:val="100"/>
          <w:position w:val="0"/>
        </w:rPr>
        <w:t>训练过程调 控、模拟活 动系统、模 拟指控系</w:t>
      </w:r>
    </w:p>
    <w:p>
      <w:pPr>
        <w:widowControl w:val="0"/>
        <w:spacing w:line="360" w:lineRule="exact"/>
      </w:pPr>
      <w:r>
        <w:drawing>
          <wp:anchor distT="0" distB="0" distL="0" distR="0" simplePos="0" relativeHeight="62914691" behindDoc="1" locked="0" layoutInCell="1" allowOverlap="1">
            <wp:simplePos x="0" y="0"/>
            <wp:positionH relativeFrom="page">
              <wp:posOffset>2968625</wp:posOffset>
            </wp:positionH>
            <wp:positionV relativeFrom="paragraph">
              <wp:posOffset>52070</wp:posOffset>
            </wp:positionV>
            <wp:extent cx="3676015" cy="231648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1"/>
                    <a:stretch/>
                  </pic:blipFill>
                  <pic:spPr>
                    <a:xfrm>
                      <a:ext cx="3676015" cy="2316480"/>
                    </a:xfrm>
                    <a:prstGeom prst="rect"/>
                  </pic:spPr>
                </pic:pic>
              </a:graphicData>
            </a:graphic>
          </wp:anchor>
        </w:drawing>
      </w:r>
      <w:r>
        <w:drawing>
          <wp:anchor distT="0" distB="0" distL="0" distR="0" simplePos="0" relativeHeight="62914692" behindDoc="1" locked="0" layoutInCell="1" allowOverlap="1">
            <wp:simplePos x="0" y="0"/>
            <wp:positionH relativeFrom="page">
              <wp:posOffset>2907665</wp:posOffset>
            </wp:positionH>
            <wp:positionV relativeFrom="paragraph">
              <wp:posOffset>5035550</wp:posOffset>
            </wp:positionV>
            <wp:extent cx="3797935" cy="2365375"/>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3"/>
                    <a:stretch/>
                  </pic:blipFill>
                  <pic:spPr>
                    <a:xfrm>
                      <a:ext cx="3797935" cy="2365375"/>
                    </a:xfrm>
                    <a:prstGeom prst="rect"/>
                  </pic:spPr>
                </pic:pic>
              </a:graphicData>
            </a:graphic>
          </wp:anchor>
        </w:drawing>
      </w:r>
      <w:r>
        <w:drawing>
          <wp:anchor distT="0" distB="0" distL="0" distR="0" simplePos="0" relativeHeight="62914693" behindDoc="1" locked="0" layoutInCell="1" allowOverlap="1">
            <wp:simplePos x="0" y="0"/>
            <wp:positionH relativeFrom="margin">
              <wp:posOffset>2243455</wp:posOffset>
            </wp:positionH>
            <wp:positionV relativeFrom="margin">
              <wp:posOffset>3002915</wp:posOffset>
            </wp:positionV>
            <wp:extent cx="3413760" cy="217043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3413760" cy="21704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type w:val="continuous"/>
          <w:pgSz w:w="11900" w:h="16840"/>
          <w:pgMar w:top="1152" w:right="1139" w:bottom="1162" w:left="1349"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09" w:bottom="1262" w:left="1109" w:header="0" w:footer="3" w:gutter="0"/>
          <w:cols w:space="720"/>
          <w:noEndnote/>
          <w:rtlGutter w:val="0"/>
          <w:docGrid w:linePitch="360"/>
        </w:sectPr>
      </w:pPr>
    </w:p>
    <w:tbl>
      <w:tblPr>
        <w:tblOverlap w:val="never"/>
        <w:jc w:val="left"/>
        <w:tblLayout w:type="fixed"/>
      </w:tblPr>
      <w:tblGrid>
        <w:gridCol w:w="768"/>
        <w:gridCol w:w="710"/>
        <w:gridCol w:w="1152"/>
      </w:tblGrid>
      <w:tr>
        <w:trPr>
          <w:trHeight w:val="341" w:hRule="exact"/>
        </w:trPr>
        <w:tc>
          <w:tcPr>
            <w:tcBorders>
              <w:top w:val="single" w:sz="4"/>
              <w:left w:val="single" w:sz="4"/>
            </w:tcBorders>
            <w:shd w:val="clear" w:color="auto" w:fill="FFFFFF"/>
            <w:vAlign w:val="center"/>
          </w:tcPr>
          <w:p>
            <w:pPr>
              <w:pStyle w:val="Style2"/>
              <w:keepNext w:val="0"/>
              <w:keepLines w:val="0"/>
              <w:framePr w:w="2630" w:h="2549" w:vSpace="274" w:wrap="none" w:vAnchor="text" w:hAnchor="page" w:x="1969" w:y="21"/>
              <w:widowControl w:val="0"/>
              <w:shd w:val="clear" w:color="auto" w:fill="auto"/>
              <w:bidi w:val="0"/>
              <w:spacing w:before="0" w:after="0" w:line="240" w:lineRule="auto"/>
              <w:ind w:left="0" w:right="0" w:firstLine="0"/>
              <w:jc w:val="left"/>
            </w:pPr>
            <w:r>
              <w:rPr>
                <w:color w:val="000000"/>
                <w:spacing w:val="0"/>
                <w:w w:val="100"/>
                <w:position w:val="0"/>
              </w:rPr>
              <w:t>模拟武</w:t>
            </w:r>
          </w:p>
        </w:tc>
        <w:tc>
          <w:tcPr>
            <w:tcBorders>
              <w:top w:val="single" w:sz="4"/>
              <w:left w:val="single" w:sz="4"/>
            </w:tcBorders>
            <w:shd w:val="clear" w:color="auto" w:fill="FFFFFF"/>
            <w:vAlign w:val="top"/>
          </w:tcPr>
          <w:p>
            <w:pPr>
              <w:framePr w:w="2630" w:h="2549" w:vSpace="274" w:wrap="none" w:vAnchor="text" w:hAnchor="page" w:x="1969" w:y="2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2630" w:h="2549" w:vSpace="274" w:wrap="none" w:vAnchor="text" w:hAnchor="page" w:x="1969" w:y="21"/>
              <w:widowControl w:val="0"/>
              <w:shd w:val="clear" w:color="auto" w:fill="auto"/>
              <w:bidi w:val="0"/>
              <w:spacing w:before="0" w:after="0" w:line="240" w:lineRule="auto"/>
              <w:ind w:left="0" w:right="0" w:firstLine="0"/>
              <w:jc w:val="left"/>
            </w:pPr>
            <w:r>
              <w:rPr>
                <w:color w:val="000000"/>
                <w:spacing w:val="0"/>
                <w:w w:val="100"/>
                <w:position w:val="0"/>
              </w:rPr>
              <w:t>统、装备模</w:t>
            </w:r>
          </w:p>
        </w:tc>
      </w:tr>
      <w:tr>
        <w:trPr>
          <w:trHeight w:val="312" w:hRule="exact"/>
        </w:trPr>
        <w:tc>
          <w:tcPr>
            <w:tcBorders>
              <w:left w:val="single" w:sz="4"/>
            </w:tcBorders>
            <w:shd w:val="clear" w:color="auto" w:fill="FFFFFF"/>
            <w:vAlign w:val="center"/>
          </w:tcPr>
          <w:p>
            <w:pPr>
              <w:pStyle w:val="Style2"/>
              <w:keepNext w:val="0"/>
              <w:keepLines w:val="0"/>
              <w:framePr w:w="2630" w:h="2549" w:vSpace="274" w:wrap="none" w:vAnchor="text" w:hAnchor="page" w:x="1969" w:y="21"/>
              <w:widowControl w:val="0"/>
              <w:shd w:val="clear" w:color="auto" w:fill="auto"/>
              <w:bidi w:val="0"/>
              <w:spacing w:before="0" w:after="0" w:line="240" w:lineRule="auto"/>
              <w:ind w:left="0" w:right="0" w:firstLine="0"/>
              <w:jc w:val="left"/>
            </w:pPr>
            <w:r>
              <w:rPr>
                <w:color w:val="000000"/>
                <w:spacing w:val="0"/>
                <w:w w:val="100"/>
                <w:position w:val="0"/>
              </w:rPr>
              <w:t>器形</w:t>
            </w:r>
          </w:p>
        </w:tc>
        <w:tc>
          <w:tcPr>
            <w:tcBorders>
              <w:left w:val="single" w:sz="4"/>
            </w:tcBorders>
            <w:shd w:val="clear" w:color="auto" w:fill="FFFFFF"/>
            <w:vAlign w:val="top"/>
          </w:tcPr>
          <w:p>
            <w:pPr>
              <w:framePr w:w="2630" w:h="2549" w:vSpace="274" w:wrap="none" w:vAnchor="text" w:hAnchor="page" w:x="1969" w:y="21"/>
              <w:widowControl w:val="0"/>
              <w:rPr>
                <w:sz w:val="10"/>
                <w:szCs w:val="10"/>
              </w:rPr>
            </w:pPr>
          </w:p>
        </w:tc>
        <w:tc>
          <w:tcPr>
            <w:tcBorders>
              <w:left w:val="single" w:sz="4"/>
              <w:right w:val="single" w:sz="4"/>
            </w:tcBorders>
            <w:shd w:val="clear" w:color="auto" w:fill="FFFFFF"/>
            <w:vAlign w:val="center"/>
          </w:tcPr>
          <w:p>
            <w:pPr>
              <w:pStyle w:val="Style2"/>
              <w:keepNext w:val="0"/>
              <w:keepLines w:val="0"/>
              <w:framePr w:w="2630" w:h="2549" w:vSpace="274" w:wrap="none" w:vAnchor="text" w:hAnchor="page" w:x="1969" w:y="21"/>
              <w:widowControl w:val="0"/>
              <w:shd w:val="clear" w:color="auto" w:fill="auto"/>
              <w:bidi w:val="0"/>
              <w:spacing w:before="0" w:after="0" w:line="240" w:lineRule="auto"/>
              <w:ind w:left="0" w:right="0" w:firstLine="0"/>
              <w:jc w:val="left"/>
            </w:pPr>
            <w:r>
              <w:rPr>
                <w:color w:val="000000"/>
                <w:spacing w:val="0"/>
                <w:w w:val="100"/>
                <w:position w:val="0"/>
              </w:rPr>
              <w:t>拟维修、训</w:t>
            </w:r>
          </w:p>
        </w:tc>
      </w:tr>
      <w:tr>
        <w:trPr>
          <w:trHeight w:val="307" w:hRule="exact"/>
        </w:trPr>
        <w:tc>
          <w:tcPr>
            <w:tcBorders>
              <w:left w:val="single" w:sz="4"/>
            </w:tcBorders>
            <w:shd w:val="clear" w:color="auto" w:fill="FFFFFF"/>
            <w:vAlign w:val="center"/>
          </w:tcPr>
          <w:p>
            <w:pPr>
              <w:pStyle w:val="Style2"/>
              <w:keepNext w:val="0"/>
              <w:keepLines w:val="0"/>
              <w:framePr w:w="2630" w:h="2549" w:vSpace="274" w:wrap="none" w:vAnchor="text" w:hAnchor="page" w:x="1969" w:y="21"/>
              <w:widowControl w:val="0"/>
              <w:shd w:val="clear" w:color="auto" w:fill="auto"/>
              <w:bidi w:val="0"/>
              <w:spacing w:before="0" w:after="0" w:line="240" w:lineRule="auto"/>
              <w:ind w:left="0" w:right="0" w:firstLine="0"/>
              <w:jc w:val="left"/>
            </w:pPr>
            <w:r>
              <w:rPr>
                <w:color w:val="000000"/>
                <w:spacing w:val="0"/>
                <w:w w:val="100"/>
                <w:position w:val="0"/>
              </w:rPr>
              <w:t>态、环</w:t>
            </w:r>
          </w:p>
        </w:tc>
        <w:tc>
          <w:tcPr>
            <w:tcBorders>
              <w:left w:val="single" w:sz="4"/>
            </w:tcBorders>
            <w:shd w:val="clear" w:color="auto" w:fill="FFFFFF"/>
            <w:vAlign w:val="top"/>
          </w:tcPr>
          <w:p>
            <w:pPr>
              <w:framePr w:w="2630" w:h="2549" w:vSpace="274" w:wrap="none" w:vAnchor="text" w:hAnchor="page" w:x="1969" w:y="21"/>
              <w:widowControl w:val="0"/>
              <w:rPr>
                <w:sz w:val="10"/>
                <w:szCs w:val="10"/>
              </w:rPr>
            </w:pPr>
          </w:p>
        </w:tc>
        <w:tc>
          <w:tcPr>
            <w:tcBorders>
              <w:left w:val="single" w:sz="4"/>
              <w:right w:val="single" w:sz="4"/>
            </w:tcBorders>
            <w:shd w:val="clear" w:color="auto" w:fill="FFFFFF"/>
            <w:vAlign w:val="center"/>
          </w:tcPr>
          <w:p>
            <w:pPr>
              <w:pStyle w:val="Style2"/>
              <w:keepNext w:val="0"/>
              <w:keepLines w:val="0"/>
              <w:framePr w:w="2630" w:h="2549" w:vSpace="274" w:wrap="none" w:vAnchor="text" w:hAnchor="page" w:x="1969" w:y="21"/>
              <w:widowControl w:val="0"/>
              <w:shd w:val="clear" w:color="auto" w:fill="auto"/>
              <w:bidi w:val="0"/>
              <w:spacing w:before="0" w:after="0" w:line="240" w:lineRule="auto"/>
              <w:ind w:left="0" w:right="0" w:firstLine="0"/>
              <w:jc w:val="left"/>
            </w:pPr>
            <w:r>
              <w:rPr>
                <w:color w:val="000000"/>
                <w:spacing w:val="0"/>
                <w:w w:val="100"/>
                <w:position w:val="0"/>
              </w:rPr>
              <w:t>练成绩管</w:t>
            </w:r>
          </w:p>
        </w:tc>
      </w:tr>
      <w:tr>
        <w:trPr>
          <w:trHeight w:val="317" w:hRule="exact"/>
        </w:trPr>
        <w:tc>
          <w:tcPr>
            <w:tcBorders>
              <w:left w:val="single" w:sz="4"/>
            </w:tcBorders>
            <w:shd w:val="clear" w:color="auto" w:fill="FFFFFF"/>
            <w:vAlign w:val="center"/>
          </w:tcPr>
          <w:p>
            <w:pPr>
              <w:pStyle w:val="Style2"/>
              <w:keepNext w:val="0"/>
              <w:keepLines w:val="0"/>
              <w:framePr w:w="2630" w:h="2549" w:vSpace="274" w:wrap="none" w:vAnchor="text" w:hAnchor="page" w:x="1969" w:y="21"/>
              <w:widowControl w:val="0"/>
              <w:shd w:val="clear" w:color="auto" w:fill="auto"/>
              <w:bidi w:val="0"/>
              <w:spacing w:before="0" w:after="0" w:line="240" w:lineRule="auto"/>
              <w:ind w:left="0" w:right="0" w:firstLine="0"/>
              <w:jc w:val="left"/>
            </w:pPr>
            <w:r>
              <w:rPr>
                <w:color w:val="000000"/>
                <w:spacing w:val="0"/>
                <w:w w:val="100"/>
                <w:position w:val="0"/>
              </w:rPr>
              <w:t>境等进</w:t>
            </w:r>
          </w:p>
        </w:tc>
        <w:tc>
          <w:tcPr>
            <w:tcBorders>
              <w:left w:val="single" w:sz="4"/>
            </w:tcBorders>
            <w:shd w:val="clear" w:color="auto" w:fill="FFFFFF"/>
            <w:vAlign w:val="top"/>
          </w:tcPr>
          <w:p>
            <w:pPr>
              <w:framePr w:w="2630" w:h="2549" w:vSpace="274" w:wrap="none" w:vAnchor="text" w:hAnchor="page" w:x="1969" w:y="21"/>
              <w:widowControl w:val="0"/>
              <w:rPr>
                <w:sz w:val="10"/>
                <w:szCs w:val="10"/>
              </w:rPr>
            </w:pPr>
          </w:p>
        </w:tc>
        <w:tc>
          <w:tcPr>
            <w:tcBorders>
              <w:left w:val="single" w:sz="4"/>
              <w:right w:val="single" w:sz="4"/>
            </w:tcBorders>
            <w:shd w:val="clear" w:color="auto" w:fill="FFFFFF"/>
            <w:vAlign w:val="center"/>
          </w:tcPr>
          <w:p>
            <w:pPr>
              <w:pStyle w:val="Style2"/>
              <w:keepNext w:val="0"/>
              <w:keepLines w:val="0"/>
              <w:framePr w:w="2630" w:h="2549" w:vSpace="274" w:wrap="none" w:vAnchor="text" w:hAnchor="page" w:x="1969" w:y="21"/>
              <w:widowControl w:val="0"/>
              <w:shd w:val="clear" w:color="auto" w:fill="auto"/>
              <w:bidi w:val="0"/>
              <w:spacing w:before="0" w:after="0" w:line="240" w:lineRule="auto"/>
              <w:ind w:left="0" w:right="0" w:firstLine="0"/>
              <w:jc w:val="left"/>
            </w:pPr>
            <w:r>
              <w:rPr>
                <w:color w:val="000000"/>
                <w:spacing w:val="0"/>
                <w:w w:val="100"/>
                <w:position w:val="0"/>
              </w:rPr>
              <w:t>理、考核评</w:t>
            </w:r>
          </w:p>
        </w:tc>
      </w:tr>
      <w:tr>
        <w:trPr>
          <w:trHeight w:val="307" w:hRule="exact"/>
        </w:trPr>
        <w:tc>
          <w:tcPr>
            <w:tcBorders>
              <w:left w:val="single" w:sz="4"/>
            </w:tcBorders>
            <w:shd w:val="clear" w:color="auto" w:fill="FFFFFF"/>
            <w:vAlign w:val="center"/>
          </w:tcPr>
          <w:p>
            <w:pPr>
              <w:pStyle w:val="Style2"/>
              <w:keepNext w:val="0"/>
              <w:keepLines w:val="0"/>
              <w:framePr w:w="2630" w:h="2549" w:vSpace="274" w:wrap="none" w:vAnchor="text" w:hAnchor="page" w:x="1969" w:y="21"/>
              <w:widowControl w:val="0"/>
              <w:shd w:val="clear" w:color="auto" w:fill="auto"/>
              <w:bidi w:val="0"/>
              <w:spacing w:before="0" w:after="0" w:line="240" w:lineRule="auto"/>
              <w:ind w:left="0" w:right="0" w:firstLine="0"/>
              <w:jc w:val="left"/>
            </w:pPr>
            <w:r>
              <w:rPr>
                <w:color w:val="000000"/>
                <w:spacing w:val="0"/>
                <w:w w:val="100"/>
                <w:position w:val="0"/>
              </w:rPr>
              <w:t>行训</w:t>
            </w:r>
          </w:p>
        </w:tc>
        <w:tc>
          <w:tcPr>
            <w:tcBorders>
              <w:left w:val="single" w:sz="4"/>
            </w:tcBorders>
            <w:shd w:val="clear" w:color="auto" w:fill="FFFFFF"/>
            <w:vAlign w:val="top"/>
          </w:tcPr>
          <w:p>
            <w:pPr>
              <w:framePr w:w="2630" w:h="2549" w:vSpace="274" w:wrap="none" w:vAnchor="text" w:hAnchor="page" w:x="1969" w:y="21"/>
              <w:widowControl w:val="0"/>
              <w:rPr>
                <w:sz w:val="10"/>
                <w:szCs w:val="10"/>
              </w:rPr>
            </w:pPr>
          </w:p>
        </w:tc>
        <w:tc>
          <w:tcPr>
            <w:tcBorders>
              <w:left w:val="single" w:sz="4"/>
              <w:right w:val="single" w:sz="4"/>
            </w:tcBorders>
            <w:shd w:val="clear" w:color="auto" w:fill="FFFFFF"/>
            <w:vAlign w:val="center"/>
          </w:tcPr>
          <w:p>
            <w:pPr>
              <w:pStyle w:val="Style2"/>
              <w:keepNext w:val="0"/>
              <w:keepLines w:val="0"/>
              <w:framePr w:w="2630" w:h="2549" w:vSpace="274" w:wrap="none" w:vAnchor="text" w:hAnchor="page" w:x="1969" w:y="21"/>
              <w:widowControl w:val="0"/>
              <w:shd w:val="clear" w:color="auto" w:fill="auto"/>
              <w:bidi w:val="0"/>
              <w:spacing w:before="0" w:after="0" w:line="240" w:lineRule="auto"/>
              <w:ind w:left="0" w:right="0" w:firstLine="0"/>
              <w:jc w:val="left"/>
            </w:pPr>
            <w:r>
              <w:rPr>
                <w:color w:val="000000"/>
                <w:spacing w:val="0"/>
                <w:w w:val="100"/>
                <w:position w:val="0"/>
              </w:rPr>
              <w:t>估管理、训</w:t>
            </w:r>
          </w:p>
        </w:tc>
      </w:tr>
      <w:tr>
        <w:trPr>
          <w:trHeight w:val="965" w:hRule="exact"/>
        </w:trPr>
        <w:tc>
          <w:tcPr>
            <w:tcBorders>
              <w:left w:val="single" w:sz="4"/>
            </w:tcBorders>
            <w:shd w:val="clear" w:color="auto" w:fill="FFFFFF"/>
            <w:vAlign w:val="top"/>
          </w:tcPr>
          <w:p>
            <w:pPr>
              <w:pStyle w:val="Style2"/>
              <w:keepNext w:val="0"/>
              <w:keepLines w:val="0"/>
              <w:framePr w:w="2630" w:h="2549" w:vSpace="274" w:wrap="none" w:vAnchor="text" w:hAnchor="page" w:x="1969" w:y="21"/>
              <w:widowControl w:val="0"/>
              <w:shd w:val="clear" w:color="auto" w:fill="auto"/>
              <w:bidi w:val="0"/>
              <w:spacing w:before="0" w:after="0" w:line="240" w:lineRule="auto"/>
              <w:ind w:left="0" w:right="0" w:firstLine="0"/>
              <w:jc w:val="left"/>
            </w:pPr>
            <w:r>
              <w:rPr>
                <w:color w:val="000000"/>
                <w:spacing w:val="0"/>
                <w:w w:val="100"/>
                <w:position w:val="0"/>
              </w:rPr>
              <w:t>练。</w:t>
            </w:r>
          </w:p>
        </w:tc>
        <w:tc>
          <w:tcPr>
            <w:tcBorders>
              <w:left w:val="single" w:sz="4"/>
            </w:tcBorders>
            <w:shd w:val="clear" w:color="auto" w:fill="FFFFFF"/>
            <w:vAlign w:val="top"/>
          </w:tcPr>
          <w:p>
            <w:pPr>
              <w:framePr w:w="2630" w:h="2549" w:vSpace="274" w:wrap="none" w:vAnchor="text" w:hAnchor="page" w:x="1969" w:y="21"/>
              <w:widowControl w:val="0"/>
              <w:rPr>
                <w:sz w:val="10"/>
                <w:szCs w:val="10"/>
              </w:rPr>
            </w:pPr>
          </w:p>
        </w:tc>
        <w:tc>
          <w:tcPr>
            <w:tcBorders>
              <w:left w:val="single" w:sz="4"/>
              <w:right w:val="single" w:sz="4"/>
            </w:tcBorders>
            <w:shd w:val="clear" w:color="auto" w:fill="FFFFFF"/>
            <w:vAlign w:val="center"/>
          </w:tcPr>
          <w:p>
            <w:pPr>
              <w:pStyle w:val="Style2"/>
              <w:keepNext w:val="0"/>
              <w:keepLines w:val="0"/>
              <w:framePr w:w="2630" w:h="2549" w:vSpace="274" w:wrap="none" w:vAnchor="text" w:hAnchor="page" w:x="1969" w:y="21"/>
              <w:widowControl w:val="0"/>
              <w:shd w:val="clear" w:color="auto" w:fill="auto"/>
              <w:bidi w:val="0"/>
              <w:spacing w:before="0" w:after="80" w:line="240" w:lineRule="auto"/>
              <w:ind w:left="0" w:right="0" w:firstLine="0"/>
              <w:jc w:val="left"/>
            </w:pPr>
            <w:r>
              <w:rPr>
                <w:color w:val="000000"/>
                <w:spacing w:val="0"/>
                <w:w w:val="100"/>
                <w:position w:val="0"/>
              </w:rPr>
              <w:t>练景视呈</w:t>
            </w:r>
          </w:p>
          <w:p>
            <w:pPr>
              <w:pStyle w:val="Style2"/>
              <w:keepNext w:val="0"/>
              <w:keepLines w:val="0"/>
              <w:framePr w:w="2630" w:h="2549" w:vSpace="274" w:wrap="none" w:vAnchor="text" w:hAnchor="page" w:x="1969" w:y="21"/>
              <w:widowControl w:val="0"/>
              <w:shd w:val="clear" w:color="auto" w:fill="auto"/>
              <w:bidi w:val="0"/>
              <w:spacing w:before="0" w:after="80" w:line="240" w:lineRule="auto"/>
              <w:ind w:left="0" w:right="0" w:firstLine="0"/>
              <w:jc w:val="left"/>
            </w:pPr>
            <w:r>
              <w:rPr>
                <w:color w:val="000000"/>
                <w:spacing w:val="0"/>
                <w:w w:val="100"/>
                <w:position w:val="0"/>
              </w:rPr>
              <w:t>现、训练过</w:t>
            </w:r>
          </w:p>
          <w:p>
            <w:pPr>
              <w:pStyle w:val="Style2"/>
              <w:keepNext w:val="0"/>
              <w:keepLines w:val="0"/>
              <w:framePr w:w="2630" w:h="2549" w:vSpace="274" w:wrap="none" w:vAnchor="text" w:hAnchor="page" w:x="1969" w:y="21"/>
              <w:widowControl w:val="0"/>
              <w:shd w:val="clear" w:color="auto" w:fill="auto"/>
              <w:bidi w:val="0"/>
              <w:spacing w:before="0" w:after="80" w:line="240" w:lineRule="auto"/>
              <w:ind w:left="0" w:right="0" w:firstLine="0"/>
              <w:jc w:val="left"/>
            </w:pPr>
            <w:r>
              <w:rPr>
                <w:color w:val="000000"/>
                <w:spacing w:val="0"/>
                <w:w w:val="100"/>
                <w:position w:val="0"/>
              </w:rPr>
              <w:t>程回放等功</w:t>
            </w:r>
          </w:p>
        </w:tc>
      </w:tr>
    </w:tbl>
    <w:p>
      <w:pPr>
        <w:framePr w:w="2630" w:h="2549" w:vSpace="274" w:wrap="none" w:vAnchor="text" w:hAnchor="page" w:x="1969" w:y="21"/>
        <w:widowControl w:val="0"/>
        <w:spacing w:line="1" w:lineRule="exact"/>
      </w:pPr>
    </w:p>
    <w:p>
      <w:pPr>
        <w:pStyle w:val="Style44"/>
        <w:keepNext w:val="0"/>
        <w:keepLines w:val="0"/>
        <w:framePr w:w="451" w:h="269" w:wrap="none" w:vAnchor="text" w:hAnchor="page" w:x="3452" w:y="257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能。</w:t>
      </w:r>
    </w:p>
    <w:p>
      <w:pPr>
        <w:widowControl w:val="0"/>
        <w:spacing w:line="360" w:lineRule="exact"/>
      </w:pPr>
      <w:r>
        <w:drawing>
          <wp:anchor distT="0" distB="0" distL="0" distR="0" simplePos="0" relativeHeight="62914694" behindDoc="1" locked="0" layoutInCell="1" allowOverlap="1">
            <wp:simplePos x="0" y="0"/>
            <wp:positionH relativeFrom="page">
              <wp:posOffset>3411220</wp:posOffset>
            </wp:positionH>
            <wp:positionV relativeFrom="paragraph">
              <wp:posOffset>12700</wp:posOffset>
            </wp:positionV>
            <wp:extent cx="2792095" cy="159131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7"/>
                    <a:stretch/>
                  </pic:blipFill>
                  <pic:spPr>
                    <a:xfrm>
                      <a:ext cx="2792095" cy="15913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1900" w:h="16840"/>
          <w:pgMar w:top="1152" w:right="1109" w:bottom="1262" w:left="1109" w:header="0"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8" w:right="0" w:bottom="1455" w:left="0" w:header="0" w:footer="3" w:gutter="0"/>
          <w:cols w:space="720"/>
          <w:noEndnote/>
          <w:rtlGutter w:val="0"/>
          <w:docGrid w:linePitch="360"/>
        </w:sectPr>
      </w:pPr>
    </w:p>
    <w:p>
      <w:pPr>
        <w:pStyle w:val="Style44"/>
        <w:keepNext w:val="0"/>
        <w:keepLines w:val="0"/>
        <w:widowControl w:val="0"/>
        <w:shd w:val="clear" w:color="auto" w:fill="auto"/>
        <w:bidi w:val="0"/>
        <w:spacing w:before="0" w:after="0" w:line="240" w:lineRule="auto"/>
        <w:ind w:left="336"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)装备自身信息化产品</w:t>
      </w:r>
    </w:p>
    <w:tbl>
      <w:tblPr>
        <w:tblOverlap w:val="never"/>
        <w:jc w:val="center"/>
        <w:tblLayout w:type="fixed"/>
      </w:tblPr>
      <w:tblGrid>
        <w:gridCol w:w="1234"/>
        <w:gridCol w:w="1958"/>
        <w:gridCol w:w="1214"/>
        <w:gridCol w:w="2808"/>
        <w:gridCol w:w="322"/>
        <w:gridCol w:w="1450"/>
        <w:gridCol w:w="36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主要用途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应用场景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主要功能</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图例</w:t>
            </w:r>
          </w:p>
        </w:tc>
      </w:tr>
      <w:tr>
        <w:trPr>
          <w:trHeight w:val="22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工位信息化</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综合处理装 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一款全信息化维修系 统，装配后可实现维 修作业的全流程数据 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装备修理场 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任务接受、任务分配、资源申 请、修理记录、装备测试、质 量检验等功能模块。</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22"/>
                <w:szCs w:val="122"/>
              </w:rPr>
            </w:pPr>
            <w:r>
              <w:rPr>
                <w:rFonts w:ascii="Arial" w:eastAsia="Arial" w:hAnsi="Arial" w:cs="Arial"/>
                <w:color w:val="515F46"/>
                <w:spacing w:val="0"/>
                <w:w w:val="100"/>
                <w:position w:val="0"/>
                <w:sz w:val="122"/>
                <w:szCs w:val="122"/>
              </w:rPr>
              <w:t>e</w:t>
            </w:r>
          </w:p>
        </w:tc>
      </w:tr>
      <w:tr>
        <w:trPr>
          <w:trHeight w:val="22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智能数据采 集终端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一款数据采集器。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装备存放场 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设备共性功能包括：条码识别、 射频读写、应用下载、身份认 证、数据加密、数据传输等基 础功能；</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同时可通过加载不同的</w:t>
            </w:r>
            <w:r>
              <w:rPr>
                <w:rFonts w:ascii="Times New Roman" w:eastAsia="Times New Roman" w:hAnsi="Times New Roman" w:cs="Times New Roman"/>
                <w:color w:val="000000"/>
                <w:spacing w:val="0"/>
                <w:w w:val="100"/>
                <w:position w:val="0"/>
              </w:rPr>
              <w:t>APP</w:t>
            </w:r>
            <w:r>
              <w:rPr>
                <w:color w:val="000000"/>
                <w:spacing w:val="0"/>
                <w:w w:val="100"/>
                <w:position w:val="0"/>
              </w:rPr>
              <w:t>实 现不同的业务管控功能。</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装备离线数</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据采集 终端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一款可携带式数据采 集器。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随装配套，适 用于无法加 装备传感器 的老旧装备 数据采集场 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设备共性功能包括：身份认证、 数据加密、数据传输、图像识 别、声纹识别总线通信等基础 功能；</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同时可通过加载不同的</w:t>
            </w:r>
            <w:r>
              <w:rPr>
                <w:rFonts w:ascii="Times New Roman" w:eastAsia="Times New Roman" w:hAnsi="Times New Roman" w:cs="Times New Roman"/>
                <w:color w:val="000000"/>
                <w:spacing w:val="0"/>
                <w:w w:val="100"/>
                <w:position w:val="0"/>
              </w:rPr>
              <w:t>TPS</w:t>
            </w:r>
            <w:r>
              <w:rPr>
                <w:color w:val="000000"/>
                <w:spacing w:val="0"/>
                <w:w w:val="100"/>
                <w:position w:val="0"/>
              </w:rPr>
              <w:t>实 现不同装备的状态测试及</w:t>
            </w:r>
            <w:r>
              <w:rPr>
                <w:rFonts w:ascii="Times New Roman" w:eastAsia="Times New Roman" w:hAnsi="Times New Roman" w:cs="Times New Roman"/>
                <w:color w:val="000000"/>
                <w:spacing w:val="0"/>
                <w:w w:val="100"/>
                <w:position w:val="0"/>
              </w:rPr>
              <w:t xml:space="preserve">BIT </w:t>
            </w:r>
            <w:r>
              <w:rPr>
                <w:color w:val="000000"/>
                <w:spacing w:val="0"/>
                <w:w w:val="100"/>
                <w:position w:val="0"/>
              </w:rPr>
              <w:t>数据采集。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1"/>
        <w:keepNext w:val="0"/>
        <w:keepLines w:val="0"/>
        <w:widowControl w:val="0"/>
        <w:shd w:val="clear" w:color="auto" w:fill="auto"/>
        <w:bidi w:val="0"/>
        <w:spacing w:before="0" w:line="360" w:lineRule="exact"/>
        <w:ind w:left="0" w:right="0" w:firstLine="500"/>
        <w:jc w:val="both"/>
      </w:pPr>
      <w:bookmarkStart w:id="70" w:name="bookmark70"/>
      <w:r>
        <w:rPr>
          <w:color w:val="000000"/>
          <w:spacing w:val="0"/>
          <w:w w:val="100"/>
          <w:position w:val="0"/>
        </w:rPr>
        <w:t>综</w:t>
      </w:r>
      <w:bookmarkEnd w:id="70"/>
      <w:r>
        <w:rPr>
          <w:color w:val="000000"/>
          <w:spacing w:val="0"/>
          <w:w w:val="100"/>
          <w:position w:val="0"/>
        </w:rPr>
        <w:t>上，公司装备系统类信息化产品和装备自身信息化产品的主要区别为：装备系统类信息化产品主要 应用于总体管理层面，旨在实现武器装备使用、管理、存储等管理层面的信息化升级。装备自身信息化产 品主要用于单兵、单个武器、单个装备层面，旨在实现单体武器、单体作战单位的信息化升级。</w:t>
      </w:r>
    </w:p>
    <w:p>
      <w:pPr>
        <w:pStyle w:val="Style31"/>
        <w:keepNext w:val="0"/>
        <w:keepLines w:val="0"/>
        <w:widowControl w:val="0"/>
        <w:numPr>
          <w:ilvl w:val="0"/>
          <w:numId w:val="1"/>
        </w:numPr>
        <w:shd w:val="clear" w:color="auto" w:fill="auto"/>
        <w:bidi w:val="0"/>
        <w:spacing w:before="0" w:line="360" w:lineRule="exact"/>
        <w:ind w:left="0" w:right="0" w:firstLine="480"/>
        <w:jc w:val="both"/>
      </w:pPr>
      <w:bookmarkStart w:id="71" w:name="bookmark71"/>
      <w:bookmarkEnd w:id="71"/>
      <w:r>
        <w:rPr>
          <w:b/>
          <w:bCs/>
          <w:color w:val="000000"/>
          <w:spacing w:val="0"/>
          <w:w w:val="100"/>
          <w:position w:val="0"/>
        </w:rPr>
        <w:t>、智能武器装备管控模块</w:t>
      </w: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公司自成立以来，积极参与我国军事装备研发、承制，为其提供智能武器装备管控模块。针对下游客 户需求，已成功研发并交付武器火控模块、驾驶舱显控系统模块、装备数据中间件模块等产品。</w:t>
      </w: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公司智能武器装备管控模块业务的主要产品名称、产品用途、应用场景及功能情况如下：</w:t>
      </w:r>
    </w:p>
    <w:tbl>
      <w:tblPr>
        <w:tblOverlap w:val="never"/>
        <w:jc w:val="center"/>
        <w:tblLayout w:type="fixed"/>
      </w:tblPr>
      <w:tblGrid>
        <w:gridCol w:w="1277"/>
        <w:gridCol w:w="2371"/>
        <w:gridCol w:w="1214"/>
        <w:gridCol w:w="2674"/>
        <w:gridCol w:w="1963"/>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产品名称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主要用途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应用</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场景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主要功能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图例</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武器火控 模块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用于构建地面压制武器及 防空武器的火力控制分系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实装配套及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模拟训练器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数据采集、处理、解算、存储、 传输及端伺服、机电等执行机 构控制。</w:t>
            </w:r>
          </w:p>
        </w:tc>
        <w:tc>
          <w:tcPr>
            <w:tcBorders>
              <w:top w:val="single" w:sz="4"/>
              <w:left w:val="single" w:sz="4"/>
              <w:right w:val="single" w:sz="4"/>
            </w:tcBorders>
            <w:shd w:val="clear" w:color="auto" w:fill="FFFFFF"/>
            <w:vAlign w:val="top"/>
          </w:tcPr>
          <w:p>
            <w:pPr>
              <w:widowControl w:val="0"/>
              <w:rPr>
                <w:sz w:val="10"/>
                <w:szCs w:val="10"/>
              </w:rPr>
            </w:pPr>
          </w:p>
        </w:tc>
      </w:tr>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驾驶舱显控 模块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用于构建地面压制武器及 防空武器的火力控制分系 统人机交互界面。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实装配套及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模拟训练器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IDE</w:t>
            </w:r>
            <w:r>
              <w:rPr>
                <w:color w:val="000000"/>
                <w:spacing w:val="0"/>
                <w:w w:val="100"/>
                <w:position w:val="0"/>
              </w:rPr>
              <w:t>、</w:t>
            </w:r>
            <w:r>
              <w:rPr>
                <w:color w:val="000000"/>
                <w:spacing w:val="0"/>
                <w:w w:val="100"/>
                <w:position w:val="0"/>
              </w:rPr>
              <w:t>运行库、基础图元库、 显控控件工具集、模拟器等。</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装备数据中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间件模块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装备数据采集、存储与传 输。</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实装配套及 模拟训练器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CDS</w:t>
            </w:r>
            <w:r>
              <w:rPr>
                <w:color w:val="000000"/>
                <w:spacing w:val="0"/>
                <w:w w:val="100"/>
                <w:position w:val="0"/>
              </w:rPr>
              <w:t>显控中间件、</w:t>
            </w:r>
            <w:r>
              <w:rPr>
                <w:rFonts w:ascii="Times New Roman" w:eastAsia="Times New Roman" w:hAnsi="Times New Roman" w:cs="Times New Roman"/>
                <w:color w:val="000000"/>
                <w:spacing w:val="0"/>
                <w:w w:val="100"/>
                <w:position w:val="0"/>
              </w:rPr>
              <w:t>DDS</w:t>
            </w:r>
            <w:r>
              <w:rPr>
                <w:color w:val="000000"/>
                <w:spacing w:val="0"/>
                <w:w w:val="100"/>
                <w:position w:val="0"/>
              </w:rPr>
              <w:t>通信中 间件、</w:t>
            </w:r>
            <w:r>
              <w:rPr>
                <w:rFonts w:ascii="Times New Roman" w:eastAsia="Times New Roman" w:hAnsi="Times New Roman" w:cs="Times New Roman"/>
                <w:color w:val="000000"/>
                <w:spacing w:val="0"/>
                <w:w w:val="100"/>
                <w:position w:val="0"/>
              </w:rPr>
              <w:t>NAS</w:t>
            </w:r>
            <w:r>
              <w:rPr>
                <w:color w:val="000000"/>
                <w:spacing w:val="0"/>
                <w:w w:val="100"/>
                <w:position w:val="0"/>
              </w:rPr>
              <w:t>存储中间件。</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340" w:after="0" w:line="240" w:lineRule="auto"/>
              <w:ind w:left="1280" w:right="0" w:firstLine="0"/>
              <w:jc w:val="both"/>
              <w:rPr>
                <w:sz w:val="8"/>
                <w:szCs w:val="8"/>
              </w:rPr>
            </w:pPr>
            <w:r>
              <w:rPr>
                <w:rFonts w:ascii="Arial" w:eastAsia="Arial" w:hAnsi="Arial" w:cs="Arial"/>
                <w:color w:val="1C2E5C"/>
                <w:spacing w:val="0"/>
                <w:w w:val="100"/>
                <w:position w:val="0"/>
                <w:sz w:val="8"/>
                <w:szCs w:val="8"/>
              </w:rPr>
              <w:t>AM</w:t>
            </w:r>
          </w:p>
        </w:tc>
      </w:tr>
    </w:tbl>
    <w:p>
      <w:pPr>
        <w:widowControl w:val="0"/>
        <w:spacing w:after="39" w:line="1" w:lineRule="exact"/>
      </w:pP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公司紧盯国防装备自身信息化、装备管理信息化的发展方向，依据客户需求进行定制化设计，为客户 提供装备全寿命周期管理系统、智能武器装备管控模块等相关产品及服务，将军方所需武器、装备与人员 集成于协同工作的系统，实现对作战应用、装备研制、综合保障、试验训练等核心业务的上下贯通、全域 可控，推进国家国防信息化进程，提高国防信息化水平与资源配置效率。</w:t>
      </w:r>
    </w:p>
    <w:p>
      <w:pPr>
        <w:pStyle w:val="Style31"/>
        <w:keepNext w:val="0"/>
        <w:keepLines w:val="0"/>
        <w:widowControl w:val="0"/>
        <w:shd w:val="clear" w:color="auto" w:fill="auto"/>
        <w:bidi w:val="0"/>
        <w:spacing w:before="0" w:after="240" w:line="358" w:lineRule="exact"/>
        <w:ind w:left="0" w:right="0" w:firstLine="500"/>
        <w:jc w:val="both"/>
      </w:pPr>
      <w:r>
        <w:rPr>
          <w:color w:val="000000"/>
          <w:spacing w:val="0"/>
          <w:w w:val="100"/>
          <w:position w:val="0"/>
        </w:rPr>
        <w:t>公司紧盯全球新一代信息技术发展趋势，结合新时期作战需求，进行定制化设计，遵循软件定义硬件 的核心理念，将军方任务需求所用装备、人员融合协同，实现安全可控、互联互通、高效共享，并协助客 户实现对作战应用、装备研制、综合保障、试验训练等核心业务的上下贯通、全域可控。经过十余年的发 展，公司已构建了相对完整的科研、生产及服务体系。</w:t>
      </w:r>
    </w:p>
    <w:p>
      <w:pPr>
        <w:pStyle w:val="Style31"/>
        <w:keepNext w:val="0"/>
        <w:keepLines w:val="0"/>
        <w:widowControl w:val="0"/>
        <w:shd w:val="clear" w:color="auto" w:fill="auto"/>
        <w:tabs>
          <w:tab w:pos="818" w:val="left"/>
        </w:tabs>
        <w:bidi w:val="0"/>
        <w:spacing w:before="0" w:after="0" w:line="377" w:lineRule="auto"/>
        <w:ind w:left="0" w:right="0" w:firstLine="500"/>
        <w:jc w:val="both"/>
      </w:pPr>
      <w:bookmarkStart w:id="72" w:name="bookmark72"/>
      <w:r>
        <w:rPr>
          <w:rFonts w:ascii="Times New Roman" w:eastAsia="Times New Roman" w:hAnsi="Times New Roman" w:cs="Times New Roman"/>
          <w:b/>
          <w:bCs/>
          <w:color w:val="000000"/>
          <w:spacing w:val="0"/>
          <w:w w:val="100"/>
          <w:position w:val="0"/>
        </w:rPr>
        <w:t>3</w:t>
      </w:r>
      <w:bookmarkEnd w:id="72"/>
      <w:r>
        <w:rPr>
          <w:b/>
          <w:bCs/>
          <w:color w:val="000000"/>
          <w:spacing w:val="0"/>
          <w:w w:val="100"/>
          <w:position w:val="0"/>
        </w:rPr>
        <w:t>、</w:t>
        <w:tab/>
        <w:t>公司主要经营模式</w:t>
      </w:r>
    </w:p>
    <w:p>
      <w:pPr>
        <w:pStyle w:val="Style31"/>
        <w:keepNext w:val="0"/>
        <w:keepLines w:val="0"/>
        <w:widowControl w:val="0"/>
        <w:shd w:val="clear" w:color="auto" w:fill="auto"/>
        <w:bidi w:val="0"/>
        <w:spacing w:before="0" w:after="240" w:line="360" w:lineRule="exact"/>
        <w:ind w:left="0" w:right="0" w:firstLine="500"/>
        <w:jc w:val="both"/>
      </w:pPr>
      <w:r>
        <w:rPr>
          <w:color w:val="000000"/>
          <w:spacing w:val="0"/>
          <w:w w:val="100"/>
          <w:position w:val="0"/>
        </w:rPr>
        <w:t>公司自设立以来，致力于自主可控新一代信息技术在国防军工领域的应用，秉承</w:t>
      </w:r>
      <w:r>
        <w:rPr>
          <w:rFonts w:ascii="Times New Roman" w:eastAsia="Times New Roman" w:hAnsi="Times New Roman" w:cs="Times New Roman"/>
          <w:color w:val="000000"/>
          <w:spacing w:val="0"/>
          <w:w w:val="100"/>
          <w:position w:val="0"/>
        </w:rPr>
        <w:t>“</w:t>
      </w:r>
      <w:r>
        <w:rPr>
          <w:color w:val="000000"/>
          <w:spacing w:val="0"/>
          <w:w w:val="100"/>
          <w:position w:val="0"/>
        </w:rPr>
        <w:t>软件定义硬件</w:t>
      </w:r>
      <w:r>
        <w:rPr>
          <w:rFonts w:ascii="Times New Roman" w:eastAsia="Times New Roman" w:hAnsi="Times New Roman" w:cs="Times New Roman"/>
          <w:color w:val="000000"/>
          <w:spacing w:val="0"/>
          <w:w w:val="100"/>
          <w:position w:val="0"/>
        </w:rPr>
        <w:t>''</w:t>
      </w:r>
      <w:r>
        <w:rPr>
          <w:color w:val="000000"/>
          <w:spacing w:val="0"/>
          <w:w w:val="100"/>
          <w:position w:val="0"/>
        </w:rPr>
        <w:t>的核 心发展理念，以自主设计的军用软件为基础，搭配硬件、网络及特殊系统等，长期致力于为国防单位提供 装备信息化、装备管理信息化领域的整体解决方案，并在这一过程中建立了完善的军品研发、生产、质量 控制和售前、售后服务管理体系。</w:t>
      </w:r>
    </w:p>
    <w:p>
      <w:pPr>
        <w:pStyle w:val="Style31"/>
        <w:keepNext w:val="0"/>
        <w:keepLines w:val="0"/>
        <w:widowControl w:val="0"/>
        <w:shd w:val="clear" w:color="auto" w:fill="auto"/>
        <w:tabs>
          <w:tab w:pos="818" w:val="left"/>
        </w:tabs>
        <w:bidi w:val="0"/>
        <w:spacing w:before="0" w:after="0" w:line="377" w:lineRule="auto"/>
        <w:ind w:left="0" w:right="0" w:firstLine="500"/>
        <w:jc w:val="both"/>
      </w:pPr>
      <w:bookmarkStart w:id="73" w:name="bookmark73"/>
      <w:r>
        <w:rPr>
          <w:rFonts w:ascii="Times New Roman" w:eastAsia="Times New Roman" w:hAnsi="Times New Roman" w:cs="Times New Roman"/>
          <w:b/>
          <w:bCs/>
          <w:color w:val="000000"/>
          <w:spacing w:val="0"/>
          <w:w w:val="100"/>
          <w:position w:val="0"/>
        </w:rPr>
        <w:t>4</w:t>
      </w:r>
      <w:bookmarkEnd w:id="73"/>
      <w:r>
        <w:rPr>
          <w:b/>
          <w:bCs/>
          <w:color w:val="000000"/>
          <w:spacing w:val="0"/>
          <w:w w:val="100"/>
          <w:position w:val="0"/>
        </w:rPr>
        <w:t>、</w:t>
        <w:tab/>
        <w:t>公司竞争地位</w:t>
      </w: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经过十余年的发展，公司建立了相对完善的研发体系和较强的科研团队。公司秉承软件定义硬件及通 用技术专用化的核心发展理念，掌握了大数据、人工智能、数字挛生、物联网等核心技术，在作战应用、 装备研制、综合保障、试验训练等核心业务中积累了丰富的产品研发、生产及服务经验。己发展成为集方 案设计、产品提供、服务保障为一体的国防信息化综合解决方案提供商，具有较强的市场竞争力，为客户 提供一站式服务。</w:t>
      </w:r>
    </w:p>
    <w:p>
      <w:pPr>
        <w:pStyle w:val="Style31"/>
        <w:keepNext w:val="0"/>
        <w:keepLines w:val="0"/>
        <w:widowControl w:val="0"/>
        <w:shd w:val="clear" w:color="auto" w:fill="auto"/>
        <w:bidi w:val="0"/>
        <w:spacing w:before="0" w:after="820" w:line="357" w:lineRule="exact"/>
        <w:ind w:left="0" w:right="0" w:firstLine="500"/>
        <w:jc w:val="both"/>
      </w:pPr>
      <w:r>
        <w:rPr>
          <w:color w:val="000000"/>
          <w:spacing w:val="0"/>
          <w:w w:val="100"/>
          <w:position w:val="0"/>
        </w:rPr>
        <w:t xml:space="preserve">凭借优质的产品及服务，公司得到客户的广泛认可，公司及公司核心技术人员先后获得军队科学技术 进步二等奖两次、军队科技进步二等奖一次、军队科学技术进步三等奖一次。产品和服务广泛应用于陆军、 海军、空军、火箭军等国防信息化领域，主要客户包括军队、中国电子科技集团有限公司下属单位、中国 航空工业集团有限公司下属单位、中国航天科工集团有限公司下属单位、中国兵器装备集团有限公司下属 </w:t>
      </w:r>
      <w:r>
        <w:rPr>
          <w:color w:val="000000"/>
          <w:spacing w:val="0"/>
          <w:w w:val="100"/>
          <w:position w:val="0"/>
        </w:rPr>
        <w:t>单位、中国航空工业集团有限公司下属集团、中国电子信息产业集团有限公司下属单位等。</w:t>
      </w:r>
    </w:p>
    <w:p>
      <w:pPr>
        <w:pStyle w:val="Style24"/>
        <w:keepNext/>
        <w:keepLines/>
        <w:widowControl w:val="0"/>
        <w:shd w:val="clear" w:color="auto" w:fill="auto"/>
        <w:bidi w:val="0"/>
        <w:spacing w:before="0" w:after="26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三</w:t>
      </w:r>
      <w:bookmarkEnd w:id="76"/>
      <w:r>
        <w:rPr>
          <w:color w:val="000000"/>
          <w:spacing w:val="0"/>
          <w:w w:val="100"/>
          <w:position w:val="0"/>
        </w:rPr>
        <w:t>、核心竞争力分析</w:t>
      </w:r>
      <w:bookmarkEnd w:id="74"/>
      <w:bookmarkEnd w:id="75"/>
      <w:bookmarkEnd w:id="77"/>
    </w:p>
    <w:p>
      <w:pPr>
        <w:pStyle w:val="Style31"/>
        <w:keepNext w:val="0"/>
        <w:keepLines w:val="0"/>
        <w:widowControl w:val="0"/>
        <w:shd w:val="clear" w:color="auto" w:fill="auto"/>
        <w:bidi w:val="0"/>
        <w:spacing w:before="0" w:line="360" w:lineRule="exact"/>
        <w:ind w:left="0" w:right="0" w:firstLine="500"/>
        <w:jc w:val="left"/>
      </w:pPr>
      <w:r>
        <w:rPr>
          <w:color w:val="000000"/>
          <w:spacing w:val="0"/>
          <w:w w:val="100"/>
          <w:position w:val="0"/>
        </w:rPr>
        <w:t>公司核心竞争力主要体现在如下方面：</w:t>
      </w:r>
    </w:p>
    <w:p>
      <w:pPr>
        <w:pStyle w:val="Style31"/>
        <w:keepNext w:val="0"/>
        <w:keepLines w:val="0"/>
        <w:widowControl w:val="0"/>
        <w:shd w:val="clear" w:color="auto" w:fill="auto"/>
        <w:tabs>
          <w:tab w:pos="811" w:val="left"/>
        </w:tabs>
        <w:bidi w:val="0"/>
        <w:spacing w:before="0" w:line="360" w:lineRule="exact"/>
        <w:ind w:left="0" w:right="0" w:firstLine="500"/>
        <w:jc w:val="both"/>
      </w:pPr>
      <w:bookmarkStart w:id="78" w:name="bookmark78"/>
      <w:r>
        <w:rPr>
          <w:rFonts w:ascii="Times New Roman" w:eastAsia="Times New Roman" w:hAnsi="Times New Roman" w:cs="Times New Roman"/>
          <w:b/>
          <w:bCs/>
          <w:color w:val="000000"/>
          <w:spacing w:val="0"/>
          <w:w w:val="100"/>
          <w:position w:val="0"/>
        </w:rPr>
        <w:t>1</w:t>
      </w:r>
      <w:bookmarkEnd w:id="78"/>
      <w:r>
        <w:rPr>
          <w:b/>
          <w:bCs/>
          <w:color w:val="000000"/>
          <w:spacing w:val="0"/>
          <w:w w:val="100"/>
          <w:position w:val="0"/>
        </w:rPr>
        <w:t>、</w:t>
        <w:tab/>
        <w:t>较强的研发实力和技术实力</w:t>
      </w: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公司通过十余年的技术与行业经验积累，掌握并具备了能实现多种功能的国防信息化软硬件产品的核 心技术，形成了一套完整的研制生产流程和产品质量控制体系，在国防信息化产品及服务的可靠性、安全 性、维修性、保障性、环境适应性、国产化、低功耗、小型化等方面具有丰富的设计和实施经验。公司及 公司核心技术人员先后获得军队科学技术进步二等奖两次、军队科技进步二等奖一次、军队科学技术进步 三等奖一次。公司可以较好的满足军工客户的需求，在与客户的长期合作中，建立了稳定的合作关系。公 司通过自主研发取得多项专利及软件著作权，形成大量拥有自主知识产权且经过客户使用验证的关键核心 技术。</w:t>
      </w:r>
    </w:p>
    <w:p>
      <w:pPr>
        <w:pStyle w:val="Style31"/>
        <w:keepNext w:val="0"/>
        <w:keepLines w:val="0"/>
        <w:widowControl w:val="0"/>
        <w:shd w:val="clear" w:color="auto" w:fill="auto"/>
        <w:bidi w:val="0"/>
        <w:spacing w:before="0" w:line="355" w:lineRule="exact"/>
        <w:ind w:left="0" w:right="0" w:firstLine="500"/>
        <w:jc w:val="both"/>
      </w:pPr>
      <w:r>
        <w:rPr>
          <w:color w:val="000000"/>
          <w:spacing w:val="0"/>
          <w:w w:val="100"/>
          <w:position w:val="0"/>
        </w:rPr>
        <w:t>公司的技术和研发能力能为客户提供优质的解决方案和高可靠性的产品，满足客户需求，为公司不断 开拓新的业务领域，不断获取客户订单奠定了重要基础，是公司核心竞争力的一种体现。</w:t>
      </w:r>
    </w:p>
    <w:p>
      <w:pPr>
        <w:pStyle w:val="Style31"/>
        <w:keepNext w:val="0"/>
        <w:keepLines w:val="0"/>
        <w:widowControl w:val="0"/>
        <w:shd w:val="clear" w:color="auto" w:fill="auto"/>
        <w:tabs>
          <w:tab w:pos="821" w:val="left"/>
        </w:tabs>
        <w:bidi w:val="0"/>
        <w:spacing w:before="0" w:line="360" w:lineRule="exact"/>
        <w:ind w:left="0" w:right="0" w:firstLine="500"/>
        <w:jc w:val="both"/>
      </w:pPr>
      <w:bookmarkStart w:id="79" w:name="bookmark79"/>
      <w:r>
        <w:rPr>
          <w:rFonts w:ascii="Times New Roman" w:eastAsia="Times New Roman" w:hAnsi="Times New Roman" w:cs="Times New Roman"/>
          <w:b/>
          <w:bCs/>
          <w:color w:val="000000"/>
          <w:spacing w:val="0"/>
          <w:w w:val="100"/>
          <w:position w:val="0"/>
        </w:rPr>
        <w:t>2</w:t>
      </w:r>
      <w:bookmarkEnd w:id="79"/>
      <w:r>
        <w:rPr>
          <w:b/>
          <w:bCs/>
          <w:color w:val="000000"/>
          <w:spacing w:val="0"/>
          <w:w w:val="100"/>
          <w:position w:val="0"/>
        </w:rPr>
        <w:t>、</w:t>
        <w:tab/>
        <w:t>深刻的行业理解和认知</w:t>
      </w: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目前公司研发人才涉及的专业领域包括：硬件、软件、</w:t>
      </w:r>
      <w:r>
        <w:rPr>
          <w:rFonts w:ascii="Times New Roman" w:eastAsia="Times New Roman" w:hAnsi="Times New Roman" w:cs="Times New Roman"/>
          <w:color w:val="000000"/>
          <w:spacing w:val="0"/>
          <w:w w:val="100"/>
          <w:position w:val="0"/>
        </w:rPr>
        <w:t>RFID</w:t>
      </w:r>
      <w:r>
        <w:rPr>
          <w:color w:val="000000"/>
          <w:spacing w:val="0"/>
          <w:w w:val="100"/>
          <w:position w:val="0"/>
        </w:rPr>
        <w:t>、</w:t>
      </w:r>
      <w:r>
        <w:rPr>
          <w:color w:val="000000"/>
          <w:spacing w:val="0"/>
          <w:w w:val="100"/>
          <w:position w:val="0"/>
        </w:rPr>
        <w:t>数据采集、硬件测试、软件测试、结 构、芯片、</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大数据等。公司核心团队成员均具备专业的学术背景及丰富的技术研发经验，主要技术骨 干在各自专业领域具备十年以上研发经验。</w:t>
      </w:r>
    </w:p>
    <w:p>
      <w:pPr>
        <w:pStyle w:val="Style31"/>
        <w:keepNext w:val="0"/>
        <w:keepLines w:val="0"/>
        <w:widowControl w:val="0"/>
        <w:shd w:val="clear" w:color="auto" w:fill="auto"/>
        <w:bidi w:val="0"/>
        <w:spacing w:before="0" w:line="358" w:lineRule="exact"/>
        <w:ind w:left="0" w:right="0" w:firstLine="500"/>
        <w:jc w:val="both"/>
      </w:pPr>
      <w:r>
        <w:rPr>
          <w:color w:val="000000"/>
          <w:spacing w:val="0"/>
          <w:w w:val="100"/>
          <w:position w:val="0"/>
        </w:rPr>
        <w:t>公司实际控制人、核心技术人员了解国内外国防信息化行业现阶段的技术水平以及关键点，能够较好 的把握最终用户的真实需求以及未来发展趋势，进而可针对性地进行产品设计。同时，由于国防战备环境 多样，公司产品需覆盖单体信息化产品与总体信息化产品，需适用于火箭军、陆军、空军、海军多军兵种 的不同环境或领域，为实现产品的定制化需求，需要在逻辑算法、软硬件开发、工程设计等多个领域具备 较强的研发实力，公司核心团队所具备的复合背景和人员的有机组合正好满足了这一要求，成为公司保持 竞争优势的重要因素，是公司核心竞争力的一种体现。</w:t>
      </w:r>
    </w:p>
    <w:p>
      <w:pPr>
        <w:pStyle w:val="Style31"/>
        <w:keepNext w:val="0"/>
        <w:keepLines w:val="0"/>
        <w:widowControl w:val="0"/>
        <w:shd w:val="clear" w:color="auto" w:fill="auto"/>
        <w:tabs>
          <w:tab w:pos="821" w:val="left"/>
        </w:tabs>
        <w:bidi w:val="0"/>
        <w:spacing w:before="0" w:line="360" w:lineRule="exact"/>
        <w:ind w:left="0" w:right="0" w:firstLine="500"/>
        <w:jc w:val="both"/>
      </w:pPr>
      <w:bookmarkStart w:id="80" w:name="bookmark80"/>
      <w:r>
        <w:rPr>
          <w:rFonts w:ascii="Times New Roman" w:eastAsia="Times New Roman" w:hAnsi="Times New Roman" w:cs="Times New Roman"/>
          <w:b/>
          <w:bCs/>
          <w:color w:val="000000"/>
          <w:spacing w:val="0"/>
          <w:w w:val="100"/>
          <w:position w:val="0"/>
        </w:rPr>
        <w:t>3</w:t>
      </w:r>
      <w:bookmarkEnd w:id="80"/>
      <w:r>
        <w:rPr>
          <w:b/>
          <w:bCs/>
          <w:color w:val="000000"/>
          <w:spacing w:val="0"/>
          <w:w w:val="100"/>
          <w:position w:val="0"/>
        </w:rPr>
        <w:t>、</w:t>
        <w:tab/>
        <w:t>严格的产品质量控制优势</w:t>
      </w: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军工产品的应用环境较为复杂，需要经受高低温度、高低气压、振动、湿热、电磁干扰等极端环境的 考验，因此其对产品的质量和可靠性要求非常高。公司深刻理解客户需求，将多变环境下的高可靠性作为 产品研发生产过程中最重要的把控方向。公司通过质量管理体系建设，规范过程监督并实施持续改进；通 过缜密的软硬件设计、工程设计来保证产品的设计可靠性，并保证产品具有良好的温度适应性、抗振动冲 击、电磁兼容性等特性；同时通过规范原材料采购体系、科学的工程工艺实现方式和严格的出厂前系列试 验检验，保证产品的质量制造可靠性。</w:t>
      </w:r>
    </w:p>
    <w:p>
      <w:pPr>
        <w:pStyle w:val="Style31"/>
        <w:keepNext w:val="0"/>
        <w:keepLines w:val="0"/>
        <w:widowControl w:val="0"/>
        <w:shd w:val="clear" w:color="auto" w:fill="auto"/>
        <w:bidi w:val="0"/>
        <w:spacing w:before="0" w:line="358" w:lineRule="exact"/>
        <w:ind w:left="0" w:right="0" w:firstLine="500"/>
        <w:jc w:val="both"/>
      </w:pPr>
      <w:r>
        <w:rPr>
          <w:color w:val="000000"/>
          <w:spacing w:val="0"/>
          <w:w w:val="100"/>
          <w:position w:val="0"/>
        </w:rPr>
        <w:t>质量管理体系方面，公司将国军标管理体系进行了流程化，将管理要求固化在日常的工作流程中，严 格执行对质量管理体系的过程监督和持续改进，建立了严格的项目质量管理、供应商管理、技术状态管理、 质量追溯管理等质量管理体系。</w:t>
      </w:r>
    </w:p>
    <w:p>
      <w:pPr>
        <w:pStyle w:val="Style31"/>
        <w:keepNext w:val="0"/>
        <w:keepLines w:val="0"/>
        <w:widowControl w:val="0"/>
        <w:shd w:val="clear" w:color="auto" w:fill="auto"/>
        <w:bidi w:val="0"/>
        <w:spacing w:before="0" w:after="120" w:line="360" w:lineRule="exact"/>
        <w:ind w:left="0" w:right="0" w:firstLine="500"/>
        <w:jc w:val="both"/>
      </w:pPr>
      <w:r>
        <w:rPr>
          <w:color w:val="000000"/>
          <w:spacing w:val="0"/>
          <w:w w:val="100"/>
          <w:position w:val="0"/>
        </w:rPr>
        <w:t>设计可靠性方面，公司研发流程符合国军标体系研发管控过程，研发过程中的硬件、软件、逻辑、结 构、测试等并发进行，提升了开发效率，且研发流程不断完善，质量控制融入流程之中，打造了项目开发 最优路径；公司每个项目经过多个内部评审，同时公司专门设置了质量控制部以保证产品在技术上的先进 性和稳定性、测试的独立性和制造工艺的可靠性。</w:t>
      </w:r>
    </w:p>
    <w:p>
      <w:pPr>
        <w:pStyle w:val="Style31"/>
        <w:keepNext w:val="0"/>
        <w:keepLines w:val="0"/>
        <w:widowControl w:val="0"/>
        <w:shd w:val="clear" w:color="auto" w:fill="auto"/>
        <w:bidi w:val="0"/>
        <w:spacing w:before="0" w:after="240" w:line="360" w:lineRule="exact"/>
        <w:ind w:left="0" w:right="0" w:firstLine="500"/>
        <w:jc w:val="both"/>
      </w:pPr>
      <w:r>
        <w:rPr>
          <w:color w:val="000000"/>
          <w:spacing w:val="0"/>
          <w:w w:val="100"/>
          <w:position w:val="0"/>
        </w:rPr>
        <w:t>因此，严格的产品质量控制优势，较好地契合军用市场需求也是公司核心竞争力的一种体现。</w:t>
      </w:r>
    </w:p>
    <w:p>
      <w:pPr>
        <w:pStyle w:val="Style31"/>
        <w:keepNext w:val="0"/>
        <w:keepLines w:val="0"/>
        <w:widowControl w:val="0"/>
        <w:shd w:val="clear" w:color="auto" w:fill="auto"/>
        <w:tabs>
          <w:tab w:pos="848" w:val="left"/>
        </w:tabs>
        <w:bidi w:val="0"/>
        <w:spacing w:before="0" w:after="0" w:line="377" w:lineRule="auto"/>
        <w:ind w:left="0" w:right="0" w:firstLine="500"/>
        <w:jc w:val="both"/>
      </w:pPr>
      <w:bookmarkStart w:id="81" w:name="bookmark81"/>
      <w:r>
        <w:rPr>
          <w:rFonts w:ascii="Times New Roman" w:eastAsia="Times New Roman" w:hAnsi="Times New Roman" w:cs="Times New Roman"/>
          <w:b/>
          <w:bCs/>
          <w:color w:val="000000"/>
          <w:spacing w:val="0"/>
          <w:w w:val="100"/>
          <w:position w:val="0"/>
        </w:rPr>
        <w:t>4</w:t>
      </w:r>
      <w:bookmarkEnd w:id="81"/>
      <w:r>
        <w:rPr>
          <w:b/>
          <w:bCs/>
          <w:color w:val="000000"/>
          <w:spacing w:val="0"/>
          <w:w w:val="100"/>
          <w:position w:val="0"/>
        </w:rPr>
        <w:t>、</w:t>
        <w:tab/>
        <w:t>灵活的全方位一体化服务</w:t>
      </w:r>
    </w:p>
    <w:p>
      <w:pPr>
        <w:pStyle w:val="Style31"/>
        <w:keepNext w:val="0"/>
        <w:keepLines w:val="0"/>
        <w:widowControl w:val="0"/>
        <w:shd w:val="clear" w:color="auto" w:fill="auto"/>
        <w:bidi w:val="0"/>
        <w:spacing w:before="0" w:after="120" w:line="360" w:lineRule="exact"/>
        <w:ind w:left="0" w:right="0" w:firstLine="500"/>
        <w:jc w:val="both"/>
      </w:pPr>
      <w:r>
        <w:rPr>
          <w:color w:val="000000"/>
          <w:spacing w:val="0"/>
          <w:w w:val="100"/>
          <w:position w:val="0"/>
        </w:rPr>
        <w:t>军工行业特性决定了公司的客户对时间节点控制、快速反应能力和产品质量保障等要素的高标准要 求。为此，公司聚焦主业，精耕细作，致力于在售前、售中、售后提供全生命周期、全方位一体化的服务。</w:t>
      </w:r>
    </w:p>
    <w:p>
      <w:pPr>
        <w:pStyle w:val="Style31"/>
        <w:keepNext w:val="0"/>
        <w:keepLines w:val="0"/>
        <w:widowControl w:val="0"/>
        <w:shd w:val="clear" w:color="auto" w:fill="auto"/>
        <w:bidi w:val="0"/>
        <w:spacing w:before="0" w:after="120" w:line="360" w:lineRule="exact"/>
        <w:ind w:left="0" w:right="0" w:firstLine="500"/>
        <w:jc w:val="both"/>
      </w:pPr>
      <w:r>
        <w:rPr>
          <w:color w:val="000000"/>
          <w:spacing w:val="0"/>
          <w:w w:val="100"/>
          <w:position w:val="0"/>
        </w:rPr>
        <w:t>售前阶段，公司选派优秀的工程师与客户深入讨论，了解客户需求和项目的具体细节，一方面增强了 在短时间完成产品设计的可行性，另一方面也可以帮助客户挖掘需求，有利于公司对后续产品发展趋势的 准确把握。</w:t>
      </w:r>
    </w:p>
    <w:p>
      <w:pPr>
        <w:pStyle w:val="Style31"/>
        <w:keepNext w:val="0"/>
        <w:keepLines w:val="0"/>
        <w:widowControl w:val="0"/>
        <w:shd w:val="clear" w:color="auto" w:fill="auto"/>
        <w:bidi w:val="0"/>
        <w:spacing w:before="0" w:after="120" w:line="358" w:lineRule="exact"/>
        <w:ind w:left="0" w:right="0" w:firstLine="500"/>
        <w:jc w:val="both"/>
      </w:pPr>
      <w:r>
        <w:rPr>
          <w:color w:val="000000"/>
          <w:spacing w:val="0"/>
          <w:w w:val="100"/>
          <w:position w:val="0"/>
        </w:rPr>
        <w:t>售中阶段，为满足国防客户对产品设计定型、产品交货周期的要求，公司在内部决策、产品开发及快 速生产等方面进行了不断优化和完善，形成了较为明显的快速响应优势。公司依托强大的设计研发能力、 高效的采购管理系统、良好的生产能力、灵活的生产组织管理体系，辅以自主优化改进的多项工艺技术和 合理的生产规划，提升了生产效率，使公司能够快速、有效地满足客户的需求。</w:t>
      </w:r>
    </w:p>
    <w:p>
      <w:pPr>
        <w:pStyle w:val="Style31"/>
        <w:keepNext w:val="0"/>
        <w:keepLines w:val="0"/>
        <w:widowControl w:val="0"/>
        <w:shd w:val="clear" w:color="auto" w:fill="auto"/>
        <w:bidi w:val="0"/>
        <w:spacing w:before="0" w:after="120" w:line="355" w:lineRule="exact"/>
        <w:ind w:left="0" w:right="0" w:firstLine="500"/>
        <w:jc w:val="both"/>
      </w:pPr>
      <w:r>
        <w:rPr>
          <w:color w:val="000000"/>
          <w:spacing w:val="0"/>
          <w:w w:val="100"/>
          <w:position w:val="0"/>
        </w:rPr>
        <w:t>售后服务阶段，公司具备较强的问题解决的专业能力。在下游客户产品出现问题时主动响应客户需求， 并积极为客户提供使用培训，协助解决联调问题，同时积极配合客户项目的顺利推进。</w:t>
      </w:r>
    </w:p>
    <w:p>
      <w:pPr>
        <w:pStyle w:val="Style31"/>
        <w:keepNext w:val="0"/>
        <w:keepLines w:val="0"/>
        <w:widowControl w:val="0"/>
        <w:shd w:val="clear" w:color="auto" w:fill="auto"/>
        <w:bidi w:val="0"/>
        <w:spacing w:before="0" w:after="240" w:line="360" w:lineRule="exact"/>
        <w:ind w:left="0" w:right="0" w:firstLine="500"/>
        <w:jc w:val="both"/>
      </w:pPr>
      <w:r>
        <w:rPr>
          <w:color w:val="000000"/>
          <w:spacing w:val="0"/>
          <w:w w:val="100"/>
          <w:position w:val="0"/>
        </w:rPr>
        <w:t>全方位的服务模式增强了客户对公司的信赖与黏性，也是公司核心竞争力的一种体现。</w:t>
      </w:r>
    </w:p>
    <w:p>
      <w:pPr>
        <w:pStyle w:val="Style31"/>
        <w:keepNext w:val="0"/>
        <w:keepLines w:val="0"/>
        <w:widowControl w:val="0"/>
        <w:shd w:val="clear" w:color="auto" w:fill="auto"/>
        <w:tabs>
          <w:tab w:pos="848" w:val="left"/>
        </w:tabs>
        <w:bidi w:val="0"/>
        <w:spacing w:before="0" w:after="0" w:line="377" w:lineRule="auto"/>
        <w:ind w:left="0" w:right="0" w:firstLine="500"/>
        <w:jc w:val="both"/>
      </w:pPr>
      <w:bookmarkStart w:id="82" w:name="bookmark82"/>
      <w:r>
        <w:rPr>
          <w:rFonts w:ascii="Times New Roman" w:eastAsia="Times New Roman" w:hAnsi="Times New Roman" w:cs="Times New Roman"/>
          <w:b/>
          <w:bCs/>
          <w:color w:val="000000"/>
          <w:spacing w:val="0"/>
          <w:w w:val="100"/>
          <w:position w:val="0"/>
        </w:rPr>
        <w:t>5</w:t>
      </w:r>
      <w:bookmarkEnd w:id="82"/>
      <w:r>
        <w:rPr>
          <w:b/>
          <w:bCs/>
          <w:color w:val="000000"/>
          <w:spacing w:val="0"/>
          <w:w w:val="100"/>
          <w:position w:val="0"/>
        </w:rPr>
        <w:t>、</w:t>
        <w:tab/>
        <w:t>公司与下游客户长期稳定的合作关系</w:t>
      </w:r>
    </w:p>
    <w:p>
      <w:pPr>
        <w:pStyle w:val="Style31"/>
        <w:keepNext w:val="0"/>
        <w:keepLines w:val="0"/>
        <w:widowControl w:val="0"/>
        <w:shd w:val="clear" w:color="auto" w:fill="auto"/>
        <w:bidi w:val="0"/>
        <w:spacing w:before="0" w:after="120" w:line="355" w:lineRule="exact"/>
        <w:ind w:left="0" w:right="0" w:firstLine="500"/>
        <w:jc w:val="both"/>
      </w:pPr>
      <w:r>
        <w:rPr>
          <w:color w:val="000000"/>
          <w:spacing w:val="0"/>
          <w:w w:val="100"/>
          <w:position w:val="0"/>
        </w:rPr>
        <w:t>公司的主要客户为中国人民解放军、中国电子科技集团公司、中国航空工业集团有限公司、中国航天 科工集团有限公司、中国兵器装备集团有限公司、中国电子信息产业集团有限公司、中国船舶重工集团有 限公司等大型国有军工集团，公司自成立以来，与多家客户均保持长期稳定的合作，</w:t>
      </w:r>
    </w:p>
    <w:p>
      <w:pPr>
        <w:pStyle w:val="Style31"/>
        <w:keepNext w:val="0"/>
        <w:keepLines w:val="0"/>
        <w:widowControl w:val="0"/>
        <w:shd w:val="clear" w:color="auto" w:fill="auto"/>
        <w:bidi w:val="0"/>
        <w:spacing w:before="0" w:after="120" w:line="358" w:lineRule="exact"/>
        <w:ind w:left="0" w:right="0" w:firstLine="360"/>
        <w:jc w:val="both"/>
      </w:pPr>
      <w:r>
        <w:rPr>
          <w:color w:val="000000"/>
          <w:spacing w:val="0"/>
          <w:w w:val="100"/>
          <w:position w:val="0"/>
        </w:rPr>
        <w:t>公司产品能较好满足军方要求，产品应用领域覆盖火箭军、陆军、空军、海军等多军种，销售对象覆 盖总部机关和各基层部队，逐步在军队成规模、成建制进行部署。公司主要客户粘性度较高，与军工行业 越来越多大客户建立合作关系，提供相对稳定的持续性服务。公司与下游客户长期稳定的合作关系是公司 核心竞争力的一种体现。</w:t>
      </w:r>
    </w:p>
    <w:p>
      <w:pPr>
        <w:pStyle w:val="Style31"/>
        <w:keepNext w:val="0"/>
        <w:keepLines w:val="0"/>
        <w:widowControl w:val="0"/>
        <w:shd w:val="clear" w:color="auto" w:fill="auto"/>
        <w:bidi w:val="0"/>
        <w:spacing w:before="0" w:after="240" w:line="360" w:lineRule="exact"/>
        <w:ind w:left="0" w:right="0" w:firstLine="500"/>
        <w:jc w:val="both"/>
      </w:pPr>
      <w:r>
        <w:rPr>
          <w:color w:val="000000"/>
          <w:spacing w:val="0"/>
          <w:w w:val="100"/>
          <w:position w:val="0"/>
        </w:rPr>
        <w:t>综上所述，公司较强的研发实力和技术实力，深刻的行业理解和认知，严格的产品质量控制优势，灵 活的全方位一体化服务，与下游客户长期稳定的合作关系均体现公司产品技术实力与公司核心竞争力。</w:t>
      </w:r>
    </w:p>
    <w:p>
      <w:pPr>
        <w:pStyle w:val="Style31"/>
        <w:keepNext w:val="0"/>
        <w:keepLines w:val="0"/>
        <w:widowControl w:val="0"/>
        <w:shd w:val="clear" w:color="auto" w:fill="auto"/>
        <w:tabs>
          <w:tab w:pos="848" w:val="left"/>
        </w:tabs>
        <w:bidi w:val="0"/>
        <w:spacing w:before="0" w:after="0" w:line="377" w:lineRule="auto"/>
        <w:ind w:left="0" w:right="0" w:firstLine="500"/>
        <w:jc w:val="both"/>
      </w:pPr>
      <w:bookmarkStart w:id="83" w:name="bookmark83"/>
      <w:r>
        <w:rPr>
          <w:rFonts w:ascii="Times New Roman" w:eastAsia="Times New Roman" w:hAnsi="Times New Roman" w:cs="Times New Roman"/>
          <w:b/>
          <w:bCs/>
          <w:color w:val="000000"/>
          <w:spacing w:val="0"/>
          <w:w w:val="100"/>
          <w:position w:val="0"/>
        </w:rPr>
        <w:t>6</w:t>
      </w:r>
      <w:bookmarkEnd w:id="83"/>
      <w:r>
        <w:rPr>
          <w:b/>
          <w:bCs/>
          <w:color w:val="000000"/>
          <w:spacing w:val="0"/>
          <w:w w:val="100"/>
          <w:position w:val="0"/>
        </w:rPr>
        <w:t>、</w:t>
        <w:tab/>
        <w:t>持续获取客户及订单能力</w:t>
      </w:r>
    </w:p>
    <w:p>
      <w:pPr>
        <w:pStyle w:val="Style31"/>
        <w:keepNext w:val="0"/>
        <w:keepLines w:val="0"/>
        <w:widowControl w:val="0"/>
        <w:shd w:val="clear" w:color="auto" w:fill="auto"/>
        <w:bidi w:val="0"/>
        <w:spacing w:before="0" w:after="120" w:line="360" w:lineRule="exact"/>
        <w:ind w:left="0" w:right="0" w:firstLine="500"/>
        <w:jc w:val="both"/>
      </w:pPr>
      <w:r>
        <w:rPr>
          <w:color w:val="000000"/>
          <w:spacing w:val="0"/>
          <w:w w:val="100"/>
          <w:position w:val="0"/>
        </w:rPr>
        <w:t>公司以国防需求为导向，在技术创新方面充分考虑不同军兵种、不同作战功能需求，针对不同的军兵 种和外部空间环境，研发设计了能够满足不同战斗单位各种需求的产品，使得报告期内公司的产品的覆盖 率及毛利率保持在较高水平。</w:t>
      </w:r>
    </w:p>
    <w:p>
      <w:pPr>
        <w:pStyle w:val="Style31"/>
        <w:keepNext w:val="0"/>
        <w:keepLines w:val="0"/>
        <w:widowControl w:val="0"/>
        <w:shd w:val="clear" w:color="auto" w:fill="auto"/>
        <w:bidi w:val="0"/>
        <w:spacing w:before="0" w:line="360" w:lineRule="exact"/>
        <w:ind w:left="0" w:right="0" w:firstLine="500"/>
        <w:jc w:val="both"/>
      </w:pPr>
      <w:r>
        <w:rPr>
          <w:color w:val="000000"/>
          <w:spacing w:val="0"/>
          <w:w w:val="100"/>
          <w:position w:val="0"/>
        </w:rPr>
        <w:t xml:space="preserve">目前，公司已建立了完善的研发体系，拥有专业能力过硬的研发队伍，通过持续的研发投入，己储备 了包括基于二维相控阵技术的探测器系统、装备数据资源管理系统、新一代战车装备健康管理系统、无人 </w:t>
      </w:r>
      <w:r>
        <w:rPr>
          <w:color w:val="000000"/>
          <w:spacing w:val="0"/>
          <w:w w:val="100"/>
          <w:position w:val="0"/>
        </w:rPr>
        <w:t>作战平台综合系统及相关控制技术研究、数据采集操作系统</w:t>
      </w:r>
      <w:r>
        <w:rPr>
          <w:color w:val="000000"/>
          <w:spacing w:val="0"/>
          <w:w w:val="100"/>
          <w:position w:val="0"/>
        </w:rPr>
        <w:t>（</w:t>
      </w:r>
      <w:r>
        <w:rPr>
          <w:rFonts w:ascii="Times New Roman" w:eastAsia="Times New Roman" w:hAnsi="Times New Roman" w:cs="Times New Roman"/>
          <w:color w:val="000000"/>
          <w:spacing w:val="0"/>
          <w:w w:val="100"/>
          <w:position w:val="0"/>
        </w:rPr>
        <w:t>DCOS</w:t>
      </w:r>
      <w:r>
        <w:rPr>
          <w:color w:val="000000"/>
          <w:spacing w:val="0"/>
          <w:w w:val="100"/>
          <w:position w:val="0"/>
        </w:rPr>
        <w:t>）</w:t>
      </w:r>
      <w:r>
        <w:rPr>
          <w:color w:val="000000"/>
          <w:spacing w:val="0"/>
          <w:w w:val="100"/>
          <w:position w:val="0"/>
        </w:rPr>
        <w:t>、国产自主可控专用</w:t>
      </w:r>
      <w:r>
        <w:rPr>
          <w:rFonts w:ascii="Times New Roman" w:eastAsia="Times New Roman" w:hAnsi="Times New Roman" w:cs="Times New Roman"/>
          <w:color w:val="000000"/>
          <w:spacing w:val="0"/>
          <w:w w:val="100"/>
          <w:position w:val="0"/>
        </w:rPr>
        <w:t>FPGA</w:t>
      </w:r>
      <w:r>
        <w:rPr>
          <w:color w:val="000000"/>
          <w:spacing w:val="0"/>
          <w:w w:val="100"/>
          <w:position w:val="0"/>
        </w:rPr>
        <w:t>等在内的 多项产品，可以适应国防信息化的发展趋势。公司现有能力及研发投入可以满足产品技术更新换代的需求。</w:t>
      </w:r>
    </w:p>
    <w:p>
      <w:pPr>
        <w:pStyle w:val="Style31"/>
        <w:keepNext w:val="0"/>
        <w:keepLines w:val="0"/>
        <w:widowControl w:val="0"/>
        <w:shd w:val="clear" w:color="auto" w:fill="auto"/>
        <w:bidi w:val="0"/>
        <w:spacing w:before="0" w:line="358" w:lineRule="exact"/>
        <w:ind w:left="0" w:right="0" w:firstLine="460"/>
        <w:jc w:val="both"/>
      </w:pPr>
      <w:r>
        <w:rPr>
          <w:color w:val="000000"/>
          <w:spacing w:val="0"/>
          <w:w w:val="100"/>
          <w:position w:val="0"/>
        </w:rPr>
        <w:t>同时，公司所处的军事和国防领域，对可靠性要求较高，相关客户在供应商资质审核、研发生产环节 均有着严格的规范要求。为了保证相关产品和服务的质量安全可靠，一旦进入主要客户的供应体系，如无 重大技术更新或产品质量问题，公司的主要客户原则上不会轻易的更换该类产品，也不会更换该类产品的 供应商，后续的产品维护、更新、升级也对一般选用原供应商。此类情形造成的对供应商的依赖也一定程 度上保证了公司未来的订单与客户获取能力。</w:t>
      </w:r>
    </w:p>
    <w:p>
      <w:pPr>
        <w:pStyle w:val="Style31"/>
        <w:keepNext w:val="0"/>
        <w:keepLines w:val="0"/>
        <w:widowControl w:val="0"/>
        <w:shd w:val="clear" w:color="auto" w:fill="auto"/>
        <w:bidi w:val="0"/>
        <w:spacing w:before="0" w:line="358" w:lineRule="exact"/>
        <w:ind w:left="0" w:right="0" w:firstLine="460"/>
        <w:jc w:val="both"/>
      </w:pPr>
      <w:r>
        <w:rPr>
          <w:color w:val="000000"/>
          <w:spacing w:val="0"/>
          <w:w w:val="100"/>
          <w:position w:val="0"/>
        </w:rPr>
        <w:t>在实际经营中，公司与军队及大型军工集团持续合作能力较强。公司积极进行业务拓展，凭借先进的 技术方案、稳定的产品质量、较强的生产管理水平以及快速响应能力，可以不断获取新客户。公司产品应 用领域覆盖火箭军、陆军、空军、海军等多军种，收入规模持续增长。</w:t>
      </w:r>
    </w:p>
    <w:p>
      <w:pPr>
        <w:pStyle w:val="Style31"/>
        <w:keepNext w:val="0"/>
        <w:keepLines w:val="0"/>
        <w:widowControl w:val="0"/>
        <w:shd w:val="clear" w:color="auto" w:fill="auto"/>
        <w:bidi w:val="0"/>
        <w:spacing w:before="0" w:line="365" w:lineRule="exact"/>
        <w:ind w:left="0" w:right="0" w:firstLine="460"/>
        <w:jc w:val="both"/>
      </w:pPr>
      <w:r>
        <w:rPr>
          <w:color w:val="000000"/>
          <w:spacing w:val="0"/>
          <w:w w:val="100"/>
          <w:position w:val="0"/>
        </w:rPr>
        <w:t>此外，从国际宏观环境、国家国防发展策略的变化趋势来看，我国国防信息化行业仍处于快速增长过 程中。</w:t>
      </w:r>
    </w:p>
    <w:p>
      <w:pPr>
        <w:pStyle w:val="Style31"/>
        <w:keepNext w:val="0"/>
        <w:keepLines w:val="0"/>
        <w:widowControl w:val="0"/>
        <w:shd w:val="clear" w:color="auto" w:fill="auto"/>
        <w:bidi w:val="0"/>
        <w:spacing w:before="0" w:after="820" w:line="362" w:lineRule="exact"/>
        <w:ind w:left="0" w:right="0" w:firstLine="460"/>
        <w:jc w:val="both"/>
      </w:pPr>
      <w:r>
        <w:rPr>
          <w:color w:val="000000"/>
          <w:spacing w:val="0"/>
          <w:w w:val="100"/>
          <w:position w:val="0"/>
        </w:rPr>
        <w:t>综上所述，公司在自身产品及技术储备、现有客户培育情况上均为未来订单及客户获取上提供了良好 的基础条件；加之</w:t>
      </w:r>
      <w:r>
        <w:rPr>
          <w:rFonts w:ascii="Times New Roman" w:eastAsia="Times New Roman" w:hAnsi="Times New Roman" w:cs="Times New Roman"/>
          <w:color w:val="000000"/>
          <w:spacing w:val="0"/>
          <w:w w:val="100"/>
          <w:position w:val="0"/>
        </w:rPr>
        <w:t>“</w:t>
      </w:r>
      <w:r>
        <w:rPr>
          <w:color w:val="000000"/>
          <w:spacing w:val="0"/>
          <w:w w:val="100"/>
          <w:position w:val="0"/>
        </w:rPr>
        <w:t>十四五规划</w:t>
      </w:r>
      <w:r>
        <w:rPr>
          <w:rFonts w:ascii="Times New Roman" w:eastAsia="Times New Roman" w:hAnsi="Times New Roman" w:cs="Times New Roman"/>
          <w:color w:val="000000"/>
          <w:spacing w:val="0"/>
          <w:w w:val="100"/>
          <w:position w:val="0"/>
        </w:rPr>
        <w:t>”</w:t>
      </w:r>
      <w:r>
        <w:rPr>
          <w:color w:val="000000"/>
          <w:spacing w:val="0"/>
          <w:w w:val="100"/>
          <w:position w:val="0"/>
        </w:rPr>
        <w:t>明确指出加强国防信息化建设，公司具备不断获取订单与客户的持续经营 能力。</w:t>
      </w:r>
    </w:p>
    <w:p>
      <w:pPr>
        <w:pStyle w:val="Style24"/>
        <w:keepNext/>
        <w:keepLines/>
        <w:widowControl w:val="0"/>
        <w:shd w:val="clear" w:color="auto" w:fill="auto"/>
        <w:bidi w:val="0"/>
        <w:spacing w:before="0" w:after="3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rPr>
        <w:t>四</w:t>
      </w:r>
      <w:bookmarkEnd w:id="86"/>
      <w:r>
        <w:rPr>
          <w:color w:val="000000"/>
          <w:spacing w:val="0"/>
          <w:w w:val="100"/>
          <w:position w:val="0"/>
        </w:rPr>
        <w:t>、主营业务分析</w:t>
      </w:r>
      <w:bookmarkEnd w:id="84"/>
      <w:bookmarkEnd w:id="85"/>
      <w:bookmarkEnd w:id="87"/>
    </w:p>
    <w:p>
      <w:pPr>
        <w:pStyle w:val="Style28"/>
        <w:keepNext/>
        <w:keepLines/>
        <w:widowControl w:val="0"/>
        <w:shd w:val="clear" w:color="auto" w:fill="auto"/>
        <w:bidi w:val="0"/>
        <w:spacing w:before="0" w:after="100" w:line="377"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1</w:t>
      </w:r>
      <w:bookmarkEnd w:id="90"/>
      <w:r>
        <w:rPr>
          <w:color w:val="000000"/>
          <w:spacing w:val="0"/>
          <w:w w:val="100"/>
          <w:position w:val="0"/>
        </w:rPr>
        <w:t>、概述</w:t>
      </w:r>
      <w:bookmarkEnd w:id="88"/>
      <w:bookmarkEnd w:id="89"/>
      <w:bookmarkEnd w:id="91"/>
    </w:p>
    <w:p>
      <w:pPr>
        <w:pStyle w:val="Style31"/>
        <w:keepNext w:val="0"/>
        <w:keepLines w:val="0"/>
        <w:widowControl w:val="0"/>
        <w:shd w:val="clear" w:color="auto" w:fill="auto"/>
        <w:bidi w:val="0"/>
        <w:spacing w:before="0" w:after="0" w:line="360" w:lineRule="exact"/>
        <w:ind w:left="0" w:right="0" w:firstLine="460"/>
        <w:jc w:val="both"/>
      </w:pPr>
      <w:r>
        <w:rPr>
          <w:color w:val="000000"/>
          <w:spacing w:val="0"/>
          <w:w w:val="100"/>
          <w:position w:val="0"/>
        </w:rPr>
        <w:t>报告期内，公司持续推进以</w:t>
      </w:r>
      <w:r>
        <w:rPr>
          <w:rFonts w:ascii="Times New Roman" w:eastAsia="Times New Roman" w:hAnsi="Times New Roman" w:cs="Times New Roman"/>
          <w:color w:val="000000"/>
          <w:spacing w:val="0"/>
          <w:w w:val="100"/>
          <w:position w:val="0"/>
        </w:rPr>
        <w:t>“</w:t>
      </w:r>
      <w:r>
        <w:rPr>
          <w:color w:val="000000"/>
          <w:spacing w:val="0"/>
          <w:w w:val="100"/>
          <w:position w:val="0"/>
        </w:rPr>
        <w:t>装备信息化、装备管理信息化、军民融合式装备保障</w:t>
      </w:r>
      <w:r>
        <w:rPr>
          <w:rFonts w:ascii="Times New Roman" w:eastAsia="Times New Roman" w:hAnsi="Times New Roman" w:cs="Times New Roman"/>
          <w:color w:val="000000"/>
          <w:spacing w:val="0"/>
          <w:w w:val="100"/>
          <w:position w:val="0"/>
        </w:rPr>
        <w:t>''</w:t>
      </w:r>
      <w:r>
        <w:rPr>
          <w:color w:val="000000"/>
          <w:spacing w:val="0"/>
          <w:w w:val="100"/>
          <w:position w:val="0"/>
        </w:rPr>
        <w:t>为核心的三大发展 战略，紧密围绕年度经营计划，坚持稳中求进，进一步夯实核心业务，提高产品质量及服务水平、加强研 发投入坚持自主创新、整合产业资源、优化业务结构，不断提升核心竞争力，使整体经营规模稳步增长， 并于年末成功登陆深圳证券交易所创业板。</w:t>
      </w:r>
    </w:p>
    <w:p>
      <w:pPr>
        <w:pStyle w:val="Style31"/>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报告期内，公司重点开展了以下工作：</w:t>
      </w:r>
    </w:p>
    <w:p>
      <w:pPr>
        <w:pStyle w:val="Style31"/>
        <w:keepNext w:val="0"/>
        <w:keepLines w:val="0"/>
        <w:widowControl w:val="0"/>
        <w:shd w:val="clear" w:color="auto" w:fill="auto"/>
        <w:tabs>
          <w:tab w:pos="920" w:val="left"/>
        </w:tabs>
        <w:bidi w:val="0"/>
        <w:spacing w:before="0" w:after="0" w:line="360" w:lineRule="exact"/>
        <w:ind w:left="0" w:right="0" w:firstLine="460"/>
        <w:jc w:val="both"/>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rPr>
        <w:t>1</w:t>
      </w:r>
      <w:r>
        <w:rPr>
          <w:color w:val="000000"/>
          <w:spacing w:val="0"/>
          <w:w w:val="100"/>
          <w:position w:val="0"/>
        </w:rPr>
        <w:t>）</w:t>
        <w:tab/>
        <w:t>运营管理方面</w:t>
      </w:r>
    </w:p>
    <w:p>
      <w:pPr>
        <w:pStyle w:val="Style31"/>
        <w:keepNext w:val="0"/>
        <w:keepLines w:val="0"/>
        <w:widowControl w:val="0"/>
        <w:shd w:val="clear" w:color="auto" w:fill="auto"/>
        <w:bidi w:val="0"/>
        <w:spacing w:before="0" w:after="0" w:line="360" w:lineRule="exact"/>
        <w:ind w:left="0" w:right="0" w:firstLine="460"/>
        <w:jc w:val="both"/>
      </w:pPr>
      <w:r>
        <w:rPr>
          <w:color w:val="000000"/>
          <w:spacing w:val="0"/>
          <w:w w:val="100"/>
          <w:position w:val="0"/>
        </w:rPr>
        <w:t>根据公司战略发展及市场开发的需要，报告期内，公司不断调整及梳理管理机制和经营机制，加强内 部控制，提升管理水平，提高管理效率。公司注重员工技能培训及绩效管理，优化资源配置，加强经济指 标考核，狠抓产品质量，并在品质保障前提下，不断提高工作效率、保障项目交付，满足客户的各类需求。 同时对公司一系列的流程进行优化，在强化各部门之间独立性的基础上，提高部门之间的协同效应，加强 了部门之间的管控，使公司的整体运营更加高效和安全。</w:t>
      </w:r>
    </w:p>
    <w:p>
      <w:pPr>
        <w:pStyle w:val="Style31"/>
        <w:keepNext w:val="0"/>
        <w:keepLines w:val="0"/>
        <w:widowControl w:val="0"/>
        <w:shd w:val="clear" w:color="auto" w:fill="auto"/>
        <w:tabs>
          <w:tab w:pos="920" w:val="left"/>
        </w:tabs>
        <w:bidi w:val="0"/>
        <w:spacing w:before="0" w:after="0" w:line="360" w:lineRule="exact"/>
        <w:ind w:left="0" w:right="0" w:firstLine="46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2</w:t>
      </w:r>
      <w:r>
        <w:rPr>
          <w:color w:val="000000"/>
          <w:spacing w:val="0"/>
          <w:w w:val="100"/>
          <w:position w:val="0"/>
        </w:rPr>
        <w:t>）</w:t>
        <w:tab/>
        <w:t>市场营销方面</w:t>
      </w:r>
    </w:p>
    <w:p>
      <w:pPr>
        <w:pStyle w:val="Style31"/>
        <w:keepNext w:val="0"/>
        <w:keepLines w:val="0"/>
        <w:widowControl w:val="0"/>
        <w:shd w:val="clear" w:color="auto" w:fill="auto"/>
        <w:bidi w:val="0"/>
        <w:spacing w:before="0" w:after="0" w:line="360" w:lineRule="exact"/>
        <w:ind w:left="0" w:right="0" w:firstLine="460"/>
        <w:jc w:val="both"/>
      </w:pPr>
      <w:r>
        <w:rPr>
          <w:color w:val="000000"/>
          <w:spacing w:val="0"/>
          <w:w w:val="100"/>
          <w:position w:val="0"/>
        </w:rPr>
        <w:t>报告期内，公司不断加强销售团队建设，根据市场需要对办事处数量设置和选址进行优化、增强办事 处功能。为满足客户的产品和服务需求，公司不断提升产品附加值、提高服务水平，促进产品创新，为客 户不断增长的产品及服务需求提供了稳定和高效的保障，增加了客户粘性，提升了企业在市场中的价值。</w:t>
      </w:r>
    </w:p>
    <w:p>
      <w:pPr>
        <w:pStyle w:val="Style31"/>
        <w:keepNext w:val="0"/>
        <w:keepLines w:val="0"/>
        <w:widowControl w:val="0"/>
        <w:shd w:val="clear" w:color="auto" w:fill="auto"/>
        <w:tabs>
          <w:tab w:pos="900" w:val="left"/>
        </w:tabs>
        <w:bidi w:val="0"/>
        <w:spacing w:before="0" w:after="0" w:line="360" w:lineRule="exact"/>
        <w:ind w:left="0" w:right="0" w:firstLine="440"/>
        <w:jc w:val="left"/>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3</w:t>
      </w:r>
      <w:r>
        <w:rPr>
          <w:color w:val="000000"/>
          <w:spacing w:val="0"/>
          <w:w w:val="100"/>
          <w:position w:val="0"/>
        </w:rPr>
        <w:t>）</w:t>
        <w:tab/>
        <w:t>物资采购方面</w:t>
      </w:r>
    </w:p>
    <w:p>
      <w:pPr>
        <w:pStyle w:val="Style31"/>
        <w:keepNext w:val="0"/>
        <w:keepLines w:val="0"/>
        <w:widowControl w:val="0"/>
        <w:shd w:val="clear" w:color="auto" w:fill="auto"/>
        <w:bidi w:val="0"/>
        <w:spacing w:before="0" w:after="0" w:line="360" w:lineRule="exact"/>
        <w:ind w:left="0" w:right="0" w:firstLine="600"/>
        <w:jc w:val="both"/>
      </w:pPr>
      <w:r>
        <w:rPr>
          <w:color w:val="000000"/>
          <w:spacing w:val="0"/>
          <w:w w:val="100"/>
          <w:position w:val="0"/>
        </w:rPr>
        <w:t xml:space="preserve">公司不断完善招投标管理机制，完善采购操作规程，最大限度地发挥资金使用效益，维护保护合法 </w:t>
      </w:r>
      <w:r>
        <w:rPr>
          <w:color w:val="000000"/>
          <w:spacing w:val="0"/>
          <w:w w:val="100"/>
          <w:position w:val="0"/>
        </w:rPr>
        <w:t>利益、促进廉政建设，确保透明、高效、严肃的采购程序，构建公开、公平、公正、和谐的采购环境。</w:t>
      </w:r>
    </w:p>
    <w:p>
      <w:pPr>
        <w:pStyle w:val="Style31"/>
        <w:keepNext w:val="0"/>
        <w:keepLines w:val="0"/>
        <w:widowControl w:val="0"/>
        <w:shd w:val="clear" w:color="auto" w:fill="auto"/>
        <w:tabs>
          <w:tab w:pos="881" w:val="left"/>
        </w:tabs>
        <w:bidi w:val="0"/>
        <w:spacing w:before="0" w:after="0" w:line="360" w:lineRule="exact"/>
        <w:ind w:left="0" w:right="0" w:firstLine="44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4</w:t>
      </w:r>
      <w:r>
        <w:rPr>
          <w:color w:val="000000"/>
          <w:spacing w:val="0"/>
          <w:w w:val="100"/>
          <w:position w:val="0"/>
        </w:rPr>
        <w:t>）</w:t>
        <w:tab/>
        <w:t>技术研发方面</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技术研发一直是公司关注的重点，以公司技术积累为基础，以市场需求为导向，公司不断创新，取得了多 项专利，保障公司的产品和服务能紧跟行业技术前沿，同时贴近客户需求，为企业在客户的产业链协同效 应中的价值提升提供了坚实有力的支撑。</w:t>
      </w:r>
    </w:p>
    <w:p>
      <w:pPr>
        <w:pStyle w:val="Style31"/>
        <w:keepNext w:val="0"/>
        <w:keepLines w:val="0"/>
        <w:widowControl w:val="0"/>
        <w:shd w:val="clear" w:color="auto" w:fill="auto"/>
        <w:tabs>
          <w:tab w:pos="881" w:val="left"/>
        </w:tabs>
        <w:bidi w:val="0"/>
        <w:spacing w:before="0" w:after="0" w:line="361" w:lineRule="exact"/>
        <w:ind w:left="0" w:right="0" w:firstLine="44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5</w:t>
      </w:r>
      <w:r>
        <w:rPr>
          <w:color w:val="000000"/>
          <w:spacing w:val="0"/>
          <w:w w:val="100"/>
          <w:position w:val="0"/>
        </w:rPr>
        <w:t>）</w:t>
        <w:tab/>
        <w:t>公司治理规范运作</w:t>
      </w:r>
    </w:p>
    <w:p>
      <w:pPr>
        <w:pStyle w:val="Style31"/>
        <w:keepNext w:val="0"/>
        <w:keepLines w:val="0"/>
        <w:widowControl w:val="0"/>
        <w:shd w:val="clear" w:color="auto" w:fill="auto"/>
        <w:bidi w:val="0"/>
        <w:spacing w:before="0" w:after="0" w:line="361" w:lineRule="exact"/>
        <w:ind w:left="0" w:right="0" w:firstLine="0"/>
        <w:jc w:val="left"/>
      </w:pPr>
      <w:r>
        <w:rPr>
          <w:color w:val="000000"/>
          <w:spacing w:val="0"/>
          <w:w w:val="100"/>
          <w:position w:val="0"/>
        </w:rPr>
        <w:t>报告期内，公司严格依照《中华人民共和国公司法》《中华人民共和国证券法》《深圳证券交易所创业 板上市公司规范运作指引》等法律法规及业务规则的有关规定，按照证监会和交易所的上市发行审核要求， 稳步推进上市进程，并于年末成功登陆创业板。公司加强规范三会治理，完善公司管理层的各项工作制度， 建立科学有效的公司决策机制，通过完善公司治理结构，提升整体运作效率，不断提升自身的法人治理能 力与风险管控能力，从而增强公司的市场竞争力。</w:t>
      </w:r>
    </w:p>
    <w:p>
      <w:pPr>
        <w:pStyle w:val="Style31"/>
        <w:keepNext w:val="0"/>
        <w:keepLines w:val="0"/>
        <w:widowControl w:val="0"/>
        <w:shd w:val="clear" w:color="auto" w:fill="auto"/>
        <w:tabs>
          <w:tab w:pos="881" w:val="left"/>
        </w:tabs>
        <w:bidi w:val="0"/>
        <w:spacing w:before="0" w:after="0" w:line="361" w:lineRule="exact"/>
        <w:ind w:left="0" w:right="0" w:firstLine="44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6</w:t>
      </w:r>
      <w:r>
        <w:rPr>
          <w:color w:val="000000"/>
          <w:spacing w:val="0"/>
          <w:w w:val="100"/>
          <w:position w:val="0"/>
        </w:rPr>
        <w:t>）</w:t>
        <w:tab/>
        <w:t>稳步推进资本市场运作</w:t>
      </w:r>
    </w:p>
    <w:p>
      <w:pPr>
        <w:pStyle w:val="Style31"/>
        <w:keepNext w:val="0"/>
        <w:keepLines w:val="0"/>
        <w:widowControl w:val="0"/>
        <w:shd w:val="clear" w:color="auto" w:fill="auto"/>
        <w:bidi w:val="0"/>
        <w:spacing w:before="0" w:after="0" w:line="361" w:lineRule="exact"/>
        <w:ind w:left="0" w:right="0" w:firstLine="440"/>
        <w:jc w:val="left"/>
      </w:pPr>
      <w:r>
        <w:rPr>
          <w:color w:val="000000"/>
          <w:spacing w:val="0"/>
          <w:w w:val="100"/>
          <w:position w:val="0"/>
        </w:rPr>
        <w:t>公司顺利完成首次公开发行人民币普通股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20,000,000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元，发行价格</w:t>
      </w:r>
      <w:r>
        <w:rPr>
          <w:rFonts w:ascii="Times New Roman" w:eastAsia="Times New Roman" w:hAnsi="Times New Roman" w:cs="Times New Roman"/>
          <w:color w:val="000000"/>
          <w:spacing w:val="0"/>
          <w:w w:val="100"/>
          <w:position w:val="0"/>
        </w:rPr>
        <w:t>31.50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共募集资金总额为人民币</w:t>
      </w:r>
      <w:r>
        <w:rPr>
          <w:rFonts w:ascii="Times New Roman" w:eastAsia="Times New Roman" w:hAnsi="Times New Roman" w:cs="Times New Roman"/>
          <w:color w:val="000000"/>
          <w:spacing w:val="0"/>
          <w:w w:val="100"/>
          <w:position w:val="0"/>
        </w:rPr>
        <w:t>630,000,000.00</w:t>
      </w:r>
      <w:r>
        <w:rPr>
          <w:color w:val="000000"/>
          <w:spacing w:val="0"/>
          <w:w w:val="100"/>
          <w:position w:val="0"/>
        </w:rPr>
        <w:t xml:space="preserve">元，扣除各项发行费用后，公司本次实际募集资金净额为人民币 </w:t>
      </w:r>
      <w:r>
        <w:rPr>
          <w:rFonts w:ascii="Times New Roman" w:eastAsia="Times New Roman" w:hAnsi="Times New Roman" w:cs="Times New Roman"/>
          <w:color w:val="000000"/>
          <w:spacing w:val="0"/>
          <w:w w:val="100"/>
          <w:position w:val="0"/>
        </w:rPr>
        <w:t>569,100,216.9</w:t>
      </w:r>
      <w:r>
        <w:rPr>
          <w:rFonts w:ascii="Times New Roman" w:eastAsia="Times New Roman" w:hAnsi="Times New Roman" w:cs="Times New Roman"/>
          <w:color w:val="000000"/>
          <w:spacing w:val="0"/>
          <w:w w:val="100"/>
          <w:position w:val="0"/>
        </w:rPr>
        <w:t>7</w:t>
      </w:r>
      <w:r>
        <w:rPr>
          <w:color w:val="000000"/>
          <w:spacing w:val="0"/>
          <w:w w:val="100"/>
          <w:position w:val="0"/>
        </w:rPr>
        <w:t>元。本次募集资金仅用于公司补充流动资金和自主可控新一代国防信息技术产业化建设、装 备综合保障产品及服务产业化、研发联试中心建设等项目，有利于加快引进专业人才、加大研发投入、增 强业务承接能力、提升服务质量及响应效率、加大市场开发力度、提升品牌影响力，从而进一步扩大公司 业务规模。</w:t>
      </w:r>
    </w:p>
    <w:p>
      <w:pPr>
        <w:pStyle w:val="Style31"/>
        <w:keepNext w:val="0"/>
        <w:keepLines w:val="0"/>
        <w:widowControl w:val="0"/>
        <w:shd w:val="clear" w:color="auto" w:fill="auto"/>
        <w:bidi w:val="0"/>
        <w:spacing w:before="0" w:after="700" w:line="361"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日，公司第三届董事会第七次会议审议通过了《关于使用部分超募资金永久补充流动资 金和偿还银行贷款的议案》，同意公司使用部分超募资金人民币</w:t>
      </w:r>
      <w:r>
        <w:rPr>
          <w:rFonts w:ascii="Times New Roman" w:eastAsia="Times New Roman" w:hAnsi="Times New Roman" w:cs="Times New Roman"/>
          <w:color w:val="000000"/>
          <w:spacing w:val="0"/>
          <w:w w:val="100"/>
          <w:position w:val="0"/>
        </w:rPr>
        <w:t>7,836.74</w:t>
      </w:r>
      <w:r>
        <w:rPr>
          <w:color w:val="000000"/>
          <w:spacing w:val="0"/>
          <w:w w:val="100"/>
          <w:position w:val="0"/>
        </w:rPr>
        <w:t>万元用于永久补充流动资金和偿 还银行贷款。该议案经</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年第一次临时股东大会审议通过。在确保募集资金项目建 设和公司正常经营前提下，公司使用部分超募资金永久补充流动资金和偿还银行贷款，有利于提高公司资 金使用效率，不存在变相改变募集资金投向的情形，不存在损害公司及股东特别是中小股东利益的情况。</w:t>
      </w:r>
    </w:p>
    <w:p>
      <w:pPr>
        <w:pStyle w:val="Style28"/>
        <w:keepNext/>
        <w:keepLines/>
        <w:widowControl w:val="0"/>
        <w:shd w:val="clear" w:color="auto" w:fill="auto"/>
        <w:bidi w:val="0"/>
        <w:spacing w:before="0" w:after="120" w:line="377"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、收入与成本</w:t>
      </w:r>
      <w:bookmarkEnd w:id="101"/>
      <w:bookmarkEnd w:id="98"/>
      <w:bookmarkEnd w:id="99"/>
    </w:p>
    <w:p>
      <w:pPr>
        <w:pStyle w:val="Style87"/>
        <w:keepNext/>
        <w:keepLines/>
        <w:widowControl w:val="0"/>
        <w:shd w:val="clear" w:color="auto" w:fill="auto"/>
        <w:bidi w:val="0"/>
        <w:spacing w:before="0" w:after="400" w:line="361" w:lineRule="exact"/>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2"/>
      <w:bookmarkEnd w:id="103"/>
      <w:bookmarkEnd w:id="105"/>
    </w:p>
    <w:p>
      <w:pPr>
        <w:pStyle w:val="Style4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157,351,049.75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157,094,569.17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军工行业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157,351,049.75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157,094,569.17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装备全寿命周期管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152,642,200.18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146,781,854.20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jc w:val="center"/>
        <w:rPr>
          <w:sz w:val="2"/>
          <w:szCs w:val="2"/>
        </w:rPr>
      </w:pPr>
      <w:r>
        <w:drawing>
          <wp:inline>
            <wp:extent cx="6108065" cy="379793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pic:blipFill>
                  <pic:spPr>
                    <a:xfrm>
                      <a:ext cx="6108065" cy="3797935"/>
                    </a:xfrm>
                    <a:prstGeom prst="rect"/>
                  </pic:spPr>
                </pic:pic>
              </a:graphicData>
            </a:graphic>
          </wp:inline>
        </w:drawing>
      </w:r>
    </w:p>
    <w:p>
      <w:pPr>
        <w:widowControl w:val="0"/>
        <w:spacing w:after="79" w:line="1" w:lineRule="exact"/>
      </w:pPr>
    </w:p>
    <w:p>
      <w:pPr>
        <w:pStyle w:val="Style31"/>
        <w:keepNext w:val="0"/>
        <w:keepLines w:val="0"/>
        <w:widowControl w:val="0"/>
        <w:shd w:val="clear" w:color="auto" w:fill="auto"/>
        <w:bidi w:val="0"/>
        <w:spacing w:before="0" w:after="660" w:line="240" w:lineRule="auto"/>
        <w:ind w:left="0" w:right="0" w:firstLine="0"/>
        <w:jc w:val="left"/>
        <w:rPr>
          <w:sz w:val="22"/>
          <w:szCs w:val="22"/>
        </w:rPr>
      </w:pPr>
      <w:r>
        <w:rPr>
          <w:b/>
          <w:bCs/>
          <w:color w:val="000000"/>
          <w:spacing w:val="0"/>
          <w:w w:val="100"/>
          <w:position w:val="0"/>
          <w:sz w:val="22"/>
          <w:szCs w:val="22"/>
        </w:rPr>
        <w:t>收入主要集中在第四季度，符合军工行业特征。</w:t>
      </w:r>
    </w:p>
    <w:p>
      <w:pPr>
        <w:pStyle w:val="Style87"/>
        <w:keepNext/>
        <w:keepLines/>
        <w:widowControl w:val="0"/>
        <w:numPr>
          <w:ilvl w:val="0"/>
          <w:numId w:val="3"/>
        </w:numPr>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6"/>
      <w:bookmarkEnd w:id="107"/>
      <w:bookmarkEnd w:id="109"/>
    </w:p>
    <w:p>
      <w:pPr>
        <w:pStyle w:val="Style19"/>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军工行业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157,351,049.75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51,152,943.18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装备全寿命周期 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152,642,200.18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49,899,808.27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157,351,049.75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51,152,943.18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numPr>
          <w:ilvl w:val="0"/>
          <w:numId w:val="3"/>
        </w:numPr>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bookmarkEnd w:id="112"/>
      <w:r>
        <w:rPr>
          <w:color w:val="000000"/>
          <w:spacing w:val="0"/>
          <w:w w:val="100"/>
          <w:position w:val="0"/>
        </w:rPr>
        <w:t>公司实物销售收入是否大于劳务收入</w:t>
      </w:r>
      <w:bookmarkEnd w:id="110"/>
      <w:bookmarkEnd w:id="111"/>
      <w:bookmarkEnd w:id="113"/>
    </w:p>
    <w:p>
      <w:pPr>
        <w:pStyle w:val="Style87"/>
        <w:keepNext/>
        <w:keepLines/>
        <w:widowControl w:val="0"/>
        <w:shd w:val="clear" w:color="auto" w:fill="auto"/>
        <w:tabs>
          <w:tab w:pos="493" w:val="left"/>
        </w:tabs>
        <w:bidi w:val="0"/>
        <w:spacing w:before="0" w:after="36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4"/>
      <w:bookmarkEnd w:id="115"/>
      <w:bookmarkEnd w:id="117"/>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shd w:val="clear" w:color="auto" w:fill="auto"/>
        <w:tabs>
          <w:tab w:pos="493" w:val="left"/>
        </w:tabs>
        <w:bidi w:val="0"/>
        <w:spacing w:before="0" w:after="36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8"/>
      <w:bookmarkEnd w:id="119"/>
      <w:bookmarkEnd w:id="121"/>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装备全寿命周期 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49,899,808.27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46,680,522.57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智能武器装备管 控模块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1,253,134.91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3,390,454.58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19"/>
        <w:keepNext w:val="0"/>
        <w:keepLines w:val="0"/>
        <w:widowControl w:val="0"/>
        <w:shd w:val="clear" w:color="auto" w:fill="auto"/>
        <w:bidi w:val="0"/>
        <w:spacing w:before="0" w:after="500" w:line="240" w:lineRule="auto"/>
        <w:ind w:left="0" w:right="0" w:firstLine="0"/>
        <w:jc w:val="left"/>
      </w:pPr>
      <w:r>
        <w:rPr>
          <w:color w:val="000000"/>
          <w:spacing w:val="0"/>
          <w:w w:val="100"/>
          <w:position w:val="0"/>
        </w:rPr>
        <w:t>报告期内，随着公司销售收入的扩大，主营业务成本也相应增长。</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主营业务成本构成</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材料、人工、其他费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51,152,943.18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50,070,977.15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87"/>
        <w:keepNext/>
        <w:keepLines/>
        <w:widowControl w:val="0"/>
        <w:shd w:val="clear" w:color="auto" w:fill="auto"/>
        <w:tabs>
          <w:tab w:pos="493" w:val="left"/>
        </w:tabs>
        <w:bidi w:val="0"/>
        <w:spacing w:before="0" w:after="36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2"/>
      <w:bookmarkEnd w:id="123"/>
      <w:bookmarkEnd w:id="125"/>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7"/>
        <w:keepNext/>
        <w:keepLines/>
        <w:widowControl w:val="0"/>
        <w:shd w:val="clear" w:color="auto" w:fill="auto"/>
        <w:bidi w:val="0"/>
        <w:spacing w:before="0" w:after="36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26"/>
      <w:bookmarkEnd w:id="127"/>
      <w:bookmarkEnd w:id="129"/>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shd w:val="clear" w:color="auto" w:fill="auto"/>
        <w:tabs>
          <w:tab w:pos="493" w:val="left"/>
        </w:tabs>
        <w:bidi w:val="0"/>
        <w:spacing w:before="0" w:after="36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0"/>
      <w:bookmarkEnd w:id="131"/>
      <w:bookmarkEnd w:id="133"/>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135,717,650.13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63,486,725.50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29,057,441.64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19,964,992.41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11,905,660.38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11,302,830.20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135,717,650.13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18,970,090.79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10,232,491.46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3,330,922.12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1,911,504.42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1,870,595.79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1,624,577.00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18,970,090.79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3</w:t>
      </w:r>
      <w:bookmarkEnd w:id="136"/>
      <w:r>
        <w:rPr>
          <w:color w:val="000000"/>
          <w:spacing w:val="0"/>
          <w:w w:val="100"/>
          <w:position w:val="0"/>
        </w:rPr>
        <w:t>、费用</w:t>
      </w:r>
      <w:bookmarkEnd w:id="134"/>
      <w:bookmarkEnd w:id="135"/>
      <w:bookmarkEnd w:id="13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4,092,429.41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3,248,758.98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主要系报告期内职工薪酬增加所致。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17,732,007.53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16,578,183.67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主要系报告期内职工薪酬增加以及 日常费用支出增加所致。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-119,377.05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主要系报告期内偿还了贷款，相应的 减少了利息支出；报告期内期获得了 募集资金，相应的利息收入增加。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16,208,305.42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12,739,586.41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主要系报告期加大研发投入。</w:t>
            </w:r>
          </w:p>
        </w:tc>
      </w:tr>
    </w:tbl>
    <w:p>
      <w:pPr>
        <w:pStyle w:val="Style28"/>
        <w:keepNext/>
        <w:keepLines/>
        <w:widowControl w:val="0"/>
        <w:shd w:val="clear" w:color="auto" w:fill="auto"/>
        <w:tabs>
          <w:tab w:pos="403"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4</w:t>
      </w:r>
      <w:bookmarkEnd w:id="140"/>
      <w:r>
        <w:rPr>
          <w:color w:val="000000"/>
          <w:spacing w:val="0"/>
          <w:w w:val="100"/>
          <w:position w:val="0"/>
        </w:rPr>
        <w:t>、</w:t>
        <w:tab/>
        <w:t>研发投入</w:t>
      </w:r>
      <w:bookmarkEnd w:id="138"/>
      <w:bookmarkEnd w:id="139"/>
      <w:bookmarkEnd w:id="141"/>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03"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5</w:t>
      </w:r>
      <w:bookmarkEnd w:id="144"/>
      <w:r>
        <w:rPr>
          <w:color w:val="000000"/>
          <w:spacing w:val="0"/>
          <w:w w:val="100"/>
          <w:position w:val="0"/>
        </w:rPr>
        <w:t>、</w:t>
        <w:tab/>
        <w:t>现金流</w:t>
      </w:r>
      <w:bookmarkEnd w:id="142"/>
      <w:bookmarkEnd w:id="143"/>
      <w:bookmarkEnd w:id="145"/>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110,457,803.07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125,324,431.61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130,255,618.35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121,869,326.12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-19,797,815.28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3,455,105.49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378,576.22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5,366,438.86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8,794,217.52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-5,366,438.86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-8,415,641.30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663,507,169.81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42,132,628.71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4,477,207.74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621,374,541.10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-4,477,207.74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596,210,286.96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-9,437,743.55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经营活动产生的现金流量净额变动原因说明：主要系报告期内，由于疫情原因，回款较缓所致。</w:t>
      </w:r>
    </w:p>
    <w:p>
      <w:pPr>
        <w:pStyle w:val="Style19"/>
        <w:keepNext w:val="0"/>
        <w:keepLines w:val="0"/>
        <w:widowControl w:val="0"/>
        <w:shd w:val="clear" w:color="auto" w:fill="auto"/>
        <w:bidi w:val="0"/>
        <w:spacing w:before="0" w:after="480" w:line="240" w:lineRule="auto"/>
        <w:ind w:left="0" w:right="0" w:firstLine="0"/>
        <w:jc w:val="left"/>
      </w:pPr>
      <w:r>
        <w:rPr>
          <w:color w:val="000000"/>
          <w:spacing w:val="0"/>
          <w:w w:val="100"/>
          <w:position w:val="0"/>
        </w:rPr>
        <w:t>筹资活动产生的现金流量净额变动原因说明：主要是报告期内，公司首次发行新股收到募集资金所致。</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五</w:t>
      </w:r>
      <w:bookmarkEnd w:id="148"/>
      <w:r>
        <w:rPr>
          <w:color w:val="000000"/>
          <w:spacing w:val="0"/>
          <w:w w:val="100"/>
          <w:position w:val="0"/>
        </w:rPr>
        <w:t>、</w:t>
        <w:tab/>
        <w:t>非主营业务情况</w:t>
      </w:r>
      <w:bookmarkEnd w:id="146"/>
      <w:bookmarkEnd w:id="147"/>
      <w:bookmarkEnd w:id="14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六</w:t>
      </w:r>
      <w:bookmarkEnd w:id="152"/>
      <w:r>
        <w:rPr>
          <w:color w:val="000000"/>
          <w:spacing w:val="0"/>
          <w:w w:val="100"/>
          <w:position w:val="0"/>
        </w:rPr>
        <w:t>、</w:t>
        <w:tab/>
        <w:t>资产及负债状况分析</w:t>
      </w:r>
      <w:bookmarkEnd w:id="150"/>
      <w:bookmarkEnd w:id="151"/>
      <w:bookmarkEnd w:id="153"/>
    </w:p>
    <w:p>
      <w:pPr>
        <w:pStyle w:val="Style28"/>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、资产构成重大变动情况</w:t>
      </w:r>
      <w:bookmarkEnd w:id="154"/>
      <w:bookmarkEnd w:id="155"/>
      <w:bookmarkEnd w:id="157"/>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253"/>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占总资产比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占总资产比</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286"/>
        <w:gridCol w:w="1253"/>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622,907,302.44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26,697,015.48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主要系报告期内，公司首次公开发行 新股收到募集资金所致。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235,664,872.34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主要系报告期内，由于疫情原因，回 款较缓所致。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1,135,418.08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2,739,343.75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36,484,803.33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32,377,858.74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6,377,243.71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1,695,820.36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5,173,148.38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4,762,402.22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56,770,942.07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10,014,378.33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206,522.12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1,932,252.21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2,723,966.36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420"/>
        <w:jc w:val="left"/>
      </w:pPr>
      <w:r>
        <w:rPr>
          <w:color w:val="000000"/>
          <w:spacing w:val="0"/>
          <w:w w:val="100"/>
          <w:position w:val="0"/>
        </w:rPr>
        <w:t>境外资产占比较高</w:t>
      </w:r>
    </w:p>
    <w:p>
      <w:pPr>
        <w:pStyle w:val="Style1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798" w:val="left"/>
        </w:tabs>
        <w:bidi w:val="0"/>
        <w:spacing w:before="0" w:line="240" w:lineRule="auto"/>
        <w:ind w:left="0" w:right="0" w:firstLine="42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w:t>
        <w:tab/>
        <w:t>以公允价值计量的资产和负债</w:t>
      </w:r>
      <w:bookmarkEnd w:id="158"/>
      <w:bookmarkEnd w:id="159"/>
      <w:bookmarkEnd w:id="161"/>
    </w:p>
    <w:p>
      <w:pPr>
        <w:pStyle w:val="Style1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798" w:val="left"/>
        </w:tabs>
        <w:bidi w:val="0"/>
        <w:spacing w:before="0" w:line="240" w:lineRule="auto"/>
        <w:ind w:left="0" w:right="0" w:firstLine="42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w:t>
        <w:tab/>
        <w:t>截至报告期末的资产权利受限情况</w:t>
      </w:r>
      <w:bookmarkEnd w:id="162"/>
      <w:bookmarkEnd w:id="163"/>
      <w:bookmarkEnd w:id="165"/>
    </w:p>
    <w:p>
      <w:pPr>
        <w:pStyle w:val="Style1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420"/>
        <w:jc w:val="left"/>
      </w:pPr>
      <w:bookmarkStart w:id="166" w:name="bookmark166"/>
      <w:bookmarkStart w:id="167" w:name="bookmark167"/>
      <w:bookmarkStart w:id="168" w:name="bookmark168"/>
      <w:bookmarkStart w:id="169" w:name="bookmark169"/>
      <w:r>
        <w:rPr>
          <w:color w:val="000000"/>
          <w:spacing w:val="0"/>
          <w:w w:val="100"/>
          <w:position w:val="0"/>
        </w:rPr>
        <w:t>七</w:t>
      </w:r>
      <w:bookmarkEnd w:id="168"/>
      <w:r>
        <w:rPr>
          <w:color w:val="000000"/>
          <w:spacing w:val="0"/>
          <w:w w:val="100"/>
          <w:position w:val="0"/>
        </w:rPr>
        <w:t>、投资状况分析</w:t>
      </w:r>
      <w:bookmarkEnd w:id="166"/>
      <w:bookmarkEnd w:id="167"/>
      <w:bookmarkEnd w:id="169"/>
    </w:p>
    <w:p>
      <w:pPr>
        <w:pStyle w:val="Style28"/>
        <w:keepNext/>
        <w:keepLines/>
        <w:widowControl w:val="0"/>
        <w:shd w:val="clear" w:color="auto" w:fill="auto"/>
        <w:tabs>
          <w:tab w:pos="788" w:val="left"/>
        </w:tabs>
        <w:bidi w:val="0"/>
        <w:spacing w:before="0" w:line="240" w:lineRule="auto"/>
        <w:ind w:left="0" w:right="0" w:firstLine="42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w:t>
        <w:tab/>
        <w:t>总体情况</w:t>
      </w:r>
      <w:bookmarkEnd w:id="170"/>
      <w:bookmarkEnd w:id="171"/>
      <w:bookmarkEnd w:id="173"/>
    </w:p>
    <w:p>
      <w:pPr>
        <w:pStyle w:val="Style1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798" w:val="left"/>
        </w:tabs>
        <w:bidi w:val="0"/>
        <w:spacing w:before="0" w:line="240" w:lineRule="auto"/>
        <w:ind w:left="0" w:right="0" w:firstLine="42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报告期内获取的重大的股权投资情况</w:t>
      </w:r>
      <w:bookmarkEnd w:id="174"/>
      <w:bookmarkEnd w:id="175"/>
      <w:bookmarkEnd w:id="177"/>
    </w:p>
    <w:p>
      <w:pPr>
        <w:pStyle w:val="Style1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798" w:val="left"/>
        </w:tabs>
        <w:bidi w:val="0"/>
        <w:spacing w:before="0" w:line="240" w:lineRule="auto"/>
        <w:ind w:left="0" w:right="0" w:firstLine="42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报告期内正在进行的重大的非股权投资情况</w:t>
      </w:r>
      <w:bookmarkEnd w:id="178"/>
      <w:bookmarkEnd w:id="179"/>
      <w:bookmarkEnd w:id="181"/>
    </w:p>
    <w:p>
      <w:pPr>
        <w:pStyle w:val="Style19"/>
        <w:keepNext w:val="0"/>
        <w:keepLines w:val="0"/>
        <w:widowControl w:val="0"/>
        <w:numPr>
          <w:ilvl w:val="0"/>
          <w:numId w:val="5"/>
        </w:numPr>
        <w:shd w:val="clear" w:color="auto" w:fill="auto"/>
        <w:tabs>
          <w:tab w:pos="702" w:val="left"/>
        </w:tabs>
        <w:bidi w:val="0"/>
        <w:spacing w:before="0" w:after="380" w:line="240" w:lineRule="auto"/>
        <w:ind w:left="0" w:right="0" w:firstLine="420"/>
        <w:jc w:val="both"/>
      </w:pPr>
      <w:bookmarkStart w:id="182" w:name="bookmark182"/>
      <w:bookmarkEnd w:id="18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798" w:val="left"/>
        </w:tabs>
        <w:bidi w:val="0"/>
        <w:spacing w:before="0" w:line="240" w:lineRule="auto"/>
        <w:ind w:left="0" w:right="0" w:firstLine="42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4</w:t>
      </w:r>
      <w:bookmarkEnd w:id="185"/>
      <w:r>
        <w:rPr>
          <w:color w:val="000000"/>
          <w:spacing w:val="0"/>
          <w:w w:val="100"/>
          <w:position w:val="0"/>
        </w:rPr>
        <w:t>、</w:t>
        <w:tab/>
        <w:t>以公允价值计量的金融资产</w:t>
      </w:r>
      <w:bookmarkEnd w:id="183"/>
      <w:bookmarkEnd w:id="184"/>
      <w:bookmarkEnd w:id="186"/>
    </w:p>
    <w:p>
      <w:pPr>
        <w:pStyle w:val="Style19"/>
        <w:keepNext w:val="0"/>
        <w:keepLines w:val="0"/>
        <w:widowControl w:val="0"/>
        <w:numPr>
          <w:ilvl w:val="0"/>
          <w:numId w:val="5"/>
        </w:numPr>
        <w:shd w:val="clear" w:color="auto" w:fill="auto"/>
        <w:tabs>
          <w:tab w:pos="702" w:val="left"/>
        </w:tabs>
        <w:bidi w:val="0"/>
        <w:spacing w:before="0" w:after="380" w:line="240" w:lineRule="auto"/>
        <w:ind w:left="0" w:right="0" w:firstLine="420"/>
        <w:jc w:val="both"/>
      </w:pPr>
      <w:bookmarkStart w:id="187" w:name="bookmark187"/>
      <w:bookmarkEnd w:id="1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42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、募集资金使用情况</w:t>
      </w:r>
      <w:bookmarkEnd w:id="188"/>
      <w:bookmarkEnd w:id="189"/>
      <w:bookmarkEnd w:id="191"/>
    </w:p>
    <w:p>
      <w:pPr>
        <w:pStyle w:val="Style1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7"/>
        <w:keepNext/>
        <w:keepLines/>
        <w:widowControl w:val="0"/>
        <w:numPr>
          <w:ilvl w:val="0"/>
          <w:numId w:val="7"/>
        </w:numPr>
        <w:shd w:val="clear" w:color="auto" w:fill="auto"/>
        <w:bidi w:val="0"/>
        <w:spacing w:before="0" w:line="240" w:lineRule="auto"/>
        <w:ind w:left="0" w:right="0" w:firstLine="420"/>
        <w:jc w:val="left"/>
      </w:pPr>
      <w:bookmarkStart w:id="192" w:name="bookmark192"/>
      <w:bookmarkStart w:id="193" w:name="bookmark193"/>
      <w:bookmarkStart w:id="194" w:name="bookmark194"/>
      <w:bookmarkStart w:id="195" w:name="bookmark195"/>
      <w:bookmarkEnd w:id="194"/>
      <w:r>
        <w:rPr>
          <w:color w:val="000000"/>
          <w:spacing w:val="0"/>
          <w:w w:val="100"/>
          <w:position w:val="0"/>
        </w:rPr>
        <w:t>募集资金总体使用情况</w:t>
      </w:r>
      <w:bookmarkEnd w:id="192"/>
      <w:bookmarkEnd w:id="193"/>
      <w:bookmarkEnd w:id="195"/>
    </w:p>
    <w:p>
      <w:pPr>
        <w:pStyle w:val="Style19"/>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本期已使</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用募集资</w:t>
            </w:r>
          </w:p>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已累计使</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用募集资</w:t>
            </w:r>
          </w:p>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变更用途</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的募集资</w:t>
            </w:r>
          </w:p>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line="240" w:lineRule="auto"/>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尚未使用</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存放募集 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50,084.29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日，公司实际使用募集资金</w:t>
            </w:r>
            <w:r>
              <w:rPr>
                <w:rFonts w:ascii="Times New Roman" w:eastAsia="Times New Roman" w:hAnsi="Times New Roman" w:cs="Times New Roman"/>
                <w:color w:val="000000"/>
                <w:spacing w:val="0"/>
                <w:w w:val="100"/>
                <w:position w:val="0"/>
                <w:sz w:val="18"/>
                <w:szCs w:val="18"/>
              </w:rPr>
              <w:t>130,758,273.54</w:t>
            </w:r>
            <w:r>
              <w:rPr>
                <w:color w:val="000000"/>
                <w:spacing w:val="0"/>
                <w:w w:val="100"/>
                <w:position w:val="0"/>
                <w:sz w:val="17"/>
                <w:szCs w:val="17"/>
              </w:rPr>
              <w:t>元。</w:t>
            </w:r>
          </w:p>
        </w:tc>
      </w:tr>
    </w:tbl>
    <w:p>
      <w:pPr>
        <w:widowControl w:val="0"/>
        <w:spacing w:after="319" w:line="1" w:lineRule="exact"/>
      </w:pPr>
    </w:p>
    <w:p>
      <w:pPr>
        <w:pStyle w:val="Style87"/>
        <w:keepNext/>
        <w:keepLines/>
        <w:widowControl w:val="0"/>
        <w:numPr>
          <w:ilvl w:val="0"/>
          <w:numId w:val="7"/>
        </w:numPr>
        <w:shd w:val="clear" w:color="auto" w:fill="auto"/>
        <w:bidi w:val="0"/>
        <w:spacing w:before="0" w:line="240" w:lineRule="auto"/>
        <w:ind w:left="0" w:right="0" w:firstLine="420"/>
        <w:jc w:val="left"/>
      </w:pPr>
      <w:bookmarkStart w:id="196" w:name="bookmark196"/>
      <w:bookmarkStart w:id="197" w:name="bookmark197"/>
      <w:bookmarkStart w:id="198" w:name="bookmark198"/>
      <w:bookmarkStart w:id="199" w:name="bookmark199"/>
      <w:bookmarkEnd w:id="198"/>
      <w:r>
        <w:rPr>
          <w:color w:val="000000"/>
          <w:spacing w:val="0"/>
          <w:w w:val="100"/>
          <w:position w:val="0"/>
        </w:rPr>
        <w:t>募集资金承诺项目情况</w:t>
      </w:r>
      <w:bookmarkEnd w:id="196"/>
      <w:bookmarkEnd w:id="197"/>
      <w:bookmarkEnd w:id="199"/>
    </w:p>
    <w:p>
      <w:pPr>
        <w:pStyle w:val="Style19"/>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9163" w:right="0" w:firstLine="0"/>
        <w:jc w:val="left"/>
      </w:pPr>
      <w:r>
        <w:rPr>
          <w:color w:val="000000"/>
          <w:spacing w:val="0"/>
          <w:w w:val="100"/>
          <w:position w:val="0"/>
        </w:rPr>
        <w:t>单位：万元</w:t>
      </w:r>
    </w:p>
    <w:tbl>
      <w:tblPr>
        <w:tblOverlap w:val="never"/>
        <w:jc w:val="center"/>
        <w:tblLayout w:type="fixed"/>
      </w:tblPr>
      <w:tblGrid>
        <w:gridCol w:w="1286"/>
        <w:gridCol w:w="710"/>
        <w:gridCol w:w="782"/>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 和超募资金投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承诺投资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本报告</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期实现</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自主可控新一 代国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装备综合保障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研发联试中心 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补充流动资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承诺投资项目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30,770.14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6"/>
        <w:gridCol w:w="710"/>
        <w:gridCol w:w="782"/>
        <w:gridCol w:w="898"/>
        <w:gridCol w:w="725"/>
        <w:gridCol w:w="898"/>
        <w:gridCol w:w="898"/>
        <w:gridCol w:w="730"/>
        <w:gridCol w:w="725"/>
        <w:gridCol w:w="898"/>
        <w:gridCol w:w="730"/>
        <w:gridCol w:w="73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归还银行贷款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补充流动资金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超募资金投向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未达到计划进 度或预计收益 的情况和原因</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（分具体项目）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日，公司不存在未达到计划进度或预计收益的情况。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项目可行性发</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生重大变化的</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日，公司不存在项目可行性发生重大变化的情况。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超募资金的金 额、用途及使用 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651"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超募资金的金额为</w:t>
            </w:r>
            <w:r>
              <w:rPr>
                <w:rFonts w:ascii="Times New Roman" w:eastAsia="Times New Roman" w:hAnsi="Times New Roman" w:cs="Times New Roman"/>
                <w:color w:val="000000"/>
                <w:spacing w:val="0"/>
                <w:w w:val="100"/>
                <w:position w:val="0"/>
                <w:sz w:val="18"/>
                <w:szCs w:val="18"/>
              </w:rPr>
              <w:t>261,398,816.97</w:t>
            </w:r>
            <w:r>
              <w:rPr>
                <w:color w:val="000000"/>
                <w:spacing w:val="0"/>
                <w:w w:val="100"/>
                <w:position w:val="0"/>
                <w:sz w:val="17"/>
                <w:szCs w:val="17"/>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日，公司已召开第三届董事会第七次会议、第三届 监事会第四次会议审议通过了《关于使用部分超募资金永久补充流动资金和偿还银行贷款的议案》，拟使用 </w:t>
            </w:r>
            <w:r>
              <w:rPr>
                <w:rFonts w:ascii="Times New Roman" w:eastAsia="Times New Roman" w:hAnsi="Times New Roman" w:cs="Times New Roman"/>
                <w:color w:val="000000"/>
                <w:spacing w:val="0"/>
                <w:w w:val="100"/>
                <w:position w:val="0"/>
                <w:sz w:val="18"/>
                <w:szCs w:val="18"/>
              </w:rPr>
              <w:t>7,836.74</w:t>
            </w:r>
            <w:r>
              <w:rPr>
                <w:color w:val="000000"/>
                <w:spacing w:val="0"/>
                <w:w w:val="100"/>
                <w:position w:val="0"/>
                <w:sz w:val="17"/>
                <w:szCs w:val="17"/>
              </w:rPr>
              <w:t>万元超募资金用于永久补充流动资金和偿还银行贷款，除此之外，其他超募资金尚未使用。未来公司 超募资金的用途等情况将严格按照《上市公司监管指引第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号——上市公司募集资金管理和使用的监管要求》 等法律法规的要求履行审批程序及信息披露义务。</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 项目实施地点 变更情况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 项目实施方式 调整情况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 项目先期投入 及置换情况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624"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使用募集资金置换以自有资金预先支付的发行费用人民币</w:t>
            </w:r>
            <w:r>
              <w:rPr>
                <w:rFonts w:ascii="Times New Roman" w:eastAsia="Times New Roman" w:hAnsi="Times New Roman" w:cs="Times New Roman"/>
                <w:color w:val="000000"/>
                <w:spacing w:val="0"/>
                <w:w w:val="100"/>
                <w:position w:val="0"/>
                <w:sz w:val="18"/>
                <w:szCs w:val="18"/>
              </w:rPr>
              <w:t>4,919,594.29</w:t>
            </w:r>
            <w:r>
              <w:rPr>
                <w:color w:val="000000"/>
                <w:spacing w:val="0"/>
                <w:w w:val="100"/>
                <w:position w:val="0"/>
                <w:sz w:val="17"/>
                <w:szCs w:val="17"/>
              </w:rPr>
              <w:t>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用闲置募集资</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金暂时补充流</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动资金情况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624"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项目实施出现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募集资金结余</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的金额及原因</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624"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尚未使用的募</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集资金用途及 去向</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日，公司尚未使用的募集资金均存储在公司募集资金专户。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募集资金使用</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日，公司不存在募集资金使用的其他情况。</w:t>
            </w:r>
          </w:p>
        </w:tc>
      </w:tr>
    </w:tbl>
    <w:p>
      <w:pPr>
        <w:widowControl w:val="0"/>
        <w:spacing w:line="1" w:lineRule="exact"/>
      </w:pPr>
    </w:p>
    <w:tbl>
      <w:tblPr>
        <w:tblOverlap w:val="never"/>
        <w:jc w:val="center"/>
        <w:tblLayout w:type="fixed"/>
      </w:tblPr>
      <w:tblGrid>
        <w:gridCol w:w="1286"/>
        <w:gridCol w:w="8726"/>
      </w:tblGrid>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及披露中存在 的问题或其他 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87"/>
        <w:keepNext/>
        <w:keepLines/>
        <w:widowControl w:val="0"/>
        <w:shd w:val="clear" w:color="auto" w:fill="auto"/>
        <w:bidi w:val="0"/>
        <w:spacing w:before="0" w:line="313" w:lineRule="exact"/>
        <w:ind w:left="0" w:right="0" w:firstLine="42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0"/>
      <w:bookmarkEnd w:id="201"/>
      <w:bookmarkEnd w:id="203"/>
    </w:p>
    <w:p>
      <w:pPr>
        <w:pStyle w:val="Style19"/>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公司报告期不存在募集资金变更项目情况。</w:t>
      </w:r>
    </w:p>
    <w:p>
      <w:pPr>
        <w:pStyle w:val="Style24"/>
        <w:keepNext/>
        <w:keepLines/>
        <w:widowControl w:val="0"/>
        <w:shd w:val="clear" w:color="auto" w:fill="auto"/>
        <w:tabs>
          <w:tab w:pos="937" w:val="left"/>
        </w:tabs>
        <w:bidi w:val="0"/>
        <w:spacing w:before="0" w:after="280" w:line="240" w:lineRule="auto"/>
        <w:ind w:left="0" w:right="0" w:firstLine="420"/>
        <w:jc w:val="left"/>
      </w:pPr>
      <w:bookmarkStart w:id="204" w:name="bookmark204"/>
      <w:bookmarkStart w:id="205" w:name="bookmark205"/>
      <w:bookmarkStart w:id="206" w:name="bookmark206"/>
      <w:bookmarkStart w:id="207" w:name="bookmark207"/>
      <w:r>
        <w:rPr>
          <w:color w:val="000000"/>
          <w:spacing w:val="0"/>
          <w:w w:val="100"/>
          <w:position w:val="0"/>
        </w:rPr>
        <w:t>八</w:t>
      </w:r>
      <w:bookmarkEnd w:id="206"/>
      <w:r>
        <w:rPr>
          <w:color w:val="000000"/>
          <w:spacing w:val="0"/>
          <w:w w:val="100"/>
          <w:position w:val="0"/>
        </w:rPr>
        <w:t>、</w:t>
        <w:tab/>
        <w:t>重大资产和股权出售</w:t>
      </w:r>
      <w:bookmarkEnd w:id="204"/>
      <w:bookmarkEnd w:id="205"/>
      <w:bookmarkEnd w:id="207"/>
    </w:p>
    <w:p>
      <w:pPr>
        <w:pStyle w:val="Style28"/>
        <w:keepNext/>
        <w:keepLines/>
        <w:widowControl w:val="0"/>
        <w:shd w:val="clear" w:color="auto" w:fill="auto"/>
        <w:tabs>
          <w:tab w:pos="810" w:val="left"/>
        </w:tabs>
        <w:bidi w:val="0"/>
        <w:spacing w:before="0" w:line="313" w:lineRule="exact"/>
        <w:ind w:left="0" w:right="0" w:firstLine="42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w:t>
        <w:tab/>
        <w:t>出售重大资产情况</w:t>
      </w:r>
      <w:bookmarkEnd w:id="208"/>
      <w:bookmarkEnd w:id="209"/>
      <w:bookmarkEnd w:id="211"/>
    </w:p>
    <w:p>
      <w:pPr>
        <w:pStyle w:val="Style19"/>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公司报告期未出售重大资产。</w:t>
      </w:r>
    </w:p>
    <w:p>
      <w:pPr>
        <w:pStyle w:val="Style28"/>
        <w:keepNext/>
        <w:keepLines/>
        <w:widowControl w:val="0"/>
        <w:shd w:val="clear" w:color="auto" w:fill="auto"/>
        <w:tabs>
          <w:tab w:pos="810" w:val="left"/>
        </w:tabs>
        <w:bidi w:val="0"/>
        <w:spacing w:before="0" w:line="313" w:lineRule="exact"/>
        <w:ind w:left="0" w:right="0" w:firstLine="42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出售重大股权情况</w:t>
      </w:r>
      <w:bookmarkEnd w:id="212"/>
      <w:bookmarkEnd w:id="213"/>
      <w:bookmarkEnd w:id="215"/>
    </w:p>
    <w:p>
      <w:pPr>
        <w:pStyle w:val="Style1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937" w:val="left"/>
        </w:tabs>
        <w:bidi w:val="0"/>
        <w:spacing w:before="0" w:line="240" w:lineRule="auto"/>
        <w:ind w:left="0" w:right="0" w:firstLine="420"/>
        <w:jc w:val="left"/>
      </w:pPr>
      <w:bookmarkStart w:id="216" w:name="bookmark216"/>
      <w:bookmarkStart w:id="217" w:name="bookmark217"/>
      <w:bookmarkStart w:id="218" w:name="bookmark218"/>
      <w:bookmarkStart w:id="219" w:name="bookmark219"/>
      <w:r>
        <w:rPr>
          <w:color w:val="000000"/>
          <w:spacing w:val="0"/>
          <w:w w:val="100"/>
          <w:position w:val="0"/>
        </w:rPr>
        <w:t>九</w:t>
      </w:r>
      <w:bookmarkEnd w:id="218"/>
      <w:r>
        <w:rPr>
          <w:color w:val="000000"/>
          <w:spacing w:val="0"/>
          <w:w w:val="100"/>
          <w:position w:val="0"/>
        </w:rPr>
        <w:t>、</w:t>
        <w:tab/>
        <w:t>主要控股参股公司分析</w:t>
      </w:r>
      <w:bookmarkEnd w:id="216"/>
      <w:bookmarkEnd w:id="217"/>
      <w:bookmarkEnd w:id="219"/>
    </w:p>
    <w:p>
      <w:pPr>
        <w:pStyle w:val="Style19"/>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公司报告期内无应当披露的重要控股参股公司信息。</w:t>
      </w:r>
    </w:p>
    <w:p>
      <w:pPr>
        <w:pStyle w:val="Style24"/>
        <w:keepNext/>
        <w:keepLines/>
        <w:widowControl w:val="0"/>
        <w:shd w:val="clear" w:color="auto" w:fill="auto"/>
        <w:bidi w:val="0"/>
        <w:spacing w:before="0" w:line="240" w:lineRule="auto"/>
        <w:ind w:left="0" w:right="0" w:firstLine="420"/>
        <w:jc w:val="left"/>
      </w:pPr>
      <w:bookmarkStart w:id="220" w:name="bookmark220"/>
      <w:bookmarkStart w:id="221" w:name="bookmark221"/>
      <w:bookmarkStart w:id="222" w:name="bookmark222"/>
      <w:r>
        <w:rPr>
          <w:color w:val="000000"/>
          <w:spacing w:val="0"/>
          <w:w w:val="100"/>
          <w:position w:val="0"/>
        </w:rPr>
        <w:t>十、公司控制的结构化主体情况</w:t>
      </w:r>
      <w:bookmarkEnd w:id="220"/>
      <w:bookmarkEnd w:id="221"/>
      <w:bookmarkEnd w:id="222"/>
    </w:p>
    <w:p>
      <w:pPr>
        <w:pStyle w:val="Style1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420"/>
        <w:jc w:val="left"/>
      </w:pPr>
      <w:bookmarkStart w:id="223" w:name="bookmark223"/>
      <w:bookmarkStart w:id="224" w:name="bookmark224"/>
      <w:bookmarkStart w:id="225" w:name="bookmark225"/>
      <w:r>
        <w:rPr>
          <w:color w:val="000000"/>
          <w:spacing w:val="0"/>
          <w:w w:val="100"/>
          <w:position w:val="0"/>
        </w:rPr>
        <w:t>十一、公司未来发展的展望</w:t>
      </w:r>
      <w:bookmarkEnd w:id="223"/>
      <w:bookmarkEnd w:id="224"/>
      <w:bookmarkEnd w:id="225"/>
    </w:p>
    <w:p>
      <w:pPr>
        <w:pStyle w:val="Style31"/>
        <w:keepNext w:val="0"/>
        <w:keepLines w:val="0"/>
        <w:widowControl w:val="0"/>
        <w:shd w:val="clear" w:color="auto" w:fill="auto"/>
        <w:tabs>
          <w:tab w:pos="1498" w:val="left"/>
        </w:tabs>
        <w:bidi w:val="0"/>
        <w:spacing w:before="0" w:after="120" w:line="313" w:lineRule="exact"/>
        <w:ind w:left="0" w:right="0" w:firstLine="900"/>
        <w:jc w:val="both"/>
      </w:pPr>
      <w:bookmarkStart w:id="226" w:name="bookmark226"/>
      <w:r>
        <w:rPr>
          <w:b/>
          <w:bCs/>
          <w:color w:val="000000"/>
          <w:spacing w:val="0"/>
          <w:w w:val="100"/>
          <w:position w:val="0"/>
        </w:rPr>
        <w:t>（</w:t>
      </w:r>
      <w:bookmarkEnd w:id="226"/>
      <w:r>
        <w:rPr>
          <w:b/>
          <w:bCs/>
          <w:color w:val="000000"/>
          <w:spacing w:val="0"/>
          <w:w w:val="100"/>
          <w:position w:val="0"/>
        </w:rPr>
        <w:t>一）</w:t>
        <w:tab/>
        <w:t>整体发展战略及目标</w:t>
      </w:r>
    </w:p>
    <w:p>
      <w:pPr>
        <w:pStyle w:val="Style31"/>
        <w:keepNext w:val="0"/>
        <w:keepLines w:val="0"/>
        <w:widowControl w:val="0"/>
        <w:shd w:val="clear" w:color="auto" w:fill="auto"/>
        <w:bidi w:val="0"/>
        <w:spacing w:before="0" w:after="120" w:line="312" w:lineRule="exact"/>
        <w:ind w:left="420" w:right="0" w:firstLine="480"/>
        <w:jc w:val="both"/>
      </w:pPr>
      <w:r>
        <w:rPr>
          <w:color w:val="000000"/>
          <w:spacing w:val="0"/>
          <w:w w:val="100"/>
          <w:position w:val="0"/>
        </w:rPr>
        <w:t>公司将以持续提升我国国防信息化领域相关技术为己任，以经济和社会效益为中心，以军用信息技术 为依托，以资本运营为纽带，以丰富产品类别为方向，以科学管理为手段，将公司打造成为我国专业化的 新一代自主可控国防信息化行业领军企业，促进我国行业的发展，在兼顾社会利益的同时，促进公司业绩 持续、健康、快速发展，实现股东价值的最大化。</w:t>
      </w:r>
    </w:p>
    <w:p>
      <w:pPr>
        <w:pStyle w:val="Style31"/>
        <w:keepNext w:val="0"/>
        <w:keepLines w:val="0"/>
        <w:widowControl w:val="0"/>
        <w:shd w:val="clear" w:color="auto" w:fill="auto"/>
        <w:tabs>
          <w:tab w:pos="1498" w:val="left"/>
        </w:tabs>
        <w:bidi w:val="0"/>
        <w:spacing w:before="0" w:after="120" w:line="313" w:lineRule="exact"/>
        <w:ind w:left="0" w:right="0" w:firstLine="900"/>
        <w:jc w:val="both"/>
      </w:pPr>
      <w:bookmarkStart w:id="227" w:name="bookmark227"/>
      <w:r>
        <w:rPr>
          <w:b/>
          <w:bCs/>
          <w:color w:val="000000"/>
          <w:spacing w:val="0"/>
          <w:w w:val="100"/>
          <w:position w:val="0"/>
        </w:rPr>
        <w:t>（</w:t>
      </w:r>
      <w:bookmarkEnd w:id="227"/>
      <w:r>
        <w:rPr>
          <w:b/>
          <w:bCs/>
          <w:color w:val="000000"/>
          <w:spacing w:val="0"/>
          <w:w w:val="100"/>
          <w:position w:val="0"/>
        </w:rPr>
        <w:t>二）</w:t>
        <w:tab/>
        <w:t>发行未来发展规划</w:t>
      </w:r>
    </w:p>
    <w:p>
      <w:pPr>
        <w:pStyle w:val="Style31"/>
        <w:keepNext w:val="0"/>
        <w:keepLines w:val="0"/>
        <w:widowControl w:val="0"/>
        <w:shd w:val="clear" w:color="auto" w:fill="auto"/>
        <w:bidi w:val="0"/>
        <w:spacing w:before="0" w:after="200" w:line="313" w:lineRule="exact"/>
        <w:ind w:left="420" w:right="0" w:firstLine="480"/>
        <w:jc w:val="both"/>
      </w:pPr>
      <w:r>
        <w:rPr>
          <w:color w:val="000000"/>
          <w:spacing w:val="0"/>
          <w:w w:val="100"/>
          <w:position w:val="0"/>
        </w:rPr>
        <w:t>公司将继续秉承</w:t>
      </w:r>
      <w:r>
        <w:rPr>
          <w:rFonts w:ascii="Times New Roman" w:eastAsia="Times New Roman" w:hAnsi="Times New Roman" w:cs="Times New Roman"/>
          <w:color w:val="000000"/>
          <w:spacing w:val="0"/>
          <w:w w:val="100"/>
          <w:position w:val="0"/>
        </w:rPr>
        <w:t>“</w:t>
      </w:r>
      <w:r>
        <w:rPr>
          <w:color w:val="000000"/>
          <w:spacing w:val="0"/>
          <w:w w:val="100"/>
          <w:position w:val="0"/>
        </w:rPr>
        <w:t>先进技术自主可控</w:t>
      </w:r>
      <w:r>
        <w:rPr>
          <w:rFonts w:ascii="Times New Roman" w:eastAsia="Times New Roman" w:hAnsi="Times New Roman" w:cs="Times New Roman"/>
          <w:color w:val="000000"/>
          <w:spacing w:val="0"/>
          <w:w w:val="100"/>
          <w:position w:val="0"/>
        </w:rPr>
        <w:t>”“</w:t>
      </w:r>
      <w:r>
        <w:rPr>
          <w:color w:val="000000"/>
          <w:spacing w:val="0"/>
          <w:w w:val="100"/>
          <w:position w:val="0"/>
        </w:rPr>
        <w:t>产品服务精准定位</w:t>
      </w:r>
      <w:r>
        <w:rPr>
          <w:rFonts w:ascii="Times New Roman" w:eastAsia="Times New Roman" w:hAnsi="Times New Roman" w:cs="Times New Roman"/>
          <w:color w:val="000000"/>
          <w:spacing w:val="0"/>
          <w:w w:val="100"/>
          <w:position w:val="0"/>
        </w:rPr>
        <w:t>”“</w:t>
      </w:r>
      <w:r>
        <w:rPr>
          <w:color w:val="000000"/>
          <w:spacing w:val="0"/>
          <w:w w:val="100"/>
          <w:position w:val="0"/>
        </w:rPr>
        <w:t>客户需求精确把握''三大战略，基于通用技 术专用化、通用技术末端化、软件定义硬件（软硬结合）以及自主可控国产化、柔性架构、技术迭代等核 心理念进行产品的研发和设计，紧抓行业发展脉搏，面向陆军、空军、海军、火箭军等多军兵，扎根军工 信息化发展的趋势性领域，同时动态把握客户需求，提前布局新技术服务方向，深化改革</w:t>
      </w:r>
      <w:r>
        <w:rPr>
          <w:rFonts w:ascii="Times New Roman" w:eastAsia="Times New Roman" w:hAnsi="Times New Roman" w:cs="Times New Roman"/>
          <w:color w:val="000000"/>
          <w:spacing w:val="0"/>
          <w:w w:val="100"/>
          <w:position w:val="0"/>
        </w:rPr>
        <w:t>“</w:t>
      </w:r>
      <w:r>
        <w:rPr>
          <w:color w:val="000000"/>
          <w:spacing w:val="0"/>
          <w:w w:val="100"/>
          <w:position w:val="0"/>
        </w:rPr>
        <w:t>供、管、训、 修''各环节信息碎片化问题。</w:t>
      </w:r>
    </w:p>
    <w:p>
      <w:pPr>
        <w:pStyle w:val="Style31"/>
        <w:keepNext w:val="0"/>
        <w:keepLines w:val="0"/>
        <w:widowControl w:val="0"/>
        <w:shd w:val="clear" w:color="auto" w:fill="auto"/>
        <w:bidi w:val="0"/>
        <w:spacing w:before="0" w:after="280" w:line="240" w:lineRule="auto"/>
        <w:ind w:left="0" w:right="0" w:firstLine="900"/>
        <w:jc w:val="both"/>
      </w:pPr>
      <w:bookmarkStart w:id="228" w:name="bookmark228"/>
      <w:r>
        <w:rPr>
          <w:rFonts w:ascii="Times New Roman" w:eastAsia="Times New Roman" w:hAnsi="Times New Roman" w:cs="Times New Roman"/>
          <w:b/>
          <w:bCs/>
          <w:color w:val="000000"/>
          <w:spacing w:val="0"/>
          <w:w w:val="100"/>
          <w:position w:val="0"/>
        </w:rPr>
        <w:t>1</w:t>
      </w:r>
      <w:bookmarkEnd w:id="228"/>
      <w:r>
        <w:rPr>
          <w:b/>
          <w:bCs/>
          <w:color w:val="000000"/>
          <w:spacing w:val="0"/>
          <w:w w:val="100"/>
          <w:position w:val="0"/>
        </w:rPr>
        <w:t>、现有技术的拓展应用</w:t>
      </w:r>
    </w:p>
    <w:p>
      <w:pPr>
        <w:pStyle w:val="Style31"/>
        <w:keepNext w:val="0"/>
        <w:keepLines w:val="0"/>
        <w:widowControl w:val="0"/>
        <w:shd w:val="clear" w:color="auto" w:fill="auto"/>
        <w:bidi w:val="0"/>
        <w:spacing w:before="0" w:line="324" w:lineRule="exact"/>
        <w:ind w:left="0" w:right="0" w:firstLine="500"/>
        <w:jc w:val="both"/>
      </w:pPr>
      <w:r>
        <w:rPr>
          <w:color w:val="000000"/>
          <w:spacing w:val="0"/>
          <w:w w:val="100"/>
          <w:position w:val="0"/>
        </w:rPr>
        <w:t>顺应国防现代化及军队信息化建设的战略要求，未来</w:t>
      </w:r>
      <w:r>
        <w:rPr>
          <w:rFonts w:ascii="Times New Roman" w:eastAsia="Times New Roman" w:hAnsi="Times New Roman" w:cs="Times New Roman"/>
          <w:color w:val="000000"/>
          <w:spacing w:val="0"/>
          <w:w w:val="100"/>
          <w:position w:val="0"/>
        </w:rPr>
        <w:t>3</w:t>
      </w:r>
      <w:r>
        <w:rPr>
          <w:color w:val="000000"/>
          <w:spacing w:val="0"/>
          <w:w w:val="100"/>
          <w:position w:val="0"/>
        </w:rPr>
        <w:t>年公司将保持以现有信息采集技术、军用软件 构建为基础的国防信息化整体解决方案与产业务的稳定增长，扩展以全军通信体制为基础的国防信息化整 体方案与产品的应用领域。</w:t>
      </w:r>
    </w:p>
    <w:p>
      <w:pPr>
        <w:pStyle w:val="Style31"/>
        <w:keepNext w:val="0"/>
        <w:keepLines w:val="0"/>
        <w:widowControl w:val="0"/>
        <w:shd w:val="clear" w:color="auto" w:fill="auto"/>
        <w:tabs>
          <w:tab w:pos="1028" w:val="left"/>
        </w:tabs>
        <w:bidi w:val="0"/>
        <w:spacing w:before="0" w:line="312" w:lineRule="exact"/>
        <w:ind w:left="0" w:right="0" w:firstLine="50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rPr>
        <w:t>1</w:t>
      </w:r>
      <w:r>
        <w:rPr>
          <w:color w:val="000000"/>
          <w:spacing w:val="0"/>
          <w:w w:val="100"/>
          <w:position w:val="0"/>
        </w:rPr>
        <w:t>）</w:t>
        <w:tab/>
        <w:t>在国防信息化建设的全军体制基础上，针对陆军、海军、空军和火箭军的特定军兵种宽带通信 及指挥控制应用场景与需求，完成军兵种衍生型设备及系统的科研研制及装备生产任务，包括各类车载型 信息化设备、车载型信息化设备和手持类信息化设备。</w:t>
      </w:r>
    </w:p>
    <w:p>
      <w:pPr>
        <w:pStyle w:val="Style31"/>
        <w:keepNext w:val="0"/>
        <w:keepLines w:val="0"/>
        <w:widowControl w:val="0"/>
        <w:shd w:val="clear" w:color="auto" w:fill="auto"/>
        <w:tabs>
          <w:tab w:pos="1028" w:val="left"/>
        </w:tabs>
        <w:bidi w:val="0"/>
        <w:spacing w:before="0" w:line="317" w:lineRule="exact"/>
        <w:ind w:left="0" w:right="0" w:firstLine="50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rPr>
        <w:t>2</w:t>
      </w:r>
      <w:r>
        <w:rPr>
          <w:color w:val="000000"/>
          <w:spacing w:val="0"/>
          <w:w w:val="100"/>
          <w:position w:val="0"/>
        </w:rPr>
        <w:t>）</w:t>
        <w:tab/>
        <w:t>随着无人机、无人车、无人艇等承载平台的逐步步入小型化、易用化和智能化的应用阶段，各 类基于无人化平台的新型军事化和非军事化应用成为军事信息化能力建设一个日益重要的组成部分。提高 智能化水平、增加运行自主度、提高设备集成度、降低设备功耗体积、优化和精简通信协议、兼容现有通 信技术体制等多方位的优化改造需求旺盛，公司将着力发展军用无人平台信息化系统的科研研制及装备生 产任务。</w:t>
      </w:r>
    </w:p>
    <w:p>
      <w:pPr>
        <w:pStyle w:val="Style31"/>
        <w:keepNext w:val="0"/>
        <w:keepLines w:val="0"/>
        <w:widowControl w:val="0"/>
        <w:shd w:val="clear" w:color="auto" w:fill="auto"/>
        <w:tabs>
          <w:tab w:pos="1028" w:val="left"/>
        </w:tabs>
        <w:bidi w:val="0"/>
        <w:spacing w:before="0" w:after="200" w:line="317" w:lineRule="exact"/>
        <w:ind w:left="0" w:right="0" w:firstLine="50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rPr>
        <w:t>3</w:t>
      </w:r>
      <w:r>
        <w:rPr>
          <w:color w:val="000000"/>
          <w:spacing w:val="0"/>
          <w:w w:val="100"/>
          <w:position w:val="0"/>
        </w:rPr>
        <w:t>）</w:t>
        <w:tab/>
        <w:t>在逐渐完善的军用资质支持下，公司将不断提升武器装备承制参与度与配合度，实现现有销售 与升级替代的有效衔接。着重进行产品小型化与图形显控清晰化两大技术领域研发，实现现有产品稳定性、 可靠性的提升；同时积极向军用车辆、舰艇领域扩展，根据兵种作战需求对产品进行调整升级，推动公司 业绩持续、健康、快速地发展。</w:t>
      </w:r>
    </w:p>
    <w:p>
      <w:pPr>
        <w:pStyle w:val="Style31"/>
        <w:keepNext w:val="0"/>
        <w:keepLines w:val="0"/>
        <w:widowControl w:val="0"/>
        <w:shd w:val="clear" w:color="auto" w:fill="auto"/>
        <w:bidi w:val="0"/>
        <w:spacing w:before="0" w:after="0" w:line="329" w:lineRule="auto"/>
        <w:ind w:left="0" w:right="0" w:firstLine="500"/>
        <w:jc w:val="both"/>
      </w:pPr>
      <w:bookmarkStart w:id="232" w:name="bookmark232"/>
      <w:r>
        <w:rPr>
          <w:rFonts w:ascii="Times New Roman" w:eastAsia="Times New Roman" w:hAnsi="Times New Roman" w:cs="Times New Roman"/>
          <w:b/>
          <w:bCs/>
          <w:color w:val="000000"/>
          <w:spacing w:val="0"/>
          <w:w w:val="100"/>
          <w:position w:val="0"/>
        </w:rPr>
        <w:t>2</w:t>
      </w:r>
      <w:bookmarkEnd w:id="232"/>
      <w:r>
        <w:rPr>
          <w:b/>
          <w:bCs/>
          <w:color w:val="000000"/>
          <w:spacing w:val="0"/>
          <w:w w:val="100"/>
          <w:position w:val="0"/>
        </w:rPr>
        <w:t>、新技术新产品的研发</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在新技术新产品方向，敢于突破新领域，公司将在军用</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VR</w:t>
      </w:r>
      <w:r>
        <w:rPr>
          <w:color w:val="000000"/>
          <w:spacing w:val="0"/>
          <w:w w:val="100"/>
          <w:position w:val="0"/>
        </w:rPr>
        <w:t>、</w:t>
      </w:r>
      <w:r>
        <w:rPr>
          <w:color w:val="000000"/>
          <w:spacing w:val="0"/>
          <w:w w:val="100"/>
          <w:position w:val="0"/>
        </w:rPr>
        <w:t>区块链、硬件载体国产替代等战略 发展方向，以军民一体展现发展视角，引入最新技术能力、快速形成综合竞争优势、在</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-3</w:t>
      </w:r>
      <w:r>
        <w:rPr>
          <w:color w:val="000000"/>
          <w:spacing w:val="0"/>
          <w:w w:val="100"/>
          <w:position w:val="0"/>
        </w:rPr>
        <w:t>年之内初步建立 强有力市场地位。</w:t>
      </w:r>
    </w:p>
    <w:p>
      <w:pPr>
        <w:pStyle w:val="Style31"/>
        <w:keepNext w:val="0"/>
        <w:keepLines w:val="0"/>
        <w:widowControl w:val="0"/>
        <w:shd w:val="clear" w:color="auto" w:fill="auto"/>
        <w:tabs>
          <w:tab w:pos="1028" w:val="left"/>
        </w:tabs>
        <w:bidi w:val="0"/>
        <w:spacing w:before="0" w:line="314" w:lineRule="exact"/>
        <w:ind w:left="0" w:right="0" w:firstLine="500"/>
        <w:jc w:val="both"/>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rPr>
        <w:t>1</w:t>
      </w:r>
      <w:r>
        <w:rPr>
          <w:color w:val="000000"/>
          <w:spacing w:val="0"/>
          <w:w w:val="100"/>
          <w:position w:val="0"/>
        </w:rPr>
        <w:t>）</w:t>
        <w:tab/>
        <w:t>公司将以现有模拟作战平台为基础，构建智能化作战仿真实验室。充分利用网络基础设施、高 性能计算、大数据储存、云计算服务等带来的技术红利，实现人工智能技术与军事作战仿真技术的对接， 充分发挥智能无人装备与有人装备的深度融合，本着单体自主学习、群体协作优化的智能发展思路，构建 新一代模拟训练系统。</w:t>
      </w:r>
    </w:p>
    <w:p>
      <w:pPr>
        <w:pStyle w:val="Style31"/>
        <w:keepNext w:val="0"/>
        <w:keepLines w:val="0"/>
        <w:widowControl w:val="0"/>
        <w:shd w:val="clear" w:color="auto" w:fill="auto"/>
        <w:tabs>
          <w:tab w:pos="1028" w:val="left"/>
        </w:tabs>
        <w:bidi w:val="0"/>
        <w:spacing w:before="0" w:line="315" w:lineRule="exact"/>
        <w:ind w:left="0" w:right="0" w:firstLine="50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rPr>
        <w:t>2</w:t>
      </w:r>
      <w:r>
        <w:rPr>
          <w:color w:val="000000"/>
          <w:spacing w:val="0"/>
          <w:w w:val="100"/>
          <w:position w:val="0"/>
        </w:rPr>
        <w:t>）</w:t>
        <w:tab/>
        <w:t>国防信息化数据链与应用系统：新一代数据链系统将在现有数据链系统的基础上，进一步提高 波形融合能力、提高复杂对抗条件下的适应和生存能力、缩短侦、控、打、评的闭环延迟，进而全面提高 网络化和数据化作战能力。公司根据新一代数据链系统的科研规划，计划研制兼容多波形的国防信息化数 据链与应用系统。</w:t>
      </w:r>
    </w:p>
    <w:p>
      <w:pPr>
        <w:pStyle w:val="Style31"/>
        <w:keepNext w:val="0"/>
        <w:keepLines w:val="0"/>
        <w:widowControl w:val="0"/>
        <w:shd w:val="clear" w:color="auto" w:fill="auto"/>
        <w:tabs>
          <w:tab w:pos="1028" w:val="left"/>
        </w:tabs>
        <w:bidi w:val="0"/>
        <w:spacing w:before="0" w:line="302" w:lineRule="exact"/>
        <w:ind w:left="0" w:right="0" w:firstLine="50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3</w:t>
      </w:r>
      <w:r>
        <w:rPr>
          <w:color w:val="000000"/>
          <w:spacing w:val="0"/>
          <w:w w:val="100"/>
          <w:position w:val="0"/>
        </w:rPr>
        <w:t>）</w:t>
        <w:tab/>
        <w:t>当前军用频谱管理体系存在响应速度慢、智能化程度低的状况。公司计划积极参与研制新一代 频谱监测网络设备，发展全频段频谱仿真能力，构建高效自主的频谱信息系统，实现智慧频管与电子对抗、 仿真计算与数据通信的有效融合与相互促进。</w:t>
      </w:r>
    </w:p>
    <w:p>
      <w:pPr>
        <w:pStyle w:val="Style31"/>
        <w:keepNext w:val="0"/>
        <w:keepLines w:val="0"/>
        <w:widowControl w:val="0"/>
        <w:shd w:val="clear" w:color="auto" w:fill="auto"/>
        <w:bidi w:val="0"/>
        <w:spacing w:before="0" w:line="315" w:lineRule="exact"/>
        <w:ind w:left="0" w:right="0" w:firstLine="500"/>
        <w:jc w:val="both"/>
      </w:pPr>
      <w:bookmarkStart w:id="236" w:name="bookmark236"/>
      <w:r>
        <w:rPr>
          <w:b/>
          <w:bCs/>
          <w:color w:val="000000"/>
          <w:spacing w:val="0"/>
          <w:w w:val="100"/>
          <w:position w:val="0"/>
        </w:rPr>
        <w:t>（</w:t>
      </w:r>
      <w:bookmarkEnd w:id="236"/>
      <w:r>
        <w:rPr>
          <w:b/>
          <w:bCs/>
          <w:color w:val="000000"/>
          <w:spacing w:val="0"/>
          <w:w w:val="100"/>
          <w:position w:val="0"/>
        </w:rPr>
        <w:t>三）实现发展目标拟采取的计划</w:t>
      </w:r>
    </w:p>
    <w:p>
      <w:pPr>
        <w:pStyle w:val="Style31"/>
        <w:keepNext w:val="0"/>
        <w:keepLines w:val="0"/>
        <w:widowControl w:val="0"/>
        <w:shd w:val="clear" w:color="auto" w:fill="auto"/>
        <w:bidi w:val="0"/>
        <w:spacing w:before="0" w:after="200" w:line="315" w:lineRule="exact"/>
        <w:ind w:left="0" w:right="0" w:firstLine="480"/>
        <w:jc w:val="both"/>
      </w:pPr>
      <w:r>
        <w:rPr>
          <w:color w:val="000000"/>
          <w:spacing w:val="0"/>
          <w:w w:val="100"/>
          <w:position w:val="0"/>
        </w:rPr>
        <w:t>为了更好地实现上述发展战略和发展目标，公司拟采取以下具体的计划和措施：</w:t>
      </w:r>
    </w:p>
    <w:p>
      <w:pPr>
        <w:pStyle w:val="Style31"/>
        <w:keepNext w:val="0"/>
        <w:keepLines w:val="0"/>
        <w:widowControl w:val="0"/>
        <w:shd w:val="clear" w:color="auto" w:fill="auto"/>
        <w:tabs>
          <w:tab w:pos="817" w:val="left"/>
        </w:tabs>
        <w:bidi w:val="0"/>
        <w:spacing w:before="0" w:after="0" w:line="329" w:lineRule="auto"/>
        <w:ind w:left="0" w:right="0" w:firstLine="500"/>
        <w:jc w:val="both"/>
      </w:pPr>
      <w:bookmarkStart w:id="237" w:name="bookmark237"/>
      <w:r>
        <w:rPr>
          <w:rFonts w:ascii="Times New Roman" w:eastAsia="Times New Roman" w:hAnsi="Times New Roman" w:cs="Times New Roman"/>
          <w:b/>
          <w:bCs/>
          <w:color w:val="000000"/>
          <w:spacing w:val="0"/>
          <w:w w:val="100"/>
          <w:position w:val="0"/>
        </w:rPr>
        <w:t>1</w:t>
      </w:r>
      <w:bookmarkEnd w:id="237"/>
      <w:r>
        <w:rPr>
          <w:b/>
          <w:bCs/>
          <w:color w:val="000000"/>
          <w:spacing w:val="0"/>
          <w:w w:val="100"/>
          <w:position w:val="0"/>
        </w:rPr>
        <w:t>、</w:t>
        <w:tab/>
        <w:t>加快技术产品的开发</w:t>
      </w: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公司将继续提升国防信息化领域技术及系列产品的研制水平，重点研制民用技术军用转化、军用频谱 管理体系、新一代数据链系统，并综合论证火控模块升级更新、全生命周期武器管理系统、武器装备末端 数据精准化采集、军用数据计算与分析等项目。在提升现有军品业务发展水平的基础上，公司将着力加快 现有军品技术的民用转化工作，推进产品在民用领域的应用。</w:t>
      </w:r>
    </w:p>
    <w:p>
      <w:pPr>
        <w:pStyle w:val="Style31"/>
        <w:keepNext w:val="0"/>
        <w:keepLines w:val="0"/>
        <w:widowControl w:val="0"/>
        <w:shd w:val="clear" w:color="auto" w:fill="auto"/>
        <w:tabs>
          <w:tab w:pos="827" w:val="left"/>
        </w:tabs>
        <w:bidi w:val="0"/>
        <w:spacing w:before="0" w:after="0" w:line="329" w:lineRule="auto"/>
        <w:ind w:left="0" w:right="0" w:firstLine="500"/>
        <w:jc w:val="both"/>
      </w:pPr>
      <w:bookmarkStart w:id="238" w:name="bookmark238"/>
      <w:r>
        <w:rPr>
          <w:rFonts w:ascii="Times New Roman" w:eastAsia="Times New Roman" w:hAnsi="Times New Roman" w:cs="Times New Roman"/>
          <w:b/>
          <w:bCs/>
          <w:color w:val="000000"/>
          <w:spacing w:val="0"/>
          <w:w w:val="100"/>
          <w:position w:val="0"/>
        </w:rPr>
        <w:t>2</w:t>
      </w:r>
      <w:bookmarkEnd w:id="238"/>
      <w:r>
        <w:rPr>
          <w:b/>
          <w:bCs/>
          <w:color w:val="000000"/>
          <w:spacing w:val="0"/>
          <w:w w:val="100"/>
          <w:position w:val="0"/>
        </w:rPr>
        <w:t>、</w:t>
        <w:tab/>
        <w:t>加大市场开拓力度</w:t>
      </w:r>
    </w:p>
    <w:p>
      <w:pPr>
        <w:pStyle w:val="Style31"/>
        <w:keepNext w:val="0"/>
        <w:keepLines w:val="0"/>
        <w:widowControl w:val="0"/>
        <w:shd w:val="clear" w:color="auto" w:fill="auto"/>
        <w:bidi w:val="0"/>
        <w:spacing w:before="0" w:after="200" w:line="315" w:lineRule="exact"/>
        <w:ind w:left="0" w:right="0" w:firstLine="500"/>
        <w:jc w:val="both"/>
      </w:pPr>
      <w:r>
        <w:rPr>
          <w:color w:val="000000"/>
          <w:spacing w:val="0"/>
          <w:w w:val="100"/>
          <w:position w:val="0"/>
        </w:rPr>
        <w:t xml:space="preserve">公司将进一步实施品牌战略，灵活采用整机销售、配套合作、技术服务等各种销售模式加大市场的开 </w:t>
      </w:r>
      <w:r>
        <w:rPr>
          <w:color w:val="000000"/>
          <w:spacing w:val="0"/>
          <w:w w:val="100"/>
          <w:position w:val="0"/>
        </w:rPr>
        <w:t>拓力度，寻求更加广阔的市场空间。公司将建立专业化、知识化的营销服务体系，加强营销网络和营销队 伍建设。公司将重点做好现有用户深度市场开发，有效提升产品的市场占有率。未来</w:t>
      </w:r>
      <w:r>
        <w:rPr>
          <w:rFonts w:ascii="Times New Roman" w:eastAsia="Times New Roman" w:hAnsi="Times New Roman" w:cs="Times New Roman"/>
          <w:color w:val="000000"/>
          <w:spacing w:val="0"/>
          <w:w w:val="100"/>
          <w:position w:val="0"/>
        </w:rPr>
        <w:t>3</w:t>
      </w:r>
      <w:r>
        <w:rPr>
          <w:color w:val="000000"/>
          <w:spacing w:val="0"/>
          <w:w w:val="100"/>
          <w:position w:val="0"/>
        </w:rPr>
        <w:t>年内，公司还将加 大民用产品及军民两用产品的研发，以市场开发促进产品开发，以产品开发推进市场开发，建立并逐步完 善分行业销售体系。</w:t>
      </w:r>
    </w:p>
    <w:p>
      <w:pPr>
        <w:pStyle w:val="Style31"/>
        <w:keepNext w:val="0"/>
        <w:keepLines w:val="0"/>
        <w:widowControl w:val="0"/>
        <w:shd w:val="clear" w:color="auto" w:fill="auto"/>
        <w:tabs>
          <w:tab w:pos="838" w:val="left"/>
        </w:tabs>
        <w:bidi w:val="0"/>
        <w:spacing w:before="0" w:after="0" w:line="329" w:lineRule="auto"/>
        <w:ind w:left="0" w:right="0" w:firstLine="480"/>
        <w:jc w:val="both"/>
      </w:pPr>
      <w:bookmarkStart w:id="239" w:name="bookmark239"/>
      <w:r>
        <w:rPr>
          <w:rFonts w:ascii="Times New Roman" w:eastAsia="Times New Roman" w:hAnsi="Times New Roman" w:cs="Times New Roman"/>
          <w:b/>
          <w:bCs/>
          <w:color w:val="000000"/>
          <w:spacing w:val="0"/>
          <w:w w:val="100"/>
          <w:position w:val="0"/>
        </w:rPr>
        <w:t>3</w:t>
      </w:r>
      <w:bookmarkEnd w:id="239"/>
      <w:r>
        <w:rPr>
          <w:b/>
          <w:bCs/>
          <w:color w:val="000000"/>
          <w:spacing w:val="0"/>
          <w:w w:val="100"/>
          <w:position w:val="0"/>
        </w:rPr>
        <w:t>、</w:t>
        <w:tab/>
        <w:t>进一步完善公司内部运营管理机制</w:t>
      </w:r>
    </w:p>
    <w:p>
      <w:pPr>
        <w:pStyle w:val="Style31"/>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公司将严格按照《公司法》《证券法》等法律法规对上市公司的要求规范运作，进一步完善公司的法 人治理结构，强化各项决策的科学性和透明度，促进公司的机制创新和管理升级。</w:t>
      </w:r>
    </w:p>
    <w:p>
      <w:pPr>
        <w:pStyle w:val="Style31"/>
        <w:keepNext w:val="0"/>
        <w:keepLines w:val="0"/>
        <w:widowControl w:val="0"/>
        <w:shd w:val="clear" w:color="auto" w:fill="auto"/>
        <w:tabs>
          <w:tab w:pos="858" w:val="left"/>
        </w:tabs>
        <w:bidi w:val="0"/>
        <w:spacing w:before="0" w:after="0" w:line="329" w:lineRule="auto"/>
        <w:ind w:left="0" w:right="0" w:firstLine="500"/>
        <w:jc w:val="both"/>
      </w:pPr>
      <w:bookmarkStart w:id="240" w:name="bookmark240"/>
      <w:r>
        <w:rPr>
          <w:rFonts w:ascii="Times New Roman" w:eastAsia="Times New Roman" w:hAnsi="Times New Roman" w:cs="Times New Roman"/>
          <w:b/>
          <w:bCs/>
          <w:color w:val="000000"/>
          <w:spacing w:val="0"/>
          <w:w w:val="100"/>
          <w:position w:val="0"/>
        </w:rPr>
        <w:t>4</w:t>
      </w:r>
      <w:bookmarkEnd w:id="240"/>
      <w:r>
        <w:rPr>
          <w:b/>
          <w:bCs/>
          <w:color w:val="000000"/>
          <w:spacing w:val="0"/>
          <w:w w:val="100"/>
          <w:position w:val="0"/>
        </w:rPr>
        <w:t>、</w:t>
        <w:tab/>
        <w:t>加强人力资源投入</w:t>
      </w:r>
    </w:p>
    <w:p>
      <w:pPr>
        <w:pStyle w:val="Style31"/>
        <w:keepNext w:val="0"/>
        <w:keepLines w:val="0"/>
        <w:widowControl w:val="0"/>
        <w:shd w:val="clear" w:color="auto" w:fill="auto"/>
        <w:bidi w:val="0"/>
        <w:spacing w:before="0" w:after="200" w:line="314" w:lineRule="exact"/>
        <w:ind w:left="0" w:right="0" w:firstLine="500"/>
        <w:jc w:val="both"/>
      </w:pPr>
      <w:r>
        <w:rPr>
          <w:color w:val="000000"/>
          <w:spacing w:val="0"/>
          <w:w w:val="100"/>
          <w:position w:val="0"/>
        </w:rPr>
        <w:t>为适应公司业务发展的需求，公司将对人力资源进行优化配置，采用外部引进、内部培养的方式，形 成多层次人才梯队，保持公司强大的核心竞争力。公司将根据整体发展规划，按照各部门的人力资源需求 引进各岗位的人才，逐步完善任职资格体系，使公司业务有充足的人力资源支持。公司将加强对员工的培 训，不断提高队伍素质。在人力资源管理上，公司将完善绩效评价体系，建立高效的激励机制和福利政策， 创建具有凝聚力的企业文化，使人才队伍稳定，实现人力资源的可持续发展。</w:t>
      </w:r>
    </w:p>
    <w:p>
      <w:pPr>
        <w:pStyle w:val="Style31"/>
        <w:keepNext w:val="0"/>
        <w:keepLines w:val="0"/>
        <w:widowControl w:val="0"/>
        <w:shd w:val="clear" w:color="auto" w:fill="auto"/>
        <w:tabs>
          <w:tab w:pos="858" w:val="left"/>
        </w:tabs>
        <w:bidi w:val="0"/>
        <w:spacing w:before="0" w:after="0" w:line="329" w:lineRule="auto"/>
        <w:ind w:left="0" w:right="0" w:firstLine="500"/>
        <w:jc w:val="both"/>
      </w:pPr>
      <w:bookmarkStart w:id="241" w:name="bookmark241"/>
      <w:r>
        <w:rPr>
          <w:rFonts w:ascii="Times New Roman" w:eastAsia="Times New Roman" w:hAnsi="Times New Roman" w:cs="Times New Roman"/>
          <w:b/>
          <w:bCs/>
          <w:color w:val="000000"/>
          <w:spacing w:val="0"/>
          <w:w w:val="100"/>
          <w:position w:val="0"/>
        </w:rPr>
        <w:t>5</w:t>
      </w:r>
      <w:bookmarkEnd w:id="241"/>
      <w:r>
        <w:rPr>
          <w:b/>
          <w:bCs/>
          <w:color w:val="000000"/>
          <w:spacing w:val="0"/>
          <w:w w:val="100"/>
          <w:position w:val="0"/>
        </w:rPr>
        <w:t>、</w:t>
        <w:tab/>
        <w:t>提高资金筹措能力</w:t>
      </w:r>
    </w:p>
    <w:p>
      <w:pPr>
        <w:pStyle w:val="Style31"/>
        <w:keepNext w:val="0"/>
        <w:keepLines w:val="0"/>
        <w:widowControl w:val="0"/>
        <w:shd w:val="clear" w:color="auto" w:fill="auto"/>
        <w:bidi w:val="0"/>
        <w:spacing w:before="0" w:after="780" w:line="310" w:lineRule="exact"/>
        <w:ind w:left="0" w:right="0" w:firstLine="500"/>
        <w:jc w:val="both"/>
      </w:pPr>
      <w:r>
        <w:rPr>
          <w:color w:val="000000"/>
          <w:spacing w:val="0"/>
          <w:w w:val="100"/>
          <w:position w:val="0"/>
        </w:rPr>
        <w:t>公司将积极利用资金，以推进募投项目的实施，尽早产生经济效益。随着公司业务规模的逐步扩大， 公司将随之增加研发投入、加快技术升级、大力拓展市场，以上计划都需要资金实力作为保障。在保持合 理资本和财务结构的基础上，公司也计划利用银行贷款等债务融资方式进行资金筹措，保证公司持续、稳 定、健康的长期发展。</w:t>
      </w:r>
    </w:p>
    <w:p>
      <w:pPr>
        <w:pStyle w:val="Style24"/>
        <w:keepNext/>
        <w:keepLines/>
        <w:widowControl w:val="0"/>
        <w:shd w:val="clear" w:color="auto" w:fill="auto"/>
        <w:bidi w:val="0"/>
        <w:spacing w:before="0" w:line="240" w:lineRule="auto"/>
        <w:ind w:left="0" w:right="0" w:firstLine="0"/>
        <w:jc w:val="left"/>
      </w:pPr>
      <w:bookmarkStart w:id="242" w:name="bookmark242"/>
      <w:bookmarkStart w:id="243" w:name="bookmark243"/>
      <w:bookmarkStart w:id="244" w:name="bookmark244"/>
      <w:r>
        <w:rPr>
          <w:color w:val="000000"/>
          <w:spacing w:val="0"/>
          <w:w w:val="100"/>
          <w:position w:val="0"/>
        </w:rPr>
        <w:t>十二、报告期内接待调研、沟通、采访等活动登记表</w:t>
      </w:r>
      <w:bookmarkEnd w:id="242"/>
      <w:bookmarkEnd w:id="243"/>
      <w:bookmarkEnd w:id="244"/>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type w:val="continuous"/>
          <w:pgSz w:w="11900" w:h="16840"/>
          <w:pgMar w:top="1378" w:right="936" w:bottom="1455" w:left="866" w:header="0" w:footer="3" w:gutter="0"/>
          <w:cols w:space="720"/>
          <w:noEndnote/>
          <w:rtlGutter w:val="0"/>
          <w:docGrid w:linePitch="360"/>
        </w:sectPr>
      </w:pPr>
      <w:r>
        <w:rPr>
          <w:color w:val="000000"/>
          <w:spacing w:val="0"/>
          <w:w w:val="100"/>
          <w:position w:val="0"/>
        </w:rPr>
        <w:t>公司报告期内未发生接待调研、沟通、采访等活动。</w:t>
      </w:r>
    </w:p>
    <w:p>
      <w:pPr>
        <w:pStyle w:val="Style11"/>
        <w:keepNext/>
        <w:keepLines/>
        <w:widowControl w:val="0"/>
        <w:shd w:val="clear" w:color="auto" w:fill="auto"/>
        <w:bidi w:val="0"/>
        <w:spacing w:before="540" w:after="580" w:line="240" w:lineRule="auto"/>
        <w:ind w:left="0" w:right="0" w:firstLine="0"/>
        <w:jc w:val="center"/>
      </w:pPr>
      <w:bookmarkStart w:id="245" w:name="bookmark245"/>
      <w:bookmarkStart w:id="246" w:name="bookmark246"/>
      <w:bookmarkStart w:id="247" w:name="bookmark247"/>
      <w:r>
        <w:rPr>
          <w:color w:val="000000"/>
          <w:spacing w:val="0"/>
          <w:w w:val="100"/>
          <w:position w:val="0"/>
        </w:rPr>
        <w:t>第四节公司治理</w:t>
      </w:r>
      <w:bookmarkEnd w:id="245"/>
      <w:bookmarkEnd w:id="246"/>
      <w:bookmarkEnd w:id="247"/>
    </w:p>
    <w:p>
      <w:pPr>
        <w:pStyle w:val="Style24"/>
        <w:keepNext/>
        <w:keepLines/>
        <w:widowControl w:val="0"/>
        <w:shd w:val="clear" w:color="auto" w:fill="auto"/>
        <w:bidi w:val="0"/>
        <w:spacing w:before="0" w:after="260" w:line="240" w:lineRule="auto"/>
        <w:ind w:left="0" w:right="0" w:firstLine="0"/>
        <w:jc w:val="left"/>
      </w:pPr>
      <w:bookmarkStart w:id="248" w:name="bookmark248"/>
      <w:bookmarkStart w:id="249" w:name="bookmark249"/>
      <w:bookmarkStart w:id="250" w:name="bookmark250"/>
      <w:bookmarkStart w:id="251" w:name="bookmark251"/>
      <w:bookmarkStart w:id="252" w:name="bookmark252"/>
      <w:r>
        <w:rPr>
          <w:color w:val="000000"/>
          <w:spacing w:val="0"/>
          <w:w w:val="100"/>
          <w:position w:val="0"/>
        </w:rPr>
        <w:t>一</w:t>
      </w:r>
      <w:bookmarkEnd w:id="251"/>
      <w:r>
        <w:rPr>
          <w:color w:val="000000"/>
          <w:spacing w:val="0"/>
          <w:w w:val="100"/>
          <w:position w:val="0"/>
        </w:rPr>
        <w:t>、公司治理的基本状况</w:t>
      </w:r>
      <w:bookmarkEnd w:id="249"/>
      <w:bookmarkEnd w:id="250"/>
      <w:bookmarkEnd w:id="252"/>
      <w:bookmarkEnd w:id="248"/>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公司按严格照《公司法》《证券法》等法律、法规的规定，设立了股东大会、董事会、监事会，聘任 了高级管理层，形成了权责明确、互相制衡、运作规范的公司法人治理结构，制定了《公司章程》《股东 大会议事规则》《董事会议事规则》《监事会议事规则》《总经理工作细则》《董事会秘书工作细则》《关 联交易管理制度》等制度，为公司法人治理结构的规范化运行提供了制度保证。</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公司聘请了独立董事，并设立了战略委员会、审计委员会、提名委员会、薪酬与考核委员会，分别在 战略发展、审计、提名、薪酬与考核等方面协助董事会履行职能，健全及完善公司法人治理结构。</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报告期内，公司治理方面不存在重大缺陷。</w:t>
      </w:r>
    </w:p>
    <w:p>
      <w:pPr>
        <w:pStyle w:val="Style31"/>
        <w:keepNext w:val="0"/>
        <w:keepLines w:val="0"/>
        <w:widowControl w:val="0"/>
        <w:shd w:val="clear" w:color="auto" w:fill="auto"/>
        <w:tabs>
          <w:tab w:pos="851" w:val="left"/>
        </w:tabs>
        <w:bidi w:val="0"/>
        <w:spacing w:before="0" w:line="314" w:lineRule="exact"/>
        <w:ind w:left="0" w:right="0" w:firstLine="500"/>
        <w:jc w:val="both"/>
      </w:pPr>
      <w:bookmarkStart w:id="253" w:name="bookmark253"/>
      <w:r>
        <w:rPr>
          <w:rFonts w:ascii="Times New Roman" w:eastAsia="Times New Roman" w:hAnsi="Times New Roman" w:cs="Times New Roman"/>
          <w:b/>
          <w:bCs/>
          <w:color w:val="000000"/>
          <w:spacing w:val="0"/>
          <w:w w:val="100"/>
          <w:position w:val="0"/>
        </w:rPr>
        <w:t>1</w:t>
      </w:r>
      <w:bookmarkEnd w:id="253"/>
      <w:r>
        <w:rPr>
          <w:b/>
          <w:bCs/>
          <w:color w:val="000000"/>
          <w:spacing w:val="0"/>
          <w:w w:val="100"/>
          <w:position w:val="0"/>
        </w:rPr>
        <w:t>、</w:t>
        <w:tab/>
        <w:t>股东大会的建立健全及运行情况</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报告期内，公司股东大会严格按照《公司章程》及《股东大会议事规则》的相关规定履行职责、行使 职权。报告期内，公司股东大会运行情况良好，通过召开股东大会选举公司董事会和监事会成员，审议公 司重大事项，确保公司股东的利益。</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公司股东大会的召集、召开及表决程序符合《公司法》《公司章程》及《股东大会议事规则》等规定， 决议内容合法有效，不存在违反相关法律、法规行使职权的行为。</w:t>
      </w:r>
    </w:p>
    <w:p>
      <w:pPr>
        <w:pStyle w:val="Style31"/>
        <w:keepNext w:val="0"/>
        <w:keepLines w:val="0"/>
        <w:widowControl w:val="0"/>
        <w:shd w:val="clear" w:color="auto" w:fill="auto"/>
        <w:tabs>
          <w:tab w:pos="861" w:val="left"/>
        </w:tabs>
        <w:bidi w:val="0"/>
        <w:spacing w:before="0" w:line="314" w:lineRule="exact"/>
        <w:ind w:left="0" w:right="0" w:firstLine="500"/>
        <w:jc w:val="both"/>
      </w:pPr>
      <w:bookmarkStart w:id="254" w:name="bookmark254"/>
      <w:r>
        <w:rPr>
          <w:rFonts w:ascii="Times New Roman" w:eastAsia="Times New Roman" w:hAnsi="Times New Roman" w:cs="Times New Roman"/>
          <w:b/>
          <w:bCs/>
          <w:color w:val="000000"/>
          <w:spacing w:val="0"/>
          <w:w w:val="100"/>
          <w:position w:val="0"/>
        </w:rPr>
        <w:t>2</w:t>
      </w:r>
      <w:bookmarkEnd w:id="254"/>
      <w:r>
        <w:rPr>
          <w:b/>
          <w:bCs/>
          <w:color w:val="000000"/>
          <w:spacing w:val="0"/>
          <w:w w:val="100"/>
          <w:position w:val="0"/>
        </w:rPr>
        <w:t>、</w:t>
        <w:tab/>
        <w:t>董事会制度的运行情况</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公司依据《公司法》等法律法规、规范性文件及《公司章程》的有关规定，制定并由股东大会审议通 过了《董事会议事规则》，对董事会的构成、职权、召集、通知、召开、表决、决议及会议记录等进行了 规范。公司董事会下设审计委员会、提名委员会、战略委员会以及薪酬与考核委员会。报告期内，公司董 事会严格按照法律法规、规范性文件及规章制度的规定行使权利、履行义务。</w:t>
      </w:r>
    </w:p>
    <w:p>
      <w:pPr>
        <w:pStyle w:val="Style31"/>
        <w:keepNext w:val="0"/>
        <w:keepLines w:val="0"/>
        <w:widowControl w:val="0"/>
        <w:shd w:val="clear" w:color="auto" w:fill="auto"/>
        <w:bidi w:val="0"/>
        <w:spacing w:before="0" w:line="315" w:lineRule="exact"/>
        <w:ind w:left="0" w:right="0" w:firstLine="500"/>
        <w:jc w:val="both"/>
      </w:pPr>
      <w:r>
        <w:rPr>
          <w:color w:val="000000"/>
          <w:spacing w:val="0"/>
          <w:w w:val="100"/>
          <w:position w:val="0"/>
        </w:rPr>
        <w:t>公司董事会按照《公司法》《公司章程》《董事会议事规则》等规定，对公司选聘高级管理人员、设 置专门委员会、制订公司主要管理制度、公司重大经营决策、股东分红回报、公司发展战略规划等事项作 出了决议。历次董事会会议的召集、召开和决议内容合法有效，不存在违反相关法律、法规行使职权的行 为。</w:t>
      </w:r>
    </w:p>
    <w:p>
      <w:pPr>
        <w:pStyle w:val="Style31"/>
        <w:keepNext w:val="0"/>
        <w:keepLines w:val="0"/>
        <w:widowControl w:val="0"/>
        <w:shd w:val="clear" w:color="auto" w:fill="auto"/>
        <w:tabs>
          <w:tab w:pos="861" w:val="left"/>
        </w:tabs>
        <w:bidi w:val="0"/>
        <w:spacing w:before="0" w:line="314" w:lineRule="exact"/>
        <w:ind w:left="0" w:right="0" w:firstLine="500"/>
        <w:jc w:val="both"/>
      </w:pPr>
      <w:bookmarkStart w:id="255" w:name="bookmark255"/>
      <w:r>
        <w:rPr>
          <w:rFonts w:ascii="Times New Roman" w:eastAsia="Times New Roman" w:hAnsi="Times New Roman" w:cs="Times New Roman"/>
          <w:b/>
          <w:bCs/>
          <w:color w:val="000000"/>
          <w:spacing w:val="0"/>
          <w:w w:val="100"/>
          <w:position w:val="0"/>
        </w:rPr>
        <w:t>3</w:t>
      </w:r>
      <w:bookmarkEnd w:id="255"/>
      <w:r>
        <w:rPr>
          <w:b/>
          <w:bCs/>
          <w:color w:val="000000"/>
          <w:spacing w:val="0"/>
          <w:w w:val="100"/>
          <w:position w:val="0"/>
        </w:rPr>
        <w:t>、</w:t>
        <w:tab/>
        <w:t>监事会制度的运行情况</w:t>
      </w:r>
    </w:p>
    <w:p>
      <w:pPr>
        <w:pStyle w:val="Style31"/>
        <w:keepNext w:val="0"/>
        <w:keepLines w:val="0"/>
        <w:widowControl w:val="0"/>
        <w:shd w:val="clear" w:color="auto" w:fill="auto"/>
        <w:bidi w:val="0"/>
        <w:spacing w:before="0" w:line="319" w:lineRule="exact"/>
        <w:ind w:left="0" w:right="0"/>
        <w:jc w:val="both"/>
      </w:pPr>
      <w:r>
        <w:rPr>
          <w:color w:val="000000"/>
          <w:spacing w:val="0"/>
          <w:w w:val="100"/>
          <w:position w:val="0"/>
        </w:rPr>
        <w:t>公司依据《公司法》等法律法规、规范性文件及《公司章程》的有关规定，制定并由股东大会审议通 过了《监事会议事规则》，对监事会的构成、职权、召集、召开、表决等进行了规范。报告期内，公司监 事会严格按照法律法规、规范性文件及规章制度的规定行使权利、履行义务。</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公司监事会按照《公司法》《公司章程》《监事会议事规则》等相关制度的规定，对公司董事、高级 管理人员的履职行为、财务决算报告、内部控制制度的执行情况等进行了监督、评价。历次监事会会议的 召集、召开和决议内容合法有效，不存在违反相关法律、法规行使职权的行为。</w:t>
      </w:r>
    </w:p>
    <w:p>
      <w:pPr>
        <w:pStyle w:val="Style31"/>
        <w:keepNext w:val="0"/>
        <w:keepLines w:val="0"/>
        <w:widowControl w:val="0"/>
        <w:shd w:val="clear" w:color="auto" w:fill="auto"/>
        <w:tabs>
          <w:tab w:pos="861" w:val="left"/>
        </w:tabs>
        <w:bidi w:val="0"/>
        <w:spacing w:before="0" w:line="314" w:lineRule="exact"/>
        <w:ind w:left="0" w:right="0" w:firstLine="500"/>
        <w:jc w:val="both"/>
      </w:pPr>
      <w:bookmarkStart w:id="256" w:name="bookmark256"/>
      <w:r>
        <w:rPr>
          <w:rFonts w:ascii="Times New Roman" w:eastAsia="Times New Roman" w:hAnsi="Times New Roman" w:cs="Times New Roman"/>
          <w:b/>
          <w:bCs/>
          <w:color w:val="000000"/>
          <w:spacing w:val="0"/>
          <w:w w:val="100"/>
          <w:position w:val="0"/>
        </w:rPr>
        <w:t>4</w:t>
      </w:r>
      <w:bookmarkEnd w:id="256"/>
      <w:r>
        <w:rPr>
          <w:b/>
          <w:bCs/>
          <w:color w:val="000000"/>
          <w:spacing w:val="0"/>
          <w:w w:val="100"/>
          <w:position w:val="0"/>
        </w:rPr>
        <w:t>、</w:t>
        <w:tab/>
        <w:t>独立董事制度的运行情况</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为进一步规范法人治理结构，建立科学完善的现代企业制度，促进公司规范运作，公司根据《公司法》 《关于在上市公司建立独立董事制度的指导意见》等法律法规及《公司章程》的规定，制定了《独立董事 工作制度》，对独立董事的任职条件、选聘及任期、职权范围、独立意见的发表等作出了详细规定。</w:t>
      </w:r>
    </w:p>
    <w:p>
      <w:pPr>
        <w:pStyle w:val="Style31"/>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独立董事均出席了任职期间的董事会和股东大会，能够依据《公司法》《公司章程》和《独立董事工 作制度》等相关规定，谨慎、勤勉、尽责、独立地履行相关权利和义务，努力维护中小股东的利益，对公 司重大事项和关联交易事项的决策、对公司完善法人治理结构与规范运作起到了积极作用。</w:t>
      </w:r>
    </w:p>
    <w:p>
      <w:pPr>
        <w:pStyle w:val="Style31"/>
        <w:keepNext w:val="0"/>
        <w:keepLines w:val="0"/>
        <w:widowControl w:val="0"/>
        <w:shd w:val="clear" w:color="auto" w:fill="auto"/>
        <w:tabs>
          <w:tab w:pos="857" w:val="left"/>
        </w:tabs>
        <w:bidi w:val="0"/>
        <w:spacing w:before="0" w:after="0" w:line="326" w:lineRule="auto"/>
        <w:ind w:left="0" w:right="0" w:firstLine="500"/>
        <w:jc w:val="both"/>
      </w:pPr>
      <w:bookmarkStart w:id="257" w:name="bookmark257"/>
      <w:r>
        <w:rPr>
          <w:rFonts w:ascii="Times New Roman" w:eastAsia="Times New Roman" w:hAnsi="Times New Roman" w:cs="Times New Roman"/>
          <w:b/>
          <w:bCs/>
          <w:color w:val="000000"/>
          <w:spacing w:val="0"/>
          <w:w w:val="100"/>
          <w:position w:val="0"/>
        </w:rPr>
        <w:t>5</w:t>
      </w:r>
      <w:bookmarkEnd w:id="257"/>
      <w:r>
        <w:rPr>
          <w:b/>
          <w:bCs/>
          <w:color w:val="000000"/>
          <w:spacing w:val="0"/>
          <w:w w:val="100"/>
          <w:position w:val="0"/>
        </w:rPr>
        <w:t>、</w:t>
        <w:tab/>
        <w:t>董事会秘书制度的建立健全及运行情况</w:t>
      </w:r>
    </w:p>
    <w:p>
      <w:pPr>
        <w:pStyle w:val="Style31"/>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根据《公司法》及《公司章程》的有关规定，公司制定了《董事会秘书工作细则》。公司董事会设董 事会秘书，董事会秘书由董事长提名，董事会聘任或解聘，董事会秘书属公司高级管理人员。报告期内， 公司董事会秘书一直由王礼节先生担任。</w:t>
      </w:r>
    </w:p>
    <w:p>
      <w:pPr>
        <w:pStyle w:val="Style31"/>
        <w:keepNext w:val="0"/>
        <w:keepLines w:val="0"/>
        <w:widowControl w:val="0"/>
        <w:shd w:val="clear" w:color="auto" w:fill="auto"/>
        <w:bidi w:val="0"/>
        <w:spacing w:before="0" w:after="200" w:line="310" w:lineRule="exact"/>
        <w:ind w:left="0" w:right="0" w:firstLine="500"/>
        <w:jc w:val="both"/>
      </w:pPr>
      <w:r>
        <w:rPr>
          <w:color w:val="000000"/>
          <w:spacing w:val="0"/>
          <w:w w:val="100"/>
          <w:position w:val="0"/>
        </w:rPr>
        <w:t>公司董事会秘书自任职以来，能够按照《公司章程》和《董事会秘书工作细则》的规定，认真筹备董 事会、股东大会，保管会议文件和股东资料，办理信息披露事务，并积极配合独立董事履行职责，促进了 公司的规范运作。</w:t>
      </w:r>
    </w:p>
    <w:p>
      <w:pPr>
        <w:pStyle w:val="Style31"/>
        <w:keepNext w:val="0"/>
        <w:keepLines w:val="0"/>
        <w:widowControl w:val="0"/>
        <w:shd w:val="clear" w:color="auto" w:fill="auto"/>
        <w:tabs>
          <w:tab w:pos="857" w:val="left"/>
        </w:tabs>
        <w:bidi w:val="0"/>
        <w:spacing w:before="0" w:after="0" w:line="326" w:lineRule="auto"/>
        <w:ind w:left="0" w:right="0" w:firstLine="500"/>
        <w:jc w:val="both"/>
      </w:pPr>
      <w:bookmarkStart w:id="258" w:name="bookmark258"/>
      <w:r>
        <w:rPr>
          <w:rFonts w:ascii="Times New Roman" w:eastAsia="Times New Roman" w:hAnsi="Times New Roman" w:cs="Times New Roman"/>
          <w:b/>
          <w:bCs/>
          <w:color w:val="000000"/>
          <w:spacing w:val="0"/>
          <w:w w:val="100"/>
          <w:position w:val="0"/>
        </w:rPr>
        <w:t>6</w:t>
      </w:r>
      <w:bookmarkEnd w:id="258"/>
      <w:r>
        <w:rPr>
          <w:b/>
          <w:bCs/>
          <w:color w:val="000000"/>
          <w:spacing w:val="0"/>
          <w:w w:val="100"/>
          <w:position w:val="0"/>
        </w:rPr>
        <w:t>、</w:t>
        <w:tab/>
        <w:t>关于公司与控股股东</w:t>
      </w: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公司控股股东及实际控制人为魏强先生。报告期内，公司控股股东严格按照《上市公司治理准则》《深 圳证券交易所创业板股票上市规则》《深圳证券交易所创业板上市公司规范运作指引》《公司章程》等规 定和要求，规范自身行为，不存在超越公司股东大会直接或间接干预公司决策和经营活动的行为，不存在 利用其控制地位损害公司和公司其他股东利益的行为，不存在控股股东占用公司资金的现象，公司亦无为 控股股东提供担保的情形。公司拥有独立完整的业务和自主经营能力，在业务、资产、人员、机构、财务 上独立于控股股东，公司董事会、监事会和内部机构独立运作。</w:t>
      </w:r>
    </w:p>
    <w:p>
      <w:pPr>
        <w:pStyle w:val="Style31"/>
        <w:keepNext w:val="0"/>
        <w:keepLines w:val="0"/>
        <w:widowControl w:val="0"/>
        <w:shd w:val="clear" w:color="auto" w:fill="auto"/>
        <w:tabs>
          <w:tab w:pos="857" w:val="left"/>
        </w:tabs>
        <w:bidi w:val="0"/>
        <w:spacing w:before="0" w:after="0" w:line="326" w:lineRule="auto"/>
        <w:ind w:left="0" w:right="0" w:firstLine="500"/>
        <w:jc w:val="both"/>
      </w:pPr>
      <w:bookmarkStart w:id="259" w:name="bookmark259"/>
      <w:r>
        <w:rPr>
          <w:rFonts w:ascii="Times New Roman" w:eastAsia="Times New Roman" w:hAnsi="Times New Roman" w:cs="Times New Roman"/>
          <w:b/>
          <w:bCs/>
          <w:color w:val="000000"/>
          <w:spacing w:val="0"/>
          <w:w w:val="100"/>
          <w:position w:val="0"/>
        </w:rPr>
        <w:t>7</w:t>
      </w:r>
      <w:bookmarkEnd w:id="259"/>
      <w:r>
        <w:rPr>
          <w:b/>
          <w:bCs/>
          <w:color w:val="000000"/>
          <w:spacing w:val="0"/>
          <w:w w:val="100"/>
          <w:position w:val="0"/>
        </w:rPr>
        <w:t>、</w:t>
        <w:tab/>
        <w:t>关于投资者关系管理</w:t>
      </w:r>
    </w:p>
    <w:p>
      <w:pPr>
        <w:pStyle w:val="Style31"/>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公司按照相关法律法规的要求，指定董事会秘书为投资者关系管理负责人，负责协调投资者关系，接 待股东来访，回答投资者问询，向投资者提供应披露之信息等工作。公司通过电话、电子邮箱、投资者关 系互动平台、投资者接待日等形式回复投资者问询，加强信息沟通，促进与投资者良性互动的同时，切实 提高了公司的透明度。</w:t>
      </w: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公司建立并完善公正、透明、有效的董事、监事和高级管理人员的绩效评价标准和激励约束机制，公 司高级管理人员的聘任公开、透明，严格按照有关法律法规的规定进行。</w:t>
      </w:r>
    </w:p>
    <w:p>
      <w:pPr>
        <w:pStyle w:val="Style31"/>
        <w:keepNext w:val="0"/>
        <w:keepLines w:val="0"/>
        <w:widowControl w:val="0"/>
        <w:shd w:val="clear" w:color="auto" w:fill="auto"/>
        <w:tabs>
          <w:tab w:pos="857" w:val="left"/>
        </w:tabs>
        <w:bidi w:val="0"/>
        <w:spacing w:before="0" w:after="0" w:line="326" w:lineRule="auto"/>
        <w:ind w:left="0" w:right="0" w:firstLine="500"/>
        <w:jc w:val="both"/>
      </w:pPr>
      <w:bookmarkStart w:id="260" w:name="bookmark260"/>
      <w:r>
        <w:rPr>
          <w:rFonts w:ascii="Times New Roman" w:eastAsia="Times New Roman" w:hAnsi="Times New Roman" w:cs="Times New Roman"/>
          <w:b/>
          <w:bCs/>
          <w:color w:val="000000"/>
          <w:spacing w:val="0"/>
          <w:w w:val="100"/>
          <w:position w:val="0"/>
        </w:rPr>
        <w:t>8</w:t>
      </w:r>
      <w:bookmarkEnd w:id="260"/>
      <w:r>
        <w:rPr>
          <w:b/>
          <w:bCs/>
          <w:color w:val="000000"/>
          <w:spacing w:val="0"/>
          <w:w w:val="100"/>
          <w:position w:val="0"/>
        </w:rPr>
        <w:t>、</w:t>
        <w:tab/>
        <w:t>关于相关利益者</w:t>
      </w:r>
    </w:p>
    <w:p>
      <w:pPr>
        <w:pStyle w:val="Style31"/>
        <w:keepNext w:val="0"/>
        <w:keepLines w:val="0"/>
        <w:widowControl w:val="0"/>
        <w:shd w:val="clear" w:color="auto" w:fill="auto"/>
        <w:bidi w:val="0"/>
        <w:spacing w:before="0" w:after="640" w:line="312" w:lineRule="exact"/>
        <w:ind w:left="0" w:right="0" w:firstLine="500"/>
        <w:jc w:val="both"/>
      </w:pPr>
      <w:r>
        <w:rPr>
          <w:color w:val="000000"/>
          <w:spacing w:val="0"/>
          <w:w w:val="100"/>
          <w:position w:val="0"/>
        </w:rPr>
        <w:t>公司充分尊重和维护相关利益者的合法权益，重视公司的社会责任，积极与相关利益者进行沟通交流 与合作，实现股东、员工、社会等各方利益的协调平衡，共同推动公司健康、持续的发展。</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bidi w:val="0"/>
        <w:spacing w:before="0" w:after="280" w:line="331" w:lineRule="exact"/>
        <w:ind w:left="0" w:right="0" w:firstLine="0"/>
        <w:jc w:val="both"/>
      </w:pPr>
      <w:bookmarkStart w:id="261" w:name="bookmark261"/>
      <w:bookmarkStart w:id="262" w:name="bookmark262"/>
      <w:bookmarkStart w:id="263" w:name="bookmark263"/>
      <w:bookmarkStart w:id="264" w:name="bookmark264"/>
      <w:r>
        <w:rPr>
          <w:color w:val="000000"/>
          <w:spacing w:val="0"/>
          <w:w w:val="100"/>
          <w:position w:val="0"/>
        </w:rPr>
        <w:t>二</w:t>
      </w:r>
      <w:bookmarkEnd w:id="263"/>
      <w:r>
        <w:rPr>
          <w:color w:val="000000"/>
          <w:spacing w:val="0"/>
          <w:w w:val="100"/>
          <w:position w:val="0"/>
        </w:rPr>
        <w:t>、公司相对于控股股东、实际控制人在保证公司资产、人员、财务、机构、业务等方面的 独立情况</w:t>
      </w:r>
      <w:bookmarkEnd w:id="261"/>
      <w:bookmarkEnd w:id="262"/>
      <w:bookmarkEnd w:id="264"/>
    </w:p>
    <w:p>
      <w:pPr>
        <w:pStyle w:val="Style31"/>
        <w:keepNext w:val="0"/>
        <w:keepLines w:val="0"/>
        <w:widowControl w:val="0"/>
        <w:shd w:val="clear" w:color="auto" w:fill="auto"/>
        <w:bidi w:val="0"/>
        <w:spacing w:before="0" w:after="120" w:line="312" w:lineRule="exact"/>
        <w:ind w:left="0" w:right="0" w:firstLine="500"/>
        <w:jc w:val="left"/>
      </w:pPr>
      <w:bookmarkStart w:id="265" w:name="bookmark265"/>
      <w:r>
        <w:rPr>
          <w:b/>
          <w:bCs/>
          <w:color w:val="000000"/>
          <w:spacing w:val="0"/>
          <w:w w:val="100"/>
          <w:position w:val="0"/>
        </w:rPr>
        <w:t>（</w:t>
      </w:r>
      <w:bookmarkEnd w:id="265"/>
      <w:r>
        <w:rPr>
          <w:b/>
          <w:bCs/>
          <w:color w:val="000000"/>
          <w:spacing w:val="0"/>
          <w:w w:val="100"/>
          <w:position w:val="0"/>
        </w:rPr>
        <w:t>一）资产独立情况</w:t>
      </w:r>
    </w:p>
    <w:p>
      <w:pPr>
        <w:pStyle w:val="Style31"/>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公司资产与股东资产严格分开，完全独立运营，公司目前业务和生产经营所需资产的权属由公司独立 享有，不存在权属纠纷。公司对所拥有的资产拥有完整的控制和支配权，不存在依赖股东或关联方资产进 行生产经营以及资产、资金被股东占用而损害公司利益的情况。</w:t>
      </w:r>
    </w:p>
    <w:p>
      <w:pPr>
        <w:pStyle w:val="Style31"/>
        <w:keepNext w:val="0"/>
        <w:keepLines w:val="0"/>
        <w:widowControl w:val="0"/>
        <w:shd w:val="clear" w:color="auto" w:fill="auto"/>
        <w:tabs>
          <w:tab w:pos="1098" w:val="left"/>
        </w:tabs>
        <w:bidi w:val="0"/>
        <w:spacing w:before="0" w:line="312" w:lineRule="exact"/>
        <w:ind w:left="0" w:right="0" w:firstLine="500"/>
        <w:jc w:val="both"/>
      </w:pPr>
      <w:bookmarkStart w:id="266" w:name="bookmark266"/>
      <w:r>
        <w:rPr>
          <w:b/>
          <w:bCs/>
          <w:color w:val="000000"/>
          <w:spacing w:val="0"/>
          <w:w w:val="100"/>
          <w:position w:val="0"/>
        </w:rPr>
        <w:t>（</w:t>
      </w:r>
      <w:bookmarkEnd w:id="266"/>
      <w:r>
        <w:rPr>
          <w:b/>
          <w:bCs/>
          <w:color w:val="000000"/>
          <w:spacing w:val="0"/>
          <w:w w:val="100"/>
          <w:position w:val="0"/>
        </w:rPr>
        <w:t>二）</w:t>
        <w:tab/>
        <w:t>人员独立情况</w:t>
      </w:r>
    </w:p>
    <w:p>
      <w:pPr>
        <w:pStyle w:val="Style31"/>
        <w:keepNext w:val="0"/>
        <w:keepLines w:val="0"/>
        <w:widowControl w:val="0"/>
        <w:shd w:val="clear" w:color="auto" w:fill="auto"/>
        <w:bidi w:val="0"/>
        <w:spacing w:before="0" w:line="326" w:lineRule="exact"/>
        <w:ind w:left="0" w:right="0" w:firstLine="500"/>
        <w:jc w:val="both"/>
      </w:pPr>
      <w:r>
        <w:rPr>
          <w:color w:val="000000"/>
          <w:spacing w:val="0"/>
          <w:w w:val="100"/>
          <w:position w:val="0"/>
        </w:rPr>
        <w:t>公司董事、监事、总经理、副总经理及其他高级管理人员均依合法程序选举或聘任，不存在股东超越 公司董事会和股东大会做出人事任免决定的情况。</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公司的总经理、副总经理、财务负责人和董事会秘书等高级管理人员不在控股股东、实际控制人及其 控制的其他企业中担任除董事、监事以外的其他职务</w:t>
      </w:r>
      <w:r>
        <w:rPr>
          <w:rFonts w:ascii="Times New Roman" w:eastAsia="Times New Roman" w:hAnsi="Times New Roman" w:cs="Times New Roman"/>
          <w:color w:val="000000"/>
          <w:spacing w:val="0"/>
          <w:w w:val="100"/>
          <w:position w:val="0"/>
        </w:rPr>
        <w:t>,</w:t>
      </w:r>
      <w:r>
        <w:rPr>
          <w:color w:val="000000"/>
          <w:spacing w:val="0"/>
          <w:w w:val="100"/>
          <w:position w:val="0"/>
        </w:rPr>
        <w:t>不在控股股东、实际控制人及其控制的其他企业领薪; 公司的财务人员不在控股股东、实际控制人及其控制的其他企业中兼职。</w:t>
      </w:r>
    </w:p>
    <w:p>
      <w:pPr>
        <w:pStyle w:val="Style31"/>
        <w:keepNext w:val="0"/>
        <w:keepLines w:val="0"/>
        <w:widowControl w:val="0"/>
        <w:shd w:val="clear" w:color="auto" w:fill="auto"/>
        <w:tabs>
          <w:tab w:pos="1098" w:val="left"/>
        </w:tabs>
        <w:bidi w:val="0"/>
        <w:spacing w:before="0" w:line="312" w:lineRule="exact"/>
        <w:ind w:left="0" w:right="0" w:firstLine="500"/>
        <w:jc w:val="both"/>
      </w:pPr>
      <w:bookmarkStart w:id="267" w:name="bookmark267"/>
      <w:r>
        <w:rPr>
          <w:b/>
          <w:bCs/>
          <w:color w:val="000000"/>
          <w:spacing w:val="0"/>
          <w:w w:val="100"/>
          <w:position w:val="0"/>
        </w:rPr>
        <w:t>（</w:t>
      </w:r>
      <w:bookmarkEnd w:id="267"/>
      <w:r>
        <w:rPr>
          <w:b/>
          <w:bCs/>
          <w:color w:val="000000"/>
          <w:spacing w:val="0"/>
          <w:w w:val="100"/>
          <w:position w:val="0"/>
        </w:rPr>
        <w:t>三）</w:t>
        <w:tab/>
        <w:t>财务独立情况</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公司已建立独立的财务核算体系、能够独立作出财务决策、具有规范的财务会计制度和对分公司、子 公司的财务管理制度；公司未与控股股东、实际控制人及其控制的其他企业共用银行账户。</w:t>
      </w:r>
    </w:p>
    <w:p>
      <w:pPr>
        <w:pStyle w:val="Style31"/>
        <w:keepNext w:val="0"/>
        <w:keepLines w:val="0"/>
        <w:widowControl w:val="0"/>
        <w:shd w:val="clear" w:color="auto" w:fill="auto"/>
        <w:tabs>
          <w:tab w:pos="1098" w:val="left"/>
        </w:tabs>
        <w:bidi w:val="0"/>
        <w:spacing w:before="0" w:line="312" w:lineRule="exact"/>
        <w:ind w:left="0" w:right="0" w:firstLine="500"/>
        <w:jc w:val="both"/>
      </w:pPr>
      <w:bookmarkStart w:id="268" w:name="bookmark268"/>
      <w:r>
        <w:rPr>
          <w:b/>
          <w:bCs/>
          <w:color w:val="000000"/>
          <w:spacing w:val="0"/>
          <w:w w:val="100"/>
          <w:position w:val="0"/>
        </w:rPr>
        <w:t>（</w:t>
      </w:r>
      <w:bookmarkEnd w:id="268"/>
      <w:r>
        <w:rPr>
          <w:b/>
          <w:bCs/>
          <w:color w:val="000000"/>
          <w:spacing w:val="0"/>
          <w:w w:val="100"/>
          <w:position w:val="0"/>
        </w:rPr>
        <w:t>四）</w:t>
        <w:tab/>
        <w:t>机构独立情况</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公司设有股东大会、董事会、监事会等决策监督机构，并依照《公司章程》、《股东大会议事规则》、 《董事会议事规则》、《监事会议事规则》等规定规范运行。公司建立了独立完善的法人治理结构，健全 了内部经营管理机构，独立行使经营管理职权，与控股股东、实际控制人及其控制的其他企业完全分开且 独立运作，不存在与控股股东、实际控制人及其控制的其他企业机构混同的情形。</w:t>
      </w:r>
    </w:p>
    <w:p>
      <w:pPr>
        <w:pStyle w:val="Style31"/>
        <w:keepNext w:val="0"/>
        <w:keepLines w:val="0"/>
        <w:widowControl w:val="0"/>
        <w:shd w:val="clear" w:color="auto" w:fill="auto"/>
        <w:tabs>
          <w:tab w:pos="1098" w:val="left"/>
        </w:tabs>
        <w:bidi w:val="0"/>
        <w:spacing w:before="0" w:line="312" w:lineRule="exact"/>
        <w:ind w:left="0" w:right="0" w:firstLine="500"/>
        <w:jc w:val="both"/>
      </w:pPr>
      <w:bookmarkStart w:id="269" w:name="bookmark269"/>
      <w:r>
        <w:rPr>
          <w:b/>
          <w:bCs/>
          <w:color w:val="000000"/>
          <w:spacing w:val="0"/>
          <w:w w:val="100"/>
          <w:position w:val="0"/>
        </w:rPr>
        <w:t>（</w:t>
      </w:r>
      <w:bookmarkEnd w:id="269"/>
      <w:r>
        <w:rPr>
          <w:b/>
          <w:bCs/>
          <w:color w:val="000000"/>
          <w:spacing w:val="0"/>
          <w:w w:val="100"/>
          <w:position w:val="0"/>
        </w:rPr>
        <w:t>五）</w:t>
        <w:tab/>
        <w:t>业务独立情况</w:t>
      </w:r>
    </w:p>
    <w:p>
      <w:pPr>
        <w:pStyle w:val="Style31"/>
        <w:keepNext w:val="0"/>
        <w:keepLines w:val="0"/>
        <w:widowControl w:val="0"/>
        <w:shd w:val="clear" w:color="auto" w:fill="auto"/>
        <w:bidi w:val="0"/>
        <w:spacing w:before="0" w:after="800" w:line="302" w:lineRule="exact"/>
        <w:ind w:left="0" w:right="0" w:firstLine="500"/>
        <w:jc w:val="both"/>
      </w:pPr>
      <w:r>
        <w:rPr>
          <w:color w:val="000000"/>
          <w:spacing w:val="0"/>
          <w:w w:val="100"/>
          <w:position w:val="0"/>
        </w:rPr>
        <w:t>公司的业务独立于控股股东、实际控制人及其控制的其他企业，与控股股东、实际控制人及其控制的 其他企业间不存在对公司构成重大不利影响的同业竞争，以及严重影响独立性或者显失公平的关联交易。</w:t>
      </w:r>
    </w:p>
    <w:p>
      <w:pPr>
        <w:pStyle w:val="Style24"/>
        <w:keepNext/>
        <w:keepLines/>
        <w:widowControl w:val="0"/>
        <w:shd w:val="clear" w:color="auto" w:fill="auto"/>
        <w:tabs>
          <w:tab w:pos="522" w:val="left"/>
        </w:tabs>
        <w:bidi w:val="0"/>
        <w:spacing w:before="0" w:after="360" w:line="240" w:lineRule="auto"/>
        <w:ind w:left="0" w:right="0" w:firstLine="0"/>
        <w:jc w:val="both"/>
      </w:pPr>
      <w:bookmarkStart w:id="270" w:name="bookmark270"/>
      <w:bookmarkStart w:id="271" w:name="bookmark271"/>
      <w:bookmarkStart w:id="272" w:name="bookmark272"/>
      <w:bookmarkStart w:id="273" w:name="bookmark273"/>
      <w:r>
        <w:rPr>
          <w:color w:val="000000"/>
          <w:spacing w:val="0"/>
          <w:w w:val="100"/>
          <w:position w:val="0"/>
        </w:rPr>
        <w:t>三</w:t>
      </w:r>
      <w:bookmarkEnd w:id="272"/>
      <w:r>
        <w:rPr>
          <w:color w:val="000000"/>
          <w:spacing w:val="0"/>
          <w:w w:val="100"/>
          <w:position w:val="0"/>
        </w:rPr>
        <w:t>、</w:t>
        <w:tab/>
        <w:t>同业竞争情况</w:t>
      </w:r>
      <w:bookmarkEnd w:id="270"/>
      <w:bookmarkEnd w:id="271"/>
      <w:bookmarkEnd w:id="273"/>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both"/>
      </w:pPr>
      <w:bookmarkStart w:id="274" w:name="bookmark274"/>
      <w:bookmarkStart w:id="275" w:name="bookmark275"/>
      <w:bookmarkStart w:id="276" w:name="bookmark276"/>
      <w:bookmarkStart w:id="277" w:name="bookmark277"/>
      <w:r>
        <w:rPr>
          <w:color w:val="000000"/>
          <w:spacing w:val="0"/>
          <w:w w:val="100"/>
          <w:position w:val="0"/>
        </w:rPr>
        <w:t>四</w:t>
      </w:r>
      <w:bookmarkEnd w:id="276"/>
      <w:r>
        <w:rPr>
          <w:color w:val="000000"/>
          <w:spacing w:val="0"/>
          <w:w w:val="100"/>
          <w:position w:val="0"/>
        </w:rPr>
        <w:t>、</w:t>
        <w:tab/>
        <w:t>报告期内召开的年度股东大会和临时股东大会的有关情况</w:t>
      </w:r>
      <w:bookmarkEnd w:id="274"/>
      <w:bookmarkEnd w:id="275"/>
      <w:bookmarkEnd w:id="277"/>
    </w:p>
    <w:p>
      <w:pPr>
        <w:pStyle w:val="Style44"/>
        <w:keepNext w:val="0"/>
        <w:keepLines w:val="0"/>
        <w:widowControl w:val="0"/>
        <w:shd w:val="clear" w:color="auto" w:fill="auto"/>
        <w:bidi w:val="0"/>
        <w:spacing w:before="0" w:after="0" w:line="240" w:lineRule="auto"/>
        <w:ind w:left="0" w:right="0" w:firstLine="0"/>
        <w:jc w:val="left"/>
        <w:rPr>
          <w:sz w:val="20"/>
          <w:szCs w:val="20"/>
        </w:rPr>
      </w:pPr>
      <w:bookmarkStart w:id="278" w:name="bookmark27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278"/>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通过全部议案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通过全部议案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通过全部议案</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、表决权恢复的优先股股东请求召开临时股东大会</w:t>
      </w:r>
      <w:bookmarkEnd w:id="279"/>
      <w:bookmarkEnd w:id="280"/>
      <w:bookmarkEnd w:id="282"/>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五</w:t>
      </w:r>
      <w:bookmarkEnd w:id="285"/>
      <w:r>
        <w:rPr>
          <w:color w:val="000000"/>
          <w:spacing w:val="0"/>
          <w:w w:val="100"/>
          <w:position w:val="0"/>
        </w:rPr>
        <w:t>、公司具有表决权差异安排</w:t>
      </w:r>
      <w:bookmarkEnd w:id="283"/>
      <w:bookmarkEnd w:id="284"/>
      <w:bookmarkEnd w:id="28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六</w:t>
      </w:r>
      <w:bookmarkEnd w:id="289"/>
      <w:r>
        <w:rPr>
          <w:color w:val="000000"/>
          <w:spacing w:val="0"/>
          <w:w w:val="100"/>
          <w:position w:val="0"/>
        </w:rPr>
        <w:t>、红筹架构公司治理情况</w:t>
      </w:r>
      <w:bookmarkEnd w:id="287"/>
      <w:bookmarkEnd w:id="288"/>
      <w:bookmarkEnd w:id="29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七</w:t>
      </w:r>
      <w:bookmarkEnd w:id="293"/>
      <w:r>
        <w:rPr>
          <w:color w:val="000000"/>
          <w:spacing w:val="0"/>
          <w:w w:val="100"/>
          <w:position w:val="0"/>
        </w:rPr>
        <w:t>、董事、监事和高级管理人员情况</w:t>
      </w:r>
      <w:bookmarkEnd w:id="291"/>
      <w:bookmarkEnd w:id="292"/>
      <w:bookmarkEnd w:id="294"/>
    </w:p>
    <w:p>
      <w:pPr>
        <w:pStyle w:val="Style28"/>
        <w:keepNext/>
        <w:keepLines/>
        <w:widowControl w:val="0"/>
        <w:shd w:val="clear" w:color="auto" w:fill="auto"/>
        <w:bidi w:val="0"/>
        <w:spacing w:before="0" w:after="30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、基本情况</w:t>
      </w:r>
      <w:bookmarkEnd w:id="295"/>
      <w:bookmarkEnd w:id="296"/>
      <w:bookmarkEnd w:id="298"/>
    </w:p>
    <w:tbl>
      <w:tblPr>
        <w:tblOverlap w:val="never"/>
        <w:jc w:val="center"/>
        <w:tblLayout w:type="fixed"/>
      </w:tblPr>
      <w:tblGrid>
        <w:gridCol w:w="739"/>
        <w:gridCol w:w="739"/>
        <w:gridCol w:w="734"/>
        <w:gridCol w:w="734"/>
        <w:gridCol w:w="739"/>
        <w:gridCol w:w="734"/>
        <w:gridCol w:w="734"/>
        <w:gridCol w:w="739"/>
        <w:gridCol w:w="734"/>
        <w:gridCol w:w="734"/>
        <w:gridCol w:w="586"/>
        <w:gridCol w:w="989"/>
        <w:gridCol w:w="64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任期起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任期终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本期减</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持股份</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数量</w:t>
            </w:r>
          </w:p>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期末持股数</w:t>
            </w:r>
          </w:p>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股份增</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减变动</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的原因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董事长</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总经理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33,945,600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王礼节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副 总经理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何熙琼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刘光强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彭丽雅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586"/>
        <w:gridCol w:w="989"/>
        <w:gridCol w:w="643"/>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刘广志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监事会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职工代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漆光聪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38,209,600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董事会聘任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漆光聪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董事会聘任</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、任职情况</w:t>
      </w:r>
      <w:bookmarkEnd w:id="299"/>
      <w:bookmarkEnd w:id="300"/>
      <w:bookmarkEnd w:id="302"/>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0" w:line="312" w:lineRule="exact"/>
        <w:ind w:left="0" w:right="0" w:firstLine="0"/>
        <w:jc w:val="left"/>
      </w:pPr>
      <w:bookmarkStart w:id="303" w:name="bookmark303"/>
      <w:r>
        <w:rPr>
          <w:color w:val="000000"/>
          <w:spacing w:val="0"/>
          <w:w w:val="100"/>
          <w:position w:val="0"/>
        </w:rPr>
        <w:t>（</w:t>
      </w:r>
      <w:bookmarkEnd w:id="303"/>
      <w:r>
        <w:rPr>
          <w:color w:val="000000"/>
          <w:spacing w:val="0"/>
          <w:w w:val="100"/>
          <w:position w:val="0"/>
        </w:rPr>
        <w:t>一）现任董事会成员</w:t>
      </w:r>
    </w:p>
    <w:p>
      <w:pPr>
        <w:pStyle w:val="Style1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本届董事会席位共设</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名独立董事。具体情况如下：</w:t>
      </w:r>
    </w:p>
    <w:p>
      <w:pPr>
        <w:pStyle w:val="Style19"/>
        <w:keepNext w:val="0"/>
        <w:keepLines w:val="0"/>
        <w:widowControl w:val="0"/>
        <w:shd w:val="clear" w:color="auto" w:fill="auto"/>
        <w:bidi w:val="0"/>
        <w:spacing w:before="0" w:after="0" w:line="360" w:lineRule="auto"/>
        <w:ind w:left="0" w:right="0" w:firstLine="0"/>
        <w:jc w:val="left"/>
      </w:pPr>
      <w:bookmarkStart w:id="304" w:name="bookmark304"/>
      <w:r>
        <w:rPr>
          <w:rFonts w:ascii="Times New Roman" w:eastAsia="Times New Roman" w:hAnsi="Times New Roman" w:cs="Times New Roman"/>
          <w:color w:val="000000"/>
          <w:spacing w:val="0"/>
          <w:w w:val="100"/>
          <w:position w:val="0"/>
          <w:sz w:val="18"/>
          <w:szCs w:val="18"/>
        </w:rPr>
        <w:t>1</w:t>
      </w:r>
      <w:bookmarkEnd w:id="304"/>
      <w:r>
        <w:rPr>
          <w:color w:val="000000"/>
          <w:spacing w:val="0"/>
          <w:w w:val="100"/>
          <w:position w:val="0"/>
        </w:rPr>
        <w:t>、魏强</w:t>
      </w:r>
    </w:p>
    <w:p>
      <w:pPr>
        <w:pStyle w:val="Style1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董事长、总经理、董事会秘书，男，中国国籍，无境外永久居留权，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月毕业于重庆大学计算 机专业本科。</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月成立成都银猞信息产业有限公司，任总经理；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月成立观想有限，历任总经理、执行董 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月至今，任观想科技公司董事长、总经理。魏强先生因不同项目及成果分别于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月荣获中国人民 解放军总装备部颁发的军队科学技术进步二等奖，于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月荣获中国人民解放军总装备部颁发的军队科学技术进步 一等奖，于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月荣获中国人民解放军空军颁发的军队科学技术进步三等奖，于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月荣获中国共产党中 </w:t>
      </w:r>
      <w:r>
        <w:rPr>
          <w:color w:val="000000"/>
          <w:spacing w:val="0"/>
          <w:w w:val="100"/>
          <w:position w:val="0"/>
        </w:rPr>
        <w:t>央军事委员会科学技术委员会颁发的军队科技进步二等奖。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日至今任公司董事长、总经理，</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日至今 代行董事会秘书职务。</w:t>
      </w:r>
    </w:p>
    <w:p>
      <w:pPr>
        <w:pStyle w:val="Style19"/>
        <w:keepNext w:val="0"/>
        <w:keepLines w:val="0"/>
        <w:widowControl w:val="0"/>
        <w:shd w:val="clear" w:color="auto" w:fill="auto"/>
        <w:tabs>
          <w:tab w:pos="294" w:val="left"/>
        </w:tabs>
        <w:bidi w:val="0"/>
        <w:spacing w:before="0" w:after="0" w:line="360" w:lineRule="auto"/>
        <w:ind w:left="0" w:right="0" w:firstLine="0"/>
        <w:jc w:val="both"/>
      </w:pPr>
      <w:bookmarkStart w:id="305" w:name="bookmark305"/>
      <w:r>
        <w:rPr>
          <w:rFonts w:ascii="Times New Roman" w:eastAsia="Times New Roman" w:hAnsi="Times New Roman" w:cs="Times New Roman"/>
          <w:color w:val="000000"/>
          <w:spacing w:val="0"/>
          <w:w w:val="100"/>
          <w:position w:val="0"/>
          <w:sz w:val="18"/>
          <w:szCs w:val="18"/>
        </w:rPr>
        <w:t>2</w:t>
      </w:r>
      <w:bookmarkEnd w:id="305"/>
      <w:r>
        <w:rPr>
          <w:color w:val="000000"/>
          <w:spacing w:val="0"/>
          <w:w w:val="100"/>
          <w:position w:val="0"/>
        </w:rPr>
        <w:t>、</w:t>
        <w:tab/>
        <w:t>易明权</w:t>
      </w:r>
    </w:p>
    <w:p>
      <w:pPr>
        <w:pStyle w:val="Style1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董事、副总经理，男，中国国籍，无境外永久居留权，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月出生。毕业于成都气象学院软件工程专业本科。</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月，担任成都友盟电子科技开发有限公司程序员；</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月，担任成都银猞信息 产业有限公司软件开发项目经理；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月担任观想有限副总经理；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月至今担任公司董事、 副总经理，全面主持公司技术研发下属各部门工作。</w:t>
      </w:r>
    </w:p>
    <w:p>
      <w:pPr>
        <w:pStyle w:val="Style19"/>
        <w:keepNext w:val="0"/>
        <w:keepLines w:val="0"/>
        <w:widowControl w:val="0"/>
        <w:shd w:val="clear" w:color="auto" w:fill="auto"/>
        <w:tabs>
          <w:tab w:pos="294" w:val="left"/>
        </w:tabs>
        <w:bidi w:val="0"/>
        <w:spacing w:before="0" w:after="0" w:line="360" w:lineRule="auto"/>
        <w:ind w:left="0" w:right="0" w:firstLine="0"/>
        <w:jc w:val="both"/>
      </w:pPr>
      <w:bookmarkStart w:id="306" w:name="bookmark306"/>
      <w:r>
        <w:rPr>
          <w:rFonts w:ascii="Times New Roman" w:eastAsia="Times New Roman" w:hAnsi="Times New Roman" w:cs="Times New Roman"/>
          <w:color w:val="000000"/>
          <w:spacing w:val="0"/>
          <w:w w:val="100"/>
          <w:position w:val="0"/>
          <w:sz w:val="18"/>
          <w:szCs w:val="18"/>
        </w:rPr>
        <w:t>3</w:t>
      </w:r>
      <w:bookmarkEnd w:id="306"/>
      <w:r>
        <w:rPr>
          <w:color w:val="000000"/>
          <w:spacing w:val="0"/>
          <w:w w:val="100"/>
          <w:position w:val="0"/>
        </w:rPr>
        <w:t>、</w:t>
        <w:tab/>
        <w:t>王礼节</w:t>
      </w:r>
    </w:p>
    <w:p>
      <w:pPr>
        <w:pStyle w:val="Style1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董事、副总经理、财务负责人，男，中国国籍，无境外永久居留权，</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月出生，毕业于重庆大学计算机应用及维 修专业本科，曾获得过国家计算机认证、微软工程师认证。</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月担任成都电脑商情报社媒体编辑;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月担任四川电力进出口公司信息主管；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月担任观想有限副总经理；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月至今担任公司董事、副总经理，并在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月至今任公司财务负责人。</w:t>
      </w:r>
    </w:p>
    <w:p>
      <w:pPr>
        <w:pStyle w:val="Style19"/>
        <w:keepNext w:val="0"/>
        <w:keepLines w:val="0"/>
        <w:widowControl w:val="0"/>
        <w:shd w:val="clear" w:color="auto" w:fill="auto"/>
        <w:tabs>
          <w:tab w:pos="294" w:val="left"/>
        </w:tabs>
        <w:bidi w:val="0"/>
        <w:spacing w:before="0" w:after="0" w:line="360" w:lineRule="auto"/>
        <w:ind w:left="0" w:right="0" w:firstLine="0"/>
        <w:jc w:val="both"/>
      </w:pPr>
      <w:bookmarkStart w:id="307" w:name="bookmark307"/>
      <w:r>
        <w:rPr>
          <w:rFonts w:ascii="Times New Roman" w:eastAsia="Times New Roman" w:hAnsi="Times New Roman" w:cs="Times New Roman"/>
          <w:color w:val="000000"/>
          <w:spacing w:val="0"/>
          <w:w w:val="100"/>
          <w:position w:val="0"/>
          <w:sz w:val="18"/>
          <w:szCs w:val="18"/>
        </w:rPr>
        <w:t>4</w:t>
      </w:r>
      <w:bookmarkEnd w:id="307"/>
      <w:r>
        <w:rPr>
          <w:color w:val="000000"/>
          <w:spacing w:val="0"/>
          <w:w w:val="100"/>
          <w:position w:val="0"/>
        </w:rPr>
        <w:t>、</w:t>
        <w:tab/>
        <w:t>谭胜</w:t>
      </w:r>
    </w:p>
    <w:p>
      <w:pPr>
        <w:pStyle w:val="Style1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董事，男，中国国籍，无境外永久居留权，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月出生，毕业于西南财经大学金融专业，博士学位。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月在四川化工机械厂研究所任助理工程师；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月在香港港华集团电子研究中心任电子工 程师；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月在美国</w:t>
      </w:r>
      <w:r>
        <w:rPr>
          <w:rFonts w:ascii="Times New Roman" w:eastAsia="Times New Roman" w:hAnsi="Times New Roman" w:cs="Times New Roman"/>
          <w:color w:val="000000"/>
          <w:spacing w:val="0"/>
          <w:w w:val="100"/>
          <w:position w:val="0"/>
          <w:sz w:val="18"/>
          <w:szCs w:val="18"/>
        </w:rPr>
        <w:t>AMOCO</w:t>
      </w:r>
      <w:r>
        <w:rPr>
          <w:color w:val="000000"/>
          <w:spacing w:val="0"/>
          <w:w w:val="100"/>
          <w:position w:val="0"/>
        </w:rPr>
        <w:t>东方石油公司任</w:t>
      </w:r>
      <w:r>
        <w:rPr>
          <w:rFonts w:ascii="Times New Roman" w:eastAsia="Times New Roman" w:hAnsi="Times New Roman" w:cs="Times New Roman"/>
          <w:color w:val="000000"/>
          <w:spacing w:val="0"/>
          <w:w w:val="100"/>
          <w:position w:val="0"/>
          <w:sz w:val="18"/>
          <w:szCs w:val="18"/>
        </w:rPr>
        <w:t xml:space="preserve">CRO </w:t>
      </w:r>
      <w:r>
        <w:rPr>
          <w:color w:val="000000"/>
          <w:spacing w:val="0"/>
          <w:w w:val="100"/>
          <w:position w:val="0"/>
        </w:rPr>
        <w:t>（控制中心主操）；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 在中信证券有限公司投资银行部任项目经理；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月至今就职于成都创新风险投资有限公司，历任投资管理部经理、 投资总监，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日兼任公司董事。谭胜先生于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日起不再任公司独立董事。</w:t>
      </w:r>
    </w:p>
    <w:p>
      <w:pPr>
        <w:pStyle w:val="Style19"/>
        <w:keepNext w:val="0"/>
        <w:keepLines w:val="0"/>
        <w:widowControl w:val="0"/>
        <w:shd w:val="clear" w:color="auto" w:fill="auto"/>
        <w:tabs>
          <w:tab w:pos="294" w:val="left"/>
        </w:tabs>
        <w:bidi w:val="0"/>
        <w:spacing w:before="0" w:after="0" w:line="360" w:lineRule="auto"/>
        <w:ind w:left="0" w:right="0" w:firstLine="0"/>
        <w:jc w:val="both"/>
      </w:pPr>
      <w:bookmarkStart w:id="308" w:name="bookmark308"/>
      <w:r>
        <w:rPr>
          <w:rFonts w:ascii="Times New Roman" w:eastAsia="Times New Roman" w:hAnsi="Times New Roman" w:cs="Times New Roman"/>
          <w:color w:val="000000"/>
          <w:spacing w:val="0"/>
          <w:w w:val="100"/>
          <w:position w:val="0"/>
          <w:sz w:val="18"/>
          <w:szCs w:val="18"/>
        </w:rPr>
        <w:t>5</w:t>
      </w:r>
      <w:bookmarkEnd w:id="308"/>
      <w:r>
        <w:rPr>
          <w:color w:val="000000"/>
          <w:spacing w:val="0"/>
          <w:w w:val="100"/>
          <w:position w:val="0"/>
        </w:rPr>
        <w:t>、</w:t>
        <w:tab/>
        <w:t>王军</w:t>
      </w:r>
    </w:p>
    <w:p>
      <w:pPr>
        <w:pStyle w:val="Style1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董事，男，中国国籍，无境外永久居留权，</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年出生，研究生学历。曾任成都锦秀德同投资管理合伙企业（有限合伙）合 伙人；成都同德创客投资管理合伙企业（有限合伙）合伙人。现任成都德盛高地创业投资管理合伙企业（有限合伙）执行事 务合伙人。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日起任公司董事。</w:t>
      </w:r>
    </w:p>
    <w:p>
      <w:pPr>
        <w:pStyle w:val="Style19"/>
        <w:keepNext w:val="0"/>
        <w:keepLines w:val="0"/>
        <w:widowControl w:val="0"/>
        <w:shd w:val="clear" w:color="auto" w:fill="auto"/>
        <w:tabs>
          <w:tab w:pos="294" w:val="left"/>
        </w:tabs>
        <w:bidi w:val="0"/>
        <w:spacing w:before="0" w:after="0" w:line="360" w:lineRule="auto"/>
        <w:ind w:left="0" w:right="0" w:firstLine="0"/>
        <w:jc w:val="both"/>
      </w:pPr>
      <w:bookmarkStart w:id="309" w:name="bookmark309"/>
      <w:r>
        <w:rPr>
          <w:rFonts w:ascii="Times New Roman" w:eastAsia="Times New Roman" w:hAnsi="Times New Roman" w:cs="Times New Roman"/>
          <w:color w:val="000000"/>
          <w:spacing w:val="0"/>
          <w:w w:val="100"/>
          <w:position w:val="0"/>
          <w:sz w:val="18"/>
          <w:szCs w:val="18"/>
        </w:rPr>
        <w:t>6</w:t>
      </w:r>
      <w:bookmarkEnd w:id="309"/>
      <w:r>
        <w:rPr>
          <w:color w:val="000000"/>
          <w:spacing w:val="0"/>
          <w:w w:val="100"/>
          <w:position w:val="0"/>
        </w:rPr>
        <w:t>、</w:t>
        <w:tab/>
        <w:t>何云</w:t>
      </w:r>
    </w:p>
    <w:p>
      <w:pPr>
        <w:pStyle w:val="Style1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独立董事，男，中国国籍，无境外永久居留权，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月出生，中共党员，博士研究生，管理学博士，会计学教授，四 川师范大学学术委员会委员、商学院学术委员会主任，现担任四川省首届正高级会计师职称评审专家组专家及评委会委员， 四川省高级经济师（含正高级）职称专家组专家及评委会委员，中国政府审计研究中心研究员，四川省产业融合发展专家委 员会委员，现同时担任青松建化（</w:t>
      </w:r>
      <w:r>
        <w:rPr>
          <w:rFonts w:ascii="Times New Roman" w:eastAsia="Times New Roman" w:hAnsi="Times New Roman" w:cs="Times New Roman"/>
          <w:color w:val="000000"/>
          <w:spacing w:val="0"/>
          <w:w w:val="100"/>
          <w:position w:val="0"/>
          <w:sz w:val="18"/>
          <w:szCs w:val="18"/>
        </w:rPr>
        <w:t>600425</w:t>
      </w:r>
      <w:r>
        <w:rPr>
          <w:color w:val="000000"/>
          <w:spacing w:val="0"/>
          <w:w w:val="100"/>
          <w:position w:val="0"/>
        </w:rPr>
        <w:t>）独立董事、鹏博士（</w:t>
      </w:r>
      <w:r>
        <w:rPr>
          <w:rFonts w:ascii="Times New Roman" w:eastAsia="Times New Roman" w:hAnsi="Times New Roman" w:cs="Times New Roman"/>
          <w:color w:val="000000"/>
          <w:spacing w:val="0"/>
          <w:w w:val="100"/>
          <w:position w:val="0"/>
          <w:sz w:val="18"/>
          <w:szCs w:val="18"/>
        </w:rPr>
        <w:t>600804</w:t>
      </w:r>
      <w:r>
        <w:rPr>
          <w:color w:val="000000"/>
          <w:spacing w:val="0"/>
          <w:w w:val="100"/>
          <w:position w:val="0"/>
        </w:rPr>
        <w:t>）独立董事、国光股份独立董事、新疆派特罗尔能源 服务股份有限公司独立董事、成都瑞迪智驱科技股份有限公司独立董事、新疆南天城建（集团）股份有限公司董事。</w:t>
      </w:r>
    </w:p>
    <w:p>
      <w:pPr>
        <w:pStyle w:val="Style19"/>
        <w:keepNext w:val="0"/>
        <w:keepLines w:val="0"/>
        <w:widowControl w:val="0"/>
        <w:shd w:val="clear" w:color="auto" w:fill="auto"/>
        <w:tabs>
          <w:tab w:pos="294" w:val="left"/>
        </w:tabs>
        <w:bidi w:val="0"/>
        <w:spacing w:before="0" w:after="0" w:line="360" w:lineRule="auto"/>
        <w:ind w:left="0" w:right="0" w:firstLine="0"/>
        <w:jc w:val="both"/>
      </w:pPr>
      <w:bookmarkStart w:id="310" w:name="bookmark310"/>
      <w:r>
        <w:rPr>
          <w:rFonts w:ascii="Times New Roman" w:eastAsia="Times New Roman" w:hAnsi="Times New Roman" w:cs="Times New Roman"/>
          <w:color w:val="000000"/>
          <w:spacing w:val="0"/>
          <w:w w:val="100"/>
          <w:position w:val="0"/>
          <w:sz w:val="18"/>
          <w:szCs w:val="18"/>
        </w:rPr>
        <w:t>7</w:t>
      </w:r>
      <w:bookmarkEnd w:id="310"/>
      <w:r>
        <w:rPr>
          <w:color w:val="000000"/>
          <w:spacing w:val="0"/>
          <w:w w:val="100"/>
          <w:position w:val="0"/>
        </w:rPr>
        <w:t>、</w:t>
        <w:tab/>
        <w:t>何熙琼</w:t>
      </w:r>
    </w:p>
    <w:p>
      <w:pPr>
        <w:pStyle w:val="Style1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独立董事，男，中国国籍，无境外永久居留权，</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月出生，西南财经大学会计学博士，西南财经大学证券与期货 学院副教授、博士生导师，四川省科技青年联合会第六届理事、中国管理会计研究中心特约研究员，现兼任北京青云科技股 份有限公司、成都大宏立机器股份有限公司独立董事、上海海阳保安服务股份有限公司独立董事。</w:t>
      </w:r>
    </w:p>
    <w:p>
      <w:pPr>
        <w:pStyle w:val="Style19"/>
        <w:keepNext w:val="0"/>
        <w:keepLines w:val="0"/>
        <w:widowControl w:val="0"/>
        <w:shd w:val="clear" w:color="auto" w:fill="auto"/>
        <w:tabs>
          <w:tab w:pos="294" w:val="left"/>
        </w:tabs>
        <w:bidi w:val="0"/>
        <w:spacing w:before="0" w:after="0" w:line="360" w:lineRule="auto"/>
        <w:ind w:left="0" w:right="0" w:firstLine="0"/>
        <w:jc w:val="both"/>
      </w:pPr>
      <w:bookmarkStart w:id="311" w:name="bookmark311"/>
      <w:r>
        <w:rPr>
          <w:rFonts w:ascii="Times New Roman" w:eastAsia="Times New Roman" w:hAnsi="Times New Roman" w:cs="Times New Roman"/>
          <w:color w:val="000000"/>
          <w:spacing w:val="0"/>
          <w:w w:val="100"/>
          <w:position w:val="0"/>
          <w:sz w:val="18"/>
          <w:szCs w:val="18"/>
        </w:rPr>
        <w:t>8</w:t>
      </w:r>
      <w:bookmarkEnd w:id="311"/>
      <w:r>
        <w:rPr>
          <w:color w:val="000000"/>
          <w:spacing w:val="0"/>
          <w:w w:val="100"/>
          <w:position w:val="0"/>
        </w:rPr>
        <w:t>、</w:t>
        <w:tab/>
        <w:t>彭丽雅</w:t>
      </w:r>
    </w:p>
    <w:p>
      <w:pPr>
        <w:pStyle w:val="Style1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独立董事，女，中国国籍，无境外永久居留权，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月出生，法学学士，曾获得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年四川省优秀律师称号。</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月就职于四川康维律师事务所担任专职律师；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月就职于北京中伦（成都） 律师事务所担任资深律师；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月就职于北京国枫（成都）律师事务所担任初级合伙人；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月至今就职于北京金诚同达（成都）律师事务所担任合伙人。彭丽雅女士于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起不再任公司独立董事。</w:t>
      </w:r>
    </w:p>
    <w:p>
      <w:pPr>
        <w:pStyle w:val="Style19"/>
        <w:keepNext w:val="0"/>
        <w:keepLines w:val="0"/>
        <w:widowControl w:val="0"/>
        <w:shd w:val="clear" w:color="auto" w:fill="auto"/>
        <w:tabs>
          <w:tab w:pos="294" w:val="left"/>
        </w:tabs>
        <w:bidi w:val="0"/>
        <w:spacing w:before="0" w:after="0" w:line="360" w:lineRule="auto"/>
        <w:ind w:left="0" w:right="0" w:firstLine="0"/>
        <w:jc w:val="both"/>
      </w:pPr>
      <w:bookmarkStart w:id="312" w:name="bookmark312"/>
      <w:r>
        <w:rPr>
          <w:rFonts w:ascii="Times New Roman" w:eastAsia="Times New Roman" w:hAnsi="Times New Roman" w:cs="Times New Roman"/>
          <w:color w:val="000000"/>
          <w:spacing w:val="0"/>
          <w:w w:val="100"/>
          <w:position w:val="0"/>
          <w:sz w:val="18"/>
          <w:szCs w:val="18"/>
        </w:rPr>
        <w:t>9</w:t>
      </w:r>
      <w:bookmarkEnd w:id="312"/>
      <w:r>
        <w:rPr>
          <w:color w:val="000000"/>
          <w:spacing w:val="0"/>
          <w:w w:val="100"/>
          <w:position w:val="0"/>
        </w:rPr>
        <w:t>、</w:t>
        <w:tab/>
        <w:t>刘光强</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独立董事，男，中国国籍，无境外永久居留权，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年出生，博士研究生学历，高级会计师，副教授。曾任四川升达林业产 业股份有限公司财务总监；榆林金源天然气有限公司、榆林金源物流有限公司、米脂绿源天然气有限公司董事长。现任三亚 学院财会系主任，德阳天元重工股份有限公司独立董事。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日起任公司独立董事。</w:t>
      </w:r>
    </w:p>
    <w:p>
      <w:pPr>
        <w:pStyle w:val="Style19"/>
        <w:keepNext w:val="0"/>
        <w:keepLines w:val="0"/>
        <w:widowControl w:val="0"/>
        <w:shd w:val="clear" w:color="auto" w:fill="auto"/>
        <w:bidi w:val="0"/>
        <w:spacing w:before="0" w:after="0" w:line="313" w:lineRule="exact"/>
        <w:ind w:left="0" w:right="0" w:firstLine="0"/>
        <w:jc w:val="both"/>
      </w:pPr>
      <w:bookmarkStart w:id="313" w:name="bookmark313"/>
      <w:r>
        <w:rPr>
          <w:color w:val="000000"/>
          <w:spacing w:val="0"/>
          <w:w w:val="100"/>
          <w:position w:val="0"/>
        </w:rPr>
        <w:t>（</w:t>
      </w:r>
      <w:bookmarkEnd w:id="313"/>
      <w:r>
        <w:rPr>
          <w:color w:val="000000"/>
          <w:spacing w:val="0"/>
          <w:w w:val="100"/>
          <w:position w:val="0"/>
        </w:rPr>
        <w:t>二）现任监事会成员</w:t>
      </w:r>
    </w:p>
    <w:p>
      <w:pPr>
        <w:pStyle w:val="Style1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名监事组成。其中，刘广志监事、周轶监事由公司股东大会选举产生，刘柯监事由公司职工代表大会选举产 生。具体情况如下：</w:t>
      </w:r>
    </w:p>
    <w:p>
      <w:pPr>
        <w:pStyle w:val="Style19"/>
        <w:keepNext w:val="0"/>
        <w:keepLines w:val="0"/>
        <w:widowControl w:val="0"/>
        <w:shd w:val="clear" w:color="auto" w:fill="auto"/>
        <w:tabs>
          <w:tab w:pos="285" w:val="left"/>
        </w:tabs>
        <w:bidi w:val="0"/>
        <w:spacing w:before="0" w:after="0" w:line="312" w:lineRule="exact"/>
        <w:ind w:left="0" w:right="0" w:firstLine="0"/>
        <w:jc w:val="both"/>
      </w:pPr>
      <w:bookmarkStart w:id="314" w:name="bookmark314"/>
      <w:r>
        <w:rPr>
          <w:rFonts w:ascii="Times New Roman" w:eastAsia="Times New Roman" w:hAnsi="Times New Roman" w:cs="Times New Roman"/>
          <w:color w:val="000000"/>
          <w:spacing w:val="0"/>
          <w:w w:val="100"/>
          <w:position w:val="0"/>
          <w:sz w:val="18"/>
          <w:szCs w:val="18"/>
        </w:rPr>
        <w:t>1</w:t>
      </w:r>
      <w:bookmarkEnd w:id="314"/>
      <w:r>
        <w:rPr>
          <w:color w:val="000000"/>
          <w:spacing w:val="0"/>
          <w:w w:val="100"/>
          <w:position w:val="0"/>
        </w:rPr>
        <w:t>、</w:t>
        <w:tab/>
        <w:t>刘广志</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月出生，毕业于成都电讯工程学院。</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月，担任成 都军区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分部助理员；</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月，担任成都军区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部参谋；</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月，担任成都 军区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所所长；</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月，担任成都军区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大队高级工程师；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月至今在公司任职，自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月起担任公司监事会主席，目前分管项目管理部及保密办。</w:t>
      </w:r>
    </w:p>
    <w:p>
      <w:pPr>
        <w:pStyle w:val="Style19"/>
        <w:keepNext w:val="0"/>
        <w:keepLines w:val="0"/>
        <w:widowControl w:val="0"/>
        <w:shd w:val="clear" w:color="auto" w:fill="auto"/>
        <w:tabs>
          <w:tab w:pos="304" w:val="left"/>
        </w:tabs>
        <w:bidi w:val="0"/>
        <w:spacing w:before="0" w:after="0" w:line="312" w:lineRule="exact"/>
        <w:ind w:left="0" w:right="0" w:firstLine="0"/>
        <w:jc w:val="both"/>
      </w:pPr>
      <w:bookmarkStart w:id="315" w:name="bookmark315"/>
      <w:r>
        <w:rPr>
          <w:rFonts w:ascii="Times New Roman" w:eastAsia="Times New Roman" w:hAnsi="Times New Roman" w:cs="Times New Roman"/>
          <w:color w:val="000000"/>
          <w:spacing w:val="0"/>
          <w:w w:val="100"/>
          <w:position w:val="0"/>
          <w:sz w:val="18"/>
          <w:szCs w:val="18"/>
        </w:rPr>
        <w:t>2</w:t>
      </w:r>
      <w:bookmarkEnd w:id="315"/>
      <w:r>
        <w:rPr>
          <w:color w:val="000000"/>
          <w:spacing w:val="0"/>
          <w:w w:val="100"/>
          <w:position w:val="0"/>
        </w:rPr>
        <w:t>、</w:t>
        <w:tab/>
        <w:t>周轶</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月生，毕业于上海交通大学计算机系，硕士研究生学历。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月在华为技术有限公司担任海外市场销售经理；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月在奥泰医疗系统有限责任公司担任国际 市场销售经理；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月在成都顺为超导科技股份有限公司担任销售总监；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月在成都中云天下科技有限公司担任海外销售副总监；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月至今历任四川新同德大数据产业创业投资合伙企业（有 限合伙）投资总监、副总经理；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月至今，兼任公司监事。</w:t>
      </w:r>
    </w:p>
    <w:p>
      <w:pPr>
        <w:pStyle w:val="Style19"/>
        <w:keepNext w:val="0"/>
        <w:keepLines w:val="0"/>
        <w:widowControl w:val="0"/>
        <w:shd w:val="clear" w:color="auto" w:fill="auto"/>
        <w:tabs>
          <w:tab w:pos="304" w:val="left"/>
        </w:tabs>
        <w:bidi w:val="0"/>
        <w:spacing w:before="0" w:after="0" w:line="312" w:lineRule="exact"/>
        <w:ind w:left="0" w:right="0" w:firstLine="0"/>
        <w:jc w:val="both"/>
      </w:pPr>
      <w:bookmarkStart w:id="316" w:name="bookmark316"/>
      <w:r>
        <w:rPr>
          <w:rFonts w:ascii="Times New Roman" w:eastAsia="Times New Roman" w:hAnsi="Times New Roman" w:cs="Times New Roman"/>
          <w:color w:val="000000"/>
          <w:spacing w:val="0"/>
          <w:w w:val="100"/>
          <w:position w:val="0"/>
          <w:sz w:val="18"/>
          <w:szCs w:val="18"/>
        </w:rPr>
        <w:t>3</w:t>
      </w:r>
      <w:bookmarkEnd w:id="316"/>
      <w:r>
        <w:rPr>
          <w:color w:val="000000"/>
          <w:spacing w:val="0"/>
          <w:w w:val="100"/>
          <w:position w:val="0"/>
        </w:rPr>
        <w:t>、</w:t>
        <w:tab/>
        <w:t>刘柯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月生，毕业于四川师范大学计算机信息管理专业。</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月担任成都瑞联电子科技有限公司研发部软件工程师；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月担任四川汉瑞科技有限责任公司研发部 软件工程师；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月担任成都银猞信息产业有限公司软件开发工程师；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月至今历任公司通 用装备保障技术事业部部门经理、研究二部部门经理，并于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月至今担任公司职工代表监事。</w:t>
      </w:r>
    </w:p>
    <w:p>
      <w:pPr>
        <w:pStyle w:val="Style19"/>
        <w:keepNext w:val="0"/>
        <w:keepLines w:val="0"/>
        <w:widowControl w:val="0"/>
        <w:shd w:val="clear" w:color="auto" w:fill="auto"/>
        <w:bidi w:val="0"/>
        <w:spacing w:before="0" w:after="0" w:line="312" w:lineRule="exact"/>
        <w:ind w:left="0" w:right="0" w:firstLine="0"/>
        <w:jc w:val="both"/>
      </w:pPr>
      <w:bookmarkStart w:id="317" w:name="bookmark317"/>
      <w:r>
        <w:rPr>
          <w:color w:val="000000"/>
          <w:spacing w:val="0"/>
          <w:w w:val="100"/>
          <w:position w:val="0"/>
        </w:rPr>
        <w:t>（</w:t>
      </w:r>
      <w:bookmarkEnd w:id="317"/>
      <w:r>
        <w:rPr>
          <w:color w:val="000000"/>
          <w:spacing w:val="0"/>
          <w:w w:val="100"/>
          <w:position w:val="0"/>
        </w:rPr>
        <w:t>三）现任高级管理人员</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本公司共有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名高级管理人员。具体情况如下：</w:t>
      </w:r>
    </w:p>
    <w:p>
      <w:pPr>
        <w:pStyle w:val="Style19"/>
        <w:keepNext w:val="0"/>
        <w:keepLines w:val="0"/>
        <w:widowControl w:val="0"/>
        <w:shd w:val="clear" w:color="auto" w:fill="auto"/>
        <w:tabs>
          <w:tab w:pos="285" w:val="left"/>
        </w:tabs>
        <w:bidi w:val="0"/>
        <w:spacing w:before="0" w:after="0" w:line="312" w:lineRule="exact"/>
        <w:ind w:left="0" w:right="0" w:firstLine="0"/>
        <w:jc w:val="both"/>
      </w:pPr>
      <w:bookmarkStart w:id="318" w:name="bookmark318"/>
      <w:r>
        <w:rPr>
          <w:rFonts w:ascii="Times New Roman" w:eastAsia="Times New Roman" w:hAnsi="Times New Roman" w:cs="Times New Roman"/>
          <w:color w:val="000000"/>
          <w:spacing w:val="0"/>
          <w:w w:val="100"/>
          <w:position w:val="0"/>
          <w:sz w:val="18"/>
          <w:szCs w:val="18"/>
        </w:rPr>
        <w:t>1</w:t>
      </w:r>
      <w:bookmarkEnd w:id="318"/>
      <w:r>
        <w:rPr>
          <w:color w:val="000000"/>
          <w:spacing w:val="0"/>
          <w:w w:val="100"/>
          <w:position w:val="0"/>
        </w:rPr>
        <w:t>、</w:t>
        <w:tab/>
        <w:t>魏强，总经理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董事会秘书，简历见前述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（一）现任董事会成员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tabs>
          <w:tab w:pos="304" w:val="left"/>
        </w:tabs>
        <w:bidi w:val="0"/>
        <w:spacing w:before="0" w:after="0" w:line="312" w:lineRule="exact"/>
        <w:ind w:left="0" w:right="0" w:firstLine="0"/>
        <w:jc w:val="both"/>
      </w:pPr>
      <w:bookmarkStart w:id="319" w:name="bookmark319"/>
      <w:r>
        <w:rPr>
          <w:rFonts w:ascii="Times New Roman" w:eastAsia="Times New Roman" w:hAnsi="Times New Roman" w:cs="Times New Roman"/>
          <w:color w:val="000000"/>
          <w:spacing w:val="0"/>
          <w:w w:val="100"/>
          <w:position w:val="0"/>
          <w:sz w:val="18"/>
          <w:szCs w:val="18"/>
        </w:rPr>
        <w:t>2</w:t>
      </w:r>
      <w:bookmarkEnd w:id="319"/>
      <w:r>
        <w:rPr>
          <w:color w:val="000000"/>
          <w:spacing w:val="0"/>
          <w:w w:val="100"/>
          <w:position w:val="0"/>
        </w:rPr>
        <w:t>、</w:t>
        <w:tab/>
        <w:t>易明权，副总经理，简历见前述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（一）现任董事会成员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tabs>
          <w:tab w:pos="304" w:val="left"/>
        </w:tabs>
        <w:bidi w:val="0"/>
        <w:spacing w:before="0" w:after="0" w:line="312" w:lineRule="exact"/>
        <w:ind w:left="0" w:right="0" w:firstLine="0"/>
        <w:jc w:val="both"/>
      </w:pPr>
      <w:bookmarkStart w:id="320" w:name="bookmark320"/>
      <w:r>
        <w:rPr>
          <w:rFonts w:ascii="Times New Roman" w:eastAsia="Times New Roman" w:hAnsi="Times New Roman" w:cs="Times New Roman"/>
          <w:color w:val="000000"/>
          <w:spacing w:val="0"/>
          <w:w w:val="100"/>
          <w:position w:val="0"/>
          <w:sz w:val="18"/>
          <w:szCs w:val="18"/>
        </w:rPr>
        <w:t>3</w:t>
      </w:r>
      <w:bookmarkEnd w:id="320"/>
      <w:r>
        <w:rPr>
          <w:color w:val="000000"/>
          <w:spacing w:val="0"/>
          <w:w w:val="100"/>
          <w:position w:val="0"/>
        </w:rPr>
        <w:t>、</w:t>
        <w:tab/>
        <w:t>王礼节，副总经理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财务总监，简历见前述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（一）现任董事会成员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tabs>
          <w:tab w:pos="304" w:val="left"/>
        </w:tabs>
        <w:bidi w:val="0"/>
        <w:spacing w:before="0" w:after="0" w:line="312" w:lineRule="exact"/>
        <w:ind w:left="0" w:right="0" w:firstLine="0"/>
        <w:jc w:val="both"/>
      </w:pPr>
      <w:bookmarkStart w:id="321" w:name="bookmark321"/>
      <w:r>
        <w:rPr>
          <w:rFonts w:ascii="Times New Roman" w:eastAsia="Times New Roman" w:hAnsi="Times New Roman" w:cs="Times New Roman"/>
          <w:color w:val="000000"/>
          <w:spacing w:val="0"/>
          <w:w w:val="100"/>
          <w:position w:val="0"/>
          <w:sz w:val="18"/>
          <w:szCs w:val="18"/>
        </w:rPr>
        <w:t>4</w:t>
      </w:r>
      <w:bookmarkEnd w:id="321"/>
      <w:r>
        <w:rPr>
          <w:color w:val="000000"/>
          <w:spacing w:val="0"/>
          <w:w w:val="100"/>
          <w:position w:val="0"/>
        </w:rPr>
        <w:t>、</w:t>
        <w:tab/>
        <w:t>陈敬，副总经理，男，中国国籍，无境外永久居留权，</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月出生，毕业于重庆大学计算机及应用专业本科。</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月，担任成都电脑商情报社电子出版部副主任；</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月，担任四川信息产业有 限公司游戏中心市场经营部经理；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月年担任重庆摩尔人力资源管理有限公司集团客户中心高级客 户经理；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月担任观想有限副总经理；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月起担任公司副总经理、董事，并在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月期间担任公司财务负责人；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月不再担任董事职务。</w:t>
      </w:r>
    </w:p>
    <w:p>
      <w:pPr>
        <w:pStyle w:val="Style19"/>
        <w:keepNext w:val="0"/>
        <w:keepLines w:val="0"/>
        <w:widowControl w:val="0"/>
        <w:shd w:val="clear" w:color="auto" w:fill="auto"/>
        <w:tabs>
          <w:tab w:pos="304" w:val="left"/>
        </w:tabs>
        <w:bidi w:val="0"/>
        <w:spacing w:before="0" w:after="0" w:line="312" w:lineRule="exact"/>
        <w:ind w:left="0" w:right="0" w:firstLine="0"/>
        <w:jc w:val="both"/>
      </w:pPr>
      <w:bookmarkStart w:id="322" w:name="bookmark322"/>
      <w:r>
        <w:rPr>
          <w:rFonts w:ascii="Times New Roman" w:eastAsia="Times New Roman" w:hAnsi="Times New Roman" w:cs="Times New Roman"/>
          <w:color w:val="000000"/>
          <w:spacing w:val="0"/>
          <w:w w:val="100"/>
          <w:position w:val="0"/>
          <w:sz w:val="18"/>
          <w:szCs w:val="18"/>
        </w:rPr>
        <w:t>5</w:t>
      </w:r>
      <w:bookmarkEnd w:id="322"/>
      <w:r>
        <w:rPr>
          <w:color w:val="000000"/>
          <w:spacing w:val="0"/>
          <w:w w:val="100"/>
          <w:position w:val="0"/>
        </w:rPr>
        <w:t>、</w:t>
        <w:tab/>
        <w:t>陈曦，副总经理，男，中国国籍，无境外永久居留权，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年毕业于中国民航大学管理学院会计学专业获</w:t>
      </w:r>
    </w:p>
    <w:p>
      <w:pPr>
        <w:pStyle w:val="Style19"/>
        <w:keepNext w:val="0"/>
        <w:keepLines w:val="0"/>
        <w:widowControl w:val="0"/>
        <w:shd w:val="clear" w:color="auto" w:fill="auto"/>
        <w:tabs>
          <w:tab w:pos="1087" w:val="left"/>
        </w:tabs>
        <w:bidi w:val="0"/>
        <w:spacing w:before="0" w:after="0" w:line="312" w:lineRule="exact"/>
        <w:ind w:left="0" w:right="0" w:firstLine="0"/>
        <w:jc w:val="both"/>
      </w:pPr>
      <w:r>
        <w:rPr>
          <w:color w:val="000000"/>
          <w:spacing w:val="0"/>
          <w:w w:val="100"/>
          <w:position w:val="0"/>
        </w:rPr>
        <w:t>管理学学士；</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年毕业于北京大学光华管理学院工商管理专业获工商管理硕士。</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月职于海航</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集团有限公司，并在该期间受委派至海航集团有限公司相关联公司任职，历任海南航空股份有限公司采购部经理、太平洋美 洲公司国际贸易经理、三亚凤凰国际机场有限责任公司财务部总经理、新华联航公务机场投资管理有限公司、海航集团消费 金融事业部总经理、西安京兆供应链金融投资控股有限公司董事、航聚汇科技（深圳）有限公司执行董事及总经理、天津渤 海融资担保有限公司董事等；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月至今担任公司副总经理。</w:t>
      </w:r>
    </w:p>
    <w:p>
      <w:pPr>
        <w:pStyle w:val="Style19"/>
        <w:keepNext w:val="0"/>
        <w:keepLines w:val="0"/>
        <w:widowControl w:val="0"/>
        <w:shd w:val="clear" w:color="auto" w:fill="auto"/>
        <w:tabs>
          <w:tab w:pos="304" w:val="left"/>
        </w:tabs>
        <w:bidi w:val="0"/>
        <w:spacing w:before="0" w:after="480" w:line="312" w:lineRule="exact"/>
        <w:ind w:left="0" w:right="0" w:firstLine="0"/>
        <w:jc w:val="both"/>
      </w:pPr>
      <w:bookmarkStart w:id="323" w:name="bookmark323"/>
      <w:r>
        <w:rPr>
          <w:rFonts w:ascii="Times New Roman" w:eastAsia="Times New Roman" w:hAnsi="Times New Roman" w:cs="Times New Roman"/>
          <w:color w:val="000000"/>
          <w:spacing w:val="0"/>
          <w:w w:val="100"/>
          <w:position w:val="0"/>
          <w:sz w:val="18"/>
          <w:szCs w:val="18"/>
        </w:rPr>
        <w:t>6</w:t>
      </w:r>
      <w:bookmarkEnd w:id="323"/>
      <w:r>
        <w:rPr>
          <w:color w:val="000000"/>
          <w:spacing w:val="0"/>
          <w:w w:val="100"/>
          <w:position w:val="0"/>
        </w:rPr>
        <w:t>、</w:t>
        <w:tab/>
        <w:t>漆光聪，副总经理，男，中国国籍，无境外永久居留权，出生于</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月，毕业于电子科技大学计算机科学与技术专 业，本科学历。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月担任四川国芯科技有限责任公司开发部开发主管；</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月担任成都 三零凯天通信实业有限公司研发部研发一部经理；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月担任博彦科技（成都）有限责任公司西部电信事业 部开发主管；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月担任上海斐讯成都研发中心软件开发部经理；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月历任公司国产化事 业部经理、技术总工，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月至今任职于盛世融合技术总监。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日至今任公司副总经理。</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在股东单位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四川观想发展科技合伙企业（有限合伙）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执行事务合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24"/>
        <w:gridCol w:w="3230"/>
        <w:gridCol w:w="1080"/>
        <w:gridCol w:w="1210"/>
        <w:gridCol w:w="1349"/>
        <w:gridCol w:w="149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四川新同德大数据产业创业投资合伙企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成都创新风险投资有限公司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在股东单位任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日起不再担任公司董事。</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在其他单位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rPr>
                <w:sz w:val="17"/>
                <w:szCs w:val="17"/>
              </w:rPr>
            </w:pPr>
            <w:r>
              <w:rPr>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海南自主安可科技有限公司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四川联合瑞达科技有限公司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四川联合安可科技有限公司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王礼节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重庆乐童教育咨询有限公司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新疆青松建材化工（集团）股份有限公司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鹏博士电信传媒集团股份有限公司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新疆派特罗尔能源服务股份有限公司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成都瑞迪智驱科技股份有限公司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新疆南天城建（集团）股份有限公司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四川国光农化股份有限公司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何熙琼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北京青云科技股份有限公司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何熙琼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成都大宏立机器股份有限公司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何熙琼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上海海阳保安服务股份有限公司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彭丽雅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成都晨光博达新材料股份有限公司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成都创新风险投资有限公司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成都成创汇智创业投资有限公司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成都鲁信菁蓉股权投资基金管理有限公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成都成创引力投资管理企业（有限合伙）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贵阳成创合力创业投资管理企业（有限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成都瀚江新材科技股份有限公司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西科农业集团股份有限公司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成都万创科技有限责任公司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长春通视光电技术有限公司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勤智数码科技股份有限公司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四川新力光源股份有限公司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四川川大华西药业股份有限公司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成都华高药业有限公司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成都成创智联科技合伙企业（有限合伙）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成都市泰格尔航天航空科技股份有限公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中发天信（北京）航空发动机科技股份有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成都生物城股权投资基金管理有限公司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成都柏奥特克生物科技股份有限公司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成都科技创新投资集团有限公司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四川新同德大数据产业创业投资合伙企 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成都数之星科技有限公司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成都赛德高芯生物科技有限公司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张家港万众一芯生物科技有限公司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崇州天智轻量化制造有限公司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成都天智轻量化科技有限公司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成都考拉悠然科技有限公司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在其他单位任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根据陈曦确认，其在工商信息公示信息中担任执行董事、总经理、监事的企业均为其在海航集团任职期间 受海航集团委派任职的企业，其本人目前已经不在海航集团及该等企业任职。由于海航集团已经向法院申 请破产重整，其目前尚不能及时办理该等企业关于高管变动等工商信息备案。陈曦确认将根据海航集团重 整进度及时进行沟通并办理工商变更手续。</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、董事、监事、高级管理人员报酬情况</w:t>
      </w:r>
      <w:bookmarkEnd w:id="324"/>
      <w:bookmarkEnd w:id="325"/>
      <w:bookmarkEnd w:id="327"/>
    </w:p>
    <w:p>
      <w:pPr>
        <w:pStyle w:val="Style19"/>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tabs>
          <w:tab w:pos="896" w:val="left"/>
        </w:tabs>
        <w:bidi w:val="0"/>
        <w:spacing w:before="0" w:after="0" w:line="317" w:lineRule="exact"/>
        <w:ind w:left="0" w:right="0" w:firstLine="380"/>
        <w:jc w:val="left"/>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、董事报酬的决策程序：薪酬与考核委员会结合其经营绩效、工作能力、岗位职责订定薪酬方案，并经董事会审 议通过、股东大会审议批准。</w:t>
      </w:r>
    </w:p>
    <w:p>
      <w:pPr>
        <w:pStyle w:val="Style19"/>
        <w:keepNext w:val="0"/>
        <w:keepLines w:val="0"/>
        <w:widowControl w:val="0"/>
        <w:shd w:val="clear" w:color="auto" w:fill="auto"/>
        <w:tabs>
          <w:tab w:pos="825" w:val="left"/>
        </w:tabs>
        <w:bidi w:val="0"/>
        <w:spacing w:before="0" w:after="0" w:line="317" w:lineRule="exact"/>
        <w:ind w:left="0" w:right="0" w:firstLine="380"/>
        <w:jc w:val="left"/>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、监事报酬的决策程序：监事会审议通过、股东大会审议批准。</w:t>
      </w:r>
    </w:p>
    <w:p>
      <w:pPr>
        <w:pStyle w:val="Style19"/>
        <w:keepNext w:val="0"/>
        <w:keepLines w:val="0"/>
        <w:widowControl w:val="0"/>
        <w:shd w:val="clear" w:color="auto" w:fill="auto"/>
        <w:tabs>
          <w:tab w:pos="901" w:val="left"/>
        </w:tabs>
        <w:bidi w:val="0"/>
        <w:spacing w:before="0" w:after="0" w:line="317" w:lineRule="exact"/>
        <w:ind w:left="0" w:right="0" w:firstLine="380"/>
        <w:jc w:val="left"/>
      </w:pPr>
      <w:bookmarkStart w:id="330" w:name="bookmark330"/>
      <w:r>
        <w:rPr>
          <w:color w:val="000000"/>
          <w:spacing w:val="0"/>
          <w:w w:val="100"/>
          <w:position w:val="0"/>
        </w:rPr>
        <w:t>（</w:t>
      </w:r>
      <w:bookmarkEnd w:id="3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、高级管理人员报酬的决策程序：由董事会薪酬与考核委员会根据岗位绩效评价结果及薪酬分配政策提出高级管 理人员的报酬数额和奖励方式，制定高级管理人员报酬方案，报公司董事会，由董事会审议通过。</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董事、监事、高级管理人员报酬确定依据：依据公司盈利水平及各董事、监事、高级管理人员的分工及履行情况确定。</w:t>
      </w:r>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董事、监事和高级管理人员报酬的实际支付情况：公司董事、监事、高级管理人员薪酬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年实际支付</w:t>
      </w:r>
      <w:r>
        <w:rPr>
          <w:color w:val="000000"/>
          <w:spacing w:val="0"/>
          <w:w w:val="100"/>
          <w:position w:val="0"/>
          <w:sz w:val="16"/>
          <w:szCs w:val="16"/>
        </w:rPr>
        <w:t>320.55</w:t>
      </w:r>
      <w:r>
        <w:rPr>
          <w:color w:val="000000"/>
          <w:spacing w:val="0"/>
          <w:w w:val="100"/>
          <w:position w:val="0"/>
        </w:rPr>
        <w:t>万元。</w:t>
      </w:r>
    </w:p>
    <w:p>
      <w:pPr>
        <w:pStyle w:val="Style1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董事长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总经理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王礼节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何熙琼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彭丽雅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刘广志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漆光聪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八</w:t>
      </w:r>
      <w:bookmarkEnd w:id="333"/>
      <w:r>
        <w:rPr>
          <w:color w:val="000000"/>
          <w:spacing w:val="0"/>
          <w:w w:val="100"/>
          <w:position w:val="0"/>
        </w:rPr>
        <w:t>、报告期内董事履行职责的情况</w:t>
      </w:r>
      <w:bookmarkEnd w:id="331"/>
      <w:bookmarkEnd w:id="332"/>
      <w:bookmarkEnd w:id="334"/>
    </w:p>
    <w:p>
      <w:pPr>
        <w:pStyle w:val="Style28"/>
        <w:keepNext/>
        <w:keepLines/>
        <w:widowControl w:val="0"/>
        <w:shd w:val="clear" w:color="auto" w:fill="auto"/>
        <w:bidi w:val="0"/>
        <w:spacing w:before="0" w:after="32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、本报告期董事会情况</w:t>
      </w:r>
      <w:bookmarkEnd w:id="335"/>
      <w:bookmarkEnd w:id="336"/>
      <w:bookmarkEnd w:id="338"/>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通过全部议案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通过全部议案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通过全部议案</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通过全部议案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第三届董事会第七次会议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观想科技第三届董事会第七 次会议决议公告。</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、董事出席董事会及股东大会的情况</w:t>
      </w:r>
      <w:bookmarkEnd w:id="339"/>
      <w:bookmarkEnd w:id="340"/>
      <w:bookmarkEnd w:id="342"/>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是否连续两次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未亲自参加董</w:t>
            </w:r>
          </w:p>
          <w:p>
            <w:pPr>
              <w:pStyle w:val="Style2"/>
              <w:keepNext w:val="0"/>
              <w:keepLines w:val="0"/>
              <w:widowControl w:val="0"/>
              <w:shd w:val="clear" w:color="auto" w:fill="auto"/>
              <w:bidi w:val="0"/>
              <w:spacing w:before="0" w:after="120" w:line="240" w:lineRule="auto"/>
              <w:ind w:left="0" w:right="0" w:firstLine="220"/>
              <w:jc w:val="left"/>
              <w:rPr>
                <w:sz w:val="17"/>
                <w:szCs w:val="17"/>
              </w:rPr>
            </w:pPr>
            <w:r>
              <w:rPr>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王礼节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何熙琼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彭丽雅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19"/>
        <w:keepNext w:val="0"/>
        <w:keepLines w:val="0"/>
        <w:widowControl w:val="0"/>
        <w:shd w:val="clear" w:color="auto" w:fill="auto"/>
        <w:bidi w:val="0"/>
        <w:spacing w:before="0" w:after="320" w:line="355" w:lineRule="exact"/>
        <w:ind w:left="0" w:right="0" w:firstLine="0"/>
        <w:jc w:val="left"/>
      </w:pPr>
      <w:r>
        <w:rPr>
          <w:color w:val="000000"/>
          <w:spacing w:val="0"/>
          <w:w w:val="100"/>
          <w:position w:val="0"/>
        </w:rPr>
        <w:t>连续两次未亲自出席董事会的说明 无</w:t>
      </w:r>
    </w:p>
    <w:p>
      <w:pPr>
        <w:pStyle w:val="Style28"/>
        <w:keepNext/>
        <w:keepLines/>
        <w:widowControl w:val="0"/>
        <w:shd w:val="clear" w:color="auto" w:fill="auto"/>
        <w:tabs>
          <w:tab w:pos="378" w:val="left"/>
        </w:tabs>
        <w:bidi w:val="0"/>
        <w:spacing w:before="0" w:after="280" w:line="240" w:lineRule="auto"/>
        <w:ind w:left="0" w:right="0" w:firstLine="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董事对公司有关事项提出异议的情况</w:t>
      </w:r>
      <w:bookmarkEnd w:id="343"/>
      <w:bookmarkEnd w:id="344"/>
      <w:bookmarkEnd w:id="346"/>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280" w:line="240" w:lineRule="auto"/>
        <w:ind w:left="0" w:right="0" w:firstLine="0"/>
        <w:jc w:val="both"/>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4</w:t>
      </w:r>
      <w:bookmarkEnd w:id="349"/>
      <w:r>
        <w:rPr>
          <w:color w:val="000000"/>
          <w:spacing w:val="0"/>
          <w:w w:val="100"/>
          <w:position w:val="0"/>
        </w:rPr>
        <w:t>、</w:t>
        <w:tab/>
        <w:t>董事履行职责的其他说明</w:t>
      </w:r>
      <w:bookmarkEnd w:id="347"/>
      <w:bookmarkEnd w:id="348"/>
      <w:bookmarkEnd w:id="350"/>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公司独立董事严格按照《公司章程》《董事会议事规则》《独立董事工作制度》等相关制度的规定行使自己的权利，履 行自己的职责。公司独立董事参与了公司重大经营决策，对公司首次公开发行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股股票、公司经营管理和计划、完善公司内 部控制和决策机制等方面提出了积极的建议，公司均已采纳。公司独立董事能够发挥自身特长，给予公司发展提供了很多积 极的建议，独立董事对于公司的快速成长作用很大。同时为了保护中小股东的利益，防范关联交易，独立董事对于控股股东 的所有提议都进行了审慎思考，独立作出判断和决策。</w:t>
      </w:r>
    </w:p>
    <w:p>
      <w:pPr>
        <w:pStyle w:val="Style24"/>
        <w:keepNext/>
        <w:keepLines/>
        <w:widowControl w:val="0"/>
        <w:shd w:val="clear" w:color="auto" w:fill="auto"/>
        <w:bidi w:val="0"/>
        <w:spacing w:before="0" w:after="32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九</w:t>
      </w:r>
      <w:bookmarkEnd w:id="353"/>
      <w:r>
        <w:rPr>
          <w:color w:val="000000"/>
          <w:spacing w:val="0"/>
          <w:w w:val="100"/>
          <w:position w:val="0"/>
        </w:rPr>
        <w:t>、董事会下设专门委员会在报告期内的情况</w:t>
      </w:r>
      <w:bookmarkEnd w:id="351"/>
      <w:bookmarkEnd w:id="352"/>
      <w:bookmarkEnd w:id="354"/>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异议事项具体 情况（如有）</w:t>
            </w:r>
          </w:p>
        </w:tc>
      </w:tr>
      <w:tr>
        <w:trPr>
          <w:trHeight w:val="133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刘光强、彭丽 雅（已离任）、 魏强、何熙琼</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审议通过《关 于提名陈曦先 生为公司副总 经理的议案》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审议通过《关 于提名陈曦先 生为公司副总 经理的议案》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薪酬与考核委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何云、彭丽雅</w:t>
            </w:r>
          </w:p>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（已离任）、魏 强、刘光强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审议通过《关 于董事、监事、 高级管理人员 及核心技术人 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 季度至第四季 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 一季度、</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年度薪酬的议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何熙琼、何云、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谭胜（已离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任）、王军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审议通过《关 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年度财务决算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报告</w:t>
            </w:r>
            <w:r>
              <w:rPr>
                <w:color w:val="000000"/>
                <w:spacing w:val="0"/>
                <w:w w:val="100"/>
                <w:position w:val="0"/>
                <w:sz w:val="18"/>
                <w:szCs w:val="18"/>
              </w:rPr>
              <w:t>〉</w:t>
            </w:r>
            <w:r>
              <w:rPr>
                <w:color w:val="000000"/>
                <w:spacing w:val="0"/>
                <w:w w:val="100"/>
                <w:position w:val="0"/>
                <w:sz w:val="17"/>
                <w:szCs w:val="17"/>
              </w:rPr>
              <w:t>的议案》 《关于公司</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&lt;2021</w:t>
            </w:r>
            <w:r>
              <w:rPr>
                <w:color w:val="000000"/>
                <w:spacing w:val="0"/>
                <w:w w:val="100"/>
                <w:position w:val="0"/>
                <w:sz w:val="17"/>
                <w:szCs w:val="17"/>
              </w:rPr>
              <w:t>年度财 务预算报告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的议案》《关于 公司</w:t>
            </w:r>
            <w:r>
              <w:rPr>
                <w:rFonts w:ascii="Times New Roman" w:eastAsia="Times New Roman" w:hAnsi="Times New Roman" w:cs="Times New Roman"/>
                <w:color w:val="000000"/>
                <w:spacing w:val="0"/>
                <w:w w:val="100"/>
                <w:position w:val="0"/>
                <w:sz w:val="18"/>
                <w:szCs w:val="18"/>
              </w:rPr>
              <w:t>&lt;2020</w:t>
            </w:r>
            <w:r>
              <w:rPr>
                <w:color w:val="000000"/>
                <w:spacing w:val="0"/>
                <w:w w:val="100"/>
                <w:position w:val="0"/>
                <w:sz w:val="17"/>
                <w:szCs w:val="17"/>
              </w:rPr>
              <w:t>年 度利润分配方 案</w:t>
            </w:r>
            <w:r>
              <w:rPr>
                <w:color w:val="000000"/>
                <w:spacing w:val="0"/>
                <w:w w:val="100"/>
                <w:position w:val="0"/>
                <w:sz w:val="18"/>
                <w:szCs w:val="18"/>
              </w:rPr>
              <w:t>〉</w:t>
            </w:r>
            <w:r>
              <w:rPr>
                <w:color w:val="000000"/>
                <w:spacing w:val="0"/>
                <w:w w:val="100"/>
                <w:position w:val="0"/>
                <w:sz w:val="17"/>
                <w:szCs w:val="17"/>
              </w:rPr>
              <w:t>的议案》关 于续聘大信会 计师事务所</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 xml:space="preserve">（特殊普通合 伙）为公司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年度审计 机构的议案》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战略委员会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魏强、何熙琼、 易明权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r>
        <w:rPr>
          <w:color w:val="000000"/>
          <w:spacing w:val="0"/>
          <w:w w:val="100"/>
          <w:position w:val="0"/>
        </w:rPr>
        <w:t>十、监事会工作情况</w:t>
      </w:r>
      <w:bookmarkEnd w:id="355"/>
      <w:bookmarkEnd w:id="356"/>
      <w:bookmarkEnd w:id="357"/>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line="240" w:lineRule="auto"/>
        <w:ind w:left="0" w:right="0" w:firstLine="0"/>
        <w:jc w:val="left"/>
      </w:pPr>
      <w:bookmarkStart w:id="358" w:name="bookmark358"/>
      <w:bookmarkStart w:id="359" w:name="bookmark359"/>
      <w:bookmarkStart w:id="360" w:name="bookmark360"/>
      <w:r>
        <w:rPr>
          <w:color w:val="000000"/>
          <w:spacing w:val="0"/>
          <w:w w:val="100"/>
          <w:position w:val="0"/>
        </w:rPr>
        <w:t>十^一、公司员工情况</w:t>
      </w:r>
      <w:bookmarkEnd w:id="358"/>
      <w:bookmarkEnd w:id="359"/>
      <w:bookmarkEnd w:id="360"/>
    </w:p>
    <w:p>
      <w:pPr>
        <w:pStyle w:val="Style28"/>
        <w:keepNext/>
        <w:keepLines/>
        <w:widowControl w:val="0"/>
        <w:shd w:val="clear" w:color="auto" w:fill="auto"/>
        <w:bidi w:val="0"/>
        <w:spacing w:before="0" w:after="32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、员工数量、专业构成及教育程度</w:t>
      </w:r>
      <w:bookmarkEnd w:id="361"/>
      <w:bookmarkEnd w:id="362"/>
      <w:bookmarkEnd w:id="36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r>
    </w:tbl>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、薪酬政策</w:t>
      </w:r>
      <w:bookmarkEnd w:id="365"/>
      <w:bookmarkEnd w:id="366"/>
      <w:bookmarkEnd w:id="368"/>
    </w:p>
    <w:p>
      <w:pPr>
        <w:pStyle w:val="Style19"/>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报告期内，公司依法为员工办理社会保险、医疗保险和住房公积金。员工的薪酬依据公司的薪酬制度按时发放，公司根 据岗位价值、个人能力核定员工的固定工资，根据公司及个人业绩核定员工的绩效奖金，薪酬分配向核心人才和绩优人才倾 斜，确保核心人才收入水平的市场竞争力。</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报告期内计入营业成本部分的职工薪酬总额为</w:t>
      </w:r>
      <w:r>
        <w:rPr>
          <w:rFonts w:ascii="Times New Roman" w:eastAsia="Times New Roman" w:hAnsi="Times New Roman" w:cs="Times New Roman"/>
          <w:color w:val="000000"/>
          <w:spacing w:val="0"/>
          <w:w w:val="100"/>
          <w:position w:val="0"/>
          <w:sz w:val="18"/>
          <w:szCs w:val="18"/>
        </w:rPr>
        <w:t>1048.18</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，公司利润对职工薪酬总额 变化的敏感性低。</w:t>
      </w:r>
    </w:p>
    <w:p>
      <w:pPr>
        <w:pStyle w:val="Style19"/>
        <w:keepNext w:val="0"/>
        <w:keepLines w:val="0"/>
        <w:widowControl w:val="0"/>
        <w:shd w:val="clear" w:color="auto" w:fill="auto"/>
        <w:bidi w:val="0"/>
        <w:spacing w:before="0" w:after="700" w:line="317" w:lineRule="exact"/>
        <w:ind w:left="0" w:right="0" w:firstLine="380"/>
        <w:jc w:val="both"/>
      </w:pPr>
      <w:r>
        <w:rPr>
          <w:color w:val="000000"/>
          <w:spacing w:val="0"/>
          <w:w w:val="100"/>
          <w:position w:val="0"/>
        </w:rPr>
        <w:t>报告期内，公司核心技术人员同比无变化，数量占公司员工数量的</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，薪酬为公司薪酬总额的</w:t>
      </w:r>
      <w:r>
        <w:rPr>
          <w:rFonts w:ascii="Times New Roman" w:eastAsia="Times New Roman" w:hAnsi="Times New Roman" w:cs="Times New Roman"/>
          <w:color w:val="000000"/>
          <w:spacing w:val="0"/>
          <w:w w:val="100"/>
          <w:position w:val="0"/>
          <w:sz w:val="18"/>
          <w:szCs w:val="18"/>
        </w:rPr>
        <w:t xml:space="preserve">6.41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378" w:val="left"/>
        </w:tabs>
        <w:bidi w:val="0"/>
        <w:spacing w:before="0" w:after="260" w:line="240" w:lineRule="auto"/>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培训计划</w:t>
      </w:r>
      <w:bookmarkEnd w:id="369"/>
      <w:bookmarkEnd w:id="370"/>
      <w:bookmarkEnd w:id="372"/>
    </w:p>
    <w:p>
      <w:pPr>
        <w:pStyle w:val="Style19"/>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公司高度重视员工的培训及持续学习，通过运用培训管理系统发现和培养人才，为不同阶段、不同岗位的员工提供符合 其需求的培训。通过新员工入职培训、员工上岗前培训、保密培训等促使新员工能尽早地投入公司集体并尽快地履行本职工 作；根据员工的工作职责和发展方向，岗位培训可分为管理技能培训和专业技术技能培训，岗位培训坚持内部培训与外部培 训相结合，提升员工技能水平和业务能力；凝聚优秀而稳定的管理骨干团队。公司通过持续的专业培训提高员工素质，为公 司的稳健发展提供了保证。</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w:t>
        <w:tab/>
        <w:t>劳务外包情况</w:t>
      </w:r>
      <w:bookmarkEnd w:id="373"/>
      <w:bookmarkEnd w:id="374"/>
      <w:bookmarkEnd w:id="376"/>
    </w:p>
    <w:p>
      <w:pPr>
        <w:pStyle w:val="Style19"/>
        <w:keepNext w:val="0"/>
        <w:keepLines w:val="0"/>
        <w:widowControl w:val="0"/>
        <w:shd w:val="clear" w:color="auto" w:fill="auto"/>
        <w:bidi w:val="0"/>
        <w:spacing w:before="0" w:after="38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377" w:name="bookmark377"/>
      <w:bookmarkStart w:id="378" w:name="bookmark378"/>
      <w:bookmarkStart w:id="379" w:name="bookmark379"/>
      <w:r>
        <w:rPr>
          <w:color w:val="000000"/>
          <w:spacing w:val="0"/>
          <w:w w:val="100"/>
          <w:position w:val="0"/>
        </w:rPr>
        <w:t>十二、公司利润分配及资本公积金转增股本情况</w:t>
      </w:r>
      <w:bookmarkEnd w:id="377"/>
      <w:bookmarkEnd w:id="378"/>
      <w:bookmarkEnd w:id="379"/>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19"/>
        <w:keepNext w:val="0"/>
        <w:keepLines w:val="0"/>
        <w:widowControl w:val="0"/>
        <w:shd w:val="clear" w:color="auto" w:fill="auto"/>
        <w:bidi w:val="0"/>
        <w:spacing w:before="0" w:after="80" w:line="311"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23,999,999.70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23999999.70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58,290,969.54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公司发展阶段属成熟期且有重大资金支出安排的，进行利润分配时，现金分红在本次利润分配中所占比例最低应达到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本次利润分配预案经公司第三届董事会第九次会议、第三届监事会第七次会议审议通过，符合公司章程及审议程序的规定， 现金分红比例综合考虑了中小投资者的合法权益和公司持续发展的需要，公司独立董事对分配预案发表了同意的独立意 见。</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r>
        <w:rPr>
          <w:color w:val="000000"/>
          <w:spacing w:val="0"/>
          <w:w w:val="100"/>
          <w:position w:val="0"/>
        </w:rPr>
        <w:t>十三、公司股权激励计划、员工持股计划或其他员工激励措施的实施情况</w:t>
      </w:r>
      <w:bookmarkEnd w:id="380"/>
      <w:bookmarkEnd w:id="381"/>
      <w:bookmarkEnd w:id="382"/>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line="240" w:lineRule="auto"/>
        <w:ind w:left="0" w:right="0" w:firstLine="0"/>
        <w:jc w:val="left"/>
      </w:pPr>
      <w:bookmarkStart w:id="383" w:name="bookmark383"/>
      <w:bookmarkStart w:id="384" w:name="bookmark384"/>
      <w:bookmarkStart w:id="385" w:name="bookmark385"/>
      <w:r>
        <w:rPr>
          <w:color w:val="000000"/>
          <w:spacing w:val="0"/>
          <w:w w:val="100"/>
          <w:position w:val="0"/>
        </w:rPr>
        <w:t>十四、报告期内的内部控制制度建设及实施情况</w:t>
      </w:r>
      <w:bookmarkEnd w:id="383"/>
      <w:bookmarkEnd w:id="384"/>
      <w:bookmarkEnd w:id="385"/>
    </w:p>
    <w:p>
      <w:pPr>
        <w:pStyle w:val="Style28"/>
        <w:keepNext/>
        <w:keepLines/>
        <w:widowControl w:val="0"/>
        <w:shd w:val="clear" w:color="auto" w:fill="auto"/>
        <w:tabs>
          <w:tab w:pos="368" w:val="left"/>
        </w:tabs>
        <w:bidi w:val="0"/>
        <w:spacing w:before="0" w:after="26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w:t>
        <w:tab/>
        <w:t>内部控制建设及实施情况</w:t>
      </w:r>
      <w:bookmarkEnd w:id="386"/>
      <w:bookmarkEnd w:id="387"/>
      <w:bookmarkEnd w:id="389"/>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报告期内，公司根据《企业内部控制基本规范》及其配套指引的规定和其他内部控制监管要求，进一步更新和完善内部 控制制度，保证经营管理合法合规、资产安全、财务报告及相关信息真实完整，提高经营效率和效果，促进实现发展战略。 公司董事会下设审计委员会，依据董事会的要求对公司重大经济行为进行专项监督。公司明确内审部为内部控制体系运行状 况测试监督的主管部门，配备专门的内部控制监督人员，对内控执行情况进行检查。通过日常监督和专项监督，公司对内部 控制制度建立和实施的有效性进行全面检查、监督与评价。</w:t>
      </w:r>
    </w:p>
    <w:p>
      <w:pPr>
        <w:pStyle w:val="Style1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公司的内部控制能够涵盖公司经营管理的主要单位、业务和事项以及高风险领域，不存在重大遗漏；内部控制设计健全、合 理，内部控制执行有效，不存在重大缺陷。</w:t>
      </w:r>
    </w:p>
    <w:p>
      <w:pPr>
        <w:pStyle w:val="Style28"/>
        <w:keepNext/>
        <w:keepLines/>
        <w:widowControl w:val="0"/>
        <w:shd w:val="clear" w:color="auto" w:fill="auto"/>
        <w:tabs>
          <w:tab w:pos="378" w:val="left"/>
        </w:tabs>
        <w:bidi w:val="0"/>
        <w:spacing w:before="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w:t>
        <w:tab/>
        <w:t>报告期内发现的内部控制重大缺陷的具体情况</w:t>
      </w:r>
      <w:bookmarkEnd w:id="390"/>
      <w:bookmarkEnd w:id="391"/>
      <w:bookmarkEnd w:id="393"/>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20" w:line="240" w:lineRule="auto"/>
        <w:ind w:left="0" w:right="0" w:firstLine="0"/>
        <w:jc w:val="left"/>
      </w:pPr>
      <w:bookmarkStart w:id="394" w:name="bookmark394"/>
      <w:bookmarkStart w:id="395" w:name="bookmark395"/>
      <w:bookmarkStart w:id="396" w:name="bookmark396"/>
      <w:r>
        <w:rPr>
          <w:color w:val="000000"/>
          <w:spacing w:val="0"/>
          <w:w w:val="100"/>
          <w:position w:val="0"/>
        </w:rPr>
        <w:t>十五、公司报告期内对子公司的管理控制情况</w:t>
      </w:r>
      <w:bookmarkEnd w:id="394"/>
      <w:bookmarkEnd w:id="395"/>
      <w:bookmarkEnd w:id="396"/>
    </w:p>
    <w:tbl>
      <w:tblPr>
        <w:tblOverlap w:val="never"/>
        <w:jc w:val="center"/>
        <w:tblLayout w:type="fixed"/>
      </w:tblPr>
      <w:tblGrid>
        <w:gridCol w:w="1378"/>
        <w:gridCol w:w="1363"/>
        <w:gridCol w:w="1368"/>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整合计划</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整合中遇到的问 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已采取的解决措 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解决进展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后续解决计划</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报告期内不存在 因购买新增子公 司的情况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四川盛世融合科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湖南观想科技有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南京海赫电子信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观想视界(深圳)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r>
        <w:rPr>
          <w:color w:val="000000"/>
          <w:spacing w:val="0"/>
          <w:w w:val="100"/>
          <w:position w:val="0"/>
        </w:rPr>
        <w:t>十六、内部控制自我评价报告或内部控制审计报告</w:t>
      </w:r>
      <w:bookmarkEnd w:id="397"/>
      <w:bookmarkEnd w:id="398"/>
      <w:bookmarkEnd w:id="399"/>
    </w:p>
    <w:p>
      <w:pPr>
        <w:pStyle w:val="Style28"/>
        <w:keepNext/>
        <w:keepLines/>
        <w:widowControl w:val="0"/>
        <w:shd w:val="clear" w:color="auto" w:fill="auto"/>
        <w:bidi w:val="0"/>
        <w:spacing w:before="0" w:after="32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、内控自我评价报告</w:t>
      </w:r>
      <w:bookmarkEnd w:id="400"/>
      <w:bookmarkEnd w:id="401"/>
      <w:bookmarkEnd w:id="403"/>
    </w:p>
    <w:tbl>
      <w:tblPr>
        <w:tblOverlap w:val="never"/>
        <w:jc w:val="center"/>
        <w:tblLayout w:type="fixed"/>
      </w:tblPr>
      <w:tblGrid>
        <w:gridCol w:w="2842"/>
        <w:gridCol w:w="368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巨潮资讯网站(</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54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9"/>
              </w:numPr>
              <w:shd w:val="clear" w:color="auto" w:fill="auto"/>
              <w:tabs>
                <w:tab w:pos="216" w:val="left"/>
              </w:tabs>
              <w:bidi w:val="0"/>
              <w:spacing w:before="0" w:after="40" w:line="312" w:lineRule="exact"/>
              <w:ind w:left="0" w:right="0" w:firstLine="0"/>
              <w:jc w:val="both"/>
              <w:rPr>
                <w:sz w:val="17"/>
                <w:szCs w:val="17"/>
              </w:rPr>
            </w:pPr>
            <w:r>
              <w:rPr>
                <w:color w:val="000000"/>
                <w:spacing w:val="0"/>
                <w:w w:val="100"/>
                <w:position w:val="0"/>
                <w:sz w:val="17"/>
                <w:szCs w:val="17"/>
              </w:rPr>
              <w:t>具有以下特征的缺陷或情形</w:t>
            </w:r>
            <w:r>
              <w:rPr>
                <w:color w:val="000000"/>
                <w:spacing w:val="0"/>
                <w:w w:val="100"/>
                <w:position w:val="0"/>
                <w:sz w:val="18"/>
                <w:szCs w:val="18"/>
              </w:rPr>
              <w:t>，</w:t>
            </w:r>
            <w:r>
              <w:rPr>
                <w:color w:val="000000"/>
                <w:spacing w:val="0"/>
                <w:w w:val="100"/>
                <w:position w:val="0"/>
                <w:sz w:val="17"/>
                <w:szCs w:val="17"/>
              </w:rPr>
              <w:t>通常应认定为 重大缺陷</w:t>
            </w:r>
          </w:p>
          <w:p>
            <w:pPr>
              <w:pStyle w:val="Style2"/>
              <w:keepNext w:val="0"/>
              <w:keepLines w:val="0"/>
              <w:widowControl w:val="0"/>
              <w:shd w:val="clear" w:color="auto" w:fill="auto"/>
              <w:tabs>
                <w:tab w:pos="269" w:val="left"/>
              </w:tabs>
              <w:bidi w:val="0"/>
              <w:spacing w:before="0" w:after="4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tab/>
            </w:r>
            <w:r>
              <w:rPr>
                <w:color w:val="000000"/>
                <w:spacing w:val="0"/>
                <w:w w:val="100"/>
                <w:position w:val="0"/>
                <w:sz w:val="17"/>
                <w:szCs w:val="17"/>
              </w:rPr>
              <w:t>财务报告内部控制环境无效</w:t>
            </w:r>
            <w:r>
              <w:rPr>
                <w:color w:val="000000"/>
                <w:spacing w:val="0"/>
                <w:w w:val="100"/>
                <w:position w:val="0"/>
                <w:sz w:val="18"/>
                <w:szCs w:val="18"/>
              </w:rPr>
              <w:t>；</w:t>
            </w:r>
          </w:p>
          <w:p>
            <w:pPr>
              <w:pStyle w:val="Style2"/>
              <w:keepNext w:val="0"/>
              <w:keepLines w:val="0"/>
              <w:widowControl w:val="0"/>
              <w:shd w:val="clear" w:color="auto" w:fill="auto"/>
              <w:tabs>
                <w:tab w:pos="278" w:val="left"/>
              </w:tabs>
              <w:bidi w:val="0"/>
              <w:spacing w:before="0" w:after="4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tab/>
            </w:r>
            <w:r>
              <w:rPr>
                <w:color w:val="000000"/>
                <w:spacing w:val="0"/>
                <w:w w:val="100"/>
                <w:position w:val="0"/>
                <w:sz w:val="17"/>
                <w:szCs w:val="17"/>
              </w:rPr>
              <w:t>发现公司董事、监事、高级管理人员舞弊</w:t>
            </w:r>
            <w:r>
              <w:rPr>
                <w:color w:val="000000"/>
                <w:spacing w:val="0"/>
                <w:w w:val="100"/>
                <w:position w:val="0"/>
                <w:sz w:val="18"/>
                <w:szCs w:val="18"/>
              </w:rPr>
              <w:t>；</w:t>
            </w:r>
          </w:p>
          <w:p>
            <w:pPr>
              <w:pStyle w:val="Style2"/>
              <w:keepNext w:val="0"/>
              <w:keepLines w:val="0"/>
              <w:widowControl w:val="0"/>
              <w:shd w:val="clear" w:color="auto" w:fill="auto"/>
              <w:tabs>
                <w:tab w:pos="211" w:val="left"/>
              </w:tabs>
              <w:bidi w:val="0"/>
              <w:spacing w:before="0" w:after="4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tab/>
            </w:r>
            <w:r>
              <w:rPr>
                <w:color w:val="000000"/>
                <w:spacing w:val="0"/>
                <w:w w:val="100"/>
                <w:position w:val="0"/>
                <w:sz w:val="17"/>
                <w:szCs w:val="17"/>
              </w:rPr>
              <w:t>注册会计师发现当期财务报告存在重大错报 而内部控制在运行过程中未能发现该错报</w:t>
            </w:r>
            <w:r>
              <w:rPr>
                <w:color w:val="000000"/>
                <w:spacing w:val="0"/>
                <w:w w:val="100"/>
                <w:position w:val="0"/>
                <w:sz w:val="18"/>
                <w:szCs w:val="18"/>
              </w:rPr>
              <w:t>；</w:t>
            </w:r>
          </w:p>
          <w:p>
            <w:pPr>
              <w:pStyle w:val="Style2"/>
              <w:keepNext w:val="0"/>
              <w:keepLines w:val="0"/>
              <w:widowControl w:val="0"/>
              <w:shd w:val="clear" w:color="auto" w:fill="auto"/>
              <w:tabs>
                <w:tab w:pos="278" w:val="left"/>
              </w:tabs>
              <w:bidi w:val="0"/>
              <w:spacing w:before="0" w:after="4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tab/>
            </w:r>
            <w:r>
              <w:rPr>
                <w:color w:val="000000"/>
                <w:spacing w:val="0"/>
                <w:w w:val="100"/>
                <w:position w:val="0"/>
                <w:sz w:val="17"/>
                <w:szCs w:val="17"/>
              </w:rPr>
              <w:t>公司更正己公布的财务报告</w:t>
            </w:r>
            <w:r>
              <w:rPr>
                <w:color w:val="000000"/>
                <w:spacing w:val="0"/>
                <w:w w:val="100"/>
                <w:position w:val="0"/>
                <w:sz w:val="18"/>
                <w:szCs w:val="18"/>
              </w:rPr>
              <w:t>；</w:t>
            </w:r>
          </w:p>
          <w:p>
            <w:pPr>
              <w:pStyle w:val="Style2"/>
              <w:keepNext w:val="0"/>
              <w:keepLines w:val="0"/>
              <w:widowControl w:val="0"/>
              <w:shd w:val="clear" w:color="auto" w:fill="auto"/>
              <w:tabs>
                <w:tab w:pos="230" w:val="left"/>
              </w:tabs>
              <w:bidi w:val="0"/>
              <w:spacing w:before="0" w:after="4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tab/>
            </w:r>
            <w:r>
              <w:rPr>
                <w:color w:val="000000"/>
                <w:spacing w:val="0"/>
                <w:w w:val="100"/>
                <w:position w:val="0"/>
                <w:sz w:val="17"/>
                <w:szCs w:val="17"/>
              </w:rPr>
              <w:t>已经发现并报告给管理层的重大内部控制缺 陷在合理的时间内未加以改正</w:t>
            </w:r>
            <w:r>
              <w:rPr>
                <w:color w:val="000000"/>
                <w:spacing w:val="0"/>
                <w:w w:val="100"/>
                <w:position w:val="0"/>
                <w:sz w:val="18"/>
                <w:szCs w:val="18"/>
              </w:rPr>
              <w:t>；</w:t>
            </w:r>
          </w:p>
          <w:p>
            <w:pPr>
              <w:pStyle w:val="Style2"/>
              <w:keepNext w:val="0"/>
              <w:keepLines w:val="0"/>
              <w:widowControl w:val="0"/>
              <w:shd w:val="clear" w:color="auto" w:fill="auto"/>
              <w:tabs>
                <w:tab w:pos="211" w:val="left"/>
              </w:tabs>
              <w:bidi w:val="0"/>
              <w:spacing w:before="0" w:after="4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tab/>
            </w:r>
            <w:r>
              <w:rPr>
                <w:color w:val="000000"/>
                <w:spacing w:val="0"/>
                <w:w w:val="100"/>
                <w:position w:val="0"/>
                <w:sz w:val="17"/>
                <w:szCs w:val="17"/>
              </w:rPr>
              <w:t>审计委员会和内部审计机构对内部控制的监 督无效。</w:t>
            </w:r>
          </w:p>
          <w:p>
            <w:pPr>
              <w:pStyle w:val="Style2"/>
              <w:keepNext w:val="0"/>
              <w:keepLines w:val="0"/>
              <w:widowControl w:val="0"/>
              <w:numPr>
                <w:ilvl w:val="0"/>
                <w:numId w:val="9"/>
              </w:numPr>
              <w:shd w:val="clear" w:color="auto" w:fill="auto"/>
              <w:tabs>
                <w:tab w:pos="216" w:val="left"/>
              </w:tabs>
              <w:bidi w:val="0"/>
              <w:spacing w:before="0" w:after="40" w:line="319" w:lineRule="exact"/>
              <w:ind w:left="0" w:right="0" w:firstLine="0"/>
              <w:jc w:val="both"/>
              <w:rPr>
                <w:sz w:val="18"/>
                <w:szCs w:val="18"/>
              </w:rPr>
            </w:pPr>
            <w:r>
              <w:rPr>
                <w:color w:val="000000"/>
                <w:spacing w:val="0"/>
                <w:w w:val="100"/>
                <w:position w:val="0"/>
                <w:sz w:val="17"/>
                <w:szCs w:val="17"/>
              </w:rPr>
              <w:t>具有以下特征的缺陷或情形</w:t>
            </w:r>
            <w:r>
              <w:rPr>
                <w:color w:val="000000"/>
                <w:spacing w:val="0"/>
                <w:w w:val="100"/>
                <w:position w:val="0"/>
                <w:sz w:val="18"/>
                <w:szCs w:val="18"/>
              </w:rPr>
              <w:t>，</w:t>
            </w:r>
            <w:r>
              <w:rPr>
                <w:color w:val="000000"/>
                <w:spacing w:val="0"/>
                <w:w w:val="100"/>
                <w:position w:val="0"/>
                <w:sz w:val="17"/>
                <w:szCs w:val="17"/>
              </w:rPr>
              <w:t>通常应认定为 重要缺陷</w:t>
            </w:r>
            <w:r>
              <w:rPr>
                <w:color w:val="000000"/>
                <w:spacing w:val="0"/>
                <w:w w:val="100"/>
                <w:position w:val="0"/>
                <w:sz w:val="18"/>
                <w:szCs w:val="18"/>
              </w:rPr>
              <w:t>：</w:t>
            </w:r>
          </w:p>
          <w:p>
            <w:pPr>
              <w:pStyle w:val="Style2"/>
              <w:keepNext w:val="0"/>
              <w:keepLines w:val="0"/>
              <w:widowControl w:val="0"/>
              <w:shd w:val="clear" w:color="auto" w:fill="auto"/>
              <w:tabs>
                <w:tab w:pos="211" w:val="left"/>
              </w:tabs>
              <w:bidi w:val="0"/>
              <w:spacing w:before="0" w:after="4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tab/>
            </w:r>
            <w:r>
              <w:rPr>
                <w:color w:val="000000"/>
                <w:spacing w:val="0"/>
                <w:w w:val="100"/>
                <w:position w:val="0"/>
                <w:sz w:val="17"/>
                <w:szCs w:val="17"/>
              </w:rPr>
              <w:t>注册会计师发现当期财务报告存在重要错报 而内部控制在运行过程中未能发现该错报</w:t>
            </w:r>
            <w:r>
              <w:rPr>
                <w:color w:val="000000"/>
                <w:spacing w:val="0"/>
                <w:w w:val="100"/>
                <w:position w:val="0"/>
                <w:sz w:val="18"/>
                <w:szCs w:val="18"/>
              </w:rPr>
              <w:t>；</w:t>
            </w:r>
          </w:p>
          <w:p>
            <w:pPr>
              <w:pStyle w:val="Style2"/>
              <w:keepNext w:val="0"/>
              <w:keepLines w:val="0"/>
              <w:widowControl w:val="0"/>
              <w:shd w:val="clear" w:color="auto" w:fill="auto"/>
              <w:tabs>
                <w:tab w:pos="235" w:val="left"/>
              </w:tabs>
              <w:bidi w:val="0"/>
              <w:spacing w:before="0" w:after="4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tab/>
            </w:r>
            <w:r>
              <w:rPr>
                <w:color w:val="000000"/>
                <w:spacing w:val="0"/>
                <w:w w:val="100"/>
                <w:position w:val="0"/>
                <w:sz w:val="17"/>
                <w:szCs w:val="17"/>
              </w:rPr>
              <w:t>已经发现并报告给管理层的重要内部控制缺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1"/>
              </w:numPr>
              <w:shd w:val="clear" w:color="auto" w:fill="auto"/>
              <w:tabs>
                <w:tab w:pos="230" w:val="left"/>
              </w:tabs>
              <w:bidi w:val="0"/>
              <w:spacing w:before="0" w:after="0" w:line="312" w:lineRule="exact"/>
              <w:ind w:left="0" w:right="0" w:firstLine="0"/>
              <w:jc w:val="both"/>
              <w:rPr>
                <w:sz w:val="18"/>
                <w:szCs w:val="18"/>
              </w:rPr>
            </w:pPr>
            <w:r>
              <w:rPr>
                <w:color w:val="000000"/>
                <w:spacing w:val="0"/>
                <w:w w:val="100"/>
                <w:position w:val="0"/>
                <w:sz w:val="17"/>
                <w:szCs w:val="17"/>
              </w:rPr>
              <w:t>出现以下情形的</w:t>
            </w:r>
            <w:r>
              <w:rPr>
                <w:color w:val="000000"/>
                <w:spacing w:val="0"/>
                <w:w w:val="100"/>
                <w:position w:val="0"/>
                <w:sz w:val="18"/>
                <w:szCs w:val="18"/>
              </w:rPr>
              <w:t>，</w:t>
            </w:r>
            <w:r>
              <w:rPr>
                <w:color w:val="000000"/>
                <w:spacing w:val="0"/>
                <w:w w:val="100"/>
                <w:position w:val="0"/>
                <w:sz w:val="17"/>
                <w:szCs w:val="17"/>
              </w:rPr>
              <w:t>通常应认定为重大 缺陷</w:t>
            </w:r>
            <w:r>
              <w:rPr>
                <w:color w:val="000000"/>
                <w:spacing w:val="0"/>
                <w:w w:val="100"/>
                <w:position w:val="0"/>
                <w:sz w:val="18"/>
                <w:szCs w:val="18"/>
              </w:rPr>
              <w:t>：</w:t>
            </w:r>
          </w:p>
          <w:p>
            <w:pPr>
              <w:pStyle w:val="Style2"/>
              <w:keepNext w:val="0"/>
              <w:keepLines w:val="0"/>
              <w:widowControl w:val="0"/>
              <w:shd w:val="clear" w:color="auto" w:fill="auto"/>
              <w:tabs>
                <w:tab w:pos="250" w:val="left"/>
              </w:tabs>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tab/>
            </w:r>
            <w:r>
              <w:rPr>
                <w:color w:val="000000"/>
                <w:spacing w:val="0"/>
                <w:w w:val="100"/>
                <w:position w:val="0"/>
                <w:sz w:val="17"/>
                <w:szCs w:val="17"/>
              </w:rPr>
              <w:t>严重违反国家法律、行政法规和规 范性文件</w:t>
            </w:r>
            <w:r>
              <w:rPr>
                <w:color w:val="000000"/>
                <w:spacing w:val="0"/>
                <w:w w:val="100"/>
                <w:position w:val="0"/>
                <w:sz w:val="18"/>
                <w:szCs w:val="18"/>
              </w:rPr>
              <w:t>；</w:t>
            </w:r>
          </w:p>
          <w:p>
            <w:pPr>
              <w:pStyle w:val="Style2"/>
              <w:keepNext w:val="0"/>
              <w:keepLines w:val="0"/>
              <w:widowControl w:val="0"/>
              <w:shd w:val="clear" w:color="auto" w:fill="auto"/>
              <w:tabs>
                <w:tab w:pos="264"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tab/>
            </w:r>
            <w:r>
              <w:rPr>
                <w:color w:val="000000"/>
                <w:spacing w:val="0"/>
                <w:w w:val="100"/>
                <w:position w:val="0"/>
                <w:sz w:val="17"/>
                <w:szCs w:val="17"/>
              </w:rPr>
              <w:t>重大事项未经过集体决策程序</w:t>
            </w:r>
            <w:r>
              <w:rPr>
                <w:color w:val="000000"/>
                <w:spacing w:val="0"/>
                <w:w w:val="100"/>
                <w:position w:val="0"/>
                <w:sz w:val="18"/>
                <w:szCs w:val="18"/>
              </w:rPr>
              <w:t>，</w:t>
            </w:r>
            <w:r>
              <w:rPr>
                <w:color w:val="000000"/>
                <w:spacing w:val="0"/>
                <w:w w:val="100"/>
                <w:position w:val="0"/>
                <w:sz w:val="17"/>
                <w:szCs w:val="17"/>
              </w:rPr>
              <w:t>或决</w:t>
            </w:r>
          </w:p>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策程序不科学</w:t>
            </w:r>
            <w:r>
              <w:rPr>
                <w:color w:val="000000"/>
                <w:spacing w:val="0"/>
                <w:w w:val="100"/>
                <w:position w:val="0"/>
                <w:sz w:val="18"/>
                <w:szCs w:val="18"/>
              </w:rPr>
              <w:t>；</w:t>
            </w:r>
          </w:p>
          <w:p>
            <w:pPr>
              <w:pStyle w:val="Style2"/>
              <w:keepNext w:val="0"/>
              <w:keepLines w:val="0"/>
              <w:widowControl w:val="0"/>
              <w:shd w:val="clear" w:color="auto" w:fill="auto"/>
              <w:tabs>
                <w:tab w:pos="264" w:val="left"/>
              </w:tabs>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tab/>
            </w:r>
            <w:r>
              <w:rPr>
                <w:color w:val="000000"/>
                <w:spacing w:val="0"/>
                <w:w w:val="100"/>
                <w:position w:val="0"/>
                <w:sz w:val="17"/>
                <w:szCs w:val="17"/>
              </w:rPr>
              <w:t>产品和服务质量出现重大事故</w:t>
            </w:r>
            <w:r>
              <w:rPr>
                <w:color w:val="000000"/>
                <w:spacing w:val="0"/>
                <w:w w:val="100"/>
                <w:position w:val="0"/>
                <w:sz w:val="18"/>
                <w:szCs w:val="18"/>
              </w:rPr>
              <w:t>；</w:t>
            </w:r>
          </w:p>
          <w:p>
            <w:pPr>
              <w:pStyle w:val="Style2"/>
              <w:keepNext w:val="0"/>
              <w:keepLines w:val="0"/>
              <w:widowControl w:val="0"/>
              <w:shd w:val="clear" w:color="auto" w:fill="auto"/>
              <w:tabs>
                <w:tab w:pos="278"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tab/>
            </w:r>
            <w:r>
              <w:rPr>
                <w:color w:val="000000"/>
                <w:spacing w:val="0"/>
                <w:w w:val="100"/>
                <w:position w:val="0"/>
                <w:sz w:val="17"/>
                <w:szCs w:val="17"/>
              </w:rPr>
              <w:t>涉及公司生产经营的重要业务缺乏</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制度控制或制度系统失效</w:t>
            </w:r>
            <w:r>
              <w:rPr>
                <w:color w:val="000000"/>
                <w:spacing w:val="0"/>
                <w:w w:val="100"/>
                <w:position w:val="0"/>
                <w:sz w:val="18"/>
                <w:szCs w:val="18"/>
              </w:rPr>
              <w:t>；</w:t>
            </w:r>
          </w:p>
          <w:p>
            <w:pPr>
              <w:pStyle w:val="Style2"/>
              <w:keepNext w:val="0"/>
              <w:keepLines w:val="0"/>
              <w:widowControl w:val="0"/>
              <w:shd w:val="clear" w:color="auto" w:fill="auto"/>
              <w:tabs>
                <w:tab w:pos="283"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tab/>
            </w:r>
            <w:r>
              <w:rPr>
                <w:color w:val="000000"/>
                <w:spacing w:val="0"/>
                <w:w w:val="100"/>
                <w:position w:val="0"/>
                <w:sz w:val="17"/>
                <w:szCs w:val="17"/>
              </w:rPr>
              <w:t>内部控制评价的结果是重大缺陷但 未得到整改。</w:t>
            </w:r>
          </w:p>
          <w:p>
            <w:pPr>
              <w:pStyle w:val="Style2"/>
              <w:keepNext w:val="0"/>
              <w:keepLines w:val="0"/>
              <w:widowControl w:val="0"/>
              <w:numPr>
                <w:ilvl w:val="0"/>
                <w:numId w:val="11"/>
              </w:numPr>
              <w:shd w:val="clear" w:color="auto" w:fill="auto"/>
              <w:tabs>
                <w:tab w:pos="230" w:val="left"/>
              </w:tabs>
              <w:bidi w:val="0"/>
              <w:spacing w:before="0" w:after="0" w:line="326" w:lineRule="exact"/>
              <w:ind w:left="0" w:right="0" w:firstLine="0"/>
              <w:jc w:val="both"/>
              <w:rPr>
                <w:sz w:val="18"/>
                <w:szCs w:val="18"/>
              </w:rPr>
            </w:pPr>
            <w:r>
              <w:rPr>
                <w:color w:val="000000"/>
                <w:spacing w:val="0"/>
                <w:w w:val="100"/>
                <w:position w:val="0"/>
                <w:sz w:val="17"/>
                <w:szCs w:val="17"/>
              </w:rPr>
              <w:t>出现以下情形的</w:t>
            </w:r>
            <w:r>
              <w:rPr>
                <w:color w:val="000000"/>
                <w:spacing w:val="0"/>
                <w:w w:val="100"/>
                <w:position w:val="0"/>
                <w:sz w:val="18"/>
                <w:szCs w:val="18"/>
              </w:rPr>
              <w:t>，</w:t>
            </w:r>
            <w:r>
              <w:rPr>
                <w:color w:val="000000"/>
                <w:spacing w:val="0"/>
                <w:w w:val="100"/>
                <w:position w:val="0"/>
                <w:sz w:val="17"/>
                <w:szCs w:val="17"/>
              </w:rPr>
              <w:t>通常应认定为重 要缺陷</w:t>
            </w:r>
            <w:r>
              <w:rPr>
                <w:color w:val="000000"/>
                <w:spacing w:val="0"/>
                <w:w w:val="100"/>
                <w:position w:val="0"/>
                <w:sz w:val="18"/>
                <w:szCs w:val="18"/>
              </w:rPr>
              <w:t>：</w:t>
            </w:r>
          </w:p>
          <w:p>
            <w:pPr>
              <w:pStyle w:val="Style2"/>
              <w:keepNext w:val="0"/>
              <w:keepLines w:val="0"/>
              <w:widowControl w:val="0"/>
              <w:shd w:val="clear" w:color="auto" w:fill="auto"/>
              <w:tabs>
                <w:tab w:pos="264"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tab/>
            </w:r>
            <w:r>
              <w:rPr>
                <w:color w:val="000000"/>
                <w:spacing w:val="0"/>
                <w:w w:val="100"/>
                <w:position w:val="0"/>
                <w:sz w:val="17"/>
                <w:szCs w:val="17"/>
              </w:rPr>
              <w:t>涉及公司生产经营的重要业务制度 系统存在较大缺陷；</w:t>
            </w:r>
          </w:p>
          <w:p>
            <w:pPr>
              <w:pStyle w:val="Style2"/>
              <w:keepNext w:val="0"/>
              <w:keepLines w:val="0"/>
              <w:widowControl w:val="0"/>
              <w:shd w:val="clear" w:color="auto" w:fill="auto"/>
              <w:tabs>
                <w:tab w:pos="302"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tab/>
            </w:r>
            <w:r>
              <w:rPr>
                <w:color w:val="000000"/>
                <w:spacing w:val="0"/>
                <w:w w:val="100"/>
                <w:position w:val="0"/>
                <w:sz w:val="17"/>
                <w:szCs w:val="17"/>
              </w:rPr>
              <w:t>内部控制评价的结果是重要缺陷但</w:t>
            </w:r>
          </w:p>
        </w:tc>
      </w:tr>
    </w:tbl>
    <w:p>
      <w:pPr>
        <w:spacing w:lineRule="exact" w:line="1"/>
        <w:rPr>
          <w:sz w:val="2"/>
          <w:szCs w:val="2"/>
        </w:rPr>
      </w:pPr>
      <w:r>
        <w:br w:type="page"/>
      </w:r>
    </w:p>
    <w:tbl>
      <w:tblPr>
        <w:tblOverlap w:val="never"/>
        <w:jc w:val="center"/>
        <w:tblLayout w:type="fixed"/>
      </w:tblPr>
      <w:tblGrid>
        <w:gridCol w:w="2842"/>
        <w:gridCol w:w="3682"/>
        <w:gridCol w:w="3062"/>
      </w:tblGrid>
      <w:tr>
        <w:trPr>
          <w:trHeight w:val="20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陷在合理的时间内未加以改正</w:t>
            </w:r>
            <w:r>
              <w:rPr>
                <w:color w:val="000000"/>
                <w:spacing w:val="0"/>
                <w:w w:val="100"/>
                <w:position w:val="0"/>
                <w:sz w:val="18"/>
                <w:szCs w:val="18"/>
              </w:rPr>
              <w:t>；</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r>
            <w:r>
              <w:rPr>
                <w:color w:val="000000"/>
                <w:spacing w:val="0"/>
                <w:w w:val="100"/>
                <w:position w:val="0"/>
                <w:sz w:val="17"/>
                <w:szCs w:val="17"/>
              </w:rPr>
              <w:t>审计委员会和内部审计机构对内部控制的监 督存在重要缺陷。</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不构成重大缺陷和重要缺陷的财务报告内 部控制缺陷认定为</w:t>
            </w:r>
            <w:r>
              <w:rPr>
                <w:color w:val="000000"/>
                <w:spacing w:val="0"/>
                <w:w w:val="100"/>
                <w:position w:val="0"/>
                <w:sz w:val="18"/>
                <w:szCs w:val="18"/>
              </w:rPr>
              <w:t>一</w:t>
            </w:r>
            <w:r>
              <w:rPr>
                <w:color w:val="000000"/>
                <w:spacing w:val="0"/>
                <w:w w:val="100"/>
                <w:position w:val="0"/>
                <w:sz w:val="17"/>
                <w:szCs w:val="17"/>
              </w:rPr>
              <w:t>般缺陷。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未得到整改。</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不构成重大缺陷和重要缺陷的非财 务报告内部控制缺陷认定为一般缺陷。</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定量标准以资产总额作为衡量指标</w:t>
            </w:r>
            <w:r>
              <w:rPr>
                <w:color w:val="000000"/>
                <w:spacing w:val="0"/>
                <w:w w:val="100"/>
                <w:position w:val="0"/>
                <w:sz w:val="18"/>
                <w:szCs w:val="18"/>
              </w:rPr>
              <w:t>，</w:t>
            </w:r>
            <w:r>
              <w:rPr>
                <w:color w:val="000000"/>
                <w:spacing w:val="0"/>
                <w:w w:val="100"/>
                <w:position w:val="0"/>
                <w:sz w:val="17"/>
                <w:szCs w:val="17"/>
              </w:rPr>
              <w:t>如果该缺 陷单独或连同其他缺陷造成的损失金额小于资 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w:t>
            </w:r>
            <w:r>
              <w:rPr>
                <w:color w:val="000000"/>
                <w:spacing w:val="0"/>
                <w:w w:val="100"/>
                <w:position w:val="0"/>
                <w:sz w:val="17"/>
                <w:szCs w:val="17"/>
              </w:rPr>
              <w:t>则认定为</w:t>
            </w:r>
            <w:r>
              <w:rPr>
                <w:color w:val="000000"/>
                <w:spacing w:val="0"/>
                <w:w w:val="100"/>
                <w:position w:val="0"/>
                <w:sz w:val="18"/>
                <w:szCs w:val="18"/>
              </w:rPr>
              <w:t>一</w:t>
            </w:r>
            <w:r>
              <w:rPr>
                <w:color w:val="000000"/>
                <w:spacing w:val="0"/>
                <w:w w:val="100"/>
                <w:position w:val="0"/>
                <w:sz w:val="17"/>
                <w:szCs w:val="17"/>
              </w:rPr>
              <w:t>股缺陷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如果损失金额 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则认定为重要 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如果损失金额超过资产总额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 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定量标准以资产总额作为衡量指标</w:t>
            </w:r>
            <w:r>
              <w:rPr>
                <w:color w:val="000000"/>
                <w:spacing w:val="0"/>
                <w:w w:val="100"/>
                <w:position w:val="0"/>
                <w:sz w:val="18"/>
                <w:szCs w:val="18"/>
              </w:rPr>
              <w:t>，</w:t>
            </w:r>
            <w:r>
              <w:rPr>
                <w:color w:val="000000"/>
                <w:spacing w:val="0"/>
                <w:w w:val="100"/>
                <w:position w:val="0"/>
                <w:sz w:val="17"/>
                <w:szCs w:val="17"/>
              </w:rPr>
              <w:t>如 果该缺陷单独或连同其他缺陷造成的 损失金额小于资产总额的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w:t>
            </w:r>
            <w:r>
              <w:rPr>
                <w:color w:val="000000"/>
                <w:spacing w:val="0"/>
                <w:w w:val="100"/>
                <w:position w:val="0"/>
                <w:sz w:val="17"/>
                <w:szCs w:val="17"/>
              </w:rPr>
              <w:t>则认定 为一般缺陷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如果损失金额超过资产总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则认定为重要缺 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如果损失金额超过资产总额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 认定为重大缺陷。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、内部控制审计报告或鉴证报告</w:t>
      </w:r>
      <w:bookmarkEnd w:id="404"/>
      <w:bookmarkEnd w:id="405"/>
      <w:bookmarkEnd w:id="407"/>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内部控制审计报告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大信会计师事务所（特殊普通合伙）认为，四川观想科技股份有限公司按照《企业内部控制基本规范》和相关规定在所重 大方面保持了有效的财务报告内部控制。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巨潮资讯网站（</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会计师事务所是否出具非标准意见的内部控制鉴证报告</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r>
        <w:rPr>
          <w:color w:val="000000"/>
          <w:spacing w:val="0"/>
          <w:w w:val="100"/>
          <w:position w:val="0"/>
        </w:rPr>
        <w:t>十七、上市公司治理专项行动自查问题整改情况</w:t>
      </w:r>
      <w:bookmarkEnd w:id="408"/>
      <w:bookmarkEnd w:id="409"/>
      <w:bookmarkEnd w:id="410"/>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center"/>
      </w:pPr>
      <w:bookmarkStart w:id="411" w:name="bookmark411"/>
      <w:bookmarkStart w:id="412" w:name="bookmark412"/>
      <w:bookmarkStart w:id="413" w:name="bookmark413"/>
      <w:r>
        <w:rPr>
          <w:color w:val="000000"/>
          <w:spacing w:val="0"/>
          <w:w w:val="100"/>
          <w:position w:val="0"/>
        </w:rPr>
        <w:t>第五节环境和社会责任</w:t>
      </w:r>
      <w:bookmarkEnd w:id="411"/>
      <w:bookmarkEnd w:id="412"/>
      <w:bookmarkEnd w:id="413"/>
    </w:p>
    <w:p>
      <w:pPr>
        <w:pStyle w:val="Style24"/>
        <w:keepNext/>
        <w:keepLines/>
        <w:widowControl w:val="0"/>
        <w:shd w:val="clear" w:color="auto" w:fill="auto"/>
        <w:bidi w:val="0"/>
        <w:spacing w:before="0" w:line="240" w:lineRule="auto"/>
        <w:ind w:left="0" w:right="0" w:firstLine="0"/>
        <w:jc w:val="left"/>
      </w:pPr>
      <w:bookmarkStart w:id="414" w:name="bookmark414"/>
      <w:bookmarkStart w:id="415" w:name="bookmark415"/>
      <w:bookmarkStart w:id="416" w:name="bookmark416"/>
      <w:bookmarkStart w:id="417" w:name="bookmark417"/>
      <w:bookmarkStart w:id="418" w:name="bookmark418"/>
      <w:r>
        <w:rPr>
          <w:color w:val="000000"/>
          <w:spacing w:val="0"/>
          <w:w w:val="100"/>
          <w:position w:val="0"/>
        </w:rPr>
        <w:t>一</w:t>
      </w:r>
      <w:bookmarkEnd w:id="417"/>
      <w:r>
        <w:rPr>
          <w:color w:val="000000"/>
          <w:spacing w:val="0"/>
          <w:w w:val="100"/>
          <w:position w:val="0"/>
        </w:rPr>
        <w:t>、重大环保问题</w:t>
      </w:r>
      <w:bookmarkEnd w:id="415"/>
      <w:bookmarkEnd w:id="416"/>
      <w:bookmarkEnd w:id="418"/>
      <w:bookmarkEnd w:id="414"/>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19"/>
        <w:keepNext w:val="0"/>
        <w:keepLines w:val="0"/>
        <w:widowControl w:val="0"/>
        <w:shd w:val="clear" w:color="auto" w:fill="auto"/>
        <w:bidi w:val="0"/>
        <w:spacing w:before="0" w:line="313" w:lineRule="exact"/>
        <w:ind w:left="0" w:right="0" w:firstLine="0"/>
        <w:jc w:val="left"/>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公司不属于重点排污单位。</w:t>
      </w:r>
    </w:p>
    <w:p>
      <w:pPr>
        <w:pStyle w:val="Style24"/>
        <w:keepNext/>
        <w:keepLines/>
        <w:widowControl w:val="0"/>
        <w:shd w:val="clear" w:color="auto" w:fill="auto"/>
        <w:bidi w:val="0"/>
        <w:spacing w:before="0" w:after="26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二</w:t>
      </w:r>
      <w:bookmarkEnd w:id="421"/>
      <w:r>
        <w:rPr>
          <w:color w:val="000000"/>
          <w:spacing w:val="0"/>
          <w:w w:val="100"/>
          <w:position w:val="0"/>
        </w:rPr>
        <w:t>、社会责任情况</w:t>
      </w:r>
      <w:bookmarkEnd w:id="419"/>
      <w:bookmarkEnd w:id="420"/>
      <w:bookmarkEnd w:id="422"/>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报告期内，公司在努力提升经营业绩和企业绩效的同时积极履行企业应尽的义务，高度重视履行社会责任，切实维护股 东、员工、客户、供应商等相关方的利益，不断完善并深化社会责任理念，将社会责任融入到企业发展战略中，促进企业可 持续发展。</w:t>
      </w:r>
    </w:p>
    <w:p>
      <w:pPr>
        <w:pStyle w:val="Style19"/>
        <w:keepNext w:val="0"/>
        <w:keepLines w:val="0"/>
        <w:widowControl w:val="0"/>
        <w:shd w:val="clear" w:color="auto" w:fill="auto"/>
        <w:tabs>
          <w:tab w:pos="911" w:val="left"/>
        </w:tabs>
        <w:bidi w:val="0"/>
        <w:spacing w:before="0" w:after="0" w:line="313" w:lineRule="exact"/>
        <w:ind w:left="0" w:right="0" w:firstLine="380"/>
        <w:jc w:val="left"/>
      </w:pPr>
      <w:bookmarkStart w:id="423" w:name="bookmark423"/>
      <w:r>
        <w:rPr>
          <w:color w:val="000000"/>
          <w:spacing w:val="0"/>
          <w:w w:val="100"/>
          <w:position w:val="0"/>
        </w:rPr>
        <w:t>（</w:t>
      </w:r>
      <w:bookmarkEnd w:id="423"/>
      <w:r>
        <w:rPr>
          <w:color w:val="000000"/>
          <w:spacing w:val="0"/>
          <w:w w:val="100"/>
          <w:position w:val="0"/>
        </w:rPr>
        <w:t>一）</w:t>
        <w:tab/>
        <w:t>完善公司治理</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公司严格按照《公司法》《证券法》《上市公司治理准则》《深圳证券交易所创业板股票上市规则》《深圳证券交易所 创业板上市公司规范运作指引》等法律法规、规范性文件要求，制定了符合公司发展要求的各项规章制度，明确股东大会、 董事会、监事会各项议事规则，不断完善公司法人治理结构和内部控制体系，规范运作，同时积极履行信披义务，能够实现 公司、股东、员工长期和谐发展，在兼顾公司可持续发展的情况下，制定并实施了合理的利润分配方案，坚持与股东共同分 享公司的生产经营成果。</w:t>
      </w:r>
    </w:p>
    <w:p>
      <w:pPr>
        <w:pStyle w:val="Style19"/>
        <w:keepNext w:val="0"/>
        <w:keepLines w:val="0"/>
        <w:widowControl w:val="0"/>
        <w:shd w:val="clear" w:color="auto" w:fill="auto"/>
        <w:tabs>
          <w:tab w:pos="911" w:val="left"/>
        </w:tabs>
        <w:bidi w:val="0"/>
        <w:spacing w:before="0" w:after="0" w:line="313" w:lineRule="exact"/>
        <w:ind w:left="0" w:right="0" w:firstLine="380"/>
        <w:jc w:val="left"/>
      </w:pPr>
      <w:bookmarkStart w:id="424" w:name="bookmark424"/>
      <w:r>
        <w:rPr>
          <w:color w:val="000000"/>
          <w:spacing w:val="0"/>
          <w:w w:val="100"/>
          <w:position w:val="0"/>
        </w:rPr>
        <w:t>（</w:t>
      </w:r>
      <w:bookmarkEnd w:id="424"/>
      <w:r>
        <w:rPr>
          <w:color w:val="000000"/>
          <w:spacing w:val="0"/>
          <w:w w:val="100"/>
          <w:position w:val="0"/>
        </w:rPr>
        <w:t>二）</w:t>
        <w:tab/>
        <w:t>股东及投资者权益保护</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公司重视投资者关系管理工作，贯彻真实、准确、完整、及时、公平的原则，认真履行信息披露义务，塑造公司在资本 市场的良好形象。公司通过路演、投资者热线电话、投资者专用电子信箱等多种渠道，积极与投资者交流互动，提高了投资 者对公司的认知度。</w:t>
      </w:r>
    </w:p>
    <w:p>
      <w:pPr>
        <w:pStyle w:val="Style19"/>
        <w:keepNext w:val="0"/>
        <w:keepLines w:val="0"/>
        <w:widowControl w:val="0"/>
        <w:shd w:val="clear" w:color="auto" w:fill="auto"/>
        <w:tabs>
          <w:tab w:pos="911" w:val="left"/>
        </w:tabs>
        <w:bidi w:val="0"/>
        <w:spacing w:before="0" w:after="0" w:line="313" w:lineRule="exact"/>
        <w:ind w:left="0" w:right="0" w:firstLine="380"/>
        <w:jc w:val="left"/>
      </w:pPr>
      <w:bookmarkStart w:id="425" w:name="bookmark425"/>
      <w:r>
        <w:rPr>
          <w:color w:val="000000"/>
          <w:spacing w:val="0"/>
          <w:w w:val="100"/>
          <w:position w:val="0"/>
        </w:rPr>
        <w:t>（</w:t>
      </w:r>
      <w:bookmarkEnd w:id="425"/>
      <w:r>
        <w:rPr>
          <w:color w:val="000000"/>
          <w:spacing w:val="0"/>
          <w:w w:val="100"/>
          <w:position w:val="0"/>
        </w:rPr>
        <w:t>三）</w:t>
        <w:tab/>
        <w:t>员工权益保护</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，尊重员工，想员工所想，思员工所思，维护和保障员工的各项合法权益。把员工发展放在重要位 置，以鼓励员工在公司长期发展。公司按照《劳动法》《劳动合同法》等相关法律法规规定，建立健全劳动保障、薪酬福利 制度及健康与安全等方面来保障员工的合法权益。为员工创造舒适的工作环境，开展丰富多彩的业余活动，宣导法律法规， 不定时对员工进行培训。</w:t>
      </w:r>
    </w:p>
    <w:p>
      <w:pPr>
        <w:pStyle w:val="Style19"/>
        <w:keepNext w:val="0"/>
        <w:keepLines w:val="0"/>
        <w:widowControl w:val="0"/>
        <w:shd w:val="clear" w:color="auto" w:fill="auto"/>
        <w:bidi w:val="0"/>
        <w:spacing w:before="0" w:line="313" w:lineRule="exact"/>
        <w:ind w:left="0" w:right="0" w:firstLine="520"/>
        <w:jc w:val="both"/>
      </w:pPr>
      <w:r>
        <w:rPr>
          <w:color w:val="000000"/>
          <w:spacing w:val="0"/>
          <w:w w:val="100"/>
          <w:position w:val="0"/>
        </w:rPr>
        <w:t>今后公司将继续在社会责任各方面努力，在追求经济效益的同时，最大化的履行社会责任，促进公司进步与社会、环 境的协调发展，实现企业经济价值与社会价值之间的良性互动，创造共享价值，推动企业与社会的可持续发展。</w:t>
      </w:r>
    </w:p>
    <w:p>
      <w:pPr>
        <w:pStyle w:val="Style24"/>
        <w:keepNext/>
        <w:keepLines/>
        <w:widowControl w:val="0"/>
        <w:shd w:val="clear" w:color="auto" w:fill="auto"/>
        <w:bidi w:val="0"/>
        <w:spacing w:before="0" w:after="40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三</w:t>
      </w:r>
      <w:bookmarkEnd w:id="428"/>
      <w:r>
        <w:rPr>
          <w:color w:val="000000"/>
          <w:spacing w:val="0"/>
          <w:w w:val="100"/>
          <w:position w:val="0"/>
        </w:rPr>
        <w:t>、巩固拓展脱贫攻坚成果、乡村振兴的情况</w:t>
      </w:r>
      <w:bookmarkEnd w:id="426"/>
      <w:bookmarkEnd w:id="427"/>
      <w:bookmarkEnd w:id="429"/>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r>
        <w:br w:type="page"/>
      </w:r>
    </w:p>
    <w:p>
      <w:pPr>
        <w:pStyle w:val="Style11"/>
        <w:keepNext/>
        <w:keepLines/>
        <w:widowControl w:val="0"/>
        <w:shd w:val="clear" w:color="auto" w:fill="auto"/>
        <w:bidi w:val="0"/>
        <w:spacing w:before="0" w:after="580" w:line="240" w:lineRule="auto"/>
        <w:ind w:left="0" w:right="0" w:firstLine="0"/>
        <w:jc w:val="center"/>
      </w:pPr>
      <w:bookmarkStart w:id="430" w:name="bookmark430"/>
      <w:bookmarkStart w:id="431" w:name="bookmark431"/>
      <w:bookmarkStart w:id="432" w:name="bookmark432"/>
      <w:r>
        <w:rPr>
          <w:color w:val="000000"/>
          <w:spacing w:val="0"/>
          <w:w w:val="100"/>
          <w:position w:val="0"/>
        </w:rPr>
        <w:t>第六节重要事项</w:t>
      </w:r>
      <w:bookmarkEnd w:id="430"/>
      <w:bookmarkEnd w:id="431"/>
      <w:bookmarkEnd w:id="432"/>
    </w:p>
    <w:p>
      <w:pPr>
        <w:pStyle w:val="Style24"/>
        <w:keepNext/>
        <w:keepLines/>
        <w:widowControl w:val="0"/>
        <w:shd w:val="clear" w:color="auto" w:fill="auto"/>
        <w:bidi w:val="0"/>
        <w:spacing w:before="0" w:after="260" w:line="240" w:lineRule="auto"/>
        <w:ind w:left="0" w:right="0" w:firstLine="0"/>
        <w:jc w:val="left"/>
      </w:pPr>
      <w:bookmarkStart w:id="433" w:name="bookmark433"/>
      <w:bookmarkStart w:id="434" w:name="bookmark434"/>
      <w:bookmarkStart w:id="435" w:name="bookmark435"/>
      <w:bookmarkStart w:id="436" w:name="bookmark436"/>
      <w:bookmarkStart w:id="437" w:name="bookmark437"/>
      <w:r>
        <w:rPr>
          <w:color w:val="000000"/>
          <w:spacing w:val="0"/>
          <w:w w:val="100"/>
          <w:position w:val="0"/>
        </w:rPr>
        <w:t>一</w:t>
      </w:r>
      <w:bookmarkEnd w:id="436"/>
      <w:r>
        <w:rPr>
          <w:color w:val="000000"/>
          <w:spacing w:val="0"/>
          <w:w w:val="100"/>
          <w:position w:val="0"/>
        </w:rPr>
        <w:t>、承诺事项履行情况</w:t>
      </w:r>
      <w:bookmarkEnd w:id="434"/>
      <w:bookmarkEnd w:id="435"/>
      <w:bookmarkEnd w:id="437"/>
      <w:bookmarkEnd w:id="433"/>
    </w:p>
    <w:p>
      <w:pPr>
        <w:pStyle w:val="Style28"/>
        <w:keepNext/>
        <w:keepLines/>
        <w:widowControl w:val="0"/>
        <w:shd w:val="clear" w:color="auto" w:fill="auto"/>
        <w:bidi w:val="0"/>
        <w:spacing w:before="0" w:after="340" w:line="326" w:lineRule="exact"/>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、公司实际控制人、股东、关联方、收购人以及公司等承诺相关方在报告期内履行完毕及截至报告期末 尚未履行完毕的承诺事项</w:t>
      </w:r>
      <w:bookmarkEnd w:id="438"/>
      <w:bookmarkEnd w:id="439"/>
      <w:bookmarkEnd w:id="441"/>
    </w:p>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1133"/>
        <w:gridCol w:w="427"/>
        <w:gridCol w:w="5813"/>
        <w:gridCol w:w="422"/>
        <w:gridCol w:w="427"/>
        <w:gridCol w:w="50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承诺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情况</w:t>
            </w:r>
          </w:p>
        </w:tc>
      </w:tr>
      <w:tr>
        <w:trPr>
          <w:trHeight w:val="4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、公司控股股东、实际控制人关于避免同业竞争的承诺。公司控股股东、 实际控制人就避免与发行人的同业竞争事宜，承诺如下：（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）除发行人及 其控股子公司外，本人及本人控制的其他公司、合作或联营企业和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或下属 企业目前没有通过任何形式直接或间接从事（包括但不限于自营、与他人 共同经营或为他人经营）与发行人的主营业务及其他业务相同、相似的业 务（下称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竞争业务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）；本人与发行人不存在同业竞争。本人控制的海南观 想的经营范围中包含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，但海南观想目前尚未开展实际经营且本 人承诺将避免与观想科技未来可能或潜在存在的同业竞争情形。（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）除发 行人及其控股子公司、参股子公司以及本人向发行人书面披露的企业外， 本人目前未直接或间接控制任何其他企业，亦未对其他任何企业施加任何 重大影响。（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）本人及本人直接或间接控制的除发行人外的子公司、合作 或联营企业和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或下属企业将不会采取以任何方式（包括但不限于参股、控 股、联营、合营、合作）直接或间接从事竞争业务或与发行人业务可能构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成实质竞争的业务。（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）若因任何原因出现本人或本人控制的除发行人以 外的其他企业将来直接或间接从事竞争业务或与发行人业务可能构成实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w:t>
            </w:r>
          </w:p>
        </w:tc>
      </w:tr>
      <w:tr>
        <w:trPr>
          <w:trHeight w:val="149"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发行或再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48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融资时所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质竞争的业务的情形，则本人将在发行人提出异议后及时转让或终止上述 业务或促使本人控制的其他企业及时转让或终止上述业务；如发行人进一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有效</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w:t>
            </w:r>
          </w:p>
        </w:tc>
      </w:tr>
      <w:tr>
        <w:trPr>
          <w:trHeight w:val="144"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资金 占用</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步要求收购上述竞争业务，本人将在同等条件下给予发行人优先受让权， 并尽最大努力促使交易条件平等合理、交易价格公允、透明。（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）若发生 本人或本人控制的除发行人以外的其他企业将来面临或可能取得任何与 竞争业务有关的投资机会或其他商业机会，在同等条件下赋予发行人该等 投资机会或商业机会之优先选择权。（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）本人将促使本人及本人配偶的直 系亲属（即父母及子女）及本人的其他近亲属（兄弟姐妹、祖父母、外祖 父母、孙子女、外孙子女）履行上述避免同业竞争承诺中与其相同的义务。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）如本人违反上述承诺，发行人及发行人其他股东有权根据本承诺函 依法申请强制本人履行上述承诺，本人愿意就因违反上述承诺而给发行人 及发行人其他股东造成的全部经济损失承担赔偿责任；同时，本人因违反 上述承诺所取得的利益归发行人所有。（</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）自本承诺函出具日起，本承诺 函项下之承诺为不可撤销且持续有效，本承诺函有效期自签署之日至下列 日期中的较早日期终止：（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）本人不再直接或间接持有发行人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 份之日；或（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）发行人终止在深圳证券交易所上市之日。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6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59"/>
        <w:gridCol w:w="1133"/>
        <w:gridCol w:w="427"/>
        <w:gridCol w:w="5813"/>
        <w:gridCol w:w="422"/>
        <w:gridCol w:w="427"/>
        <w:gridCol w:w="504"/>
      </w:tblGrid>
      <w:tr>
        <w:trPr>
          <w:trHeight w:val="976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公司控股股东、实际控制人关于避免资金占用承诺。公司控股股东、 实际控制人就避免资金占用事项，承诺如下：（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）本人及本人实际控制的 企业（除发行人及其子公司外），今后不会以任何理由、任何形式占用发 行人及其子公司资金。（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）本人严格遵守《中华人民共和国公司法》及中 国证券监督管理委员会关于上市公司治理的有关规定，维护发行人的独立 性，绝不损害发行人及其他中小股东利益。（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）本承诺具有法律效力，如 有违反，本人除按照有关法律规定承担相应的法律责任外，还将向发行人 承担民事赔偿责任。</w:t>
            </w:r>
          </w:p>
          <w:p>
            <w:pPr>
              <w:pStyle w:val="Style2"/>
              <w:keepNext w:val="0"/>
              <w:keepLines w:val="0"/>
              <w:widowControl w:val="0"/>
              <w:shd w:val="clear" w:color="auto" w:fill="auto"/>
              <w:tabs>
                <w:tab w:pos="283"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规范关联交易的承诺（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）公司控股股东、实际控制人承诺：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）本人 严格按照证券监督法律、法规及规范性文件所要求对关联方以及关联交易 进行了完整、详尽的披露。除本次发行及上市文件中披露的关联交易外（如 有），本人及本人控制的企业与发行人之间现时不存在其他任何依照法律 法规和中国证券监督管理委员会的有关规定应披露而未披露的关联交易。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）在发行人上市以后，本人严格按照《中国人民共和国公司法》等法律、 法规和规范性文件与证券交易所的相关规定，以及发行人的公司章程，行 使股东和董事的权利，履行股东和董事的义务，在股东大会和董事会对本 人以及本人控制的企业与发行人之间的关联交易进行表决时，履行回避表 决的义务。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）本人及本人控制的其他企业将尽量减少及避免与发行人的 关联交易。如果届时发生确有必要且无法避免的关联交易，本人保证本人 及本人控制的企业将遵循市场化原则和公允价格公平交易，严格履行法律 和发行人公司章程设定的关联交易的决策程序，并依法及时履行信息披露 义务，绝不通过关联交易损害发行人及其非关联股东合法权益。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 承诺不会利用关联交易转移、输送利益，不会通过发行人的经营决策权损 害发行人及其他股东的合法权益。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）如本人违背上述承诺，给发行人造 成了经济损失、索赔责任及额外的费用，本人以当年度以及以后年度发行 人利润分配方案中本人享有的利润分配作为履约担保，且若本人未履行上 述收购或赔偿义务，则在履行承诺前，所持的发行人股份不得转让。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自本承诺函出具日起，本承诺函项下之承诺为不可撤销且持续有效，本承 诺函有效期自签署之日至下列日期中的较早日期终止：①本人不再直接或 间接持有发行人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以上股份之日；②发行人终止在深圳证券交易所上市 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陈敬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 熙琼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 广志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彭 丽雅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 礼节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魏强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易 明权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同业 竞 争、</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关联 交 易、 资金 占用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）本人严格按照证券监督法律、法规及规范性文件所要求对关联方以及 关联交易进行了完整、详尽的披露。除本次发行及上市文件中披露的关联 交易外（如有），本人及本人控制的企业与发行人之间现时不存在其他任 何依照法律法规和中国证券监督管理委员会的有关规定应披露而未披露 的关联交易。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）在发行人上市以后，本人严格按照《中国人民共和国公 司法》等法律、法规和规范性文件与证券交易所的相关规定，以及发行人 的公司章程，行使董事、监事或高级管理人员的权利，履行董事、监事或 高级管理人员的义务，在股东大会和董事会对本人以及本人控制的企业与 发行人之间的关联交易（如有）进行表决时，履行回避表决的义务。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本人及本人控制的其他企业将尽量减少及避免与发行人的关联交易。如果 届时发生确有必要且无法避免的关联交易，本人保证本人及本人控制的企 业将遵循市场化原则和公允价格公平交易，严格履行法律和发行人公司章 程设定的关联交易的决策程序，并依法及时履行信息披露义务，绝不通过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w:t>
            </w:r>
          </w:p>
        </w:tc>
      </w:tr>
    </w:tbl>
    <w:p>
      <w:pPr>
        <w:spacing w:lineRule="exact" w:line="1"/>
        <w:rPr>
          <w:sz w:val="2"/>
          <w:szCs w:val="2"/>
        </w:rPr>
      </w:pPr>
      <w:r>
        <w:br w:type="page"/>
      </w:r>
    </w:p>
    <w:tbl>
      <w:tblPr>
        <w:tblOverlap w:val="never"/>
        <w:jc w:val="center"/>
        <w:tblLayout w:type="fixed"/>
      </w:tblPr>
      <w:tblGrid>
        <w:gridCol w:w="859"/>
        <w:gridCol w:w="1133"/>
        <w:gridCol w:w="427"/>
        <w:gridCol w:w="5813"/>
        <w:gridCol w:w="422"/>
        <w:gridCol w:w="427"/>
        <w:gridCol w:w="50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关联交易损害发行人及其非关联股东合法权益。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）本人承诺不会利用关 联交易转移、输送利益，不会通过发行人的经营决策权损害发行人及其他 股东的合法权益。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）如本人违背上述承诺，给发行人造成了经济损失、 索赔责任及额外的费用，本人将依法赔偿发行人损失。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四川观想发 展科技合伙 企业（有限合 伙）</w:t>
            </w:r>
            <w:r>
              <w:rPr>
                <w:color w:val="000000"/>
                <w:spacing w:val="0"/>
                <w:w w:val="100"/>
                <w:position w:val="0"/>
                <w:sz w:val="18"/>
                <w:szCs w:val="18"/>
              </w:rPr>
              <w:t>；</w:t>
            </w:r>
            <w:r>
              <w:rPr>
                <w:color w:val="000000"/>
                <w:spacing w:val="0"/>
                <w:w w:val="100"/>
                <w:position w:val="0"/>
                <w:sz w:val="17"/>
                <w:szCs w:val="17"/>
              </w:rPr>
              <w:t>魏强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重 庆上创科微 股权投资基 金合伙企业</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股份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自公司首次公开发行股票并在创业板上市之日起三十六个月内，不转让或 者委托他人管理本企业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本人直接或间接持有的公司首次公开发行股票前 已发行的股份，也不由公司回购该部分股份。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成都创新风 险投资有限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韩恂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 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四川新同 德大数据产 业创业投资 合伙企业（有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王礼 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易明权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股份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自公司首次公开发行股票并在创业板上市之日起十二个月内，不转让或者 委托他人管理本企业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本人直接或间接持有的公司首次公开发行股票前已 发行的股份，也不由公司回购该部分股份。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570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四川观想发 展科技合伙 企业（有限合 伙）</w:t>
            </w:r>
            <w:r>
              <w:rPr>
                <w:color w:val="000000"/>
                <w:spacing w:val="0"/>
                <w:w w:val="100"/>
                <w:position w:val="0"/>
                <w:sz w:val="18"/>
                <w:szCs w:val="18"/>
              </w:rPr>
              <w:t>；</w:t>
            </w:r>
            <w:r>
              <w:rPr>
                <w:color w:val="000000"/>
                <w:spacing w:val="0"/>
                <w:w w:val="100"/>
                <w:position w:val="0"/>
                <w:sz w:val="17"/>
                <w:szCs w:val="17"/>
              </w:rPr>
              <w:t>魏强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重 庆上创科微 股权投资基 金合伙企业</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股份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在持股锁定期（包括延长的锁定期，下同）届满后，在本人担任董事、监 事或高级管理人员的期间，每年转让的股份不超过本人持有公司股份数的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；在离职后半年内，不转让本人持有的公司股份。本人在任期届满前 离职的，在本人就任时确定的任期内和任期届满后半年内，仍应遵守前述 限制性规定。本人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本企业所持公司股票在锁定期满后两年内减持的，将通 过法律法规允许的交易方式进行减持，并由公司在减持前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个交易日予以 公告。其减持价格（如果因派发现金红利、送股、转增股本、增发新股等 原因进行除权、除息的，须按照中国证监会、深圳证券交易所的有关规定 作复权处理）不低于发行价。在锁定期届满后，本人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本企业拟减持股票的， 将遵守中国证监会《上市公司股东、董监高减持股份的若干规定》、《深圳 证券交易所创业板股票上市规则（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年修订）》、《深圳证券交易所上市 公司股东及董事、监事、高级管理人员减持股份实施细则》的相关规定。 如相关法律、行政法规、中国证监会和深圳证券交易所对本人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本企业所持 发行人股份的转让、减持另有要求的，则本人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本企业将按相关要求执行。 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本企业违反上述承诺或法律强制性规定减持发行人股份的，本人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本企业承诺违规减持发行人股票所得（以下简称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违规减持所得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）归发行 人所有。如本人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本企业未将违规减持所得上缴发行人，则发行人有权将应 付本人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本企业现金分红中与违规减持所得相等的金额收归发行人所有。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成都创新风 险投资有限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韩恂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 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四川新同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股份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在上述持股锁定期（包括延长的锁定期，下同）届满后，在本人担任董事、 监事或高级管理人员的期间，每年转让的股份不超过本人持有公司股份数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；在离职后半年内，不转让本人持有的公司股份。本人在任期届满 前离职的，在本人就任时确定的任期内和任期届满后半年内，仍应遵守前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bl>
    <w:p>
      <w:pPr>
        <w:spacing w:lineRule="exact" w:line="1"/>
        <w:rPr>
          <w:sz w:val="2"/>
          <w:szCs w:val="2"/>
        </w:rPr>
      </w:pPr>
      <w:r>
        <w:br w:type="page"/>
      </w:r>
    </w:p>
    <w:tbl>
      <w:tblPr>
        <w:tblOverlap w:val="never"/>
        <w:jc w:val="center"/>
        <w:tblLayout w:type="fixed"/>
      </w:tblPr>
      <w:tblGrid>
        <w:gridCol w:w="859"/>
        <w:gridCol w:w="1133"/>
        <w:gridCol w:w="427"/>
        <w:gridCol w:w="5813"/>
        <w:gridCol w:w="422"/>
        <w:gridCol w:w="427"/>
        <w:gridCol w:w="504"/>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德大数据产</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业创业投资</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合伙企业（有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王礼 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叶茂辉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易 明权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朱芸坪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述限制性规定。本人所持公司股票在锁定期满后两年内减持的，将通过法 律法规允许的交易方式进行减持，其减持价格（如果因派发现金红利、送 股、转增股本、增发新股等原因进行除权、除息的，须按照中国证监会、 深圳证券交易所的有关规定作复权处理）不低于发行价。在锁定期届满后， 本人拟减持股票的，将遵守中国证监会《上市公司股东、董监高减持股份 的若干规定》、《深圳证券交易所创业板股票上市规则（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年修订）》、《深 圳证券交易所上市公司股东及董事、监事、高级管理人员减持股份实施细 则》的相关规定。如相关法律、行政法规、中国证监会和深圳证券交易所 对本人所持发行人股份的转让、减持另有要求的，则本人将按相关要求执 行。如本人违反上述承诺或法律强制性规定减持发行人股份的，本人承诺 违规减持发行人股票所得（以下简称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违规减持所得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）归发行人所有。如 本人未将违规减持所得上缴发行人，则发行人有权将应付本人现金分红中 与违规减持所得相等的金额收归发行人所有。本企业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本人在锁定期（包括 延长的锁定期）届满后，本企业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本人拟减持股票的，将认真遵守《公司法》、 《证券法》等法律法规以及中国证监会、深圳证券交易所关于股东减持的 相关规定。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 川观想科技 股份有限公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王礼 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魏强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易明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IPO</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稳定</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股价</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本公司承诺，自本公司股票上市后三年内，将严格执行股价稳定预案 中的具体措施，以稳定本公司股票合理价值区间。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四川观想发 展科技合伙 企业（有限合 伙）</w:t>
            </w:r>
            <w:r>
              <w:rPr>
                <w:color w:val="000000"/>
                <w:spacing w:val="0"/>
                <w:w w:val="100"/>
                <w:position w:val="0"/>
                <w:sz w:val="18"/>
                <w:szCs w:val="18"/>
              </w:rPr>
              <w:t>；</w:t>
            </w:r>
            <w:r>
              <w:rPr>
                <w:color w:val="000000"/>
                <w:spacing w:val="0"/>
                <w:w w:val="100"/>
                <w:position w:val="0"/>
                <w:sz w:val="17"/>
                <w:szCs w:val="17"/>
              </w:rPr>
              <w:t>王礼节</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魏强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易明权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公司上市后六个月内如公司股票连续二十个交易日的收盘价均低于发行 价，或者上市后六个月期末收盘价低于发行价，本人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本企业直接或间接持 有的公司股票的锁定期限自动延长六个月（若上述期间公司发生派发股 利、送红股、转增股本、增发新股或配股等除息、除权行为的，上述收盘 价须按照中国证监会、深圳证券交易所的有关规定作复权处理）。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414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四川观想科 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）巩固现有业务，积极拓展新业务，扩大经营规模；（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）加强对募集 资金监管，保证募集资金合理合法使用；（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）积极推进募集资金投资项目 建设，争取尽早实现项目预期收益；（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）加强内部控制和经营管理，提高 经营效率；（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）坚持技术创新，加强研发投入；（</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）严格执行现金分红， 保障投资者利益；（</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）完善公司治理和加大人才引进，为企业发展提供制 度保障和人才保障。上述填补回报措施的实施，有利于增强公司持续盈利 能力，填补被摊薄的即期回报。由于公司经营面临的风险因素客观存在， 上述措施的实施不等于对公司未来利润做出保证。公司承诺：将最大程度 促使上述填补被摊薄即期回报措施的实施，公司未履行填补被摊薄即期回 报措施的，将及时公告未履行的事实及原因，除因不可抗力或其他非归属 于公司的原因外，将向公司股东和社会公众投资者道歉，同时向投资者提 出补充承诺或替代承诺，以尽可能保护投资者的利益，并在公司股东大会 审议通过后实施补充承诺或替代承诺。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）承诺不越权干预公司经营管理活动，不侵占公司利益；（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）承诺自 本承诺出具日至公司首次公开发行并上市实施完毕前，若中国证券监督管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bl>
    <w:p>
      <w:pPr>
        <w:spacing w:lineRule="exact" w:line="1"/>
        <w:rPr>
          <w:sz w:val="2"/>
          <w:szCs w:val="2"/>
        </w:rPr>
      </w:pPr>
      <w:r>
        <w:br w:type="page"/>
      </w:r>
    </w:p>
    <w:tbl>
      <w:tblPr>
        <w:tblOverlap w:val="never"/>
        <w:jc w:val="center"/>
        <w:tblLayout w:type="fixed"/>
      </w:tblPr>
      <w:tblGrid>
        <w:gridCol w:w="859"/>
        <w:gridCol w:w="1133"/>
        <w:gridCol w:w="427"/>
        <w:gridCol w:w="5813"/>
        <w:gridCol w:w="422"/>
        <w:gridCol w:w="427"/>
        <w:gridCol w:w="50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理委员会或深圳证券交易所作出关于填补回报措施及其承诺的其他新的 监管规定的，且上述承诺不能满足该等规定时，本人承诺届时将按照最新 规定出具补充承诺。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 熙琼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彭 丽雅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漆光聪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王礼节</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魏强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易明权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）承诺不无偿或以不公平条件向其他单位或者个人输送利益，也不采 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）承诺将严格自律并积极促使公司采取实际 行动，对董事和高级管理人员的职务消费行为进行约束；（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）承诺不动用 公司资产从事与履行职责无关的投资、消费活动；（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）在自身职权范围内 积极推动公司薪酬制度的完善使之符合摊薄即期填补回报措施的要求，承 诺支持公司董事会或薪酬与考核委员会制定的薪酬制度与公司填补回报 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）当参与公司制订及推出股权激励计划的相关 决策时，在自身职权范围内应该使股权激励的行权条件与公司填补回报措 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四川观想科 技股份有限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）保证公司首次公开发行股票并在创业板上市，不存在任何欺诈发行 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）如公司不符合发行上市条件，以欺骗手段骗取发行注册并已 经发行上市的，公司将在中国证监会等有权部门确认后五个工作日内启动 股份购回程序，购回公司本次公开发行的全部新股。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663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四川观想科 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）公司的招股说明书不存在任何虚假记载、误导性陈述或重大遗漏。（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如因公司招股说明书被中国证券监督管理委员会（以下简称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认定存在虚假记载、误导性陈述或者重大遗漏的情形，对判断公司是否符 合法律规定的发行条件构成重大、实质影响的，公司将依法回购首次公开 发行的全部新股（如公司上市后发生除权事项的，上述回购数量相应调 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）公司将在有权部门出具有关违法事实的认定结果后及时进行公 告，根据相关法律法规及公司章程的规定及时召开董事会审议股份回购具 体方案，并提交股东大会审议。公司将根据股东大会决议及有权部门的审 批（如需）启动股份回购措施。公司承诺：若届时公司首次公开发行的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 股票尚未上市，股份回购价格为发行价加算银行同期存款利息；若届时公 司首次公开发行的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股股票已上市交易，股份回购价格将依据市场价格确 定，如公司启动股份回购措施时公司股票已停牌，则股份回购价格不低于 停牌前一交易日平均交易价格（平均交易价格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当日总成交额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当日成交总 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）如因公司招股说明书被相关监管机构认定存在虚假记载、误导 性陈述或者重大遗漏，致使投资者在证券交易中遭受损失的，公司将依法 赔偿因上述信息披露违法行为给投资者造成的直接经济损失。公司将在中 国证监会作出上述认定之日起五个交易日内启动赔偿投资者损失的相关 工作。投资者损失依据中国证监会或有权司法机关认定的金额或者公司与 投资者协商之金额确定。（</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）上述承诺为公司真实意思表示，公司自愿接 受监管机构、自律组织及社会公众的监督，若违反上述承诺公司将依法承 担相应责任。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）发行人的招股说明书不存在任何虚假记载、误导性陈述或者重大遗 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）如因发行人招股说明书被中国证券监督管理委员会（以下简称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 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）认定存在虚假记载、误导性陈述或者重大遗漏的情形，对判断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bl>
    <w:p>
      <w:pPr>
        <w:spacing w:lineRule="exact" w:line="1"/>
        <w:rPr>
          <w:sz w:val="2"/>
          <w:szCs w:val="2"/>
        </w:rPr>
      </w:pPr>
      <w:r>
        <w:br w:type="page"/>
      </w:r>
    </w:p>
    <w:tbl>
      <w:tblPr>
        <w:tblOverlap w:val="never"/>
        <w:jc w:val="center"/>
        <w:tblLayout w:type="fixed"/>
      </w:tblPr>
      <w:tblGrid>
        <w:gridCol w:w="859"/>
        <w:gridCol w:w="1133"/>
        <w:gridCol w:w="427"/>
        <w:gridCol w:w="5813"/>
        <w:gridCol w:w="422"/>
        <w:gridCol w:w="427"/>
        <w:gridCol w:w="504"/>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发行人是否符合法律规定的发行条件构成重大、实质影响的，本人将购回 已转让的原限售股份（如有）。本人将根据股东大会决议及有权部门审批 通过的方案启动股份购回程序，本人承诺按照市场价格购回，如启动股份 购回程序时发行人股票已停牌，则购回价格不低于停牌前一交易日平均交 易价格（平均交易价格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当日总成交额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当日成交总量）；并且本人将督促发 行人依法回购首次公开发行的全部新股。（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）如因发行人招股说明书被相 关监管机构认定存在虚假记载、误导性陈述或者重大遗漏，致使投资者在 证券交易中遭受损失的，本人将依法赔偿因发行人上述信息披露违法行为 给投资者造成的直接经济损失。公司将在中国证监会作出上述认定之日起 五个交易日内启动赔偿投资者损失的相关工作。投资者损失依据中国证监 会或有权司法机关认定的金额或者公司与投资者协商之金额确定。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陈敬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 熙琼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 广志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彭 丽雅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 礼节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魏强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易 明权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）本人确认为本次申请公开发行股票并在创业板上市所提供的全部文 件和信息资料真实、准确、完整，发行人的招股说明书不存在任何虚假记 载、误导性陈述或重大遗漏，并对此承担个别和连带的法律责任。（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 因发行人招股说明书被相关监管机构认定存在虚假记载、误导性陈述或者 重大遗漏，致使投资者在证券交易中遭受损失的，本人将依法赔偿因上述 信息披露违法行为给投资者造成的直接经济损失。公司将在中国证券监督 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）作出上述认定之日起五个交易日内 启动赔偿投资者损失的相关工作。投资者损失依据中国证监会或有权司法 机关认定的金额或者公司与投资者协商之金额确定。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陈敬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 熙琼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 广志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彭 丽雅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 礼节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魏强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易 明权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发行人首次公开发行股票并上市的招股说明书等上市申请文件中不存在 泄露国家秘密事项，本人已按照《保守国家秘密法》等规定履行保密义务， 本人承诺继续遵守《保守国家秘密法》等规定，持续履行保密义务。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320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四川观想科 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如公司在首次公开发行股票并在创业板上市过程中所作出的全部公开承 诺事项，非因不可抗力原因未能履行、确已无法履行或无法按期履行的， 将采取如下约束措施：（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）如公司未履行相关承诺事项，公司将在股东大 会及中国证券监督管理委员会指定报刊上及时披露未履行承诺的具体情 况、原因并向股东和社会公众投资者道歉。（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）因公司未履行相关承诺事 项，导致投资者遭受经济损失的，公司将依法向投资者赔偿损失。（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 因相关法律法规、政策变化及其他不可抗力等公司无法控制的客观因素导 致公司已作出的承诺未能履行或未能按期履行，公司将采取如下措施：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及时、充分披露承诺未能履行或未能按期履行的具体原因及影响；</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 出合法、合理、有效的补救措施或替代性承诺，以尽可能保护投资者权益。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魏强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如本人在发行人首次公开发行股票并在创业板上市过程中所作出的全部 公开承诺事项，非因不可抗力原因未能履行、确已无法履行或无法按期履 行的，其将采取如下约束措施：（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）如本人未履行相关承诺事项，本人将 在公司的股东大会及中国证券监督管理委员会指定报刊上及时披露未履 行承诺的具体情况、原因并向公司的股东和社会公众投资者道歉。（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 因本人未履行相关承诺事项，致使公司或者投资者遭受损失的，本人将向 公司或者投资者依法承担赔偿责任。（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）如本人未能履行相关承诺事项，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bl>
    <w:p>
      <w:pPr>
        <w:spacing w:lineRule="exact" w:line="1"/>
        <w:rPr>
          <w:sz w:val="2"/>
          <w:szCs w:val="2"/>
        </w:rPr>
      </w:pPr>
      <w:r>
        <w:br w:type="page"/>
      </w:r>
    </w:p>
    <w:tbl>
      <w:tblPr>
        <w:tblOverlap w:val="never"/>
        <w:jc w:val="center"/>
        <w:tblLayout w:type="fixed"/>
      </w:tblPr>
      <w:tblGrid>
        <w:gridCol w:w="859"/>
        <w:gridCol w:w="1133"/>
        <w:gridCol w:w="427"/>
        <w:gridCol w:w="5813"/>
        <w:gridCol w:w="422"/>
        <w:gridCol w:w="427"/>
        <w:gridCol w:w="504"/>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公司有权在前述事项发生之日起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个交易日内，停止对本人进行现金分 红（如有），停发本人应在公司领取的薪酬或津贴，直至本人履行完成相 关承诺。同时，本人直接或间接持有的公司股份不得转让，直至本人履行 完成相关承诺。（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）如本人违反上述承诺或法律强制性规定减持发行人股 份的，本人承诺违规减持发行人股票所得（以下简称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违规减持所得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）归 发行人所有。如本人未将违规减持所得上缴发行人，则发行人有权将应付 本人现金分红中与违规减持所得相等的金额收归发行人所有。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陈敬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 熙琼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 广志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彭 丽雅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 礼节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魏强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易 明权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如本人在发行人首次公开发行股票并在创业板上市过程中所作出的全部 公开承诺事项，非因不可抗力原因未能履行、确已无法履行或无法按期履 行的，其将采取如下约束措施：（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）如本人未履行相关承诺事项，本人将 在公司的股东大会及中国证券监督管理委员会指定报刊上及时披露未履 行承诺的具体情况、原因并向公司的股东和社会公众投资者道歉。同时， 本人将提出合法、合理、有效的补救措施或替代性承诺，以尽可能保护发 行人及其投资者的权益。（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）如因本人未履行相关承诺事项，致使公司或 者投资者遭受损失的，本人将向公司或者投资者依法承担赔偿责任。（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如本人未能履行相关承诺事项，公司有权在前述事项发生之日起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 易日内，停止对本人进行现金分红（如有），停发本人应在公司领取的薪 酬或津贴，直至本人履行完成相关承诺。同时，本人直接或间接持有的公 司股份不得转让，直至本人履行完成相关承诺。（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）如本人因未履行相关 承诺事项而获得收益的，所获收益归公司所有。本人在获得收益或知晓未 履行相关承诺事项的事实之日起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个交易日内，应将所获收益支付给公司。 上述约束措施不因本人职务变更或离职等原因而失去效力。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四川观想发 展科技合伙 企业（有限合 伙）</w:t>
            </w:r>
            <w:r>
              <w:rPr>
                <w:color w:val="000000"/>
                <w:spacing w:val="0"/>
                <w:w w:val="100"/>
                <w:position w:val="0"/>
                <w:sz w:val="18"/>
                <w:szCs w:val="18"/>
              </w:rPr>
              <w:t>；</w:t>
            </w: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如本企业在发行人首次公开发行股票并在创业板上市过程中所作出的全 部公开承诺事项，非因不可抗力原因未能履行、确已无法履行或无法按期 履行的，其将采取如下约束措施：（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）如本企业未履行相关承诺事项，本 企业将在公司的股东大会及中国证券监督管理委员会指定报刊上及时披 露未履行承诺的具体情况、原因并向公司的股东和社会公众投资者道歉。 同时，本企业将提出合法、合理、有效的补救措施或替代性承诺，以尽可 能保护发行人及其投资者的权益。（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）如因本企业未履行相关承诺事项， 致使公司或者投资者遭受损失的，本企业将向公司或者投资者依法承担赔 偿责任。（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）如本企业因未履行相关承诺事项而获得收益的，所获收益归 公司所有。本企业在获得收益或知晓未履行相关承诺事项的事实之日起</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个交易日内，应将所获收益支付给公司。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四川观想科 技股份有限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发行人已根据《监管规则适用指引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关于申请首发上市企业股东信息披露》 出具《关于股东信息披露专项承诺函》，承诺：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（一）公司现有股东共</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名，分别为魏强、四川观想发展科技合伙企业（有限合伙）、易明权、王 礼节、韩恂、成都创新风险投资有限公司、重庆上创科微股权投资基金合 伙企业（有限合伙）、四川新同德大数据产业创业投资合伙企业（有限合 伙）、李飞、叶茂辉、朱芸坪。</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、上述主体均具备持有公司股份的主体资 格，不存在法律法规规定禁止持股的主体直接或间接持有公司股份的情 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、上述主体与本次发行的中介机构或其负责人、高级管理人员、经 办人员不存在任何关联关系，即本次发行的中介机构或其负责人、高级管 理人员、经办人员不存在直接或间接持有公司股份或其他权益的情形。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bl>
    <w:p>
      <w:pPr>
        <w:spacing w:lineRule="exact" w:line="1"/>
        <w:rPr>
          <w:sz w:val="2"/>
          <w:szCs w:val="2"/>
        </w:rPr>
      </w:pPr>
      <w:r>
        <w:br w:type="page"/>
      </w:r>
    </w:p>
    <w:tbl>
      <w:tblPr>
        <w:tblOverlap w:val="never"/>
        <w:jc w:val="center"/>
        <w:tblLayout w:type="fixed"/>
      </w:tblPr>
      <w:tblGrid>
        <w:gridCol w:w="859"/>
        <w:gridCol w:w="1133"/>
        <w:gridCol w:w="427"/>
        <w:gridCol w:w="5813"/>
        <w:gridCol w:w="422"/>
        <w:gridCol w:w="427"/>
        <w:gridCol w:w="504"/>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上述主体不存在以公司股权进行不当利益输送的情形。（二）公司历史沿 革中不存在股权代持、委托持股等情形，亦不存在股权争议或潜在纠纷等 情形。（三）公司及公司股东已及时向本次发行的中介机构提供了真实、 准确、完整的资料，积极和全面配合了本次发行的中介机构开展尽职调查， 依法在本次发行的申报文件中真实、准确、完整地披露了股东信息，履行 了信息披露义务。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四川观想科 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公司董事会秘书王礼节先生，具备履行证券事务代表职责所必需的财务、 管理、法律专业知识</w:t>
            </w:r>
            <w:r>
              <w:rPr>
                <w:color w:val="000000"/>
                <w:spacing w:val="0"/>
                <w:w w:val="100"/>
                <w:position w:val="0"/>
                <w:sz w:val="18"/>
                <w:szCs w:val="18"/>
              </w:rPr>
              <w:t>，</w:t>
            </w:r>
            <w:r>
              <w:rPr>
                <w:color w:val="000000"/>
                <w:spacing w:val="0"/>
                <w:w w:val="100"/>
                <w:position w:val="0"/>
                <w:sz w:val="17"/>
                <w:szCs w:val="17"/>
              </w:rPr>
              <w:t>具有良好的职业道德和个人品德。王礼节先生尚未取 得董事会秘书资格证书，本公司将督促其于本公司上市后三个月内取得董 事会秘书资格证书，如王礼节先生于本公司上市后三个月内未能取得董事 会秘书资格证书，本公司将履行法定聘任程序聘任新任董事会秘书。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股权激励</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其他对公 司中小股 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承诺是否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22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如承诺超 期未履行 完毕的， 应当详细 说明未完 成履行的 具体原因 及下一步 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239" w:line="1" w:lineRule="exact"/>
      </w:pPr>
    </w:p>
    <w:p>
      <w:pPr>
        <w:pStyle w:val="Style28"/>
        <w:keepNext/>
        <w:keepLines/>
        <w:widowControl w:val="0"/>
        <w:shd w:val="clear" w:color="auto" w:fill="auto"/>
        <w:bidi w:val="0"/>
        <w:spacing w:before="0" w:line="322" w:lineRule="exact"/>
        <w:ind w:left="0" w:right="0" w:firstLine="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、公司资产或项目存在盈利预测，且报告期仍处在盈利预测期间，公司就资产或项目达到原盈利预测及 其原因做出说明</w:t>
      </w:r>
      <w:bookmarkEnd w:id="442"/>
      <w:bookmarkEnd w:id="443"/>
      <w:bookmarkEnd w:id="445"/>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446" w:name="bookmark446"/>
      <w:bookmarkStart w:id="447" w:name="bookmark447"/>
      <w:bookmarkStart w:id="448" w:name="bookmark448"/>
      <w:bookmarkStart w:id="449" w:name="bookmark449"/>
      <w:r>
        <w:rPr>
          <w:color w:val="000000"/>
          <w:spacing w:val="0"/>
          <w:w w:val="100"/>
          <w:position w:val="0"/>
        </w:rPr>
        <w:t>二</w:t>
      </w:r>
      <w:bookmarkEnd w:id="448"/>
      <w:r>
        <w:rPr>
          <w:color w:val="000000"/>
          <w:spacing w:val="0"/>
          <w:w w:val="100"/>
          <w:position w:val="0"/>
        </w:rPr>
        <w:t>、控股股东及其他关联方对上市公司的非经营性占用资金情况</w:t>
      </w:r>
      <w:bookmarkEnd w:id="446"/>
      <w:bookmarkEnd w:id="447"/>
      <w:bookmarkEnd w:id="449"/>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三</w:t>
      </w:r>
      <w:bookmarkEnd w:id="452"/>
      <w:r>
        <w:rPr>
          <w:color w:val="000000"/>
          <w:spacing w:val="0"/>
          <w:w w:val="100"/>
          <w:position w:val="0"/>
        </w:rPr>
        <w:t>、</w:t>
        <w:tab/>
        <w:t>违规对外担保情况</w:t>
      </w:r>
      <w:bookmarkEnd w:id="450"/>
      <w:bookmarkEnd w:id="451"/>
      <w:bookmarkEnd w:id="453"/>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四</w:t>
      </w:r>
      <w:bookmarkEnd w:id="456"/>
      <w:r>
        <w:rPr>
          <w:color w:val="000000"/>
          <w:spacing w:val="0"/>
          <w:w w:val="100"/>
          <w:position w:val="0"/>
        </w:rPr>
        <w:t>、</w:t>
        <w:tab/>
        <w:t>董事会对最近一期</w:t>
      </w:r>
      <w:r>
        <w:rPr>
          <w:rFonts w:ascii="SimHei" w:eastAsia="SimHei" w:hAnsi="SimHei" w:cs="SimHei"/>
          <w:b w:val="0"/>
          <w:bCs w:val="0"/>
          <w:color w:val="000000"/>
          <w:spacing w:val="0"/>
          <w:w w:val="100"/>
          <w:position w:val="0"/>
          <w:sz w:val="18"/>
          <w:szCs w:val="18"/>
        </w:rPr>
        <w:t>“</w:t>
      </w:r>
      <w:r>
        <w:rPr>
          <w:color w:val="000000"/>
          <w:spacing w:val="0"/>
          <w:w w:val="100"/>
          <w:position w:val="0"/>
        </w:rPr>
        <w:t>非标准审计报告</w:t>
      </w:r>
      <w:r>
        <w:rPr>
          <w:rFonts w:ascii="SimHei" w:eastAsia="SimHei" w:hAnsi="SimHei" w:cs="SimHei"/>
          <w:b w:val="0"/>
          <w:bCs w:val="0"/>
          <w:color w:val="000000"/>
          <w:spacing w:val="0"/>
          <w:w w:val="100"/>
          <w:position w:val="0"/>
          <w:sz w:val="18"/>
          <w:szCs w:val="18"/>
        </w:rPr>
        <w:t>”</w:t>
      </w:r>
      <w:r>
        <w:rPr>
          <w:color w:val="000000"/>
          <w:spacing w:val="0"/>
          <w:w w:val="100"/>
          <w:position w:val="0"/>
        </w:rPr>
        <w:t>相关情况的说明</w:t>
      </w:r>
      <w:bookmarkEnd w:id="454"/>
      <w:bookmarkEnd w:id="455"/>
      <w:bookmarkEnd w:id="457"/>
    </w:p>
    <w:p>
      <w:pPr>
        <w:pStyle w:val="Style19"/>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both"/>
      </w:pPr>
      <w:bookmarkStart w:id="458" w:name="bookmark458"/>
      <w:bookmarkStart w:id="459" w:name="bookmark459"/>
      <w:bookmarkStart w:id="460" w:name="bookmark460"/>
      <w:bookmarkStart w:id="461" w:name="bookmark461"/>
      <w:r>
        <w:rPr>
          <w:color w:val="000000"/>
          <w:spacing w:val="0"/>
          <w:w w:val="100"/>
          <w:position w:val="0"/>
        </w:rPr>
        <w:t>五</w:t>
      </w:r>
      <w:bookmarkEnd w:id="460"/>
      <w:r>
        <w:rPr>
          <w:color w:val="000000"/>
          <w:spacing w:val="0"/>
          <w:w w:val="100"/>
          <w:position w:val="0"/>
        </w:rPr>
        <w:t>、</w:t>
        <w:tab/>
        <w:t>董事会、监事会、独立董事（如有）对会计师事务所本报告期</w:t>
      </w:r>
      <w:r>
        <w:rPr>
          <w:rFonts w:ascii="SimHei" w:eastAsia="SimHei" w:hAnsi="SimHei" w:cs="SimHei"/>
          <w:b w:val="0"/>
          <w:bCs w:val="0"/>
          <w:color w:val="000000"/>
          <w:spacing w:val="0"/>
          <w:w w:val="100"/>
          <w:position w:val="0"/>
          <w:sz w:val="18"/>
          <w:szCs w:val="18"/>
        </w:rPr>
        <w:t>“</w:t>
      </w:r>
      <w:r>
        <w:rPr>
          <w:color w:val="000000"/>
          <w:spacing w:val="0"/>
          <w:w w:val="100"/>
          <w:position w:val="0"/>
        </w:rPr>
        <w:t>非标准审计报告</w:t>
      </w:r>
      <w:r>
        <w:rPr>
          <w:rFonts w:ascii="SimHei" w:eastAsia="SimHei" w:hAnsi="SimHei" w:cs="SimHei"/>
          <w:b w:val="0"/>
          <w:bCs w:val="0"/>
          <w:color w:val="000000"/>
          <w:spacing w:val="0"/>
          <w:w w:val="100"/>
          <w:position w:val="0"/>
          <w:sz w:val="18"/>
          <w:szCs w:val="18"/>
        </w:rPr>
        <w:t>”</w:t>
      </w:r>
      <w:r>
        <w:rPr>
          <w:color w:val="000000"/>
          <w:spacing w:val="0"/>
          <w:w w:val="100"/>
          <w:position w:val="0"/>
        </w:rPr>
        <w:t>的说明</w:t>
      </w:r>
      <w:bookmarkEnd w:id="458"/>
      <w:bookmarkEnd w:id="459"/>
      <w:bookmarkEnd w:id="461"/>
    </w:p>
    <w:p>
      <w:pPr>
        <w:pStyle w:val="Style19"/>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六</w:t>
      </w:r>
      <w:bookmarkEnd w:id="464"/>
      <w:r>
        <w:rPr>
          <w:color w:val="000000"/>
          <w:spacing w:val="0"/>
          <w:w w:val="100"/>
          <w:position w:val="0"/>
        </w:rPr>
        <w:t>、</w:t>
        <w:tab/>
        <w:t>董事会关于报告期会计政策、会计估计变更或重大会计差错更正的说明</w:t>
      </w:r>
      <w:bookmarkEnd w:id="462"/>
      <w:bookmarkEnd w:id="463"/>
      <w:bookmarkEnd w:id="465"/>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（一）会计政策变更</w:t>
      </w:r>
    </w:p>
    <w:p>
      <w:pPr>
        <w:pStyle w:val="Style19"/>
        <w:keepNext w:val="0"/>
        <w:keepLines w:val="0"/>
        <w:widowControl w:val="0"/>
        <w:shd w:val="clear" w:color="auto" w:fill="auto"/>
        <w:bidi w:val="0"/>
        <w:spacing w:before="0" w:after="700" w:line="312" w:lineRule="exact"/>
        <w:ind w:left="0" w:right="0" w:firstLine="4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日分别召开的第三届董事会第四次会议和第三届监事会第三次会议，审议通过了《关于会计政策变更的议 案》，根据财政部于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号），要求在境内外同时上市的 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 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日起执行新租赁准则，不追溯调整可比期间信息，只调整首次执 行本准则当年年初财务报表相关项目金额。本次会计政策变更对公司财务状况、经营成果和现金流量无重大影响，不存在损 害公司及股东利益的情形。公司董事会、监事会对此会计政策变更事项发表意见。本事项经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日召开的观想科技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七</w:t>
      </w:r>
      <w:bookmarkEnd w:id="468"/>
      <w:r>
        <w:rPr>
          <w:color w:val="000000"/>
          <w:spacing w:val="0"/>
          <w:w w:val="100"/>
          <w:position w:val="0"/>
        </w:rPr>
        <w:t>、</w:t>
        <w:tab/>
        <w:t>与上年度财务报告相比，合并报表范围发生变化的情况说明</w:t>
      </w:r>
      <w:bookmarkEnd w:id="466"/>
      <w:bookmarkEnd w:id="467"/>
      <w:bookmarkEnd w:id="469"/>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公司报告期无合并报表范围发生变化的情况。</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八</w:t>
      </w:r>
      <w:bookmarkEnd w:id="472"/>
      <w:r>
        <w:rPr>
          <w:color w:val="000000"/>
          <w:spacing w:val="0"/>
          <w:w w:val="100"/>
          <w:position w:val="0"/>
        </w:rPr>
        <w:t>、</w:t>
        <w:tab/>
        <w:t>聘任、解聘会计师事务所情况</w:t>
      </w:r>
      <w:bookmarkEnd w:id="470"/>
      <w:bookmarkEnd w:id="471"/>
      <w:bookmarkEnd w:id="473"/>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龚荣华、胡宏伟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19"/>
        <w:keepNext w:val="0"/>
        <w:keepLines w:val="0"/>
        <w:widowControl w:val="0"/>
        <w:shd w:val="clear" w:color="auto" w:fill="auto"/>
        <w:bidi w:val="0"/>
        <w:spacing w:before="0" w:line="310" w:lineRule="exact"/>
        <w:ind w:left="0" w:right="0" w:firstLine="0"/>
        <w:jc w:val="both"/>
      </w:pPr>
      <w:r>
        <w:rPr>
          <w:color w:val="000000"/>
          <w:spacing w:val="0"/>
          <w:w w:val="100"/>
          <w:position w:val="0"/>
        </w:rPr>
        <w:t>是否改聘会计师事务所</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310" w:lineRule="exact"/>
        <w:ind w:left="0" w:right="0" w:firstLine="0"/>
        <w:jc w:val="both"/>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公司因首次公开发行股票事项，聘请第一创业证券承销保荐有限责任公司为保荐人，聘请国浩律师（上海）事务所为发 行人律师，聘请大信会计师事务所（特殊普通合伙）为审计机构，期间共支付承销及保荐费</w:t>
      </w:r>
      <w:r>
        <w:rPr>
          <w:rFonts w:ascii="Times New Roman" w:eastAsia="Times New Roman" w:hAnsi="Times New Roman" w:cs="Times New Roman"/>
          <w:color w:val="000000"/>
          <w:spacing w:val="0"/>
          <w:w w:val="100"/>
          <w:position w:val="0"/>
          <w:sz w:val="18"/>
          <w:szCs w:val="18"/>
        </w:rPr>
        <w:t>4,245.28</w:t>
      </w:r>
      <w:r>
        <w:rPr>
          <w:color w:val="000000"/>
          <w:spacing w:val="0"/>
          <w:w w:val="100"/>
          <w:position w:val="0"/>
        </w:rPr>
        <w:t>万元；审计及验资费</w:t>
      </w:r>
      <w:r>
        <w:rPr>
          <w:rFonts w:ascii="Times New Roman" w:eastAsia="Times New Roman" w:hAnsi="Times New Roman" w:cs="Times New Roman"/>
          <w:color w:val="000000"/>
          <w:spacing w:val="0"/>
          <w:w w:val="100"/>
          <w:position w:val="0"/>
          <w:sz w:val="18"/>
          <w:szCs w:val="18"/>
        </w:rPr>
        <w:t xml:space="preserve">830.19 </w:t>
      </w:r>
      <w:r>
        <w:rPr>
          <w:color w:val="000000"/>
          <w:spacing w:val="0"/>
          <w:w w:val="100"/>
          <w:position w:val="0"/>
        </w:rPr>
        <w:t>万元；律师费</w:t>
      </w:r>
      <w:r>
        <w:rPr>
          <w:rFonts w:ascii="Times New Roman" w:eastAsia="Times New Roman" w:hAnsi="Times New Roman" w:cs="Times New Roman"/>
          <w:color w:val="000000"/>
          <w:spacing w:val="0"/>
          <w:w w:val="100"/>
          <w:position w:val="0"/>
          <w:sz w:val="18"/>
          <w:szCs w:val="18"/>
        </w:rPr>
        <w:t>515</w:t>
      </w:r>
      <w:r>
        <w:rPr>
          <w:color w:val="000000"/>
          <w:spacing w:val="0"/>
          <w:w w:val="100"/>
          <w:position w:val="0"/>
        </w:rPr>
        <w:t>万元。</w:t>
      </w:r>
    </w:p>
    <w:p>
      <w:pPr>
        <w:pStyle w:val="Style24"/>
        <w:keepNext/>
        <w:keepLines/>
        <w:widowControl w:val="0"/>
        <w:shd w:val="clear" w:color="auto" w:fill="auto"/>
        <w:bidi w:val="0"/>
        <w:spacing w:before="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九</w:t>
      </w:r>
      <w:bookmarkEnd w:id="476"/>
      <w:r>
        <w:rPr>
          <w:color w:val="000000"/>
          <w:spacing w:val="0"/>
          <w:w w:val="100"/>
          <w:position w:val="0"/>
        </w:rPr>
        <w:t>、年度报告披露后面临退市情况</w:t>
      </w:r>
      <w:bookmarkEnd w:id="474"/>
      <w:bookmarkEnd w:id="475"/>
      <w:bookmarkEnd w:id="477"/>
    </w:p>
    <w:p>
      <w:pPr>
        <w:pStyle w:val="Style1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r>
        <w:rPr>
          <w:color w:val="000000"/>
          <w:spacing w:val="0"/>
          <w:w w:val="100"/>
          <w:position w:val="0"/>
        </w:rPr>
        <w:t>十、破产重整相关事项</w:t>
      </w:r>
      <w:bookmarkEnd w:id="478"/>
      <w:bookmarkEnd w:id="479"/>
      <w:bookmarkEnd w:id="480"/>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r>
        <w:rPr>
          <w:color w:val="000000"/>
          <w:spacing w:val="0"/>
          <w:w w:val="100"/>
          <w:position w:val="0"/>
        </w:rPr>
        <w:t>十一、重大诉讼、仲裁事项</w:t>
      </w:r>
      <w:bookmarkEnd w:id="481"/>
      <w:bookmarkEnd w:id="482"/>
      <w:bookmarkEnd w:id="483"/>
    </w:p>
    <w:p>
      <w:pPr>
        <w:pStyle w:val="Style19"/>
        <w:keepNext w:val="0"/>
        <w:keepLines w:val="0"/>
        <w:widowControl w:val="0"/>
        <w:numPr>
          <w:ilvl w:val="0"/>
          <w:numId w:val="13"/>
        </w:numPr>
        <w:shd w:val="clear" w:color="auto" w:fill="auto"/>
        <w:tabs>
          <w:tab w:pos="282" w:val="left"/>
        </w:tabs>
        <w:bidi w:val="0"/>
        <w:spacing w:before="0" w:after="0" w:line="360" w:lineRule="auto"/>
        <w:ind w:left="0" w:right="0" w:firstLine="0"/>
        <w:jc w:val="left"/>
      </w:pPr>
      <w:bookmarkStart w:id="484" w:name="bookmark484"/>
      <w:bookmarkEnd w:id="48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r>
        <w:rPr>
          <w:color w:val="000000"/>
          <w:spacing w:val="0"/>
          <w:w w:val="100"/>
          <w:position w:val="0"/>
        </w:rPr>
        <w:t>十二、处罚及整改情况</w:t>
      </w:r>
      <w:bookmarkEnd w:id="485"/>
      <w:bookmarkEnd w:id="486"/>
      <w:bookmarkEnd w:id="487"/>
    </w:p>
    <w:p>
      <w:pPr>
        <w:pStyle w:val="Style19"/>
        <w:keepNext w:val="0"/>
        <w:keepLines w:val="0"/>
        <w:widowControl w:val="0"/>
        <w:numPr>
          <w:ilvl w:val="0"/>
          <w:numId w:val="13"/>
        </w:numPr>
        <w:shd w:val="clear" w:color="auto" w:fill="auto"/>
        <w:tabs>
          <w:tab w:pos="282" w:val="left"/>
        </w:tabs>
        <w:bidi w:val="0"/>
        <w:spacing w:before="0" w:after="0" w:line="360" w:lineRule="auto"/>
        <w:ind w:left="0" w:right="0" w:firstLine="0"/>
        <w:jc w:val="left"/>
      </w:pPr>
      <w:bookmarkStart w:id="488" w:name="bookmark488"/>
      <w:bookmarkEnd w:id="4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r>
        <w:rPr>
          <w:color w:val="000000"/>
          <w:spacing w:val="0"/>
          <w:w w:val="100"/>
          <w:position w:val="0"/>
        </w:rPr>
        <w:t>十三、公司及其控股股东、实际控制人的诚信状况</w:t>
      </w:r>
      <w:bookmarkEnd w:id="489"/>
      <w:bookmarkEnd w:id="490"/>
      <w:bookmarkEnd w:id="491"/>
    </w:p>
    <w:p>
      <w:pPr>
        <w:pStyle w:val="Style19"/>
        <w:keepNext w:val="0"/>
        <w:keepLines w:val="0"/>
        <w:widowControl w:val="0"/>
        <w:numPr>
          <w:ilvl w:val="0"/>
          <w:numId w:val="13"/>
        </w:numPr>
        <w:shd w:val="clear" w:color="auto" w:fill="auto"/>
        <w:tabs>
          <w:tab w:pos="282" w:val="left"/>
        </w:tabs>
        <w:bidi w:val="0"/>
        <w:spacing w:before="0" w:after="280" w:line="360" w:lineRule="auto"/>
        <w:ind w:left="0" w:right="0" w:firstLine="0"/>
        <w:jc w:val="left"/>
      </w:pPr>
      <w:bookmarkStart w:id="492" w:name="bookmark492"/>
      <w:bookmarkEnd w:id="49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r>
        <w:rPr>
          <w:color w:val="000000"/>
          <w:spacing w:val="0"/>
          <w:w w:val="100"/>
          <w:position w:val="0"/>
        </w:rPr>
        <w:t>十四、重大关联交易</w:t>
      </w:r>
      <w:bookmarkEnd w:id="493"/>
      <w:bookmarkEnd w:id="494"/>
      <w:bookmarkEnd w:id="495"/>
    </w:p>
    <w:p>
      <w:pPr>
        <w:pStyle w:val="Style28"/>
        <w:keepNext/>
        <w:keepLines/>
        <w:widowControl w:val="0"/>
        <w:shd w:val="clear" w:color="auto" w:fill="auto"/>
        <w:tabs>
          <w:tab w:pos="368" w:val="left"/>
        </w:tabs>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w:t>
        <w:tab/>
        <w:t>与日常经营相关的关联交易</w:t>
      </w:r>
      <w:bookmarkEnd w:id="496"/>
      <w:bookmarkEnd w:id="497"/>
      <w:bookmarkEnd w:id="499"/>
    </w:p>
    <w:p>
      <w:pPr>
        <w:pStyle w:val="Style19"/>
        <w:keepNext w:val="0"/>
        <w:keepLines w:val="0"/>
        <w:widowControl w:val="0"/>
        <w:numPr>
          <w:ilvl w:val="0"/>
          <w:numId w:val="13"/>
        </w:numPr>
        <w:shd w:val="clear" w:color="auto" w:fill="auto"/>
        <w:tabs>
          <w:tab w:pos="282" w:val="left"/>
        </w:tabs>
        <w:bidi w:val="0"/>
        <w:spacing w:before="0" w:after="0" w:line="360" w:lineRule="auto"/>
        <w:ind w:left="0" w:right="0" w:firstLine="0"/>
        <w:jc w:val="left"/>
      </w:pPr>
      <w:bookmarkStart w:id="500" w:name="bookmark500"/>
      <w:bookmarkEnd w:id="50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资产或股权收购、出售发生的关联交易</w:t>
      </w:r>
      <w:bookmarkEnd w:id="501"/>
      <w:bookmarkEnd w:id="502"/>
      <w:bookmarkEnd w:id="504"/>
    </w:p>
    <w:p>
      <w:pPr>
        <w:pStyle w:val="Style19"/>
        <w:keepNext w:val="0"/>
        <w:keepLines w:val="0"/>
        <w:widowControl w:val="0"/>
        <w:numPr>
          <w:ilvl w:val="0"/>
          <w:numId w:val="13"/>
        </w:numPr>
        <w:shd w:val="clear" w:color="auto" w:fill="auto"/>
        <w:tabs>
          <w:tab w:pos="282" w:val="left"/>
        </w:tabs>
        <w:bidi w:val="0"/>
        <w:spacing w:before="0" w:after="0" w:line="360" w:lineRule="auto"/>
        <w:ind w:left="0" w:right="0" w:firstLine="0"/>
        <w:jc w:val="left"/>
      </w:pPr>
      <w:bookmarkStart w:id="505" w:name="bookmark505"/>
      <w:bookmarkEnd w:id="50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3</w:t>
      </w:r>
      <w:bookmarkEnd w:id="508"/>
      <w:r>
        <w:rPr>
          <w:color w:val="000000"/>
          <w:spacing w:val="0"/>
          <w:w w:val="100"/>
          <w:position w:val="0"/>
        </w:rPr>
        <w:t>、</w:t>
        <w:tab/>
        <w:t>共同对外投资的关联交易</w:t>
      </w:r>
      <w:bookmarkEnd w:id="506"/>
      <w:bookmarkEnd w:id="507"/>
      <w:bookmarkEnd w:id="509"/>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4</w:t>
      </w:r>
      <w:bookmarkEnd w:id="512"/>
      <w:r>
        <w:rPr>
          <w:color w:val="000000"/>
          <w:spacing w:val="0"/>
          <w:w w:val="100"/>
          <w:position w:val="0"/>
        </w:rPr>
        <w:t>、</w:t>
        <w:tab/>
        <w:t>关联债权债务往来</w:t>
      </w:r>
      <w:bookmarkEnd w:id="510"/>
      <w:bookmarkEnd w:id="511"/>
      <w:bookmarkEnd w:id="513"/>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5</w:t>
      </w:r>
      <w:bookmarkEnd w:id="516"/>
      <w:r>
        <w:rPr>
          <w:color w:val="000000"/>
          <w:spacing w:val="0"/>
          <w:w w:val="100"/>
          <w:position w:val="0"/>
        </w:rPr>
        <w:t>、</w:t>
        <w:tab/>
        <w:t>与存在关联关系的财务公司的往来情况</w:t>
      </w:r>
      <w:bookmarkEnd w:id="514"/>
      <w:bookmarkEnd w:id="515"/>
      <w:bookmarkEnd w:id="517"/>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6</w:t>
      </w:r>
      <w:bookmarkEnd w:id="520"/>
      <w:r>
        <w:rPr>
          <w:color w:val="000000"/>
          <w:spacing w:val="0"/>
          <w:w w:val="100"/>
          <w:position w:val="0"/>
        </w:rPr>
        <w:t>、</w:t>
        <w:tab/>
        <w:t>公司控股的财务公司与关联方的往来情况</w:t>
      </w:r>
      <w:bookmarkEnd w:id="518"/>
      <w:bookmarkEnd w:id="519"/>
      <w:bookmarkEnd w:id="521"/>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3" w:val="left"/>
        </w:tabs>
        <w:bidi w:val="0"/>
        <w:spacing w:before="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7</w:t>
      </w:r>
      <w:bookmarkEnd w:id="524"/>
      <w:r>
        <w:rPr>
          <w:color w:val="000000"/>
          <w:spacing w:val="0"/>
          <w:w w:val="100"/>
          <w:position w:val="0"/>
        </w:rPr>
        <w:t>、</w:t>
        <w:tab/>
        <w:t>其他重大关联交易</w:t>
      </w:r>
      <w:bookmarkEnd w:id="522"/>
      <w:bookmarkEnd w:id="523"/>
      <w:bookmarkEnd w:id="525"/>
    </w:p>
    <w:p>
      <w:pPr>
        <w:pStyle w:val="Style19"/>
        <w:keepNext w:val="0"/>
        <w:keepLines w:val="0"/>
        <w:widowControl w:val="0"/>
        <w:numPr>
          <w:ilvl w:val="0"/>
          <w:numId w:val="13"/>
        </w:numPr>
        <w:shd w:val="clear" w:color="auto" w:fill="auto"/>
        <w:tabs>
          <w:tab w:pos="295" w:val="left"/>
        </w:tabs>
        <w:bidi w:val="0"/>
        <w:spacing w:before="0" w:line="240" w:lineRule="auto"/>
        <w:ind w:left="0" w:right="0" w:firstLine="0"/>
        <w:jc w:val="left"/>
      </w:pPr>
      <w:bookmarkStart w:id="526" w:name="bookmark526"/>
      <w:bookmarkEnd w:id="5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line="240" w:lineRule="auto"/>
        <w:ind w:left="0" w:right="0" w:firstLine="0"/>
        <w:jc w:val="left"/>
      </w:pPr>
      <w:bookmarkStart w:id="527" w:name="bookmark527"/>
      <w:bookmarkStart w:id="528" w:name="bookmark528"/>
      <w:bookmarkStart w:id="529" w:name="bookmark529"/>
      <w:r>
        <w:rPr>
          <w:color w:val="000000"/>
          <w:spacing w:val="0"/>
          <w:w w:val="100"/>
          <w:position w:val="0"/>
        </w:rPr>
        <w:t>十五、重大合同及其履行情况</w:t>
      </w:r>
      <w:bookmarkEnd w:id="527"/>
      <w:bookmarkEnd w:id="528"/>
      <w:bookmarkEnd w:id="529"/>
    </w:p>
    <w:p>
      <w:pPr>
        <w:pStyle w:val="Style28"/>
        <w:keepNext/>
        <w:keepLines/>
        <w:widowControl w:val="0"/>
        <w:shd w:val="clear" w:color="auto" w:fill="auto"/>
        <w:bidi w:val="0"/>
        <w:spacing w:before="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color w:val="000000"/>
          <w:spacing w:val="0"/>
          <w:w w:val="100"/>
          <w:position w:val="0"/>
        </w:rPr>
        <w:t>、托管、承包、租赁事项情况</w:t>
      </w:r>
      <w:bookmarkEnd w:id="530"/>
      <w:bookmarkEnd w:id="531"/>
      <w:bookmarkEnd w:id="533"/>
    </w:p>
    <w:p>
      <w:pPr>
        <w:pStyle w:val="Style87"/>
        <w:keepNext/>
        <w:keepLines/>
        <w:widowControl w:val="0"/>
        <w:shd w:val="clear" w:color="auto" w:fill="auto"/>
        <w:tabs>
          <w:tab w:pos="493" w:val="left"/>
        </w:tabs>
        <w:bidi w:val="0"/>
        <w:spacing w:before="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4"/>
      <w:bookmarkEnd w:id="535"/>
      <w:bookmarkEnd w:id="537"/>
    </w:p>
    <w:p>
      <w:pPr>
        <w:pStyle w:val="Style19"/>
        <w:keepNext w:val="0"/>
        <w:keepLines w:val="0"/>
        <w:widowControl w:val="0"/>
        <w:numPr>
          <w:ilvl w:val="0"/>
          <w:numId w:val="13"/>
        </w:numPr>
        <w:shd w:val="clear" w:color="auto" w:fill="auto"/>
        <w:tabs>
          <w:tab w:pos="295" w:val="left"/>
        </w:tabs>
        <w:bidi w:val="0"/>
        <w:spacing w:before="0" w:line="240" w:lineRule="auto"/>
        <w:ind w:left="0" w:right="0" w:firstLine="0"/>
        <w:jc w:val="left"/>
      </w:pPr>
      <w:bookmarkStart w:id="538" w:name="bookmark538"/>
      <w:bookmarkEnd w:id="5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87"/>
        <w:keepNext/>
        <w:keepLines/>
        <w:widowControl w:val="0"/>
        <w:shd w:val="clear" w:color="auto" w:fill="auto"/>
        <w:tabs>
          <w:tab w:pos="493"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9"/>
      <w:bookmarkEnd w:id="540"/>
      <w:bookmarkEnd w:id="542"/>
    </w:p>
    <w:p>
      <w:pPr>
        <w:pStyle w:val="Style19"/>
        <w:keepNext w:val="0"/>
        <w:keepLines w:val="0"/>
        <w:widowControl w:val="0"/>
        <w:numPr>
          <w:ilvl w:val="0"/>
          <w:numId w:val="13"/>
        </w:numPr>
        <w:shd w:val="clear" w:color="auto" w:fill="auto"/>
        <w:tabs>
          <w:tab w:pos="295" w:val="left"/>
        </w:tabs>
        <w:bidi w:val="0"/>
        <w:spacing w:before="0" w:line="240" w:lineRule="auto"/>
        <w:ind w:left="0" w:right="0" w:firstLine="0"/>
        <w:jc w:val="left"/>
      </w:pPr>
      <w:bookmarkStart w:id="543" w:name="bookmark543"/>
      <w:bookmarkEnd w:id="5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87"/>
        <w:keepNext/>
        <w:keepLines/>
        <w:widowControl w:val="0"/>
        <w:shd w:val="clear" w:color="auto" w:fill="auto"/>
        <w:tabs>
          <w:tab w:pos="493" w:val="left"/>
        </w:tabs>
        <w:bidi w:val="0"/>
        <w:spacing w:before="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4"/>
      <w:bookmarkEnd w:id="545"/>
      <w:bookmarkEnd w:id="547"/>
    </w:p>
    <w:p>
      <w:pPr>
        <w:pStyle w:val="Style19"/>
        <w:keepNext w:val="0"/>
        <w:keepLines w:val="0"/>
        <w:widowControl w:val="0"/>
        <w:numPr>
          <w:ilvl w:val="0"/>
          <w:numId w:val="13"/>
        </w:numPr>
        <w:shd w:val="clear" w:color="auto" w:fill="auto"/>
        <w:tabs>
          <w:tab w:pos="295" w:val="left"/>
        </w:tabs>
        <w:bidi w:val="0"/>
        <w:spacing w:before="0" w:line="240" w:lineRule="auto"/>
        <w:ind w:left="0" w:right="0" w:firstLine="0"/>
        <w:jc w:val="left"/>
      </w:pPr>
      <w:bookmarkStart w:id="548" w:name="bookmark548"/>
      <w:bookmarkEnd w:id="54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2</w:t>
      </w:r>
      <w:bookmarkEnd w:id="551"/>
      <w:r>
        <w:rPr>
          <w:color w:val="000000"/>
          <w:spacing w:val="0"/>
          <w:w w:val="100"/>
          <w:position w:val="0"/>
        </w:rPr>
        <w:t>、</w:t>
        <w:tab/>
        <w:t>重大担保</w:t>
      </w:r>
      <w:bookmarkEnd w:id="549"/>
      <w:bookmarkEnd w:id="550"/>
      <w:bookmarkEnd w:id="552"/>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28"/>
        <w:keepNext/>
        <w:keepLines/>
        <w:widowControl w:val="0"/>
        <w:shd w:val="clear" w:color="auto" w:fill="auto"/>
        <w:tabs>
          <w:tab w:pos="378" w:val="left"/>
        </w:tabs>
        <w:bidi w:val="0"/>
        <w:spacing w:before="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3</w:t>
      </w:r>
      <w:bookmarkEnd w:id="555"/>
      <w:r>
        <w:rPr>
          <w:color w:val="000000"/>
          <w:spacing w:val="0"/>
          <w:w w:val="100"/>
          <w:position w:val="0"/>
        </w:rPr>
        <w:t>、</w:t>
        <w:tab/>
        <w:t>委托他人进行现金资产管理情况</w:t>
      </w:r>
      <w:bookmarkEnd w:id="553"/>
      <w:bookmarkEnd w:id="554"/>
      <w:bookmarkEnd w:id="556"/>
    </w:p>
    <w:p>
      <w:pPr>
        <w:pStyle w:val="Style87"/>
        <w:keepNext/>
        <w:keepLines/>
        <w:widowControl w:val="0"/>
        <w:shd w:val="clear" w:color="auto" w:fill="auto"/>
        <w:tabs>
          <w:tab w:pos="493" w:val="left"/>
        </w:tabs>
        <w:bidi w:val="0"/>
        <w:spacing w:before="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57"/>
      <w:bookmarkEnd w:id="558"/>
      <w:bookmarkEnd w:id="560"/>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87"/>
        <w:keepNext/>
        <w:keepLines/>
        <w:widowControl w:val="0"/>
        <w:shd w:val="clear" w:color="auto" w:fill="auto"/>
        <w:tabs>
          <w:tab w:pos="493" w:val="left"/>
        </w:tabs>
        <w:bidi w:val="0"/>
        <w:spacing w:before="0" w:line="240" w:lineRule="auto"/>
        <w:ind w:left="0" w:right="0" w:firstLine="0"/>
        <w:jc w:val="both"/>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61"/>
      <w:bookmarkEnd w:id="562"/>
      <w:bookmarkEnd w:id="564"/>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4</w:t>
      </w:r>
      <w:bookmarkEnd w:id="567"/>
      <w:r>
        <w:rPr>
          <w:color w:val="000000"/>
          <w:spacing w:val="0"/>
          <w:w w:val="100"/>
          <w:position w:val="0"/>
        </w:rPr>
        <w:t>、</w:t>
        <w:tab/>
        <w:t>其他重大合同</w:t>
      </w:r>
      <w:bookmarkEnd w:id="565"/>
      <w:bookmarkEnd w:id="566"/>
      <w:bookmarkEnd w:id="568"/>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line="240" w:lineRule="auto"/>
        <w:ind w:left="0" w:right="0" w:firstLine="0"/>
        <w:jc w:val="both"/>
      </w:pPr>
      <w:bookmarkStart w:id="569" w:name="bookmark569"/>
      <w:bookmarkStart w:id="570" w:name="bookmark570"/>
      <w:bookmarkStart w:id="571" w:name="bookmark571"/>
      <w:r>
        <w:rPr>
          <w:color w:val="000000"/>
          <w:spacing w:val="0"/>
          <w:w w:val="100"/>
          <w:position w:val="0"/>
        </w:rPr>
        <w:t>十六、其他重大事项的说明</w:t>
      </w:r>
      <w:bookmarkEnd w:id="569"/>
      <w:bookmarkEnd w:id="570"/>
      <w:bookmarkEnd w:id="571"/>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5256"/>
        <w:gridCol w:w="1277"/>
        <w:gridCol w:w="345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公告内容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披露索引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公司及其他责任主体作出的与本次发行上市相关的其他承诺事项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2021. 11.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内部控制鉴证报告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2021. 11.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第一创业证券承销保荐有限责任公司关于公司首次公开发行股票 并在创业板上市的上市保荐书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40"/>
              <w:jc w:val="left"/>
              <w:rPr>
                <w:sz w:val="16"/>
                <w:szCs w:val="16"/>
              </w:rPr>
            </w:pPr>
            <w:r>
              <w:rPr>
                <w:color w:val="000000"/>
                <w:spacing w:val="0"/>
                <w:w w:val="100"/>
                <w:position w:val="0"/>
                <w:sz w:val="16"/>
                <w:szCs w:val="16"/>
              </w:rPr>
              <w:t>2021.11.18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第一创业证券承销保荐有限责任公司关于公司首次公开发行股票 并在创业板上市的发行保荐书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40"/>
              <w:jc w:val="left"/>
              <w:rPr>
                <w:sz w:val="16"/>
                <w:szCs w:val="16"/>
              </w:rPr>
            </w:pPr>
            <w:r>
              <w:rPr>
                <w:color w:val="000000"/>
                <w:spacing w:val="0"/>
                <w:w w:val="100"/>
                <w:position w:val="0"/>
                <w:sz w:val="16"/>
                <w:szCs w:val="16"/>
              </w:rPr>
              <w:t>2021.11.18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财务报表及审计报告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2021. 11.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首次公开发行股票并在创业板上市招股说明书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2021. 11.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首次公开发行股票并在创业板上市公告书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2021. 12.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关于签署募集资金三方监管协议的公告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2021. 12.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四川观想科技股份有限公司关于股票交易异常波动的公告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2021. 12.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第三届董事会第七次会议决议公告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2021. 12.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第三届监事会第五次会议决议公告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2021. 12. </w:t>
            </w:r>
            <w:r>
              <w:rPr>
                <w:color w:val="000000"/>
                <w:spacing w:val="0"/>
                <w:w w:val="100"/>
                <w:position w:val="0"/>
                <w:sz w:val="16"/>
                <w:szCs w:val="16"/>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bl>
    <w:p>
      <w:pPr>
        <w:spacing w:lineRule="exact" w:line="1"/>
        <w:rPr>
          <w:sz w:val="2"/>
          <w:szCs w:val="2"/>
        </w:rPr>
      </w:pPr>
      <w:r>
        <w:br w:type="page"/>
      </w:r>
    </w:p>
    <w:tbl>
      <w:tblPr>
        <w:tblOverlap w:val="never"/>
        <w:jc w:val="center"/>
        <w:tblLayout w:type="fixed"/>
      </w:tblPr>
      <w:tblGrid>
        <w:gridCol w:w="5256"/>
        <w:gridCol w:w="1277"/>
        <w:gridCol w:w="3456"/>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160" w:right="0" w:firstLine="0"/>
              <w:jc w:val="left"/>
              <w:rPr>
                <w:sz w:val="17"/>
                <w:szCs w:val="17"/>
              </w:rPr>
            </w:pPr>
            <w:r>
              <w:rPr>
                <w:color w:val="000000"/>
                <w:spacing w:val="0"/>
                <w:w w:val="100"/>
                <w:position w:val="0"/>
                <w:sz w:val="17"/>
                <w:szCs w:val="17"/>
              </w:rPr>
              <w:t>关于变更公司注册资本、公司类型、修订公司章程并办理工商变 更登记的公告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40"/>
              <w:jc w:val="left"/>
              <w:rPr>
                <w:sz w:val="16"/>
                <w:szCs w:val="16"/>
              </w:rPr>
            </w:pPr>
            <w:r>
              <w:rPr>
                <w:color w:val="000000"/>
                <w:spacing w:val="0"/>
                <w:w w:val="100"/>
                <w:position w:val="0"/>
                <w:sz w:val="16"/>
                <w:szCs w:val="16"/>
              </w:rPr>
              <w:t xml:space="preserve">2021. 12. </w:t>
            </w: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关于使用部分超募资金永久补充流动资金和偿还银行贷款的公告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2021. 12.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关于聘任公司副总经理的公告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2021. 12.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关于召开</w:t>
            </w:r>
            <w:r>
              <w:rPr>
                <w:color w:val="000000"/>
                <w:spacing w:val="0"/>
                <w:w w:val="100"/>
                <w:position w:val="0"/>
                <w:sz w:val="16"/>
                <w:szCs w:val="16"/>
              </w:rPr>
              <w:t>2022</w:t>
            </w:r>
            <w:r>
              <w:rPr>
                <w:color w:val="000000"/>
                <w:spacing w:val="0"/>
                <w:w w:val="100"/>
                <w:position w:val="0"/>
                <w:sz w:val="17"/>
                <w:szCs w:val="17"/>
              </w:rPr>
              <w:t>年第一次临时股东大会的通知公告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2021. 12.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 w:right="0" w:firstLine="0"/>
              <w:jc w:val="left"/>
              <w:rPr>
                <w:sz w:val="17"/>
                <w:szCs w:val="17"/>
              </w:rPr>
            </w:pPr>
            <w:r>
              <w:rPr>
                <w:color w:val="000000"/>
                <w:spacing w:val="0"/>
                <w:w w:val="100"/>
                <w:position w:val="0"/>
                <w:sz w:val="17"/>
                <w:szCs w:val="17"/>
              </w:rPr>
              <w:t>独立董事关于第三届董事会第七次会议相关事项的独立意见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2021. 12.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160" w:right="0" w:firstLine="0"/>
              <w:jc w:val="left"/>
              <w:rPr>
                <w:sz w:val="17"/>
                <w:szCs w:val="17"/>
              </w:rPr>
            </w:pPr>
            <w:r>
              <w:rPr>
                <w:color w:val="000000"/>
                <w:spacing w:val="0"/>
                <w:w w:val="100"/>
                <w:position w:val="0"/>
                <w:sz w:val="17"/>
                <w:szCs w:val="17"/>
              </w:rPr>
              <w:t>第一创业承销保荐有限责任公司关于四川观想科技股份有限公司 永久补充流动资金和偿还银行贷款的核查意见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6"/>
                <w:szCs w:val="16"/>
              </w:rPr>
            </w:pPr>
            <w:r>
              <w:rPr>
                <w:color w:val="000000"/>
                <w:spacing w:val="0"/>
                <w:w w:val="100"/>
                <w:position w:val="0"/>
                <w:sz w:val="16"/>
                <w:szCs w:val="16"/>
              </w:rPr>
              <w:t>2021.12.29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rPr>
                <w:sz w:val="16"/>
                <w:szCs w:val="16"/>
              </w:rPr>
            </w:pPr>
            <w:r>
              <w:rPr>
                <w:color w:val="000000"/>
                <w:spacing w:val="0"/>
                <w:w w:val="100"/>
                <w:position w:val="0"/>
                <w:sz w:val="17"/>
                <w:szCs w:val="17"/>
              </w:rPr>
              <w:t>巨潮资讯网</w:t>
            </w:r>
            <w:r>
              <w:rPr>
                <w:color w:val="000000"/>
                <w:spacing w:val="0"/>
                <w:w w:val="100"/>
                <w:position w:val="0"/>
                <w:sz w:val="16"/>
                <w:szCs w:val="16"/>
              </w:rPr>
              <w:t>http://www. cninfo. com. cn/</w:t>
            </w:r>
          </w:p>
        </w:tc>
      </w:tr>
    </w:tbl>
    <w:p>
      <w:pPr>
        <w:widowControl w:val="0"/>
        <w:spacing w:after="619" w:line="1" w:lineRule="exact"/>
      </w:pPr>
    </w:p>
    <w:p>
      <w:pPr>
        <w:pStyle w:val="Style24"/>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r>
        <w:rPr>
          <w:color w:val="000000"/>
          <w:spacing w:val="0"/>
          <w:w w:val="100"/>
          <w:position w:val="0"/>
        </w:rPr>
        <w:t>十七、公司子公司重大事项</w:t>
      </w:r>
      <w:bookmarkEnd w:id="572"/>
      <w:bookmarkEnd w:id="573"/>
      <w:bookmarkEnd w:id="574"/>
    </w:p>
    <w:p>
      <w:pPr>
        <w:pStyle w:val="Style19"/>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0"/>
        <w:jc w:val="center"/>
      </w:pPr>
      <w:bookmarkStart w:id="575" w:name="bookmark575"/>
      <w:bookmarkStart w:id="576" w:name="bookmark576"/>
      <w:bookmarkStart w:id="577" w:name="bookmark577"/>
      <w:r>
        <w:rPr>
          <w:color w:val="000000"/>
          <w:spacing w:val="0"/>
          <w:w w:val="100"/>
          <w:position w:val="0"/>
        </w:rPr>
        <w:t>第七节股份变动及股东情况</w:t>
      </w:r>
      <w:bookmarkEnd w:id="575"/>
      <w:bookmarkEnd w:id="576"/>
      <w:bookmarkEnd w:id="577"/>
    </w:p>
    <w:p>
      <w:pPr>
        <w:pStyle w:val="Style24"/>
        <w:keepNext/>
        <w:keepLines/>
        <w:widowControl w:val="0"/>
        <w:shd w:val="clear" w:color="auto" w:fill="auto"/>
        <w:bidi w:val="0"/>
        <w:spacing w:before="0" w:after="360" w:line="240" w:lineRule="auto"/>
        <w:ind w:left="0" w:right="0" w:firstLine="0"/>
        <w:jc w:val="left"/>
      </w:pPr>
      <w:bookmarkStart w:id="578" w:name="bookmark578"/>
      <w:bookmarkStart w:id="579" w:name="bookmark579"/>
      <w:bookmarkStart w:id="580" w:name="bookmark580"/>
      <w:bookmarkStart w:id="581" w:name="bookmark581"/>
      <w:bookmarkStart w:id="582" w:name="bookmark582"/>
      <w:r>
        <w:rPr>
          <w:color w:val="000000"/>
          <w:spacing w:val="0"/>
          <w:w w:val="100"/>
          <w:position w:val="0"/>
        </w:rPr>
        <w:t>一</w:t>
      </w:r>
      <w:bookmarkEnd w:id="581"/>
      <w:r>
        <w:rPr>
          <w:color w:val="000000"/>
          <w:spacing w:val="0"/>
          <w:w w:val="100"/>
          <w:position w:val="0"/>
        </w:rPr>
        <w:t>、股份变动情况</w:t>
      </w:r>
      <w:bookmarkEnd w:id="579"/>
      <w:bookmarkEnd w:id="580"/>
      <w:bookmarkEnd w:id="582"/>
      <w:bookmarkEnd w:id="578"/>
    </w:p>
    <w:p>
      <w:pPr>
        <w:pStyle w:val="Style28"/>
        <w:keepNext/>
        <w:keepLines/>
        <w:widowControl w:val="0"/>
        <w:shd w:val="clear" w:color="auto" w:fill="auto"/>
        <w:bidi w:val="0"/>
        <w:spacing w:before="0" w:after="36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、股份变动情况</w:t>
      </w:r>
      <w:bookmarkEnd w:id="583"/>
      <w:bookmarkEnd w:id="584"/>
      <w:bookmarkEnd w:id="58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066"/>
        <w:gridCol w:w="826"/>
        <w:gridCol w:w="821"/>
        <w:gridCol w:w="821"/>
        <w:gridCol w:w="826"/>
        <w:gridCol w:w="821"/>
        <w:gridCol w:w="821"/>
        <w:gridCol w:w="946"/>
        <w:gridCol w:w="65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59,999,999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1,881,599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58,118,400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58,118,400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7"/>
                <w:szCs w:val="17"/>
              </w:rPr>
              <w:t>境内自然人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rPr>
                <w:sz w:val="17"/>
                <w:szCs w:val="17"/>
              </w:rPr>
            </w:pPr>
            <w:r>
              <w:rPr>
                <w:color w:val="000000"/>
                <w:spacing w:val="0"/>
                <w:w w:val="100"/>
                <w:position w:val="0"/>
                <w:sz w:val="17"/>
                <w:szCs w:val="17"/>
              </w:rPr>
              <w:t>境外自然人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59,999,999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79,999,999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26" w:lineRule="exact"/>
        <w:ind w:left="0" w:right="0" w:firstLine="360"/>
        <w:jc w:val="left"/>
      </w:pPr>
      <w:r>
        <w:rPr>
          <w:color w:val="000000"/>
          <w:spacing w:val="0"/>
          <w:w w:val="100"/>
          <w:position w:val="0"/>
        </w:rPr>
        <w:t>报告期内，公司获准首次公开发行人民币普通股股票</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股，发行后公司总股本由</w:t>
      </w:r>
      <w:r>
        <w:rPr>
          <w:rFonts w:ascii="Times New Roman" w:eastAsia="Times New Roman" w:hAnsi="Times New Roman" w:cs="Times New Roman"/>
          <w:color w:val="000000"/>
          <w:spacing w:val="0"/>
          <w:w w:val="100"/>
          <w:position w:val="0"/>
          <w:sz w:val="18"/>
          <w:szCs w:val="18"/>
        </w:rPr>
        <w:t>59,999,999</w:t>
      </w:r>
      <w:r>
        <w:rPr>
          <w:color w:val="000000"/>
          <w:spacing w:val="0"/>
          <w:w w:val="100"/>
          <w:position w:val="0"/>
        </w:rPr>
        <w:t>万股增至</w:t>
      </w:r>
      <w:r>
        <w:rPr>
          <w:rFonts w:ascii="Times New Roman" w:eastAsia="Times New Roman" w:hAnsi="Times New Roman" w:cs="Times New Roman"/>
          <w:color w:val="000000"/>
          <w:spacing w:val="0"/>
          <w:w w:val="100"/>
          <w:position w:val="0"/>
          <w:sz w:val="18"/>
          <w:szCs w:val="18"/>
        </w:rPr>
        <w:t xml:space="preserve">79,999,999 </w:t>
      </w:r>
      <w:r>
        <w:rPr>
          <w:color w:val="000000"/>
          <w:spacing w:val="0"/>
          <w:w w:val="100"/>
          <w:position w:val="0"/>
        </w:rPr>
        <w:t>股。</w:t>
      </w:r>
    </w:p>
    <w:p>
      <w:pPr>
        <w:pStyle w:val="Style19"/>
        <w:keepNext w:val="0"/>
        <w:keepLines w:val="0"/>
        <w:widowControl w:val="0"/>
        <w:shd w:val="clear" w:color="auto" w:fill="auto"/>
        <w:bidi w:val="0"/>
        <w:spacing w:before="0" w:after="120" w:line="326" w:lineRule="exact"/>
        <w:ind w:left="0" w:right="0" w:firstLine="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12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330" w:lineRule="exact"/>
        <w:ind w:left="0" w:right="0" w:firstLine="380"/>
        <w:jc w:val="both"/>
      </w:pPr>
      <w:r>
        <w:rPr>
          <w:color w:val="000000"/>
          <w:spacing w:val="0"/>
          <w:w w:val="100"/>
          <w:position w:val="0"/>
        </w:rPr>
        <w:t>公司经中国证券监督管理委员会《关于同意四川观想科技股份有限公司首次公开发行股票注册的批复》（证监许可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3285</w:t>
      </w:r>
      <w:r>
        <w:rPr>
          <w:color w:val="000000"/>
          <w:spacing w:val="0"/>
          <w:w w:val="100"/>
          <w:position w:val="0"/>
        </w:rPr>
        <w:t xml:space="preserve">号）核准，并经深圳证券交易所《关于四川观想科技股份有限公司人民币普通股股票在创业板上市的通知》（深证上 </w:t>
      </w:r>
      <w:r>
        <w:rPr>
          <w:rFonts w:ascii="Times New Roman" w:eastAsia="Times New Roman" w:hAnsi="Times New Roman" w:cs="Times New Roman"/>
          <w:color w:val="000000"/>
          <w:spacing w:val="0"/>
          <w:w w:val="100"/>
          <w:position w:val="0"/>
          <w:sz w:val="18"/>
          <w:szCs w:val="18"/>
        </w:rPr>
        <w:t>[2021]1221</w:t>
      </w:r>
      <w:r>
        <w:rPr>
          <w:color w:val="000000"/>
          <w:spacing w:val="0"/>
          <w:w w:val="100"/>
          <w:position w:val="0"/>
        </w:rPr>
        <w:t>号），公司首次公开发行人民币普通股股票</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日在深圳证券交易所创业板上市。 股份变动的过户情况</w:t>
      </w:r>
    </w:p>
    <w:p>
      <w:pPr>
        <w:pStyle w:val="Style19"/>
        <w:keepNext w:val="0"/>
        <w:keepLines w:val="0"/>
        <w:widowControl w:val="0"/>
        <w:shd w:val="clear" w:color="auto" w:fill="auto"/>
        <w:bidi w:val="0"/>
        <w:spacing w:before="0" w:after="0" w:line="38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30" w:lineRule="exact"/>
        <w:ind w:left="0" w:right="0" w:firstLine="380"/>
        <w:jc w:val="left"/>
      </w:pPr>
      <w:r>
        <w:rPr>
          <w:color w:val="000000"/>
          <w:spacing w:val="0"/>
          <w:w w:val="100"/>
          <w:position w:val="0"/>
        </w:rPr>
        <w:t>中国证券登记结算有限责任公司深圳分公司已完成本公司关于首次公开发行股票的登记手续。</w:t>
      </w:r>
    </w:p>
    <w:p>
      <w:pPr>
        <w:pStyle w:val="Style19"/>
        <w:keepNext w:val="0"/>
        <w:keepLines w:val="0"/>
        <w:widowControl w:val="0"/>
        <w:shd w:val="clear" w:color="auto" w:fill="auto"/>
        <w:bidi w:val="0"/>
        <w:spacing w:before="0" w:line="330"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330" w:lineRule="exact"/>
        <w:ind w:left="0" w:right="0" w:firstLine="0"/>
        <w:jc w:val="left"/>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260" w:line="38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、限售股份变动情况</w:t>
      </w:r>
      <w:bookmarkEnd w:id="587"/>
      <w:bookmarkEnd w:id="588"/>
      <w:bookmarkEnd w:id="590"/>
    </w:p>
    <w:p>
      <w:pPr>
        <w:pStyle w:val="Style19"/>
        <w:keepNext w:val="0"/>
        <w:keepLines w:val="0"/>
        <w:widowControl w:val="0"/>
        <w:shd w:val="clear" w:color="auto" w:fill="auto"/>
        <w:bidi w:val="0"/>
        <w:spacing w:before="0" w:after="0" w:line="38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拟解除限售日 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33,945,600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33,945,600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四川观想发展</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科技合伙企业</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王礼节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成都创新风险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1,881,599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1,881,599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重庆上创科微 股权投资基金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四川新同德大</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数据产业创业</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投资合伙企业</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1,348,800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1,348,800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r>
    </w:tbl>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叶茂辉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朱芸坪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59,999,999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二</w:t>
      </w:r>
      <w:bookmarkEnd w:id="593"/>
      <w:r>
        <w:rPr>
          <w:color w:val="000000"/>
          <w:spacing w:val="0"/>
          <w:w w:val="100"/>
          <w:position w:val="0"/>
        </w:rPr>
        <w:t>、证券发行与上市情况</w:t>
      </w:r>
      <w:bookmarkEnd w:id="591"/>
      <w:bookmarkEnd w:id="592"/>
      <w:bookmarkEnd w:id="594"/>
    </w:p>
    <w:p>
      <w:pPr>
        <w:pStyle w:val="Style28"/>
        <w:keepNext/>
        <w:keepLines/>
        <w:widowControl w:val="0"/>
        <w:shd w:val="clear" w:color="auto" w:fill="auto"/>
        <w:bidi w:val="0"/>
        <w:spacing w:before="0" w:after="36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、报告期内证券发行（不含优先股）情况</w:t>
      </w:r>
      <w:bookmarkEnd w:id="595"/>
      <w:bookmarkEnd w:id="596"/>
      <w:bookmarkEnd w:id="598"/>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股票及其衍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获准上市交</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首次公开发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巨潮资讯网</w:t>
            </w:r>
          </w:p>
          <w:p>
            <w:pPr>
              <w:pStyle w:val="Style2"/>
              <w:keepNext w:val="0"/>
              <w:keepLines w:val="0"/>
              <w:widowControl w:val="0"/>
              <w:shd w:val="clear" w:color="auto" w:fill="auto"/>
              <w:bidi w:val="0"/>
              <w:spacing w:before="0" w:line="240" w:lineRule="auto"/>
              <w:ind w:left="0" w:right="0" w:firstLine="0"/>
              <w:jc w:val="left"/>
              <w:rPr>
                <w:sz w:val="18"/>
                <w:szCs w:val="18"/>
              </w:rPr>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其他衍生证券类</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报告期内证券发行（不含优先股）情况的说明</w:t>
      </w:r>
    </w:p>
    <w:p>
      <w:pPr>
        <w:pStyle w:val="Style1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公司经中国证券监督管理委员会《关于同意四川观想科技股份有限公司首次公开发行股票注册的批复》（证监许可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3285</w:t>
      </w:r>
      <w:r>
        <w:rPr>
          <w:color w:val="000000"/>
          <w:spacing w:val="0"/>
          <w:w w:val="100"/>
          <w:position w:val="0"/>
        </w:rPr>
        <w:t xml:space="preserve">号）核准，并经深圳证券交易所《关于四川观想科技股份有限公司人民币普通股股票在创业板上市的通知》（深证上 </w:t>
      </w:r>
      <w:r>
        <w:rPr>
          <w:rFonts w:ascii="Times New Roman" w:eastAsia="Times New Roman" w:hAnsi="Times New Roman" w:cs="Times New Roman"/>
          <w:color w:val="000000"/>
          <w:spacing w:val="0"/>
          <w:w w:val="100"/>
          <w:position w:val="0"/>
          <w:sz w:val="18"/>
          <w:szCs w:val="18"/>
        </w:rPr>
        <w:t>[2021]1221</w:t>
      </w:r>
      <w:r>
        <w:rPr>
          <w:color w:val="000000"/>
          <w:spacing w:val="0"/>
          <w:w w:val="100"/>
          <w:position w:val="0"/>
        </w:rPr>
        <w:t>号），公司首次公开发行人民币普通股股票</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日在深圳证券交易所创业板上市。</w:t>
      </w:r>
    </w:p>
    <w:p>
      <w:pPr>
        <w:pStyle w:val="Style28"/>
        <w:keepNext/>
        <w:keepLines/>
        <w:widowControl w:val="0"/>
        <w:shd w:val="clear" w:color="auto" w:fill="auto"/>
        <w:tabs>
          <w:tab w:pos="378" w:val="left"/>
        </w:tabs>
        <w:bidi w:val="0"/>
        <w:spacing w:before="0" w:after="36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w:t>
        <w:tab/>
        <w:t>公司股份总数及股东结构的变动、公司资产和负债结构的变动情况说明</w:t>
      </w:r>
      <w:bookmarkEnd w:id="599"/>
      <w:bookmarkEnd w:id="600"/>
      <w:bookmarkEnd w:id="602"/>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720" w:line="312" w:lineRule="exact"/>
        <w:ind w:left="0" w:right="0" w:firstLine="380"/>
        <w:jc w:val="left"/>
      </w:pPr>
      <w:r>
        <w:rPr>
          <w:color w:val="000000"/>
          <w:spacing w:val="0"/>
          <w:w w:val="100"/>
          <w:position w:val="0"/>
        </w:rPr>
        <w:t>公司经中国证券监督管理委员会《关于同意四川观想科技股份有限公司首次公开发行股票注册的批复》（证监许可（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3285</w:t>
      </w:r>
      <w:r>
        <w:rPr>
          <w:color w:val="000000"/>
          <w:spacing w:val="0"/>
          <w:w w:val="100"/>
          <w:position w:val="0"/>
        </w:rPr>
        <w:t xml:space="preserve">号）核准，并经深圳证券交易所《关于四川观想科技股份有限公司人民币普通股股票在创业板上市的通知》（深证上 </w:t>
      </w:r>
      <w:r>
        <w:rPr>
          <w:rFonts w:ascii="Times New Roman" w:eastAsia="Times New Roman" w:hAnsi="Times New Roman" w:cs="Times New Roman"/>
          <w:color w:val="000000"/>
          <w:spacing w:val="0"/>
          <w:w w:val="100"/>
          <w:position w:val="0"/>
          <w:sz w:val="18"/>
          <w:szCs w:val="18"/>
        </w:rPr>
        <w:t>[2021]1221</w:t>
      </w:r>
      <w:r>
        <w:rPr>
          <w:color w:val="000000"/>
          <w:spacing w:val="0"/>
          <w:w w:val="100"/>
          <w:position w:val="0"/>
        </w:rPr>
        <w:t>号），公司首次公开发行人民币普通股股票</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日在深圳证券交易所创业板上市。 公司总股本由</w:t>
      </w:r>
      <w:r>
        <w:rPr>
          <w:rFonts w:ascii="Times New Roman" w:eastAsia="Times New Roman" w:hAnsi="Times New Roman" w:cs="Times New Roman"/>
          <w:color w:val="000000"/>
          <w:spacing w:val="0"/>
          <w:w w:val="100"/>
          <w:position w:val="0"/>
          <w:sz w:val="18"/>
          <w:szCs w:val="18"/>
        </w:rPr>
        <w:t>59,999,999</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79,999,999</w:t>
      </w:r>
      <w:r>
        <w:rPr>
          <w:color w:val="000000"/>
          <w:spacing w:val="0"/>
          <w:w w:val="100"/>
          <w:position w:val="0"/>
        </w:rPr>
        <w:t>股。</w:t>
      </w:r>
    </w:p>
    <w:p>
      <w:pPr>
        <w:pStyle w:val="Style28"/>
        <w:keepNext/>
        <w:keepLines/>
        <w:widowControl w:val="0"/>
        <w:shd w:val="clear" w:color="auto" w:fill="auto"/>
        <w:tabs>
          <w:tab w:pos="378" w:val="left"/>
        </w:tabs>
        <w:bidi w:val="0"/>
        <w:spacing w:before="0" w:after="36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3</w:t>
      </w:r>
      <w:bookmarkEnd w:id="605"/>
      <w:r>
        <w:rPr>
          <w:color w:val="000000"/>
          <w:spacing w:val="0"/>
          <w:w w:val="100"/>
          <w:position w:val="0"/>
        </w:rPr>
        <w:t>、</w:t>
        <w:tab/>
        <w:t>现存的内部职工股情况</w:t>
      </w:r>
      <w:bookmarkEnd w:id="603"/>
      <w:bookmarkEnd w:id="604"/>
      <w:bookmarkEnd w:id="606"/>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三</w:t>
      </w:r>
      <w:bookmarkEnd w:id="609"/>
      <w:r>
        <w:rPr>
          <w:color w:val="000000"/>
          <w:spacing w:val="0"/>
          <w:w w:val="100"/>
          <w:position w:val="0"/>
        </w:rPr>
        <w:t>、股东和实际控制人情况</w:t>
      </w:r>
      <w:bookmarkEnd w:id="607"/>
      <w:bookmarkEnd w:id="608"/>
      <w:bookmarkEnd w:id="610"/>
    </w:p>
    <w:p>
      <w:pPr>
        <w:pStyle w:val="Style28"/>
        <w:keepNext/>
        <w:keepLines/>
        <w:widowControl w:val="0"/>
        <w:shd w:val="clear" w:color="auto" w:fill="auto"/>
        <w:bidi w:val="0"/>
        <w:spacing w:before="0" w:after="26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、公司股东数量及持股情况</w:t>
      </w:r>
      <w:bookmarkEnd w:id="611"/>
      <w:bookmarkEnd w:id="612"/>
      <w:bookmarkEnd w:id="614"/>
    </w:p>
    <w:p>
      <w:pPr>
        <w:pStyle w:val="Style19"/>
        <w:keepNext w:val="0"/>
        <w:keepLines w:val="0"/>
        <w:widowControl w:val="0"/>
        <w:shd w:val="clear" w:color="auto" w:fill="auto"/>
        <w:bidi w:val="0"/>
        <w:spacing w:before="0" w:after="360" w:line="312" w:lineRule="exact"/>
        <w:ind w:left="0" w:right="0" w:firstLine="0"/>
        <w:jc w:val="right"/>
      </w:pPr>
      <w:r>
        <w:rPr>
          <w:color w:val="000000"/>
          <w:spacing w:val="0"/>
          <w:w w:val="100"/>
          <w:position w:val="0"/>
        </w:rPr>
        <w:t>单位：股</w:t>
      </w:r>
      <w:r>
        <w:br w:type="page"/>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报告期末普</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通股股东总</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20,180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17,254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 表决权恢</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复的优先</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股股东总 数（如有）</w:t>
            </w:r>
          </w:p>
          <w:p>
            <w:pPr>
              <w:pStyle w:val="Style2"/>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（参见注</w:t>
            </w:r>
          </w:p>
          <w:p>
            <w:pPr>
              <w:pStyle w:val="Style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报告期末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增减变动</w:t>
            </w:r>
          </w:p>
          <w:p>
            <w:pPr>
              <w:pStyle w:val="Style2"/>
              <w:keepNext w:val="0"/>
              <w:keepLines w:val="0"/>
              <w:widowControl w:val="0"/>
              <w:shd w:val="clear" w:color="auto" w:fill="auto"/>
              <w:bidi w:val="0"/>
              <w:spacing w:before="0" w:after="120" w:line="240" w:lineRule="auto"/>
              <w:ind w:left="0" w:right="0" w:firstLine="240"/>
              <w:jc w:val="left"/>
              <w:rPr>
                <w:sz w:val="17"/>
                <w:szCs w:val="17"/>
              </w:rPr>
            </w:pPr>
            <w:r>
              <w:rPr>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33,945,600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四川观想发 展科技合伙 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韩恂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王礼节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易明权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成都创新风 险投资有限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重庆上创新 微股权投资 基金管理有 限公司一重 庆上创科微 股权投资基 金合伙企业 （有限合</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成都同德创 客投资管理 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伙）一四川 新同德大数 据产业创业 投资合伙企 业（有限合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1742"/>
        <w:gridCol w:w="174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叶茂辉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公司控股股东、实际控制人魏强先生持有公司第二大股东四川观想发展科技合伙企业（有限合伙） </w:t>
            </w:r>
            <w:r>
              <w:rPr>
                <w:rFonts w:ascii="Times New Roman" w:eastAsia="Times New Roman" w:hAnsi="Times New Roman" w:cs="Times New Roman"/>
                <w:color w:val="000000"/>
                <w:spacing w:val="0"/>
                <w:w w:val="100"/>
                <w:position w:val="0"/>
                <w:sz w:val="18"/>
                <w:szCs w:val="18"/>
              </w:rPr>
              <w:t>67.37%</w:t>
            </w:r>
            <w:r>
              <w:rPr>
                <w:color w:val="000000"/>
                <w:spacing w:val="0"/>
                <w:w w:val="100"/>
                <w:position w:val="0"/>
                <w:sz w:val="17"/>
                <w:szCs w:val="17"/>
              </w:rPr>
              <w:t>的份额，并担任执行事务合伙人。公司并列第三大股东韩恂、王礼节、易明权分别持有公 司第二大股东四川观想发展科技合伙企业（有限合伙）</w:t>
            </w:r>
            <w:r>
              <w:rPr>
                <w:rFonts w:ascii="Times New Roman" w:eastAsia="Times New Roman" w:hAnsi="Times New Roman" w:cs="Times New Roman"/>
                <w:color w:val="000000"/>
                <w:spacing w:val="0"/>
                <w:w w:val="100"/>
                <w:position w:val="0"/>
                <w:sz w:val="18"/>
                <w:szCs w:val="18"/>
              </w:rPr>
              <w:t>5.13%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4.39%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4.39%</w:t>
            </w:r>
            <w:r>
              <w:rPr>
                <w:color w:val="000000"/>
                <w:spacing w:val="0"/>
                <w:w w:val="100"/>
                <w:position w:val="0"/>
                <w:sz w:val="17"/>
                <w:szCs w:val="17"/>
              </w:rPr>
              <w:t>的份额。</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3"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华泰证券股份有限公司</w:t>
            </w:r>
          </w:p>
        </w:tc>
        <w:tc>
          <w:tcPr>
            <w:gridSpan w:val="5"/>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370,761</w:t>
            </w:r>
          </w:p>
        </w:tc>
      </w:tr>
      <w:tr>
        <w:trPr>
          <w:trHeight w:val="398" w:hRule="exact"/>
        </w:trPr>
        <w:tc>
          <w:tcPr>
            <w:gridSpan w:val="2"/>
            <w:vMerge/>
            <w:tcBorders>
              <w:left w:val="single" w:sz="4"/>
            </w:tcBorders>
            <w:shd w:val="clear" w:color="auto" w:fill="FFFFFF"/>
            <w:vAlign w:val="center"/>
          </w:tcPr>
          <w:p>
            <w:pPr/>
          </w:p>
        </w:tc>
        <w:tc>
          <w:tcPr>
            <w:gridSpan w:val="5"/>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许骏杰</w:t>
            </w:r>
          </w:p>
        </w:tc>
        <w:tc>
          <w:tcPr>
            <w:gridSpan w:val="5"/>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117,713</w:t>
            </w:r>
          </w:p>
        </w:tc>
      </w:tr>
      <w:tr>
        <w:trPr>
          <w:trHeight w:val="403" w:hRule="exact"/>
        </w:trPr>
        <w:tc>
          <w:tcPr>
            <w:gridSpan w:val="2"/>
            <w:vMerge/>
            <w:tcBorders>
              <w:left w:val="single" w:sz="4"/>
            </w:tcBorders>
            <w:shd w:val="clear" w:color="auto" w:fill="FFFFFF"/>
            <w:vAlign w:val="center"/>
          </w:tcPr>
          <w:p>
            <w:pPr/>
          </w:p>
        </w:tc>
        <w:tc>
          <w:tcPr>
            <w:gridSpan w:val="5"/>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应艳芬</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104,800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马萍萍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89,868</w:t>
            </w:r>
          </w:p>
        </w:tc>
      </w:tr>
      <w:tr>
        <w:trPr>
          <w:trHeight w:val="403"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翁天西</w:t>
            </w:r>
          </w:p>
        </w:tc>
        <w:tc>
          <w:tcPr>
            <w:gridSpan w:val="5"/>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85,300</w:t>
            </w:r>
          </w:p>
        </w:tc>
      </w:tr>
      <w:tr>
        <w:trPr>
          <w:trHeight w:val="403" w:hRule="exact"/>
        </w:trPr>
        <w:tc>
          <w:tcPr>
            <w:gridSpan w:val="2"/>
            <w:vMerge/>
            <w:tcBorders>
              <w:left w:val="single" w:sz="4"/>
            </w:tcBorders>
            <w:shd w:val="clear" w:color="auto" w:fill="FFFFFF"/>
            <w:vAlign w:val="center"/>
          </w:tcPr>
          <w:p>
            <w:pPr/>
          </w:p>
        </w:tc>
        <w:tc>
          <w:tcPr>
            <w:gridSpan w:val="5"/>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孔德建</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w:t>
            </w:r>
          </w:p>
        </w:tc>
      </w:tr>
      <w:tr>
        <w:trPr>
          <w:trHeight w:val="13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宁波方达投资管理合伙 企业（有限合伙）</w:t>
            </w:r>
            <w:r>
              <w:rPr>
                <w:color w:val="000000"/>
                <w:spacing w:val="0"/>
                <w:w w:val="100"/>
                <w:position w:val="0"/>
                <w:sz w:val="18"/>
                <w:szCs w:val="18"/>
              </w:rPr>
              <w:t>一</w:t>
            </w:r>
            <w:r>
              <w:rPr>
                <w:color w:val="000000"/>
                <w:spacing w:val="0"/>
                <w:w w:val="100"/>
                <w:position w:val="0"/>
                <w:sz w:val="17"/>
                <w:szCs w:val="17"/>
              </w:rPr>
              <w:t>方达 虎跃精选</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期私募证券 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73,255</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华泰金融控股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牛普增</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1037"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九坤投资（北京）有限公 司九坤私享</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号私募证 券投资基金</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61,302</w:t>
            </w:r>
          </w:p>
        </w:tc>
      </w:tr>
    </w:tbl>
    <w:tbl>
      <w:tblPr>
        <w:tblOverlap w:val="never"/>
        <w:jc w:val="center"/>
        <w:tblLayout w:type="fixed"/>
      </w:tblPr>
      <w:tblGrid>
        <w:gridCol w:w="1973"/>
        <w:gridCol w:w="7613"/>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 一致行动的说明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名股东之间是 否存在关联关系或一致行动关系。</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公司是否具有表决权差异安排</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22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2</w:t>
      </w:r>
      <w:bookmarkEnd w:id="617"/>
      <w:r>
        <w:rPr>
          <w:color w:val="000000"/>
          <w:spacing w:val="0"/>
          <w:w w:val="100"/>
          <w:position w:val="0"/>
        </w:rPr>
        <w:t>、公司控股股东情况</w:t>
      </w:r>
      <w:bookmarkEnd w:id="615"/>
      <w:bookmarkEnd w:id="616"/>
      <w:bookmarkEnd w:id="618"/>
    </w:p>
    <w:p>
      <w:pPr>
        <w:pStyle w:val="Style19"/>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公司董事长、总经理、董事会秘书</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22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3</w:t>
      </w:r>
      <w:bookmarkEnd w:id="621"/>
      <w:r>
        <w:rPr>
          <w:color w:val="000000"/>
          <w:spacing w:val="0"/>
          <w:w w:val="100"/>
          <w:position w:val="0"/>
        </w:rPr>
        <w:t>、公司实际控制人及其一致行动人</w:t>
      </w:r>
      <w:bookmarkEnd w:id="619"/>
      <w:bookmarkEnd w:id="620"/>
      <w:bookmarkEnd w:id="622"/>
    </w:p>
    <w:p>
      <w:pPr>
        <w:pStyle w:val="Style19"/>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公司董事长、总经理、董事会秘书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31648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stretch/>
                  </pic:blipFill>
                  <pic:spPr>
                    <a:xfrm>
                      <a:ext cx="3060065" cy="2316480"/>
                    </a:xfrm>
                    <a:prstGeom prst="rect"/>
                  </pic:spPr>
                </pic:pic>
              </a:graphicData>
            </a:graphic>
          </wp:inline>
        </w:drawing>
      </w:r>
    </w:p>
    <w:p>
      <w:pPr>
        <w:widowControl w:val="0"/>
        <w:spacing w:after="2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4</w:t>
      </w:r>
      <w:bookmarkEnd w:id="625"/>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3"/>
      <w:bookmarkEnd w:id="624"/>
      <w:bookmarkEnd w:id="62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5</w:t>
      </w:r>
      <w:bookmarkEnd w:id="62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7"/>
      <w:bookmarkEnd w:id="628"/>
      <w:bookmarkEnd w:id="63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6</w:t>
      </w:r>
      <w:bookmarkEnd w:id="633"/>
      <w:r>
        <w:rPr>
          <w:color w:val="000000"/>
          <w:spacing w:val="0"/>
          <w:w w:val="100"/>
          <w:position w:val="0"/>
        </w:rPr>
        <w:t>、</w:t>
        <w:tab/>
        <w:t>控股股东、实际控制人、重组方及其他承诺主体股份限制减持情况</w:t>
      </w:r>
      <w:bookmarkEnd w:id="631"/>
      <w:bookmarkEnd w:id="632"/>
      <w:bookmarkEnd w:id="634"/>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四</w:t>
      </w:r>
      <w:bookmarkEnd w:id="637"/>
      <w:r>
        <w:rPr>
          <w:color w:val="000000"/>
          <w:spacing w:val="0"/>
          <w:w w:val="100"/>
          <w:position w:val="0"/>
        </w:rPr>
        <w:t>、股份回购在报告期的具体实施情况</w:t>
      </w:r>
      <w:bookmarkEnd w:id="635"/>
      <w:bookmarkEnd w:id="636"/>
      <w:bookmarkEnd w:id="638"/>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19"/>
        <w:keepNext w:val="0"/>
        <w:keepLines w:val="0"/>
        <w:widowControl w:val="0"/>
        <w:numPr>
          <w:ilvl w:val="0"/>
          <w:numId w:val="15"/>
        </w:numPr>
        <w:shd w:val="clear" w:color="auto" w:fill="auto"/>
        <w:tabs>
          <w:tab w:pos="282" w:val="left"/>
        </w:tabs>
        <w:bidi w:val="0"/>
        <w:spacing w:before="0" w:line="240" w:lineRule="auto"/>
        <w:ind w:left="0" w:right="0" w:firstLine="0"/>
        <w:jc w:val="left"/>
      </w:pPr>
      <w:bookmarkStart w:id="639" w:name="bookmark639"/>
      <w:bookmarkEnd w:id="6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19"/>
        <w:keepNext w:val="0"/>
        <w:keepLines w:val="0"/>
        <w:widowControl w:val="0"/>
        <w:numPr>
          <w:ilvl w:val="0"/>
          <w:numId w:val="15"/>
        </w:numPr>
        <w:shd w:val="clear" w:color="auto" w:fill="auto"/>
        <w:tabs>
          <w:tab w:pos="282" w:val="left"/>
        </w:tabs>
        <w:bidi w:val="0"/>
        <w:spacing w:before="0" w:after="380" w:line="240" w:lineRule="auto"/>
        <w:ind w:left="0" w:right="0" w:firstLine="0"/>
        <w:jc w:val="left"/>
        <w:sectPr>
          <w:footnotePr>
            <w:pos w:val="pageBottom"/>
            <w:numFmt w:val="decimal"/>
            <w:numRestart w:val="continuous"/>
          </w:footnotePr>
          <w:pgSz w:w="11900" w:h="16840"/>
          <w:pgMar w:top="1369" w:right="951" w:bottom="1499" w:left="946" w:header="0" w:footer="3" w:gutter="0"/>
          <w:cols w:space="720"/>
          <w:noEndnote/>
          <w:rtlGutter w:val="0"/>
          <w:docGrid w:linePitch="360"/>
        </w:sectPr>
      </w:pPr>
      <w:bookmarkStart w:id="640" w:name="bookmark640"/>
      <w:bookmarkEnd w:id="6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7" behindDoc="0" locked="0" layoutInCell="1" allowOverlap="1">
                <wp:simplePos x="0" y="0"/>
                <wp:positionH relativeFrom="page">
                  <wp:posOffset>2691765</wp:posOffset>
                </wp:positionH>
                <wp:positionV relativeFrom="paragraph">
                  <wp:posOffset>0</wp:posOffset>
                </wp:positionV>
                <wp:extent cx="2170430" cy="243840"/>
                <wp:wrapTopAndBottom/>
                <wp:docPr id="24" name="Shape 2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641" w:name="bookmark641"/>
                            <w:bookmarkStart w:id="642" w:name="bookmark642"/>
                            <w:bookmarkStart w:id="643" w:name="bookmark643"/>
                            <w:r>
                              <w:rPr>
                                <w:color w:val="000000"/>
                                <w:spacing w:val="0"/>
                                <w:w w:val="100"/>
                                <w:position w:val="0"/>
                              </w:rPr>
                              <w:t>第八节优先股相关情况</w:t>
                            </w:r>
                            <w:bookmarkEnd w:id="641"/>
                            <w:bookmarkEnd w:id="642"/>
                            <w:bookmarkEnd w:id="643"/>
                          </w:p>
                        </w:txbxContent>
                      </wps:txbx>
                      <wps:bodyPr wrap="none" lIns="0" tIns="0" rIns="0" bIns="0">
                        <a:noAutoFit/>
                      </wps:bodyPr>
                    </wps:wsp>
                  </a:graphicData>
                </a:graphic>
              </wp:anchor>
            </w:drawing>
          </mc:Choice>
          <mc:Fallback>
            <w:pict>
              <v:shape id="_x0000_s1050" type="#_x0000_t202" style="position:absolute;margin-left:211.95000000000002pt;margin-top:0;width:170.90000000000001pt;height:19.199999999999999pt;z-index:-125829366;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641" w:name="bookmark641"/>
                      <w:bookmarkStart w:id="642" w:name="bookmark642"/>
                      <w:bookmarkStart w:id="643" w:name="bookmark643"/>
                      <w:r>
                        <w:rPr>
                          <w:color w:val="000000"/>
                          <w:spacing w:val="0"/>
                          <w:w w:val="100"/>
                          <w:position w:val="0"/>
                        </w:rPr>
                        <w:t>第八节优先股相关情况</w:t>
                      </w:r>
                      <w:bookmarkEnd w:id="641"/>
                      <w:bookmarkEnd w:id="642"/>
                      <w:bookmarkEnd w:id="643"/>
                    </w:p>
                  </w:txbxContent>
                </v:textbox>
                <w10:wrap type="topAndBottom" anchorx="page"/>
              </v:shape>
            </w:pict>
          </mc:Fallback>
        </mc:AlternateContent>
      </w:r>
    </w:p>
    <w:p>
      <w:pPr>
        <w:pStyle w:val="Style19"/>
        <w:keepNext w:val="0"/>
        <w:keepLines w:val="0"/>
        <w:widowControl w:val="0"/>
        <w:shd w:val="clear" w:color="auto" w:fill="auto"/>
        <w:bidi w:val="0"/>
        <w:spacing w:before="0" w:line="240" w:lineRule="auto"/>
        <w:ind w:left="0" w:right="0" w:firstLine="0"/>
        <w:jc w:val="left"/>
      </w:pPr>
      <w:bookmarkStart w:id="644" w:name="bookmark64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4"/>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9"/>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45" w:name="bookmark64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5"/>
    </w:p>
    <w:p>
      <w:pPr>
        <w:pStyle w:val="Style11"/>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46" w:name="bookmark646"/>
      <w:bookmarkStart w:id="647" w:name="bookmark647"/>
      <w:bookmarkStart w:id="648" w:name="bookmark648"/>
      <w:r>
        <w:rPr>
          <w:color w:val="000000"/>
          <w:spacing w:val="0"/>
          <w:w w:val="100"/>
          <w:position w:val="0"/>
        </w:rPr>
        <w:t>第九节债券相关情况</w:t>
      </w:r>
      <w:bookmarkEnd w:id="646"/>
      <w:bookmarkEnd w:id="647"/>
      <w:bookmarkEnd w:id="648"/>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1"/>
        <w:keepNext/>
        <w:keepLines/>
        <w:widowControl w:val="0"/>
        <w:shd w:val="clear" w:color="auto" w:fill="auto"/>
        <w:bidi w:val="0"/>
        <w:spacing w:before="580" w:after="540" w:line="240" w:lineRule="auto"/>
        <w:ind w:left="0" w:right="0" w:firstLine="0"/>
        <w:jc w:val="center"/>
      </w:pPr>
      <w:bookmarkStart w:id="649" w:name="bookmark649"/>
      <w:bookmarkStart w:id="650" w:name="bookmark650"/>
      <w:bookmarkStart w:id="651" w:name="bookmark651"/>
      <w:r>
        <w:rPr>
          <w:color w:val="000000"/>
          <w:spacing w:val="0"/>
          <w:w w:val="100"/>
          <w:position w:val="0"/>
        </w:rPr>
        <w:t>第十节财务报告</w:t>
      </w:r>
      <w:bookmarkEnd w:id="649"/>
      <w:bookmarkEnd w:id="650"/>
      <w:bookmarkEnd w:id="651"/>
    </w:p>
    <w:p>
      <w:pPr>
        <w:pStyle w:val="Style24"/>
        <w:keepNext/>
        <w:keepLines/>
        <w:widowControl w:val="0"/>
        <w:shd w:val="clear" w:color="auto" w:fill="auto"/>
        <w:bidi w:val="0"/>
        <w:spacing w:before="0" w:after="320" w:line="240" w:lineRule="auto"/>
        <w:ind w:left="0" w:right="0" w:firstLine="0"/>
        <w:jc w:val="both"/>
      </w:pPr>
      <w:bookmarkStart w:id="652" w:name="bookmark652"/>
      <w:bookmarkStart w:id="653" w:name="bookmark653"/>
      <w:bookmarkStart w:id="654" w:name="bookmark654"/>
      <w:bookmarkStart w:id="655" w:name="bookmark655"/>
      <w:bookmarkStart w:id="656" w:name="bookmark656"/>
      <w:r>
        <w:rPr>
          <w:color w:val="000000"/>
          <w:spacing w:val="0"/>
          <w:w w:val="100"/>
          <w:position w:val="0"/>
        </w:rPr>
        <w:t>一</w:t>
      </w:r>
      <w:bookmarkEnd w:id="655"/>
      <w:r>
        <w:rPr>
          <w:color w:val="000000"/>
          <w:spacing w:val="0"/>
          <w:w w:val="100"/>
          <w:position w:val="0"/>
        </w:rPr>
        <w:t>、审计报告</w:t>
      </w:r>
      <w:bookmarkEnd w:id="653"/>
      <w:bookmarkEnd w:id="654"/>
      <w:bookmarkEnd w:id="656"/>
      <w:bookmarkEnd w:id="6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大信审字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14-00098</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龚荣华、胡宏伟</w:t>
            </w:r>
          </w:p>
        </w:tc>
      </w:tr>
    </w:tbl>
    <w:p>
      <w:pPr>
        <w:pStyle w:val="Style44"/>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5"/>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审计报告</w:t>
      </w:r>
    </w:p>
    <w:p>
      <w:pPr>
        <w:pStyle w:val="Style98"/>
        <w:keepNext w:val="0"/>
        <w:keepLines w:val="0"/>
        <w:widowControl w:val="0"/>
        <w:shd w:val="clear" w:color="auto" w:fill="auto"/>
        <w:bidi w:val="0"/>
        <w:spacing w:before="0" w:after="0"/>
        <w:ind w:left="0" w:right="0" w:firstLine="0"/>
        <w:jc w:val="right"/>
      </w:pPr>
      <w:r>
        <w:rPr>
          <w:rFonts w:ascii="SimSun" w:eastAsia="SimSun" w:hAnsi="SimSun" w:cs="SimSun"/>
          <w:color w:val="000000"/>
          <w:spacing w:val="0"/>
          <w:w w:val="100"/>
          <w:position w:val="0"/>
        </w:rPr>
        <w:t>大信审字</w:t>
      </w:r>
      <w:r>
        <w:rPr>
          <w:color w:val="000000"/>
          <w:spacing w:val="0"/>
          <w:w w:val="100"/>
          <w:position w:val="0"/>
        </w:rPr>
        <w:t>［2022］</w:t>
      </w:r>
      <w:r>
        <w:rPr>
          <w:rFonts w:ascii="SimSun" w:eastAsia="SimSun" w:hAnsi="SimSun" w:cs="SimSun"/>
          <w:color w:val="000000"/>
          <w:spacing w:val="0"/>
          <w:w w:val="100"/>
          <w:position w:val="0"/>
        </w:rPr>
        <w:t>第</w:t>
      </w:r>
      <w:r>
        <w:rPr>
          <w:color w:val="000000"/>
          <w:spacing w:val="0"/>
          <w:w w:val="100"/>
          <w:position w:val="0"/>
        </w:rPr>
        <w:t>14-00098</w:t>
      </w:r>
      <w:r>
        <w:rPr>
          <w:rFonts w:ascii="SimSun" w:eastAsia="SimSun" w:hAnsi="SimSun" w:cs="SimSun"/>
          <w:color w:val="000000"/>
          <w:spacing w:val="0"/>
          <w:w w:val="100"/>
          <w:position w:val="0"/>
        </w:rPr>
        <w:t>号</w:t>
      </w:r>
    </w:p>
    <w:p>
      <w:pPr>
        <w:pStyle w:val="Style31"/>
        <w:keepNext w:val="0"/>
        <w:keepLines w:val="0"/>
        <w:widowControl w:val="0"/>
        <w:shd w:val="clear" w:color="auto" w:fill="auto"/>
        <w:bidi w:val="0"/>
        <w:spacing w:before="0" w:after="120" w:line="336" w:lineRule="exact"/>
        <w:ind w:left="0" w:right="0" w:firstLine="0"/>
        <w:jc w:val="left"/>
        <w:rPr>
          <w:sz w:val="22"/>
          <w:szCs w:val="22"/>
        </w:rPr>
      </w:pPr>
      <w:r>
        <w:rPr>
          <w:b/>
          <w:bCs/>
          <w:color w:val="000000"/>
          <w:spacing w:val="0"/>
          <w:w w:val="100"/>
          <w:position w:val="0"/>
          <w:sz w:val="22"/>
          <w:szCs w:val="22"/>
        </w:rPr>
        <w:t>四川观想科技股份有限公司全体股东：</w:t>
      </w:r>
    </w:p>
    <w:p>
      <w:pPr>
        <w:pStyle w:val="Style101"/>
        <w:keepNext w:val="0"/>
        <w:keepLines w:val="0"/>
        <w:widowControl w:val="0"/>
        <w:shd w:val="clear" w:color="auto" w:fill="auto"/>
        <w:bidi w:val="0"/>
        <w:spacing w:before="0" w:after="0" w:line="310" w:lineRule="exact"/>
        <w:ind w:left="0" w:right="0"/>
        <w:jc w:val="both"/>
      </w:pPr>
      <w:r>
        <w:rPr>
          <w:color w:val="000000"/>
          <w:spacing w:val="0"/>
          <w:w w:val="100"/>
          <w:position w:val="0"/>
          <w:sz w:val="24"/>
          <w:szCs w:val="24"/>
        </w:rPr>
        <w:t>一、审计意见</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我们审计了四川观想科技股份有限公司（以下简称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 权益变动表，以及财务报表附注。</w:t>
      </w:r>
    </w:p>
    <w:p>
      <w:pPr>
        <w:pStyle w:val="Style31"/>
        <w:keepNext w:val="0"/>
        <w:keepLines w:val="0"/>
        <w:widowControl w:val="0"/>
        <w:shd w:val="clear" w:color="auto" w:fill="auto"/>
        <w:bidi w:val="0"/>
        <w:spacing w:before="0" w:after="320" w:line="310" w:lineRule="exact"/>
        <w:ind w:left="0" w:right="0" w:firstLine="440"/>
        <w:jc w:val="both"/>
      </w:pPr>
      <w:r>
        <w:rPr>
          <w:color w:val="000000"/>
          <w:spacing w:val="0"/>
          <w:w w:val="100"/>
          <w:position w:val="0"/>
        </w:rPr>
        <w:t>我们认为，后附的财务报表在所有重大方面按照企业会计准则的规定编制，公允反映了贵公司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01"/>
        <w:keepNext w:val="0"/>
        <w:keepLines w:val="0"/>
        <w:widowControl w:val="0"/>
        <w:shd w:val="clear" w:color="auto" w:fill="auto"/>
        <w:tabs>
          <w:tab w:pos="947" w:val="left"/>
        </w:tabs>
        <w:bidi w:val="0"/>
        <w:spacing w:before="0" w:after="0"/>
        <w:ind w:left="0" w:right="0"/>
        <w:jc w:val="both"/>
      </w:pPr>
      <w:bookmarkStart w:id="657" w:name="bookmark657"/>
      <w:r>
        <w:rPr>
          <w:color w:val="000000"/>
          <w:spacing w:val="0"/>
          <w:w w:val="100"/>
          <w:position w:val="0"/>
          <w:sz w:val="24"/>
          <w:szCs w:val="24"/>
        </w:rPr>
        <w:t>二</w:t>
      </w:r>
      <w:bookmarkEnd w:id="657"/>
      <w:r>
        <w:rPr>
          <w:color w:val="000000"/>
          <w:spacing w:val="0"/>
          <w:w w:val="100"/>
          <w:position w:val="0"/>
          <w:sz w:val="24"/>
          <w:szCs w:val="24"/>
        </w:rPr>
        <w:t>、</w:t>
        <w:tab/>
        <w:t>形成审计意见的基础</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部分进一步阐述了我们在这些准则下的责任。按照中国注册会计师职业道德守则，我们独立于贵 公司，并履行了职业道德方面的其他责任。</w:t>
      </w:r>
    </w:p>
    <w:p>
      <w:pPr>
        <w:pStyle w:val="Style31"/>
        <w:keepNext w:val="0"/>
        <w:keepLines w:val="0"/>
        <w:widowControl w:val="0"/>
        <w:shd w:val="clear" w:color="auto" w:fill="auto"/>
        <w:bidi w:val="0"/>
        <w:spacing w:before="0" w:after="320" w:line="312" w:lineRule="exact"/>
        <w:ind w:left="0" w:right="0" w:firstLine="440"/>
        <w:jc w:val="left"/>
      </w:pPr>
      <w:r>
        <w:rPr>
          <w:color w:val="000000"/>
          <w:spacing w:val="0"/>
          <w:w w:val="100"/>
          <w:position w:val="0"/>
        </w:rPr>
        <w:t>我们相信，我们获取的审计证据是充分、适当的，为发表审计意见提供了基础。</w:t>
      </w:r>
    </w:p>
    <w:p>
      <w:pPr>
        <w:pStyle w:val="Style101"/>
        <w:keepNext w:val="0"/>
        <w:keepLines w:val="0"/>
        <w:widowControl w:val="0"/>
        <w:shd w:val="clear" w:color="auto" w:fill="auto"/>
        <w:tabs>
          <w:tab w:pos="952" w:val="left"/>
        </w:tabs>
        <w:bidi w:val="0"/>
        <w:spacing w:before="0" w:after="0" w:line="315" w:lineRule="exact"/>
        <w:ind w:left="0" w:right="0"/>
        <w:jc w:val="both"/>
      </w:pPr>
      <w:bookmarkStart w:id="658" w:name="bookmark658"/>
      <w:r>
        <w:rPr>
          <w:color w:val="000000"/>
          <w:spacing w:val="0"/>
          <w:w w:val="100"/>
          <w:position w:val="0"/>
          <w:sz w:val="24"/>
          <w:szCs w:val="24"/>
        </w:rPr>
        <w:t>三</w:t>
      </w:r>
      <w:bookmarkEnd w:id="658"/>
      <w:r>
        <w:rPr>
          <w:color w:val="000000"/>
          <w:spacing w:val="0"/>
          <w:w w:val="100"/>
          <w:position w:val="0"/>
          <w:sz w:val="24"/>
          <w:szCs w:val="24"/>
        </w:rPr>
        <w:t>、</w:t>
        <w:tab/>
        <w:t>关键审计事项</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1"/>
        <w:keepNext w:val="0"/>
        <w:keepLines w:val="0"/>
        <w:widowControl w:val="0"/>
        <w:shd w:val="clear" w:color="auto" w:fill="auto"/>
        <w:bidi w:val="0"/>
        <w:spacing w:before="0" w:after="0" w:line="315" w:lineRule="exact"/>
        <w:ind w:left="0" w:right="0" w:firstLine="440"/>
        <w:jc w:val="both"/>
      </w:pPr>
      <w:bookmarkStart w:id="659" w:name="bookmark659"/>
      <w:r>
        <w:rPr>
          <w:color w:val="000000"/>
          <w:spacing w:val="0"/>
          <w:w w:val="100"/>
          <w:position w:val="0"/>
        </w:rPr>
        <w:t>（</w:t>
      </w:r>
      <w:bookmarkEnd w:id="659"/>
      <w:r>
        <w:rPr>
          <w:color w:val="000000"/>
          <w:spacing w:val="0"/>
          <w:w w:val="100"/>
          <w:position w:val="0"/>
        </w:rPr>
        <w:t>一）收入确认事项</w:t>
      </w:r>
    </w:p>
    <w:p>
      <w:pPr>
        <w:pStyle w:val="Style31"/>
        <w:keepNext w:val="0"/>
        <w:keepLines w:val="0"/>
        <w:widowControl w:val="0"/>
        <w:numPr>
          <w:ilvl w:val="0"/>
          <w:numId w:val="17"/>
        </w:numPr>
        <w:shd w:val="clear" w:color="auto" w:fill="auto"/>
        <w:tabs>
          <w:tab w:pos="755" w:val="left"/>
        </w:tabs>
        <w:bidi w:val="0"/>
        <w:spacing w:before="0" w:after="0" w:line="315" w:lineRule="exact"/>
        <w:ind w:left="0" w:right="0" w:firstLine="440"/>
        <w:jc w:val="both"/>
      </w:pPr>
      <w:bookmarkStart w:id="660" w:name="bookmark660"/>
      <w:bookmarkEnd w:id="660"/>
      <w:r>
        <w:rPr>
          <w:color w:val="000000"/>
          <w:spacing w:val="0"/>
          <w:w w:val="100"/>
          <w:position w:val="0"/>
        </w:rPr>
        <w:t>事项描述</w:t>
      </w:r>
    </w:p>
    <w:p>
      <w:pPr>
        <w:pStyle w:val="Style31"/>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年度合并财务报表中营业收入金额为人民币</w:t>
      </w:r>
      <w:r>
        <w:rPr>
          <w:rFonts w:ascii="Times New Roman" w:eastAsia="Times New Roman" w:hAnsi="Times New Roman" w:cs="Times New Roman"/>
          <w:color w:val="000000"/>
          <w:spacing w:val="0"/>
          <w:w w:val="100"/>
          <w:position w:val="0"/>
        </w:rPr>
        <w:t>157,351,049.75</w:t>
      </w:r>
      <w:r>
        <w:rPr>
          <w:color w:val="000000"/>
          <w:spacing w:val="0"/>
          <w:w w:val="100"/>
          <w:position w:val="0"/>
        </w:rPr>
        <w:t>元。由于营业收入是公司关键业绩指标 之一，营业收入确认是否恰当对经营成果产生很大影响，因此我们将收入确认作为关键审计事项。详见财 务报表附注</w:t>
      </w:r>
      <w:r>
        <w:rPr>
          <w:rFonts w:ascii="Times New Roman" w:eastAsia="Times New Roman" w:hAnsi="Times New Roman" w:cs="Times New Roman"/>
          <w:color w:val="000000"/>
          <w:spacing w:val="0"/>
          <w:w w:val="100"/>
          <w:position w:val="0"/>
        </w:rPr>
        <w:t>“</w:t>
      </w:r>
      <w:r>
        <w:rPr>
          <w:color w:val="000000"/>
          <w:spacing w:val="0"/>
          <w:w w:val="100"/>
          <w:position w:val="0"/>
        </w:rPr>
        <w:t>五（二），五（三），五（二十八）</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val="0"/>
        <w:keepLines w:val="0"/>
        <w:widowControl w:val="0"/>
        <w:numPr>
          <w:ilvl w:val="0"/>
          <w:numId w:val="17"/>
        </w:numPr>
        <w:shd w:val="clear" w:color="auto" w:fill="auto"/>
        <w:tabs>
          <w:tab w:pos="774" w:val="left"/>
        </w:tabs>
        <w:bidi w:val="0"/>
        <w:spacing w:before="0" w:after="0" w:line="315" w:lineRule="exact"/>
        <w:ind w:left="0" w:right="0" w:firstLine="440"/>
        <w:jc w:val="both"/>
      </w:pPr>
      <w:bookmarkStart w:id="661" w:name="bookmark661"/>
      <w:bookmarkEnd w:id="661"/>
      <w:r>
        <w:rPr>
          <w:color w:val="000000"/>
          <w:spacing w:val="0"/>
          <w:w w:val="100"/>
          <w:position w:val="0"/>
        </w:rPr>
        <w:t>审计应对</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我们针对收入确认执行的主要审计程序包括：</w:t>
      </w:r>
    </w:p>
    <w:p>
      <w:pPr>
        <w:pStyle w:val="Style31"/>
        <w:keepNext w:val="0"/>
        <w:keepLines w:val="0"/>
        <w:widowControl w:val="0"/>
        <w:shd w:val="clear" w:color="auto" w:fill="auto"/>
        <w:tabs>
          <w:tab w:pos="928" w:val="left"/>
        </w:tabs>
        <w:bidi w:val="0"/>
        <w:spacing w:before="0" w:after="0" w:line="315" w:lineRule="exact"/>
        <w:ind w:left="0" w:right="0" w:firstLine="44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rPr>
        <w:t>1</w:t>
      </w:r>
      <w:r>
        <w:rPr>
          <w:color w:val="000000"/>
          <w:spacing w:val="0"/>
          <w:w w:val="100"/>
          <w:position w:val="0"/>
        </w:rPr>
        <w:t>）</w:t>
        <w:tab/>
        <w:t>对销售与收款内部控制循环进行了解并执行穿行测试，并对关键控制点执行了控制测试；</w:t>
      </w:r>
    </w:p>
    <w:p>
      <w:pPr>
        <w:pStyle w:val="Style31"/>
        <w:keepNext w:val="0"/>
        <w:keepLines w:val="0"/>
        <w:widowControl w:val="0"/>
        <w:shd w:val="clear" w:color="auto" w:fill="auto"/>
        <w:tabs>
          <w:tab w:pos="488" w:val="left"/>
        </w:tabs>
        <w:bidi w:val="0"/>
        <w:spacing w:before="0" w:after="0" w:line="315" w:lineRule="exact"/>
        <w:ind w:left="0" w:right="0" w:firstLine="44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执行分析性程序，对申报期内收入合理性及毛利波动进行分析，包括各年度主要产品收入的合 </w:t>
      </w:r>
      <w:r>
        <w:rPr>
          <w:color w:val="000000"/>
          <w:spacing w:val="0"/>
          <w:w w:val="100"/>
          <w:position w:val="0"/>
        </w:rPr>
        <w:t>理性、毛利率变动的原因；</w:t>
      </w:r>
    </w:p>
    <w:p>
      <w:pPr>
        <w:pStyle w:val="Style31"/>
        <w:keepNext w:val="0"/>
        <w:keepLines w:val="0"/>
        <w:widowControl w:val="0"/>
        <w:shd w:val="clear" w:color="auto" w:fill="auto"/>
        <w:tabs>
          <w:tab w:pos="1021" w:val="left"/>
        </w:tabs>
        <w:bidi w:val="0"/>
        <w:spacing w:before="0" w:after="0" w:line="318" w:lineRule="exact"/>
        <w:ind w:left="0" w:right="0" w:firstLine="44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rPr>
        <w:t>3</w:t>
      </w:r>
      <w:r>
        <w:rPr>
          <w:color w:val="000000"/>
          <w:spacing w:val="0"/>
          <w:w w:val="100"/>
          <w:position w:val="0"/>
        </w:rPr>
        <w:t>）</w:t>
        <w:tab/>
        <w:t>抽查与销售相关的重要合同、销售发票、验收单、销售回款等资料执行细节测试，评价收入确 认的真实性和准确性；</w:t>
      </w:r>
    </w:p>
    <w:p>
      <w:pPr>
        <w:pStyle w:val="Style31"/>
        <w:keepNext w:val="0"/>
        <w:keepLines w:val="0"/>
        <w:widowControl w:val="0"/>
        <w:shd w:val="clear" w:color="auto" w:fill="auto"/>
        <w:tabs>
          <w:tab w:pos="928" w:val="left"/>
        </w:tabs>
        <w:bidi w:val="0"/>
        <w:spacing w:before="0" w:after="0" w:line="318" w:lineRule="exact"/>
        <w:ind w:left="0" w:right="0" w:firstLine="44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rPr>
        <w:t>4</w:t>
      </w:r>
      <w:r>
        <w:rPr>
          <w:color w:val="000000"/>
          <w:spacing w:val="0"/>
          <w:w w:val="100"/>
          <w:position w:val="0"/>
        </w:rPr>
        <w:t>）</w:t>
        <w:tab/>
        <w:t>执行函证程序，与主要客户确认交易事项及收入金额；</w:t>
      </w:r>
    </w:p>
    <w:p>
      <w:pPr>
        <w:pStyle w:val="Style31"/>
        <w:keepNext w:val="0"/>
        <w:keepLines w:val="0"/>
        <w:widowControl w:val="0"/>
        <w:shd w:val="clear" w:color="auto" w:fill="auto"/>
        <w:tabs>
          <w:tab w:pos="1021" w:val="left"/>
        </w:tabs>
        <w:bidi w:val="0"/>
        <w:spacing w:before="0" w:after="0" w:line="318" w:lineRule="exact"/>
        <w:ind w:left="0" w:right="0" w:firstLine="44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5</w:t>
      </w:r>
      <w:r>
        <w:rPr>
          <w:color w:val="000000"/>
          <w:spacing w:val="0"/>
          <w:w w:val="100"/>
          <w:position w:val="0"/>
        </w:rPr>
        <w:t>）</w:t>
        <w:tab/>
        <w:t>针对可能出现的完整性风险，我们实施了具有针对性的审计程序，包括但不限于在增加收入完 整性测试样本的基础上，针对资产负债表日前后确认的销售收入执行截止性测试，核对客户验收的单证相 关时间节点，以评估销售收入是否在恰当的期间确认。</w:t>
      </w:r>
    </w:p>
    <w:p>
      <w:pPr>
        <w:pStyle w:val="Style31"/>
        <w:keepNext w:val="0"/>
        <w:keepLines w:val="0"/>
        <w:widowControl w:val="0"/>
        <w:shd w:val="clear" w:color="auto" w:fill="auto"/>
        <w:bidi w:val="0"/>
        <w:spacing w:before="0" w:after="80" w:line="318" w:lineRule="exact"/>
        <w:ind w:left="0" w:right="0" w:firstLine="440"/>
        <w:jc w:val="both"/>
      </w:pPr>
      <w:bookmarkStart w:id="667" w:name="bookmark667"/>
      <w:r>
        <w:rPr>
          <w:color w:val="000000"/>
          <w:spacing w:val="0"/>
          <w:w w:val="100"/>
          <w:position w:val="0"/>
        </w:rPr>
        <w:t>（</w:t>
      </w:r>
      <w:bookmarkEnd w:id="667"/>
      <w:r>
        <w:rPr>
          <w:color w:val="000000"/>
          <w:spacing w:val="0"/>
          <w:w w:val="100"/>
          <w:position w:val="0"/>
        </w:rPr>
        <w:t>二）应收账款减值事项</w:t>
      </w:r>
    </w:p>
    <w:p>
      <w:pPr>
        <w:pStyle w:val="Style31"/>
        <w:keepNext w:val="0"/>
        <w:keepLines w:val="0"/>
        <w:widowControl w:val="0"/>
        <w:numPr>
          <w:ilvl w:val="0"/>
          <w:numId w:val="19"/>
        </w:numPr>
        <w:shd w:val="clear" w:color="auto" w:fill="auto"/>
        <w:tabs>
          <w:tab w:pos="755" w:val="left"/>
        </w:tabs>
        <w:bidi w:val="0"/>
        <w:spacing w:before="0" w:after="0"/>
        <w:ind w:left="0" w:right="0" w:firstLine="440"/>
        <w:jc w:val="both"/>
      </w:pPr>
      <w:bookmarkStart w:id="668" w:name="bookmark668"/>
      <w:bookmarkEnd w:id="668"/>
      <w:r>
        <w:rPr>
          <w:color w:val="000000"/>
          <w:spacing w:val="0"/>
          <w:w w:val="100"/>
          <w:position w:val="0"/>
        </w:rPr>
        <w:t>事项描述</w:t>
      </w:r>
    </w:p>
    <w:p>
      <w:pPr>
        <w:pStyle w:val="Style31"/>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年度合并财务报表中应收账款的账面余额为人民币</w:t>
      </w:r>
      <w:r>
        <w:rPr>
          <w:rFonts w:ascii="Times New Roman" w:eastAsia="Times New Roman" w:hAnsi="Times New Roman" w:cs="Times New Roman"/>
          <w:color w:val="000000"/>
          <w:spacing w:val="0"/>
          <w:w w:val="100"/>
          <w:position w:val="0"/>
        </w:rPr>
        <w:t>258,291,089.59</w:t>
      </w:r>
      <w:r>
        <w:rPr>
          <w:color w:val="000000"/>
          <w:spacing w:val="0"/>
          <w:w w:val="100"/>
          <w:position w:val="0"/>
        </w:rPr>
        <w:t xml:space="preserve">元；坏账准备为人民币 </w:t>
      </w:r>
      <w:r>
        <w:rPr>
          <w:rFonts w:ascii="Times New Roman" w:eastAsia="Times New Roman" w:hAnsi="Times New Roman" w:cs="Times New Roman"/>
          <w:color w:val="000000"/>
          <w:spacing w:val="0"/>
          <w:w w:val="100"/>
          <w:position w:val="0"/>
        </w:rPr>
        <w:t>22,626,217.25</w:t>
      </w:r>
      <w:r>
        <w:rPr>
          <w:color w:val="000000"/>
          <w:spacing w:val="0"/>
          <w:w w:val="100"/>
          <w:position w:val="0"/>
        </w:rPr>
        <w:t>元。详见财务报表附注</w:t>
      </w:r>
      <w:r>
        <w:rPr>
          <w:rFonts w:ascii="Times New Roman" w:eastAsia="Times New Roman" w:hAnsi="Times New Roman" w:cs="Times New Roman"/>
          <w:color w:val="000000"/>
          <w:spacing w:val="0"/>
          <w:w w:val="100"/>
          <w:position w:val="0"/>
        </w:rPr>
        <w:t>“</w:t>
      </w:r>
      <w:r>
        <w:rPr>
          <w:color w:val="000000"/>
          <w:spacing w:val="0"/>
          <w:w w:val="100"/>
          <w:position w:val="0"/>
        </w:rPr>
        <w:t>五（三），五（三十六）</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年度公司对应收账款按照相当于整个存续期内预期信用损失的金额计量坏账准备。对于以组合为 基础计量预期信用损失的应收账款，公司参考历史损失经验，并依据前瞻性信息评估确定；对于以单项为 基础计量预期信用损失的应收账款，公司综合考虑客户的财务状况、信用风险、逾期情况等其他特定情况 评估确定。</w:t>
      </w:r>
    </w:p>
    <w:p>
      <w:pPr>
        <w:pStyle w:val="Style31"/>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由于应收账款坏账准备的评估存在固有不确定性以及涉及重大的管理层判断，应收账款减值对财务报 表影响较为重大，我们将应收账款减值事项确定为关键审计事项。</w:t>
      </w:r>
    </w:p>
    <w:p>
      <w:pPr>
        <w:pStyle w:val="Style31"/>
        <w:keepNext w:val="0"/>
        <w:keepLines w:val="0"/>
        <w:widowControl w:val="0"/>
        <w:numPr>
          <w:ilvl w:val="0"/>
          <w:numId w:val="19"/>
        </w:numPr>
        <w:shd w:val="clear" w:color="auto" w:fill="auto"/>
        <w:tabs>
          <w:tab w:pos="774" w:val="left"/>
        </w:tabs>
        <w:bidi w:val="0"/>
        <w:spacing w:before="0" w:after="0"/>
        <w:ind w:left="0" w:right="0" w:firstLine="440"/>
        <w:jc w:val="both"/>
      </w:pPr>
      <w:bookmarkStart w:id="669" w:name="bookmark669"/>
      <w:bookmarkEnd w:id="669"/>
      <w:r>
        <w:rPr>
          <w:color w:val="000000"/>
          <w:spacing w:val="0"/>
          <w:w w:val="100"/>
          <w:position w:val="0"/>
        </w:rPr>
        <w:t>审计应对</w:t>
      </w:r>
    </w:p>
    <w:p>
      <w:pPr>
        <w:pStyle w:val="Style3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我们针对应收账款减值事项执行的主要审计程序包括：</w:t>
      </w:r>
    </w:p>
    <w:p>
      <w:pPr>
        <w:pStyle w:val="Style31"/>
        <w:keepNext w:val="0"/>
        <w:keepLines w:val="0"/>
        <w:widowControl w:val="0"/>
        <w:shd w:val="clear" w:color="auto" w:fill="auto"/>
        <w:tabs>
          <w:tab w:pos="1016" w:val="left"/>
        </w:tabs>
        <w:bidi w:val="0"/>
        <w:spacing w:before="0" w:after="0" w:line="318" w:lineRule="exact"/>
        <w:ind w:left="0" w:right="0" w:firstLine="44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1</w:t>
      </w:r>
      <w:r>
        <w:rPr>
          <w:color w:val="000000"/>
          <w:spacing w:val="0"/>
          <w:w w:val="100"/>
          <w:position w:val="0"/>
        </w:rPr>
        <w:t>）</w:t>
        <w:tab/>
        <w:t>了解与应收账款减值相关的内部控制，评价这些控制的设计，确定其是否得到执行，并测试相 关内部控制测试的运行有效性；</w:t>
      </w:r>
    </w:p>
    <w:p>
      <w:pPr>
        <w:pStyle w:val="Style31"/>
        <w:keepNext w:val="0"/>
        <w:keepLines w:val="0"/>
        <w:widowControl w:val="0"/>
        <w:shd w:val="clear" w:color="auto" w:fill="auto"/>
        <w:tabs>
          <w:tab w:pos="997" w:val="left"/>
        </w:tabs>
        <w:bidi w:val="0"/>
        <w:spacing w:before="0" w:after="0" w:line="318" w:lineRule="exact"/>
        <w:ind w:left="0" w:right="0" w:firstLine="44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rPr>
        <w:t>2</w:t>
      </w:r>
      <w:r>
        <w:rPr>
          <w:color w:val="000000"/>
          <w:spacing w:val="0"/>
          <w:w w:val="100"/>
          <w:position w:val="0"/>
        </w:rPr>
        <w:t>）</w:t>
        <w:tab/>
        <w:t>审阅应收款项坏账准备计提的审批流程，检查所采用的坏账准备计提会计政策的合理性；分析 比较申报期内应收款项坏账准备的合理性及一致性；</w:t>
      </w:r>
    </w:p>
    <w:p>
      <w:pPr>
        <w:pStyle w:val="Style31"/>
        <w:keepNext w:val="0"/>
        <w:keepLines w:val="0"/>
        <w:widowControl w:val="0"/>
        <w:shd w:val="clear" w:color="auto" w:fill="auto"/>
        <w:tabs>
          <w:tab w:pos="1016" w:val="left"/>
        </w:tabs>
        <w:bidi w:val="0"/>
        <w:spacing w:before="0" w:after="0" w:line="318" w:lineRule="exact"/>
        <w:ind w:left="0" w:right="0" w:firstLine="44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rPr>
        <w:t>3</w:t>
      </w:r>
      <w:r>
        <w:rPr>
          <w:color w:val="000000"/>
          <w:spacing w:val="0"/>
          <w:w w:val="100"/>
          <w:position w:val="0"/>
        </w:rPr>
        <w:t>）</w:t>
        <w:tab/>
        <w:t>分析主要客户本年度往来情况，并执行应收款项减值测试程序，结合管理层对应收款项本期及 期后回款评价，了解可能存在的回收风险，分析检查管理层对应收款项坏账准备计提的合理性；</w:t>
      </w:r>
    </w:p>
    <w:p>
      <w:pPr>
        <w:pStyle w:val="Style31"/>
        <w:keepNext w:val="0"/>
        <w:keepLines w:val="0"/>
        <w:widowControl w:val="0"/>
        <w:shd w:val="clear" w:color="auto" w:fill="auto"/>
        <w:tabs>
          <w:tab w:pos="928" w:val="left"/>
        </w:tabs>
        <w:bidi w:val="0"/>
        <w:spacing w:before="0" w:after="320" w:line="318" w:lineRule="exact"/>
        <w:ind w:left="0" w:right="0" w:firstLine="44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rPr>
        <w:t>4</w:t>
      </w:r>
      <w:r>
        <w:rPr>
          <w:color w:val="000000"/>
          <w:spacing w:val="0"/>
          <w:w w:val="100"/>
          <w:position w:val="0"/>
        </w:rPr>
        <w:t>）</w:t>
        <w:tab/>
        <w:t>获取坏账准备计提表，分析检查关键假设及数据的合理性，及管理层坏账计提金额的准确性。</w:t>
      </w:r>
    </w:p>
    <w:p>
      <w:pPr>
        <w:pStyle w:val="Style101"/>
        <w:keepNext w:val="0"/>
        <w:keepLines w:val="0"/>
        <w:widowControl w:val="0"/>
        <w:shd w:val="clear" w:color="auto" w:fill="auto"/>
        <w:bidi w:val="0"/>
        <w:spacing w:before="0" w:after="0"/>
        <w:ind w:left="0" w:right="0"/>
        <w:jc w:val="both"/>
      </w:pPr>
      <w:bookmarkStart w:id="674" w:name="bookmark674"/>
      <w:r>
        <w:rPr>
          <w:color w:val="000000"/>
          <w:spacing w:val="0"/>
          <w:w w:val="100"/>
          <w:position w:val="0"/>
          <w:sz w:val="24"/>
          <w:szCs w:val="24"/>
        </w:rPr>
        <w:t>四</w:t>
      </w:r>
      <w:bookmarkEnd w:id="674"/>
      <w:r>
        <w:rPr>
          <w:color w:val="000000"/>
          <w:spacing w:val="0"/>
          <w:w w:val="100"/>
          <w:position w:val="0"/>
          <w:sz w:val="24"/>
          <w:szCs w:val="24"/>
        </w:rPr>
        <w:t>、管理层和治理层对财务报表的责任</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在编制财务报表时，管理层负责评估贵公司的持续经营能力，披露与持续经营相关的事项（如适用）， 并运用持续经营假设，除非管理层计划清算贵公司、终止运营或别无其他现实的选择。</w:t>
      </w:r>
    </w:p>
    <w:p>
      <w:pPr>
        <w:pStyle w:val="Style31"/>
        <w:keepNext w:val="0"/>
        <w:keepLines w:val="0"/>
        <w:widowControl w:val="0"/>
        <w:shd w:val="clear" w:color="auto" w:fill="auto"/>
        <w:bidi w:val="0"/>
        <w:spacing w:before="0" w:after="320" w:line="312" w:lineRule="exact"/>
        <w:ind w:left="0" w:right="0" w:firstLine="440"/>
        <w:jc w:val="left"/>
      </w:pPr>
      <w:r>
        <w:rPr>
          <w:color w:val="000000"/>
          <w:spacing w:val="0"/>
          <w:w w:val="100"/>
          <w:position w:val="0"/>
        </w:rPr>
        <w:t>治理层负责监督贵公司的财务报告过程。</w:t>
      </w:r>
    </w:p>
    <w:p>
      <w:pPr>
        <w:pStyle w:val="Style101"/>
        <w:keepNext w:val="0"/>
        <w:keepLines w:val="0"/>
        <w:widowControl w:val="0"/>
        <w:shd w:val="clear" w:color="auto" w:fill="auto"/>
        <w:bidi w:val="0"/>
        <w:spacing w:before="0" w:after="0"/>
        <w:ind w:left="0" w:right="0"/>
        <w:jc w:val="left"/>
      </w:pPr>
      <w:bookmarkStart w:id="675" w:name="bookmark675"/>
      <w:r>
        <w:rPr>
          <w:color w:val="000000"/>
          <w:spacing w:val="0"/>
          <w:w w:val="100"/>
          <w:position w:val="0"/>
          <w:sz w:val="24"/>
          <w:szCs w:val="24"/>
        </w:rPr>
        <w:t>五</w:t>
      </w:r>
      <w:bookmarkEnd w:id="675"/>
      <w:r>
        <w:rPr>
          <w:color w:val="000000"/>
          <w:spacing w:val="0"/>
          <w:w w:val="100"/>
          <w:position w:val="0"/>
          <w:sz w:val="24"/>
          <w:szCs w:val="24"/>
        </w:rPr>
        <w:t>、注册会计师对财务报表审计的责任</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w:t>
        <w:br w:type="page"/>
      </w:r>
      <w:r>
        <w:rPr>
          <w:color w:val="000000"/>
          <w:spacing w:val="0"/>
          <w:w w:val="100"/>
          <w:position w:val="0"/>
        </w:rPr>
        <w:t>重大错报的风险。</w:t>
      </w:r>
    </w:p>
    <w:p>
      <w:pPr>
        <w:pStyle w:val="Style31"/>
        <w:keepNext w:val="0"/>
        <w:keepLines w:val="0"/>
        <w:widowControl w:val="0"/>
        <w:shd w:val="clear" w:color="auto" w:fill="auto"/>
        <w:tabs>
          <w:tab w:pos="1034" w:val="left"/>
        </w:tabs>
        <w:bidi w:val="0"/>
        <w:spacing w:before="0" w:after="0" w:line="313" w:lineRule="exact"/>
        <w:ind w:left="0" w:right="0" w:firstLine="440"/>
        <w:jc w:val="left"/>
      </w:pPr>
      <w:bookmarkStart w:id="676" w:name="bookmark676"/>
      <w:r>
        <w:rPr>
          <w:color w:val="000000"/>
          <w:spacing w:val="0"/>
          <w:w w:val="100"/>
          <w:position w:val="0"/>
        </w:rPr>
        <w:t>（</w:t>
      </w:r>
      <w:bookmarkEnd w:id="676"/>
      <w:r>
        <w:rPr>
          <w:color w:val="000000"/>
          <w:spacing w:val="0"/>
          <w:w w:val="100"/>
          <w:position w:val="0"/>
        </w:rPr>
        <w:t>二）</w:t>
        <w:tab/>
        <w:t>了解与审计相关的内部控制，以设计恰当的审计程序。</w:t>
      </w:r>
    </w:p>
    <w:p>
      <w:pPr>
        <w:pStyle w:val="Style31"/>
        <w:keepNext w:val="0"/>
        <w:keepLines w:val="0"/>
        <w:widowControl w:val="0"/>
        <w:shd w:val="clear" w:color="auto" w:fill="auto"/>
        <w:tabs>
          <w:tab w:pos="1034" w:val="left"/>
        </w:tabs>
        <w:bidi w:val="0"/>
        <w:spacing w:before="0" w:after="0" w:line="313" w:lineRule="exact"/>
        <w:ind w:left="0" w:right="0" w:firstLine="440"/>
        <w:jc w:val="left"/>
      </w:pPr>
      <w:bookmarkStart w:id="677" w:name="bookmark677"/>
      <w:r>
        <w:rPr>
          <w:color w:val="000000"/>
          <w:spacing w:val="0"/>
          <w:w w:val="100"/>
          <w:position w:val="0"/>
        </w:rPr>
        <w:t>（</w:t>
      </w:r>
      <w:bookmarkEnd w:id="677"/>
      <w:r>
        <w:rPr>
          <w:color w:val="000000"/>
          <w:spacing w:val="0"/>
          <w:w w:val="100"/>
          <w:position w:val="0"/>
        </w:rPr>
        <w:t>三）</w:t>
        <w:tab/>
        <w:t>评价管理层选用会计政策的恰当性和作出会计估计及相关披露的合理性。</w:t>
      </w:r>
    </w:p>
    <w:p>
      <w:pPr>
        <w:pStyle w:val="Style31"/>
        <w:keepNext w:val="0"/>
        <w:keepLines w:val="0"/>
        <w:widowControl w:val="0"/>
        <w:shd w:val="clear" w:color="auto" w:fill="auto"/>
        <w:tabs>
          <w:tab w:pos="1126" w:val="left"/>
        </w:tabs>
        <w:bidi w:val="0"/>
        <w:spacing w:before="0" w:after="0" w:line="313" w:lineRule="exact"/>
        <w:ind w:left="0" w:right="0" w:firstLine="440"/>
        <w:jc w:val="both"/>
      </w:pPr>
      <w:bookmarkStart w:id="678" w:name="bookmark678"/>
      <w:r>
        <w:rPr>
          <w:color w:val="000000"/>
          <w:spacing w:val="0"/>
          <w:w w:val="100"/>
          <w:position w:val="0"/>
        </w:rPr>
        <w:t>（</w:t>
      </w:r>
      <w:bookmarkEnd w:id="678"/>
      <w:r>
        <w:rPr>
          <w:color w:val="000000"/>
          <w:spacing w:val="0"/>
          <w:w w:val="100"/>
          <w:position w:val="0"/>
        </w:rPr>
        <w:t>四）</w:t>
        <w:tab/>
        <w:t>对管理层使用持续经营假设的恰当性得出结论。同时，根据获取的审计证据，就可能导致对贵 公司持续经营能力产生重大疑虑的事项或情况是否存在重大不确定性得出结论。如果我们得出结论认为存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31"/>
        <w:keepNext w:val="0"/>
        <w:keepLines w:val="0"/>
        <w:widowControl w:val="0"/>
        <w:shd w:val="clear" w:color="auto" w:fill="auto"/>
        <w:tabs>
          <w:tab w:pos="1034" w:val="left"/>
        </w:tabs>
        <w:bidi w:val="0"/>
        <w:spacing w:before="0" w:after="0" w:line="313" w:lineRule="exact"/>
        <w:ind w:left="0" w:right="0" w:firstLine="440"/>
        <w:jc w:val="both"/>
      </w:pPr>
      <w:bookmarkStart w:id="679" w:name="bookmark679"/>
      <w:r>
        <w:rPr>
          <w:color w:val="000000"/>
          <w:spacing w:val="0"/>
          <w:w w:val="100"/>
          <w:position w:val="0"/>
        </w:rPr>
        <w:t>（</w:t>
      </w:r>
      <w:bookmarkEnd w:id="679"/>
      <w:r>
        <w:rPr>
          <w:color w:val="000000"/>
          <w:spacing w:val="0"/>
          <w:w w:val="100"/>
          <w:position w:val="0"/>
        </w:rPr>
        <w:t>五）</w:t>
        <w:tab/>
        <w:t>评价财务报表的总体列报、结构和内容，并评价财务报表是否公允反映相关交易和事项。</w:t>
      </w:r>
    </w:p>
    <w:p>
      <w:pPr>
        <w:pStyle w:val="Style31"/>
        <w:keepNext w:val="0"/>
        <w:keepLines w:val="0"/>
        <w:widowControl w:val="0"/>
        <w:shd w:val="clear" w:color="auto" w:fill="auto"/>
        <w:tabs>
          <w:tab w:pos="1122" w:val="left"/>
        </w:tabs>
        <w:bidi w:val="0"/>
        <w:spacing w:before="0" w:after="0" w:line="313" w:lineRule="exact"/>
        <w:ind w:left="0" w:right="0" w:firstLine="440"/>
        <w:jc w:val="both"/>
      </w:pPr>
      <w:bookmarkStart w:id="680" w:name="bookmark680"/>
      <w:r>
        <w:rPr>
          <w:color w:val="000000"/>
          <w:spacing w:val="0"/>
          <w:w w:val="100"/>
          <w:position w:val="0"/>
        </w:rPr>
        <w:t>（</w:t>
      </w:r>
      <w:bookmarkEnd w:id="680"/>
      <w:r>
        <w:rPr>
          <w:color w:val="000000"/>
          <w:spacing w:val="0"/>
          <w:w w:val="100"/>
          <w:position w:val="0"/>
        </w:rPr>
        <w:t>六）</w:t>
        <w:tab/>
        <w:t>就贵公司中实体或业务活动的财务信息获取充分、恰当的审计证据，以对财务报表发表审计意 见。我们负责指导、监督和执行集团审计，并对审计意见承担全部责任。</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我们还就遵守与独立性相关的职业道德要求向治理层提供声明，并与治理层沟通可能被合理认为影响 我们独立性的所有关系和其他事项，以及相关的防范措施（如适用）。</w:t>
      </w:r>
    </w:p>
    <w:p>
      <w:pPr>
        <w:pStyle w:val="Style31"/>
        <w:keepNext w:val="0"/>
        <w:keepLines w:val="0"/>
        <w:widowControl w:val="0"/>
        <w:shd w:val="clear" w:color="auto" w:fill="auto"/>
        <w:bidi w:val="0"/>
        <w:spacing w:before="0" w:after="2880" w:line="313"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31"/>
        <w:keepNext w:val="0"/>
        <w:keepLines w:val="0"/>
        <w:widowControl w:val="0"/>
        <w:shd w:val="clear" w:color="auto" w:fill="auto"/>
        <w:bidi w:val="0"/>
        <w:spacing w:before="0" w:after="700" w:line="240" w:lineRule="auto"/>
        <w:ind w:left="0" w:right="0" w:firstLine="440"/>
        <w:jc w:val="both"/>
      </w:pPr>
      <w:r>
        <mc:AlternateContent>
          <mc:Choice Requires="wps">
            <w:drawing>
              <wp:anchor distT="0" distB="0" distL="114300" distR="114300" simplePos="0" relativeHeight="125829389" behindDoc="0" locked="0" layoutInCell="1" allowOverlap="1">
                <wp:simplePos x="0" y="0"/>
                <wp:positionH relativeFrom="page">
                  <wp:posOffset>4933950</wp:posOffset>
                </wp:positionH>
                <wp:positionV relativeFrom="paragraph">
                  <wp:posOffset>12700</wp:posOffset>
                </wp:positionV>
                <wp:extent cx="1856105" cy="1350010"/>
                <wp:wrapSquare wrapText="left"/>
                <wp:docPr id="26" name="Shape 26"/>
                <a:graphic xmlns:a="http://schemas.openxmlformats.org/drawingml/2006/main">
                  <a:graphicData uri="http://schemas.microsoft.com/office/word/2010/wordprocessingShape">
                    <wps:wsp>
                      <wps:cNvSpPr txBox="1"/>
                      <wps:spPr>
                        <a:xfrm>
                          <a:ext cx="1856105" cy="1350010"/>
                        </a:xfrm>
                        <a:prstGeom prst="rect"/>
                        <a:noFill/>
                      </wps:spPr>
                      <wps:txbx>
                        <w:txbxContent>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中国注册会计师：龚荣华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（项目合伙人）</w:t>
                            </w:r>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中国注册会计师：胡宏伟</w:t>
                            </w:r>
                          </w:p>
                          <w:p>
                            <w:pPr>
                              <w:pStyle w:val="Style31"/>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二</w:t>
                            </w:r>
                            <w:r>
                              <w:rPr>
                                <w:rFonts w:ascii="Arial" w:eastAsia="Arial" w:hAnsi="Arial" w:cs="Arial"/>
                                <w:color w:val="000000"/>
                                <w:spacing w:val="0"/>
                                <w:w w:val="100"/>
                                <w:position w:val="0"/>
                                <w:sz w:val="22"/>
                                <w:szCs w:val="22"/>
                              </w:rPr>
                              <w:t>O</w:t>
                            </w:r>
                            <w:r>
                              <w:rPr>
                                <w:color w:val="000000"/>
                                <w:spacing w:val="0"/>
                                <w:w w:val="100"/>
                                <w:position w:val="0"/>
                              </w:rPr>
                              <w:t>二二年四月二十四日</w:t>
                            </w:r>
                          </w:p>
                        </w:txbxContent>
                      </wps:txbx>
                      <wps:bodyPr lIns="0" tIns="0" rIns="0" bIns="0">
                        <a:noAutoFit/>
                      </wps:bodyPr>
                    </wps:wsp>
                  </a:graphicData>
                </a:graphic>
              </wp:anchor>
            </w:drawing>
          </mc:Choice>
          <mc:Fallback>
            <w:pict>
              <v:shape id="_x0000_s1052" type="#_x0000_t202" style="position:absolute;margin-left:388.5pt;margin-top:1.pt;width:146.15000000000001pt;height:106.3pt;z-index:-125829364;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中国注册会计师：龚荣华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（项目合伙人）</w:t>
                      </w:r>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中国注册会计师：胡宏伟</w:t>
                      </w:r>
                    </w:p>
                    <w:p>
                      <w:pPr>
                        <w:pStyle w:val="Style31"/>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二</w:t>
                      </w:r>
                      <w:r>
                        <w:rPr>
                          <w:rFonts w:ascii="Arial" w:eastAsia="Arial" w:hAnsi="Arial" w:cs="Arial"/>
                          <w:color w:val="000000"/>
                          <w:spacing w:val="0"/>
                          <w:w w:val="100"/>
                          <w:position w:val="0"/>
                          <w:sz w:val="22"/>
                          <w:szCs w:val="22"/>
                        </w:rPr>
                        <w:t>O</w:t>
                      </w:r>
                      <w:r>
                        <w:rPr>
                          <w:color w:val="000000"/>
                          <w:spacing w:val="0"/>
                          <w:w w:val="100"/>
                          <w:position w:val="0"/>
                        </w:rPr>
                        <w:t>二二年四月二十四日</w:t>
                      </w:r>
                    </w:p>
                  </w:txbxContent>
                </v:textbox>
                <w10:wrap type="square" side="left" anchorx="page"/>
              </v:shape>
            </w:pict>
          </mc:Fallback>
        </mc:AlternateContent>
      </w:r>
      <w:r>
        <w:rPr>
          <w:color w:val="000000"/>
          <w:spacing w:val="0"/>
          <w:w w:val="100"/>
          <w:position w:val="0"/>
        </w:rPr>
        <w:t>大信会计师事务所（特殊普通合伙）</w:t>
      </w:r>
    </w:p>
    <w:p>
      <w:pPr>
        <w:pStyle w:val="Style31"/>
        <w:keepNext w:val="0"/>
        <w:keepLines w:val="0"/>
        <w:widowControl w:val="0"/>
        <w:shd w:val="clear" w:color="auto" w:fill="auto"/>
        <w:bidi w:val="0"/>
        <w:spacing w:before="0" w:after="1600" w:line="240" w:lineRule="auto"/>
        <w:ind w:left="0" w:right="0" w:firstLine="44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24"/>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二</w:t>
      </w:r>
      <w:bookmarkEnd w:id="683"/>
      <w:r>
        <w:rPr>
          <w:color w:val="000000"/>
          <w:spacing w:val="0"/>
          <w:w w:val="100"/>
          <w:position w:val="0"/>
        </w:rPr>
        <w:t>、财务报表</w:t>
      </w:r>
      <w:bookmarkEnd w:id="681"/>
      <w:bookmarkEnd w:id="682"/>
      <w:bookmarkEnd w:id="68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color w:val="000000"/>
          <w:spacing w:val="0"/>
          <w:w w:val="100"/>
          <w:position w:val="0"/>
        </w:rPr>
        <w:t>、合并资产负债表</w:t>
      </w:r>
      <w:bookmarkEnd w:id="685"/>
      <w:bookmarkEnd w:id="686"/>
      <w:bookmarkEnd w:id="68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编制单位：四川观想科技股份有限公司</w:t>
      </w:r>
      <w:r>
        <w:br w:type="page"/>
      </w:r>
    </w:p>
    <w:p>
      <w:pPr>
        <w:pStyle w:val="Style10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622,907,302.44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26,697,015.48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1,890,500.00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235,664,872.34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7,653,059.85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3,329,587.87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1,389,171.04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1,762,087.52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36,484,803.33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32,377,858.74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1,135,418.08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2,739,343.75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1,347,390.25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8,409,831.43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908,472,517.33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247,526,875.38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6,377,243.71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1,695,820.36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5,173,148.38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2,102,596.15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2,465,964.57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1,951,946.40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924,083.96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3,472,278.81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2,420,974.43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9,742,690.32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9,977,011.36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28,819,903.77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17,483,854.68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937,292,421.10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265,010,730.06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56,770,942.07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10,014,378.33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27,607,719.67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49,420,016.33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206,522.12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7,441,362.11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4,989,978.52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10,902,361.56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9,693,457.62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12,996,124.14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1,626,206.83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2,806,846.30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26,847.88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118,758,725.85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75,744,037.63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1,932,252.21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2,242,649.65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121,001,375.50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76,110,870.97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79,999,999.00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59,999,999.00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564,268,363.24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15,168,146.27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22,346,465.86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16,176,094.65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149,676,217.50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97,555,619.17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816,291,045.60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188,899,859.09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816,291,045.60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188,899,859.09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937,292,421.10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265,010,730.06</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91" behindDoc="0" locked="0" layoutInCell="1" allowOverlap="1">
                <wp:simplePos x="0" y="0"/>
                <wp:positionH relativeFrom="page">
                  <wp:posOffset>701675</wp:posOffset>
                </wp:positionH>
                <wp:positionV relativeFrom="margin">
                  <wp:posOffset>786130</wp:posOffset>
                </wp:positionV>
                <wp:extent cx="938530" cy="149225"/>
                <wp:wrapTopAndBottom/>
                <wp:docPr id="28" name="Shape 2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法定代表人：魏强</w:t>
                            </w:r>
                          </w:p>
                        </w:txbxContent>
                      </wps:txbx>
                      <wps:bodyPr wrap="none" lIns="0" tIns="0" rIns="0" bIns="0">
                        <a:noAutoFit/>
                      </wps:bodyPr>
                    </wps:wsp>
                  </a:graphicData>
                </a:graphic>
              </wp:anchor>
            </w:drawing>
          </mc:Choice>
          <mc:Fallback>
            <w:pict>
              <v:shape id="_x0000_s1054" type="#_x0000_t202" style="position:absolute;margin-left:55.25pt;margin-top:61.899999999999999pt;width:73.900000000000006pt;height:11.75pt;z-index:-125829362;mso-wrap-distance-left:9.pt;mso-wrap-distance-top:12.pt;mso-wrap-distance-right:414.40000000000003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法定代表人：魏强</w:t>
                      </w:r>
                    </w:p>
                  </w:txbxContent>
                </v:textbox>
                <w10:wrap type="topAndBottom" anchorx="page" anchory="margin"/>
              </v:shape>
            </w:pict>
          </mc:Fallback>
        </mc:AlternateContent>
      </w:r>
      <w:r>
        <mc:AlternateContent>
          <mc:Choice Requires="wps">
            <w:drawing>
              <wp:anchor distT="152400" distB="3175" distL="2235835" distR="2574290" simplePos="0" relativeHeight="125829393" behindDoc="0" locked="0" layoutInCell="1" allowOverlap="1">
                <wp:simplePos x="0" y="0"/>
                <wp:positionH relativeFrom="page">
                  <wp:posOffset>2823210</wp:posOffset>
                </wp:positionH>
                <wp:positionV relativeFrom="margin">
                  <wp:posOffset>786130</wp:posOffset>
                </wp:positionV>
                <wp:extent cx="1505585" cy="146050"/>
                <wp:wrapTopAndBottom/>
                <wp:docPr id="30" name="Shape 3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主管会计工作负责人：王礼节</w:t>
                            </w:r>
                          </w:p>
                        </w:txbxContent>
                      </wps:txbx>
                      <wps:bodyPr wrap="none" lIns="0" tIns="0" rIns="0" bIns="0">
                        <a:noAutoFit/>
                      </wps:bodyPr>
                    </wps:wsp>
                  </a:graphicData>
                </a:graphic>
              </wp:anchor>
            </w:drawing>
          </mc:Choice>
          <mc:Fallback>
            <w:pict>
              <v:shape id="_x0000_s1056" type="#_x0000_t202" style="position:absolute;margin-left:222.30000000000001pt;margin-top:61.899999999999999pt;width:118.55pt;height:11.5pt;z-index:-125829360;mso-wrap-distance-left:176.05000000000001pt;mso-wrap-distance-top:12.pt;mso-wrap-distance-right:202.70000000000002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主管会计工作负责人：王礼节</w:t>
                      </w:r>
                    </w:p>
                  </w:txbxContent>
                </v:textbox>
                <w10:wrap type="topAndBottom" anchorx="page" anchory="margin"/>
              </v:shape>
            </w:pict>
          </mc:Fallback>
        </mc:AlternateContent>
      </w:r>
      <w:r>
        <mc:AlternateContent>
          <mc:Choice Requires="wps">
            <w:drawing>
              <wp:anchor distT="152400" distB="0" distL="4914900" distR="114300" simplePos="0" relativeHeight="125829395" behindDoc="0" locked="0" layoutInCell="1" allowOverlap="1">
                <wp:simplePos x="0" y="0"/>
                <wp:positionH relativeFrom="page">
                  <wp:posOffset>5502275</wp:posOffset>
                </wp:positionH>
                <wp:positionV relativeFrom="margin">
                  <wp:posOffset>786130</wp:posOffset>
                </wp:positionV>
                <wp:extent cx="1286510" cy="149225"/>
                <wp:wrapTopAndBottom/>
                <wp:docPr id="32" name="Shape 3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会计机构负责人：宣若兰</w:t>
                            </w:r>
                          </w:p>
                        </w:txbxContent>
                      </wps:txbx>
                      <wps:bodyPr wrap="none" lIns="0" tIns="0" rIns="0" bIns="0">
                        <a:noAutoFit/>
                      </wps:bodyPr>
                    </wps:wsp>
                  </a:graphicData>
                </a:graphic>
              </wp:anchor>
            </w:drawing>
          </mc:Choice>
          <mc:Fallback>
            <w:pict>
              <v:shape id="_x0000_s1058" type="#_x0000_t202" style="position:absolute;margin-left:433.25pt;margin-top:61.899999999999999pt;width:101.3pt;height:11.75pt;z-index:-125829358;mso-wrap-distance-left:387.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会计机构负责人：宣若兰</w:t>
                      </w:r>
                    </w:p>
                  </w:txbxContent>
                </v:textbox>
                <w10:wrap type="topAndBottom" anchorx="page" anchory="margin"/>
              </v:shape>
            </w:pict>
          </mc:Fallback>
        </mc:AlternateContent>
      </w: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2</w:t>
      </w:r>
      <w:bookmarkEnd w:id="691"/>
      <w:r>
        <w:rPr>
          <w:color w:val="000000"/>
          <w:spacing w:val="0"/>
          <w:w w:val="100"/>
          <w:position w:val="0"/>
        </w:rPr>
        <w:t>、母公司资产负债表</w:t>
      </w:r>
      <w:bookmarkEnd w:id="689"/>
      <w:bookmarkEnd w:id="690"/>
      <w:bookmarkEnd w:id="69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622,835,947.15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19,929,371.16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1,890,500.00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235,664,872.34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172,211,150.59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7,255,429.87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5,604,576.93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1,309,270.21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1,698,063.42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36,228,823.97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32,557,120.82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1,135,418.08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2,739,343.75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7,918,823.23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906,397,231.24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242,658,449.90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12,275,370.10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11,666,289.82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2,715,062.72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855,025.12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1,212,566.01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2,102,596.15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2,465,964.57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204,587.16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3,465,357.13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2,334,350.60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2,275,870.32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24,251,409.59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17,321,630.11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930,648,640.83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259,980,080.01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56,770,942.07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10,014,378.33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27,536,881.94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41,736,777.82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206,522.12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6,724,266.90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4,328,873.65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10,867,446.93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9,580,281.26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12,411,378.59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6,175,890.15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907,851.90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115,452,138.33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71,836,201.21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339,322.54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649,719.98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116,101,858.31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72,203,034.55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79,999,999.00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59,999,999.00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564,268,363.24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15,168,146.27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22,346,465.86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16,176,094.65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147,931,954.42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96,432,805.54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814,546,782.52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187,777,045.46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930,648,640.83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259,980,080.01</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3</w:t>
      </w:r>
      <w:bookmarkEnd w:id="695"/>
      <w:r>
        <w:rPr>
          <w:color w:val="000000"/>
          <w:spacing w:val="0"/>
          <w:w w:val="100"/>
          <w:position w:val="0"/>
        </w:rPr>
        <w:t>、合并利润表</w:t>
      </w:r>
      <w:bookmarkEnd w:id="693"/>
      <w:bookmarkEnd w:id="694"/>
      <w:bookmarkEnd w:id="69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157,351,049.75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157,094,569.17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157,351,049.75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157,094,569.17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89,482,569.16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84,463,042.61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51,152,943.18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50,070,977.15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940"/>
              <w:jc w:val="left"/>
              <w:rPr>
                <w:sz w:val="17"/>
                <w:szCs w:val="17"/>
              </w:rPr>
            </w:pPr>
            <w:r>
              <w:rPr>
                <w:color w:val="000000"/>
                <w:spacing w:val="0"/>
                <w:w w:val="100"/>
                <w:position w:val="0"/>
                <w:sz w:val="17"/>
                <w:szCs w:val="17"/>
              </w:rPr>
              <w:t>提取保险责任合同准备金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1,383,073.26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4,092,429.41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3,248,758.98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17,732,007.53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16,578,183.67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16,208,305.42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12,739,586.41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-119,377.05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442,463.14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1,292,448.44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330,333.33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1,742,047.53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4,433,965.08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1,871,749.38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378,576.22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110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740"/>
              <w:jc w:val="both"/>
              <w:rPr>
                <w:sz w:val="17"/>
                <w:szCs w:val="17"/>
              </w:rPr>
            </w:pPr>
            <w:r>
              <w:rPr>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-7,563,267.36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-4,388,487.54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-305,569.63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64,762,402.29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70,187,794.99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3,128,761.02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3,177,041.54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67,417,011.14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67,011,728.87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9,126,041.60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10,457,509.95</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58,290,969.54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56,554,218.92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58,290,969.54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56,554,218.92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58,290,969.54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56,554,218.92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归属于少数股东的其他综合收益的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58,290,969.54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56,554,218.92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58,290,969.54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56,554,218.92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0.9426</w:t>
            </w: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9"/>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法定代表人：魏强</w:t>
        <w:tab/>
        <w:t>主管会计工作负责人：王礼节</w:t>
        <w:tab/>
        <w:t>会计机构负责人：宣若兰</w:t>
      </w:r>
    </w:p>
    <w:p>
      <w:pPr>
        <w:pStyle w:val="Style28"/>
        <w:keepNext/>
        <w:keepLines/>
        <w:widowControl w:val="0"/>
        <w:shd w:val="clear" w:color="auto" w:fill="auto"/>
        <w:bidi w:val="0"/>
        <w:spacing w:before="0" w:after="40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4</w:t>
      </w:r>
      <w:bookmarkEnd w:id="699"/>
      <w:r>
        <w:rPr>
          <w:color w:val="000000"/>
          <w:spacing w:val="0"/>
          <w:w w:val="100"/>
          <w:position w:val="0"/>
        </w:rPr>
        <w:t>、母公司利润表</w:t>
      </w:r>
      <w:bookmarkEnd w:id="697"/>
      <w:bookmarkEnd w:id="698"/>
      <w:bookmarkEnd w:id="70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157,351,049.90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157,094,569.17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51,972,378.24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50,968,400.92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1,222,727.03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3,583,055.31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3,248,758.98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13,028,819.07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11,684,303.24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21,457,393.04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10,101,066.22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-268,175.03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437,319.17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1,292,448.44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330,333.33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1,731,231.98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4,431,645.94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1,357,916.86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378,553.75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100"/>
              <w:jc w:val="left"/>
              <w:rPr>
                <w:sz w:val="17"/>
                <w:szCs w:val="17"/>
              </w:rPr>
            </w:pPr>
            <w:r>
              <w:rPr>
                <w:color w:val="000000"/>
                <w:spacing w:val="0"/>
                <w:w w:val="100"/>
                <w:position w:val="0"/>
                <w:sz w:val="17"/>
                <w:szCs w:val="17"/>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740"/>
              <w:jc w:val="left"/>
              <w:rPr>
                <w:sz w:val="17"/>
                <w:szCs w:val="17"/>
              </w:rPr>
            </w:pPr>
            <w:r>
              <w:rPr>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-7,563,267.36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-4,389,487.54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-305,569.63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64,061,186.92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76,473,407.05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3,128,740.42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474,067.80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3,024,343.88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66,715,859.54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73,449,064.39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9,046,339.45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10,543,983.78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57,669,520.09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62,905,080.61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57,669,520.09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62,905,080.61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57,669,520.09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62,905,080.61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5</w:t>
      </w:r>
      <w:bookmarkEnd w:id="703"/>
      <w:r>
        <w:rPr>
          <w:color w:val="000000"/>
          <w:spacing w:val="0"/>
          <w:w w:val="100"/>
          <w:position w:val="0"/>
        </w:rPr>
        <w:t>、合并现金流量表</w:t>
      </w:r>
      <w:bookmarkEnd w:id="701"/>
      <w:bookmarkEnd w:id="702"/>
      <w:bookmarkEnd w:id="70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100,994,109.48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123,380,902.90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273,362.82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9,463,693.59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1,670,165.89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110,457,803.07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125,324,431.61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69,600,896.96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48,224,223.20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34,061,901.00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25,093,429.88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12,378,718.56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30,148,655.36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14,214,101.83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18,403,017.68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130,255,618.35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121,869,326.12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-19,797,815.28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3,455,105.49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378,576.22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378,576.22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5,366,438.86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8,794,217.52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5,366,438.86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8,794,217.52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-5,366,438.86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-8,415,641.30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589,547,169.81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663,507,169.81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1,460,584.70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330,333.31</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13,412,044.01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4,146,874.43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42,132,628.71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4,477,207.74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621,374,541.10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-4,477,207.74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596,210,286.96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-9,437,743.55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26,697,015.48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36,134,759.03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622,907,302.44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26,697,015.48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6</w:t>
      </w:r>
      <w:bookmarkEnd w:id="707"/>
      <w:r>
        <w:rPr>
          <w:color w:val="000000"/>
          <w:spacing w:val="0"/>
          <w:w w:val="100"/>
          <w:position w:val="0"/>
        </w:rPr>
        <w:t>、母公司现金流量表</w:t>
      </w:r>
      <w:bookmarkEnd w:id="705"/>
      <w:bookmarkEnd w:id="706"/>
      <w:bookmarkEnd w:id="70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100,994,109.63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123,380,902.90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273,362.82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9,449,257.90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1,151,189.06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110,443,367.53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124,805,454.78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68,132,335.91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65,528,698.63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31,434,314.14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21,863,177.79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12,268,325.77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26,516,741.79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17,267,306.92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13,684,342.30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129,102,282.74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127,592,960.51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-18,658,915.21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-2,787,505.73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378,553.75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378,553.75</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2,334,796.82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278,203.43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609,080.28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7,766,289.82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2,943,877.10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8,044,493.25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-2,943,877.10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-7,665,939.50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589,547,169.81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663,507,169.81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1,460,584.70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330,333.31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10,277,216.81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4,146,874.43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38,997,801.51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4,477,207.74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624,509,368.30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-4,477,207.74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602,906,575.99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-14,930,652.97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19,929,371.16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34,860,024.13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622,835,947.15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19,929,371.16</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7</w:t>
      </w:r>
      <w:bookmarkEnd w:id="711"/>
      <w:r>
        <w:rPr>
          <w:color w:val="000000"/>
          <w:spacing w:val="0"/>
          <w:w w:val="100"/>
          <w:position w:val="0"/>
        </w:rPr>
        <w:t>、合并所有者权益变动表</w:t>
      </w:r>
      <w:bookmarkEnd w:id="709"/>
      <w:bookmarkEnd w:id="710"/>
      <w:bookmarkEnd w:id="712"/>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15,168 </w:t>
            </w:r>
            <w:r>
              <w:rPr>
                <w:rFonts w:ascii="Times New Roman" w:eastAsia="Times New Roman" w:hAnsi="Times New Roman" w:cs="Times New Roman"/>
                <w:color w:val="000000"/>
                <w:spacing w:val="0"/>
                <w:w w:val="100"/>
                <w:position w:val="0"/>
                <w:sz w:val="18"/>
                <w:szCs w:val="18"/>
              </w:rPr>
              <w:t xml:space="preserve">,146.2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rPr>
                <w:sz w:val="17"/>
                <w:szCs w:val="17"/>
              </w:rPr>
            </w:pPr>
            <w:r>
              <w:rPr>
                <w:color w:val="000000"/>
                <w:spacing w:val="0"/>
                <w:w w:val="100"/>
                <w:position w:val="0"/>
                <w:sz w:val="17"/>
                <w:szCs w:val="17"/>
              </w:rPr>
              <w:t>同一</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15,168 </w:t>
            </w:r>
            <w:r>
              <w:rPr>
                <w:rFonts w:ascii="Times New Roman" w:eastAsia="Times New Roman" w:hAnsi="Times New Roman" w:cs="Times New Roman"/>
                <w:color w:val="000000"/>
                <w:spacing w:val="0"/>
                <w:w w:val="100"/>
                <w:position w:val="0"/>
                <w:sz w:val="18"/>
                <w:szCs w:val="18"/>
              </w:rPr>
              <w:t xml:space="preserve">,146.2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16,176</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97,555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188,89</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9,859.</w:t>
            </w:r>
          </w:p>
          <w:p>
            <w:pPr>
              <w:pStyle w:val="Style2"/>
              <w:keepNext w:val="0"/>
              <w:keepLines w:val="0"/>
              <w:widowControl w:val="0"/>
              <w:shd w:val="clear" w:color="auto" w:fill="auto"/>
              <w:bidi w:val="0"/>
              <w:spacing w:before="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549,10 </w:t>
            </w:r>
            <w:r>
              <w:rPr>
                <w:rFonts w:ascii="Times New Roman" w:eastAsia="Times New Roman" w:hAnsi="Times New Roman" w:cs="Times New Roman"/>
                <w:color w:val="000000"/>
                <w:spacing w:val="0"/>
                <w:w w:val="100"/>
                <w:position w:val="0"/>
                <w:sz w:val="18"/>
                <w:szCs w:val="18"/>
              </w:rPr>
              <w:t>0,216.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52,120 </w:t>
            </w:r>
            <w:r>
              <w:rPr>
                <w:rFonts w:ascii="Times New Roman" w:eastAsia="Times New Roman" w:hAnsi="Times New Roman" w:cs="Times New Roman"/>
                <w:color w:val="000000"/>
                <w:spacing w:val="0"/>
                <w:w w:val="100"/>
                <w:position w:val="0"/>
                <w:sz w:val="18"/>
                <w:szCs w:val="18"/>
              </w:rPr>
              <w:t xml:space="preserve">,598.3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627,39</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1,186.</w:t>
            </w:r>
          </w:p>
          <w:p>
            <w:pPr>
              <w:pStyle w:val="Style2"/>
              <w:keepNext w:val="0"/>
              <w:keepLines w:val="0"/>
              <w:widowControl w:val="0"/>
              <w:shd w:val="clear" w:color="auto" w:fill="auto"/>
              <w:bidi w:val="0"/>
              <w:spacing w:before="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58,290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58,290</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549,10 </w:t>
            </w:r>
            <w:r>
              <w:rPr>
                <w:rFonts w:ascii="Times New Roman" w:eastAsia="Times New Roman" w:hAnsi="Times New Roman" w:cs="Times New Roman"/>
                <w:color w:val="000000"/>
                <w:spacing w:val="0"/>
                <w:w w:val="100"/>
                <w:position w:val="0"/>
                <w:sz w:val="18"/>
                <w:szCs w:val="18"/>
              </w:rPr>
              <w:t>0,216.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569,10 </w:t>
            </w:r>
            <w:r>
              <w:rPr>
                <w:rFonts w:ascii="Times New Roman" w:eastAsia="Times New Roman" w:hAnsi="Times New Roman" w:cs="Times New Roman"/>
                <w:color w:val="000000"/>
                <w:spacing w:val="0"/>
                <w:w w:val="100"/>
                <w:position w:val="0"/>
                <w:sz w:val="18"/>
                <w:szCs w:val="18"/>
              </w:rPr>
              <w:t>0,216.</w:t>
            </w:r>
          </w:p>
          <w:p>
            <w:pPr>
              <w:pStyle w:val="Style2"/>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569,10 </w:t>
            </w:r>
            <w:r>
              <w:rPr>
                <w:rFonts w:ascii="Times New Roman" w:eastAsia="Times New Roman" w:hAnsi="Times New Roman" w:cs="Times New Roman"/>
                <w:color w:val="000000"/>
                <w:spacing w:val="0"/>
                <w:w w:val="100"/>
                <w:position w:val="0"/>
                <w:sz w:val="18"/>
                <w:szCs w:val="18"/>
              </w:rPr>
              <w:t>0,216.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549,10 </w:t>
            </w:r>
            <w:r>
              <w:rPr>
                <w:rFonts w:ascii="Times New Roman" w:eastAsia="Times New Roman" w:hAnsi="Times New Roman" w:cs="Times New Roman"/>
                <w:color w:val="000000"/>
                <w:spacing w:val="0"/>
                <w:w w:val="100"/>
                <w:position w:val="0"/>
                <w:sz w:val="18"/>
                <w:szCs w:val="18"/>
              </w:rPr>
              <w:t>0,216.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569,10 </w:t>
            </w:r>
            <w:r>
              <w:rPr>
                <w:rFonts w:ascii="Times New Roman" w:eastAsia="Times New Roman" w:hAnsi="Times New Roman" w:cs="Times New Roman"/>
                <w:color w:val="000000"/>
                <w:spacing w:val="0"/>
                <w:w w:val="100"/>
                <w:position w:val="0"/>
                <w:sz w:val="18"/>
                <w:szCs w:val="18"/>
              </w:rPr>
              <w:t>0,216.</w:t>
            </w:r>
          </w:p>
          <w:p>
            <w:pPr>
              <w:pStyle w:val="Style2"/>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569,10 </w:t>
            </w:r>
            <w:r>
              <w:rPr>
                <w:rFonts w:ascii="Times New Roman" w:eastAsia="Times New Roman" w:hAnsi="Times New Roman" w:cs="Times New Roman"/>
                <w:color w:val="000000"/>
                <w:spacing w:val="0"/>
                <w:w w:val="100"/>
                <w:position w:val="0"/>
                <w:sz w:val="18"/>
                <w:szCs w:val="18"/>
              </w:rPr>
              <w:t>0,216.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-6,170, 371.21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-6,170, 371.21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564,26</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8,363.</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22,346 </w:t>
            </w:r>
            <w:r>
              <w:rPr>
                <w:rFonts w:ascii="Times New Roman" w:eastAsia="Times New Roman" w:hAnsi="Times New Roman" w:cs="Times New Roman"/>
                <w:color w:val="000000"/>
                <w:spacing w:val="0"/>
                <w:w w:val="100"/>
                <w:position w:val="0"/>
                <w:sz w:val="18"/>
                <w:szCs w:val="18"/>
              </w:rPr>
              <w:t xml:space="preserve">,465.8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149,67</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15,168 </w:t>
            </w:r>
            <w:r>
              <w:rPr>
                <w:rFonts w:ascii="Times New Roman" w:eastAsia="Times New Roman" w:hAnsi="Times New Roman" w:cs="Times New Roman"/>
                <w:color w:val="000000"/>
                <w:spacing w:val="0"/>
                <w:w w:val="100"/>
                <w:position w:val="0"/>
                <w:sz w:val="18"/>
                <w:szCs w:val="18"/>
              </w:rPr>
              <w:t xml:space="preserve">,146.2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47,291</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132,34</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132,345 </w:t>
            </w:r>
            <w:r>
              <w:rPr>
                <w:rFonts w:ascii="Times New Roman" w:eastAsia="Times New Roman" w:hAnsi="Times New Roman" w:cs="Times New Roman"/>
                <w:color w:val="000000"/>
                <w:spacing w:val="0"/>
                <w:w w:val="100"/>
                <w:position w:val="0"/>
                <w:sz w:val="18"/>
                <w:szCs w:val="18"/>
              </w:rPr>
              <w:t>,640.17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rPr>
                <w:sz w:val="17"/>
                <w:szCs w:val="17"/>
              </w:rPr>
            </w:pPr>
            <w:r>
              <w:rPr>
                <w:color w:val="000000"/>
                <w:spacing w:val="0"/>
                <w:w w:val="100"/>
                <w:position w:val="0"/>
                <w:sz w:val="17"/>
                <w:szCs w:val="17"/>
              </w:rPr>
              <w:t>同一</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15,168 </w:t>
            </w:r>
            <w:r>
              <w:rPr>
                <w:rFonts w:ascii="Times New Roman" w:eastAsia="Times New Roman" w:hAnsi="Times New Roman" w:cs="Times New Roman"/>
                <w:color w:val="000000"/>
                <w:spacing w:val="0"/>
                <w:w w:val="100"/>
                <w:position w:val="0"/>
                <w:sz w:val="18"/>
                <w:szCs w:val="18"/>
              </w:rPr>
              <w:t xml:space="preserve">,146.2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47,291</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132,34</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132,345 </w:t>
            </w:r>
            <w:r>
              <w:rPr>
                <w:rFonts w:ascii="Times New Roman" w:eastAsia="Times New Roman" w:hAnsi="Times New Roman" w:cs="Times New Roman"/>
                <w:color w:val="000000"/>
                <w:spacing w:val="0"/>
                <w:w w:val="100"/>
                <w:position w:val="0"/>
                <w:sz w:val="18"/>
                <w:szCs w:val="18"/>
              </w:rPr>
              <w:t>,640.17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50,263 </w:t>
            </w:r>
            <w:r>
              <w:rPr>
                <w:rFonts w:ascii="Times New Roman" w:eastAsia="Times New Roman" w:hAnsi="Times New Roman" w:cs="Times New Roman"/>
                <w:color w:val="000000"/>
                <w:spacing w:val="0"/>
                <w:w w:val="100"/>
                <w:position w:val="0"/>
                <w:sz w:val="18"/>
                <w:szCs w:val="18"/>
              </w:rPr>
              <w:t xml:space="preserve">,710.8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56,554</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56,554</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56,554</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15,168 </w:t>
            </w:r>
            <w:r>
              <w:rPr>
                <w:rFonts w:ascii="Times New Roman" w:eastAsia="Times New Roman" w:hAnsi="Times New Roman" w:cs="Times New Roman"/>
                <w:color w:val="000000"/>
                <w:spacing w:val="0"/>
                <w:w w:val="100"/>
                <w:position w:val="0"/>
                <w:sz w:val="18"/>
                <w:szCs w:val="18"/>
              </w:rPr>
              <w:t xml:space="preserve">,146.2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8</w:t>
      </w:r>
      <w:bookmarkEnd w:id="715"/>
      <w:r>
        <w:rPr>
          <w:color w:val="000000"/>
          <w:spacing w:val="0"/>
          <w:w w:val="100"/>
          <w:position w:val="0"/>
        </w:rPr>
        <w:t>、母公司所有者权益变动表</w:t>
      </w:r>
      <w:bookmarkEnd w:id="713"/>
      <w:bookmarkEnd w:id="714"/>
      <w:bookmarkEnd w:id="716"/>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59,999, </w:t>
            </w:r>
            <w:r>
              <w:rPr>
                <w:rFonts w:ascii="Times New Roman" w:eastAsia="Times New Roman" w:hAnsi="Times New Roman" w:cs="Times New Roman"/>
                <w:color w:val="000000"/>
                <w:spacing w:val="0"/>
                <w:w w:val="100"/>
                <w:position w:val="0"/>
                <w:sz w:val="18"/>
                <w:szCs w:val="18"/>
              </w:rPr>
              <w:t>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15,168,1</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二、本年期初余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59,999, </w:t>
            </w:r>
            <w:r>
              <w:rPr>
                <w:rFonts w:ascii="Times New Roman" w:eastAsia="Times New Roman" w:hAnsi="Times New Roman" w:cs="Times New Roman"/>
                <w:color w:val="000000"/>
                <w:spacing w:val="0"/>
                <w:w w:val="100"/>
                <w:position w:val="0"/>
                <w:sz w:val="18"/>
                <w:szCs w:val="18"/>
              </w:rPr>
              <w:t>999.00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15,168,1</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6,170,37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57,669, </w:t>
            </w:r>
            <w:r>
              <w:rPr>
                <w:rFonts w:ascii="Times New Roman" w:eastAsia="Times New Roman" w:hAnsi="Times New Roman" w:cs="Times New Roman"/>
                <w:color w:val="000000"/>
                <w:spacing w:val="0"/>
                <w:w w:val="100"/>
                <w:position w:val="0"/>
                <w:sz w:val="18"/>
                <w:szCs w:val="18"/>
              </w:rPr>
              <w:t>520.09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6,170,37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-6,170, 371.21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6,170,37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-6,170, 371.21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79,999, </w:t>
            </w:r>
            <w:r>
              <w:rPr>
                <w:rFonts w:ascii="Times New Roman" w:eastAsia="Times New Roman" w:hAnsi="Times New Roman" w:cs="Times New Roman"/>
                <w:color w:val="000000"/>
                <w:spacing w:val="0"/>
                <w:w w:val="100"/>
                <w:position w:val="0"/>
                <w:sz w:val="18"/>
                <w:szCs w:val="18"/>
              </w:rPr>
              <w:t>999.00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147,93</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1,954.4</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,999.0</w:t>
            </w:r>
          </w:p>
          <w:p>
            <w:pPr>
              <w:pStyle w:val="Style2"/>
              <w:keepNext w:val="0"/>
              <w:keepLines w:val="0"/>
              <w:widowControl w:val="0"/>
              <w:shd w:val="clear" w:color="auto" w:fill="auto"/>
              <w:bidi w:val="0"/>
              <w:spacing w:before="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39,818,23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124,871,96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,999.0</w:t>
            </w:r>
          </w:p>
          <w:p>
            <w:pPr>
              <w:pStyle w:val="Style2"/>
              <w:keepNext w:val="0"/>
              <w:keepLines w:val="0"/>
              <w:widowControl w:val="0"/>
              <w:shd w:val="clear" w:color="auto" w:fill="auto"/>
              <w:bidi w:val="0"/>
              <w:spacing w:before="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39,818,23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124,871,96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56,614,57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62,905,080. </w:t>
            </w:r>
            <w:r>
              <w:rPr>
                <w:rFonts w:ascii="Times New Roman" w:eastAsia="Times New Roman" w:hAnsi="Times New Roman" w:cs="Times New Roman"/>
                <w:color w:val="000000"/>
                <w:spacing w:val="0"/>
                <w:w w:val="100"/>
                <w:position w:val="0"/>
                <w:sz w:val="18"/>
                <w:szCs w:val="18"/>
              </w:rPr>
              <w:t>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62,905,08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62,905,080. </w:t>
            </w:r>
            <w:r>
              <w:rPr>
                <w:rFonts w:ascii="Times New Roman" w:eastAsia="Times New Roman" w:hAnsi="Times New Roman" w:cs="Times New Roman"/>
                <w:color w:val="000000"/>
                <w:spacing w:val="0"/>
                <w:w w:val="100"/>
                <w:position w:val="0"/>
                <w:sz w:val="18"/>
                <w:szCs w:val="18"/>
              </w:rPr>
              <w:t>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-6,290,50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-6,290,50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59,999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96,432,80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三</w:t>
      </w:r>
      <w:bookmarkEnd w:id="719"/>
      <w:r>
        <w:rPr>
          <w:color w:val="000000"/>
          <w:spacing w:val="0"/>
          <w:w w:val="100"/>
          <w:position w:val="0"/>
        </w:rPr>
        <w:t>、公司基本情况</w:t>
      </w:r>
      <w:bookmarkEnd w:id="717"/>
      <w:bookmarkEnd w:id="718"/>
      <w:bookmarkEnd w:id="720"/>
    </w:p>
    <w:p>
      <w:pPr>
        <w:pStyle w:val="Style31"/>
        <w:keepNext w:val="0"/>
        <w:keepLines w:val="0"/>
        <w:widowControl w:val="0"/>
        <w:shd w:val="clear" w:color="auto" w:fill="auto"/>
        <w:bidi w:val="0"/>
        <w:spacing w:before="0" w:after="60" w:line="240" w:lineRule="auto"/>
        <w:ind w:left="0" w:right="0"/>
        <w:jc w:val="left"/>
      </w:pPr>
      <w:bookmarkStart w:id="721" w:name="bookmark721"/>
      <w:r>
        <w:rPr>
          <w:rFonts w:ascii="Times New Roman" w:eastAsia="Times New Roman" w:hAnsi="Times New Roman" w:cs="Times New Roman"/>
          <w:color w:val="000000"/>
          <w:spacing w:val="0"/>
          <w:w w:val="100"/>
          <w:position w:val="0"/>
        </w:rPr>
        <w:t>1</w:t>
      </w:r>
      <w:bookmarkEnd w:id="721"/>
      <w:r>
        <w:rPr>
          <w:color w:val="000000"/>
          <w:spacing w:val="0"/>
          <w:w w:val="100"/>
          <w:position w:val="0"/>
        </w:rPr>
        <w:t>、企业注册地、组织形式和总部地址</w:t>
      </w:r>
    </w:p>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四川观想科技股份有限公司（以下简称公司或本公司）的前身为四川观想电子科技有限公司，系由魏 </w:t>
      </w:r>
      <w:r>
        <w:rPr>
          <w:color w:val="000000"/>
          <w:spacing w:val="0"/>
          <w:w w:val="100"/>
          <w:position w:val="0"/>
        </w:rPr>
        <w:t>强、易明权、李素华共同出资组建的有限责任公司。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日，经公司股东会决议通过，以截止</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日经审计的账面财务数据为基准，整体变更为股份有限公司。现持有成都市市场监督管理局</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日换发的统一社会信用代码为</w:t>
      </w:r>
      <w:r>
        <w:rPr>
          <w:rFonts w:ascii="Times New Roman" w:eastAsia="Times New Roman" w:hAnsi="Times New Roman" w:cs="Times New Roman"/>
          <w:color w:val="000000"/>
          <w:spacing w:val="0"/>
          <w:w w:val="100"/>
          <w:position w:val="0"/>
        </w:rPr>
        <w:t>91510100684569782E</w:t>
      </w:r>
      <w:r>
        <w:rPr>
          <w:color w:val="000000"/>
          <w:spacing w:val="0"/>
          <w:w w:val="100"/>
          <w:position w:val="0"/>
        </w:rPr>
        <w:t>的企业法人营业执照。</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法定代表人：魏强</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注册地址：中国（四川）自由贸易试验区成都高新区吉泰路</w:t>
      </w:r>
      <w:r>
        <w:rPr>
          <w:rFonts w:ascii="Times New Roman" w:eastAsia="Times New Roman" w:hAnsi="Times New Roman" w:cs="Times New Roman"/>
          <w:color w:val="000000"/>
          <w:spacing w:val="0"/>
          <w:w w:val="100"/>
          <w:position w:val="0"/>
        </w:rPr>
        <w:t>666</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18</w:t>
      </w:r>
      <w:r>
        <w:rPr>
          <w:color w:val="000000"/>
          <w:spacing w:val="0"/>
          <w:w w:val="100"/>
          <w:position w:val="0"/>
        </w:rPr>
        <w:t>层</w:t>
      </w:r>
      <w:r>
        <w:rPr>
          <w:rFonts w:ascii="Times New Roman" w:eastAsia="Times New Roman" w:hAnsi="Times New Roman" w:cs="Times New Roman"/>
          <w:color w:val="000000"/>
          <w:spacing w:val="0"/>
          <w:w w:val="100"/>
          <w:position w:val="0"/>
        </w:rPr>
        <w:t>8</w:t>
      </w:r>
      <w:r>
        <w:rPr>
          <w:color w:val="000000"/>
          <w:spacing w:val="0"/>
          <w:w w:val="100"/>
          <w:position w:val="0"/>
        </w:rPr>
        <w:t>号</w:t>
      </w:r>
    </w:p>
    <w:p>
      <w:pPr>
        <w:pStyle w:val="Style31"/>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注册资本：（人民币）柒仟玖佰玖拾玖万玖仟玖佰玖拾玖元整</w:t>
      </w:r>
    </w:p>
    <w:p>
      <w:pPr>
        <w:pStyle w:val="Style31"/>
        <w:keepNext w:val="0"/>
        <w:keepLines w:val="0"/>
        <w:widowControl w:val="0"/>
        <w:shd w:val="clear" w:color="auto" w:fill="auto"/>
        <w:bidi w:val="0"/>
        <w:spacing w:before="0" w:after="0" w:line="326" w:lineRule="auto"/>
        <w:ind w:left="0" w:right="0" w:firstLine="380"/>
        <w:jc w:val="both"/>
      </w:pPr>
      <w:bookmarkStart w:id="722" w:name="bookmark722"/>
      <w:r>
        <w:rPr>
          <w:rFonts w:ascii="Times New Roman" w:eastAsia="Times New Roman" w:hAnsi="Times New Roman" w:cs="Times New Roman"/>
          <w:color w:val="000000"/>
          <w:spacing w:val="0"/>
          <w:w w:val="100"/>
          <w:position w:val="0"/>
        </w:rPr>
        <w:t>2</w:t>
      </w:r>
      <w:bookmarkEnd w:id="722"/>
      <w:r>
        <w:rPr>
          <w:color w:val="000000"/>
          <w:spacing w:val="0"/>
          <w:w w:val="100"/>
          <w:position w:val="0"/>
        </w:rPr>
        <w:t>、企业的业务性质和主要经营活动</w:t>
      </w:r>
    </w:p>
    <w:p>
      <w:pPr>
        <w:pStyle w:val="Style3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经营范围：研发、销售软件；生产电子产品并提供技术服务；研发通讯技术、生产通讯设备（不含无 线电广播电视发射设备及卫星地面接收设备）并提供技术转让；计算机系统集成；指纹识别系统软硬件、 机械产品、机电产品的研发、设计、生产、推广、销售并提供技术服务及成果转让；机电设备安装工程施 工（凭资质证书经营）；建筑智能化工程设计、施工（凭资质证书经营）；货物及技术进出口。（以上工 业行业另设分支机构经营或另择经营场地经营）（依法须经批准的项目，经相关部门批准后方可开展经营 活动）。</w:t>
      </w:r>
    </w:p>
    <w:p>
      <w:pPr>
        <w:pStyle w:val="Style31"/>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具体业务：为客户提供装备全寿命周期管理系统、智能武器装备管控系统等产品及服务。</w:t>
      </w:r>
    </w:p>
    <w:p>
      <w:pPr>
        <w:pStyle w:val="Style31"/>
        <w:keepNext w:val="0"/>
        <w:keepLines w:val="0"/>
        <w:widowControl w:val="0"/>
        <w:shd w:val="clear" w:color="auto" w:fill="auto"/>
        <w:bidi w:val="0"/>
        <w:spacing w:before="0" w:after="0" w:line="326" w:lineRule="auto"/>
        <w:ind w:left="0" w:right="0" w:firstLine="380"/>
        <w:jc w:val="both"/>
      </w:pPr>
      <w:bookmarkStart w:id="723" w:name="bookmark723"/>
      <w:r>
        <w:rPr>
          <w:rFonts w:ascii="Times New Roman" w:eastAsia="Times New Roman" w:hAnsi="Times New Roman" w:cs="Times New Roman"/>
          <w:color w:val="000000"/>
          <w:spacing w:val="0"/>
          <w:w w:val="100"/>
          <w:position w:val="0"/>
        </w:rPr>
        <w:t>3</w:t>
      </w:r>
      <w:bookmarkEnd w:id="723"/>
      <w:r>
        <w:rPr>
          <w:color w:val="000000"/>
          <w:spacing w:val="0"/>
          <w:w w:val="100"/>
          <w:position w:val="0"/>
        </w:rPr>
        <w:t>、财务报告的批准报出者和财务报告批准报出日</w:t>
      </w:r>
    </w:p>
    <w:p>
      <w:pPr>
        <w:pStyle w:val="Style31"/>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本财务报表已经公司全体董事于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日批准报出。</w:t>
      </w:r>
    </w:p>
    <w:p>
      <w:pPr>
        <w:pStyle w:val="Style44"/>
        <w:keepNext w:val="0"/>
        <w:keepLines w:val="0"/>
        <w:widowControl w:val="0"/>
        <w:shd w:val="clear" w:color="auto" w:fill="auto"/>
        <w:bidi w:val="0"/>
        <w:spacing w:before="0" w:after="0" w:line="240" w:lineRule="auto"/>
        <w:ind w:left="312"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、合并财务报表范围</w:t>
      </w:r>
    </w:p>
    <w:tbl>
      <w:tblPr>
        <w:tblOverlap w:val="never"/>
        <w:jc w:val="left"/>
        <w:tblLayout w:type="fixed"/>
      </w:tblPr>
      <w:tblGrid>
        <w:gridCol w:w="3754"/>
        <w:gridCol w:w="2520"/>
        <w:gridCol w:w="227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是否合并</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四川盛世融合科技有限公司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湖南观想科技有限公司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南京海赫电子信息科技有限公司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观想视界（深圳）科技有限公司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pStyle w:val="Style4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年度，公司合并范围未发生变化。</w:t>
      </w:r>
    </w:p>
    <w:p>
      <w:pPr>
        <w:widowControl w:val="0"/>
        <w:spacing w:after="359" w:line="1" w:lineRule="exact"/>
      </w:pPr>
    </w:p>
    <w:p>
      <w:pPr>
        <w:pStyle w:val="Style24"/>
        <w:keepNext/>
        <w:keepLines/>
        <w:widowControl w:val="0"/>
        <w:shd w:val="clear" w:color="auto" w:fill="auto"/>
        <w:tabs>
          <w:tab w:pos="498" w:val="left"/>
        </w:tabs>
        <w:bidi w:val="0"/>
        <w:spacing w:before="0" w:after="360" w:line="240" w:lineRule="auto"/>
        <w:ind w:left="0" w:right="0" w:firstLine="0"/>
        <w:jc w:val="both"/>
      </w:pPr>
      <w:bookmarkStart w:id="724" w:name="bookmark724"/>
      <w:bookmarkStart w:id="725" w:name="bookmark725"/>
      <w:bookmarkStart w:id="726" w:name="bookmark726"/>
      <w:bookmarkStart w:id="727" w:name="bookmark727"/>
      <w:r>
        <w:rPr>
          <w:color w:val="000000"/>
          <w:spacing w:val="0"/>
          <w:w w:val="100"/>
          <w:position w:val="0"/>
        </w:rPr>
        <w:t>四</w:t>
      </w:r>
      <w:bookmarkEnd w:id="726"/>
      <w:r>
        <w:rPr>
          <w:color w:val="000000"/>
          <w:spacing w:val="0"/>
          <w:w w:val="100"/>
          <w:position w:val="0"/>
        </w:rPr>
        <w:t>、</w:t>
        <w:tab/>
        <w:t>财务报表的编制基础</w:t>
      </w:r>
      <w:bookmarkEnd w:id="724"/>
      <w:bookmarkEnd w:id="725"/>
      <w:bookmarkEnd w:id="727"/>
    </w:p>
    <w:p>
      <w:pPr>
        <w:pStyle w:val="Style28"/>
        <w:keepNext/>
        <w:keepLines/>
        <w:widowControl w:val="0"/>
        <w:shd w:val="clear" w:color="auto" w:fill="auto"/>
        <w:tabs>
          <w:tab w:pos="390" w:val="left"/>
        </w:tabs>
        <w:bidi w:val="0"/>
        <w:spacing w:before="0" w:after="180" w:line="331" w:lineRule="auto"/>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color w:val="000000"/>
          <w:spacing w:val="0"/>
          <w:w w:val="100"/>
          <w:position w:val="0"/>
        </w:rPr>
        <w:t>、</w:t>
        <w:tab/>
        <w:t>编制基础</w:t>
      </w:r>
      <w:bookmarkEnd w:id="728"/>
      <w:bookmarkEnd w:id="729"/>
      <w:bookmarkEnd w:id="731"/>
    </w:p>
    <w:p>
      <w:pPr>
        <w:pStyle w:val="Style31"/>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本公司财务报表以持续经营为基础，根据实际发生的交易和事项，按照财政部颁布的《企业会计准则</w:t>
      </w:r>
      <w:r>
        <w:rPr>
          <w:rFonts w:ascii="Times New Roman" w:eastAsia="Times New Roman" w:hAnsi="Times New Roman" w:cs="Times New Roman"/>
          <w:color w:val="000000"/>
          <w:spacing w:val="0"/>
          <w:w w:val="100"/>
          <w:position w:val="0"/>
        </w:rPr>
        <w:t xml:space="preserve">- </w:t>
      </w:r>
      <w:r>
        <w:rPr>
          <w:color w:val="000000"/>
          <w:spacing w:val="0"/>
          <w:w w:val="100"/>
          <w:position w:val="0"/>
        </w:rPr>
        <w:t>基本准则》和具体会计准则等规定（以下合称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），并基于以下所述重要会计政策、会计估 计进行编制。</w:t>
      </w:r>
    </w:p>
    <w:p>
      <w:pPr>
        <w:pStyle w:val="Style28"/>
        <w:keepNext/>
        <w:keepLines/>
        <w:widowControl w:val="0"/>
        <w:shd w:val="clear" w:color="auto" w:fill="auto"/>
        <w:tabs>
          <w:tab w:pos="390" w:val="left"/>
        </w:tabs>
        <w:bidi w:val="0"/>
        <w:spacing w:before="0" w:after="180" w:line="331"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2</w:t>
      </w:r>
      <w:bookmarkEnd w:id="734"/>
      <w:r>
        <w:rPr>
          <w:color w:val="000000"/>
          <w:spacing w:val="0"/>
          <w:w w:val="100"/>
          <w:position w:val="0"/>
        </w:rPr>
        <w:t>、</w:t>
        <w:tab/>
        <w:t>持续经营</w:t>
      </w:r>
      <w:bookmarkEnd w:id="732"/>
      <w:bookmarkEnd w:id="733"/>
      <w:bookmarkEnd w:id="735"/>
    </w:p>
    <w:p>
      <w:pPr>
        <w:pStyle w:val="Style31"/>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公司自本报告期末起至少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个月内不存在影响持续经营能力的情况。</w:t>
      </w:r>
    </w:p>
    <w:p>
      <w:pPr>
        <w:pStyle w:val="Style24"/>
        <w:keepNext/>
        <w:keepLines/>
        <w:widowControl w:val="0"/>
        <w:shd w:val="clear" w:color="auto" w:fill="auto"/>
        <w:tabs>
          <w:tab w:pos="517" w:val="left"/>
        </w:tabs>
        <w:bidi w:val="0"/>
        <w:spacing w:before="0" w:after="260" w:line="240" w:lineRule="auto"/>
        <w:ind w:left="0" w:right="0" w:firstLine="0"/>
        <w:jc w:val="both"/>
      </w:pPr>
      <w:bookmarkStart w:id="736" w:name="bookmark736"/>
      <w:bookmarkStart w:id="737" w:name="bookmark737"/>
      <w:bookmarkStart w:id="738" w:name="bookmark738"/>
      <w:bookmarkStart w:id="739" w:name="bookmark739"/>
      <w:r>
        <w:rPr>
          <w:color w:val="000000"/>
          <w:spacing w:val="0"/>
          <w:w w:val="100"/>
          <w:position w:val="0"/>
        </w:rPr>
        <w:t>五</w:t>
      </w:r>
      <w:bookmarkEnd w:id="738"/>
      <w:r>
        <w:rPr>
          <w:color w:val="000000"/>
          <w:spacing w:val="0"/>
          <w:w w:val="100"/>
          <w:position w:val="0"/>
        </w:rPr>
        <w:t>、</w:t>
        <w:tab/>
        <w:t>重要会计政策及会计估计</w:t>
      </w:r>
      <w:bookmarkEnd w:id="736"/>
      <w:bookmarkEnd w:id="737"/>
      <w:bookmarkEnd w:id="739"/>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220" w:line="317" w:lineRule="exact"/>
        <w:ind w:left="0" w:right="0" w:firstLine="420"/>
        <w:jc w:val="both"/>
      </w:pPr>
      <w:r>
        <w:rPr>
          <w:color w:val="000000"/>
          <w:spacing w:val="0"/>
          <w:w w:val="100"/>
          <w:position w:val="0"/>
        </w:rPr>
        <w:t>本公司根据实际生产经营特点制定的具体会计政策和会计估计包括应收款项坏账准备、固定资产分类及折旧方法、无形 资产摊销、收入确认和计量等。</w:t>
      </w:r>
    </w:p>
    <w:p>
      <w:pPr>
        <w:pStyle w:val="Style28"/>
        <w:keepNext/>
        <w:keepLines/>
        <w:widowControl w:val="0"/>
        <w:shd w:val="clear" w:color="auto" w:fill="auto"/>
        <w:tabs>
          <w:tab w:pos="368" w:val="left"/>
        </w:tabs>
        <w:bidi w:val="0"/>
        <w:spacing w:before="0" w:after="300" w:line="313" w:lineRule="exact"/>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color w:val="000000"/>
          <w:spacing w:val="0"/>
          <w:w w:val="100"/>
          <w:position w:val="0"/>
        </w:rPr>
        <w:t>、</w:t>
        <w:tab/>
        <w:t>遵循企业会计准则的声明</w:t>
      </w:r>
      <w:bookmarkEnd w:id="740"/>
      <w:bookmarkEnd w:id="741"/>
      <w:bookmarkEnd w:id="743"/>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财务状况、</w:t>
      </w:r>
      <w:r>
        <w:rPr>
          <w:rFonts w:ascii="Times New Roman" w:eastAsia="Times New Roman" w:hAnsi="Times New Roman" w:cs="Times New Roman"/>
          <w:color w:val="000000"/>
          <w:spacing w:val="0"/>
          <w:w w:val="100"/>
          <w:position w:val="0"/>
        </w:rPr>
        <w:t>2021</w:t>
      </w:r>
      <w:r>
        <w:rPr>
          <w:color w:val="000000"/>
          <w:spacing w:val="0"/>
          <w:w w:val="100"/>
          <w:position w:val="0"/>
        </w:rPr>
        <w:t>年度的经营成果和现金流量等相关信息。</w:t>
      </w:r>
    </w:p>
    <w:p>
      <w:pPr>
        <w:pStyle w:val="Style28"/>
        <w:keepNext/>
        <w:keepLines/>
        <w:widowControl w:val="0"/>
        <w:shd w:val="clear" w:color="auto" w:fill="auto"/>
        <w:tabs>
          <w:tab w:pos="378" w:val="left"/>
        </w:tabs>
        <w:bidi w:val="0"/>
        <w:spacing w:before="0" w:after="300" w:line="313" w:lineRule="exact"/>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bookmarkEnd w:id="746"/>
      <w:r>
        <w:rPr>
          <w:color w:val="000000"/>
          <w:spacing w:val="0"/>
          <w:w w:val="100"/>
          <w:position w:val="0"/>
        </w:rPr>
        <w:t>、</w:t>
        <w:tab/>
        <w:t>会计期间</w:t>
      </w:r>
      <w:bookmarkEnd w:id="744"/>
      <w:bookmarkEnd w:id="745"/>
      <w:bookmarkEnd w:id="747"/>
    </w:p>
    <w:p>
      <w:pPr>
        <w:pStyle w:val="Style31"/>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8"/>
        <w:keepNext/>
        <w:keepLines/>
        <w:widowControl w:val="0"/>
        <w:shd w:val="clear" w:color="auto" w:fill="auto"/>
        <w:tabs>
          <w:tab w:pos="378" w:val="left"/>
        </w:tabs>
        <w:bidi w:val="0"/>
        <w:spacing w:before="0" w:after="300" w:line="313" w:lineRule="exact"/>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3</w:t>
      </w:r>
      <w:bookmarkEnd w:id="750"/>
      <w:r>
        <w:rPr>
          <w:color w:val="000000"/>
          <w:spacing w:val="0"/>
          <w:w w:val="100"/>
          <w:position w:val="0"/>
        </w:rPr>
        <w:t>、</w:t>
        <w:tab/>
        <w:t>营业周期</w:t>
      </w:r>
      <w:bookmarkEnd w:id="748"/>
      <w:bookmarkEnd w:id="749"/>
      <w:bookmarkEnd w:id="751"/>
    </w:p>
    <w:p>
      <w:pPr>
        <w:pStyle w:val="Style31"/>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本公司以一年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个月作为正常营业周期，并以营业周期作为资产和负债的流动性划分标准。</w:t>
      </w:r>
    </w:p>
    <w:p>
      <w:pPr>
        <w:pStyle w:val="Style28"/>
        <w:keepNext/>
        <w:keepLines/>
        <w:widowControl w:val="0"/>
        <w:shd w:val="clear" w:color="auto" w:fill="auto"/>
        <w:tabs>
          <w:tab w:pos="378" w:val="left"/>
        </w:tabs>
        <w:bidi w:val="0"/>
        <w:spacing w:before="0" w:after="300" w:line="313" w:lineRule="exact"/>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4</w:t>
      </w:r>
      <w:bookmarkEnd w:id="754"/>
      <w:r>
        <w:rPr>
          <w:color w:val="000000"/>
          <w:spacing w:val="0"/>
          <w:w w:val="100"/>
          <w:position w:val="0"/>
        </w:rPr>
        <w:t>、</w:t>
        <w:tab/>
        <w:t>记账本位币</w:t>
      </w:r>
      <w:bookmarkEnd w:id="752"/>
      <w:bookmarkEnd w:id="753"/>
      <w:bookmarkEnd w:id="755"/>
    </w:p>
    <w:p>
      <w:pPr>
        <w:pStyle w:val="Style31"/>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本公司以人民币为记账本位币。</w:t>
      </w:r>
    </w:p>
    <w:p>
      <w:pPr>
        <w:pStyle w:val="Style28"/>
        <w:keepNext/>
        <w:keepLines/>
        <w:widowControl w:val="0"/>
        <w:shd w:val="clear" w:color="auto" w:fill="auto"/>
        <w:tabs>
          <w:tab w:pos="378" w:val="left"/>
        </w:tabs>
        <w:bidi w:val="0"/>
        <w:spacing w:before="0" w:after="300" w:line="313" w:lineRule="exact"/>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5</w:t>
      </w:r>
      <w:bookmarkEnd w:id="758"/>
      <w:r>
        <w:rPr>
          <w:color w:val="000000"/>
          <w:spacing w:val="0"/>
          <w:w w:val="100"/>
          <w:position w:val="0"/>
        </w:rPr>
        <w:t>、</w:t>
        <w:tab/>
        <w:t>同一控制下和非同一控制下企业合并的会计处理方法</w:t>
      </w:r>
      <w:bookmarkEnd w:id="756"/>
      <w:bookmarkEnd w:id="757"/>
      <w:bookmarkEnd w:id="759"/>
    </w:p>
    <w:p>
      <w:pPr>
        <w:pStyle w:val="Style31"/>
        <w:keepNext w:val="0"/>
        <w:keepLines w:val="0"/>
        <w:widowControl w:val="0"/>
        <w:shd w:val="clear" w:color="auto" w:fill="auto"/>
        <w:tabs>
          <w:tab w:pos="928" w:val="left"/>
        </w:tabs>
        <w:bidi w:val="0"/>
        <w:spacing w:before="0" w:after="0" w:line="313" w:lineRule="exact"/>
        <w:ind w:left="0" w:right="0" w:firstLine="44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同一控制下企业合并形成的长期股权投资合并方以支付现金、转让非现金资产或承担债务方式作为合 并对价的，本公司在合并日按照被合并方所有者权益在最终控制方合并财务报表中的账面价值的份额作为 长期股权投资的初始投资成本。合并方以发行权益性工具作为合并对价的，按发行股份的面值总额作为股 本。长期股权投资的初始投资成本与合并对价账面价值（或发行股份面值总额）的差额，应当调整资本公 积；资本公积不足冲减的，调整留存收益。</w:t>
      </w:r>
    </w:p>
    <w:p>
      <w:pPr>
        <w:pStyle w:val="Style31"/>
        <w:keepNext w:val="0"/>
        <w:keepLines w:val="0"/>
        <w:widowControl w:val="0"/>
        <w:shd w:val="clear" w:color="auto" w:fill="auto"/>
        <w:tabs>
          <w:tab w:pos="928" w:val="left"/>
        </w:tabs>
        <w:bidi w:val="0"/>
        <w:spacing w:before="0" w:after="0" w:line="313" w:lineRule="exact"/>
        <w:ind w:left="0" w:right="0" w:firstLine="44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31"/>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对于非同一控制下的企业合并，合并成本为购买方在购买日为取得对被购买方的控制权而付出的资产、发 生或承担的负债以及发行的权益性证券的公允价值之和。非同一控制下企业合并中所取得的被购买方符合 确认条件的可辨认资产、负债及或有负债，在购买日以公允价值计量。购买方对合并成本大于合并中取得 的被购买方可辨认净资产公允价值份额的差额，体现为商誉价值。购买方对合并成本小于合并中取得的被 购买方可辨认净资产公允价值份额的，经复核后合并成本仍小于合并中取得的被购买方可辨认净资产公允 价值份额的差额，计入当期营业外收入。</w:t>
      </w:r>
    </w:p>
    <w:p>
      <w:pPr>
        <w:pStyle w:val="Style28"/>
        <w:keepNext/>
        <w:keepLines/>
        <w:widowControl w:val="0"/>
        <w:shd w:val="clear" w:color="auto" w:fill="auto"/>
        <w:tabs>
          <w:tab w:pos="378" w:val="left"/>
        </w:tabs>
        <w:bidi w:val="0"/>
        <w:spacing w:before="0" w:after="300" w:line="313" w:lineRule="exact"/>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6</w:t>
      </w:r>
      <w:bookmarkEnd w:id="764"/>
      <w:r>
        <w:rPr>
          <w:color w:val="000000"/>
          <w:spacing w:val="0"/>
          <w:w w:val="100"/>
          <w:position w:val="0"/>
        </w:rPr>
        <w:t>、</w:t>
        <w:tab/>
        <w:t>合并财务报表的编制方法</w:t>
      </w:r>
      <w:bookmarkEnd w:id="762"/>
      <w:bookmarkEnd w:id="763"/>
      <w:bookmarkEnd w:id="765"/>
    </w:p>
    <w:p>
      <w:pPr>
        <w:pStyle w:val="Style31"/>
        <w:keepNext w:val="0"/>
        <w:keepLines w:val="0"/>
        <w:widowControl w:val="0"/>
        <w:shd w:val="clear" w:color="auto" w:fill="auto"/>
        <w:tabs>
          <w:tab w:pos="928" w:val="left"/>
        </w:tabs>
        <w:bidi w:val="0"/>
        <w:spacing w:before="0" w:after="0" w:line="316" w:lineRule="exact"/>
        <w:ind w:left="0" w:right="0" w:firstLine="44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w:t>
      </w:r>
    </w:p>
    <w:p>
      <w:pPr>
        <w:pStyle w:val="Style31"/>
        <w:keepNext w:val="0"/>
        <w:keepLines w:val="0"/>
        <w:widowControl w:val="0"/>
        <w:shd w:val="clear" w:color="auto" w:fill="auto"/>
        <w:bidi w:val="0"/>
        <w:spacing w:before="0" w:after="0" w:line="316" w:lineRule="exact"/>
        <w:ind w:left="0" w:right="0" w:firstLine="540"/>
        <w:jc w:val="both"/>
      </w:pPr>
      <w:r>
        <w:rPr>
          <w:color w:val="000000"/>
          <w:spacing w:val="0"/>
          <w:w w:val="100"/>
          <w:position w:val="0"/>
        </w:rPr>
        <w:t>本公司将全部子公司（包括本公司所控制的单独主体）纳入合并财务报表范围，包括被本公司控制 的企业、被投资单位中可分割的部分以及结构化主体。</w:t>
      </w:r>
    </w:p>
    <w:p>
      <w:pPr>
        <w:pStyle w:val="Style31"/>
        <w:keepNext w:val="0"/>
        <w:keepLines w:val="0"/>
        <w:widowControl w:val="0"/>
        <w:shd w:val="clear" w:color="auto" w:fill="auto"/>
        <w:tabs>
          <w:tab w:pos="928" w:val="left"/>
        </w:tabs>
        <w:bidi w:val="0"/>
        <w:spacing w:before="0" w:after="0" w:line="316" w:lineRule="exact"/>
        <w:ind w:left="0" w:right="0" w:firstLine="44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2</w:t>
      </w:r>
      <w:r>
        <w:rPr>
          <w:color w:val="000000"/>
          <w:spacing w:val="0"/>
          <w:w w:val="100"/>
          <w:position w:val="0"/>
        </w:rPr>
        <w:t>）</w:t>
        <w:tab/>
        <w:t>统一母子公司的会计政策、统一母子公司的资产负债表日及会计期间</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31"/>
        <w:keepNext w:val="0"/>
        <w:keepLines w:val="0"/>
        <w:widowControl w:val="0"/>
        <w:shd w:val="clear" w:color="auto" w:fill="auto"/>
        <w:tabs>
          <w:tab w:pos="928" w:val="left"/>
        </w:tabs>
        <w:bidi w:val="0"/>
        <w:spacing w:before="0" w:after="0" w:line="316" w:lineRule="exact"/>
        <w:ind w:left="0" w:right="0" w:firstLine="44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3</w:t>
      </w:r>
      <w:r>
        <w:rPr>
          <w:color w:val="000000"/>
          <w:spacing w:val="0"/>
          <w:w w:val="100"/>
          <w:position w:val="0"/>
        </w:rPr>
        <w:t>）</w:t>
        <w:tab/>
        <w:t>合并财务报表抵销事项</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合并财务报表以本公司和子公司的财务报表为基础，已抵销了本公司与子公司、子公司相互之间发生 的内部交易。子公司所有者权益中不属于本公司的份额，作为少数股东权益，在合并资产负债表中股东权 益项目下以</w:t>
      </w:r>
      <w:r>
        <w:rPr>
          <w:rFonts w:ascii="Times New Roman" w:eastAsia="Times New Roman" w:hAnsi="Times New Roman" w:cs="Times New Roman"/>
          <w:color w:val="000000"/>
          <w:spacing w:val="0"/>
          <w:w w:val="100"/>
          <w:position w:val="0"/>
        </w:rPr>
        <w:t>“</w:t>
      </w:r>
      <w:r>
        <w:rPr>
          <w:color w:val="000000"/>
          <w:spacing w:val="0"/>
          <w:w w:val="100"/>
          <w:position w:val="0"/>
        </w:rPr>
        <w:t xml:space="preserve">少数股东权益''项目列示。子公司持有本公司的长期股权投资，视为本公司的库存股，作为股 </w:t>
      </w:r>
      <w:r>
        <w:rPr>
          <w:color w:val="000000"/>
          <w:spacing w:val="0"/>
          <w:w w:val="100"/>
          <w:position w:val="0"/>
        </w:rPr>
        <w:t>东权益的减项，在合并资产负债表中股东权益项目下以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31"/>
        <w:keepNext w:val="0"/>
        <w:keepLines w:val="0"/>
        <w:widowControl w:val="0"/>
        <w:shd w:val="clear" w:color="auto" w:fill="auto"/>
        <w:tabs>
          <w:tab w:pos="914" w:val="left"/>
        </w:tabs>
        <w:bidi w:val="0"/>
        <w:spacing w:before="0" w:after="0" w:line="312" w:lineRule="exact"/>
        <w:ind w:left="0" w:right="0" w:firstLine="44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4</w:t>
      </w:r>
      <w:r>
        <w:rPr>
          <w:color w:val="000000"/>
          <w:spacing w:val="0"/>
          <w:w w:val="100"/>
          <w:position w:val="0"/>
        </w:rPr>
        <w:t>）</w:t>
        <w:tab/>
        <w:t>合并取得子公司会计处理</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对于同一控制下企业合并取得的子公司，视同该企业合并于自最终控制方开始实施控制时已经发生，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31"/>
        <w:keepNext w:val="0"/>
        <w:keepLines w:val="0"/>
        <w:widowControl w:val="0"/>
        <w:shd w:val="clear" w:color="auto" w:fill="auto"/>
        <w:tabs>
          <w:tab w:pos="914" w:val="left"/>
        </w:tabs>
        <w:bidi w:val="0"/>
        <w:spacing w:before="0" w:after="0" w:line="312" w:lineRule="exact"/>
        <w:ind w:left="0" w:right="0" w:firstLine="44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5</w:t>
      </w:r>
      <w:r>
        <w:rPr>
          <w:color w:val="000000"/>
          <w:spacing w:val="0"/>
          <w:w w:val="100"/>
          <w:position w:val="0"/>
        </w:rPr>
        <w:t>）</w:t>
        <w:tab/>
        <w:t>处置子公司的会计处理</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在不丧失控制权的情况下部分处置对子公司的长期股权投资，在合并财务报表中，处置价款与处置长 期股权投资相对应享有子公司自购买日或合并日开始持续计算的净资产份额之间的差额，调整资本公积 （资本溢价或股本溢价），资本公积不足冲减的，调整留存收益。</w:t>
      </w:r>
    </w:p>
    <w:p>
      <w:pPr>
        <w:pStyle w:val="Style31"/>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Style28"/>
        <w:keepNext/>
        <w:keepLines/>
        <w:widowControl w:val="0"/>
        <w:shd w:val="clear" w:color="auto" w:fill="auto"/>
        <w:tabs>
          <w:tab w:pos="359" w:val="left"/>
        </w:tabs>
        <w:bidi w:val="0"/>
        <w:spacing w:before="0" w:after="280" w:line="314" w:lineRule="exact"/>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7</w:t>
      </w:r>
      <w:bookmarkEnd w:id="773"/>
      <w:r>
        <w:rPr>
          <w:color w:val="000000"/>
          <w:spacing w:val="0"/>
          <w:w w:val="100"/>
          <w:position w:val="0"/>
        </w:rPr>
        <w:t>、</w:t>
        <w:tab/>
        <w:t>合营安排分类及共同经营会计处理方法</w:t>
      </w:r>
      <w:bookmarkEnd w:id="771"/>
      <w:bookmarkEnd w:id="772"/>
      <w:bookmarkEnd w:id="774"/>
    </w:p>
    <w:p>
      <w:pPr>
        <w:pStyle w:val="Style31"/>
        <w:keepNext w:val="0"/>
        <w:keepLines w:val="0"/>
        <w:widowControl w:val="0"/>
        <w:shd w:val="clear" w:color="auto" w:fill="auto"/>
        <w:tabs>
          <w:tab w:pos="914" w:val="left"/>
        </w:tabs>
        <w:bidi w:val="0"/>
        <w:spacing w:before="0" w:after="0" w:line="314" w:lineRule="exact"/>
        <w:ind w:left="0" w:right="0" w:firstLine="44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1</w:t>
      </w:r>
      <w:r>
        <w:rPr>
          <w:color w:val="000000"/>
          <w:spacing w:val="0"/>
          <w:w w:val="100"/>
          <w:position w:val="0"/>
        </w:rPr>
        <w:t>）</w:t>
        <w:tab/>
        <w:t>合营安排的分类</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合营安排分为共同经营和合营企业。未通过单独主体达成的合营安排，划分为共同经营。单独主体， 是指具有单独可辨认的财务架构的主体，包括单独的法人主体和不具备法人主体资格但法律认可的主体。 通过单独主体达成的合营安排，通常划分为合营企业。相关事实和情况变化导致合营方在合营安排中享有 的权利和承担的义务发生变化的，合营方对合营安排的分类进行重新评估。</w:t>
      </w:r>
    </w:p>
    <w:p>
      <w:pPr>
        <w:pStyle w:val="Style31"/>
        <w:keepNext w:val="0"/>
        <w:keepLines w:val="0"/>
        <w:widowControl w:val="0"/>
        <w:shd w:val="clear" w:color="auto" w:fill="auto"/>
        <w:tabs>
          <w:tab w:pos="914" w:val="left"/>
        </w:tabs>
        <w:bidi w:val="0"/>
        <w:spacing w:before="0" w:after="0" w:line="314" w:lineRule="exact"/>
        <w:ind w:left="0" w:right="0" w:firstLine="44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2</w:t>
      </w:r>
      <w:r>
        <w:rPr>
          <w:color w:val="000000"/>
          <w:spacing w:val="0"/>
          <w:w w:val="100"/>
          <w:position w:val="0"/>
        </w:rPr>
        <w:t>）</w:t>
        <w:tab/>
        <w:t>共同经营的会计处理</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本公司为共同经营参与方，确认与共同经营中利益份额相关的下列项目，并按照相关企业会计准则的 规定进行会计处理：确认单独所持有的资产或负债，以及按份额确认共同持有的资产或负债；确认出售享 有的共同经营产出份额所产生的收入；按份额确认共同经营因出售产出所产生的收入；确认单独所发生的 费用，以及按份额确认共同经营发生的费用。</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本公司为对共同经营不享有共同控制的参与方，如果享有该共同经营相关资产且承担该共同经营相关 负债，则参照共同经营参与方的规定进行会计处理；否则，按照相关企业会计准则的规定进行会计处理。</w:t>
      </w:r>
    </w:p>
    <w:p>
      <w:pPr>
        <w:pStyle w:val="Style31"/>
        <w:keepNext w:val="0"/>
        <w:keepLines w:val="0"/>
        <w:widowControl w:val="0"/>
        <w:shd w:val="clear" w:color="auto" w:fill="auto"/>
        <w:tabs>
          <w:tab w:pos="914" w:val="left"/>
        </w:tabs>
        <w:bidi w:val="0"/>
        <w:spacing w:before="0" w:after="0" w:line="314" w:lineRule="exact"/>
        <w:ind w:left="0" w:right="0" w:firstLine="44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3</w:t>
      </w:r>
      <w:r>
        <w:rPr>
          <w:color w:val="000000"/>
          <w:spacing w:val="0"/>
          <w:w w:val="100"/>
          <w:position w:val="0"/>
        </w:rPr>
        <w:t>）</w:t>
        <w:tab/>
        <w:t>合营企业的会计处理</w:t>
      </w:r>
    </w:p>
    <w:p>
      <w:pPr>
        <w:pStyle w:val="Style31"/>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本公司为合营企业合营方，按照《企业会计准则第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号——长期股权投资》的规定对合营企业的投资 进行会计处理；本公司为非合营方，根据对该合营企业的影响程度进行会计处理。</w:t>
      </w:r>
    </w:p>
    <w:p>
      <w:pPr>
        <w:pStyle w:val="Style28"/>
        <w:keepNext/>
        <w:keepLines/>
        <w:widowControl w:val="0"/>
        <w:shd w:val="clear" w:color="auto" w:fill="auto"/>
        <w:tabs>
          <w:tab w:pos="364" w:val="left"/>
        </w:tabs>
        <w:bidi w:val="0"/>
        <w:spacing w:before="0" w:after="280" w:line="314" w:lineRule="exact"/>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8</w:t>
      </w:r>
      <w:bookmarkEnd w:id="780"/>
      <w:r>
        <w:rPr>
          <w:color w:val="000000"/>
          <w:spacing w:val="0"/>
          <w:w w:val="100"/>
          <w:position w:val="0"/>
        </w:rPr>
        <w:t>、</w:t>
        <w:tab/>
        <w:t>现金及现金等价物的确定标准</w:t>
      </w:r>
      <w:bookmarkEnd w:id="778"/>
      <w:bookmarkEnd w:id="779"/>
      <w:bookmarkEnd w:id="781"/>
    </w:p>
    <w:p>
      <w:pPr>
        <w:pStyle w:val="Style31"/>
        <w:keepNext w:val="0"/>
        <w:keepLines w:val="0"/>
        <w:widowControl w:val="0"/>
        <w:shd w:val="clear" w:color="auto" w:fill="auto"/>
        <w:bidi w:val="0"/>
        <w:spacing w:before="0" w:after="680" w:line="312" w:lineRule="exact"/>
        <w:ind w:left="0" w:right="0" w:firstLine="360"/>
        <w:jc w:val="both"/>
      </w:pPr>
      <w:r>
        <w:rPr>
          <w:color w:val="000000"/>
          <w:spacing w:val="0"/>
          <w:w w:val="100"/>
          <w:position w:val="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28"/>
        <w:keepNext/>
        <w:keepLines/>
        <w:widowControl w:val="0"/>
        <w:shd w:val="clear" w:color="auto" w:fill="auto"/>
        <w:bidi w:val="0"/>
        <w:spacing w:before="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9</w:t>
      </w:r>
      <w:bookmarkEnd w:id="784"/>
      <w:r>
        <w:rPr>
          <w:color w:val="000000"/>
          <w:spacing w:val="0"/>
          <w:w w:val="100"/>
          <w:position w:val="0"/>
        </w:rPr>
        <w:t>、外币业务和外币报表折算</w:t>
      </w:r>
      <w:bookmarkEnd w:id="782"/>
      <w:bookmarkEnd w:id="783"/>
      <w:bookmarkEnd w:id="785"/>
    </w:p>
    <w:p>
      <w:pPr>
        <w:pStyle w:val="Style31"/>
        <w:keepNext w:val="0"/>
        <w:keepLines w:val="0"/>
        <w:widowControl w:val="0"/>
        <w:shd w:val="clear" w:color="auto" w:fill="auto"/>
        <w:bidi w:val="0"/>
        <w:spacing w:before="0" w:after="280" w:line="240" w:lineRule="auto"/>
        <w:ind w:left="0" w:right="0" w:firstLine="44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1</w:t>
      </w:r>
      <w:r>
        <w:rPr>
          <w:color w:val="000000"/>
          <w:spacing w:val="0"/>
          <w:w w:val="100"/>
          <w:position w:val="0"/>
        </w:rPr>
        <w:t>）外币业务折算</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本公司对发生的外币交易，采用与交易发生日即期汇率折合本位币入账。资产负债表日外币货币性项 目按资产负债表日即期汇率折算，因该日的即期汇率与初始确认时或者前一资产负债表日即期汇率不同而 产生的汇兑差额，除符合资本化条件的外币专门借款的汇兑差额在资本化期间予以资本化计入相关资产的 成本外，均计入当期损益。以历史成本计量的外币非货币性项目，仍采用交易发生日的即期汇率折算，不 改变其记账本位币金额。以公允价值计量的外币非货币性项目，采用公允价值确定日的即期汇率折算，折 算后的记账本位币金额与原记账本位币金额的差额，作为公允价值变动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 或确认为其他综合收益。</w:t>
      </w:r>
    </w:p>
    <w:p>
      <w:pPr>
        <w:pStyle w:val="Style31"/>
        <w:keepNext w:val="0"/>
        <w:keepLines w:val="0"/>
        <w:widowControl w:val="0"/>
        <w:shd w:val="clear" w:color="auto" w:fill="auto"/>
        <w:bidi w:val="0"/>
        <w:spacing w:before="0" w:after="0" w:line="314" w:lineRule="exact"/>
        <w:ind w:left="0" w:right="0" w:firstLine="44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2</w:t>
      </w:r>
      <w:r>
        <w:rPr>
          <w:color w:val="000000"/>
          <w:spacing w:val="0"/>
          <w:w w:val="100"/>
          <w:position w:val="0"/>
        </w:rPr>
        <w:t>）外币财务报表折算</w:t>
      </w:r>
    </w:p>
    <w:p>
      <w:pPr>
        <w:pStyle w:val="Style3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本公司的子公司、合营企业、联营企业等，若采用与本公司不同的记账本位币，需对其外币财务报表 折算后，再进行会计核算及合并财务报表的编报。资产负债表中的资产和负债项目，采用资产负债表日的 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 的收入和费用项目，采用交易发生日的即期汇率折算。折算产生的外币财务报表折算差额，在资产负债表 中所有者权益项目其他综合收益下列示。外币现金流量应当采用现金流量发生日的即期汇率。汇率变动对 现金的影响额，在现金流量表中单独列示。处置境外经营时，与该境外经营有关的外币报表折算差额，全 部或按处置该境外经营的比例转入处置当期损益。</w:t>
      </w:r>
    </w:p>
    <w:p>
      <w:pPr>
        <w:pStyle w:val="Style28"/>
        <w:keepNext/>
        <w:keepLines/>
        <w:widowControl w:val="0"/>
        <w:shd w:val="clear" w:color="auto" w:fill="auto"/>
        <w:bidi w:val="0"/>
        <w:spacing w:before="0" w:after="300" w:line="326"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8"/>
      <w:bookmarkEnd w:id="789"/>
      <w:bookmarkEnd w:id="791"/>
    </w:p>
    <w:p>
      <w:pPr>
        <w:pStyle w:val="Style31"/>
        <w:keepNext w:val="0"/>
        <w:keepLines w:val="0"/>
        <w:widowControl w:val="0"/>
        <w:numPr>
          <w:ilvl w:val="0"/>
          <w:numId w:val="21"/>
        </w:numPr>
        <w:shd w:val="clear" w:color="auto" w:fill="auto"/>
        <w:tabs>
          <w:tab w:pos="703" w:val="left"/>
        </w:tabs>
        <w:bidi w:val="0"/>
        <w:spacing w:before="0" w:after="0" w:line="326" w:lineRule="auto"/>
        <w:ind w:left="0" w:right="0" w:firstLine="440"/>
        <w:jc w:val="left"/>
      </w:pPr>
      <w:bookmarkStart w:id="792" w:name="bookmark792"/>
      <w:bookmarkEnd w:id="792"/>
      <w:r>
        <w:rPr>
          <w:color w:val="000000"/>
          <w:spacing w:val="0"/>
          <w:w w:val="100"/>
          <w:position w:val="0"/>
        </w:rPr>
        <w:t>金融工具的分类及重分类</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金融工具，是指形成一方的金融资产并形成其他方的金融负债或权益工具的合同。</w:t>
      </w:r>
    </w:p>
    <w:p>
      <w:pPr>
        <w:pStyle w:val="Style31"/>
        <w:keepNext w:val="0"/>
        <w:keepLines w:val="0"/>
        <w:widowControl w:val="0"/>
        <w:shd w:val="clear" w:color="auto" w:fill="auto"/>
        <w:tabs>
          <w:tab w:pos="875" w:val="left"/>
        </w:tabs>
        <w:bidi w:val="0"/>
        <w:spacing w:before="0" w:after="0" w:line="312" w:lineRule="exact"/>
        <w:ind w:left="0" w:right="0" w:firstLine="44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1</w:t>
      </w:r>
      <w:r>
        <w:rPr>
          <w:color w:val="000000"/>
          <w:spacing w:val="0"/>
          <w:w w:val="100"/>
          <w:position w:val="0"/>
        </w:rPr>
        <w:t>）</w:t>
        <w:tab/>
        <w:t>金融资产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本公司将同时符合下列条件的金融资产分类为以摊余成本计量的金融资产：①本公司管理金融资产的 业务模式是以收取合同现金流量为目标；②该金融资产的合同条款规定，在特定日期产生的现金流量仅为 对本金和以未偿付本金金额为基础的利息的支付。</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本公司将同时符合下列条件的金融资产分类为以公允价值计量且其变动计入其他综合收益的金融资 产：①本公司管理金融资产的业务模式既以收取合同现金流量又以出售该金融资产为目标；②该金融资产 的合同条款规定，在特定日期产生的现金流量，仅为对本金和以未偿付本金金额为基础的利息的支付。</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对于非交易性权益工具投资，本公司可在初始确认时将其不可撤销地指定为以公允价值计量且其变动 计入其他综合收益的金融资产。该指定在单项投资的基础上作出，且相关投资从发行者的角度符合权益工 具的定义。</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除分类为以摊余成本计量的金融资产和以公允价值计量且其变动计入其他综合收益的金融资产之外 的金融资产，本公司将其分类为以公允价值计量且其变动计入当期损益的金融资产。在初始确认时，如果 能消除或减少会计错配，本公司可以将金融资产不可撤销地指定为以公允价值计量且其变动计入当期损益 的金融资产。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本公司改变管理金融资产的业务模式时，将对所有受影响的相关金融资产在业务模式发生变更后的首 个报告期间的第一天进行重分类，且自重分类日起采用未来适用法进行相关会计处理，不对以前已经确认 的利得、损失（包括减值损失或利得）或利息进行追溯调整。</w:t>
      </w:r>
    </w:p>
    <w:p>
      <w:pPr>
        <w:pStyle w:val="Style31"/>
        <w:keepNext w:val="0"/>
        <w:keepLines w:val="0"/>
        <w:widowControl w:val="0"/>
        <w:shd w:val="clear" w:color="auto" w:fill="auto"/>
        <w:tabs>
          <w:tab w:pos="875" w:val="left"/>
        </w:tabs>
        <w:bidi w:val="0"/>
        <w:spacing w:before="0" w:after="0" w:line="312" w:lineRule="exact"/>
        <w:ind w:left="0" w:right="0" w:firstLine="440"/>
        <w:jc w:val="left"/>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w:t>
        <w:tab/>
        <w:t>金融负债</w:t>
      </w:r>
    </w:p>
    <w:p>
      <w:pPr>
        <w:pStyle w:val="Style3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金融负债于初始确认时分类为：以公允价值计量且其变动计入当期损益的金融负债；金融资产转移不 符合终止确认条件或继续涉入被转移金融资产所形成的金融负债；以摊余成本计量的金融负债。所有的金 融负债不进行重分类。</w:t>
      </w:r>
    </w:p>
    <w:p>
      <w:pPr>
        <w:pStyle w:val="Style31"/>
        <w:keepNext w:val="0"/>
        <w:keepLines w:val="0"/>
        <w:widowControl w:val="0"/>
        <w:numPr>
          <w:ilvl w:val="0"/>
          <w:numId w:val="21"/>
        </w:numPr>
        <w:shd w:val="clear" w:color="auto" w:fill="auto"/>
        <w:tabs>
          <w:tab w:pos="722" w:val="left"/>
        </w:tabs>
        <w:bidi w:val="0"/>
        <w:spacing w:before="0" w:after="0" w:line="326" w:lineRule="auto"/>
        <w:ind w:left="0" w:right="0" w:firstLine="440"/>
        <w:jc w:val="left"/>
      </w:pPr>
      <w:bookmarkStart w:id="795" w:name="bookmark795"/>
      <w:bookmarkEnd w:id="795"/>
      <w:r>
        <w:rPr>
          <w:color w:val="000000"/>
          <w:spacing w:val="0"/>
          <w:w w:val="100"/>
          <w:position w:val="0"/>
        </w:rPr>
        <w:t>金融工具的计量</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本公司金融工具初始确认按照公允价值计量。对于以公允价值计量且其变动计入当期损益的金融资产 和金融负债，相关交易费用直接计入当期损益；对于其他类别的金融资产或金融负债，相关交易费用计入 </w:t>
      </w:r>
      <w:r>
        <w:rPr>
          <w:color w:val="000000"/>
          <w:spacing w:val="0"/>
          <w:w w:val="100"/>
          <w:position w:val="0"/>
        </w:rPr>
        <w:t>初始确认金额。因销售产品或提供劳务而产生的、未包含或不考虑重大融资成分的应收账款或应收票据， 本公司按照预期有权收取的对价金额作为初始确认金额。金融工具的后续计量取决于其分类。</w:t>
      </w:r>
    </w:p>
    <w:p>
      <w:pPr>
        <w:pStyle w:val="Style31"/>
        <w:keepNext w:val="0"/>
        <w:keepLines w:val="0"/>
        <w:widowControl w:val="0"/>
        <w:shd w:val="clear" w:color="auto" w:fill="auto"/>
        <w:tabs>
          <w:tab w:pos="869" w:val="left"/>
        </w:tabs>
        <w:bidi w:val="0"/>
        <w:spacing w:before="0" w:after="0" w:line="312" w:lineRule="exact"/>
        <w:ind w:left="0" w:right="0" w:firstLine="44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1</w:t>
      </w:r>
      <w:r>
        <w:rPr>
          <w:color w:val="000000"/>
          <w:spacing w:val="0"/>
          <w:w w:val="100"/>
          <w:position w:val="0"/>
        </w:rPr>
        <w:t>）</w:t>
        <w:tab/>
        <w:t>金融资产</w:t>
      </w:r>
    </w:p>
    <w:p>
      <w:pPr>
        <w:pStyle w:val="Style31"/>
        <w:keepNext w:val="0"/>
        <w:keepLines w:val="0"/>
        <w:widowControl w:val="0"/>
        <w:numPr>
          <w:ilvl w:val="0"/>
          <w:numId w:val="23"/>
        </w:numPr>
        <w:shd w:val="clear" w:color="auto" w:fill="auto"/>
        <w:tabs>
          <w:tab w:pos="760" w:val="left"/>
        </w:tabs>
        <w:bidi w:val="0"/>
        <w:spacing w:before="0" w:after="0" w:line="312" w:lineRule="exact"/>
        <w:ind w:left="0" w:right="0" w:firstLine="440"/>
        <w:jc w:val="both"/>
      </w:pPr>
      <w:bookmarkStart w:id="797" w:name="bookmark797"/>
      <w:bookmarkEnd w:id="797"/>
      <w:r>
        <w:rPr>
          <w:color w:val="000000"/>
          <w:spacing w:val="0"/>
          <w:w w:val="100"/>
          <w:position w:val="0"/>
        </w:rPr>
        <w:t>以摊余成本计量的金融资产。初始确认后，对于该类金融资产采用实际利率法以摊余成本计量。以 摊余成本计量且不属于任何套期关系的金融资产所产生的利得或损失，在终止确认、重分类、按照实际利 率法摊销或确认减值时，计入当期损益。</w:t>
      </w:r>
    </w:p>
    <w:p>
      <w:pPr>
        <w:pStyle w:val="Style31"/>
        <w:keepNext w:val="0"/>
        <w:keepLines w:val="0"/>
        <w:widowControl w:val="0"/>
        <w:numPr>
          <w:ilvl w:val="0"/>
          <w:numId w:val="23"/>
        </w:numPr>
        <w:shd w:val="clear" w:color="auto" w:fill="auto"/>
        <w:tabs>
          <w:tab w:pos="751" w:val="left"/>
        </w:tabs>
        <w:bidi w:val="0"/>
        <w:spacing w:before="0" w:after="0" w:line="312" w:lineRule="exact"/>
        <w:ind w:left="0" w:right="0" w:firstLine="440"/>
        <w:jc w:val="both"/>
      </w:pPr>
      <w:bookmarkStart w:id="798" w:name="bookmark798"/>
      <w:bookmarkEnd w:id="798"/>
      <w:r>
        <w:rPr>
          <w:color w:val="000000"/>
          <w:spacing w:val="0"/>
          <w:w w:val="100"/>
          <w:position w:val="0"/>
        </w:rPr>
        <w:t>以公允价值计量且其变动计入当期损益的金融资产。初始确认后，对于该类金融资产（除属于套期 关系的一部分金融资产外），以公允价值进行后续计量，产生的利得或损失（包括利息和股利收入）计入 当期损益。</w:t>
      </w:r>
    </w:p>
    <w:p>
      <w:pPr>
        <w:pStyle w:val="Style31"/>
        <w:keepNext w:val="0"/>
        <w:keepLines w:val="0"/>
        <w:widowControl w:val="0"/>
        <w:numPr>
          <w:ilvl w:val="0"/>
          <w:numId w:val="23"/>
        </w:numPr>
        <w:shd w:val="clear" w:color="auto" w:fill="auto"/>
        <w:tabs>
          <w:tab w:pos="755" w:val="left"/>
        </w:tabs>
        <w:bidi w:val="0"/>
        <w:spacing w:before="0" w:after="0" w:line="312" w:lineRule="exact"/>
        <w:ind w:left="0" w:right="0" w:firstLine="440"/>
        <w:jc w:val="both"/>
      </w:pPr>
      <w:bookmarkStart w:id="799" w:name="bookmark799"/>
      <w:bookmarkEnd w:id="799"/>
      <w:r>
        <w:rPr>
          <w:color w:val="000000"/>
          <w:spacing w:val="0"/>
          <w:w w:val="100"/>
          <w:position w:val="0"/>
        </w:rPr>
        <w:t>以公允价值计量且其变动计入其他综合收益的债务工具投资。初始确认后，对于该类金融资产以公 允价值进行后续计量。采用实际利率法计算的利息、减值损失或利得及汇兑损益计入当期损益，其他利得 或损失均计入其他综合收益。终止确认时，将之前计入其他综合收益的累计利得或损失从其他综合收益中 转出，计入当期损益。</w:t>
      </w:r>
    </w:p>
    <w:p>
      <w:pPr>
        <w:pStyle w:val="Style31"/>
        <w:keepNext w:val="0"/>
        <w:keepLines w:val="0"/>
        <w:widowControl w:val="0"/>
        <w:shd w:val="clear" w:color="auto" w:fill="auto"/>
        <w:tabs>
          <w:tab w:pos="869" w:val="left"/>
        </w:tabs>
        <w:bidi w:val="0"/>
        <w:spacing w:before="0" w:after="0" w:line="312" w:lineRule="exact"/>
        <w:ind w:left="0" w:right="0" w:firstLine="44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金融负债</w:t>
      </w:r>
    </w:p>
    <w:p>
      <w:pPr>
        <w:pStyle w:val="Style31"/>
        <w:keepNext w:val="0"/>
        <w:keepLines w:val="0"/>
        <w:widowControl w:val="0"/>
        <w:numPr>
          <w:ilvl w:val="0"/>
          <w:numId w:val="25"/>
        </w:numPr>
        <w:shd w:val="clear" w:color="auto" w:fill="auto"/>
        <w:tabs>
          <w:tab w:pos="755" w:val="left"/>
        </w:tabs>
        <w:bidi w:val="0"/>
        <w:spacing w:before="0" w:after="0" w:line="312" w:lineRule="exact"/>
        <w:ind w:left="0" w:right="0" w:firstLine="440"/>
        <w:jc w:val="both"/>
      </w:pPr>
      <w:bookmarkStart w:id="801" w:name="bookmark801"/>
      <w:bookmarkEnd w:id="801"/>
      <w:r>
        <w:rPr>
          <w:color w:val="000000"/>
          <w:spacing w:val="0"/>
          <w:w w:val="100"/>
          <w:position w:val="0"/>
        </w:rPr>
        <w:t>以公允价值计量且其变动计入当期损益的金融负债。该类金融负债包括交易性金融负债</w:t>
      </w:r>
      <w:r>
        <w:rPr>
          <w:color w:val="000000"/>
          <w:spacing w:val="0"/>
          <w:w w:val="100"/>
          <w:position w:val="0"/>
        </w:rPr>
        <w:t>（</w:t>
      </w:r>
      <w:r>
        <w:rPr>
          <w:color w:val="000000"/>
          <w:spacing w:val="0"/>
          <w:w w:val="100"/>
          <w:position w:val="0"/>
        </w:rPr>
        <w:t>含属于金 融负债的衍生工具</w:t>
      </w:r>
      <w:r>
        <w:rPr>
          <w:color w:val="000000"/>
          <w:spacing w:val="0"/>
          <w:w w:val="100"/>
          <w:position w:val="0"/>
        </w:rPr>
        <w:t>）</w:t>
      </w:r>
      <w:r>
        <w:rPr>
          <w:color w:val="000000"/>
          <w:spacing w:val="0"/>
          <w:w w:val="100"/>
          <w:position w:val="0"/>
        </w:rPr>
        <w:t>和指定为以公允价值计量且其变动计入当期损益的金融负债。初始确认后，对于该类 金融负债以公允价值进行后续计量，除与套期会计有关外，交易性金融负债公允价值变动形成的利得或损 失（包括利息费用）计入当期损益。指定为以公允价值计量且其变动计入当期损益的金融负债的，由企业 自身信用风险变动引起的该金融负债公允价值的变动金额，计入其他综合收益，其他公允价值变动计入当 期损益。如果对该金融负债的自身信用风险变动的影响计入其他综合收益会造成或扩大损益中的会计错配 的，本公司将该金融负债的全部利得或损失计入当期损益。</w:t>
      </w:r>
    </w:p>
    <w:p>
      <w:pPr>
        <w:pStyle w:val="Style31"/>
        <w:keepNext w:val="0"/>
        <w:keepLines w:val="0"/>
        <w:widowControl w:val="0"/>
        <w:numPr>
          <w:ilvl w:val="0"/>
          <w:numId w:val="25"/>
        </w:numPr>
        <w:shd w:val="clear" w:color="auto" w:fill="auto"/>
        <w:tabs>
          <w:tab w:pos="778" w:val="left"/>
        </w:tabs>
        <w:bidi w:val="0"/>
        <w:spacing w:before="0" w:after="80" w:line="312" w:lineRule="exact"/>
        <w:ind w:left="0" w:right="0" w:firstLine="440"/>
        <w:jc w:val="both"/>
      </w:pPr>
      <w:bookmarkStart w:id="802" w:name="bookmark802"/>
      <w:bookmarkEnd w:id="802"/>
      <w:r>
        <w:rPr>
          <w:color w:val="000000"/>
          <w:spacing w:val="0"/>
          <w:w w:val="100"/>
          <w:position w:val="0"/>
        </w:rPr>
        <w:t>以摊余成本计量的金融负债。初始确认后，对此类金融负债采用实际利率法以摊余成本计量。</w:t>
      </w:r>
    </w:p>
    <w:p>
      <w:pPr>
        <w:pStyle w:val="Style31"/>
        <w:keepNext w:val="0"/>
        <w:keepLines w:val="0"/>
        <w:widowControl w:val="0"/>
        <w:numPr>
          <w:ilvl w:val="0"/>
          <w:numId w:val="21"/>
        </w:numPr>
        <w:shd w:val="clear" w:color="auto" w:fill="auto"/>
        <w:tabs>
          <w:tab w:pos="715" w:val="left"/>
        </w:tabs>
        <w:bidi w:val="0"/>
        <w:spacing w:before="0" w:after="0" w:line="326" w:lineRule="auto"/>
        <w:ind w:left="0" w:right="0" w:firstLine="440"/>
        <w:jc w:val="both"/>
      </w:pPr>
      <w:bookmarkStart w:id="803" w:name="bookmark803"/>
      <w:bookmarkEnd w:id="803"/>
      <w:r>
        <w:rPr>
          <w:color w:val="000000"/>
          <w:spacing w:val="0"/>
          <w:w w:val="100"/>
          <w:position w:val="0"/>
        </w:rPr>
        <w:t>本公司对金融工具的公允价值的确认方法</w:t>
      </w:r>
    </w:p>
    <w:p>
      <w:pPr>
        <w:pStyle w:val="Style3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如存在活跃市场的金融工具，以活跃市场中的报价确定其公允价值；如不存在活跃市场的金融工具， 采用估值技术确定其公允价值。估值技术主要包括市场法、收益法和成本法。在有限情况下，如果用以确 定公允价值的近期信息不足，或者公允价值的可能估计金额分布范围很广，而成本代表了该范围内对公允 价值的最佳估计的，该成本可代表其在该分布范围内对公允价值的恰当估计。本公司利用初始确认日后可 获得的关于被投资方业绩和经营的所有信息，判断成本能否代表公允价值。</w:t>
      </w:r>
    </w:p>
    <w:p>
      <w:pPr>
        <w:pStyle w:val="Style31"/>
        <w:keepNext w:val="0"/>
        <w:keepLines w:val="0"/>
        <w:widowControl w:val="0"/>
        <w:numPr>
          <w:ilvl w:val="0"/>
          <w:numId w:val="21"/>
        </w:numPr>
        <w:shd w:val="clear" w:color="auto" w:fill="auto"/>
        <w:tabs>
          <w:tab w:pos="715" w:val="left"/>
        </w:tabs>
        <w:bidi w:val="0"/>
        <w:spacing w:before="0" w:after="0" w:line="326" w:lineRule="auto"/>
        <w:ind w:left="0" w:right="0" w:firstLine="440"/>
        <w:jc w:val="both"/>
      </w:pPr>
      <w:bookmarkStart w:id="804" w:name="bookmark804"/>
      <w:bookmarkEnd w:id="804"/>
      <w:r>
        <w:rPr>
          <w:color w:val="000000"/>
          <w:spacing w:val="0"/>
          <w:w w:val="100"/>
          <w:position w:val="0"/>
        </w:rPr>
        <w:t>金融资产和金融负债转移的确认依据和计量方法</w:t>
      </w:r>
    </w:p>
    <w:p>
      <w:pPr>
        <w:pStyle w:val="Style31"/>
        <w:keepNext w:val="0"/>
        <w:keepLines w:val="0"/>
        <w:widowControl w:val="0"/>
        <w:shd w:val="clear" w:color="auto" w:fill="auto"/>
        <w:bidi w:val="0"/>
        <w:spacing w:before="0" w:after="0" w:line="312" w:lineRule="exact"/>
        <w:ind w:left="0" w:right="0" w:firstLine="44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本公司金融资产满足下列条件之一的，予以终止确认：①收取该金融资产现金流量的合同权利终止； ②该金融资产已转移，且本公司转移了金融资产所有权上几乎所有的风险和报酬；③该金融资产已转移， 虽然本公司既没有转移也没有保留金融资产所有权上几乎所有报酬的，但未保留对该金融资产的控制。</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本公司既没有转移也没有保留金融资产所有权上几乎所有报酬的，且保留了对该金融资产控制的，按 照继续涉入被转移金融资产的程度确认有关金融资产，并相应确认相关负债。</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金融资产转移整体满足终止确认条件的，将以下两项金额的差额计入当期损益：①被转移金融资产在 终止确认日的账面价值；②因转移金融资产而收到的对价，与原直接计入其他综合收益的公允价值变动累 计额中对应终止确认部分的金额（涉及转移的金融资产为分类为以公允价值计量且其变动计入其他综合收 益的金融资产）之和。</w:t>
      </w:r>
    </w:p>
    <w:p>
      <w:pPr>
        <w:pStyle w:val="Style3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止确认部分之间，先按照转移日各自的相对公允价值进行分摊，然后将以下两项金额的差额计入当期损益: ①终止确认部分在终止确认日的账面价值；②终止确认部分收到的对价，与原计入其他综合收益的公允价 值变动累计额中对应终止确认部分的金额（涉及转移的金融资产为分类为以公允价值计量且其变动计入其 他综合收益的金融资产）之和。</w:t>
      </w:r>
    </w:p>
    <w:p>
      <w:pPr>
        <w:pStyle w:val="Style31"/>
        <w:keepNext w:val="0"/>
        <w:keepLines w:val="0"/>
        <w:widowControl w:val="0"/>
        <w:shd w:val="clear" w:color="auto" w:fill="auto"/>
        <w:bidi w:val="0"/>
        <w:spacing w:before="0" w:after="0" w:line="312" w:lineRule="exact"/>
        <w:ind w:left="0" w:right="0" w:firstLine="44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31"/>
        <w:keepNext w:val="0"/>
        <w:keepLines w:val="0"/>
        <w:widowControl w:val="0"/>
        <w:shd w:val="clear" w:color="auto" w:fill="auto"/>
        <w:bidi w:val="0"/>
        <w:spacing w:before="0" w:after="600" w:line="312" w:lineRule="exact"/>
        <w:ind w:left="0" w:right="0" w:firstLine="440"/>
        <w:jc w:val="left"/>
      </w:pPr>
      <w:r>
        <w:rPr>
          <w:color w:val="000000"/>
          <w:spacing w:val="0"/>
          <w:w w:val="100"/>
          <w:position w:val="0"/>
        </w:rPr>
        <w:t>金融负债（或其一部分）的现时义务已经解除的，本公司终止确认该金融负债（或该部分金融负债）。 金融负债（或其一部分）终止确认的，本公司将其账面价值与支付的对价（包括转出的非现金资产或承担 的负债）之间的差额，计入当期损益。</w:t>
      </w:r>
    </w:p>
    <w:p>
      <w:pPr>
        <w:pStyle w:val="Style28"/>
        <w:keepNext/>
        <w:keepLines/>
        <w:widowControl w:val="0"/>
        <w:shd w:val="clear" w:color="auto" w:fill="auto"/>
        <w:bidi w:val="0"/>
        <w:spacing w:before="0" w:after="280" w:line="317" w:lineRule="exact"/>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07"/>
      <w:bookmarkEnd w:id="808"/>
      <w:bookmarkEnd w:id="810"/>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收入》规范的交易形成的应收款项或合同资产（无论是否含重 大融资成分），以及由《企业会计准则第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租赁》规范的租赁应收款，均采用简化方法，即始终按整 个存续期预期信用损失计量损失准备。</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根据金融工具的性质，本公司以单项金融资产或金融资产组合为基础评估信用风险是否显著增加。本 公司根据信用风险特征将应收票据划分为若干组合，在组合基础上计算预期信用损失，确定组合的依据如 下：</w:t>
      </w:r>
    </w:p>
    <w:tbl>
      <w:tblPr>
        <w:tblOverlap w:val="never"/>
        <w:jc w:val="left"/>
        <w:tblLayout w:type="fixed"/>
      </w:tblPr>
      <w:tblGrid>
        <w:gridCol w:w="1992"/>
        <w:gridCol w:w="2294"/>
        <w:gridCol w:w="4402"/>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预期信用损失的计量方法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银行承兑汇票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相同承兑机构性质的应收票 据具有类似信用风险特征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参考历史信用损失经验，对未逾期的银行承兑汇票预期 信用损失率为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，对逾期的银行承兑汇票转入应收账 款计算预期信用损失</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相同承兑机构性质的应收票 据具有类似信用风险特征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参考历史信用损失经验，结合当前状况以及考虑前瞻性 信息，按整个存续期预期信用损失计量损失准备</w:t>
            </w:r>
          </w:p>
        </w:tc>
      </w:tr>
    </w:tbl>
    <w:p>
      <w:pPr>
        <w:widowControl w:val="0"/>
        <w:spacing w:after="559" w:line="1" w:lineRule="exact"/>
      </w:pPr>
    </w:p>
    <w:p>
      <w:pPr>
        <w:pStyle w:val="Style28"/>
        <w:keepNext/>
        <w:keepLines/>
        <w:widowControl w:val="0"/>
        <w:shd w:val="clear" w:color="auto" w:fill="auto"/>
        <w:bidi w:val="0"/>
        <w:spacing w:before="0" w:after="280" w:line="319" w:lineRule="exact"/>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11"/>
      <w:bookmarkEnd w:id="812"/>
      <w:bookmarkEnd w:id="814"/>
    </w:p>
    <w:p>
      <w:pPr>
        <w:pStyle w:val="Style31"/>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本公司对于由《企业会计准则第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收入》规范的交易形成的应收款项或合同资产（无论是否含重 大融资成分），以及由《企业会计准则第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租赁》规范的租赁应收款，均采用简化方法，即始终按整 个存续期预期信用损失计量损失准备。</w:t>
      </w:r>
    </w:p>
    <w:p>
      <w:pPr>
        <w:pStyle w:val="Style31"/>
        <w:keepNext w:val="0"/>
        <w:keepLines w:val="0"/>
        <w:widowControl w:val="0"/>
        <w:shd w:val="clear" w:color="auto" w:fill="auto"/>
        <w:bidi w:val="0"/>
        <w:spacing w:before="0" w:after="0" w:line="298" w:lineRule="exact"/>
        <w:ind w:left="0" w:right="0" w:firstLine="0"/>
        <w:jc w:val="left"/>
      </w:pPr>
      <w:r>
        <w:rPr>
          <w:color w:val="000000"/>
          <w:spacing w:val="0"/>
          <w:w w:val="100"/>
          <w:position w:val="0"/>
        </w:rPr>
        <w:t>根据金融工具的性质，本公司以单项金融资产或金融资产组合为基础评估信用风险是否显著增加。本公司 根据信用风险特征将应收账款划分为若干组合，在组合基础上计算预期信用损失，确定组合的依据如下：</w:t>
      </w:r>
    </w:p>
    <w:tbl>
      <w:tblPr>
        <w:tblOverlap w:val="never"/>
        <w:jc w:val="left"/>
        <w:tblLayout w:type="fixed"/>
      </w:tblPr>
      <w:tblGrid>
        <w:gridCol w:w="1992"/>
        <w:gridCol w:w="2294"/>
        <w:gridCol w:w="4402"/>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预期信用损失的计量方法</w:t>
            </w:r>
          </w:p>
        </w:tc>
      </w:tr>
      <w:tr>
        <w:trPr>
          <w:trHeight w:val="6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信用风险特征 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相同账龄的应收账款具有类 似信用风险特征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参考历史信用损失经验，结合当前状况以及考虑前瞻性 信息，按整个存续期预期信用损失计量损失准备</w:t>
            </w:r>
          </w:p>
        </w:tc>
      </w:tr>
    </w:tbl>
    <w:p>
      <w:pPr>
        <w:widowControl w:val="0"/>
        <w:spacing w:after="559" w:line="1" w:lineRule="exact"/>
      </w:pPr>
    </w:p>
    <w:p>
      <w:pPr>
        <w:pStyle w:val="Style28"/>
        <w:keepNext/>
        <w:keepLines/>
        <w:widowControl w:val="0"/>
        <w:shd w:val="clear" w:color="auto" w:fill="auto"/>
        <w:tabs>
          <w:tab w:pos="474" w:val="left"/>
        </w:tabs>
        <w:bidi w:val="0"/>
        <w:spacing w:before="0" w:after="280" w:line="317" w:lineRule="exact"/>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5"/>
      <w:bookmarkEnd w:id="816"/>
      <w:bookmarkEnd w:id="818"/>
    </w:p>
    <w:p>
      <w:pPr>
        <w:pStyle w:val="Style28"/>
        <w:keepNext/>
        <w:keepLines/>
        <w:widowControl w:val="0"/>
        <w:shd w:val="clear" w:color="auto" w:fill="auto"/>
        <w:tabs>
          <w:tab w:pos="474" w:val="left"/>
        </w:tabs>
        <w:bidi w:val="0"/>
        <w:spacing w:before="0" w:after="400" w:line="317" w:lineRule="exact"/>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9"/>
      <w:bookmarkEnd w:id="820"/>
      <w:bookmarkEnd w:id="822"/>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本公司以预期信用损失为基础，对以摊余成本计量的金融资产（含应收款项）、分类为以公允价值计 量且其变动计入其他综合收益的金融资产（含应收款项融资）、租赁应收款进行减值会计处理并确认损失 准备。</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本公司在每个资产负债表日评估相关金融工具的信用风险自初始确认后是否显著增加，将金融工具发 </w:t>
      </w:r>
      <w:r>
        <w:rPr>
          <w:color w:val="000000"/>
          <w:spacing w:val="0"/>
          <w:w w:val="100"/>
          <w:position w:val="0"/>
        </w:rPr>
        <w:t>生信用减值的过程分为三个阶段，对于不同阶段的金融工具减值采用不同的会计处理方法：（</w:t>
      </w:r>
      <w:r>
        <w:rPr>
          <w:rFonts w:ascii="Times New Roman" w:eastAsia="Times New Roman" w:hAnsi="Times New Roman" w:cs="Times New Roman"/>
          <w:color w:val="000000"/>
          <w:spacing w:val="0"/>
          <w:w w:val="100"/>
          <w:position w:val="0"/>
        </w:rPr>
        <w:t>1</w:t>
      </w:r>
      <w:r>
        <w:rPr>
          <w:color w:val="000000"/>
          <w:spacing w:val="0"/>
          <w:w w:val="100"/>
          <w:position w:val="0"/>
        </w:rPr>
        <w:t>）第一阶 段，金融工具的信用风险自初始确认后未显著增加的，本公司按照该金融工具未来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 计量损失准备，并按照其账面余额（即未扣除减值准备）和实际利率计算利息收入；（</w:t>
      </w:r>
      <w:r>
        <w:rPr>
          <w:rFonts w:ascii="Times New Roman" w:eastAsia="Times New Roman" w:hAnsi="Times New Roman" w:cs="Times New Roman"/>
          <w:color w:val="000000"/>
          <w:spacing w:val="0"/>
          <w:w w:val="100"/>
          <w:position w:val="0"/>
        </w:rPr>
        <w:t>2</w:t>
      </w:r>
      <w:r>
        <w:rPr>
          <w:color w:val="000000"/>
          <w:spacing w:val="0"/>
          <w:w w:val="100"/>
          <w:position w:val="0"/>
        </w:rPr>
        <w:t>）第二阶段，金 融工具的信用风险自初始确认后已显著增加但未发生信用减值的，本公司按照该金融工具整个存续期的预 期信用损失计量损失准备，并按照其账面余额和实际利率计算利息收入；（</w:t>
      </w:r>
      <w:r>
        <w:rPr>
          <w:rFonts w:ascii="Times New Roman" w:eastAsia="Times New Roman" w:hAnsi="Times New Roman" w:cs="Times New Roman"/>
          <w:color w:val="000000"/>
          <w:spacing w:val="0"/>
          <w:w w:val="100"/>
          <w:position w:val="0"/>
        </w:rPr>
        <w:t>3</w:t>
      </w:r>
      <w:r>
        <w:rPr>
          <w:color w:val="000000"/>
          <w:spacing w:val="0"/>
          <w:w w:val="100"/>
          <w:position w:val="0"/>
        </w:rPr>
        <w:t>）第三阶段，初始确认后发 生信用减值的，本公司按照该金融工具整个存续期的预期信用损失计量损失准备，并按照其摊余成本（账 面余额减己计提减值准备）和实际利率计算利息收入。</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本公司在计量金融工具发生信用减值时，评估信用风险是否显著增加考虑了以下因素：</w:t>
      </w:r>
    </w:p>
    <w:p>
      <w:pPr>
        <w:pStyle w:val="Style31"/>
        <w:keepNext w:val="0"/>
        <w:keepLines w:val="0"/>
        <w:widowControl w:val="0"/>
        <w:numPr>
          <w:ilvl w:val="0"/>
          <w:numId w:val="27"/>
        </w:numPr>
        <w:shd w:val="clear" w:color="auto" w:fill="auto"/>
        <w:tabs>
          <w:tab w:pos="832" w:val="left"/>
        </w:tabs>
        <w:bidi w:val="0"/>
        <w:spacing w:before="0" w:after="0" w:line="313" w:lineRule="exact"/>
        <w:ind w:left="0" w:right="0" w:firstLine="440"/>
        <w:jc w:val="left"/>
      </w:pPr>
      <w:bookmarkStart w:id="823" w:name="bookmark823"/>
      <w:bookmarkEnd w:id="823"/>
      <w:r>
        <w:rPr>
          <w:color w:val="000000"/>
          <w:spacing w:val="0"/>
          <w:w w:val="100"/>
          <w:position w:val="0"/>
        </w:rPr>
        <w:t>逾期信息。</w:t>
      </w:r>
    </w:p>
    <w:p>
      <w:pPr>
        <w:pStyle w:val="Style31"/>
        <w:keepNext w:val="0"/>
        <w:keepLines w:val="0"/>
        <w:widowControl w:val="0"/>
        <w:numPr>
          <w:ilvl w:val="0"/>
          <w:numId w:val="27"/>
        </w:numPr>
        <w:shd w:val="clear" w:color="auto" w:fill="auto"/>
        <w:tabs>
          <w:tab w:pos="837" w:val="left"/>
        </w:tabs>
        <w:bidi w:val="0"/>
        <w:spacing w:before="0" w:after="0" w:line="313" w:lineRule="exact"/>
        <w:ind w:left="0" w:right="0" w:firstLine="440"/>
        <w:jc w:val="left"/>
      </w:pPr>
      <w:bookmarkStart w:id="824" w:name="bookmark824"/>
      <w:bookmarkEnd w:id="824"/>
      <w:r>
        <w:rPr>
          <w:color w:val="000000"/>
          <w:spacing w:val="0"/>
          <w:w w:val="100"/>
          <w:position w:val="0"/>
        </w:rPr>
        <w:t>借款人预期表现和还款行为的显著变化。</w:t>
      </w:r>
    </w:p>
    <w:p>
      <w:pPr>
        <w:pStyle w:val="Style31"/>
        <w:keepNext w:val="0"/>
        <w:keepLines w:val="0"/>
        <w:widowControl w:val="0"/>
        <w:numPr>
          <w:ilvl w:val="0"/>
          <w:numId w:val="27"/>
        </w:numPr>
        <w:shd w:val="clear" w:color="auto" w:fill="auto"/>
        <w:tabs>
          <w:tab w:pos="837" w:val="left"/>
        </w:tabs>
        <w:bidi w:val="0"/>
        <w:spacing w:before="0" w:after="0" w:line="313" w:lineRule="exact"/>
        <w:ind w:left="0" w:right="0" w:firstLine="440"/>
        <w:jc w:val="left"/>
      </w:pPr>
      <w:bookmarkStart w:id="825" w:name="bookmark825"/>
      <w:bookmarkEnd w:id="825"/>
      <w:r>
        <w:rPr>
          <w:color w:val="000000"/>
          <w:spacing w:val="0"/>
          <w:w w:val="100"/>
          <w:position w:val="0"/>
        </w:rPr>
        <w:t>借款人经营成果实际或预期的显著变化。</w:t>
      </w:r>
    </w:p>
    <w:p>
      <w:pPr>
        <w:pStyle w:val="Style31"/>
        <w:keepNext w:val="0"/>
        <w:keepLines w:val="0"/>
        <w:widowControl w:val="0"/>
        <w:numPr>
          <w:ilvl w:val="0"/>
          <w:numId w:val="27"/>
        </w:numPr>
        <w:shd w:val="clear" w:color="auto" w:fill="auto"/>
        <w:tabs>
          <w:tab w:pos="837" w:val="left"/>
        </w:tabs>
        <w:bidi w:val="0"/>
        <w:spacing w:before="0" w:after="0" w:line="313" w:lineRule="exact"/>
        <w:ind w:left="0" w:right="0" w:firstLine="440"/>
        <w:jc w:val="left"/>
      </w:pPr>
      <w:bookmarkStart w:id="826" w:name="bookmark826"/>
      <w:bookmarkEnd w:id="826"/>
      <w:r>
        <w:rPr>
          <w:color w:val="000000"/>
          <w:spacing w:val="0"/>
          <w:w w:val="100"/>
          <w:position w:val="0"/>
        </w:rPr>
        <w:t>预期将降低借款人按合同约定期限还款的经济动机的显著变化。</w:t>
      </w:r>
    </w:p>
    <w:p>
      <w:pPr>
        <w:pStyle w:val="Style31"/>
        <w:keepNext w:val="0"/>
        <w:keepLines w:val="0"/>
        <w:widowControl w:val="0"/>
        <w:numPr>
          <w:ilvl w:val="0"/>
          <w:numId w:val="27"/>
        </w:numPr>
        <w:shd w:val="clear" w:color="auto" w:fill="auto"/>
        <w:tabs>
          <w:tab w:pos="837" w:val="left"/>
        </w:tabs>
        <w:bidi w:val="0"/>
        <w:spacing w:before="0" w:after="0" w:line="313" w:lineRule="exact"/>
        <w:ind w:left="0" w:right="0" w:firstLine="440"/>
        <w:jc w:val="left"/>
      </w:pPr>
      <w:bookmarkStart w:id="827" w:name="bookmark827"/>
      <w:bookmarkEnd w:id="827"/>
      <w:r>
        <w:rPr>
          <w:color w:val="000000"/>
          <w:spacing w:val="0"/>
          <w:w w:val="100"/>
          <w:position w:val="0"/>
        </w:rPr>
        <w:t>预期将导致借款人履行其偿债义务的能力发生显著变化的业务、财务或外部经济状况的不利变化。</w:t>
      </w:r>
    </w:p>
    <w:p>
      <w:pPr>
        <w:pStyle w:val="Style31"/>
        <w:keepNext w:val="0"/>
        <w:keepLines w:val="0"/>
        <w:widowControl w:val="0"/>
        <w:numPr>
          <w:ilvl w:val="0"/>
          <w:numId w:val="27"/>
        </w:numPr>
        <w:shd w:val="clear" w:color="auto" w:fill="auto"/>
        <w:tabs>
          <w:tab w:pos="837" w:val="left"/>
        </w:tabs>
        <w:bidi w:val="0"/>
        <w:spacing w:before="0" w:after="0" w:line="313" w:lineRule="exact"/>
        <w:ind w:left="0" w:right="0" w:firstLine="440"/>
        <w:jc w:val="left"/>
      </w:pPr>
      <w:bookmarkStart w:id="828" w:name="bookmark828"/>
      <w:bookmarkEnd w:id="828"/>
      <w:r>
        <w:rPr>
          <w:color w:val="000000"/>
          <w:spacing w:val="0"/>
          <w:w w:val="100"/>
          <w:position w:val="0"/>
        </w:rPr>
        <w:t>借款人所处的监管、经济或技术环境的显著不利变化。</w:t>
      </w:r>
    </w:p>
    <w:p>
      <w:pPr>
        <w:pStyle w:val="Style31"/>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本公司根据款项性质将其他应收款划分为若干组合，在组合基础上计算预期信用损失，确定组合的依 据如下：</w:t>
      </w:r>
    </w:p>
    <w:tbl>
      <w:tblPr>
        <w:tblOverlap w:val="never"/>
        <w:jc w:val="left"/>
        <w:tblLayout w:type="fixed"/>
      </w:tblPr>
      <w:tblGrid>
        <w:gridCol w:w="1877"/>
        <w:gridCol w:w="2486"/>
        <w:gridCol w:w="418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预期信用损失的计量方法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相同账龄的其他应收款具有 类似信用风险特征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参考历史信用损失经验，结合当前状况以及对未来 经济状况的预测，通过未来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个月内或整个存续期 预期信用损失率，计算预期信用损失</w:t>
            </w:r>
          </w:p>
        </w:tc>
      </w:tr>
      <w:tr>
        <w:trPr>
          <w:trHeight w:val="79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保证金及员工备用金具有类 似信用风险特征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参考历史信用损失经验，结合当前状况以及考虑前 瞻性信息，预期信用损失率为</w:t>
            </w:r>
            <w:r>
              <w:rPr>
                <w:rFonts w:ascii="Times New Roman" w:eastAsia="Times New Roman" w:hAnsi="Times New Roman" w:cs="Times New Roman"/>
                <w:color w:val="000000"/>
                <w:spacing w:val="0"/>
                <w:w w:val="100"/>
                <w:position w:val="0"/>
                <w:sz w:val="18"/>
                <w:szCs w:val="18"/>
              </w:rPr>
              <w:t>0%</w:t>
            </w:r>
          </w:p>
        </w:tc>
      </w:tr>
    </w:tbl>
    <w:p>
      <w:pPr>
        <w:widowControl w:val="0"/>
        <w:spacing w:after="559" w:line="1" w:lineRule="exact"/>
      </w:pPr>
    </w:p>
    <w:p>
      <w:pPr>
        <w:pStyle w:val="Style28"/>
        <w:keepNext/>
        <w:keepLines/>
        <w:widowControl w:val="0"/>
        <w:shd w:val="clear" w:color="auto" w:fill="auto"/>
        <w:bidi w:val="0"/>
        <w:spacing w:before="0" w:after="320" w:line="312" w:lineRule="exact"/>
        <w:ind w:left="0" w:right="0" w:firstLine="0"/>
        <w:jc w:val="both"/>
      </w:pPr>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29"/>
      <w:bookmarkEnd w:id="830"/>
      <w:bookmarkEnd w:id="831"/>
    </w:p>
    <w:p>
      <w:pPr>
        <w:pStyle w:val="Style31"/>
        <w:keepNext w:val="0"/>
        <w:keepLines w:val="0"/>
        <w:widowControl w:val="0"/>
        <w:shd w:val="clear" w:color="auto" w:fill="auto"/>
        <w:tabs>
          <w:tab w:pos="928" w:val="left"/>
        </w:tabs>
        <w:bidi w:val="0"/>
        <w:spacing w:before="0" w:after="0" w:line="312" w:lineRule="exact"/>
        <w:ind w:left="0" w:right="0" w:firstLine="44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或提供劳务过程中耗用的材料和物料等。主要包括原材料、周转材料（包装物、低值易耗品等）、委托加 工材料、在产品、自制半成品、产成品（库存商品）等。</w:t>
      </w:r>
    </w:p>
    <w:p>
      <w:pPr>
        <w:pStyle w:val="Style31"/>
        <w:keepNext w:val="0"/>
        <w:keepLines w:val="0"/>
        <w:widowControl w:val="0"/>
        <w:shd w:val="clear" w:color="auto" w:fill="auto"/>
        <w:tabs>
          <w:tab w:pos="928" w:val="left"/>
        </w:tabs>
        <w:bidi w:val="0"/>
        <w:spacing w:before="0" w:after="0" w:line="312" w:lineRule="exact"/>
        <w:ind w:left="0" w:right="0" w:firstLine="44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存货发出时，采取加权平均法确定其发出的实际成本。</w:t>
      </w:r>
    </w:p>
    <w:p>
      <w:pPr>
        <w:pStyle w:val="Style31"/>
        <w:keepNext w:val="0"/>
        <w:keepLines w:val="0"/>
        <w:widowControl w:val="0"/>
        <w:shd w:val="clear" w:color="auto" w:fill="auto"/>
        <w:tabs>
          <w:tab w:pos="928" w:val="left"/>
        </w:tabs>
        <w:bidi w:val="0"/>
        <w:spacing w:before="0" w:after="0" w:line="312" w:lineRule="exact"/>
        <w:ind w:left="0" w:right="0" w:firstLine="44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3</w:t>
      </w:r>
      <w:r>
        <w:rPr>
          <w:color w:val="000000"/>
          <w:spacing w:val="0"/>
          <w:w w:val="100"/>
          <w:position w:val="0"/>
        </w:rPr>
        <w:t>）</w:t>
        <w:tab/>
        <w:t>存货跌价准备的计提方法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资产负债表日，存货按照成本与可变现净值孰低计量，并按单个存货项目计提存货跌价准备，但对于 数量繁多、单价较低的存货，按照存货类别计提存货跌价准备。</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31"/>
        <w:keepNext w:val="0"/>
        <w:keepLines w:val="0"/>
        <w:widowControl w:val="0"/>
        <w:shd w:val="clear" w:color="auto" w:fill="auto"/>
        <w:tabs>
          <w:tab w:pos="928" w:val="left"/>
        </w:tabs>
        <w:bidi w:val="0"/>
        <w:spacing w:before="0" w:after="0" w:line="312" w:lineRule="exact"/>
        <w:ind w:left="0" w:right="0" w:firstLine="44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本公司的存货盘存制度为永续盘存制。</w:t>
      </w:r>
    </w:p>
    <w:p>
      <w:pPr>
        <w:pStyle w:val="Style31"/>
        <w:keepNext w:val="0"/>
        <w:keepLines w:val="0"/>
        <w:widowControl w:val="0"/>
        <w:shd w:val="clear" w:color="auto" w:fill="auto"/>
        <w:tabs>
          <w:tab w:pos="928" w:val="left"/>
        </w:tabs>
        <w:bidi w:val="0"/>
        <w:spacing w:before="0" w:after="0" w:line="312" w:lineRule="exact"/>
        <w:ind w:left="0" w:right="0" w:firstLine="44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低值易耗品和包装物采用一次转销法摊销</w:t>
      </w:r>
    </w:p>
    <w:p>
      <w:pPr>
        <w:pStyle w:val="Style28"/>
        <w:keepNext/>
        <w:keepLines/>
        <w:widowControl w:val="0"/>
        <w:shd w:val="clear" w:color="auto" w:fill="auto"/>
        <w:tabs>
          <w:tab w:pos="478" w:val="left"/>
        </w:tabs>
        <w:bidi w:val="0"/>
        <w:spacing w:before="0" w:after="300" w:line="314" w:lineRule="exact"/>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37"/>
      <w:bookmarkEnd w:id="838"/>
      <w:bookmarkEnd w:id="840"/>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本公司将已向客户转让商品或服务而有权收取对价的权利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rPr>
        <w:t xml:space="preserve">） </w:t>
      </w:r>
      <w:r>
        <w:rPr>
          <w:color w:val="000000"/>
          <w:spacing w:val="0"/>
          <w:w w:val="100"/>
          <w:position w:val="0"/>
        </w:rPr>
        <w:t>作为合同资产列示。</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合同资产的减值准备计提参照金融工具预期信用损失法。对于不包含重大融资成分的合同资产，本公 司采用简化方法计量损失准备。对于包含重大融资成分的合同资产，本公司按照一般方法计量损失准备。</w:t>
      </w:r>
    </w:p>
    <w:p>
      <w:pPr>
        <w:pStyle w:val="Style31"/>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合同资产发生减值损失，按应减记金额，借记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，贷记合同资产减值准备；转回己计提 的资产减值准备时，做相反分录。</w:t>
      </w:r>
    </w:p>
    <w:p>
      <w:pPr>
        <w:pStyle w:val="Style28"/>
        <w:keepNext/>
        <w:keepLines/>
        <w:widowControl w:val="0"/>
        <w:shd w:val="clear" w:color="auto" w:fill="auto"/>
        <w:tabs>
          <w:tab w:pos="478" w:val="left"/>
        </w:tabs>
        <w:bidi w:val="0"/>
        <w:spacing w:before="0" w:after="300" w:line="314" w:lineRule="exact"/>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41"/>
      <w:bookmarkEnd w:id="842"/>
      <w:bookmarkEnd w:id="844"/>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本公司的合同成本包括为取得合同发生的增量成本及合同履约成本。为取得合同发生的增量成本（</w:t>
      </w:r>
      <w:r>
        <w:rPr>
          <w:rFonts w:ascii="Times New Roman" w:eastAsia="Times New Roman" w:hAnsi="Times New Roman" w:cs="Times New Roman"/>
          <w:color w:val="000000"/>
          <w:spacing w:val="0"/>
          <w:w w:val="100"/>
          <w:position w:val="0"/>
        </w:rPr>
        <w:t>“</w:t>
      </w:r>
      <w:r>
        <w:rPr>
          <w:color w:val="000000"/>
          <w:spacing w:val="0"/>
          <w:w w:val="100"/>
          <w:position w:val="0"/>
        </w:rPr>
        <w:t>合 同取得成本</w:t>
      </w:r>
      <w:r>
        <w:rPr>
          <w:rFonts w:ascii="Times New Roman" w:eastAsia="Times New Roman" w:hAnsi="Times New Roman" w:cs="Times New Roman"/>
          <w:color w:val="000000"/>
          <w:spacing w:val="0"/>
          <w:w w:val="100"/>
          <w:position w:val="0"/>
        </w:rPr>
        <w:t>”</w:t>
      </w:r>
      <w:r>
        <w:rPr>
          <w:color w:val="000000"/>
          <w:spacing w:val="0"/>
          <w:w w:val="100"/>
          <w:position w:val="0"/>
        </w:rPr>
        <w:t>）是指不取得合同就不会发生的成本。该成本预期能够收回的，本公司将其作为合同取得成 本确认为一项资产。</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本公司为履行合同发生的成本，不属于存货等其他企业会计准则规范范围且同时满足下列条件的，作 为合同履约成本确认为一项资产：</w:t>
      </w:r>
    </w:p>
    <w:p>
      <w:pPr>
        <w:pStyle w:val="Style31"/>
        <w:keepNext w:val="0"/>
        <w:keepLines w:val="0"/>
        <w:widowControl w:val="0"/>
        <w:numPr>
          <w:ilvl w:val="0"/>
          <w:numId w:val="29"/>
        </w:numPr>
        <w:shd w:val="clear" w:color="auto" w:fill="auto"/>
        <w:tabs>
          <w:tab w:pos="733" w:val="left"/>
        </w:tabs>
        <w:bidi w:val="0"/>
        <w:spacing w:before="0" w:after="0" w:line="314" w:lineRule="exact"/>
        <w:ind w:left="0" w:right="0" w:firstLine="440"/>
        <w:jc w:val="both"/>
      </w:pPr>
      <w:bookmarkStart w:id="845" w:name="bookmark845"/>
      <w:bookmarkEnd w:id="845"/>
      <w:r>
        <w:rPr>
          <w:color w:val="000000"/>
          <w:spacing w:val="0"/>
          <w:w w:val="100"/>
          <w:position w:val="0"/>
        </w:rPr>
        <w:t>该成本与一份当前或预期取得的合同直接相关，包括直接人工、直接材料、制造费用（或类似费用）、 明确由用户承担的成本以及仅因该合同而发生的其他成本；</w:t>
      </w:r>
    </w:p>
    <w:p>
      <w:pPr>
        <w:pStyle w:val="Style31"/>
        <w:keepNext w:val="0"/>
        <w:keepLines w:val="0"/>
        <w:widowControl w:val="0"/>
        <w:numPr>
          <w:ilvl w:val="0"/>
          <w:numId w:val="29"/>
        </w:numPr>
        <w:shd w:val="clear" w:color="auto" w:fill="auto"/>
        <w:tabs>
          <w:tab w:pos="714" w:val="left"/>
        </w:tabs>
        <w:bidi w:val="0"/>
        <w:spacing w:before="0" w:after="0" w:line="314" w:lineRule="exact"/>
        <w:ind w:left="0" w:right="0" w:firstLine="380"/>
        <w:jc w:val="left"/>
      </w:pPr>
      <w:bookmarkStart w:id="846" w:name="bookmark846"/>
      <w:bookmarkEnd w:id="846"/>
      <w:r>
        <w:rPr>
          <w:color w:val="000000"/>
          <w:spacing w:val="0"/>
          <w:w w:val="100"/>
          <w:position w:val="0"/>
        </w:rPr>
        <w:t>该成本增加了本公司未来用于履行履约义务的资源；</w:t>
      </w:r>
    </w:p>
    <w:p>
      <w:pPr>
        <w:pStyle w:val="Style31"/>
        <w:keepNext w:val="0"/>
        <w:keepLines w:val="0"/>
        <w:widowControl w:val="0"/>
        <w:numPr>
          <w:ilvl w:val="0"/>
          <w:numId w:val="29"/>
        </w:numPr>
        <w:shd w:val="clear" w:color="auto" w:fill="auto"/>
        <w:tabs>
          <w:tab w:pos="714" w:val="left"/>
        </w:tabs>
        <w:bidi w:val="0"/>
        <w:spacing w:before="0" w:after="0" w:line="314" w:lineRule="exact"/>
        <w:ind w:left="0" w:right="0" w:firstLine="380"/>
        <w:jc w:val="left"/>
      </w:pPr>
      <w:bookmarkStart w:id="847" w:name="bookmark847"/>
      <w:bookmarkEnd w:id="847"/>
      <w:r>
        <w:rPr>
          <w:color w:val="000000"/>
          <w:spacing w:val="0"/>
          <w:w w:val="100"/>
          <w:position w:val="0"/>
        </w:rPr>
        <w:t>该成本预期能够收回。</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本公司将确认为资产的合同履约成本，初始确认时摊销期限不超过一年或一个正常营业周期的，在资 产负债表计入</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项目；初始确认时摊销期限在一年或一个正常营业周期以上的，在资产负债表中计入 </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本公司将确认为资产的合同取得成本，初始确认时摊销期限不超过一年或一个正常营业周期的，在资 产负债表计入</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项目；初始确认时摊销期限在一年或一个正常营业周期以上的，在资产负债 表中计入</w:t>
      </w:r>
      <w:r>
        <w:rPr>
          <w:rFonts w:ascii="Times New Roman" w:eastAsia="Times New Roman" w:hAnsi="Times New Roman" w:cs="Times New Roman"/>
          <w:color w:val="000000"/>
          <w:spacing w:val="0"/>
          <w:w w:val="100"/>
          <w:position w:val="0"/>
        </w:rPr>
        <w:t>“</w:t>
      </w:r>
      <w:r>
        <w:rPr>
          <w:color w:val="000000"/>
          <w:spacing w:val="0"/>
          <w:w w:val="100"/>
          <w:position w:val="0"/>
        </w:rPr>
        <w:t>其他非流动资产''项目。</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本公司对合同取得成本、合同履约成本确认的资产（以下简称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）采用与该资 产相关的商品收入确认相同的基础进行摊销，计入当期损益。</w:t>
      </w:r>
    </w:p>
    <w:p>
      <w:pPr>
        <w:pStyle w:val="Style31"/>
        <w:keepNext w:val="0"/>
        <w:keepLines w:val="0"/>
        <w:widowControl w:val="0"/>
        <w:shd w:val="clear" w:color="auto" w:fill="auto"/>
        <w:bidi w:val="0"/>
        <w:spacing w:before="0" w:after="0" w:line="331" w:lineRule="exact"/>
        <w:ind w:left="0" w:right="0" w:firstLine="440"/>
        <w:jc w:val="both"/>
      </w:pPr>
      <w:r>
        <w:rPr>
          <w:color w:val="000000"/>
          <w:spacing w:val="0"/>
          <w:w w:val="100"/>
          <w:position w:val="0"/>
        </w:rPr>
        <w:t>与合同成本有关的资产的账面价值高于下列两项的差额时，本公司将超出部分计提减值准备并确认为 资产减值损失：</w:t>
      </w:r>
    </w:p>
    <w:p>
      <w:pPr>
        <w:pStyle w:val="Style31"/>
        <w:keepNext w:val="0"/>
        <w:keepLines w:val="0"/>
        <w:widowControl w:val="0"/>
        <w:numPr>
          <w:ilvl w:val="0"/>
          <w:numId w:val="31"/>
        </w:numPr>
        <w:shd w:val="clear" w:color="auto" w:fill="auto"/>
        <w:tabs>
          <w:tab w:pos="695" w:val="left"/>
        </w:tabs>
        <w:bidi w:val="0"/>
        <w:spacing w:before="0" w:after="0" w:line="331" w:lineRule="exact"/>
        <w:ind w:left="0" w:right="0" w:firstLine="380"/>
        <w:jc w:val="left"/>
      </w:pPr>
      <w:bookmarkStart w:id="848" w:name="bookmark848"/>
      <w:bookmarkEnd w:id="848"/>
      <w:r>
        <w:rPr>
          <w:color w:val="000000"/>
          <w:spacing w:val="0"/>
          <w:w w:val="100"/>
          <w:position w:val="0"/>
        </w:rPr>
        <w:t>因转让与该资产相关的商品预期能够取得的剩余对价；</w:t>
      </w:r>
    </w:p>
    <w:p>
      <w:pPr>
        <w:pStyle w:val="Style31"/>
        <w:keepNext w:val="0"/>
        <w:keepLines w:val="0"/>
        <w:widowControl w:val="0"/>
        <w:numPr>
          <w:ilvl w:val="0"/>
          <w:numId w:val="31"/>
        </w:numPr>
        <w:shd w:val="clear" w:color="auto" w:fill="auto"/>
        <w:tabs>
          <w:tab w:pos="714" w:val="left"/>
        </w:tabs>
        <w:bidi w:val="0"/>
        <w:spacing w:before="0" w:after="300" w:line="314" w:lineRule="exact"/>
        <w:ind w:left="0" w:right="0" w:firstLine="380"/>
        <w:jc w:val="left"/>
      </w:pPr>
      <w:bookmarkStart w:id="849" w:name="bookmark849"/>
      <w:bookmarkEnd w:id="849"/>
      <w:r>
        <w:rPr>
          <w:color w:val="000000"/>
          <w:spacing w:val="0"/>
          <w:w w:val="100"/>
          <w:position w:val="0"/>
        </w:rPr>
        <w:t>为转让该相关商品估计将要发生的成本。</w:t>
      </w:r>
    </w:p>
    <w:p>
      <w:pPr>
        <w:pStyle w:val="Style28"/>
        <w:keepNext/>
        <w:keepLines/>
        <w:widowControl w:val="0"/>
        <w:shd w:val="clear" w:color="auto" w:fill="auto"/>
        <w:tabs>
          <w:tab w:pos="478" w:val="left"/>
        </w:tabs>
        <w:bidi w:val="0"/>
        <w:spacing w:before="0" w:after="400" w:line="314" w:lineRule="exact"/>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50"/>
      <w:bookmarkEnd w:id="851"/>
      <w:bookmarkEnd w:id="853"/>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78" w:val="left"/>
        </w:tabs>
        <w:bidi w:val="0"/>
        <w:spacing w:before="0" w:after="400" w:line="314" w:lineRule="exact"/>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54"/>
      <w:bookmarkEnd w:id="855"/>
      <w:bookmarkEnd w:id="857"/>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83" w:val="left"/>
        </w:tabs>
        <w:bidi w:val="0"/>
        <w:spacing w:before="0" w:after="400" w:line="314" w:lineRule="exact"/>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58"/>
      <w:bookmarkEnd w:id="859"/>
      <w:bookmarkEnd w:id="861"/>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62" w:val="left"/>
        </w:tabs>
        <w:bidi w:val="0"/>
        <w:spacing w:before="0" w:after="300" w:line="312" w:lineRule="exact"/>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62"/>
      <w:bookmarkEnd w:id="863"/>
      <w:bookmarkEnd w:id="865"/>
    </w:p>
    <w:p>
      <w:pPr>
        <w:pStyle w:val="Style19"/>
        <w:keepNext w:val="0"/>
        <w:keepLines w:val="0"/>
        <w:widowControl w:val="0"/>
        <w:shd w:val="clear" w:color="auto" w:fill="auto"/>
        <w:bidi w:val="0"/>
        <w:spacing w:before="0" w:after="300" w:line="302" w:lineRule="exact"/>
        <w:ind w:left="0" w:right="0" w:firstLine="0"/>
        <w:jc w:val="left"/>
      </w:pPr>
      <w:r>
        <w:rPr>
          <w:color w:val="000000"/>
          <w:spacing w:val="0"/>
          <w:w w:val="100"/>
          <w:position w:val="0"/>
        </w:rPr>
        <w:t>无</w:t>
      </w:r>
    </w:p>
    <w:p>
      <w:pPr>
        <w:pStyle w:val="Style28"/>
        <w:keepNext/>
        <w:keepLines/>
        <w:widowControl w:val="0"/>
        <w:shd w:val="clear" w:color="auto" w:fill="auto"/>
        <w:tabs>
          <w:tab w:pos="462" w:val="left"/>
        </w:tabs>
        <w:bidi w:val="0"/>
        <w:spacing w:before="0" w:after="300" w:line="312" w:lineRule="exact"/>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66"/>
      <w:bookmarkEnd w:id="867"/>
      <w:bookmarkEnd w:id="869"/>
    </w:p>
    <w:p>
      <w:pPr>
        <w:pStyle w:val="Style31"/>
        <w:keepNext w:val="0"/>
        <w:keepLines w:val="0"/>
        <w:widowControl w:val="0"/>
        <w:shd w:val="clear" w:color="auto" w:fill="auto"/>
        <w:tabs>
          <w:tab w:pos="847" w:val="left"/>
        </w:tabs>
        <w:bidi w:val="0"/>
        <w:spacing w:before="0" w:after="0" w:line="312" w:lineRule="exact"/>
        <w:ind w:left="0" w:right="0" w:firstLine="38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初始投资成本确定</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对于企业合并取得的长期股权投资，如为同一控制下的企业合并，应当在合并日按照被合并方所有者 权益在最终控制方合并财务报表中的账面价值的份额作为长期股权投资的初始投资成本；非同一控制下的 企业合并，按照购买日确定的合并成本作为长期股权投资的初始投资成本；以支付现金取得的长期股权投 资，初始投资成本为实际支付的购买价款；以发行权益性证券取得的长期股权投资，初始投资成本为发行 权益性证券的公允价值；通过债务重组取得的长期股权投资，其初始投资成本按照《企业会计准则第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 —债务重组》的有关规定确定；非货币性资产交换取得的长期股权投资，初始投资成本按照《企业会计 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号——非货币性资产交换》的有关规定确定。</w:t>
      </w:r>
    </w:p>
    <w:p>
      <w:pPr>
        <w:pStyle w:val="Style31"/>
        <w:keepNext w:val="0"/>
        <w:keepLines w:val="0"/>
        <w:widowControl w:val="0"/>
        <w:shd w:val="clear" w:color="auto" w:fill="auto"/>
        <w:tabs>
          <w:tab w:pos="847" w:val="left"/>
        </w:tabs>
        <w:bidi w:val="0"/>
        <w:spacing w:before="0" w:after="0" w:line="312" w:lineRule="exact"/>
        <w:ind w:left="0" w:right="0" w:firstLine="380"/>
        <w:jc w:val="left"/>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本公司能够对被投资单位实施控制的长期股权投资采用成本法核算，对联营企业和合营企业的长期股 权投资采用权益法核算。本公司对联营企业的权益性投资，其中一部分通过风险投资机构、共同基金、信 托公司或包括投连险基金在内的类似主体间接持有的，无论以上主体是否对这部分投资具有重大影响，本 公司按照《企业会计准则第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号——金融工具确认和计量》的有关规定处理，并对其余部分采用权益法核 算。</w:t>
      </w:r>
    </w:p>
    <w:p>
      <w:pPr>
        <w:pStyle w:val="Style31"/>
        <w:keepNext w:val="0"/>
        <w:keepLines w:val="0"/>
        <w:widowControl w:val="0"/>
        <w:shd w:val="clear" w:color="auto" w:fill="auto"/>
        <w:tabs>
          <w:tab w:pos="847" w:val="left"/>
        </w:tabs>
        <w:bidi w:val="0"/>
        <w:spacing w:before="0" w:after="0" w:line="312" w:lineRule="exact"/>
        <w:ind w:left="0" w:right="0" w:firstLine="380"/>
        <w:jc w:val="left"/>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对被投资单位具有共同控制，是指对某项安排的回报产生重大影响的活动必须经过分享控制权的参与 方一致同意后才能决策，包括商品或劳务的销售和购买、金融资产的管理、资产的购买和处置、研究与开 发活动以及融资活动等；对被投资单位具有重大影响，是指当持有被投资单位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 本时，具有重大影响。或虽不足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，但符合下列条件之一时，具有重大影响：在被投资单位的董事会或 类似的权力机构中派有代表；参与被投资单位的政策制定过程；向被投资单位派出管理人员；被投资单位 依赖投资公司的技术或技术资料；与被投资单位之间发生重要交易。</w:t>
      </w:r>
    </w:p>
    <w:p>
      <w:pPr>
        <w:pStyle w:val="Style28"/>
        <w:keepNext/>
        <w:keepLines/>
        <w:widowControl w:val="0"/>
        <w:shd w:val="clear" w:color="auto" w:fill="auto"/>
        <w:tabs>
          <w:tab w:pos="462" w:val="left"/>
        </w:tabs>
        <w:bidi w:val="0"/>
        <w:spacing w:before="0" w:after="300" w:line="312" w:lineRule="exact"/>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73"/>
      <w:bookmarkEnd w:id="874"/>
      <w:bookmarkEnd w:id="876"/>
    </w:p>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投资性房地产计量模式</w:t>
      </w:r>
    </w:p>
    <w:p>
      <w:pPr>
        <w:pStyle w:val="Style19"/>
        <w:keepNext w:val="0"/>
        <w:keepLines w:val="0"/>
        <w:widowControl w:val="0"/>
        <w:shd w:val="clear" w:color="auto" w:fill="auto"/>
        <w:bidi w:val="0"/>
        <w:spacing w:before="0" w:after="300" w:line="302" w:lineRule="exact"/>
        <w:ind w:left="0" w:right="0" w:firstLine="0"/>
        <w:jc w:val="left"/>
      </w:pPr>
      <w:r>
        <w:rPr>
          <w:color w:val="000000"/>
          <w:spacing w:val="0"/>
          <w:w w:val="100"/>
          <w:position w:val="0"/>
        </w:rPr>
        <w:t>不适用</w:t>
      </w:r>
    </w:p>
    <w:p>
      <w:pPr>
        <w:pStyle w:val="Style28"/>
        <w:keepNext/>
        <w:keepLines/>
        <w:widowControl w:val="0"/>
        <w:shd w:val="clear" w:color="auto" w:fill="auto"/>
        <w:tabs>
          <w:tab w:pos="462" w:val="left"/>
        </w:tabs>
        <w:bidi w:val="0"/>
        <w:spacing w:before="0" w:after="300" w:line="312"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77"/>
      <w:bookmarkEnd w:id="878"/>
      <w:bookmarkEnd w:id="880"/>
    </w:p>
    <w:p>
      <w:pPr>
        <w:pStyle w:val="Style87"/>
        <w:keepNext/>
        <w:keepLines/>
        <w:widowControl w:val="0"/>
        <w:shd w:val="clear" w:color="auto" w:fill="auto"/>
        <w:bidi w:val="0"/>
        <w:spacing w:before="0" w:after="300" w:line="312" w:lineRule="exact"/>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1"/>
      <w:bookmarkEnd w:id="882"/>
      <w:bookmarkEnd w:id="884"/>
    </w:p>
    <w:p>
      <w:pPr>
        <w:pStyle w:val="Style19"/>
        <w:keepNext w:val="0"/>
        <w:keepLines w:val="0"/>
        <w:widowControl w:val="0"/>
        <w:shd w:val="clear" w:color="auto" w:fill="auto"/>
        <w:bidi w:val="0"/>
        <w:spacing w:before="0" w:after="380" w:line="302" w:lineRule="exact"/>
        <w:ind w:left="0" w:right="0" w:firstLine="440"/>
        <w:jc w:val="both"/>
      </w:pPr>
      <w:r>
        <w:rPr>
          <w:color w:val="000000"/>
          <w:spacing w:val="0"/>
          <w:w w:val="100"/>
          <w:position w:val="0"/>
        </w:rPr>
        <w:t>固定资产指为生产商品、提供劳务、出租或经营管理而持有的，使用寿命超过一个会计年度的有形资产。同时满足以下 条件时予以确认：与该固定资产有关的经济利益很可能流入企业；该固定资产的成本能够可靠地计量。</w:t>
      </w:r>
    </w:p>
    <w:p>
      <w:pPr>
        <w:pStyle w:val="Style44"/>
        <w:keepNext w:val="0"/>
        <w:keepLines w:val="0"/>
        <w:widowControl w:val="0"/>
        <w:shd w:val="clear" w:color="auto" w:fill="auto"/>
        <w:bidi w:val="0"/>
        <w:spacing w:before="0" w:after="0" w:line="240" w:lineRule="auto"/>
        <w:ind w:left="10" w:right="0" w:firstLine="0"/>
        <w:jc w:val="left"/>
        <w:rPr>
          <w:sz w:val="20"/>
          <w:szCs w:val="20"/>
        </w:rPr>
      </w:pPr>
      <w:bookmarkStart w:id="885" w:name="bookmark88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85"/>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31"/>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本公司固定资产主要分为：房屋及建筑物、机器设备、电子设备、运输设备等；折旧方法采用年限平 均法。根据各类固定资产的性质和使用情况，确定固定资产的使用寿命和预计净残值。并在年度终了，对 固定资产的使用寿命、预计净残值和折旧方法进行复核，如与原先估计数存在差异的，进行相应的调整。 除已提足折旧仍继续使用的固定资产和单独计价入账的土地之外，本公司对所有固定资产计提折旧。</w:t>
      </w:r>
    </w:p>
    <w:p>
      <w:pPr>
        <w:pStyle w:val="Style87"/>
        <w:keepNext/>
        <w:keepLines/>
        <w:widowControl w:val="0"/>
        <w:shd w:val="clear" w:color="auto" w:fill="auto"/>
        <w:bidi w:val="0"/>
        <w:spacing w:before="0" w:after="300" w:line="313" w:lineRule="exact"/>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6"/>
      <w:bookmarkEnd w:id="887"/>
      <w:bookmarkEnd w:id="889"/>
    </w:p>
    <w:p>
      <w:pPr>
        <w:pStyle w:val="Style19"/>
        <w:keepNext w:val="0"/>
        <w:keepLines w:val="0"/>
        <w:widowControl w:val="0"/>
        <w:shd w:val="clear" w:color="auto" w:fill="auto"/>
        <w:bidi w:val="0"/>
        <w:spacing w:before="0" w:after="400" w:line="312" w:lineRule="exact"/>
        <w:ind w:left="0" w:right="0" w:firstLine="420"/>
        <w:jc w:val="both"/>
      </w:pPr>
      <w:r>
        <w:rPr>
          <w:color w:val="000000"/>
          <w:spacing w:val="0"/>
          <w:w w:val="100"/>
          <w:position w:val="0"/>
        </w:rPr>
        <w:t>融资租入固定资产为实质上转移了与资产所有权有关的全部风险和报酬的租赁。融资租入固定资产初始计价为租赁期开 始日租赁资产公允价值与最低租赁付款额现值较低者作为入账价值;融资租入固定资产后续计价采用与自有固定资产相一致 的折旧政策计提折旧及减值准备。</w:t>
      </w:r>
    </w:p>
    <w:p>
      <w:pPr>
        <w:pStyle w:val="Style28"/>
        <w:keepNext/>
        <w:keepLines/>
        <w:widowControl w:val="0"/>
        <w:shd w:val="clear" w:color="auto" w:fill="auto"/>
        <w:bidi w:val="0"/>
        <w:spacing w:before="0" w:after="220" w:line="326"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90"/>
      <w:bookmarkEnd w:id="891"/>
      <w:bookmarkEnd w:id="893"/>
    </w:p>
    <w:p>
      <w:pPr>
        <w:pStyle w:val="Style31"/>
        <w:keepNext w:val="0"/>
        <w:keepLines w:val="0"/>
        <w:widowControl w:val="0"/>
        <w:shd w:val="clear" w:color="auto" w:fill="auto"/>
        <w:bidi w:val="0"/>
        <w:spacing w:before="0" w:after="600" w:line="312" w:lineRule="exact"/>
        <w:ind w:left="0" w:right="0" w:firstLine="420"/>
        <w:jc w:val="both"/>
      </w:pPr>
      <w:r>
        <w:rPr>
          <w:color w:val="000000"/>
          <w:spacing w:val="0"/>
          <w:w w:val="100"/>
          <w:position w:val="0"/>
        </w:rPr>
        <w:t>本公司在建工程分为自营方式建造和出包方式建造两种。在建工程在工程完工达到预定可使用状态 时，结转固定资产。预定可使用状态的判断标准，应符合下列情况之一：固定资产的实体建造（包括安装） 工作已经全部完成或实质上已经全部完成；已经试生产或试运行，并且其结果表明资产能够正常运行或能 够稳定地生产出合格产品，或者试运行结果表明其能够正常运转或营业；该项建造的固定资产上的支出金 额很少或者几乎不再发生；所购建的固定资产已经达到设计或合同要求，或与设计或合同要求基本相符。</w:t>
      </w:r>
    </w:p>
    <w:p>
      <w:pPr>
        <w:pStyle w:val="Style28"/>
        <w:keepNext/>
        <w:keepLines/>
        <w:widowControl w:val="0"/>
        <w:shd w:val="clear" w:color="auto" w:fill="auto"/>
        <w:tabs>
          <w:tab w:pos="474" w:val="left"/>
        </w:tabs>
        <w:bidi w:val="0"/>
        <w:spacing w:before="0" w:after="400" w:line="313" w:lineRule="exact"/>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94"/>
      <w:bookmarkEnd w:id="895"/>
      <w:bookmarkEnd w:id="897"/>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74" w:val="left"/>
        </w:tabs>
        <w:bidi w:val="0"/>
        <w:spacing w:before="0" w:after="400" w:line="313" w:lineRule="exact"/>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98"/>
      <w:bookmarkEnd w:id="899"/>
      <w:bookmarkEnd w:id="901"/>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74" w:val="left"/>
        </w:tabs>
        <w:bidi w:val="0"/>
        <w:spacing w:before="0" w:after="400" w:line="313" w:lineRule="exact"/>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02"/>
      <w:bookmarkEnd w:id="903"/>
      <w:bookmarkEnd w:id="905"/>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74" w:val="left"/>
        </w:tabs>
        <w:bidi w:val="0"/>
        <w:spacing w:before="0" w:after="300" w:line="313" w:lineRule="exact"/>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06"/>
      <w:bookmarkEnd w:id="907"/>
      <w:bookmarkEnd w:id="909"/>
    </w:p>
    <w:p>
      <w:pPr>
        <w:pStyle w:val="Style3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使用权资产，是指承租人可在租赁期内使用租赁资产的权利。在租赁期开始日。使用权资产按照成本 进行初始计量。该成本包括：①租赁负债的初始计量金额；②在租赁期开始日或之前支付的租赁付款额， 存在租赁激励的，扣除已享受的租赁激励相关金额；③承租人发生的初始直接费用；④承租人为拆卸及移 除租赁资产、复原租赁资产所在场地或将租赁资产恢复至租赁条款约定状态预计将发生的成本。</w:t>
      </w:r>
    </w:p>
    <w:p>
      <w:pPr>
        <w:pStyle w:val="Style3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本公司使用权资产折旧采用年限平均法分类计提。对于能合理确定租赁期届满时将会取得租赁资产所 有权的，在租赁资产预计剩余使用寿命内计提折旧；对于无法合理确定租赁期届满时将会取得租赁资产所 有权的，在租赁期与租赁资产剩余使用寿命两者孰短的期间内计提折旧。</w:t>
      </w:r>
    </w:p>
    <w:p>
      <w:pPr>
        <w:pStyle w:val="Style31"/>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 xml:space="preserve">号——资产减值》的相关规定来确定使用权资产是否已发生减值并进 </w:t>
      </w:r>
      <w:r>
        <w:rPr>
          <w:color w:val="000000"/>
          <w:spacing w:val="0"/>
          <w:w w:val="100"/>
          <w:position w:val="0"/>
        </w:rPr>
        <w:t>行会计处理。</w:t>
      </w:r>
    </w:p>
    <w:p>
      <w:pPr>
        <w:pStyle w:val="Style28"/>
        <w:keepNext/>
        <w:keepLines/>
        <w:widowControl w:val="0"/>
        <w:shd w:val="clear" w:color="auto" w:fill="auto"/>
        <w:tabs>
          <w:tab w:pos="472" w:val="left"/>
        </w:tabs>
        <w:bidi w:val="0"/>
        <w:spacing w:before="0" w:after="300" w:line="314" w:lineRule="exact"/>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10"/>
      <w:bookmarkEnd w:id="911"/>
      <w:bookmarkEnd w:id="913"/>
    </w:p>
    <w:p>
      <w:pPr>
        <w:pStyle w:val="Style87"/>
        <w:keepNext/>
        <w:keepLines/>
        <w:widowControl w:val="0"/>
        <w:shd w:val="clear" w:color="auto" w:fill="auto"/>
        <w:tabs>
          <w:tab w:pos="472" w:val="left"/>
        </w:tabs>
        <w:bidi w:val="0"/>
        <w:spacing w:before="0" w:after="300" w:line="314" w:lineRule="exact"/>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914"/>
      <w:bookmarkEnd w:id="915"/>
      <w:bookmarkEnd w:id="917"/>
    </w:p>
    <w:p>
      <w:pPr>
        <w:pStyle w:val="Style31"/>
        <w:keepNext w:val="0"/>
        <w:keepLines w:val="0"/>
        <w:widowControl w:val="0"/>
        <w:numPr>
          <w:ilvl w:val="0"/>
          <w:numId w:val="33"/>
        </w:numPr>
        <w:shd w:val="clear" w:color="auto" w:fill="auto"/>
        <w:tabs>
          <w:tab w:pos="729" w:val="left"/>
        </w:tabs>
        <w:bidi w:val="0"/>
        <w:spacing w:before="0" w:after="0" w:line="314" w:lineRule="exact"/>
        <w:ind w:left="0" w:right="0" w:firstLine="440"/>
        <w:jc w:val="both"/>
      </w:pPr>
      <w:bookmarkStart w:id="918" w:name="bookmark918"/>
      <w:bookmarkEnd w:id="918"/>
      <w:r>
        <w:rPr>
          <w:color w:val="000000"/>
          <w:spacing w:val="0"/>
          <w:w w:val="100"/>
          <w:position w:val="0"/>
        </w:rPr>
        <w:t>无形资产的计价方法</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本公司无形资产后续计量方法分别为：使用寿命有限无形资产采用直线法摊销，并在年度终了，对无 形资产的使用寿命和摊销方法进行复核，如与原先估计数存在差异的，进行相应的调整；使用寿命不确定 的无形资产不摊销，但在年度终了，对使用寿命进行复核，当有确凿证据表明其使用寿命是有限的，则估 计其使用寿命，按直线法进行摊销。</w:t>
      </w:r>
    </w:p>
    <w:p>
      <w:pPr>
        <w:pStyle w:val="Style31"/>
        <w:keepNext w:val="0"/>
        <w:keepLines w:val="0"/>
        <w:widowControl w:val="0"/>
        <w:numPr>
          <w:ilvl w:val="0"/>
          <w:numId w:val="33"/>
        </w:numPr>
        <w:shd w:val="clear" w:color="auto" w:fill="auto"/>
        <w:tabs>
          <w:tab w:pos="748" w:val="left"/>
        </w:tabs>
        <w:bidi w:val="0"/>
        <w:spacing w:before="0" w:after="0" w:line="314" w:lineRule="exact"/>
        <w:ind w:left="0" w:right="0" w:firstLine="440"/>
        <w:jc w:val="both"/>
      </w:pPr>
      <w:bookmarkStart w:id="919" w:name="bookmark919"/>
      <w:bookmarkEnd w:id="919"/>
      <w:r>
        <w:rPr>
          <w:color w:val="000000"/>
          <w:spacing w:val="0"/>
          <w:w w:val="100"/>
          <w:position w:val="0"/>
        </w:rPr>
        <w:t>使用寿命不确定的判断依据</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本公司将无法预见该资产为公司带来经济利益的期限，或使用期限不确定的无形资产确定为使用寿命 不确定的无形资产。使用寿命不确定的判断依据为：来源于合同性权利或其他法定权利，但合同规定或法 律规定无明确使用年限；综合同行业情况或相关专家论证等，仍无法判断无形资产为公司带来经济利益的 期限。</w:t>
      </w:r>
    </w:p>
    <w:p>
      <w:pPr>
        <w:pStyle w:val="Style31"/>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每年年末，对使用寿命不确定的无形资产的使用寿命进行复核，主要采取自下而上的方式，由无形资 产使用相关部门进行基础复核，评价使用寿命不确定判断依据是否存在变化等。</w:t>
      </w:r>
    </w:p>
    <w:p>
      <w:pPr>
        <w:pStyle w:val="Style87"/>
        <w:keepNext/>
        <w:keepLines/>
        <w:widowControl w:val="0"/>
        <w:shd w:val="clear" w:color="auto" w:fill="auto"/>
        <w:tabs>
          <w:tab w:pos="472" w:val="left"/>
        </w:tabs>
        <w:bidi w:val="0"/>
        <w:spacing w:before="0" w:after="300" w:line="314"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20"/>
      <w:bookmarkEnd w:id="921"/>
      <w:bookmarkEnd w:id="923"/>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内部研究开发项目研究阶段的支出，于发生时计入当期损益；开发阶段的支出，满足确认为无形资产 条件的转入无形资产核算。</w:t>
      </w:r>
    </w:p>
    <w:p>
      <w:pPr>
        <w:pStyle w:val="Style31"/>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划分内部研究开发项目的研究阶段和开发阶段的具体标准：为获取并理解新的科学或技术知识等而进 行的独创性的有计划调查、研究活动的阶段划分为研究阶段；在进行商业性生产或使用前，将研究成果或 其他知识应用于某项计划或设计，以生产出新的或具有实质性改进的材料、装置、产品等活动的阶段划分 为开发阶段。</w:t>
      </w:r>
    </w:p>
    <w:p>
      <w:pPr>
        <w:pStyle w:val="Style28"/>
        <w:keepNext/>
        <w:keepLines/>
        <w:widowControl w:val="0"/>
        <w:shd w:val="clear" w:color="auto" w:fill="auto"/>
        <w:tabs>
          <w:tab w:pos="472" w:val="left"/>
        </w:tabs>
        <w:bidi w:val="0"/>
        <w:spacing w:before="0" w:after="300" w:line="314" w:lineRule="exact"/>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3</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24"/>
      <w:bookmarkEnd w:id="925"/>
      <w:bookmarkEnd w:id="927"/>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长期股权投资、采用成本模式计量的投资性房地产、固定资产、在建工程、采用成本模式计量的生产 性生物资产、油气资产、无形资产等长期资产于资产负债表日存在减值迹象的，进行减值测试。减值测试 结果表明资产的可收回金额低于其账面价值的，按其差额计提减值准备并计入减值损失。</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誉的资产组或资产组组合的可收回金额低于其账面价值的，确认相应的减值损失。减值损失金额先抵减分 摊至该资产组或资产组组合的商誉的账面价值，再根据资产组或资产组组合中除商誉以外的其他各项资产 的账面价值所占比重，按比例抵减其他各项资产的账面价值。</w:t>
      </w:r>
    </w:p>
    <w:p>
      <w:pPr>
        <w:pStyle w:val="Style31"/>
        <w:keepNext w:val="0"/>
        <w:keepLines w:val="0"/>
        <w:widowControl w:val="0"/>
        <w:shd w:val="clear" w:color="auto" w:fill="auto"/>
        <w:bidi w:val="0"/>
        <w:spacing w:before="0" w:after="300" w:line="313" w:lineRule="exact"/>
        <w:ind w:left="0" w:right="0" w:firstLine="440"/>
        <w:jc w:val="left"/>
      </w:pPr>
      <w:r>
        <w:rPr>
          <w:color w:val="000000"/>
          <w:spacing w:val="0"/>
          <w:w w:val="100"/>
          <w:position w:val="0"/>
        </w:rPr>
        <w:t>上述资产减值损失一经确认，以后期间不予转回价值得以恢复的部分。</w:t>
      </w:r>
    </w:p>
    <w:p>
      <w:pPr>
        <w:pStyle w:val="Style28"/>
        <w:keepNext/>
        <w:keepLines/>
        <w:widowControl w:val="0"/>
        <w:shd w:val="clear" w:color="auto" w:fill="auto"/>
        <w:tabs>
          <w:tab w:pos="480" w:val="left"/>
        </w:tabs>
        <w:bidi w:val="0"/>
        <w:spacing w:before="0" w:after="300" w:line="312" w:lineRule="exact"/>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28"/>
      <w:bookmarkEnd w:id="929"/>
      <w:bookmarkEnd w:id="931"/>
    </w:p>
    <w:p>
      <w:pPr>
        <w:pStyle w:val="Style31"/>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28"/>
        <w:keepNext/>
        <w:keepLines/>
        <w:widowControl w:val="0"/>
        <w:shd w:val="clear" w:color="auto" w:fill="auto"/>
        <w:tabs>
          <w:tab w:pos="480" w:val="left"/>
        </w:tabs>
        <w:bidi w:val="0"/>
        <w:spacing w:before="0" w:after="300" w:line="312" w:lineRule="exact"/>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32"/>
      <w:bookmarkEnd w:id="933"/>
      <w:bookmarkEnd w:id="935"/>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本公司将已收或应收客户对价而应向客户转让商品或提供服务的义务列示为合同负债。</w:t>
      </w:r>
    </w:p>
    <w:p>
      <w:pPr>
        <w:pStyle w:val="Style31"/>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本公司将同一合同下的合同资产和合同负债以净额列示。</w:t>
      </w:r>
    </w:p>
    <w:p>
      <w:pPr>
        <w:pStyle w:val="Style28"/>
        <w:keepNext/>
        <w:keepLines/>
        <w:widowControl w:val="0"/>
        <w:shd w:val="clear" w:color="auto" w:fill="auto"/>
        <w:tabs>
          <w:tab w:pos="480" w:val="left"/>
        </w:tabs>
        <w:bidi w:val="0"/>
        <w:spacing w:before="0" w:after="300" w:line="312" w:lineRule="exact"/>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36"/>
      <w:bookmarkEnd w:id="937"/>
      <w:bookmarkEnd w:id="939"/>
    </w:p>
    <w:p>
      <w:pPr>
        <w:pStyle w:val="Style87"/>
        <w:keepNext/>
        <w:keepLines/>
        <w:widowControl w:val="0"/>
        <w:shd w:val="clear" w:color="auto" w:fill="auto"/>
        <w:tabs>
          <w:tab w:pos="490" w:val="left"/>
        </w:tabs>
        <w:bidi w:val="0"/>
        <w:spacing w:before="0" w:after="300" w:line="312" w:lineRule="exact"/>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40"/>
      <w:bookmarkEnd w:id="941"/>
      <w:bookmarkEnd w:id="943"/>
    </w:p>
    <w:p>
      <w:pPr>
        <w:pStyle w:val="Style31"/>
        <w:keepNext w:val="0"/>
        <w:keepLines w:val="0"/>
        <w:widowControl w:val="0"/>
        <w:shd w:val="clear" w:color="auto" w:fill="auto"/>
        <w:bidi w:val="0"/>
        <w:spacing w:before="0" w:after="300" w:line="311" w:lineRule="exact"/>
        <w:ind w:left="0" w:right="0" w:firstLine="440"/>
        <w:jc w:val="left"/>
      </w:pPr>
      <w:r>
        <w:rPr>
          <w:color w:val="000000"/>
          <w:spacing w:val="0"/>
          <w:w w:val="100"/>
          <w:position w:val="0"/>
        </w:rPr>
        <w:t>在职工为本公司提供服务的会计期间，将实际发生的短期薪酬确认为负债，并计入当期损益，企业会 计准则要求或允许计入资产成本的除外。本公司发生的职工福利费，在实际发生时根据实际发生额计入当 期损益或相关资产成本。职工福利费为非货币性福利的，按照公允价值计量。本公司为职工缴纳的医疗保 险费、工伤保险费、生育保险费等社会保险费和住房公积金，以及按规定提取的工会经费和职工教育经费， 在职工提供服务的会计期间，根据规定的计提基础和计提比例计算确定相应的职工薪酬金额，并确认相应 负债，计入当期损益或相关资产成本。</w:t>
      </w:r>
    </w:p>
    <w:p>
      <w:pPr>
        <w:pStyle w:val="Style87"/>
        <w:keepNext/>
        <w:keepLines/>
        <w:widowControl w:val="0"/>
        <w:shd w:val="clear" w:color="auto" w:fill="auto"/>
        <w:tabs>
          <w:tab w:pos="490" w:val="left"/>
        </w:tabs>
        <w:bidi w:val="0"/>
        <w:spacing w:before="0" w:after="300" w:line="312" w:lineRule="exact"/>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44"/>
      <w:bookmarkEnd w:id="945"/>
      <w:bookmarkEnd w:id="947"/>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本公司在职工提供服务的会计期间，根据设定提存计划计算的应缴存金额确认为负债，并计入当期损 益或相关资产成本。根据预期累计福利单位法确定的公式将设定受益计划产生的福利义务归属于职工提供 服务的期间，并计入当期损益或相关资产成本。</w:t>
      </w:r>
    </w:p>
    <w:p>
      <w:pPr>
        <w:pStyle w:val="Style87"/>
        <w:keepNext/>
        <w:keepLines/>
        <w:widowControl w:val="0"/>
        <w:shd w:val="clear" w:color="auto" w:fill="auto"/>
        <w:tabs>
          <w:tab w:pos="490" w:val="left"/>
        </w:tabs>
        <w:bidi w:val="0"/>
        <w:spacing w:before="0" w:after="300" w:line="312" w:lineRule="exact"/>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48"/>
      <w:bookmarkEnd w:id="949"/>
      <w:bookmarkEnd w:id="951"/>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本公司向职工提供辞退福利时，在下列两者孰早日确认辞退福利产生的职工薪酬负债，并计入当期损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87"/>
        <w:keepNext/>
        <w:keepLines/>
        <w:widowControl w:val="0"/>
        <w:shd w:val="clear" w:color="auto" w:fill="auto"/>
        <w:tabs>
          <w:tab w:pos="490" w:val="left"/>
        </w:tabs>
        <w:bidi w:val="0"/>
        <w:spacing w:before="0" w:after="300" w:line="312" w:lineRule="exact"/>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52"/>
      <w:bookmarkEnd w:id="953"/>
      <w:bookmarkEnd w:id="955"/>
    </w:p>
    <w:p>
      <w:pPr>
        <w:pStyle w:val="Style31"/>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本公司向职工提供的其他长期职工福利，符合设定提存计划条件的，应当按照有关设定提存计划的规 定进行处理；除此外，根据设定受益计划的有关规定，确认和计量其他长期职工福利净负债或净资产。</w:t>
      </w:r>
    </w:p>
    <w:p>
      <w:pPr>
        <w:pStyle w:val="Style28"/>
        <w:keepNext/>
        <w:keepLines/>
        <w:widowControl w:val="0"/>
        <w:shd w:val="clear" w:color="auto" w:fill="auto"/>
        <w:tabs>
          <w:tab w:pos="480" w:val="left"/>
        </w:tabs>
        <w:bidi w:val="0"/>
        <w:spacing w:before="0" w:after="300" w:line="312" w:lineRule="exact"/>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56"/>
      <w:bookmarkEnd w:id="957"/>
      <w:bookmarkEnd w:id="959"/>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租赁负债按照租赁期开始日尚未支付的租赁付款额的现值进行初始计量。租赁付款额包括：①固定付 款额（包括实质固定付款额），存在租赁激励的，扣除租赁激励相关金额；②取决于指数或比率的可变租 赁付款额；③根据承租人提供的担保余值预计应支付的款项；④购买选择权的行权价格，前提是承租人合 理确定将行使该选择权；⑤行使终止租赁选择权需支付的款项，前提是租赁期反映出承租人将行使终止租 </w:t>
      </w:r>
      <w:r>
        <w:rPr>
          <w:color w:val="000000"/>
          <w:spacing w:val="0"/>
          <w:w w:val="100"/>
          <w:position w:val="0"/>
        </w:rPr>
        <w:t>赁选择权；</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本公司采用租赁内含利率作为折现率；如果无法合理确定租赁内含利率的，则采用本公司的增量借款 利率作为折现率。本公司按照固定的周期性利率计算租赁负债在租赁期内各期间的利息费用，并计入财务 费用。该周期性利率是指公司所采用的折现率或修订后的折现率。</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未纳入租赁负债计量的可变租赁付款额在实际发生时计入当期损益。</w:t>
      </w:r>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当本公司对续租选择权、终止租赁选择权或者购买选择权的评估结果发生变化的，则按变动后的租赁 付款额和修订后的折现率计算的现值重新计量租赁负债，并相应调整使用权资产的账面价值。当实质租赁 付款额、担保余值预计的应付金额或者取决于指数或比率的可变租赁付款额发生变动的，则按变动后的租 赁付款额和原折现率计算的现值重新计量租赁负债，并相应调整使用权资产的账面价值。</w:t>
      </w:r>
    </w:p>
    <w:p>
      <w:pPr>
        <w:pStyle w:val="Style28"/>
        <w:keepNext/>
        <w:keepLines/>
        <w:widowControl w:val="0"/>
        <w:shd w:val="clear" w:color="auto" w:fill="auto"/>
        <w:tabs>
          <w:tab w:pos="473" w:val="left"/>
        </w:tabs>
        <w:bidi w:val="0"/>
        <w:spacing w:before="0" w:after="220" w:line="326"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60"/>
      <w:bookmarkEnd w:id="961"/>
      <w:bookmarkEnd w:id="963"/>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当与或有事项相关的义务是公司承担的现时义务，且履行该义务很可能导致经济利益流出，同时其金 额能够可靠地计量时确认该义务为预计负债。本公司按照履行相关现时义务所需支出的最佳估计数进行初 始计量，如所需支出存在一个连续范围，且该范围内各种结果发生的可能性相同，最佳估计数按照该范围 内的中间值确定；如涉及多个项目，按照各种可能结果及相关概率计算确定最佳估计数。</w:t>
      </w:r>
    </w:p>
    <w:p>
      <w:pPr>
        <w:pStyle w:val="Style31"/>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28"/>
        <w:keepNext/>
        <w:keepLines/>
        <w:widowControl w:val="0"/>
        <w:shd w:val="clear" w:color="auto" w:fill="auto"/>
        <w:tabs>
          <w:tab w:pos="473" w:val="left"/>
        </w:tabs>
        <w:bidi w:val="0"/>
        <w:spacing w:before="0" w:after="300" w:line="326"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64"/>
      <w:bookmarkEnd w:id="965"/>
      <w:bookmarkEnd w:id="96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73" w:val="left"/>
        </w:tabs>
        <w:bidi w:val="0"/>
        <w:spacing w:before="0" w:after="300" w:line="326"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68"/>
      <w:bookmarkEnd w:id="969"/>
      <w:bookmarkEnd w:id="97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73" w:val="left"/>
        </w:tabs>
        <w:bidi w:val="0"/>
        <w:spacing w:before="0" w:after="300" w:line="326"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72"/>
      <w:bookmarkEnd w:id="973"/>
      <w:bookmarkEnd w:id="975"/>
    </w:p>
    <w:p>
      <w:pPr>
        <w:pStyle w:val="Style31"/>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一般原则</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收入是本公司在日常活动中形成的、会导致股东权益增加且与股东投入资本无关的经济利益的总流 入。</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本公司在履行了合同中的履约义务，即在客户取得相关商品或服务控制权时确认收入。取得相关商品 控制权，是指能够主导该商品的使用并从中获得几乎全部的经济利益。</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单独售价的相对比例，将交易价格分摊至各单项履约义务，按照分推至各单项履约义务的交易价格计量收 入。</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交易价格是本公司因向客户转让商品或服务而预期有权收取的对价金额，不包括代第三方收取的款 项。在确定合同交易价格时，如果存在可变对价，本公司按照期望值或最可能发生金额确定可变对价的最 佳估计数，并以不超过在相关不确定性消除时累计已确认收入极可能不会发生重大转回的金额计入交易价 格。合同中如果存在重大融资成分，本公司将根据客户在取得商品控制权时即以现金支付的应付金额确定 交易价格，该交易价格与合同对价之间的差额，在合同期间内采用实际利率法推销，对于控制权转移与客 户支付价款间隔未超过一年的，本公司不考虑其中的融资成分。</w:t>
      </w:r>
    </w:p>
    <w:p>
      <w:pPr>
        <w:pStyle w:val="Style31"/>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满足下列条件之一的，属于在某一时段内履行履约义务；否则，属于在某一时点履行履约义务</w:t>
      </w:r>
    </w:p>
    <w:p>
      <w:pPr>
        <w:pStyle w:val="Style31"/>
        <w:keepNext w:val="0"/>
        <w:keepLines w:val="0"/>
        <w:widowControl w:val="0"/>
        <w:numPr>
          <w:ilvl w:val="0"/>
          <w:numId w:val="35"/>
        </w:numPr>
        <w:shd w:val="clear" w:color="auto" w:fill="auto"/>
        <w:tabs>
          <w:tab w:pos="832" w:val="left"/>
        </w:tabs>
        <w:bidi w:val="0"/>
        <w:spacing w:before="0" w:after="0" w:line="314" w:lineRule="exact"/>
        <w:ind w:left="0" w:right="0" w:firstLine="440"/>
        <w:jc w:val="both"/>
      </w:pPr>
      <w:bookmarkStart w:id="976" w:name="bookmark976"/>
      <w:bookmarkEnd w:id="976"/>
      <w:r>
        <w:rPr>
          <w:color w:val="000000"/>
          <w:spacing w:val="0"/>
          <w:w w:val="100"/>
          <w:position w:val="0"/>
        </w:rPr>
        <w:t>客户在本公司履约的同时即取得并消耗本公司履约所带来的经济利益；</w:t>
      </w:r>
    </w:p>
    <w:p>
      <w:pPr>
        <w:pStyle w:val="Style31"/>
        <w:keepNext w:val="0"/>
        <w:keepLines w:val="0"/>
        <w:widowControl w:val="0"/>
        <w:numPr>
          <w:ilvl w:val="0"/>
          <w:numId w:val="35"/>
        </w:numPr>
        <w:shd w:val="clear" w:color="auto" w:fill="auto"/>
        <w:tabs>
          <w:tab w:pos="837" w:val="left"/>
        </w:tabs>
        <w:bidi w:val="0"/>
        <w:spacing w:before="0" w:after="0" w:line="314" w:lineRule="exact"/>
        <w:ind w:left="0" w:right="0" w:firstLine="440"/>
        <w:jc w:val="both"/>
      </w:pPr>
      <w:bookmarkStart w:id="977" w:name="bookmark977"/>
      <w:bookmarkEnd w:id="977"/>
      <w:r>
        <w:rPr>
          <w:color w:val="000000"/>
          <w:spacing w:val="0"/>
          <w:w w:val="100"/>
          <w:position w:val="0"/>
        </w:rPr>
        <w:t>客户能够控制本公司履约过程中在建的商品；</w:t>
      </w:r>
    </w:p>
    <w:p>
      <w:pPr>
        <w:pStyle w:val="Style31"/>
        <w:keepNext w:val="0"/>
        <w:keepLines w:val="0"/>
        <w:widowControl w:val="0"/>
        <w:numPr>
          <w:ilvl w:val="0"/>
          <w:numId w:val="35"/>
        </w:numPr>
        <w:shd w:val="clear" w:color="auto" w:fill="auto"/>
        <w:tabs>
          <w:tab w:pos="810" w:val="left"/>
        </w:tabs>
        <w:bidi w:val="0"/>
        <w:spacing w:before="0" w:after="0" w:line="314" w:lineRule="exact"/>
        <w:ind w:left="0" w:right="0" w:firstLine="440"/>
        <w:jc w:val="both"/>
      </w:pPr>
      <w:bookmarkStart w:id="978" w:name="bookmark978"/>
      <w:bookmarkEnd w:id="978"/>
      <w:r>
        <w:rPr>
          <w:color w:val="000000"/>
          <w:spacing w:val="0"/>
          <w:w w:val="100"/>
          <w:position w:val="0"/>
        </w:rPr>
        <w:t>本公司履约过程中所产出的商品具有不可替代用途，且本公司在整个合同期间内有权就累计至今已 完成的履约部分收取款项。</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能合理确定的除外。本公司按照投入法（或产出法）确定提供服务的履约进度。当履约进度不能合理确定 时，本公司已经发生的成本预计能够得到补偿的按照已经发生的成本金额确认收入，直到履约进度能够合 理确定为止。</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对于在某一时点履行的履约义务，本公司在客户取得相关商品控制权时点确认收入在判断客户是否已 取得商品或服务控制权时，本公司会考虑下列迹象：</w:t>
      </w:r>
    </w:p>
    <w:p>
      <w:pPr>
        <w:pStyle w:val="Style31"/>
        <w:keepNext w:val="0"/>
        <w:keepLines w:val="0"/>
        <w:widowControl w:val="0"/>
        <w:numPr>
          <w:ilvl w:val="0"/>
          <w:numId w:val="37"/>
        </w:numPr>
        <w:shd w:val="clear" w:color="auto" w:fill="auto"/>
        <w:tabs>
          <w:tab w:pos="832" w:val="left"/>
        </w:tabs>
        <w:bidi w:val="0"/>
        <w:spacing w:before="0" w:after="0" w:line="314" w:lineRule="exact"/>
        <w:ind w:left="0" w:right="0" w:firstLine="440"/>
        <w:jc w:val="both"/>
      </w:pPr>
      <w:bookmarkStart w:id="979" w:name="bookmark979"/>
      <w:bookmarkEnd w:id="979"/>
      <w:r>
        <w:rPr>
          <w:color w:val="000000"/>
          <w:spacing w:val="0"/>
          <w:w w:val="100"/>
          <w:position w:val="0"/>
        </w:rPr>
        <w:t>本公司就该商品或服务享有现时收款权利，即客户就该商品负有现时付款义务；</w:t>
      </w:r>
    </w:p>
    <w:p>
      <w:pPr>
        <w:pStyle w:val="Style31"/>
        <w:keepNext w:val="0"/>
        <w:keepLines w:val="0"/>
        <w:widowControl w:val="0"/>
        <w:numPr>
          <w:ilvl w:val="0"/>
          <w:numId w:val="37"/>
        </w:numPr>
        <w:shd w:val="clear" w:color="auto" w:fill="auto"/>
        <w:tabs>
          <w:tab w:pos="837" w:val="left"/>
        </w:tabs>
        <w:bidi w:val="0"/>
        <w:spacing w:before="0" w:after="0" w:line="314" w:lineRule="exact"/>
        <w:ind w:left="0" w:right="0" w:firstLine="440"/>
        <w:jc w:val="both"/>
      </w:pPr>
      <w:bookmarkStart w:id="980" w:name="bookmark980"/>
      <w:bookmarkEnd w:id="980"/>
      <w:r>
        <w:rPr>
          <w:color w:val="000000"/>
          <w:spacing w:val="0"/>
          <w:w w:val="100"/>
          <w:position w:val="0"/>
        </w:rPr>
        <w:t>本公司已将该商品的法定所有权转移给客户，即客户已拥有了该商品的法定所有权；</w:t>
      </w:r>
    </w:p>
    <w:p>
      <w:pPr>
        <w:pStyle w:val="Style31"/>
        <w:keepNext w:val="0"/>
        <w:keepLines w:val="0"/>
        <w:widowControl w:val="0"/>
        <w:numPr>
          <w:ilvl w:val="0"/>
          <w:numId w:val="37"/>
        </w:numPr>
        <w:shd w:val="clear" w:color="auto" w:fill="auto"/>
        <w:tabs>
          <w:tab w:pos="837" w:val="left"/>
        </w:tabs>
        <w:bidi w:val="0"/>
        <w:spacing w:before="0" w:after="0" w:line="314" w:lineRule="exact"/>
        <w:ind w:left="0" w:right="0" w:firstLine="440"/>
        <w:jc w:val="both"/>
      </w:pPr>
      <w:bookmarkStart w:id="981" w:name="bookmark981"/>
      <w:bookmarkEnd w:id="981"/>
      <w:r>
        <w:rPr>
          <w:color w:val="000000"/>
          <w:spacing w:val="0"/>
          <w:w w:val="100"/>
          <w:position w:val="0"/>
        </w:rPr>
        <w:t>本公司已将该商品的实物转移给客户，即客户已实物占有该商品；</w:t>
      </w:r>
    </w:p>
    <w:p>
      <w:pPr>
        <w:pStyle w:val="Style31"/>
        <w:keepNext w:val="0"/>
        <w:keepLines w:val="0"/>
        <w:widowControl w:val="0"/>
        <w:numPr>
          <w:ilvl w:val="0"/>
          <w:numId w:val="37"/>
        </w:numPr>
        <w:shd w:val="clear" w:color="auto" w:fill="auto"/>
        <w:tabs>
          <w:tab w:pos="805" w:val="left"/>
        </w:tabs>
        <w:bidi w:val="0"/>
        <w:spacing w:before="0" w:after="0" w:line="314" w:lineRule="exact"/>
        <w:ind w:left="0" w:right="0" w:firstLine="440"/>
        <w:jc w:val="both"/>
      </w:pPr>
      <w:bookmarkStart w:id="982" w:name="bookmark982"/>
      <w:bookmarkEnd w:id="982"/>
      <w:r>
        <w:rPr>
          <w:color w:val="000000"/>
          <w:spacing w:val="0"/>
          <w:w w:val="100"/>
          <w:position w:val="0"/>
        </w:rPr>
        <w:t>本公司已将该商品所有权上的主要风险和报酬转移给客户，即客户已取得该商品所有权上的主要风 险和报酬；</w:t>
      </w:r>
    </w:p>
    <w:p>
      <w:pPr>
        <w:pStyle w:val="Style31"/>
        <w:keepNext w:val="0"/>
        <w:keepLines w:val="0"/>
        <w:widowControl w:val="0"/>
        <w:numPr>
          <w:ilvl w:val="0"/>
          <w:numId w:val="37"/>
        </w:numPr>
        <w:shd w:val="clear" w:color="auto" w:fill="auto"/>
        <w:tabs>
          <w:tab w:pos="837" w:val="left"/>
        </w:tabs>
        <w:bidi w:val="0"/>
        <w:spacing w:before="0" w:after="80" w:line="314" w:lineRule="exact"/>
        <w:ind w:left="0" w:right="0" w:firstLine="440"/>
        <w:jc w:val="both"/>
      </w:pPr>
      <w:bookmarkStart w:id="983" w:name="bookmark983"/>
      <w:bookmarkEnd w:id="983"/>
      <w:r>
        <w:rPr>
          <w:color w:val="000000"/>
          <w:spacing w:val="0"/>
          <w:w w:val="100"/>
          <w:position w:val="0"/>
        </w:rPr>
        <w:t>客户已接受该商品。</w:t>
      </w:r>
    </w:p>
    <w:p>
      <w:pPr>
        <w:pStyle w:val="Style31"/>
        <w:keepNext w:val="0"/>
        <w:keepLines w:val="0"/>
        <w:widowControl w:val="0"/>
        <w:numPr>
          <w:ilvl w:val="0"/>
          <w:numId w:val="39"/>
        </w:numPr>
        <w:shd w:val="clear" w:color="auto" w:fill="auto"/>
        <w:bidi w:val="0"/>
        <w:spacing w:before="0" w:after="0" w:line="329" w:lineRule="auto"/>
        <w:ind w:left="0" w:right="0" w:firstLine="440"/>
        <w:jc w:val="both"/>
      </w:pPr>
      <w:bookmarkStart w:id="984" w:name="bookmark984"/>
      <w:bookmarkEnd w:id="984"/>
      <w:r>
        <w:rPr>
          <w:color w:val="000000"/>
          <w:spacing w:val="0"/>
          <w:w w:val="100"/>
          <w:position w:val="0"/>
        </w:rPr>
        <w:t>具体方法</w:t>
      </w:r>
    </w:p>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本公司具体收入确认方法如下：</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本公司与客户之间的销售商品合同，属于在某一时点履行履约义务</w:t>
      </w:r>
    </w:p>
    <w:p>
      <w:pPr>
        <w:pStyle w:val="Style31"/>
        <w:keepNext w:val="0"/>
        <w:keepLines w:val="0"/>
        <w:widowControl w:val="0"/>
        <w:shd w:val="clear" w:color="auto" w:fill="auto"/>
        <w:bidi w:val="0"/>
        <w:spacing w:before="0" w:after="600" w:line="317" w:lineRule="exact"/>
        <w:ind w:left="0" w:right="0" w:firstLine="0"/>
        <w:jc w:val="both"/>
      </w:pPr>
      <w:r>
        <w:rPr>
          <w:color w:val="000000"/>
          <w:spacing w:val="0"/>
          <w:w w:val="100"/>
          <w:position w:val="0"/>
        </w:rPr>
        <w:t>公司在提供产品或服务后，取得购买方验收报告时，确认销售商品收入的实现。若合同为暂定价，则按暂 定价确认收入，待价格审定后签订补价协议或取得补价通知进行补价结算的当期确认收入。</w:t>
      </w:r>
    </w:p>
    <w:p>
      <w:pPr>
        <w:pStyle w:val="Style28"/>
        <w:keepNext/>
        <w:keepLines/>
        <w:widowControl w:val="0"/>
        <w:shd w:val="clear" w:color="auto" w:fill="auto"/>
        <w:bidi w:val="0"/>
        <w:spacing w:before="0" w:after="300" w:line="311" w:lineRule="exact"/>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4</w:t>
      </w:r>
      <w:bookmarkEnd w:id="987"/>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85"/>
      <w:bookmarkEnd w:id="986"/>
      <w:bookmarkEnd w:id="988"/>
    </w:p>
    <w:p>
      <w:pPr>
        <w:pStyle w:val="Style31"/>
        <w:keepNext w:val="0"/>
        <w:keepLines w:val="0"/>
        <w:widowControl w:val="0"/>
        <w:numPr>
          <w:ilvl w:val="0"/>
          <w:numId w:val="41"/>
        </w:numPr>
        <w:shd w:val="clear" w:color="auto" w:fill="auto"/>
        <w:tabs>
          <w:tab w:pos="755" w:val="left"/>
        </w:tabs>
        <w:bidi w:val="0"/>
        <w:spacing w:before="0" w:after="0" w:line="311" w:lineRule="exact"/>
        <w:ind w:left="0" w:right="0" w:firstLine="440"/>
        <w:jc w:val="both"/>
      </w:pPr>
      <w:bookmarkStart w:id="989" w:name="bookmark989"/>
      <w:bookmarkEnd w:id="989"/>
      <w:r>
        <w:rPr>
          <w:color w:val="000000"/>
          <w:spacing w:val="0"/>
          <w:w w:val="100"/>
          <w:position w:val="0"/>
        </w:rPr>
        <w:t>政府补助的类型及会计处理</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政府补助是指本公司从政府无偿取得的货币性资产或非货币性资产（但不包括政府作为所有者投入的 资本）。政府补助为货币性资产的，应当按照收到或应收的金额计量。政府补助为非货币性资产的，应当 按照公允价值计量；公允价值不能可靠取得的，按照名义金额计量。</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与日常活动相关的政府补助，按照经济业务实质，计入其他收益。与日常活动无关的政府补助，计入 营业外收入。</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政府文件明确规定用于购建或以其他方式形成长期资产的政府补助，确认为与资产相关的政府补助。 政府文件未明确规定补助对象的，能够形成长期资产的，与资产价值相对应的政府补助部分作为与资产相 关的政府补助，其余部分作为与收益相关的政府补助；难以区分的，将政府补助整体作为与收益相关的政 府补助。与资产相关的政府补助确认为递延收益。确认为递延收益的金额，在相关资产使用寿命内按照合 理、系统的方法分期计入当期损益。</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除与资产相关的政府补助之外的政府补助，确认为与收益相关的政府补助。与收益相关的政府补助用 于补偿企业以后期间的相关费用或损失的，确认为递延收益，并在确认相关费用的期间，计入当期损益； 用于补偿企业已发生的相关费用或损失的，直接计入当期损益。</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本公司取得政策性优惠贷款贴息，财政将贴息资金拨付给贷款银行，由贷款银行以政策性优惠利率向 本公司提供贷款的，以实际收到的借款金额作为借款的入账价值，按照借款本金和该政策性优惠利率计算 相关借款费用；财政将贴息资金直接拨付给本公司的，本公司将对应的贴息冲减相关借款费用。</w:t>
      </w:r>
    </w:p>
    <w:p>
      <w:pPr>
        <w:pStyle w:val="Style31"/>
        <w:keepNext w:val="0"/>
        <w:keepLines w:val="0"/>
        <w:widowControl w:val="0"/>
        <w:numPr>
          <w:ilvl w:val="0"/>
          <w:numId w:val="41"/>
        </w:numPr>
        <w:shd w:val="clear" w:color="auto" w:fill="auto"/>
        <w:tabs>
          <w:tab w:pos="774" w:val="left"/>
        </w:tabs>
        <w:bidi w:val="0"/>
        <w:spacing w:before="0" w:after="0" w:line="311" w:lineRule="exact"/>
        <w:ind w:left="0" w:right="0" w:firstLine="440"/>
        <w:jc w:val="both"/>
      </w:pPr>
      <w:bookmarkStart w:id="990" w:name="bookmark990"/>
      <w:bookmarkEnd w:id="990"/>
      <w:r>
        <w:rPr>
          <w:color w:val="000000"/>
          <w:spacing w:val="0"/>
          <w:w w:val="100"/>
          <w:position w:val="0"/>
        </w:rPr>
        <w:t>政府补助确认时点</w:t>
      </w:r>
    </w:p>
    <w:p>
      <w:pPr>
        <w:pStyle w:val="Style31"/>
        <w:keepNext w:val="0"/>
        <w:keepLines w:val="0"/>
        <w:widowControl w:val="0"/>
        <w:shd w:val="clear" w:color="auto" w:fill="auto"/>
        <w:bidi w:val="0"/>
        <w:spacing w:before="0" w:after="380" w:line="311" w:lineRule="exact"/>
        <w:ind w:left="0" w:right="0" w:firstLine="0"/>
        <w:jc w:val="both"/>
      </w:pPr>
      <w:r>
        <w:rPr>
          <w:color w:val="000000"/>
          <w:spacing w:val="0"/>
          <w:w w:val="100"/>
          <w:position w:val="0"/>
        </w:rPr>
        <w:t xml:space="preserve">政府补助在满足政府补助所附条件并能够收到时确认。按照应收金额计量的政府补助，在期末有确凿证据 </w:t>
      </w:r>
      <w:r>
        <w:rPr>
          <w:color w:val="000000"/>
          <w:spacing w:val="0"/>
          <w:w w:val="100"/>
          <w:position w:val="0"/>
        </w:rPr>
        <w:t>表明能够符合财政扶持政策规定的相关条件且预计能够收到财政扶持资金时予以确认。除按照应收金额计 量的政府补助外的其他政府补助，在实际收到补助款项时予以确认。</w:t>
      </w:r>
    </w:p>
    <w:p>
      <w:pPr>
        <w:pStyle w:val="Style28"/>
        <w:keepNext/>
        <w:keepLines/>
        <w:widowControl w:val="0"/>
        <w:shd w:val="clear" w:color="auto" w:fill="auto"/>
        <w:tabs>
          <w:tab w:pos="480" w:val="left"/>
        </w:tabs>
        <w:bidi w:val="0"/>
        <w:spacing w:before="0" w:after="200" w:line="331"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4</w:t>
      </w:r>
      <w:bookmarkEnd w:id="99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91"/>
      <w:bookmarkEnd w:id="992"/>
      <w:bookmarkEnd w:id="994"/>
    </w:p>
    <w:p>
      <w:pPr>
        <w:pStyle w:val="Style31"/>
        <w:keepNext w:val="0"/>
        <w:keepLines w:val="0"/>
        <w:widowControl w:val="0"/>
        <w:numPr>
          <w:ilvl w:val="0"/>
          <w:numId w:val="43"/>
        </w:numPr>
        <w:shd w:val="clear" w:color="auto" w:fill="auto"/>
        <w:bidi w:val="0"/>
        <w:spacing w:before="0" w:after="0" w:line="317" w:lineRule="exact"/>
        <w:ind w:left="0" w:right="0" w:firstLine="440"/>
        <w:jc w:val="both"/>
      </w:pPr>
      <w:bookmarkStart w:id="995" w:name="bookmark995"/>
      <w:bookmarkEnd w:id="995"/>
      <w:r>
        <w:rPr>
          <w:rFonts w:ascii="Times New Roman" w:eastAsia="Times New Roman" w:hAnsi="Times New Roman" w:cs="Times New Roman"/>
          <w:color w:val="000000"/>
          <w:spacing w:val="0"/>
          <w:w w:val="100"/>
          <w:position w:val="0"/>
        </w:rPr>
        <w:t xml:space="preserve"> </w:t>
      </w:r>
      <w:r>
        <w:rPr>
          <w:color w:val="000000"/>
          <w:spacing w:val="0"/>
          <w:w w:val="100"/>
          <w:position w:val="0"/>
        </w:rPr>
        <w:t>根据资产、负债的账面价值与其计税基础之间的差额（未作为资产和负债确认的项目按照税法规定 可以确定其计税基础的，确定该计税基础为其差额），按照预期收回该资产或清偿该负债期间的适用税率 计算确认递延所得税资产或递延所得税负债。</w:t>
      </w:r>
    </w:p>
    <w:p>
      <w:pPr>
        <w:pStyle w:val="Style31"/>
        <w:keepNext w:val="0"/>
        <w:keepLines w:val="0"/>
        <w:widowControl w:val="0"/>
        <w:numPr>
          <w:ilvl w:val="0"/>
          <w:numId w:val="43"/>
        </w:numPr>
        <w:shd w:val="clear" w:color="auto" w:fill="auto"/>
        <w:tabs>
          <w:tab w:pos="748" w:val="left"/>
        </w:tabs>
        <w:bidi w:val="0"/>
        <w:spacing w:before="0" w:after="0" w:line="317" w:lineRule="exact"/>
        <w:ind w:left="0" w:right="0" w:firstLine="440"/>
        <w:jc w:val="both"/>
      </w:pPr>
      <w:bookmarkStart w:id="996" w:name="bookmark996"/>
      <w:bookmarkEnd w:id="996"/>
      <w:r>
        <w:rPr>
          <w:color w:val="000000"/>
          <w:spacing w:val="0"/>
          <w:w w:val="100"/>
          <w:position w:val="0"/>
        </w:rPr>
        <w:t>递延所得税资产的确认以很可能取得用来抵扣可抵扣暂时性差异的应纳税所得额为限。资产负债表 日，有确凿证据表明未来期间很可能获得足够的应纳税所得额用来抵扣可抵扣暂时性差异的，确认以前会 计期间未确认的递延所得税资产。如未来期间很可能无法获得足够的应纳税所得额用以抵扣递延所得税资 产的，则减记递延所得税资产的账面价值。</w:t>
      </w:r>
    </w:p>
    <w:p>
      <w:pPr>
        <w:pStyle w:val="Style31"/>
        <w:keepNext w:val="0"/>
        <w:keepLines w:val="0"/>
        <w:widowControl w:val="0"/>
        <w:numPr>
          <w:ilvl w:val="0"/>
          <w:numId w:val="43"/>
        </w:numPr>
        <w:shd w:val="clear" w:color="auto" w:fill="auto"/>
        <w:bidi w:val="0"/>
        <w:spacing w:before="0" w:after="380" w:line="317" w:lineRule="exact"/>
        <w:ind w:left="0" w:right="0" w:firstLine="440"/>
        <w:jc w:val="both"/>
      </w:pPr>
      <w:bookmarkStart w:id="997" w:name="bookmark997"/>
      <w:bookmarkEnd w:id="997"/>
      <w:r>
        <w:rPr>
          <w:rFonts w:ascii="Times New Roman" w:eastAsia="Times New Roman" w:hAnsi="Times New Roman" w:cs="Times New Roman"/>
          <w:color w:val="000000"/>
          <w:spacing w:val="0"/>
          <w:w w:val="100"/>
          <w:position w:val="0"/>
        </w:rPr>
        <w:t xml:space="preserve"> </w:t>
      </w:r>
      <w:r>
        <w:rPr>
          <w:color w:val="000000"/>
          <w:spacing w:val="0"/>
          <w:w w:val="100"/>
          <w:position w:val="0"/>
        </w:rPr>
        <w:t>对与子公司及联营企业投资相关的应纳税暂时性差异，确认递延所得税负债，除非本公司能够控制 暂时性差异转回的时间且该暂时性差异在可预见的未来很可能不会转回。对与子公司及联营企业投资相关 的可抵扣暂时性差异，当该暂时性差异在可预见的未来很可能转回且未来很可能获得用来抵扣可抵扣暂时 性差异的应纳税所得额时，确认递延所得税资产。</w:t>
      </w:r>
    </w:p>
    <w:p>
      <w:pPr>
        <w:pStyle w:val="Style28"/>
        <w:keepNext/>
        <w:keepLines/>
        <w:widowControl w:val="0"/>
        <w:shd w:val="clear" w:color="auto" w:fill="auto"/>
        <w:tabs>
          <w:tab w:pos="480" w:val="left"/>
        </w:tabs>
        <w:bidi w:val="0"/>
        <w:spacing w:before="0" w:after="200" w:line="331"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4</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01"/>
      <w:bookmarkEnd w:id="998"/>
      <w:bookmarkEnd w:id="999"/>
    </w:p>
    <w:p>
      <w:pPr>
        <w:pStyle w:val="Style87"/>
        <w:keepNext/>
        <w:keepLines/>
        <w:widowControl w:val="0"/>
        <w:shd w:val="clear" w:color="auto" w:fill="auto"/>
        <w:tabs>
          <w:tab w:pos="489" w:val="left"/>
        </w:tabs>
        <w:bidi w:val="0"/>
        <w:spacing w:before="0" w:after="300" w:line="317" w:lineRule="exact"/>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02"/>
      <w:bookmarkEnd w:id="1003"/>
      <w:bookmarkEnd w:id="1005"/>
    </w:p>
    <w:p>
      <w:pPr>
        <w:pStyle w:val="Style31"/>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本公司在租赁期内各个期间采用直线法，将经营租赁的租赁收款额确认为租金收入。本公司将发生的 与经营租赁有关的初始直接费用予以资本化，在租赁期内按照与租金收入相同的确认基础分期计入当期收 益。</w:t>
      </w:r>
    </w:p>
    <w:p>
      <w:pPr>
        <w:pStyle w:val="Style87"/>
        <w:keepNext/>
        <w:keepLines/>
        <w:widowControl w:val="0"/>
        <w:shd w:val="clear" w:color="auto" w:fill="auto"/>
        <w:tabs>
          <w:tab w:pos="489" w:val="left"/>
        </w:tabs>
        <w:bidi w:val="0"/>
        <w:spacing w:before="0" w:after="300" w:line="317" w:lineRule="exact"/>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06"/>
      <w:bookmarkEnd w:id="1007"/>
      <w:bookmarkEnd w:id="1009"/>
    </w:p>
    <w:p>
      <w:pPr>
        <w:pStyle w:val="Style31"/>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本公司在租赁开始日，将应收融资租赁款，未担保余值之和与其现值的差额确认为未实现融资收益， 在将来收到租金的各期间内确认为租赁收入。本公司发生的与出租交易相关的初始直接费用，计入应收融 资租赁款的初始入账价值中。</w:t>
      </w:r>
    </w:p>
    <w:p>
      <w:pPr>
        <w:pStyle w:val="Style28"/>
        <w:keepNext/>
        <w:keepLines/>
        <w:widowControl w:val="0"/>
        <w:shd w:val="clear" w:color="auto" w:fill="auto"/>
        <w:tabs>
          <w:tab w:pos="480" w:val="left"/>
        </w:tabs>
        <w:bidi w:val="0"/>
        <w:spacing w:before="0" w:after="300" w:line="331"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4</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10"/>
      <w:bookmarkEnd w:id="1011"/>
      <w:bookmarkEnd w:id="101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80" w:val="left"/>
        </w:tabs>
        <w:bidi w:val="0"/>
        <w:spacing w:before="0" w:after="200" w:line="331"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4</w:t>
      </w:r>
      <w:bookmarkEnd w:id="1016"/>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14"/>
      <w:bookmarkEnd w:id="1015"/>
      <w:bookmarkEnd w:id="1017"/>
    </w:p>
    <w:p>
      <w:pPr>
        <w:pStyle w:val="Style87"/>
        <w:keepNext/>
        <w:keepLines/>
        <w:widowControl w:val="0"/>
        <w:shd w:val="clear" w:color="auto" w:fill="auto"/>
        <w:bidi w:val="0"/>
        <w:spacing w:before="0" w:line="317" w:lineRule="exact"/>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8"/>
      <w:bookmarkEnd w:id="1019"/>
      <w:bookmarkEnd w:id="1021"/>
    </w:p>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本次会计政策变更，是公司根据中华人 民共和国财政部（以下简称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财政部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）颁</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布的《企业会计准则——具体准则第</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国家统一会计政策要求</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87"/>
        <w:gridCol w:w="3197"/>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088" w:val="left"/>
              </w:tabs>
              <w:bidi w:val="0"/>
              <w:spacing w:before="0" w:after="0" w:line="240" w:lineRule="auto"/>
              <w:ind w:left="0" w:right="0" w:firstLine="0"/>
              <w:jc w:val="left"/>
              <w:rPr>
                <w:sz w:val="17"/>
                <w:szCs w:val="17"/>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7"/>
        <w:keepNext/>
        <w:keepLines/>
        <w:widowControl w:val="0"/>
        <w:shd w:val="clear" w:color="auto" w:fill="auto"/>
        <w:tabs>
          <w:tab w:pos="493" w:val="left"/>
        </w:tabs>
        <w:bidi w:val="0"/>
        <w:spacing w:before="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22"/>
      <w:bookmarkEnd w:id="1023"/>
      <w:bookmarkEnd w:id="102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shd w:val="clear" w:color="auto" w:fill="auto"/>
        <w:tabs>
          <w:tab w:pos="493" w:val="left"/>
        </w:tabs>
        <w:bidi w:val="0"/>
        <w:spacing w:before="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26"/>
      <w:bookmarkEnd w:id="1027"/>
      <w:bookmarkEnd w:id="1029"/>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26,697,015.48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26,697,015.48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3,329,587.87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3,329,587.87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1,762,087.52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1,762,087.52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32,377,858.74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32,377,858.74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2,739,343.75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2,739,343.75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8,409,831.43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8,380,733.73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-29,097.70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247,526,875.38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247,497,777.68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1,695,820.36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1,695,820.36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4,762,402.22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4,762,402.22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2,465,964.57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2,465,964.57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924,083.96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924,083.96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2,420,974.43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2,420,974.43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9,977,011.36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9,977,011.36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17,483,854.68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22,246,256.90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265,010,730.06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269,744,034.58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10,014,378.33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10,014,378.33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49,420,016.33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49,420,016.33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4,989,978.52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4,989,978.52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9,693,457.62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9,693,457.62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1,626,206.83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1,305,210.70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-320,996.13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2,330,334.28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2,330,334.28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75,744,037.63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77,753,375.78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2,723,966.36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2,723,966.36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3,090,799.70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76,110,870.97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80,844,175.48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59,999,999.00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59,999,999.00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15,168,146.27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15,168,146.27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16,176,094.65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16,176,094.65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97,555,619.17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97,555,619.17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188,899,859.09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188,899,859.09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188,899,859.09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188,899,859.09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265,010,730.06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269,744,034.58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19,929,371.16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19,929,371.16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5,604,576.93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5,604,576.93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1,698,063.42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1,698,063.42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32,557,120.82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32,557,120.82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2,739,343.75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2,739,343.75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7,918,823.23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7,716,442.25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-202,380.98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242,658,449.90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242,456,068.92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11,666,289.82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11,666,289.82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855,025.12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855,025.12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202,380.98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202,380.98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2,465,964.57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2,465,964.57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2,334,350.60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2,334,350.60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17,321,630.11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17,524,011.09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259,980,080.01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259,980,080.01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10,014,378.33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10,014,378.33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41,736,777.82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41,736,777.82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4,328,873.65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4,328,873.65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9,580,281.26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9,580,281.26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6,175,890.15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6,175,890.15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71,836,201.21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71,836,201.21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72,203,034.55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72,203,034.55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59,999,999.00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59,999,999.00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15,168,146.27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15,168,146.27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16,176,094.65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16,176,094.65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96,432,805.54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96,432,805.54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187,777,045.46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187,777,045.46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259,980,080.01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259,980,080.01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年，财政部修订发布了《企业会计准则第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租赁》，新租赁准则采用统一的会计处理模型，对短期租赁和低价 值资产租赁以外的其他所有租赁均确认使用权资产和租赁负债，并分别计提折旧和利息费用。本公司自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w:t>
      </w:r>
      <w:r>
        <w:rPr>
          <w:color w:val="000000"/>
          <w:spacing w:val="0"/>
          <w:w w:val="100"/>
          <w:position w:val="0"/>
        </w:rPr>
        <w:t>开始按照新租赁准则进行会计处理。</w:t>
      </w:r>
    </w:p>
    <w:p>
      <w:pPr>
        <w:pStyle w:val="Style87"/>
        <w:keepNext/>
        <w:keepLines/>
        <w:widowControl w:val="0"/>
        <w:shd w:val="clear" w:color="auto" w:fill="auto"/>
        <w:tabs>
          <w:tab w:pos="493" w:val="left"/>
        </w:tabs>
        <w:bidi w:val="0"/>
        <w:spacing w:before="0" w:line="240" w:lineRule="auto"/>
        <w:ind w:left="0" w:right="0" w:firstLine="0"/>
        <w:jc w:val="both"/>
      </w:pPr>
      <w:bookmarkStart w:id="1030" w:name="bookmark1030"/>
      <w:bookmarkStart w:id="1031" w:name="bookmark1031"/>
      <w:bookmarkStart w:id="1032" w:name="bookmark1032"/>
      <w:bookmarkStart w:id="1033" w:name="bookmark1033"/>
      <w:r>
        <w:rPr>
          <w:color w:val="000000"/>
          <w:spacing w:val="0"/>
          <w:w w:val="100"/>
          <w:position w:val="0"/>
          <w:shd w:val="clear" w:color="auto" w:fill="FFFFFF"/>
        </w:rPr>
        <w:t>（</w:t>
      </w:r>
      <w:bookmarkEnd w:id="1032"/>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30"/>
      <w:bookmarkEnd w:id="1031"/>
      <w:bookmarkEnd w:id="1033"/>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34"/>
      <w:bookmarkEnd w:id="1035"/>
      <w:bookmarkEnd w:id="1036"/>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both"/>
      </w:pPr>
      <w:bookmarkStart w:id="1037" w:name="bookmark1037"/>
      <w:bookmarkStart w:id="1038" w:name="bookmark1038"/>
      <w:bookmarkStart w:id="1039" w:name="bookmark1039"/>
      <w:bookmarkStart w:id="1040" w:name="bookmark1040"/>
      <w:r>
        <w:rPr>
          <w:color w:val="000000"/>
          <w:spacing w:val="0"/>
          <w:w w:val="100"/>
          <w:position w:val="0"/>
        </w:rPr>
        <w:t>六</w:t>
      </w:r>
      <w:bookmarkEnd w:id="1039"/>
      <w:r>
        <w:rPr>
          <w:color w:val="000000"/>
          <w:spacing w:val="0"/>
          <w:w w:val="100"/>
          <w:position w:val="0"/>
        </w:rPr>
        <w:t>、税项</w:t>
      </w:r>
      <w:bookmarkEnd w:id="1037"/>
      <w:bookmarkEnd w:id="1038"/>
      <w:bookmarkEnd w:id="1040"/>
    </w:p>
    <w:p>
      <w:pPr>
        <w:pStyle w:val="Style28"/>
        <w:keepNext/>
        <w:keepLines/>
        <w:widowControl w:val="0"/>
        <w:shd w:val="clear" w:color="auto" w:fill="auto"/>
        <w:bidi w:val="0"/>
        <w:spacing w:before="0" w:after="280" w:line="240" w:lineRule="auto"/>
        <w:ind w:left="0" w:right="0" w:firstLine="0"/>
        <w:jc w:val="both"/>
      </w:pPr>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41"/>
      <w:bookmarkEnd w:id="1042"/>
      <w:bookmarkEnd w:id="104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按税法规定计算的销售额或销售货物及 提供应税劳务的增值额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四川观想科技股份有限公司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四川盛世融合科技有限公司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湖南观想科技有限公司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南京海赫电子信息科技有限公司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观想视界（深圳）科技有限公司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79" w:line="1" w:lineRule="exact"/>
      </w:pPr>
    </w:p>
    <w:p>
      <w:pPr>
        <w:pStyle w:val="Style28"/>
        <w:keepNext/>
        <w:keepLines/>
        <w:widowControl w:val="0"/>
        <w:shd w:val="clear" w:color="auto" w:fill="auto"/>
        <w:bidi w:val="0"/>
        <w:spacing w:before="0" w:after="280" w:line="312" w:lineRule="exact"/>
        <w:ind w:left="0" w:right="0" w:firstLine="0"/>
        <w:jc w:val="both"/>
      </w:pPr>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44"/>
      <w:bookmarkEnd w:id="1045"/>
      <w:bookmarkEnd w:id="1046"/>
    </w:p>
    <w:p>
      <w:pPr>
        <w:pStyle w:val="Style31"/>
        <w:keepNext w:val="0"/>
        <w:keepLines w:val="0"/>
        <w:widowControl w:val="0"/>
        <w:shd w:val="clear" w:color="auto" w:fill="auto"/>
        <w:bidi w:val="0"/>
        <w:spacing w:before="0" w:after="0" w:line="312" w:lineRule="exact"/>
        <w:ind w:left="0" w:right="0" w:firstLine="300"/>
        <w:jc w:val="both"/>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日，公司取得四川省科学技术厅、四川省财政厅和国家税务总局四川省税务局联合 换发的《高新技术企业证书》，证书编号：</w:t>
      </w:r>
      <w:r>
        <w:rPr>
          <w:rFonts w:ascii="Times New Roman" w:eastAsia="Times New Roman" w:hAnsi="Times New Roman" w:cs="Times New Roman"/>
          <w:color w:val="000000"/>
          <w:spacing w:val="0"/>
          <w:w w:val="100"/>
          <w:position w:val="0"/>
        </w:rPr>
        <w:t>GR202051002445</w:t>
      </w:r>
      <w:r>
        <w:rPr>
          <w:color w:val="000000"/>
          <w:spacing w:val="0"/>
          <w:w w:val="100"/>
          <w:position w:val="0"/>
        </w:rPr>
        <w:t>,</w:t>
      </w:r>
      <w:r>
        <w:rPr>
          <w:color w:val="000000"/>
          <w:spacing w:val="0"/>
          <w:w w:val="100"/>
          <w:position w:val="0"/>
        </w:rPr>
        <w:t>有效期三年。根据《中华人民共和国企业所 得税法》的有关规定，本公司</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1"/>
        <w:keepNext w:val="0"/>
        <w:keepLines w:val="0"/>
        <w:widowControl w:val="0"/>
        <w:shd w:val="clear" w:color="auto" w:fill="auto"/>
        <w:bidi w:val="0"/>
        <w:spacing w:before="0" w:after="0" w:line="312" w:lineRule="exact"/>
        <w:ind w:left="0" w:right="0" w:firstLine="30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）根据财政部、海关总署、税务总局联合颁发的《关于深入实施西部大开发战略有关税收政策问题 的通知》（财政</w:t>
      </w:r>
      <w:r>
        <w:rPr>
          <w:rFonts w:ascii="Times New Roman" w:eastAsia="Times New Roman" w:hAnsi="Times New Roman" w:cs="Times New Roman"/>
          <w:color w:val="000000"/>
          <w:spacing w:val="0"/>
          <w:w w:val="100"/>
          <w:position w:val="0"/>
        </w:rPr>
        <w:t>[2011]58</w:t>
      </w:r>
      <w:r>
        <w:rPr>
          <w:color w:val="000000"/>
          <w:spacing w:val="0"/>
          <w:w w:val="100"/>
          <w:position w:val="0"/>
        </w:rPr>
        <w:t>号），自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日，对设在西部地区的鼓励类 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的税率征收企业所得税。根据财政部、税务总局、国家发展改革委联合颁发的《关于延 续西部大开发企业所得税政策的公告》（财政部公告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号），上述优惠政策延续至</w:t>
      </w:r>
      <w:r>
        <w:rPr>
          <w:rFonts w:ascii="Times New Roman" w:eastAsia="Times New Roman" w:hAnsi="Times New Roman" w:cs="Times New Roman"/>
          <w:color w:val="000000"/>
          <w:spacing w:val="0"/>
          <w:w w:val="100"/>
          <w:position w:val="0"/>
        </w:rPr>
        <w:t>2030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日。子公司四川盛世融合科技有限公司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31"/>
        <w:keepNext w:val="0"/>
        <w:keepLines w:val="0"/>
        <w:widowControl w:val="0"/>
        <w:shd w:val="clear" w:color="auto" w:fill="auto"/>
        <w:tabs>
          <w:tab w:pos="1454" w:val="left"/>
        </w:tabs>
        <w:bidi w:val="0"/>
        <w:spacing w:before="0" w:after="0" w:line="312" w:lineRule="exact"/>
        <w:ind w:left="0" w:right="0" w:firstLine="30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）根据财政部、税务总局和科技部联合发布的《关于提高研究开发费用税前加计扣除比例的通知》 （财税〔</w:t>
      </w:r>
      <w:r>
        <w:rPr>
          <w:rFonts w:ascii="Times New Roman" w:eastAsia="Times New Roman" w:hAnsi="Times New Roman" w:cs="Times New Roman"/>
          <w:color w:val="000000"/>
          <w:spacing w:val="0"/>
          <w:w w:val="100"/>
          <w:position w:val="0"/>
        </w:rPr>
        <w:t>2018</w:t>
      </w:r>
      <w:r>
        <w:rPr>
          <w:color w:val="000000"/>
          <w:spacing w:val="0"/>
          <w:w w:val="100"/>
          <w:position w:val="0"/>
        </w:rPr>
        <w:t>）</w:t>
        <w:tab/>
      </w:r>
      <w:r>
        <w:rPr>
          <w:rFonts w:ascii="Times New Roman" w:eastAsia="Times New Roman" w:hAnsi="Times New Roman" w:cs="Times New Roman"/>
          <w:color w:val="000000"/>
          <w:spacing w:val="0"/>
          <w:w w:val="100"/>
          <w:position w:val="0"/>
        </w:rPr>
        <w:t>99</w:t>
      </w:r>
      <w:r>
        <w:rPr>
          <w:color w:val="000000"/>
          <w:spacing w:val="0"/>
          <w:w w:val="100"/>
          <w:position w:val="0"/>
        </w:rPr>
        <w:t xml:space="preserve">号），企业开展研发活动中实际发生的研发费用，未形成无形资产计入当期损益的， </w:t>
      </w:r>
      <w:r>
        <w:rPr>
          <w:color w:val="000000"/>
          <w:spacing w:val="0"/>
          <w:w w:val="100"/>
          <w:position w:val="0"/>
        </w:rPr>
        <w:t>在按规定据实扣除的基础上，在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日期间，再按照实际发生额的</w:t>
      </w:r>
      <w:r>
        <w:rPr>
          <w:rFonts w:ascii="Times New Roman" w:eastAsia="Times New Roman" w:hAnsi="Times New Roman" w:cs="Times New Roman"/>
          <w:color w:val="000000"/>
          <w:spacing w:val="0"/>
          <w:w w:val="100"/>
          <w:position w:val="0"/>
        </w:rPr>
        <w:t>75%</w:t>
      </w:r>
      <w:r>
        <w:rPr>
          <w:color w:val="000000"/>
          <w:spacing w:val="0"/>
          <w:w w:val="100"/>
          <w:position w:val="0"/>
        </w:rPr>
        <w:t>在税前加 计扣除。根据财政部和税务总局联合发布的《关于延长部分税收优惠政策执行期限的公告》（财政部税 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6</w:t>
      </w:r>
      <w:r>
        <w:rPr>
          <w:color w:val="000000"/>
          <w:spacing w:val="0"/>
          <w:w w:val="100"/>
          <w:position w:val="0"/>
        </w:rPr>
        <w:t>号）的相关规定，上述优惠政策延续至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至至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日，开展研发活动中实际发生的研发费用，未形成无形资产计入当期损益的，在按规定 据实扣除的基础上，享受再按照实际发生额的</w:t>
      </w:r>
      <w:r>
        <w:rPr>
          <w:rFonts w:ascii="Times New Roman" w:eastAsia="Times New Roman" w:hAnsi="Times New Roman" w:cs="Times New Roman"/>
          <w:color w:val="000000"/>
          <w:spacing w:val="0"/>
          <w:w w:val="100"/>
          <w:position w:val="0"/>
        </w:rPr>
        <w:t>75%</w:t>
      </w:r>
      <w:r>
        <w:rPr>
          <w:color w:val="000000"/>
          <w:spacing w:val="0"/>
          <w:w w:val="100"/>
          <w:position w:val="0"/>
        </w:rPr>
        <w:t>在税前加计扣除的优惠政策。</w:t>
      </w:r>
    </w:p>
    <w:p>
      <w:pPr>
        <w:pStyle w:val="Style31"/>
        <w:keepNext w:val="0"/>
        <w:keepLines w:val="0"/>
        <w:widowControl w:val="0"/>
        <w:shd w:val="clear" w:color="auto" w:fill="auto"/>
        <w:bidi w:val="0"/>
        <w:spacing w:before="0" w:after="0" w:line="316" w:lineRule="exact"/>
        <w:ind w:left="0" w:right="0" w:firstLine="32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4</w:t>
      </w:r>
      <w:r>
        <w:rPr>
          <w:color w:val="000000"/>
          <w:spacing w:val="0"/>
          <w:w w:val="100"/>
          <w:position w:val="0"/>
        </w:rPr>
        <w:t>） 根据《财政部、国家税务总局关于软件产品增值税政策的通知》（财税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号），增值税一 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 实行即征即退政策。</w:t>
      </w:r>
    </w:p>
    <w:p>
      <w:pPr>
        <w:pStyle w:val="Style31"/>
        <w:keepNext w:val="0"/>
        <w:keepLines w:val="0"/>
        <w:widowControl w:val="0"/>
        <w:shd w:val="clear" w:color="auto" w:fill="auto"/>
        <w:bidi w:val="0"/>
        <w:spacing w:before="0" w:after="360" w:line="316" w:lineRule="exact"/>
        <w:ind w:left="0" w:right="0" w:firstLine="32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5</w:t>
      </w:r>
      <w:r>
        <w:rPr>
          <w:color w:val="000000"/>
          <w:spacing w:val="0"/>
          <w:w w:val="100"/>
          <w:position w:val="0"/>
        </w:rPr>
        <w:t>） 根据《财政部、国家税务总局关于全面推开营业税改征增值税试点的通知》（财税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 纳税人提供技术转让、技术开发和与之相关的技术咨询、技术服务免征增值税。</w:t>
      </w:r>
    </w:p>
    <w:p>
      <w:pPr>
        <w:pStyle w:val="Style28"/>
        <w:keepNext/>
        <w:keepLines/>
        <w:widowControl w:val="0"/>
        <w:shd w:val="clear" w:color="auto" w:fill="auto"/>
        <w:bidi w:val="0"/>
        <w:spacing w:before="0" w:after="260" w:line="331"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color w:val="000000"/>
          <w:spacing w:val="0"/>
          <w:w w:val="100"/>
          <w:position w:val="0"/>
        </w:rPr>
        <w:t>、其他</w:t>
      </w:r>
      <w:bookmarkEnd w:id="1052"/>
      <w:bookmarkEnd w:id="1053"/>
      <w:bookmarkEnd w:id="1055"/>
    </w:p>
    <w:p>
      <w:pPr>
        <w:pStyle w:val="Style24"/>
        <w:keepNext/>
        <w:keepLines/>
        <w:widowControl w:val="0"/>
        <w:shd w:val="clear" w:color="auto" w:fill="auto"/>
        <w:bidi w:val="0"/>
        <w:spacing w:before="0" w:after="36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七</w:t>
      </w:r>
      <w:bookmarkEnd w:id="1058"/>
      <w:r>
        <w:rPr>
          <w:color w:val="000000"/>
          <w:spacing w:val="0"/>
          <w:w w:val="100"/>
          <w:position w:val="0"/>
        </w:rPr>
        <w:t>、合并财务报表项目注释</w:t>
      </w:r>
      <w:bookmarkEnd w:id="1056"/>
      <w:bookmarkEnd w:id="1057"/>
      <w:bookmarkEnd w:id="1059"/>
    </w:p>
    <w:p>
      <w:pPr>
        <w:pStyle w:val="Style28"/>
        <w:keepNext/>
        <w:keepLines/>
        <w:widowControl w:val="0"/>
        <w:shd w:val="clear" w:color="auto" w:fill="auto"/>
        <w:bidi w:val="0"/>
        <w:spacing w:before="0" w:after="260" w:line="331" w:lineRule="auto"/>
        <w:ind w:left="0" w:right="0" w:firstLine="0"/>
        <w:jc w:val="left"/>
      </w:pPr>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60"/>
      <w:bookmarkEnd w:id="1061"/>
      <w:bookmarkEnd w:id="106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622,907,302.44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26,696,521.82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622,907,302.44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26,697,015.48</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63"/>
      <w:bookmarkEnd w:id="1064"/>
      <w:bookmarkEnd w:id="106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color w:val="000000"/>
          <w:spacing w:val="0"/>
          <w:w w:val="100"/>
          <w:position w:val="0"/>
        </w:rPr>
        <w:t>、衍生金融资产</w:t>
      </w:r>
      <w:bookmarkEnd w:id="1066"/>
      <w:bookmarkEnd w:id="1067"/>
      <w:bookmarkEnd w:id="106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4</w:t>
      </w:r>
      <w:bookmarkEnd w:id="1072"/>
      <w:r>
        <w:rPr>
          <w:color w:val="000000"/>
          <w:spacing w:val="0"/>
          <w:w w:val="100"/>
          <w:position w:val="0"/>
        </w:rPr>
        <w:t>、应收票据</w:t>
      </w:r>
      <w:bookmarkEnd w:id="1070"/>
      <w:bookmarkEnd w:id="1071"/>
      <w:bookmarkEnd w:id="1073"/>
    </w:p>
    <w:p>
      <w:pPr>
        <w:pStyle w:val="Style87"/>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74"/>
      <w:bookmarkEnd w:id="1075"/>
      <w:bookmarkEnd w:id="1077"/>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：信用风险特 征组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99,500.0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信用风险特征组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shd w:val="clear" w:color="auto" w:fill="auto"/>
        <w:bidi w:val="0"/>
        <w:spacing w:before="0" w:after="26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8"/>
      <w:bookmarkEnd w:id="1079"/>
      <w:bookmarkEnd w:id="1081"/>
    </w:p>
    <w:p>
      <w:pPr>
        <w:pStyle w:val="Style19"/>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本期计提坏账准备情况：</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信用风险特征组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r>
    </w:tbl>
    <w:p>
      <w:pPr>
        <w:widowControl w:val="0"/>
        <w:spacing w:after="43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82"/>
      <w:bookmarkEnd w:id="1083"/>
      <w:bookmarkEnd w:id="1085"/>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86"/>
      <w:bookmarkEnd w:id="1087"/>
      <w:bookmarkEnd w:id="1089"/>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90"/>
      <w:bookmarkEnd w:id="1091"/>
      <w:bookmarkEnd w:id="1093"/>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94"/>
      <w:bookmarkEnd w:id="1095"/>
      <w:bookmarkEnd w:id="1097"/>
    </w:p>
    <w:p>
      <w:pPr>
        <w:pStyle w:val="Style19"/>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其中重要的应收票据核销情况：</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8"/>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5</w:t>
      </w:r>
      <w:bookmarkEnd w:id="1100"/>
      <w:r>
        <w:rPr>
          <w:color w:val="000000"/>
          <w:spacing w:val="0"/>
          <w:w w:val="100"/>
          <w:position w:val="0"/>
        </w:rPr>
        <w:t>、应收账款</w:t>
      </w:r>
      <w:bookmarkEnd w:id="1098"/>
      <w:bookmarkEnd w:id="1099"/>
      <w:bookmarkEnd w:id="1101"/>
    </w:p>
    <w:p>
      <w:pPr>
        <w:pStyle w:val="Style87"/>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02"/>
      <w:bookmarkEnd w:id="1103"/>
      <w:bookmarkEnd w:id="110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258,291,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22,626,2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15,160,99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：信用风险特 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258,291,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22,626,2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15,160,99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258,291,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22,626,2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15,160,99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按组合计提坏账准备：信用风险特征组合</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149,145,987.60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7,457,299.38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100,756,434.72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10,075,643.47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2,265,670.92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1,039,600.00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4,815,280.63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3,852,224.50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258,291,089.59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22,626,217.25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149,145,987.60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100,756,434.72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2,265,670.92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6,122,996.35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1,039,600.00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4,815,280.63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268,115.72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258,291,089.59</w:t>
            </w:r>
          </w:p>
        </w:tc>
      </w:tr>
    </w:tbl>
    <w:p>
      <w:pPr>
        <w:widowControl w:val="0"/>
        <w:spacing w:after="679" w:line="1" w:lineRule="exact"/>
      </w:pPr>
    </w:p>
    <w:p>
      <w:pPr>
        <w:pStyle w:val="Style87"/>
        <w:keepNext/>
        <w:keepLines/>
        <w:widowControl w:val="0"/>
        <w:shd w:val="clear" w:color="auto" w:fill="auto"/>
        <w:bidi w:val="0"/>
        <w:spacing w:before="0" w:after="40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6"/>
      <w:bookmarkEnd w:id="1107"/>
      <w:bookmarkEnd w:id="110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15,160,996.19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7,465,221.06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22,626,217.25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15,160,996.19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7,465,221.06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22,626,217.25</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pStyle w:val="Style87"/>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10"/>
      <w:bookmarkEnd w:id="1111"/>
      <w:bookmarkEnd w:id="111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pStyle w:val="Style1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应收账款核销说明: 无。</w:t>
      </w:r>
    </w:p>
    <w:p>
      <w:pPr>
        <w:pStyle w:val="Style87"/>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14"/>
      <w:bookmarkEnd w:id="1115"/>
      <w:bookmarkEnd w:id="1117"/>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57,270,000.00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49,774,285.00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3,400,021.50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43,659,248.02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3,340,968.86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28,187,300.00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2,818,730.00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19,194,440.00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1,863,444.00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198,085,273.02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76.68%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87"/>
        <w:keepNext/>
        <w:keepLines/>
        <w:widowControl w:val="0"/>
        <w:shd w:val="clear" w:color="auto" w:fill="auto"/>
        <w:tabs>
          <w:tab w:pos="493" w:val="left"/>
        </w:tabs>
        <w:bidi w:val="0"/>
        <w:spacing w:before="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18"/>
      <w:bookmarkEnd w:id="1119"/>
      <w:bookmarkEnd w:id="112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7"/>
        <w:keepNext/>
        <w:keepLines/>
        <w:widowControl w:val="0"/>
        <w:shd w:val="clear" w:color="auto" w:fill="auto"/>
        <w:tabs>
          <w:tab w:pos="493" w:val="left"/>
        </w:tabs>
        <w:bidi w:val="0"/>
        <w:spacing w:before="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22"/>
      <w:bookmarkEnd w:id="1123"/>
      <w:bookmarkEnd w:id="1125"/>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6</w:t>
      </w:r>
      <w:bookmarkEnd w:id="1128"/>
      <w:r>
        <w:rPr>
          <w:color w:val="000000"/>
          <w:spacing w:val="0"/>
          <w:w w:val="100"/>
          <w:position w:val="0"/>
        </w:rPr>
        <w:t>、应收款项融资</w:t>
      </w:r>
      <w:bookmarkEnd w:id="1126"/>
      <w:bookmarkEnd w:id="1127"/>
      <w:bookmarkEnd w:id="1129"/>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7</w:t>
      </w:r>
      <w:bookmarkEnd w:id="1132"/>
      <w:r>
        <w:rPr>
          <w:color w:val="000000"/>
          <w:spacing w:val="0"/>
          <w:w w:val="100"/>
          <w:position w:val="0"/>
        </w:rPr>
        <w:t>、预付款项</w:t>
      </w:r>
      <w:bookmarkEnd w:id="1130"/>
      <w:bookmarkEnd w:id="1131"/>
      <w:bookmarkEnd w:id="1133"/>
    </w:p>
    <w:p>
      <w:pPr>
        <w:pStyle w:val="Style87"/>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4"/>
      <w:bookmarkEnd w:id="1135"/>
      <w:bookmarkEnd w:id="113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7,611,818.95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3,329,587.87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7,653,059.85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3,329,587.87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87"/>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38"/>
      <w:bookmarkEnd w:id="1139"/>
      <w:bookmarkEnd w:id="1141"/>
    </w:p>
    <w:p>
      <w:pPr>
        <w:pStyle w:val="Style19"/>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日，按预付对象归集的期末余额前五名合计</w:t>
      </w:r>
      <w:r>
        <w:rPr>
          <w:rFonts w:ascii="Times New Roman" w:eastAsia="Times New Roman" w:hAnsi="Times New Roman" w:cs="Times New Roman"/>
          <w:color w:val="000000"/>
          <w:spacing w:val="0"/>
          <w:w w:val="100"/>
          <w:position w:val="0"/>
          <w:sz w:val="18"/>
          <w:szCs w:val="18"/>
        </w:rPr>
        <w:t>4,949,475.46</w:t>
      </w:r>
      <w:r>
        <w:rPr>
          <w:color w:val="000000"/>
          <w:spacing w:val="0"/>
          <w:w w:val="100"/>
          <w:position w:val="0"/>
        </w:rPr>
        <w:t>元，占总预付金额</w:t>
      </w:r>
      <w:r>
        <w:rPr>
          <w:rFonts w:ascii="Times New Roman" w:eastAsia="Times New Roman" w:hAnsi="Times New Roman" w:cs="Times New Roman"/>
          <w:color w:val="000000"/>
          <w:spacing w:val="0"/>
          <w:w w:val="100"/>
          <w:position w:val="0"/>
          <w:sz w:val="18"/>
          <w:szCs w:val="18"/>
        </w:rPr>
        <w:t>64.67%</w:t>
      </w:r>
      <w:r>
        <w:rPr>
          <w:color w:val="000000"/>
          <w:spacing w:val="0"/>
          <w:w w:val="100"/>
          <w:position w:val="0"/>
        </w:rPr>
        <w:t>。</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8</w:t>
      </w:r>
      <w:bookmarkEnd w:id="1144"/>
      <w:r>
        <w:rPr>
          <w:color w:val="000000"/>
          <w:spacing w:val="0"/>
          <w:w w:val="100"/>
          <w:position w:val="0"/>
        </w:rPr>
        <w:t>、其他应收款</w:t>
      </w:r>
      <w:bookmarkEnd w:id="1142"/>
      <w:bookmarkEnd w:id="1143"/>
      <w:bookmarkEnd w:id="114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1,389,171.04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1,762,087.52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1,389,171.04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1,762,087.52</w:t>
            </w:r>
          </w:p>
        </w:tc>
      </w:tr>
    </w:tbl>
    <w:p>
      <w:pPr>
        <w:widowControl w:val="0"/>
        <w:spacing w:after="359" w:line="1" w:lineRule="exact"/>
      </w:pPr>
    </w:p>
    <w:p>
      <w:pPr>
        <w:pStyle w:val="Style87"/>
        <w:keepNext/>
        <w:keepLines/>
        <w:widowControl w:val="0"/>
        <w:shd w:val="clear" w:color="auto" w:fill="auto"/>
        <w:bidi w:val="0"/>
        <w:spacing w:before="0" w:after="360" w:line="240" w:lineRule="auto"/>
        <w:ind w:left="0" w:right="0" w:firstLine="0"/>
        <w:jc w:val="both"/>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46"/>
      <w:bookmarkEnd w:id="1147"/>
      <w:bookmarkEnd w:id="1149"/>
    </w:p>
    <w:p>
      <w:pPr>
        <w:pStyle w:val="Style110"/>
        <w:keepNext/>
        <w:keepLines/>
        <w:widowControl w:val="0"/>
        <w:shd w:val="clear" w:color="auto" w:fill="auto"/>
        <w:bidi w:val="0"/>
        <w:spacing w:before="0" w:after="360" w:line="240" w:lineRule="auto"/>
        <w:ind w:left="0" w:right="0" w:firstLine="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color w:val="000000"/>
          <w:spacing w:val="0"/>
          <w:w w:val="100"/>
          <w:position w:val="0"/>
        </w:rPr>
        <w:t>）应收利息分类</w:t>
      </w:r>
      <w:bookmarkEnd w:id="1150"/>
      <w:bookmarkEnd w:id="1151"/>
      <w:bookmarkEnd w:id="1153"/>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110"/>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color w:val="000000"/>
          <w:spacing w:val="0"/>
          <w:w w:val="100"/>
          <w:position w:val="0"/>
        </w:rPr>
        <w:t>）重要逾期利息</w:t>
      </w:r>
      <w:bookmarkEnd w:id="1154"/>
      <w:bookmarkEnd w:id="1155"/>
      <w:bookmarkEnd w:id="1157"/>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0"/>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color w:val="000000"/>
          <w:spacing w:val="0"/>
          <w:w w:val="100"/>
          <w:position w:val="0"/>
        </w:rPr>
        <w:t>）坏账准备计提情况</w:t>
      </w:r>
      <w:bookmarkEnd w:id="1158"/>
      <w:bookmarkEnd w:id="1159"/>
      <w:bookmarkEnd w:id="1161"/>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62"/>
      <w:bookmarkEnd w:id="1163"/>
      <w:bookmarkEnd w:id="1165"/>
    </w:p>
    <w:p>
      <w:pPr>
        <w:pStyle w:val="Style110"/>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color w:val="000000"/>
          <w:spacing w:val="0"/>
          <w:w w:val="100"/>
          <w:position w:val="0"/>
        </w:rPr>
        <w:t>）应收股利分类</w:t>
      </w:r>
      <w:bookmarkEnd w:id="1166"/>
      <w:bookmarkEnd w:id="1167"/>
      <w:bookmarkEnd w:id="1169"/>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110"/>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2</w:t>
      </w:r>
      <w:bookmarkEnd w:id="117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70"/>
      <w:bookmarkEnd w:id="1171"/>
      <w:bookmarkEnd w:id="1173"/>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319" w:line="1" w:lineRule="exact"/>
      </w:pPr>
    </w:p>
    <w:p>
      <w:pPr>
        <w:pStyle w:val="Style110"/>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color w:val="000000"/>
          <w:spacing w:val="0"/>
          <w:w w:val="100"/>
          <w:position w:val="0"/>
        </w:rPr>
        <w:t>）坏账准备计提情况</w:t>
      </w:r>
      <w:bookmarkEnd w:id="1174"/>
      <w:bookmarkEnd w:id="1175"/>
      <w:bookmarkEnd w:id="1177"/>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78"/>
      <w:bookmarkEnd w:id="1179"/>
      <w:bookmarkEnd w:id="1181"/>
    </w:p>
    <w:p>
      <w:pPr>
        <w:pStyle w:val="Style110"/>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color w:val="000000"/>
          <w:spacing w:val="0"/>
          <w:w w:val="100"/>
          <w:position w:val="0"/>
        </w:rPr>
        <w:t>）其他应收款按款项性质分类情况</w:t>
      </w:r>
      <w:bookmarkEnd w:id="1182"/>
      <w:bookmarkEnd w:id="1183"/>
      <w:bookmarkEnd w:id="118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160,519.53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1,310,928.62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226,978.45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1,389,171.04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1,762,087.52</w:t>
            </w:r>
          </w:p>
        </w:tc>
      </w:tr>
    </w:tbl>
    <w:p>
      <w:pPr>
        <w:widowControl w:val="0"/>
        <w:spacing w:after="319" w:line="1" w:lineRule="exact"/>
      </w:pPr>
    </w:p>
    <w:p>
      <w:pPr>
        <w:pStyle w:val="Style110"/>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color w:val="000000"/>
          <w:spacing w:val="0"/>
          <w:w w:val="100"/>
          <w:position w:val="0"/>
        </w:rPr>
        <w:t>）坏账准备计提情况</w:t>
      </w:r>
      <w:bookmarkEnd w:id="1186"/>
      <w:bookmarkEnd w:id="1187"/>
      <w:bookmarkEnd w:id="1189"/>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1,453.70</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1,340,797.04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1,389,171.04</w:t>
            </w:r>
          </w:p>
        </w:tc>
      </w:tr>
    </w:tbl>
    <w:p>
      <w:pPr>
        <w:widowControl w:val="0"/>
        <w:spacing w:after="339" w:line="1" w:lineRule="exact"/>
      </w:pPr>
    </w:p>
    <w:p>
      <w:pPr>
        <w:pStyle w:val="Style110"/>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color w:val="000000"/>
          <w:spacing w:val="0"/>
          <w:w w:val="100"/>
          <w:position w:val="0"/>
        </w:rPr>
        <w:t>）本期计提、收回或转回的坏账准备情况</w:t>
      </w:r>
      <w:bookmarkEnd w:id="1190"/>
      <w:bookmarkEnd w:id="1191"/>
      <w:bookmarkEnd w:id="1193"/>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按账龄计提的坏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39" w:line="1" w:lineRule="exact"/>
      </w:pPr>
    </w:p>
    <w:p>
      <w:pPr>
        <w:pStyle w:val="Style110"/>
        <w:keepNext/>
        <w:keepLines/>
        <w:widowControl w:val="0"/>
        <w:shd w:val="clear" w:color="auto" w:fill="auto"/>
        <w:bidi w:val="0"/>
        <w:spacing w:before="0" w:after="34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4</w:t>
      </w:r>
      <w:bookmarkEnd w:id="1196"/>
      <w:r>
        <w:rPr>
          <w:color w:val="000000"/>
          <w:spacing w:val="0"/>
          <w:w w:val="100"/>
          <w:position w:val="0"/>
        </w:rPr>
        <w:t>）本期实际核销的其他应收款情况</w:t>
      </w:r>
      <w:bookmarkEnd w:id="1194"/>
      <w:bookmarkEnd w:id="1195"/>
      <w:bookmarkEnd w:id="1197"/>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755" w:val="left"/>
                <w:tab w:pos="3618" w:val="left"/>
              </w:tabs>
              <w:bidi w:val="0"/>
              <w:spacing w:before="0" w:after="0" w:line="240" w:lineRule="auto"/>
              <w:ind w:left="0" w:right="0" w:firstLine="440"/>
              <w:jc w:val="left"/>
              <w:rPr>
                <w:sz w:val="17"/>
                <w:szCs w:val="17"/>
              </w:rPr>
            </w:pPr>
            <w:r>
              <w:rPr>
                <w:color w:val="000000"/>
                <w:spacing w:val="0"/>
                <w:w w:val="100"/>
                <w:position w:val="0"/>
                <w:sz w:val="17"/>
                <w:szCs w:val="17"/>
              </w:rPr>
              <w:t>单位名称</w:t>
              <w:tab/>
              <w:t>其他应收款性质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款项是否由关联交</w:t>
            </w:r>
          </w:p>
          <w:p>
            <w:pPr>
              <w:pStyle w:val="Style2"/>
              <w:keepNext w:val="0"/>
              <w:keepLines w:val="0"/>
              <w:widowControl w:val="0"/>
              <w:shd w:val="clear" w:color="auto" w:fill="auto"/>
              <w:tabs>
                <w:tab w:pos="1760" w:val="left"/>
              </w:tabs>
              <w:bidi w:val="0"/>
              <w:spacing w:before="0" w:after="0" w:line="240" w:lineRule="auto"/>
              <w:ind w:left="0" w:right="0" w:firstLine="440"/>
              <w:jc w:val="left"/>
              <w:rPr>
                <w:sz w:val="17"/>
                <w:szCs w:val="17"/>
              </w:rPr>
            </w:pPr>
            <w:r>
              <w:rPr>
                <w:color w:val="000000"/>
                <w:spacing w:val="0"/>
                <w:w w:val="100"/>
                <w:position w:val="0"/>
                <w:sz w:val="17"/>
                <w:szCs w:val="17"/>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580" w:firstLine="0"/>
              <w:jc w:val="right"/>
              <w:rPr>
                <w:sz w:val="17"/>
                <w:szCs w:val="17"/>
              </w:rPr>
            </w:pPr>
            <w:r>
              <w:rPr>
                <w:color w:val="000000"/>
                <w:spacing w:val="0"/>
                <w:w w:val="100"/>
                <w:position w:val="0"/>
                <w:sz w:val="17"/>
                <w:szCs w:val="17"/>
              </w:rPr>
              <w:t>易产生</w:t>
            </w:r>
          </w:p>
        </w:tc>
      </w:tr>
    </w:tbl>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10"/>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5</w:t>
      </w:r>
      <w:bookmarkEnd w:id="1200"/>
      <w:r>
        <w:rPr>
          <w:color w:val="000000"/>
          <w:spacing w:val="0"/>
          <w:w w:val="100"/>
          <w:position w:val="0"/>
        </w:rPr>
        <w:t>）按欠款方归集的期末余额前五名的其他应收款情况</w:t>
      </w:r>
      <w:bookmarkEnd w:id="1198"/>
      <w:bookmarkEnd w:id="1199"/>
      <w:bookmarkEnd w:id="120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393,464.00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1,129,509.01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10"/>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6</w:t>
      </w:r>
      <w:bookmarkEnd w:id="1204"/>
      <w:r>
        <w:rPr>
          <w:color w:val="000000"/>
          <w:spacing w:val="0"/>
          <w:w w:val="100"/>
          <w:position w:val="0"/>
        </w:rPr>
        <w:t>）涉及政府补助的应收款项</w:t>
      </w:r>
      <w:bookmarkEnd w:id="1202"/>
      <w:bookmarkEnd w:id="1203"/>
      <w:bookmarkEnd w:id="120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预计收取的时间、金额 及依据</w:t>
            </w:r>
          </w:p>
        </w:tc>
      </w:tr>
    </w:tbl>
    <w:p>
      <w:pPr>
        <w:widowControl w:val="0"/>
        <w:spacing w:after="339" w:line="1" w:lineRule="exact"/>
      </w:pPr>
    </w:p>
    <w:p>
      <w:pPr>
        <w:pStyle w:val="Style110"/>
        <w:keepNext/>
        <w:keepLines/>
        <w:widowControl w:val="0"/>
        <w:shd w:val="clear" w:color="auto" w:fill="auto"/>
        <w:tabs>
          <w:tab w:pos="387" w:val="left"/>
        </w:tabs>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7</w:t>
      </w:r>
      <w:bookmarkEnd w:id="1208"/>
      <w:r>
        <w:rPr>
          <w:color w:val="000000"/>
          <w:spacing w:val="0"/>
          <w:w w:val="100"/>
          <w:position w:val="0"/>
        </w:rPr>
        <w:t>）</w:t>
        <w:tab/>
        <w:t>因金融资产转移而终止确认的其他应收款</w:t>
      </w:r>
      <w:bookmarkEnd w:id="1206"/>
      <w:bookmarkEnd w:id="1207"/>
      <w:bookmarkEnd w:id="120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10"/>
        <w:keepNext/>
        <w:keepLines/>
        <w:widowControl w:val="0"/>
        <w:shd w:val="clear" w:color="auto" w:fill="auto"/>
        <w:tabs>
          <w:tab w:pos="392" w:val="left"/>
        </w:tabs>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8</w:t>
      </w:r>
      <w:bookmarkEnd w:id="1212"/>
      <w:r>
        <w:rPr>
          <w:color w:val="000000"/>
          <w:spacing w:val="0"/>
          <w:w w:val="100"/>
          <w:position w:val="0"/>
        </w:rPr>
        <w:t>）</w:t>
        <w:tab/>
        <w:t>转移其他应收款且继续涉入形成的资产、负债金额</w:t>
      </w:r>
      <w:bookmarkEnd w:id="1210"/>
      <w:bookmarkEnd w:id="1211"/>
      <w:bookmarkEnd w:id="1213"/>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9</w:t>
      </w:r>
      <w:bookmarkEnd w:id="1216"/>
      <w:r>
        <w:rPr>
          <w:color w:val="000000"/>
          <w:spacing w:val="0"/>
          <w:w w:val="100"/>
          <w:position w:val="0"/>
        </w:rPr>
        <w:t>、存货</w:t>
      </w:r>
      <w:bookmarkEnd w:id="1214"/>
      <w:bookmarkEnd w:id="1215"/>
      <w:bookmarkEnd w:id="1217"/>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87"/>
        <w:keepNext/>
        <w:keepLines/>
        <w:widowControl w:val="0"/>
        <w:shd w:val="clear" w:color="auto" w:fill="auto"/>
        <w:bidi w:val="0"/>
        <w:spacing w:before="0" w:after="34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18"/>
      <w:bookmarkEnd w:id="1219"/>
      <w:bookmarkEnd w:id="1221"/>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存货跌价准备或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存货跌价准备或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566,912.68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101,149.72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465,762.96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94,317.89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581,975.44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在途物资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236,337.13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236,337.13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35,782,703.24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35,782,703.24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31,795,883.30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31,795,883.30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36,585,953.05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101,149.72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36,484,803.33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32,472,176.63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94,317.89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32,377,858.74</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both"/>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22"/>
      <w:bookmarkEnd w:id="1223"/>
      <w:bookmarkEnd w:id="122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94,317.89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6,831.83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101,149.72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94,317.89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6,831.83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101,149.72</w:t>
            </w:r>
          </w:p>
        </w:tc>
      </w:tr>
    </w:tbl>
    <w:p>
      <w:pPr>
        <w:widowControl w:val="0"/>
        <w:spacing w:after="319" w:line="1" w:lineRule="exact"/>
      </w:pPr>
    </w:p>
    <w:p>
      <w:pPr>
        <w:pStyle w:val="Style87"/>
        <w:keepNext/>
        <w:keepLines/>
        <w:widowControl w:val="0"/>
        <w:shd w:val="clear" w:color="auto" w:fill="auto"/>
        <w:tabs>
          <w:tab w:pos="493" w:val="left"/>
        </w:tabs>
        <w:bidi w:val="0"/>
        <w:spacing w:before="0" w:line="240" w:lineRule="auto"/>
        <w:ind w:left="0" w:right="0" w:firstLine="0"/>
        <w:jc w:val="both"/>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26"/>
      <w:bookmarkEnd w:id="1227"/>
      <w:bookmarkEnd w:id="1229"/>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87"/>
        <w:keepNext/>
        <w:keepLines/>
        <w:widowControl w:val="0"/>
        <w:shd w:val="clear" w:color="auto" w:fill="auto"/>
        <w:tabs>
          <w:tab w:pos="493" w:val="left"/>
        </w:tabs>
        <w:bidi w:val="0"/>
        <w:spacing w:before="0" w:line="240" w:lineRule="auto"/>
        <w:ind w:left="0" w:right="0" w:firstLine="0"/>
        <w:jc w:val="both"/>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30"/>
      <w:bookmarkEnd w:id="1231"/>
      <w:bookmarkEnd w:id="1233"/>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34"/>
      <w:bookmarkEnd w:id="1235"/>
      <w:bookmarkEnd w:id="1237"/>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1,244,453.39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109,035.31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1,135,418.08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3,044,913.38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305,569.63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2,739,343.75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1,244,453.39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109,035.31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1,135,418.08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3,044,913.38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305,569.63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2,739,343.75</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按信用风险特征计提减 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196,534.32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按信用风险特征计提减 值准备</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196,534.32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38"/>
      <w:bookmarkEnd w:id="1239"/>
      <w:bookmarkEnd w:id="1241"/>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42"/>
      <w:bookmarkEnd w:id="1243"/>
      <w:bookmarkEnd w:id="1245"/>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46"/>
      <w:bookmarkEnd w:id="1247"/>
      <w:bookmarkEnd w:id="1249"/>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1,110,284.69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3,662,684.23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4,330,836.69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237,105.56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387,212.81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1,347,390.25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8,380,733.73</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50"/>
      <w:bookmarkEnd w:id="1251"/>
      <w:bookmarkEnd w:id="1253"/>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spacing w:lineRule="exact" w:line="1"/>
        <w:rPr>
          <w:sz w:val="2"/>
          <w:szCs w:val="2"/>
        </w:rPr>
      </w:pPr>
      <w:r>
        <w:br w:type="page"/>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减值准备计提情况</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54"/>
      <w:bookmarkEnd w:id="1255"/>
      <w:bookmarkEnd w:id="1257"/>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58"/>
      <w:bookmarkEnd w:id="1259"/>
      <w:bookmarkEnd w:id="1261"/>
    </w:p>
    <w:p>
      <w:pPr>
        <w:pStyle w:val="Style87"/>
        <w:keepNext/>
        <w:keepLines/>
        <w:widowControl w:val="0"/>
        <w:shd w:val="clear" w:color="auto" w:fill="auto"/>
        <w:bidi w:val="0"/>
        <w:spacing w:before="0" w:line="240" w:lineRule="auto"/>
        <w:ind w:left="0" w:right="0" w:firstLine="0"/>
        <w:jc w:val="both"/>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62"/>
      <w:bookmarkEnd w:id="1263"/>
      <w:bookmarkEnd w:id="1265"/>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3499"/>
        <w:gridCol w:w="3504"/>
        <w:gridCol w:w="117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折现率区间</w:t>
            </w:r>
          </w:p>
        </w:tc>
      </w:tr>
    </w:tbl>
    <w:p>
      <w:pPr>
        <w:widowControl w:val="0"/>
        <w:spacing w:line="1" w:lineRule="exact"/>
      </w:pPr>
      <w:r>
        <w:br w:type="page"/>
      </w:r>
    </w:p>
    <w:tbl>
      <w:tblPr>
        <w:tblOverlap w:val="never"/>
        <w:jc w:val="center"/>
        <w:tblLayout w:type="fixed"/>
      </w:tblPr>
      <w:tblGrid>
        <w:gridCol w:w="1411"/>
        <w:gridCol w:w="1166"/>
        <w:gridCol w:w="1166"/>
        <w:gridCol w:w="1166"/>
        <w:gridCol w:w="1171"/>
        <w:gridCol w:w="1166"/>
        <w:gridCol w:w="1166"/>
        <w:gridCol w:w="1171"/>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shd w:val="clear" w:color="auto" w:fill="auto"/>
        <w:tabs>
          <w:tab w:pos="493" w:val="left"/>
        </w:tabs>
        <w:bidi w:val="0"/>
        <w:spacing w:before="0" w:line="240" w:lineRule="auto"/>
        <w:ind w:left="0" w:right="0" w:firstLine="0"/>
        <w:jc w:val="both"/>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66"/>
      <w:bookmarkEnd w:id="1267"/>
      <w:bookmarkEnd w:id="1269"/>
    </w:p>
    <w:p>
      <w:pPr>
        <w:pStyle w:val="Style87"/>
        <w:keepNext/>
        <w:keepLines/>
        <w:widowControl w:val="0"/>
        <w:shd w:val="clear" w:color="auto" w:fill="auto"/>
        <w:bidi w:val="0"/>
        <w:spacing w:before="0" w:line="240" w:lineRule="auto"/>
        <w:ind w:left="0" w:right="0" w:firstLine="0"/>
        <w:jc w:val="both"/>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70"/>
      <w:bookmarkEnd w:id="1271"/>
      <w:bookmarkEnd w:id="1273"/>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74"/>
      <w:bookmarkEnd w:id="1275"/>
      <w:bookmarkEnd w:id="1277"/>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78"/>
      <w:bookmarkEnd w:id="1279"/>
      <w:bookmarkEnd w:id="1281"/>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入留存收益的原 因</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82"/>
      <w:bookmarkEnd w:id="1283"/>
      <w:bookmarkEnd w:id="128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86"/>
      <w:bookmarkEnd w:id="1287"/>
      <w:bookmarkEnd w:id="1289"/>
    </w:p>
    <w:p>
      <w:pPr>
        <w:pStyle w:val="Style87"/>
        <w:keepNext/>
        <w:keepLines/>
        <w:widowControl w:val="0"/>
        <w:shd w:val="clear" w:color="auto" w:fill="auto"/>
        <w:tabs>
          <w:tab w:pos="493" w:val="left"/>
        </w:tabs>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90"/>
      <w:bookmarkEnd w:id="1291"/>
      <w:bookmarkEnd w:id="129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shd w:val="clear" w:color="auto" w:fill="auto"/>
        <w:tabs>
          <w:tab w:pos="493" w:val="left"/>
        </w:tabs>
        <w:bidi w:val="0"/>
        <w:spacing w:before="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94"/>
      <w:bookmarkEnd w:id="1295"/>
      <w:bookmarkEnd w:id="1297"/>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shd w:val="clear" w:color="auto" w:fill="auto"/>
        <w:tabs>
          <w:tab w:pos="493" w:val="left"/>
        </w:tabs>
        <w:bidi w:val="0"/>
        <w:spacing w:before="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98"/>
      <w:bookmarkEnd w:id="1299"/>
      <w:bookmarkEnd w:id="1301"/>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02"/>
      <w:bookmarkEnd w:id="1303"/>
      <w:bookmarkEnd w:id="130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6,377,243.71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1,695,820.36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6,377,243.71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1,695,820.36</w:t>
            </w:r>
          </w:p>
        </w:tc>
      </w:tr>
    </w:tbl>
    <w:p>
      <w:pPr>
        <w:widowControl w:val="0"/>
        <w:spacing w:after="379" w:line="1" w:lineRule="exact"/>
      </w:pPr>
    </w:p>
    <w:p>
      <w:pPr>
        <w:pStyle w:val="Style87"/>
        <w:keepNext/>
        <w:keepLines/>
        <w:widowControl w:val="0"/>
        <w:shd w:val="clear" w:color="auto" w:fill="auto"/>
        <w:bidi w:val="0"/>
        <w:spacing w:before="0" w:line="240" w:lineRule="auto"/>
        <w:ind w:left="0" w:right="0" w:firstLine="0"/>
        <w:jc w:val="both"/>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06"/>
      <w:bookmarkEnd w:id="1307"/>
      <w:bookmarkEnd w:id="1309"/>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2,846,746.36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2,531,248.37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5,377,994.73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1,906,555.96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1,566,283.18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1,748,850.62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5,221,689.76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1,906,555.96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1,566,283.18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1,748,850.62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5,221,689.76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4,413,029.54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4,280,098.99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10,599,684.49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2,590,409.04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1,091,765.33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3,682,174.37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502,266.41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540,266.41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502,266.41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540,266.41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2,628,409.04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1,594,031.74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4,222,440.78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1,784,620.50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2,686,067.25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6,377,243.71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256,337.32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1,439,483.04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1,695,820.36</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10"/>
      <w:bookmarkEnd w:id="1311"/>
      <w:bookmarkEnd w:id="131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14"/>
      <w:bookmarkEnd w:id="1315"/>
      <w:bookmarkEnd w:id="1317"/>
    </w:p>
    <w:p>
      <w:pPr>
        <w:pStyle w:val="Style19"/>
        <w:keepNext w:val="0"/>
        <w:keepLines w:val="0"/>
        <w:widowControl w:val="0"/>
        <w:shd w:val="clear" w:color="auto" w:fill="auto"/>
        <w:bidi w:val="0"/>
        <w:spacing w:before="0" w:after="200" w:line="240" w:lineRule="auto"/>
        <w:ind w:left="8920" w:right="0" w:firstLine="0"/>
        <w:jc w:val="left"/>
      </w:pPr>
      <w:r>
        <w:rPr>
          <w:color w:val="000000"/>
          <w:spacing w:val="0"/>
          <w:w w:val="100"/>
          <w:position w:val="0"/>
        </w:rPr>
        <w:t>单位：元</w:t>
      </w:r>
    </w:p>
    <w:p>
      <w:pPr>
        <w:pStyle w:val="Style19"/>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320" w:line="240" w:lineRule="auto"/>
        <w:ind w:left="3860" w:right="0" w:firstLine="0"/>
        <w:jc w:val="left"/>
      </w:pPr>
      <w:r>
        <mc:AlternateContent>
          <mc:Choice Requires="wps">
            <w:drawing>
              <wp:anchor distT="0" distB="0" distL="114300" distR="114300" simplePos="0" relativeHeight="125829397" behindDoc="0" locked="0" layoutInCell="1" allowOverlap="1">
                <wp:simplePos x="0" y="0"/>
                <wp:positionH relativeFrom="page">
                  <wp:posOffset>2102485</wp:posOffset>
                </wp:positionH>
                <wp:positionV relativeFrom="paragraph">
                  <wp:posOffset>12700</wp:posOffset>
                </wp:positionV>
                <wp:extent cx="252730" cy="146050"/>
                <wp:wrapSquare wrapText="right"/>
                <wp:docPr id="34" name="Shape 34"/>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1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60" type="#_x0000_t202" style="position:absolute;margin-left:165.55000000000001pt;margin-top:1.pt;width:19.900000000000002pt;height:11.5pt;z-index:-125829356;mso-wrap-distance-left:9.pt;mso-wrap-distance-right:9.pt;mso-position-horizontal-relative:page" fillcolor="#D3D3D3" stroked="f">
                <v:textbox inset="0,0,0,0">
                  <w:txbxContent>
                    <w:p>
                      <w:pPr>
                        <w:pStyle w:val="Style1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期末账面价值</w:t>
      </w:r>
    </w:p>
    <w:p>
      <w:pPr>
        <w:pStyle w:val="Style87"/>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18"/>
      <w:bookmarkEnd w:id="1319"/>
      <w:bookmarkEnd w:id="1321"/>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22"/>
      <w:bookmarkEnd w:id="1323"/>
      <w:bookmarkEnd w:id="132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26"/>
      <w:bookmarkEnd w:id="1327"/>
      <w:bookmarkEnd w:id="1329"/>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39" w:line="1" w:lineRule="exact"/>
      </w:pPr>
    </w:p>
    <w:p>
      <w:pPr>
        <w:pStyle w:val="Style87"/>
        <w:keepNext/>
        <w:keepLines/>
        <w:widowControl w:val="0"/>
        <w:shd w:val="clear" w:color="auto" w:fill="auto"/>
        <w:bidi w:val="0"/>
        <w:spacing w:before="0" w:after="34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30"/>
      <w:bookmarkEnd w:id="1331"/>
      <w:bookmarkEnd w:id="1333"/>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339" w:line="1" w:lineRule="exact"/>
      </w:pPr>
    </w:p>
    <w:p>
      <w:pPr>
        <w:pStyle w:val="Style87"/>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34"/>
      <w:bookmarkEnd w:id="1335"/>
      <w:bookmarkEnd w:id="1337"/>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本期转 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本期其</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他减少</w:t>
            </w:r>
          </w:p>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息资本</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资金来 源</w:t>
            </w:r>
          </w:p>
        </w:tc>
      </w:tr>
    </w:tbl>
    <w:p>
      <w:pPr>
        <w:widowControl w:val="0"/>
        <w:spacing w:after="339" w:line="1" w:lineRule="exact"/>
      </w:pPr>
    </w:p>
    <w:p>
      <w:pPr>
        <w:pStyle w:val="Style87"/>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38"/>
      <w:bookmarkEnd w:id="1339"/>
      <w:bookmarkEnd w:id="1341"/>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both"/>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42"/>
      <w:bookmarkEnd w:id="1343"/>
      <w:bookmarkEnd w:id="134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3854"/>
        <w:gridCol w:w="35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2141"/>
        <w:gridCol w:w="1330"/>
        <w:gridCol w:w="1325"/>
        <w:gridCol w:w="1200"/>
        <w:gridCol w:w="1195"/>
        <w:gridCol w:w="1195"/>
        <w:gridCol w:w="12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tabs>
          <w:tab w:pos="483" w:val="left"/>
        </w:tabs>
        <w:bidi w:val="0"/>
        <w:spacing w:before="0" w:line="240"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46"/>
      <w:bookmarkEnd w:id="1347"/>
      <w:bookmarkEnd w:id="1349"/>
    </w:p>
    <w:p>
      <w:pPr>
        <w:pStyle w:val="Style87"/>
        <w:keepNext/>
        <w:keepLines/>
        <w:widowControl w:val="0"/>
        <w:shd w:val="clear" w:color="auto" w:fill="auto"/>
        <w:tabs>
          <w:tab w:pos="493" w:val="left"/>
        </w:tabs>
        <w:bidi w:val="0"/>
        <w:spacing w:before="0" w:line="240" w:lineRule="auto"/>
        <w:ind w:left="0" w:right="0" w:firstLine="0"/>
        <w:jc w:val="both"/>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50"/>
      <w:bookmarkEnd w:id="1351"/>
      <w:bookmarkEnd w:id="1353"/>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shd w:val="clear" w:color="auto" w:fill="auto"/>
        <w:tabs>
          <w:tab w:pos="493" w:val="left"/>
        </w:tabs>
        <w:bidi w:val="0"/>
        <w:spacing w:before="0" w:line="240" w:lineRule="auto"/>
        <w:ind w:left="0" w:right="0" w:firstLine="0"/>
        <w:jc w:val="both"/>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54"/>
      <w:bookmarkEnd w:id="1355"/>
      <w:bookmarkEnd w:id="1357"/>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both"/>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58"/>
      <w:bookmarkEnd w:id="1359"/>
      <w:bookmarkEnd w:id="1361"/>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both"/>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62"/>
      <w:bookmarkEnd w:id="1363"/>
      <w:bookmarkEnd w:id="136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7,067,009.24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7,067,009.24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3,035,162.35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3,035,162.35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3,035,162.35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3,035,162.35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1,919,130.90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1,919,130.90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）租赁到期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1,919,130.90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1,919,130.90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8,183,040.69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8,183,040.69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2,304,607.02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2,304,607.02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2,624,416.19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2,624,416.19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2,624,416.19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2,624,416.19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1,919,130.90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1,919,130.90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）租赁到期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1,919,130.90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1,919,130.90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3,009,892.31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3,009,892.31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5,173,148.38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5,173,148.38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4,762,402.22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4,762,402.22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66"/>
      <w:bookmarkEnd w:id="1367"/>
      <w:bookmarkEnd w:id="1369"/>
    </w:p>
    <w:p>
      <w:pPr>
        <w:pStyle w:val="Style87"/>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70"/>
      <w:bookmarkEnd w:id="1371"/>
      <w:bookmarkEnd w:id="137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软件使用权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3,798,202.09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3,798,202.09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19,881.19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3,818,083.28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3,818,083.28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1,332,237.52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1,332,237.52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383,249.61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383,249.61</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383,249.61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1,715,487.13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1,715,487.13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2,102,596.15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2,102,596.15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2,465,964.57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2,465,964.57</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87"/>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74"/>
      <w:bookmarkEnd w:id="1375"/>
      <w:bookmarkEnd w:id="137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78"/>
      <w:bookmarkEnd w:id="1379"/>
      <w:bookmarkEnd w:id="138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确认为无形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转入当期损 益</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82"/>
      <w:bookmarkEnd w:id="1383"/>
      <w:bookmarkEnd w:id="1384"/>
    </w:p>
    <w:p>
      <w:pPr>
        <w:pStyle w:val="Style87"/>
        <w:keepNext/>
        <w:keepLines/>
        <w:widowControl w:val="0"/>
        <w:shd w:val="clear" w:color="auto" w:fill="auto"/>
        <w:bidi w:val="0"/>
        <w:spacing w:before="0" w:line="240" w:lineRule="auto"/>
        <w:ind w:left="0" w:right="0" w:firstLine="0"/>
        <w:jc w:val="both"/>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85"/>
      <w:bookmarkEnd w:id="1386"/>
      <w:bookmarkEnd w:id="1388"/>
    </w:p>
    <w:p>
      <w:pPr>
        <w:pStyle w:val="Style19"/>
        <w:keepNext w:val="0"/>
        <w:keepLines w:val="0"/>
        <w:widowControl w:val="0"/>
        <w:shd w:val="clear" w:color="auto" w:fill="auto"/>
        <w:bidi w:val="0"/>
        <w:spacing w:before="0" w:after="80" w:line="240" w:lineRule="auto"/>
        <w:ind w:left="0" w:right="0" w:firstLine="0"/>
        <w:jc w:val="right"/>
      </w:pPr>
      <w:bookmarkStart w:id="1389" w:name="bookmark1389"/>
      <w:r>
        <w:rPr>
          <w:color w:val="000000"/>
          <w:spacing w:val="0"/>
          <w:w w:val="100"/>
          <w:position w:val="0"/>
        </w:rPr>
        <w:t>单</w:t>
      </w:r>
      <w:bookmarkEnd w:id="1389"/>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90"/>
      <w:bookmarkEnd w:id="1391"/>
      <w:bookmarkEnd w:id="139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商誉所在资产组或资产组组合的相关信息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商誉减值测试的影响</w:t>
      </w:r>
    </w:p>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94"/>
      <w:bookmarkEnd w:id="1395"/>
      <w:bookmarkEnd w:id="139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924,083.96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2,463,469.32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1,435,606.88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1,951,946.40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924,083.96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2,463,469.32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1,435,606.88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1,951,946.40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98"/>
      <w:bookmarkEnd w:id="1399"/>
      <w:bookmarkEnd w:id="1401"/>
    </w:p>
    <w:p>
      <w:pPr>
        <w:pStyle w:val="Style87"/>
        <w:keepNext/>
        <w:keepLines/>
        <w:widowControl w:val="0"/>
        <w:shd w:val="clear" w:color="auto" w:fill="auto"/>
        <w:bidi w:val="0"/>
        <w:spacing w:before="0" w:line="240" w:lineRule="auto"/>
        <w:ind w:left="0" w:right="0" w:firstLine="0"/>
        <w:jc w:val="both"/>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02"/>
      <w:bookmarkEnd w:id="1403"/>
      <w:bookmarkEnd w:id="140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23,102,380.79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3,465,357.13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15,562,337.41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2,334,350.60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86,623.83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23,148,525.31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3,472,278.81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16,139,829.58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2,420,974.43</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both"/>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06"/>
      <w:bookmarkEnd w:id="1407"/>
      <w:bookmarkEnd w:id="140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资产加速折旧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2,069,316.27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2,445,555.57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2,069,316.27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310,397.44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2,445,555.57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10"/>
      <w:bookmarkEnd w:id="1411"/>
      <w:bookmarkEnd w:id="141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3,472,278.81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2,420,974.43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310,397.44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366,833.34</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both"/>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14"/>
      <w:bookmarkEnd w:id="1415"/>
      <w:bookmarkEnd w:id="1417"/>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3,265,240.01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1,367,978.12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3,265,240.01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1,367,978.12</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18"/>
      <w:bookmarkEnd w:id="1419"/>
      <w:bookmarkEnd w:id="142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97,790.55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97,790.55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1,270,187.57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1,270,187.57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1,897,261.89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3,265,240.01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1,367,978.12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22"/>
      <w:bookmarkEnd w:id="1423"/>
      <w:bookmarkEnd w:id="142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2,442,348.83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166,478.51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2,275,870.32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预付房产购置款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7,466,820.00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7,466,820.00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8,695,281.00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8,695,281.00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预付固定资产采购款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176,183.90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预付装修款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1,105,546.46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1,105,546.46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9,909,168.83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166,478.51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9,742,690.32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9,977,011.36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9,977,011.36</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26"/>
      <w:bookmarkEnd w:id="1427"/>
      <w:bookmarkEnd w:id="1429"/>
    </w:p>
    <w:p>
      <w:pPr>
        <w:pStyle w:val="Style87"/>
        <w:keepNext/>
        <w:keepLines/>
        <w:widowControl w:val="0"/>
        <w:shd w:val="clear" w:color="auto" w:fill="auto"/>
        <w:bidi w:val="0"/>
        <w:spacing w:before="0" w:line="240" w:lineRule="auto"/>
        <w:ind w:left="0" w:right="0" w:firstLine="0"/>
        <w:jc w:val="both"/>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0"/>
      <w:bookmarkEnd w:id="1431"/>
      <w:bookmarkEnd w:id="1433"/>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56,770,942.07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10,014,378.33</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87"/>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34"/>
      <w:bookmarkEnd w:id="1435"/>
      <w:bookmarkEnd w:id="1437"/>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38"/>
      <w:bookmarkEnd w:id="1439"/>
      <w:bookmarkEnd w:id="1441"/>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42"/>
      <w:bookmarkEnd w:id="1443"/>
      <w:bookmarkEnd w:id="144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46"/>
      <w:bookmarkEnd w:id="1447"/>
      <w:bookmarkEnd w:id="144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28"/>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50"/>
      <w:bookmarkEnd w:id="1451"/>
      <w:bookmarkEnd w:id="1453"/>
    </w:p>
    <w:p>
      <w:pPr>
        <w:pStyle w:val="Style87"/>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54"/>
      <w:bookmarkEnd w:id="1455"/>
      <w:bookmarkEnd w:id="145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7,587,175.10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44,579,634.70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20,020,544.57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4,840,381.63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27,607,719.67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49,420,016.33</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58"/>
      <w:bookmarkEnd w:id="1459"/>
      <w:bookmarkEnd w:id="146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4,505,117.05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双方未结算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4,520,654.92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双方未结算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3,469,012.90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双方未结算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2,230,088.52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双方未结算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1,458,169.79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双方未结算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16,183,043.18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62"/>
      <w:bookmarkEnd w:id="1463"/>
      <w:bookmarkEnd w:id="1465"/>
    </w:p>
    <w:p>
      <w:pPr>
        <w:pStyle w:val="Style87"/>
        <w:keepNext/>
        <w:keepLines/>
        <w:widowControl w:val="0"/>
        <w:shd w:val="clear" w:color="auto" w:fill="auto"/>
        <w:bidi w:val="0"/>
        <w:spacing w:before="0" w:line="240" w:lineRule="auto"/>
        <w:ind w:left="0" w:right="0" w:firstLine="0"/>
        <w:jc w:val="both"/>
      </w:pPr>
      <w:bookmarkStart w:id="1466" w:name="bookmark1466"/>
      <w:bookmarkStart w:id="1467" w:name="bookmark1467"/>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66"/>
      <w:bookmarkEnd w:id="1467"/>
      <w:bookmarkEnd w:id="146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69"/>
      <w:bookmarkEnd w:id="1470"/>
      <w:bookmarkEnd w:id="147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73"/>
      <w:bookmarkEnd w:id="1474"/>
      <w:bookmarkEnd w:id="147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206,522.12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206,522.12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77"/>
      <w:bookmarkEnd w:id="1478"/>
      <w:bookmarkEnd w:id="1480"/>
    </w:p>
    <w:p>
      <w:pPr>
        <w:pStyle w:val="Style87"/>
        <w:keepNext/>
        <w:keepLines/>
        <w:widowControl w:val="0"/>
        <w:shd w:val="clear" w:color="auto" w:fill="auto"/>
        <w:bidi w:val="0"/>
        <w:spacing w:before="0" w:line="240" w:lineRule="auto"/>
        <w:ind w:left="0" w:right="0" w:firstLine="0"/>
        <w:jc w:val="both"/>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81"/>
      <w:bookmarkEnd w:id="1482"/>
      <w:bookmarkEnd w:id="148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4,989,978.52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35,231,833.49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32,805,318.70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7,416,493.31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1,269,857.00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1,244,988.20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24,868.80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4,989,978.52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36,501,690.49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34,050,306.90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7,441,362.11</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both"/>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84"/>
      <w:bookmarkEnd w:id="1485"/>
      <w:bookmarkEnd w:id="148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4,965,740.52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33,648,884.13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31,256,016.34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7,358,608.31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561,382.64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561,382.64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59" w:right="1060" w:bottom="1421" w:left="1048" w:header="0" w:footer="3" w:gutter="0"/>
          <w:cols w:space="720"/>
          <w:noEndnote/>
          <w:rtlGutter w:val="0"/>
          <w:docGrid w:linePitch="360"/>
        </w:sectPr>
      </w:pPr>
    </w:p>
    <w:p>
      <w:pPr>
        <w:widowControl w:val="0"/>
        <w:spacing w:after="519" w:line="1" w:lineRule="exact"/>
      </w:pP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660,801.51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15,072.00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12,180.63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56,108.55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55,025.82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1,082.73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1560" w:right="0" w:firstLine="0"/>
              <w:jc w:val="left"/>
              <w:rPr>
                <w:sz w:val="17"/>
                <w:szCs w:val="17"/>
              </w:rPr>
            </w:pPr>
            <w:r>
              <w:rPr>
                <w:color w:val="000000"/>
                <w:spacing w:val="0"/>
                <w:w w:val="100"/>
                <w:position w:val="0"/>
                <w:sz w:val="17"/>
                <w:szCs w:val="17"/>
              </w:rPr>
              <w:t>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病医疗保险费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51,209.88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49,702.68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42,813.00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79,126.21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79,126.21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4,989,978.52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35,231,833.49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32,805,318.70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7,416,493.31</w:t>
            </w:r>
          </w:p>
        </w:tc>
      </w:tr>
    </w:tbl>
    <w:p>
      <w:pPr>
        <w:widowControl w:val="0"/>
        <w:spacing w:after="319" w:line="1" w:lineRule="exact"/>
      </w:pPr>
    </w:p>
    <w:p>
      <w:pPr>
        <w:pStyle w:val="Style87"/>
        <w:keepNext/>
        <w:keepLines/>
        <w:widowControl w:val="0"/>
        <w:numPr>
          <w:ilvl w:val="0"/>
          <w:numId w:val="45"/>
        </w:numPr>
        <w:shd w:val="clear" w:color="auto" w:fill="auto"/>
        <w:bidi w:val="0"/>
        <w:spacing w:before="0" w:line="240" w:lineRule="auto"/>
        <w:ind w:left="0" w:right="0" w:firstLine="0"/>
        <w:jc w:val="both"/>
      </w:pPr>
      <w:bookmarkStart w:id="1488" w:name="bookmark1488"/>
      <w:bookmarkStart w:id="1489" w:name="bookmark1489"/>
      <w:bookmarkStart w:id="1490" w:name="bookmark1490"/>
      <w:bookmarkStart w:id="1491" w:name="bookmark1491"/>
      <w:bookmarkEnd w:id="1490"/>
      <w:r>
        <w:rPr>
          <w:color w:val="000000"/>
          <w:spacing w:val="0"/>
          <w:w w:val="100"/>
          <w:position w:val="0"/>
        </w:rPr>
        <w:t>设定提存计划列示</w:t>
      </w:r>
      <w:bookmarkEnd w:id="1488"/>
      <w:bookmarkEnd w:id="1489"/>
      <w:bookmarkEnd w:id="149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1,199,330.08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24,115.20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46,411.72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45,658.12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1,269,857.00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1,244,988.20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24,868.80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92"/>
      <w:bookmarkEnd w:id="1493"/>
      <w:bookmarkEnd w:id="149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1,115,448.59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2,877,161.27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9,308,064.80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6,211,648.60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84,013.52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271,091.39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63,224.94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42,150.00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77,477.30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71,287.34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10,902,361.56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9,693,457.62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4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96"/>
      <w:bookmarkEnd w:id="1497"/>
      <w:bookmarkEnd w:id="1499"/>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12,996,124.14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1,305,210.70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12,996,124.14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1,305,210.70</w:t>
            </w:r>
          </w:p>
        </w:tc>
      </w:tr>
    </w:tbl>
    <w:p>
      <w:pPr>
        <w:widowControl w:val="0"/>
        <w:spacing w:after="359" w:line="1" w:lineRule="exact"/>
      </w:pPr>
    </w:p>
    <w:p>
      <w:pPr>
        <w:pStyle w:val="Style87"/>
        <w:keepNext/>
        <w:keepLines/>
        <w:widowControl w:val="0"/>
        <w:shd w:val="clear" w:color="auto" w:fill="auto"/>
        <w:bidi w:val="0"/>
        <w:spacing w:before="0" w:after="360" w:line="240" w:lineRule="auto"/>
        <w:ind w:left="0" w:right="0" w:firstLine="0"/>
        <w:jc w:val="both"/>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00"/>
      <w:bookmarkEnd w:id="1501"/>
      <w:bookmarkEnd w:id="150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逾期原因</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87"/>
        <w:keepNext/>
        <w:keepLines/>
        <w:widowControl w:val="0"/>
        <w:shd w:val="clear" w:color="auto" w:fill="auto"/>
        <w:bidi w:val="0"/>
        <w:spacing w:before="0" w:after="400" w:line="240" w:lineRule="auto"/>
        <w:ind w:left="0" w:right="0" w:firstLine="0"/>
        <w:jc w:val="both"/>
      </w:pPr>
      <w:bookmarkStart w:id="1503" w:name="bookmark1503"/>
      <w:bookmarkStart w:id="1504" w:name="bookmark1504"/>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03"/>
      <w:bookmarkEnd w:id="1504"/>
      <w:bookmarkEnd w:id="150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87"/>
        <w:keepNext/>
        <w:keepLines/>
        <w:widowControl w:val="0"/>
        <w:shd w:val="clear" w:color="auto" w:fill="auto"/>
        <w:bidi w:val="0"/>
        <w:spacing w:before="0" w:after="40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06"/>
      <w:bookmarkEnd w:id="1507"/>
      <w:bookmarkEnd w:id="1509"/>
    </w:p>
    <w:p>
      <w:pPr>
        <w:pStyle w:val="Style110"/>
        <w:keepNext/>
        <w:keepLines/>
        <w:widowControl w:val="0"/>
        <w:shd w:val="clear" w:color="auto" w:fill="auto"/>
        <w:bidi w:val="0"/>
        <w:spacing w:before="0" w:after="36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1</w:t>
      </w:r>
      <w:bookmarkEnd w:id="1512"/>
      <w:r>
        <w:rPr>
          <w:color w:val="000000"/>
          <w:spacing w:val="0"/>
          <w:w w:val="100"/>
          <w:position w:val="0"/>
        </w:rPr>
        <w:t>）按款项性质列示其他应付款</w:t>
      </w:r>
      <w:bookmarkEnd w:id="1510"/>
      <w:bookmarkEnd w:id="1511"/>
      <w:bookmarkEnd w:id="151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12,479,454.82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620,933.22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员工垫付款项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434,890.27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634,295.60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42,951.41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12,996,124.14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1,305,210.70</w:t>
            </w:r>
          </w:p>
        </w:tc>
      </w:tr>
    </w:tbl>
    <w:p>
      <w:pPr>
        <w:widowControl w:val="0"/>
        <w:spacing w:after="359" w:line="1" w:lineRule="exact"/>
      </w:pPr>
    </w:p>
    <w:p>
      <w:pPr>
        <w:pStyle w:val="Style110"/>
        <w:keepNext/>
        <w:keepLines/>
        <w:widowControl w:val="0"/>
        <w:shd w:val="clear" w:color="auto" w:fill="auto"/>
        <w:bidi w:val="0"/>
        <w:spacing w:before="0" w:after="36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bookmarkEnd w:id="151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14"/>
      <w:bookmarkEnd w:id="1515"/>
      <w:bookmarkEnd w:id="151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18"/>
      <w:bookmarkEnd w:id="1519"/>
      <w:bookmarkEnd w:id="1521"/>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22"/>
      <w:bookmarkEnd w:id="1523"/>
      <w:bookmarkEnd w:id="152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2,806,846.30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2,330,334.28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2,806,846.30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2,330,334.28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26"/>
      <w:bookmarkEnd w:id="1527"/>
      <w:bookmarkEnd w:id="152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26,847.88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26,847.88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30"/>
      <w:bookmarkEnd w:id="1531"/>
      <w:bookmarkEnd w:id="1533"/>
    </w:p>
    <w:p>
      <w:pPr>
        <w:pStyle w:val="Style87"/>
        <w:keepNext/>
        <w:keepLines/>
        <w:widowControl w:val="0"/>
        <w:shd w:val="clear" w:color="auto" w:fill="auto"/>
        <w:bidi w:val="0"/>
        <w:spacing w:before="0" w:line="240" w:lineRule="auto"/>
        <w:ind w:left="0" w:right="0" w:firstLine="0"/>
        <w:jc w:val="both"/>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34"/>
      <w:bookmarkEnd w:id="1535"/>
      <w:bookmarkEnd w:id="153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28"/>
        <w:keepNext/>
        <w:keepLines/>
        <w:widowControl w:val="0"/>
        <w:shd w:val="clear" w:color="auto" w:fill="auto"/>
        <w:bidi w:val="0"/>
        <w:spacing w:before="0" w:line="240" w:lineRule="auto"/>
        <w:ind w:left="0" w:right="0" w:firstLine="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37"/>
      <w:bookmarkEnd w:id="1538"/>
      <w:bookmarkEnd w:id="1540"/>
    </w:p>
    <w:p>
      <w:pPr>
        <w:pStyle w:val="Style87"/>
        <w:keepNext/>
        <w:keepLines/>
        <w:widowControl w:val="0"/>
        <w:shd w:val="clear" w:color="auto" w:fill="auto"/>
        <w:bidi w:val="0"/>
        <w:spacing w:before="0" w:after="260" w:line="240" w:lineRule="auto"/>
        <w:ind w:left="0" w:right="0" w:firstLine="0"/>
        <w:jc w:val="both"/>
      </w:pPr>
      <w:bookmarkStart w:id="1541" w:name="bookmark1541"/>
      <w:bookmarkStart w:id="1542" w:name="bookmark1542"/>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41"/>
      <w:bookmarkEnd w:id="1542"/>
      <w:bookmarkEnd w:id="1543"/>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59" w:line="1" w:lineRule="exact"/>
      </w:pPr>
    </w:p>
    <w:p>
      <w:pPr>
        <w:pStyle w:val="Style87"/>
        <w:keepNext/>
        <w:keepLines/>
        <w:widowControl w:val="0"/>
        <w:shd w:val="clear" w:color="auto" w:fill="auto"/>
        <w:bidi w:val="0"/>
        <w:spacing w:before="0" w:after="36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44"/>
      <w:bookmarkEnd w:id="1545"/>
      <w:bookmarkEnd w:id="154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87"/>
        <w:keepNext/>
        <w:keepLines/>
        <w:widowControl w:val="0"/>
        <w:shd w:val="clear" w:color="auto" w:fill="auto"/>
        <w:tabs>
          <w:tab w:pos="493" w:val="left"/>
        </w:tabs>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47"/>
      <w:bookmarkEnd w:id="1548"/>
      <w:bookmarkEnd w:id="1550"/>
    </w:p>
    <w:p>
      <w:pPr>
        <w:pStyle w:val="Style87"/>
        <w:keepNext/>
        <w:keepLines/>
        <w:widowControl w:val="0"/>
        <w:shd w:val="clear" w:color="auto" w:fill="auto"/>
        <w:tabs>
          <w:tab w:pos="493" w:val="left"/>
        </w:tabs>
        <w:bidi w:val="0"/>
        <w:spacing w:before="0" w:after="36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51"/>
      <w:bookmarkEnd w:id="1552"/>
      <w:bookmarkEnd w:id="1554"/>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55"/>
      <w:bookmarkEnd w:id="1556"/>
      <w:bookmarkEnd w:id="1558"/>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4,978,332.49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5,405,045.88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-239,233.98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-350,745.24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-2,806,846.30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-2,330,334.28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1,932,252.21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2,723,966.36</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59"/>
      <w:bookmarkEnd w:id="1560"/>
      <w:bookmarkEnd w:id="1562"/>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59" w:line="1" w:lineRule="exact"/>
      </w:pPr>
    </w:p>
    <w:p>
      <w:pPr>
        <w:pStyle w:val="Style87"/>
        <w:keepNext/>
        <w:keepLines/>
        <w:widowControl w:val="0"/>
        <w:shd w:val="clear" w:color="auto" w:fill="auto"/>
        <w:bidi w:val="0"/>
        <w:spacing w:before="0" w:after="360" w:line="240" w:lineRule="auto"/>
        <w:ind w:left="0" w:right="0" w:firstLine="0"/>
        <w:jc w:val="left"/>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63"/>
      <w:bookmarkEnd w:id="1564"/>
      <w:bookmarkEnd w:id="1565"/>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66"/>
      <w:bookmarkEnd w:id="1567"/>
      <w:bookmarkEnd w:id="1568"/>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4</w:t>
      </w:r>
      <w:bookmarkEnd w:id="1571"/>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69"/>
      <w:bookmarkEnd w:id="1570"/>
      <w:bookmarkEnd w:id="1572"/>
    </w:p>
    <w:p>
      <w:pPr>
        <w:pStyle w:val="Style87"/>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73"/>
      <w:bookmarkEnd w:id="1574"/>
      <w:bookmarkEnd w:id="157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76"/>
      <w:bookmarkEnd w:id="1577"/>
      <w:bookmarkEnd w:id="1578"/>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79"/>
      <w:bookmarkEnd w:id="1580"/>
      <w:bookmarkEnd w:id="1582"/>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8"/>
        <w:keepNext/>
        <w:keepLines/>
        <w:widowControl w:val="0"/>
        <w:shd w:val="clear" w:color="auto" w:fill="auto"/>
        <w:bidi w:val="0"/>
        <w:spacing w:before="0" w:after="24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83"/>
      <w:bookmarkEnd w:id="1584"/>
      <w:bookmarkEnd w:id="1586"/>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涉及政府补助的项目：</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5</w:t>
      </w:r>
      <w:bookmarkEnd w:id="158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87"/>
      <w:bookmarkEnd w:id="1588"/>
      <w:bookmarkEnd w:id="159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91"/>
      <w:bookmarkEnd w:id="1592"/>
      <w:bookmarkEnd w:id="159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59,999,999.00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79,999,999.00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11" w:lineRule="exact"/>
        <w:ind w:left="0" w:right="0" w:firstLine="400"/>
        <w:jc w:val="both"/>
      </w:pP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[2021]3285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文《关于同意四川观想科技股份有限公司首次公开发行股票注 册的批复》，公司向社会公开发行人民币普通股</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，增加注册资本人民币</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元，变更 后的注册资本为人民币</w:t>
      </w:r>
      <w:r>
        <w:rPr>
          <w:rFonts w:ascii="Times New Roman" w:eastAsia="Times New Roman" w:hAnsi="Times New Roman" w:cs="Times New Roman"/>
          <w:color w:val="000000"/>
          <w:spacing w:val="0"/>
          <w:w w:val="100"/>
          <w:position w:val="0"/>
          <w:sz w:val="18"/>
          <w:szCs w:val="18"/>
        </w:rPr>
        <w:t>79,999,999.00</w:t>
      </w:r>
      <w:r>
        <w:rPr>
          <w:color w:val="000000"/>
          <w:spacing w:val="0"/>
          <w:w w:val="100"/>
          <w:position w:val="0"/>
        </w:rPr>
        <w:t>元。此次增资已经大信会计师事务所（特殊普通合伙）审验并出具了大信验字【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14-10004</w:t>
      </w:r>
      <w:r>
        <w:rPr>
          <w:color w:val="000000"/>
          <w:spacing w:val="0"/>
          <w:w w:val="100"/>
          <w:position w:val="0"/>
        </w:rPr>
        <w:t>号《验资报告》。截至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日止，公司实际已发行人民币普通股</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 xml:space="preserve">股，募集资金总额人民币 </w:t>
      </w:r>
      <w:r>
        <w:rPr>
          <w:rFonts w:ascii="Times New Roman" w:eastAsia="Times New Roman" w:hAnsi="Times New Roman" w:cs="Times New Roman"/>
          <w:color w:val="000000"/>
          <w:spacing w:val="0"/>
          <w:w w:val="100"/>
          <w:position w:val="0"/>
          <w:sz w:val="18"/>
          <w:szCs w:val="18"/>
        </w:rPr>
        <w:t>630,000,000.00</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sz w:val="18"/>
          <w:szCs w:val="18"/>
        </w:rPr>
        <w:t>60,899,783.03</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sz w:val="18"/>
          <w:szCs w:val="18"/>
        </w:rPr>
        <w:t>569,100,216.97</w:t>
      </w:r>
      <w:r>
        <w:rPr>
          <w:color w:val="000000"/>
          <w:spacing w:val="0"/>
          <w:w w:val="100"/>
          <w:position w:val="0"/>
        </w:rPr>
        <w:t>元。其中新增注册资 本人民币</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元，增加资本公积人民币</w:t>
      </w:r>
      <w:r>
        <w:rPr>
          <w:rFonts w:ascii="Times New Roman" w:eastAsia="Times New Roman" w:hAnsi="Times New Roman" w:cs="Times New Roman"/>
          <w:color w:val="000000"/>
          <w:spacing w:val="0"/>
          <w:w w:val="100"/>
          <w:position w:val="0"/>
          <w:sz w:val="18"/>
          <w:szCs w:val="18"/>
        </w:rPr>
        <w:t>549,100,216.9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94"/>
      <w:bookmarkEnd w:id="1595"/>
      <w:bookmarkEnd w:id="1597"/>
    </w:p>
    <w:p>
      <w:pPr>
        <w:pStyle w:val="Style87"/>
        <w:keepNext/>
        <w:keepLines/>
        <w:widowControl w:val="0"/>
        <w:shd w:val="clear" w:color="auto" w:fill="auto"/>
        <w:tabs>
          <w:tab w:pos="493" w:val="left"/>
        </w:tabs>
        <w:bidi w:val="0"/>
        <w:spacing w:before="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98"/>
      <w:bookmarkEnd w:id="1599"/>
      <w:bookmarkEnd w:id="1601"/>
    </w:p>
    <w:p>
      <w:pPr>
        <w:pStyle w:val="Style87"/>
        <w:keepNext/>
        <w:keepLines/>
        <w:widowControl w:val="0"/>
        <w:shd w:val="clear" w:color="auto" w:fill="auto"/>
        <w:tabs>
          <w:tab w:pos="493" w:val="left"/>
        </w:tabs>
        <w:bidi w:val="0"/>
        <w:spacing w:before="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02"/>
      <w:bookmarkEnd w:id="1603"/>
      <w:bookmarkEnd w:id="160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19"/>
        <w:keepNext w:val="0"/>
        <w:keepLines w:val="0"/>
        <w:widowControl w:val="0"/>
        <w:shd w:val="clear" w:color="auto" w:fill="auto"/>
        <w:bidi w:val="0"/>
        <w:spacing w:before="0" w:after="260" w:line="346" w:lineRule="exact"/>
        <w:ind w:left="0" w:right="0" w:firstLine="0"/>
        <w:jc w:val="left"/>
      </w:pPr>
      <w:r>
        <w:rPr>
          <w:color w:val="000000"/>
          <w:spacing w:val="0"/>
          <w:w w:val="100"/>
          <w:position w:val="0"/>
        </w:rPr>
        <w:t>其他权益工具本期增减变动情况、变动原因说明，以及相关会计处理的依据: 其他说明：</w:t>
      </w:r>
      <w:r>
        <w:br w:type="page"/>
      </w:r>
    </w:p>
    <w:p>
      <w:pPr>
        <w:pStyle w:val="Style28"/>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5</w:t>
      </w:r>
      <w:bookmarkEnd w:id="160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06"/>
      <w:bookmarkEnd w:id="1607"/>
      <w:bookmarkEnd w:id="160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15,168,146.27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549,100,216.97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564,268,363.24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15,168,146.27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549,100,216.97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564,268,363.24</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5</w:t>
      </w:r>
      <w:bookmarkEnd w:id="161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10"/>
      <w:bookmarkEnd w:id="1611"/>
      <w:bookmarkEnd w:id="161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14"/>
      <w:bookmarkEnd w:id="1615"/>
      <w:bookmarkEnd w:id="161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165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本期所得</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税前发生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减:前期计入 其他综合收 益当期转入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税后归属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于少数股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18"/>
      <w:bookmarkEnd w:id="1619"/>
      <w:bookmarkEnd w:id="162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22"/>
      <w:bookmarkEnd w:id="1623"/>
      <w:bookmarkEnd w:id="162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16,176,094.65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6,170,371.21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22,346,465.86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16,176,094.65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6,170,371.21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22,346,465.86</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28"/>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26"/>
      <w:bookmarkEnd w:id="1627"/>
      <w:bookmarkEnd w:id="1629"/>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97,555,619.17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47,291,908.31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97,555,619.17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47,291,908.31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58,290,969.54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56,554,218.92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6,170,371.21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6,290,508.06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149,676,217.50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97,555,619.17</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调整期初未分配利润明细：</w:t>
      </w:r>
    </w:p>
    <w:p>
      <w:pPr>
        <w:pStyle w:val="Style19"/>
        <w:keepNext w:val="0"/>
        <w:keepLines w:val="0"/>
        <w:widowControl w:val="0"/>
        <w:shd w:val="clear" w:color="auto" w:fill="auto"/>
        <w:tabs>
          <w:tab w:pos="330" w:val="left"/>
        </w:tabs>
        <w:bidi w:val="0"/>
        <w:spacing w:before="0" w:after="120" w:line="240" w:lineRule="auto"/>
        <w:ind w:left="0" w:right="0" w:firstLine="0"/>
        <w:jc w:val="both"/>
      </w:pPr>
      <w:bookmarkStart w:id="1630" w:name="bookmark1630"/>
      <w:r>
        <w:rPr>
          <w:rFonts w:ascii="Times New Roman" w:eastAsia="Times New Roman" w:hAnsi="Times New Roman" w:cs="Times New Roman"/>
          <w:color w:val="000000"/>
          <w:spacing w:val="0"/>
          <w:w w:val="100"/>
          <w:position w:val="0"/>
          <w:sz w:val="18"/>
          <w:szCs w:val="18"/>
        </w:rPr>
        <w:t>1</w:t>
      </w:r>
      <w:bookmarkEnd w:id="16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9"/>
        <w:keepNext w:val="0"/>
        <w:keepLines w:val="0"/>
        <w:widowControl w:val="0"/>
        <w:shd w:val="clear" w:color="auto" w:fill="auto"/>
        <w:tabs>
          <w:tab w:pos="349" w:val="left"/>
        </w:tabs>
        <w:bidi w:val="0"/>
        <w:spacing w:before="0" w:after="120" w:line="240" w:lineRule="auto"/>
        <w:ind w:left="0" w:right="0" w:firstLine="0"/>
        <w:jc w:val="both"/>
      </w:pPr>
      <w:bookmarkStart w:id="1631" w:name="bookmark1631"/>
      <w:r>
        <w:rPr>
          <w:rFonts w:ascii="Times New Roman" w:eastAsia="Times New Roman" w:hAnsi="Times New Roman" w:cs="Times New Roman"/>
          <w:color w:val="000000"/>
          <w:spacing w:val="0"/>
          <w:w w:val="100"/>
          <w:position w:val="0"/>
          <w:sz w:val="18"/>
          <w:szCs w:val="18"/>
        </w:rPr>
        <w:t>2</w:t>
      </w:r>
      <w:bookmarkEnd w:id="16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9"/>
        <w:keepNext w:val="0"/>
        <w:keepLines w:val="0"/>
        <w:widowControl w:val="0"/>
        <w:shd w:val="clear" w:color="auto" w:fill="auto"/>
        <w:tabs>
          <w:tab w:pos="349" w:val="left"/>
        </w:tabs>
        <w:bidi w:val="0"/>
        <w:spacing w:before="0" w:after="120" w:line="240" w:lineRule="auto"/>
        <w:ind w:left="0" w:right="0" w:firstLine="0"/>
        <w:jc w:val="both"/>
      </w:pPr>
      <w:bookmarkStart w:id="1632" w:name="bookmark1632"/>
      <w:r>
        <w:rPr>
          <w:rFonts w:ascii="Times New Roman" w:eastAsia="Times New Roman" w:hAnsi="Times New Roman" w:cs="Times New Roman"/>
          <w:color w:val="000000"/>
          <w:spacing w:val="0"/>
          <w:w w:val="100"/>
          <w:position w:val="0"/>
          <w:sz w:val="18"/>
          <w:szCs w:val="18"/>
        </w:rPr>
        <w:t>3</w:t>
      </w:r>
      <w:bookmarkEnd w:id="16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9"/>
        <w:keepNext w:val="0"/>
        <w:keepLines w:val="0"/>
        <w:widowControl w:val="0"/>
        <w:shd w:val="clear" w:color="auto" w:fill="auto"/>
        <w:tabs>
          <w:tab w:pos="349" w:val="left"/>
        </w:tabs>
        <w:bidi w:val="0"/>
        <w:spacing w:before="0" w:after="120" w:line="240" w:lineRule="auto"/>
        <w:ind w:left="0" w:right="0" w:firstLine="0"/>
        <w:jc w:val="both"/>
      </w:pPr>
      <w:bookmarkStart w:id="1633" w:name="bookmark1633"/>
      <w:r>
        <w:rPr>
          <w:rFonts w:ascii="Times New Roman" w:eastAsia="Times New Roman" w:hAnsi="Times New Roman" w:cs="Times New Roman"/>
          <w:color w:val="000000"/>
          <w:spacing w:val="0"/>
          <w:w w:val="100"/>
          <w:position w:val="0"/>
          <w:sz w:val="18"/>
          <w:szCs w:val="18"/>
        </w:rPr>
        <w:t>4</w:t>
      </w:r>
      <w:bookmarkEnd w:id="16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9"/>
        <w:keepNext w:val="0"/>
        <w:keepLines w:val="0"/>
        <w:widowControl w:val="0"/>
        <w:shd w:val="clear" w:color="auto" w:fill="auto"/>
        <w:tabs>
          <w:tab w:pos="349" w:val="left"/>
        </w:tabs>
        <w:bidi w:val="0"/>
        <w:spacing w:before="0" w:after="380" w:line="240" w:lineRule="auto"/>
        <w:ind w:left="0" w:right="0" w:firstLine="0"/>
        <w:jc w:val="both"/>
      </w:pPr>
      <w:bookmarkStart w:id="1634" w:name="bookmark1634"/>
      <w:r>
        <w:rPr>
          <w:rFonts w:ascii="Times New Roman" w:eastAsia="Times New Roman" w:hAnsi="Times New Roman" w:cs="Times New Roman"/>
          <w:color w:val="000000"/>
          <w:spacing w:val="0"/>
          <w:w w:val="100"/>
          <w:position w:val="0"/>
          <w:sz w:val="18"/>
          <w:szCs w:val="18"/>
        </w:rPr>
        <w:t>5</w:t>
      </w:r>
      <w:bookmarkEnd w:id="16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8"/>
        <w:keepNext/>
        <w:keepLines/>
        <w:widowControl w:val="0"/>
        <w:shd w:val="clear" w:color="auto" w:fill="auto"/>
        <w:bidi w:val="0"/>
        <w:spacing w:before="0" w:line="240" w:lineRule="auto"/>
        <w:ind w:left="0" w:right="0" w:firstLine="0"/>
        <w:jc w:val="both"/>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35"/>
      <w:bookmarkEnd w:id="1636"/>
      <w:bookmarkEnd w:id="1638"/>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157,351,049.75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51,152,943.18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157,094,569.17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50,070,977.15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157,351,049.75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51,152,943.18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157,094,569.17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50,070,977.15</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01"/>
        <w:keepNext w:val="0"/>
        <w:keepLines w:val="0"/>
        <w:widowControl w:val="0"/>
        <w:shd w:val="clear" w:color="auto" w:fill="auto"/>
        <w:bidi w:val="0"/>
        <w:spacing w:before="0" w:after="0" w:line="310" w:lineRule="exact"/>
        <w:ind w:left="0" w:right="0" w:firstLine="0"/>
        <w:jc w:val="both"/>
      </w:pPr>
      <w:r>
        <w:rPr>
          <w:color w:val="000000"/>
          <w:spacing w:val="0"/>
          <w:w w:val="100"/>
          <w:position w:val="0"/>
          <w:sz w:val="24"/>
          <w:szCs w:val="24"/>
        </w:rPr>
        <w:t>公司存在对同一客户提供不同产品及服务的情形，但各类产品及服务均单独签署合同，不存 在基于同一客户不同类型服务签署一个合同的情形，各个合同均构成单项履约义务，无需在 不同类型服务间进行收入分配。</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6,754,886.73</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6,754,886.73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p>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6</w:t>
      </w:r>
      <w:bookmarkEnd w:id="164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39"/>
      <w:bookmarkEnd w:id="1640"/>
      <w:bookmarkEnd w:id="164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201,234.44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774,101.02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86,243.33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331,873.53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57,495.56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221,249.02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71,287.34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1,383,073.26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43"/>
      <w:bookmarkEnd w:id="1644"/>
      <w:bookmarkEnd w:id="164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1,643,185.90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1,292,866.74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550,905.44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559,510.28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136,986.00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快递运杂费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154,589.00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72,162.36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390,810.31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528,452.05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1,074,201.16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669,032.00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134,155.60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27,254.62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4,092,429.41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3,248,758.98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47"/>
      <w:bookmarkEnd w:id="1648"/>
      <w:bookmarkEnd w:id="165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5,899,068.40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5,877,145.20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2,114,881.94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1,822,462.63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2,887,546.03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2,008,696.15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2,359,122.90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1,720,899.24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中介及咨询服务费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407,788.55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1,664,246.09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1,357,830.25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1,023,654.71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水电物业及停车费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552,456.72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683,853.26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车辆及交通费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314,686.06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494,869.16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1,236,524.45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921,238.69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587,057.98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361,118.54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17,732,007.53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16,578,183.67</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6</w:t>
      </w:r>
      <w:bookmarkEnd w:id="165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51"/>
      <w:bookmarkEnd w:id="1652"/>
      <w:bookmarkEnd w:id="165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329,078.37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427,427.13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11,200,787.50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8,054,204.96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委托研究费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3,122,815.31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3,224,304.12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1,217,358.84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799,650.19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338,265.40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16,208,305.42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12,739,586.41</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6</w:t>
      </w:r>
      <w:bookmarkEnd w:id="165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55"/>
      <w:bookmarkEnd w:id="1656"/>
      <w:bookmarkEnd w:id="165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1,292,448.44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330,333.33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-1,742,047.53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150,943.39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-119,377.05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442,463.14</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6</w:t>
      </w:r>
      <w:bookmarkEnd w:id="166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59"/>
      <w:bookmarkEnd w:id="1660"/>
      <w:bookmarkEnd w:id="166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273,362.82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46,859.97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成都高新技术产业开发区经济运行与安 全生产建管局补贴款（火炬统计）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成都高新区经济运行局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年军民融合 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成都高新区科技和人才工作局补贴款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科技创新补助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多渠道融资补贴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成都高新技术产业开发区经济运行局补 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创业启动资金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4,433,965.08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1,871,749.38</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63"/>
      <w:bookmarkEnd w:id="1664"/>
      <w:bookmarkEnd w:id="166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378,576.22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378,576.22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67"/>
      <w:bookmarkEnd w:id="1668"/>
      <w:bookmarkEnd w:id="167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71"/>
      <w:bookmarkEnd w:id="1672"/>
      <w:bookmarkEnd w:id="167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75"/>
      <w:bookmarkEnd w:id="1676"/>
      <w:bookmarkEnd w:id="167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-7,465,221.06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-4,527,908.04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应收票据信用减值损失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-7,563,267.36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-4,388,487.54</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7</w:t>
      </w:r>
      <w:bookmarkEnd w:id="168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79"/>
      <w:bookmarkEnd w:id="1680"/>
      <w:bookmarkEnd w:id="168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-305,569.63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-305,569.63</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83"/>
      <w:bookmarkEnd w:id="1684"/>
      <w:bookmarkEnd w:id="1686"/>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87"/>
      <w:bookmarkEnd w:id="1688"/>
      <w:bookmarkEnd w:id="169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与日常活动无关的政府补助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无法支付供应商款项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67,081.04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61,679.98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3,128,761.02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补贴是否影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上市企业申</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请上市受理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成都市地方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金融监督管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奖励上市而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给予的政府</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上市企业申 请上市受理 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成都高新技 术产业开发 区科技和人 才工作局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奖励上市而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给予的政府</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91"/>
      <w:bookmarkEnd w:id="1692"/>
      <w:bookmarkEnd w:id="169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3,177,041.54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474,152.17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3,177,041.54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both"/>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7</w:t>
      </w:r>
      <w:bookmarkEnd w:id="169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95"/>
      <w:bookmarkEnd w:id="1696"/>
      <w:bookmarkEnd w:id="1698"/>
    </w:p>
    <w:p>
      <w:pPr>
        <w:pStyle w:val="Style87"/>
        <w:keepNext/>
        <w:keepLines/>
        <w:widowControl w:val="0"/>
        <w:shd w:val="clear" w:color="auto" w:fill="auto"/>
        <w:bidi w:val="0"/>
        <w:spacing w:before="0" w:line="240" w:lineRule="auto"/>
        <w:ind w:left="0" w:right="0" w:firstLine="0"/>
        <w:jc w:val="both"/>
      </w:pPr>
      <w:bookmarkStart w:id="1699" w:name="bookmark1699"/>
      <w:bookmarkStart w:id="1700" w:name="bookmark1700"/>
      <w:bookmarkStart w:id="1701" w:name="bookmark17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99"/>
      <w:bookmarkEnd w:id="1700"/>
      <w:bookmarkEnd w:id="170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10,233,781.88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11,066,276.00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-1,107,740.28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-608,766.05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9,126,041.60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10,457,509.95</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02"/>
      <w:bookmarkEnd w:id="1703"/>
      <w:bookmarkEnd w:id="170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67,417,011.14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10,112,551.68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-474,022.17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161,557.54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1,897,261.89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-2,571,307.34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9,126,041.60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7</w:t>
      </w:r>
      <w:bookmarkEnd w:id="170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05"/>
      <w:bookmarkEnd w:id="1706"/>
      <w:bookmarkEnd w:id="170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8"/>
        <w:keepNext/>
        <w:keepLines/>
        <w:widowControl w:val="0"/>
        <w:shd w:val="clear" w:color="auto" w:fill="auto"/>
        <w:tabs>
          <w:tab w:pos="478" w:val="left"/>
        </w:tabs>
        <w:bidi w:val="0"/>
        <w:spacing w:before="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7</w:t>
      </w:r>
      <w:bookmarkEnd w:id="171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09"/>
      <w:bookmarkEnd w:id="1710"/>
      <w:bookmarkEnd w:id="1712"/>
    </w:p>
    <w:p>
      <w:pPr>
        <w:pStyle w:val="Style87"/>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3"/>
      <w:bookmarkEnd w:id="1714"/>
      <w:bookmarkEnd w:id="171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7,658,665.08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1,598,386.56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1,742,047.53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70,803.91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9,463,693.59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1,670,165.89</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87"/>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16"/>
      <w:bookmarkEnd w:id="1717"/>
      <w:bookmarkEnd w:id="1718"/>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3,122,815.31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3,224,304.12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3,004,788.73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2,280,399.16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交通及车辆运输费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606,261.06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666,512.45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390,810.31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528,452.05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1,074,201.16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669,032.00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2,114,881.94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1,822,462.63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2,008,696.15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零星装修费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15,044.25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中介及其他服务费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407,788.55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1,664,246.09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1,491,985.85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1,023,654.71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水电物业及停车费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552,456.72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683,853.26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31,990.35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罚款及滞纳金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3,177,041.54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932,919.38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622,373.17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14,214,101.83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18,403,017.68</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87"/>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19"/>
      <w:bookmarkEnd w:id="1720"/>
      <w:bookmarkEnd w:id="1722"/>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87"/>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23"/>
      <w:bookmarkEnd w:id="1724"/>
      <w:bookmarkEnd w:id="1726"/>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87"/>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27"/>
      <w:bookmarkEnd w:id="1728"/>
      <w:bookmarkEnd w:id="1730"/>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spacing w:lineRule="exact" w:line="1"/>
        <w:rPr>
          <w:sz w:val="2"/>
          <w:szCs w:val="2"/>
        </w:rPr>
      </w:pP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87"/>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31"/>
      <w:bookmarkEnd w:id="1732"/>
      <w:bookmarkEnd w:id="173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9,680,669.81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3,977,063.11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3,731,374.20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13,412,044.01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4,146,874.43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7</w:t>
      </w:r>
      <w:bookmarkEnd w:id="173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35"/>
      <w:bookmarkEnd w:id="1736"/>
      <w:bookmarkEnd w:id="1738"/>
    </w:p>
    <w:p>
      <w:pPr>
        <w:pStyle w:val="Style87"/>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39"/>
      <w:bookmarkEnd w:id="1740"/>
      <w:bookmarkEnd w:id="174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58,290,969.54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56,554,218.92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305,569.63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7,563,267.36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4,388,487.54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540,266.41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376,176.54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2,624,416.19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381,153.66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1,435,606.88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924,083.76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1,821,374.08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481,276.70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-378,576.22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-790,732.40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递延所得税负债增加（减少以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181,966.35</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-4,113,776.42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-30,940,551.63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-83,714,897.69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-47,579,774.18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-3,497,326.98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19,551,806.82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-19,797,815.28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3,455,105.49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622,907,302.44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26,697,015.48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26,697,015.48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36,134,759.03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596,210,286.96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-9,437,743.55</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42"/>
      <w:bookmarkEnd w:id="1743"/>
      <w:bookmarkEnd w:id="174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45"/>
      <w:bookmarkEnd w:id="1746"/>
      <w:bookmarkEnd w:id="1748"/>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87"/>
        <w:keepNext/>
        <w:keepLines/>
        <w:widowControl w:val="0"/>
        <w:numPr>
          <w:ilvl w:val="0"/>
          <w:numId w:val="45"/>
        </w:numPr>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bookmarkEnd w:id="1751"/>
      <w:r>
        <w:rPr>
          <w:color w:val="000000"/>
          <w:spacing w:val="0"/>
          <w:w w:val="100"/>
          <w:position w:val="0"/>
        </w:rPr>
        <w:t>现金和现金等价物的构成</w:t>
      </w:r>
      <w:bookmarkEnd w:id="1749"/>
      <w:bookmarkEnd w:id="1750"/>
      <w:bookmarkEnd w:id="175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622,907,302.44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26,697,015.48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622,907,302.44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26,696,521.82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622,907,302.44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26,697,015.48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8</w:t>
      </w:r>
      <w:bookmarkEnd w:id="1755"/>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53"/>
      <w:bookmarkEnd w:id="1754"/>
      <w:bookmarkEnd w:id="175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8"/>
        <w:keepNext/>
        <w:keepLines/>
        <w:widowControl w:val="0"/>
        <w:shd w:val="clear" w:color="auto" w:fill="auto"/>
        <w:tabs>
          <w:tab w:pos="483" w:val="left"/>
        </w:tabs>
        <w:bidi w:val="0"/>
        <w:spacing w:before="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8</w:t>
      </w:r>
      <w:bookmarkEnd w:id="1759"/>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57"/>
      <w:bookmarkEnd w:id="1758"/>
      <w:bookmarkEnd w:id="176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8</w:t>
      </w:r>
      <w:bookmarkEnd w:id="1763"/>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61"/>
      <w:bookmarkEnd w:id="1762"/>
      <w:bookmarkEnd w:id="1764"/>
    </w:p>
    <w:p>
      <w:pPr>
        <w:pStyle w:val="Style87"/>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65"/>
      <w:bookmarkEnd w:id="1766"/>
      <w:bookmarkEnd w:id="176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331" w:lineRule="exact"/>
        <w:ind w:left="0" w:right="0" w:firstLine="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68"/>
      <w:bookmarkEnd w:id="1769"/>
      <w:bookmarkEnd w:id="1770"/>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331" w:lineRule="exact"/>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8</w:t>
      </w:r>
      <w:bookmarkEnd w:id="1773"/>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71"/>
      <w:bookmarkEnd w:id="1772"/>
      <w:bookmarkEnd w:id="1774"/>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keepLines/>
        <w:widowControl w:val="0"/>
        <w:shd w:val="clear" w:color="auto" w:fill="auto"/>
        <w:tabs>
          <w:tab w:pos="483" w:val="left"/>
        </w:tabs>
        <w:bidi w:val="0"/>
        <w:spacing w:before="0" w:after="280" w:line="331" w:lineRule="exact"/>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8</w:t>
      </w:r>
      <w:bookmarkEnd w:id="1777"/>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75"/>
      <w:bookmarkEnd w:id="1776"/>
      <w:bookmarkEnd w:id="1778"/>
    </w:p>
    <w:p>
      <w:pPr>
        <w:pStyle w:val="Style87"/>
        <w:keepNext/>
        <w:keepLines/>
        <w:widowControl w:val="0"/>
        <w:shd w:val="clear" w:color="auto" w:fill="auto"/>
        <w:bidi w:val="0"/>
        <w:spacing w:before="0" w:line="331" w:lineRule="exact"/>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9"/>
      <w:bookmarkEnd w:id="1780"/>
      <w:bookmarkEnd w:id="178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21,965.08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科技创新补助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多渠道融资补贴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成都高新技术产业开发区经 济运行局补贴款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上市企业申请上市受理补助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279" w:line="1" w:lineRule="exact"/>
      </w:pPr>
    </w:p>
    <w:p>
      <w:pPr>
        <w:pStyle w:val="Style87"/>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82"/>
      <w:bookmarkEnd w:id="1783"/>
      <w:bookmarkEnd w:id="1784"/>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85"/>
      <w:bookmarkEnd w:id="1786"/>
      <w:bookmarkEnd w:id="1787"/>
    </w:p>
    <w:p>
      <w:pPr>
        <w:pStyle w:val="Style24"/>
        <w:keepNext/>
        <w:keepLines/>
        <w:widowControl w:val="0"/>
        <w:shd w:val="clear" w:color="auto" w:fill="auto"/>
        <w:bidi w:val="0"/>
        <w:spacing w:before="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八</w:t>
      </w:r>
      <w:bookmarkEnd w:id="1790"/>
      <w:r>
        <w:rPr>
          <w:color w:val="000000"/>
          <w:spacing w:val="0"/>
          <w:w w:val="100"/>
          <w:position w:val="0"/>
        </w:rPr>
        <w:t>、合并范围的变更</w:t>
      </w:r>
      <w:bookmarkEnd w:id="1788"/>
      <w:bookmarkEnd w:id="1789"/>
      <w:bookmarkEnd w:id="1791"/>
    </w:p>
    <w:p>
      <w:pPr>
        <w:pStyle w:val="Style28"/>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92"/>
      <w:bookmarkEnd w:id="1793"/>
      <w:bookmarkEnd w:id="1794"/>
    </w:p>
    <w:p>
      <w:pPr>
        <w:pStyle w:val="Style87"/>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95"/>
      <w:bookmarkEnd w:id="1796"/>
      <w:bookmarkEnd w:id="1797"/>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购买日至期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末被购买方</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 的净利润</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98"/>
      <w:bookmarkEnd w:id="1799"/>
      <w:bookmarkEnd w:id="180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numPr>
          <w:ilvl w:val="0"/>
          <w:numId w:val="47"/>
        </w:numPr>
        <w:shd w:val="clear" w:color="auto" w:fill="auto"/>
        <w:bidi w:val="0"/>
        <w:spacing w:before="0" w:line="240" w:lineRule="auto"/>
        <w:ind w:left="0" w:right="0" w:firstLine="0"/>
        <w:jc w:val="left"/>
      </w:pPr>
      <w:bookmarkStart w:id="1801" w:name="bookmark1801"/>
      <w:bookmarkStart w:id="1802" w:name="bookmark1802"/>
      <w:bookmarkStart w:id="1803" w:name="bookmark1803"/>
      <w:bookmarkStart w:id="1804" w:name="bookmark1804"/>
      <w:bookmarkEnd w:id="1803"/>
      <w:r>
        <w:rPr>
          <w:color w:val="000000"/>
          <w:spacing w:val="0"/>
          <w:w w:val="100"/>
          <w:position w:val="0"/>
        </w:rPr>
        <w:t>被购买方于购买日可辨认资产、负债</w:t>
      </w:r>
      <w:bookmarkEnd w:id="1801"/>
      <w:bookmarkEnd w:id="1802"/>
      <w:bookmarkEnd w:id="1804"/>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tabs>
          <w:tab w:pos="493" w:val="left"/>
        </w:tabs>
        <w:bidi w:val="0"/>
        <w:spacing w:before="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05"/>
      <w:bookmarkEnd w:id="1806"/>
      <w:bookmarkEnd w:id="1808"/>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7"/>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09"/>
      <w:bookmarkEnd w:id="1810"/>
      <w:bookmarkEnd w:id="181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7"/>
        <w:keepNext/>
        <w:keepLines/>
        <w:widowControl w:val="0"/>
        <w:shd w:val="clear" w:color="auto" w:fill="auto"/>
        <w:tabs>
          <w:tab w:pos="493" w:val="left"/>
        </w:tabs>
        <w:bidi w:val="0"/>
        <w:spacing w:before="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13"/>
      <w:bookmarkEnd w:id="1814"/>
      <w:bookmarkEnd w:id="181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817"/>
      <w:bookmarkEnd w:id="1818"/>
      <w:bookmarkEnd w:id="1819"/>
    </w:p>
    <w:p>
      <w:pPr>
        <w:pStyle w:val="Style87"/>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20"/>
      <w:bookmarkEnd w:id="1821"/>
      <w:bookmarkEnd w:id="182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企业合并中</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取得的权益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构成同一控</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制下企业合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合并当期期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初至合并日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被合并方的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合并当期期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初至合并日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被合并方的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比较期间被</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合并方的净</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利润</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23"/>
      <w:bookmarkEnd w:id="1824"/>
      <w:bookmarkEnd w:id="182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26"/>
      <w:bookmarkEnd w:id="1827"/>
      <w:bookmarkEnd w:id="182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3</w:t>
      </w:r>
      <w:bookmarkEnd w:id="1832"/>
      <w:r>
        <w:rPr>
          <w:color w:val="000000"/>
          <w:spacing w:val="0"/>
          <w:w w:val="100"/>
          <w:position w:val="0"/>
        </w:rPr>
        <w:t>、</w:t>
        <w:tab/>
        <w:t>反向购买</w:t>
      </w:r>
      <w:bookmarkEnd w:id="1830"/>
      <w:bookmarkEnd w:id="1831"/>
      <w:bookmarkEnd w:id="1833"/>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4</w:t>
      </w:r>
      <w:bookmarkEnd w:id="1836"/>
      <w:r>
        <w:rPr>
          <w:color w:val="000000"/>
          <w:spacing w:val="0"/>
          <w:w w:val="100"/>
          <w:position w:val="0"/>
        </w:rPr>
        <w:t>、</w:t>
        <w:tab/>
        <w:t>处置子公司</w:t>
      </w:r>
      <w:bookmarkEnd w:id="1834"/>
      <w:bookmarkEnd w:id="1835"/>
      <w:bookmarkEnd w:id="1837"/>
    </w:p>
    <w:p>
      <w:pPr>
        <w:pStyle w:val="Style19"/>
        <w:keepNext w:val="0"/>
        <w:keepLines w:val="0"/>
        <w:widowControl w:val="0"/>
        <w:shd w:val="clear" w:color="auto" w:fill="auto"/>
        <w:bidi w:val="0"/>
        <w:spacing w:before="0" w:after="320" w:line="317" w:lineRule="exact"/>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378" w:val="left"/>
        </w:tabs>
        <w:bidi w:val="0"/>
        <w:spacing w:before="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5</w:t>
      </w:r>
      <w:bookmarkEnd w:id="1840"/>
      <w:r>
        <w:rPr>
          <w:color w:val="000000"/>
          <w:spacing w:val="0"/>
          <w:w w:val="100"/>
          <w:position w:val="0"/>
        </w:rPr>
        <w:t>、</w:t>
        <w:tab/>
        <w:t>其他原因的合并范围变动</w:t>
      </w:r>
      <w:bookmarkEnd w:id="1838"/>
      <w:bookmarkEnd w:id="1839"/>
      <w:bookmarkEnd w:id="184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8"/>
        <w:keepNext/>
        <w:keepLines/>
        <w:widowControl w:val="0"/>
        <w:shd w:val="clear" w:color="auto" w:fill="auto"/>
        <w:tabs>
          <w:tab w:pos="378" w:val="left"/>
        </w:tabs>
        <w:bidi w:val="0"/>
        <w:spacing w:before="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6</w:t>
      </w:r>
      <w:bookmarkEnd w:id="1844"/>
      <w:r>
        <w:rPr>
          <w:color w:val="000000"/>
          <w:spacing w:val="0"/>
          <w:w w:val="100"/>
          <w:position w:val="0"/>
        </w:rPr>
        <w:t>、</w:t>
        <w:tab/>
        <w:t>其他</w:t>
      </w:r>
      <w:bookmarkEnd w:id="1842"/>
      <w:bookmarkEnd w:id="1843"/>
      <w:bookmarkEnd w:id="1845"/>
    </w:p>
    <w:p>
      <w:pPr>
        <w:pStyle w:val="Style24"/>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九</w:t>
      </w:r>
      <w:bookmarkEnd w:id="1848"/>
      <w:r>
        <w:rPr>
          <w:color w:val="000000"/>
          <w:spacing w:val="0"/>
          <w:w w:val="100"/>
          <w:position w:val="0"/>
        </w:rPr>
        <w:t>、在其他主体中的权益</w:t>
      </w:r>
      <w:bookmarkEnd w:id="1846"/>
      <w:bookmarkEnd w:id="1847"/>
      <w:bookmarkEnd w:id="1849"/>
    </w:p>
    <w:p>
      <w:pPr>
        <w:pStyle w:val="Style28"/>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50"/>
      <w:bookmarkEnd w:id="1851"/>
      <w:bookmarkEnd w:id="1852"/>
    </w:p>
    <w:p>
      <w:pPr>
        <w:pStyle w:val="Style87"/>
        <w:keepNext/>
        <w:keepLines/>
        <w:widowControl w:val="0"/>
        <w:shd w:val="clear" w:color="auto" w:fill="auto"/>
        <w:bidi w:val="0"/>
        <w:spacing w:before="0" w:after="320" w:line="240" w:lineRule="auto"/>
        <w:ind w:left="0" w:right="0" w:firstLine="0"/>
        <w:jc w:val="left"/>
      </w:pPr>
      <w:bookmarkStart w:id="1853" w:name="bookmark1853"/>
      <w:bookmarkStart w:id="1854" w:name="bookmark1854"/>
      <w:bookmarkStart w:id="1855" w:name="bookmark18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53"/>
      <w:bookmarkEnd w:id="1854"/>
      <w:bookmarkEnd w:id="185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南京海赫电子信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尚未开展实际经 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观想视界（深圳）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尚未开展实际经 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湖南观想科技有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四川盛世融合科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56"/>
      <w:bookmarkEnd w:id="1857"/>
      <w:bookmarkEnd w:id="185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本期归属于少数股东的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本期向少数股东宣告分 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r>
        <w:br w:type="page"/>
      </w:r>
    </w:p>
    <w:p>
      <w:pPr>
        <w:pStyle w:val="Style87"/>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w:t>
      </w:r>
      <w:bookmarkEnd w:id="186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59"/>
      <w:bookmarkEnd w:id="1860"/>
      <w:bookmarkEnd w:id="186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经营活动现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tabs>
          <w:tab w:pos="493" w:val="left"/>
        </w:tabs>
        <w:bidi w:val="0"/>
        <w:spacing w:before="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63"/>
      <w:bookmarkEnd w:id="1864"/>
      <w:bookmarkEnd w:id="1866"/>
    </w:p>
    <w:p>
      <w:pPr>
        <w:pStyle w:val="Style87"/>
        <w:keepNext/>
        <w:keepLines/>
        <w:widowControl w:val="0"/>
        <w:shd w:val="clear" w:color="auto" w:fill="auto"/>
        <w:tabs>
          <w:tab w:pos="493" w:val="left"/>
        </w:tabs>
        <w:bidi w:val="0"/>
        <w:spacing w:before="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67"/>
      <w:bookmarkEnd w:id="1868"/>
      <w:bookmarkEnd w:id="1870"/>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71"/>
      <w:bookmarkEnd w:id="1872"/>
      <w:bookmarkEnd w:id="1873"/>
    </w:p>
    <w:p>
      <w:pPr>
        <w:pStyle w:val="Style87"/>
        <w:keepNext/>
        <w:keepLines/>
        <w:widowControl w:val="0"/>
        <w:shd w:val="clear" w:color="auto" w:fill="auto"/>
        <w:tabs>
          <w:tab w:pos="493"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74"/>
      <w:bookmarkEnd w:id="1875"/>
      <w:bookmarkEnd w:id="1877"/>
    </w:p>
    <w:p>
      <w:pPr>
        <w:pStyle w:val="Style87"/>
        <w:keepNext/>
        <w:keepLines/>
        <w:widowControl w:val="0"/>
        <w:shd w:val="clear" w:color="auto" w:fill="auto"/>
        <w:tabs>
          <w:tab w:pos="493" w:val="left"/>
        </w:tabs>
        <w:bidi w:val="0"/>
        <w:spacing w:before="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78"/>
      <w:bookmarkEnd w:id="1879"/>
      <w:bookmarkEnd w:id="188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3</w:t>
      </w:r>
      <w:bookmarkEnd w:id="1884"/>
      <w:r>
        <w:rPr>
          <w:color w:val="000000"/>
          <w:spacing w:val="0"/>
          <w:w w:val="100"/>
          <w:position w:val="0"/>
        </w:rPr>
        <w:t>、在合营安排或联营企业中的权益</w:t>
      </w:r>
      <w:bookmarkEnd w:id="1882"/>
      <w:bookmarkEnd w:id="1883"/>
      <w:bookmarkEnd w:id="1885"/>
    </w:p>
    <w:p>
      <w:pPr>
        <w:pStyle w:val="Style87"/>
        <w:keepNext/>
        <w:keepLines/>
        <w:widowControl w:val="0"/>
        <w:shd w:val="clear" w:color="auto" w:fill="auto"/>
        <w:bidi w:val="0"/>
        <w:spacing w:before="0" w:after="320" w:line="240" w:lineRule="auto"/>
        <w:ind w:left="0" w:right="0" w:firstLine="0"/>
        <w:jc w:val="left"/>
      </w:pPr>
      <w:bookmarkStart w:id="1886" w:name="bookmark1886"/>
      <w:bookmarkStart w:id="1887" w:name="bookmark1887"/>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86"/>
      <w:bookmarkEnd w:id="1887"/>
      <w:bookmarkEnd w:id="188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合营企业或联营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87"/>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89"/>
      <w:bookmarkEnd w:id="1890"/>
      <w:bookmarkEnd w:id="189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numPr>
          <w:ilvl w:val="0"/>
          <w:numId w:val="49"/>
        </w:numPr>
        <w:shd w:val="clear" w:color="auto" w:fill="auto"/>
        <w:bidi w:val="0"/>
        <w:spacing w:before="0" w:line="240" w:lineRule="auto"/>
        <w:ind w:left="0" w:right="0" w:firstLine="0"/>
        <w:jc w:val="left"/>
      </w:pPr>
      <w:bookmarkStart w:id="1892" w:name="bookmark1892"/>
      <w:bookmarkStart w:id="1893" w:name="bookmark1893"/>
      <w:bookmarkStart w:id="1894" w:name="bookmark1894"/>
      <w:bookmarkStart w:id="1895" w:name="bookmark1895"/>
      <w:bookmarkEnd w:id="1894"/>
      <w:r>
        <w:rPr>
          <w:color w:val="000000"/>
          <w:spacing w:val="0"/>
          <w:w w:val="100"/>
          <w:position w:val="0"/>
        </w:rPr>
        <w:t>重要联营企业的主要财务信息</w:t>
      </w:r>
      <w:bookmarkEnd w:id="1892"/>
      <w:bookmarkEnd w:id="1893"/>
      <w:bookmarkEnd w:id="189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96"/>
      <w:bookmarkEnd w:id="1897"/>
      <w:bookmarkEnd w:id="189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tabs>
          <w:tab w:pos="493" w:val="left"/>
        </w:tabs>
        <w:bidi w:val="0"/>
        <w:spacing w:before="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00"/>
      <w:bookmarkEnd w:id="1901"/>
      <w:bookmarkEnd w:id="1903"/>
    </w:p>
    <w:p>
      <w:pPr>
        <w:pStyle w:val="Style87"/>
        <w:keepNext/>
        <w:keepLines/>
        <w:widowControl w:val="0"/>
        <w:shd w:val="clear" w:color="auto" w:fill="auto"/>
        <w:tabs>
          <w:tab w:pos="493" w:val="left"/>
        </w:tabs>
        <w:bidi w:val="0"/>
        <w:spacing w:before="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04"/>
      <w:bookmarkEnd w:id="1905"/>
      <w:bookmarkEnd w:id="190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tabs>
          <w:tab w:pos="493" w:val="left"/>
        </w:tabs>
        <w:bidi w:val="0"/>
        <w:spacing w:before="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08"/>
      <w:bookmarkEnd w:id="1909"/>
      <w:bookmarkEnd w:id="1911"/>
    </w:p>
    <w:p>
      <w:pPr>
        <w:pStyle w:val="Style87"/>
        <w:keepNext/>
        <w:keepLines/>
        <w:widowControl w:val="0"/>
        <w:shd w:val="clear" w:color="auto" w:fill="auto"/>
        <w:tabs>
          <w:tab w:pos="493" w:val="left"/>
        </w:tabs>
        <w:bidi w:val="0"/>
        <w:spacing w:before="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12"/>
      <w:bookmarkEnd w:id="1913"/>
      <w:bookmarkEnd w:id="1915"/>
    </w:p>
    <w:p>
      <w:pPr>
        <w:pStyle w:val="Style28"/>
        <w:keepNext/>
        <w:keepLines/>
        <w:widowControl w:val="0"/>
        <w:shd w:val="clear" w:color="auto" w:fill="auto"/>
        <w:bidi w:val="0"/>
        <w:spacing w:before="0" w:after="30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4</w:t>
      </w:r>
      <w:bookmarkEnd w:id="1918"/>
      <w:r>
        <w:rPr>
          <w:color w:val="000000"/>
          <w:spacing w:val="0"/>
          <w:w w:val="100"/>
          <w:position w:val="0"/>
        </w:rPr>
        <w:t>、重要的共同经营</w:t>
      </w:r>
      <w:bookmarkEnd w:id="1916"/>
      <w:bookmarkEnd w:id="1917"/>
      <w:bookmarkEnd w:id="1919"/>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在共同经营中的持股比例或享有的份额不同于表决权比例的说明：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共同经营为单独主体的，分类为共同经营的依据：</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80" w:val="left"/>
        </w:tabs>
        <w:bidi w:val="0"/>
        <w:spacing w:before="0" w:after="300" w:line="326"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5</w:t>
      </w:r>
      <w:bookmarkEnd w:id="1922"/>
      <w:r>
        <w:rPr>
          <w:color w:val="000000"/>
          <w:spacing w:val="0"/>
          <w:w w:val="100"/>
          <w:position w:val="0"/>
        </w:rPr>
        <w:t>、</w:t>
        <w:tab/>
        <w:t>在未纳入合并财务报表范围的结构化主体中的权益</w:t>
      </w:r>
      <w:bookmarkEnd w:id="1920"/>
      <w:bookmarkEnd w:id="1921"/>
      <w:bookmarkEnd w:id="192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28"/>
        <w:keepNext/>
        <w:keepLines/>
        <w:widowControl w:val="0"/>
        <w:shd w:val="clear" w:color="auto" w:fill="auto"/>
        <w:tabs>
          <w:tab w:pos="380" w:val="left"/>
        </w:tabs>
        <w:bidi w:val="0"/>
        <w:spacing w:before="0" w:after="300" w:line="326"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6</w:t>
      </w:r>
      <w:bookmarkEnd w:id="1926"/>
      <w:r>
        <w:rPr>
          <w:color w:val="000000"/>
          <w:spacing w:val="0"/>
          <w:w w:val="100"/>
          <w:position w:val="0"/>
        </w:rPr>
        <w:t>、</w:t>
        <w:tab/>
        <w:t>其他</w:t>
      </w:r>
      <w:bookmarkEnd w:id="1924"/>
      <w:bookmarkEnd w:id="1925"/>
      <w:bookmarkEnd w:id="1927"/>
    </w:p>
    <w:p>
      <w:pPr>
        <w:pStyle w:val="Style24"/>
        <w:keepNext/>
        <w:keepLines/>
        <w:widowControl w:val="0"/>
        <w:shd w:val="clear" w:color="auto" w:fill="auto"/>
        <w:bidi w:val="0"/>
        <w:spacing w:before="0" w:after="300" w:line="240" w:lineRule="auto"/>
        <w:ind w:left="0" w:right="0" w:firstLine="0"/>
        <w:jc w:val="left"/>
      </w:pPr>
      <w:bookmarkStart w:id="1928" w:name="bookmark1928"/>
      <w:bookmarkStart w:id="1929" w:name="bookmark1929"/>
      <w:bookmarkStart w:id="1930" w:name="bookmark1930"/>
      <w:r>
        <w:rPr>
          <w:color w:val="000000"/>
          <w:spacing w:val="0"/>
          <w:w w:val="100"/>
          <w:position w:val="0"/>
        </w:rPr>
        <w:t>十、与金融工具相关的风险</w:t>
      </w:r>
      <w:bookmarkEnd w:id="1928"/>
      <w:bookmarkEnd w:id="1929"/>
      <w:bookmarkEnd w:id="1930"/>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本公司与金融工具相关的风险源于本公司在经营过程中所确认的各类金融资产和金融负债，包括：市 场风险、信用风险、流动性风险。</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本公司与金融工具相关的各类风险的管理目标和政策的制度由本公司管理层通过职能部门负责日常 的风险管理，本公司内部审计部门对公司风险管理的政策和程序的执行情况进行日常监督，并且将有关发 现及时报告给本公司审计委员会。</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本公司从事风险管理的目标是在风险和收益之间取得适当的平衡，将风险对本公司经营业绩的负面影 响降低到低水平，使股东及其其他权益投资者的利益大化。</w:t>
      </w:r>
    </w:p>
    <w:p>
      <w:pPr>
        <w:pStyle w:val="Style31"/>
        <w:keepNext w:val="0"/>
        <w:keepLines w:val="0"/>
        <w:widowControl w:val="0"/>
        <w:shd w:val="clear" w:color="auto" w:fill="auto"/>
        <w:tabs>
          <w:tab w:pos="1033" w:val="left"/>
        </w:tabs>
        <w:bidi w:val="0"/>
        <w:spacing w:before="0" w:after="0" w:line="314" w:lineRule="exact"/>
        <w:ind w:left="0" w:right="0" w:firstLine="440"/>
        <w:jc w:val="both"/>
      </w:pPr>
      <w:bookmarkStart w:id="1931" w:name="bookmark1931"/>
      <w:r>
        <w:rPr>
          <w:color w:val="000000"/>
          <w:spacing w:val="0"/>
          <w:w w:val="100"/>
          <w:position w:val="0"/>
        </w:rPr>
        <w:t>（</w:t>
      </w:r>
      <w:bookmarkEnd w:id="1931"/>
      <w:r>
        <w:rPr>
          <w:color w:val="000000"/>
          <w:spacing w:val="0"/>
          <w:w w:val="100"/>
          <w:position w:val="0"/>
        </w:rPr>
        <w:t>一）</w:t>
        <w:tab/>
        <w:t>信用风险</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信用风险，是指金融工具的一方未能履行义务从而导致另一方发生财务损失的风险本公司的信用风险 主要产生于货币资金、应收票据、应收账款以及其他应收款等，这些金融资产的信用风险源自交易对手违 约，最大的风险敞口等于这些工具的账面金额。</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公司持有的货币资金主要存放于商业银行，管理层认为这些商业银行具备较高信誉和资产状况，信用 风险较低。</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公司采用了必要的政策确保所有销售客户均具有良好的信用记录。除应收账款金额前五名外，公司无 其他重大信用集中风险。</w:t>
      </w:r>
    </w:p>
    <w:p>
      <w:pPr>
        <w:pStyle w:val="Style3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年度本公司应收账款中，前五大客户的应收账款占本公司应收账款总额</w:t>
      </w:r>
      <w:r>
        <w:rPr>
          <w:rFonts w:ascii="Times New Roman" w:eastAsia="Times New Roman" w:hAnsi="Times New Roman" w:cs="Times New Roman"/>
          <w:color w:val="000000"/>
          <w:spacing w:val="0"/>
          <w:w w:val="100"/>
          <w:position w:val="0"/>
        </w:rPr>
        <w:t>76.68%</w:t>
      </w:r>
      <w:r>
        <w:rPr>
          <w:color w:val="000000"/>
          <w:spacing w:val="0"/>
          <w:w w:val="100"/>
          <w:position w:val="0"/>
        </w:rPr>
        <w:t>；本公司其他应收 款中，欠款金额前五大公司的其他应收款占本公司其他应收款总额的</w:t>
      </w:r>
      <w:r>
        <w:rPr>
          <w:rFonts w:ascii="Times New Roman" w:eastAsia="Times New Roman" w:hAnsi="Times New Roman" w:cs="Times New Roman"/>
          <w:color w:val="000000"/>
          <w:spacing w:val="0"/>
          <w:w w:val="100"/>
          <w:position w:val="0"/>
        </w:rPr>
        <w:t>81.31%</w:t>
      </w:r>
      <w:r>
        <w:rPr>
          <w:color w:val="000000"/>
          <w:spacing w:val="0"/>
          <w:w w:val="100"/>
          <w:position w:val="0"/>
        </w:rPr>
        <w:t>。</w:t>
      </w:r>
    </w:p>
    <w:p>
      <w:pPr>
        <w:pStyle w:val="Style31"/>
        <w:keepNext w:val="0"/>
        <w:keepLines w:val="0"/>
        <w:widowControl w:val="0"/>
        <w:shd w:val="clear" w:color="auto" w:fill="auto"/>
        <w:tabs>
          <w:tab w:pos="1033" w:val="left"/>
        </w:tabs>
        <w:bidi w:val="0"/>
        <w:spacing w:before="0" w:after="0" w:line="314" w:lineRule="exact"/>
        <w:ind w:left="0" w:right="0" w:firstLine="440"/>
        <w:jc w:val="both"/>
      </w:pPr>
      <w:bookmarkStart w:id="1932" w:name="bookmark1932"/>
      <w:r>
        <w:rPr>
          <w:color w:val="000000"/>
          <w:spacing w:val="0"/>
          <w:w w:val="100"/>
          <w:position w:val="0"/>
        </w:rPr>
        <w:t>（</w:t>
      </w:r>
      <w:bookmarkEnd w:id="1932"/>
      <w:r>
        <w:rPr>
          <w:color w:val="000000"/>
          <w:spacing w:val="0"/>
          <w:w w:val="100"/>
          <w:position w:val="0"/>
        </w:rPr>
        <w:t>二）</w:t>
        <w:tab/>
        <w:t>流动风险</w:t>
      </w:r>
    </w:p>
    <w:p>
      <w:pPr>
        <w:pStyle w:val="Style3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流动风险为公司在到期日无法履行其财务义务的风险。公司管理流动性风险的方法是确保有足够的资 金流动性来履行到期债务，而不至于造成不可接受的损失或对企业信誉造成损害。公司定期分析负债结构 和期限，以确保有充裕的资金。公司管理层对银行借款的使用情况进行监控并确保遵守借款协议。同时与 金融机构进行融资磋商，以保持一定的授信额度，减低流动性风险。</w:t>
      </w:r>
    </w:p>
    <w:p>
      <w:pPr>
        <w:pStyle w:val="Style24"/>
        <w:keepNext/>
        <w:keepLines/>
        <w:widowControl w:val="0"/>
        <w:shd w:val="clear" w:color="auto" w:fill="auto"/>
        <w:bidi w:val="0"/>
        <w:spacing w:before="0" w:after="360" w:line="240" w:lineRule="auto"/>
        <w:ind w:left="0" w:right="0" w:firstLine="0"/>
        <w:jc w:val="left"/>
      </w:pPr>
      <w:bookmarkStart w:id="1933" w:name="bookmark1933"/>
      <w:bookmarkStart w:id="1934" w:name="bookmark1934"/>
      <w:bookmarkStart w:id="1935" w:name="bookmark1935"/>
      <w:r>
        <w:rPr>
          <w:color w:val="000000"/>
          <w:spacing w:val="0"/>
          <w:w w:val="100"/>
          <w:position w:val="0"/>
        </w:rPr>
        <w:t>十一、公允价值的披露</w:t>
      </w:r>
      <w:bookmarkEnd w:id="1933"/>
      <w:bookmarkEnd w:id="1934"/>
      <w:bookmarkEnd w:id="1935"/>
    </w:p>
    <w:p>
      <w:pPr>
        <w:pStyle w:val="Style28"/>
        <w:keepNext/>
        <w:keepLines/>
        <w:widowControl w:val="0"/>
        <w:shd w:val="clear" w:color="auto" w:fill="auto"/>
        <w:bidi w:val="0"/>
        <w:spacing w:before="0" w:after="260" w:line="329" w:lineRule="auto"/>
        <w:ind w:left="0" w:right="0" w:firstLine="0"/>
        <w:jc w:val="left"/>
      </w:pPr>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36"/>
      <w:bookmarkEnd w:id="1937"/>
      <w:bookmarkEnd w:id="193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26" w:right="1101" w:bottom="1522" w:left="1079" w:header="0" w:footer="3" w:gutter="0"/>
          <w:cols w:space="720"/>
          <w:noEndnote/>
          <w:rtlGutter w:val="0"/>
          <w:docGrid w:linePitch="360"/>
        </w:sectPr>
      </w:pPr>
    </w:p>
    <w:p>
      <w:pPr>
        <w:pStyle w:val="Style28"/>
        <w:keepNext/>
        <w:keepLines/>
        <w:widowControl w:val="0"/>
        <w:shd w:val="clear" w:color="auto" w:fill="auto"/>
        <w:tabs>
          <w:tab w:pos="378" w:val="left"/>
        </w:tabs>
        <w:bidi w:val="0"/>
        <w:spacing w:before="0" w:after="360" w:line="240" w:lineRule="auto"/>
        <w:ind w:left="0" w:right="0" w:firstLine="0"/>
        <w:jc w:val="both"/>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2</w:t>
      </w:r>
      <w:bookmarkEnd w:id="1941"/>
      <w:r>
        <w:rPr>
          <w:color w:val="000000"/>
          <w:spacing w:val="0"/>
          <w:w w:val="100"/>
          <w:position w:val="0"/>
        </w:rPr>
        <w:t>、</w:t>
        <w:tab/>
        <w:t>持续和非持续第一层次公允价值计量项目市价的确定依据</w:t>
      </w:r>
      <w:bookmarkEnd w:id="1939"/>
      <w:bookmarkEnd w:id="1940"/>
      <w:bookmarkEnd w:id="1942"/>
    </w:p>
    <w:p>
      <w:pPr>
        <w:pStyle w:val="Style28"/>
        <w:keepNext/>
        <w:keepLines/>
        <w:widowControl w:val="0"/>
        <w:shd w:val="clear" w:color="auto" w:fill="auto"/>
        <w:tabs>
          <w:tab w:pos="378" w:val="left"/>
        </w:tabs>
        <w:bidi w:val="0"/>
        <w:spacing w:before="0" w:after="360" w:line="240" w:lineRule="auto"/>
        <w:ind w:left="0" w:right="0" w:firstLine="0"/>
        <w:jc w:val="both"/>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3</w:t>
      </w:r>
      <w:bookmarkEnd w:id="1945"/>
      <w:r>
        <w:rPr>
          <w:color w:val="000000"/>
          <w:spacing w:val="0"/>
          <w:w w:val="100"/>
          <w:position w:val="0"/>
        </w:rPr>
        <w:t>、</w:t>
        <w:tab/>
        <w:t>持续和非持续第二层次公允价值计量项目，采用的估值技术和重要参数的定性及定量信息</w:t>
      </w:r>
      <w:bookmarkEnd w:id="1943"/>
      <w:bookmarkEnd w:id="1944"/>
      <w:bookmarkEnd w:id="1946"/>
    </w:p>
    <w:p>
      <w:pPr>
        <w:pStyle w:val="Style28"/>
        <w:keepNext/>
        <w:keepLines/>
        <w:widowControl w:val="0"/>
        <w:shd w:val="clear" w:color="auto" w:fill="auto"/>
        <w:tabs>
          <w:tab w:pos="378" w:val="left"/>
        </w:tabs>
        <w:bidi w:val="0"/>
        <w:spacing w:before="0" w:after="360" w:line="240" w:lineRule="auto"/>
        <w:ind w:left="0" w:right="0" w:firstLine="0"/>
        <w:jc w:val="both"/>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4</w:t>
      </w:r>
      <w:bookmarkEnd w:id="1949"/>
      <w:r>
        <w:rPr>
          <w:color w:val="000000"/>
          <w:spacing w:val="0"/>
          <w:w w:val="100"/>
          <w:position w:val="0"/>
        </w:rPr>
        <w:t>、</w:t>
        <w:tab/>
        <w:t>持续和非持续第三层次公允价值计量项目，采用的估值技术和重要参数的定性及定量信息</w:t>
      </w:r>
      <w:bookmarkEnd w:id="1947"/>
      <w:bookmarkEnd w:id="1948"/>
      <w:bookmarkEnd w:id="1950"/>
    </w:p>
    <w:p>
      <w:pPr>
        <w:pStyle w:val="Style28"/>
        <w:keepNext/>
        <w:keepLines/>
        <w:widowControl w:val="0"/>
        <w:shd w:val="clear" w:color="auto" w:fill="auto"/>
        <w:tabs>
          <w:tab w:pos="378" w:val="left"/>
        </w:tabs>
        <w:bidi w:val="0"/>
        <w:spacing w:before="0" w:after="360" w:line="240" w:lineRule="auto"/>
        <w:ind w:left="0" w:right="0" w:firstLine="0"/>
        <w:jc w:val="both"/>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5</w:t>
      </w:r>
      <w:bookmarkEnd w:id="1953"/>
      <w:r>
        <w:rPr>
          <w:color w:val="000000"/>
          <w:spacing w:val="0"/>
          <w:w w:val="100"/>
          <w:position w:val="0"/>
        </w:rPr>
        <w:t>、</w:t>
        <w:tab/>
        <w:t>持续的第三层次公允价值计量项目，期初与期末账面价值间的调节信息及不可观察参数敏感性分析</w:t>
      </w:r>
      <w:bookmarkEnd w:id="1951"/>
      <w:bookmarkEnd w:id="1952"/>
      <w:bookmarkEnd w:id="1954"/>
    </w:p>
    <w:p>
      <w:pPr>
        <w:pStyle w:val="Style28"/>
        <w:keepNext/>
        <w:keepLines/>
        <w:widowControl w:val="0"/>
        <w:shd w:val="clear" w:color="auto" w:fill="auto"/>
        <w:tabs>
          <w:tab w:pos="378" w:val="left"/>
        </w:tabs>
        <w:bidi w:val="0"/>
        <w:spacing w:before="0" w:after="360" w:line="240" w:lineRule="auto"/>
        <w:ind w:left="0" w:right="0" w:firstLine="0"/>
        <w:jc w:val="both"/>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6</w:t>
      </w:r>
      <w:bookmarkEnd w:id="1957"/>
      <w:r>
        <w:rPr>
          <w:color w:val="000000"/>
          <w:spacing w:val="0"/>
          <w:w w:val="100"/>
          <w:position w:val="0"/>
        </w:rPr>
        <w:t>、</w:t>
        <w:tab/>
        <w:t>持续的公允价值计量项目，本期内发生各层级之间转换的，转换的原因及确定转换时点的政策</w:t>
      </w:r>
      <w:bookmarkEnd w:id="1955"/>
      <w:bookmarkEnd w:id="1956"/>
      <w:bookmarkEnd w:id="1958"/>
    </w:p>
    <w:p>
      <w:pPr>
        <w:pStyle w:val="Style28"/>
        <w:keepNext/>
        <w:keepLines/>
        <w:widowControl w:val="0"/>
        <w:shd w:val="clear" w:color="auto" w:fill="auto"/>
        <w:tabs>
          <w:tab w:pos="378" w:val="left"/>
        </w:tabs>
        <w:bidi w:val="0"/>
        <w:spacing w:before="0" w:after="360" w:line="240" w:lineRule="auto"/>
        <w:ind w:left="0" w:right="0" w:firstLine="0"/>
        <w:jc w:val="both"/>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7</w:t>
      </w:r>
      <w:bookmarkEnd w:id="1961"/>
      <w:r>
        <w:rPr>
          <w:color w:val="000000"/>
          <w:spacing w:val="0"/>
          <w:w w:val="100"/>
          <w:position w:val="0"/>
        </w:rPr>
        <w:t>、</w:t>
        <w:tab/>
        <w:t>本期内发生的估值技术变更及变更原因</w:t>
      </w:r>
      <w:bookmarkEnd w:id="1959"/>
      <w:bookmarkEnd w:id="1960"/>
      <w:bookmarkEnd w:id="1962"/>
    </w:p>
    <w:p>
      <w:pPr>
        <w:pStyle w:val="Style28"/>
        <w:keepNext/>
        <w:keepLines/>
        <w:widowControl w:val="0"/>
        <w:shd w:val="clear" w:color="auto" w:fill="auto"/>
        <w:tabs>
          <w:tab w:pos="378" w:val="left"/>
        </w:tabs>
        <w:bidi w:val="0"/>
        <w:spacing w:before="0" w:after="360" w:line="240" w:lineRule="auto"/>
        <w:ind w:left="0" w:right="0" w:firstLine="0"/>
        <w:jc w:val="both"/>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8</w:t>
      </w:r>
      <w:bookmarkEnd w:id="1965"/>
      <w:r>
        <w:rPr>
          <w:color w:val="000000"/>
          <w:spacing w:val="0"/>
          <w:w w:val="100"/>
          <w:position w:val="0"/>
        </w:rPr>
        <w:t>、</w:t>
        <w:tab/>
        <w:t>不以公允价值计量的金融资产和金融负债的公允价值情况</w:t>
      </w:r>
      <w:bookmarkEnd w:id="1963"/>
      <w:bookmarkEnd w:id="1964"/>
      <w:bookmarkEnd w:id="1966"/>
    </w:p>
    <w:p>
      <w:pPr>
        <w:pStyle w:val="Style28"/>
        <w:keepNext/>
        <w:keepLines/>
        <w:widowControl w:val="0"/>
        <w:shd w:val="clear" w:color="auto" w:fill="auto"/>
        <w:tabs>
          <w:tab w:pos="378" w:val="left"/>
        </w:tabs>
        <w:bidi w:val="0"/>
        <w:spacing w:before="0" w:after="360" w:line="240" w:lineRule="auto"/>
        <w:ind w:left="0" w:right="0" w:firstLine="0"/>
        <w:jc w:val="both"/>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9</w:t>
      </w:r>
      <w:bookmarkEnd w:id="1969"/>
      <w:r>
        <w:rPr>
          <w:color w:val="000000"/>
          <w:spacing w:val="0"/>
          <w:w w:val="100"/>
          <w:position w:val="0"/>
        </w:rPr>
        <w:t>、</w:t>
        <w:tab/>
        <w:t>其他</w:t>
      </w:r>
      <w:bookmarkEnd w:id="1967"/>
      <w:bookmarkEnd w:id="1968"/>
      <w:bookmarkEnd w:id="1970"/>
    </w:p>
    <w:p>
      <w:pPr>
        <w:pStyle w:val="Style24"/>
        <w:keepNext/>
        <w:keepLines/>
        <w:widowControl w:val="0"/>
        <w:shd w:val="clear" w:color="auto" w:fill="auto"/>
        <w:bidi w:val="0"/>
        <w:spacing w:before="0" w:after="360" w:line="240" w:lineRule="auto"/>
        <w:ind w:left="0" w:right="0" w:firstLine="0"/>
        <w:jc w:val="both"/>
      </w:pPr>
      <w:bookmarkStart w:id="1971" w:name="bookmark1971"/>
      <w:bookmarkStart w:id="1972" w:name="bookmark1972"/>
      <w:bookmarkStart w:id="1973" w:name="bookmark1973"/>
      <w:r>
        <w:rPr>
          <w:color w:val="000000"/>
          <w:spacing w:val="0"/>
          <w:w w:val="100"/>
          <w:position w:val="0"/>
        </w:rPr>
        <w:t>十二、关联方及关联交易</w:t>
      </w:r>
      <w:bookmarkEnd w:id="1971"/>
      <w:bookmarkEnd w:id="1972"/>
      <w:bookmarkEnd w:id="1973"/>
    </w:p>
    <w:p>
      <w:pPr>
        <w:pStyle w:val="Style28"/>
        <w:keepNext/>
        <w:keepLines/>
        <w:widowControl w:val="0"/>
        <w:shd w:val="clear" w:color="auto" w:fill="auto"/>
        <w:bidi w:val="0"/>
        <w:spacing w:before="0" w:after="360" w:line="240" w:lineRule="auto"/>
        <w:ind w:left="0" w:right="0" w:firstLine="0"/>
        <w:jc w:val="both"/>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74"/>
      <w:bookmarkEnd w:id="1975"/>
      <w:bookmarkEnd w:id="1976"/>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母公司对本企业的 表决权比例</w:t>
            </w:r>
          </w:p>
        </w:tc>
      </w:tr>
    </w:tbl>
    <w:p>
      <w:pPr>
        <w:pStyle w:val="Style4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4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本企业最终控制方是自然人魏强。</w:t>
      </w:r>
    </w:p>
    <w:p>
      <w:pPr>
        <w:pStyle w:val="Style4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419" w:line="1" w:lineRule="exact"/>
      </w:pPr>
    </w:p>
    <w:p>
      <w:pPr>
        <w:pStyle w:val="Style28"/>
        <w:keepNext/>
        <w:keepLines/>
        <w:widowControl w:val="0"/>
        <w:shd w:val="clear" w:color="auto" w:fill="auto"/>
        <w:tabs>
          <w:tab w:pos="378" w:val="left"/>
        </w:tabs>
        <w:bidi w:val="0"/>
        <w:spacing w:before="0" w:after="420" w:line="240" w:lineRule="auto"/>
        <w:ind w:left="0" w:right="0" w:firstLine="0"/>
        <w:jc w:val="both"/>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2</w:t>
      </w:r>
      <w:bookmarkEnd w:id="1979"/>
      <w:r>
        <w:rPr>
          <w:color w:val="000000"/>
          <w:spacing w:val="0"/>
          <w:w w:val="100"/>
          <w:position w:val="0"/>
        </w:rPr>
        <w:t>、</w:t>
        <w:tab/>
        <w:t>本企业的子公司情况</w:t>
      </w:r>
      <w:bookmarkEnd w:id="1977"/>
      <w:bookmarkEnd w:id="1978"/>
      <w:bookmarkEnd w:id="1980"/>
    </w:p>
    <w:p>
      <w:pPr>
        <w:pStyle w:val="Style19"/>
        <w:keepNext w:val="0"/>
        <w:keepLines w:val="0"/>
        <w:widowControl w:val="0"/>
        <w:shd w:val="clear" w:color="auto" w:fill="auto"/>
        <w:bidi w:val="0"/>
        <w:spacing w:before="0" w:after="420" w:line="240" w:lineRule="auto"/>
        <w:ind w:left="0" w:right="0" w:firstLine="0"/>
        <w:jc w:val="both"/>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九、再其他主体中的权益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378" w:val="left"/>
        </w:tabs>
        <w:bidi w:val="0"/>
        <w:spacing w:before="0" w:after="420" w:line="240" w:lineRule="auto"/>
        <w:ind w:left="0" w:right="0" w:firstLine="0"/>
        <w:jc w:val="both"/>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3</w:t>
      </w:r>
      <w:bookmarkEnd w:id="1983"/>
      <w:r>
        <w:rPr>
          <w:color w:val="000000"/>
          <w:spacing w:val="0"/>
          <w:w w:val="100"/>
          <w:position w:val="0"/>
        </w:rPr>
        <w:t>、</w:t>
        <w:tab/>
        <w:t>本企业合营和联营企业情况</w:t>
      </w:r>
      <w:bookmarkEnd w:id="1981"/>
      <w:bookmarkEnd w:id="1982"/>
      <w:bookmarkEnd w:id="1984"/>
    </w:p>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19" w:line="1" w:lineRule="exact"/>
      </w:pPr>
    </w:p>
    <w:p>
      <w:pPr>
        <w:pStyle w:val="Style28"/>
        <w:keepNext/>
        <w:keepLines/>
        <w:widowControl w:val="0"/>
        <w:shd w:val="clear" w:color="auto" w:fill="auto"/>
        <w:bidi w:val="0"/>
        <w:spacing w:before="0" w:after="360" w:line="240" w:lineRule="auto"/>
        <w:ind w:left="0" w:right="0" w:firstLine="0"/>
        <w:jc w:val="both"/>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4</w:t>
      </w:r>
      <w:bookmarkEnd w:id="1987"/>
      <w:r>
        <w:rPr>
          <w:color w:val="000000"/>
          <w:spacing w:val="0"/>
          <w:w w:val="100"/>
          <w:position w:val="0"/>
        </w:rPr>
        <w:t>、其他关联方情况</w:t>
      </w:r>
      <w:bookmarkEnd w:id="1985"/>
      <w:bookmarkEnd w:id="1986"/>
      <w:bookmarkEnd w:id="198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实际控制人之配偶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易明权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自然人股东、董事、关键管理人员</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王礼节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自然人股东、董事、关键管理人员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朱芸坪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叶茂辉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四川新同德大数据产业创业投资合伙企业（有限合伙）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成都创新风险投资有限公司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漆光聪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刘广志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四川观想发展科技合伙企业（有限合伙）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实际控制人持有</w:t>
            </w:r>
            <w:r>
              <w:rPr>
                <w:rFonts w:ascii="Times New Roman" w:eastAsia="Times New Roman" w:hAnsi="Times New Roman" w:cs="Times New Roman"/>
                <w:color w:val="000000"/>
                <w:spacing w:val="0"/>
                <w:w w:val="100"/>
                <w:position w:val="0"/>
                <w:sz w:val="18"/>
                <w:szCs w:val="18"/>
              </w:rPr>
              <w:t>67.37%</w:t>
            </w:r>
            <w:r>
              <w:rPr>
                <w:color w:val="000000"/>
                <w:spacing w:val="0"/>
                <w:w w:val="100"/>
                <w:position w:val="0"/>
                <w:sz w:val="17"/>
                <w:szCs w:val="17"/>
              </w:rPr>
              <w:t>份额，并担任执行事务合伙人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四川联合安可科技有限公司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实际控制人魏强持有该公司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的股权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四川联合瑞达科技有限公司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四川观想发展科技合伙企业（有限合伙）持有该公司</w:t>
            </w:r>
            <w:r>
              <w:rPr>
                <w:rFonts w:ascii="Times New Roman" w:eastAsia="Times New Roman" w:hAnsi="Times New Roman" w:cs="Times New Roman"/>
                <w:color w:val="000000"/>
                <w:spacing w:val="0"/>
                <w:w w:val="100"/>
                <w:position w:val="0"/>
                <w:sz w:val="18"/>
                <w:szCs w:val="18"/>
              </w:rPr>
              <w:t xml:space="preserve">51.00% </w:t>
            </w:r>
            <w:r>
              <w:rPr>
                <w:color w:val="000000"/>
                <w:spacing w:val="0"/>
                <w:w w:val="100"/>
                <w:position w:val="0"/>
                <w:sz w:val="17"/>
                <w:szCs w:val="17"/>
              </w:rPr>
              <w:t>的股权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海南自主安可科技有限公司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四川观想发展科技合伙企业（有限合伙）持有该公司</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sz w:val="17"/>
                <w:szCs w:val="17"/>
              </w:rPr>
              <w:t>的股权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报告期内外部董事，（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外部监事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何熙琼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彭丽雅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报告期内独立董事（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月辞职）</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5</w:t>
      </w:r>
      <w:bookmarkEnd w:id="1991"/>
      <w:r>
        <w:rPr>
          <w:color w:val="000000"/>
          <w:spacing w:val="0"/>
          <w:w w:val="100"/>
          <w:position w:val="0"/>
        </w:rPr>
        <w:t>、关联交易情况</w:t>
      </w:r>
      <w:bookmarkEnd w:id="1989"/>
      <w:bookmarkEnd w:id="1990"/>
      <w:bookmarkEnd w:id="1992"/>
    </w:p>
    <w:p>
      <w:pPr>
        <w:pStyle w:val="Style87"/>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93"/>
      <w:bookmarkEnd w:id="1994"/>
      <w:bookmarkEnd w:id="1995"/>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87"/>
        <w:keepNext/>
        <w:keepLines/>
        <w:widowControl w:val="0"/>
        <w:shd w:val="clear" w:color="auto" w:fill="auto"/>
        <w:bidi w:val="0"/>
        <w:spacing w:before="0" w:line="240" w:lineRule="auto"/>
        <w:ind w:left="0" w:right="0" w:firstLine="0"/>
        <w:jc w:val="left"/>
      </w:pPr>
      <w:bookmarkStart w:id="1996" w:name="bookmark1996"/>
      <w:bookmarkStart w:id="1997" w:name="bookmark1997"/>
      <w:bookmarkStart w:id="1998" w:name="bookmark19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96"/>
      <w:bookmarkEnd w:id="1997"/>
      <w:bookmarkEnd w:id="1998"/>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承包情况说明</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出包情况表：</w:t>
            </w:r>
          </w:p>
          <w:p>
            <w:pPr>
              <w:pStyle w:val="Style2"/>
              <w:keepNext w:val="0"/>
              <w:keepLines w:val="0"/>
              <w:widowControl w:val="0"/>
              <w:shd w:val="clear" w:color="auto" w:fill="auto"/>
              <w:bidi w:val="0"/>
              <w:spacing w:before="0" w:after="14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87"/>
        <w:keepNext/>
        <w:keepLines/>
        <w:widowControl w:val="0"/>
        <w:shd w:val="clear" w:color="auto" w:fill="auto"/>
        <w:bidi w:val="0"/>
        <w:spacing w:before="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99"/>
      <w:bookmarkEnd w:id="2000"/>
      <w:bookmarkEnd w:id="2002"/>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上期确认的租赁费</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87"/>
        <w:keepNext/>
        <w:keepLines/>
        <w:widowControl w:val="0"/>
        <w:shd w:val="clear" w:color="auto" w:fill="auto"/>
        <w:bidi w:val="0"/>
        <w:spacing w:before="0" w:line="240" w:lineRule="auto"/>
        <w:ind w:left="0" w:right="0" w:firstLine="0"/>
        <w:jc w:val="left"/>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03"/>
      <w:bookmarkEnd w:id="2004"/>
      <w:bookmarkEnd w:id="2006"/>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1"/>
        <w:keepNext w:val="0"/>
        <w:keepLines w:val="0"/>
        <w:widowControl w:val="0"/>
        <w:shd w:val="clear" w:color="auto" w:fill="auto"/>
        <w:bidi w:val="0"/>
        <w:spacing w:before="0" w:after="120" w:line="312"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日，公司与民生银行股份有限公司成都高新支行签订《综合授信合同》（编号：公授信 字第</w:t>
      </w:r>
      <w:r>
        <w:rPr>
          <w:rFonts w:ascii="Times New Roman" w:eastAsia="Times New Roman" w:hAnsi="Times New Roman" w:cs="Times New Roman"/>
          <w:color w:val="000000"/>
          <w:spacing w:val="0"/>
          <w:w w:val="100"/>
          <w:position w:val="0"/>
        </w:rPr>
        <w:t>ZH2100000005120</w:t>
      </w:r>
      <w:r>
        <w:rPr>
          <w:color w:val="000000"/>
          <w:spacing w:val="0"/>
          <w:w w:val="100"/>
          <w:position w:val="0"/>
        </w:rPr>
        <w:t>号），授信额度为</w:t>
      </w:r>
      <w:r>
        <w:rPr>
          <w:rFonts w:ascii="Times New Roman" w:eastAsia="Times New Roman" w:hAnsi="Times New Roman" w:cs="Times New Roman"/>
          <w:color w:val="000000"/>
          <w:spacing w:val="0"/>
          <w:w w:val="100"/>
          <w:position w:val="0"/>
        </w:rPr>
        <w:t>5,000.00</w:t>
      </w:r>
      <w:r>
        <w:rPr>
          <w:color w:val="000000"/>
          <w:spacing w:val="0"/>
          <w:w w:val="100"/>
          <w:position w:val="0"/>
        </w:rPr>
        <w:t>万元，授信期限</w:t>
      </w:r>
      <w:r>
        <w:rPr>
          <w:rFonts w:ascii="Times New Roman" w:eastAsia="Times New Roman" w:hAnsi="Times New Roman" w:cs="Times New Roman"/>
          <w:color w:val="000000"/>
          <w:spacing w:val="0"/>
          <w:w w:val="100"/>
          <w:position w:val="0"/>
        </w:rPr>
        <w:t>1</w:t>
      </w:r>
      <w:r>
        <w:rPr>
          <w:color w:val="000000"/>
          <w:spacing w:val="0"/>
          <w:w w:val="100"/>
          <w:position w:val="0"/>
        </w:rPr>
        <w:t>年，自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 上述授信额度下的贷款自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日期间已累计发放</w:t>
      </w:r>
      <w:r>
        <w:rPr>
          <w:rFonts w:ascii="Times New Roman" w:eastAsia="Times New Roman" w:hAnsi="Times New Roman" w:cs="Times New Roman"/>
          <w:color w:val="000000"/>
          <w:spacing w:val="0"/>
          <w:w w:val="100"/>
          <w:position w:val="0"/>
        </w:rPr>
        <w:t>6,396.00</w:t>
      </w:r>
      <w:r>
        <w:rPr>
          <w:color w:val="000000"/>
          <w:spacing w:val="0"/>
          <w:w w:val="100"/>
          <w:position w:val="0"/>
        </w:rPr>
        <w:t xml:space="preserve">万元贷款，已偿还 </w:t>
      </w:r>
      <w:r>
        <w:rPr>
          <w:rFonts w:ascii="Times New Roman" w:eastAsia="Times New Roman" w:hAnsi="Times New Roman" w:cs="Times New Roman"/>
          <w:color w:val="000000"/>
          <w:spacing w:val="0"/>
          <w:w w:val="100"/>
          <w:position w:val="0"/>
        </w:rPr>
        <w:t>1,726.00</w:t>
      </w:r>
      <w:r>
        <w:rPr>
          <w:color w:val="000000"/>
          <w:spacing w:val="0"/>
          <w:w w:val="100"/>
          <w:position w:val="0"/>
        </w:rPr>
        <w:t>万元，剩余贷款金额为</w:t>
      </w:r>
      <w:r>
        <w:rPr>
          <w:rFonts w:ascii="Times New Roman" w:eastAsia="Times New Roman" w:hAnsi="Times New Roman" w:cs="Times New Roman"/>
          <w:color w:val="000000"/>
          <w:spacing w:val="0"/>
          <w:w w:val="100"/>
          <w:position w:val="0"/>
        </w:rPr>
        <w:t>4,670.00</w:t>
      </w:r>
      <w:r>
        <w:rPr>
          <w:color w:val="000000"/>
          <w:spacing w:val="0"/>
          <w:w w:val="100"/>
          <w:position w:val="0"/>
        </w:rPr>
        <w:t>万元。</w:t>
      </w:r>
    </w:p>
    <w:p>
      <w:pPr>
        <w:pStyle w:val="Style31"/>
        <w:keepNext w:val="0"/>
        <w:keepLines w:val="0"/>
        <w:widowControl w:val="0"/>
        <w:shd w:val="clear" w:color="auto" w:fill="auto"/>
        <w:bidi w:val="0"/>
        <w:spacing w:before="0" w:after="26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日，公司与成都银行股份有限公司科技支行签订《借款合同》（编号：</w:t>
      </w:r>
      <w:r>
        <w:rPr>
          <w:rFonts w:ascii="Times New Roman" w:eastAsia="Times New Roman" w:hAnsi="Times New Roman" w:cs="Times New Roman"/>
          <w:color w:val="000000"/>
          <w:spacing w:val="0"/>
          <w:w w:val="100"/>
          <w:position w:val="0"/>
        </w:rPr>
        <w:t>H180401210820360</w:t>
      </w:r>
      <w:r>
        <w:rPr>
          <w:color w:val="000000"/>
          <w:spacing w:val="0"/>
          <w:w w:val="100"/>
          <w:position w:val="0"/>
        </w:rPr>
        <w:t>），</w:t>
        <w:br w:type="page"/>
      </w:r>
      <w:r>
        <w:rPr>
          <w:color w:val="000000"/>
          <w:spacing w:val="0"/>
          <w:w w:val="100"/>
          <w:position w:val="0"/>
        </w:rPr>
        <w:t>借款金额为</w:t>
      </w:r>
      <w:r>
        <w:rPr>
          <w:rFonts w:ascii="Times New Roman" w:eastAsia="Times New Roman" w:hAnsi="Times New Roman" w:cs="Times New Roman"/>
          <w:color w:val="000000"/>
          <w:spacing w:val="0"/>
          <w:w w:val="100"/>
          <w:position w:val="0"/>
        </w:rPr>
        <w:t>1,000</w:t>
      </w:r>
      <w:r>
        <w:rPr>
          <w:color w:val="000000"/>
          <w:spacing w:val="0"/>
          <w:w w:val="100"/>
          <w:position w:val="0"/>
        </w:rPr>
        <w:t>万元，借款用途为流动资金周转，借款期限自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日，公司以定 期付息、到期还本的方式偿还借款。上述借款由魏强提供保证担保，并由公司以专利名称为</w:t>
      </w:r>
      <w:r>
        <w:rPr>
          <w:rFonts w:ascii="Times New Roman" w:eastAsia="Times New Roman" w:hAnsi="Times New Roman" w:cs="Times New Roman"/>
          <w:color w:val="000000"/>
          <w:spacing w:val="0"/>
          <w:w w:val="100"/>
          <w:position w:val="0"/>
        </w:rPr>
        <w:t>“</w:t>
      </w:r>
      <w:r>
        <w:rPr>
          <w:color w:val="000000"/>
          <w:spacing w:val="0"/>
          <w:w w:val="100"/>
          <w:position w:val="0"/>
        </w:rPr>
        <w:t>一种基于区 块链的装备健康管理大数据传输方法及系统'’（专利号</w:t>
      </w:r>
      <w:r>
        <w:rPr>
          <w:rFonts w:ascii="Times New Roman" w:eastAsia="Times New Roman" w:hAnsi="Times New Roman" w:cs="Times New Roman"/>
          <w:color w:val="000000"/>
          <w:spacing w:val="0"/>
          <w:w w:val="100"/>
          <w:position w:val="0"/>
        </w:rPr>
        <w:t>ZL2020106260065</w:t>
      </w:r>
      <w:r>
        <w:rPr>
          <w:color w:val="000000"/>
          <w:spacing w:val="0"/>
          <w:w w:val="100"/>
          <w:position w:val="0"/>
        </w:rPr>
        <w:t>）</w:t>
      </w:r>
      <w:r>
        <w:rPr>
          <w:color w:val="000000"/>
          <w:spacing w:val="0"/>
          <w:w w:val="100"/>
          <w:position w:val="0"/>
        </w:rPr>
        <w:t>的专利提供质押担保。</w:t>
      </w:r>
    </w:p>
    <w:p>
      <w:pPr>
        <w:pStyle w:val="Style87"/>
        <w:keepNext/>
        <w:keepLines/>
        <w:widowControl w:val="0"/>
        <w:shd w:val="clear" w:color="auto" w:fill="auto"/>
        <w:bidi w:val="0"/>
        <w:spacing w:before="0" w:after="400" w:line="314" w:lineRule="exact"/>
        <w:ind w:left="0" w:right="0" w:firstLine="0"/>
        <w:jc w:val="both"/>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07"/>
      <w:bookmarkEnd w:id="2008"/>
      <w:bookmarkEnd w:id="2010"/>
    </w:p>
    <w:p>
      <w:pPr>
        <w:widowControl w:val="0"/>
        <w:jc w:val="center"/>
        <w:rPr>
          <w:sz w:val="2"/>
          <w:szCs w:val="2"/>
        </w:rPr>
      </w:pPr>
      <w:r>
        <w:drawing>
          <wp:inline>
            <wp:extent cx="6126480" cy="95694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3"/>
                    <a:stretch/>
                  </pic:blipFill>
                  <pic:spPr>
                    <a:xfrm>
                      <a:ext cx="6126480" cy="956945"/>
                    </a:xfrm>
                    <a:prstGeom prst="rect"/>
                  </pic:spPr>
                </pic:pic>
              </a:graphicData>
            </a:graphic>
          </wp:inline>
        </w:drawing>
      </w:r>
    </w:p>
    <w:p>
      <w:pPr>
        <w:widowControl w:val="0"/>
        <w:spacing w:after="339" w:line="1" w:lineRule="exact"/>
      </w:pPr>
    </w:p>
    <w:p>
      <w:pPr>
        <w:pStyle w:val="Style87"/>
        <w:keepNext/>
        <w:keepLines/>
        <w:widowControl w:val="0"/>
        <w:shd w:val="clear" w:color="auto" w:fill="auto"/>
        <w:bidi w:val="0"/>
        <w:spacing w:before="0" w:after="400" w:line="240" w:lineRule="auto"/>
        <w:ind w:left="0" w:right="0" w:firstLine="0"/>
        <w:jc w:val="both"/>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11"/>
      <w:bookmarkEnd w:id="2012"/>
      <w:bookmarkEnd w:id="201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39" w:line="1" w:lineRule="exact"/>
      </w:pPr>
    </w:p>
    <w:p>
      <w:pPr>
        <w:pStyle w:val="Style87"/>
        <w:keepNext/>
        <w:keepLines/>
        <w:widowControl w:val="0"/>
        <w:shd w:val="clear" w:color="auto" w:fill="auto"/>
        <w:bidi w:val="0"/>
        <w:spacing w:before="0" w:after="40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15"/>
      <w:bookmarkEnd w:id="2016"/>
      <w:bookmarkEnd w:id="201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3,261,903.45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3,023,240.34</w:t>
            </w:r>
          </w:p>
        </w:tc>
      </w:tr>
    </w:tbl>
    <w:p>
      <w:pPr>
        <w:widowControl w:val="0"/>
        <w:spacing w:after="339" w:line="1" w:lineRule="exact"/>
      </w:pPr>
    </w:p>
    <w:p>
      <w:pPr>
        <w:pStyle w:val="Style87"/>
        <w:keepNext/>
        <w:keepLines/>
        <w:widowControl w:val="0"/>
        <w:shd w:val="clear" w:color="auto" w:fill="auto"/>
        <w:bidi w:val="0"/>
        <w:spacing w:before="0" w:after="34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19"/>
      <w:bookmarkEnd w:id="2020"/>
      <w:bookmarkEnd w:id="2022"/>
    </w:p>
    <w:p>
      <w:pPr>
        <w:pStyle w:val="Style28"/>
        <w:keepNext/>
        <w:keepLines/>
        <w:widowControl w:val="0"/>
        <w:shd w:val="clear" w:color="auto" w:fill="auto"/>
        <w:bidi w:val="0"/>
        <w:spacing w:before="0" w:after="40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6</w:t>
      </w:r>
      <w:bookmarkEnd w:id="2025"/>
      <w:r>
        <w:rPr>
          <w:color w:val="000000"/>
          <w:spacing w:val="0"/>
          <w:w w:val="100"/>
          <w:position w:val="0"/>
        </w:rPr>
        <w:t>、关联方应收应付款项</w:t>
      </w:r>
      <w:bookmarkEnd w:id="2023"/>
      <w:bookmarkEnd w:id="2024"/>
      <w:bookmarkEnd w:id="2026"/>
    </w:p>
    <w:p>
      <w:pPr>
        <w:pStyle w:val="Style87"/>
        <w:keepNext/>
        <w:keepLines/>
        <w:widowControl w:val="0"/>
        <w:shd w:val="clear" w:color="auto" w:fill="auto"/>
        <w:bidi w:val="0"/>
        <w:spacing w:before="0" w:after="340" w:line="240" w:lineRule="auto"/>
        <w:ind w:left="0" w:right="0" w:firstLine="0"/>
        <w:jc w:val="left"/>
      </w:pPr>
      <w:bookmarkStart w:id="2027" w:name="bookmark2027"/>
      <w:bookmarkStart w:id="2028" w:name="bookmark2028"/>
      <w:bookmarkStart w:id="2029" w:name="bookmark20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27"/>
      <w:bookmarkEnd w:id="2028"/>
      <w:bookmarkEnd w:id="2029"/>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8"/>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34,223.06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76,001.82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易明权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23,063.80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王礼节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10,290.04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87"/>
        <w:keepNext/>
        <w:keepLines/>
        <w:widowControl w:val="0"/>
        <w:shd w:val="clear" w:color="auto" w:fill="auto"/>
        <w:bidi w:val="0"/>
        <w:spacing w:before="0" w:after="340" w:line="240" w:lineRule="auto"/>
        <w:ind w:left="0" w:right="0" w:firstLine="0"/>
        <w:jc w:val="left"/>
      </w:pPr>
      <w:bookmarkStart w:id="2030" w:name="bookmark2030"/>
      <w:bookmarkStart w:id="2031" w:name="bookmark2031"/>
      <w:bookmarkStart w:id="2032" w:name="bookmark20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30"/>
      <w:bookmarkEnd w:id="2031"/>
      <w:bookmarkEnd w:id="2032"/>
    </w:p>
    <w:tbl>
      <w:tblPr>
        <w:tblOverlap w:val="never"/>
        <w:jc w:val="center"/>
        <w:tblLayout w:type="fixed"/>
      </w:tblPr>
      <w:tblGrid>
        <w:gridCol w:w="7099"/>
        <w:gridCol w:w="2496"/>
      </w:tblGrid>
      <w:tr>
        <w:trPr>
          <w:trHeight w:val="317" w:hRule="exact"/>
        </w:trPr>
        <w:tc>
          <w:tcPr>
            <w:tcBorders/>
            <w:shd w:val="clear" w:color="auto" w:fill="FFFFFF"/>
            <w:vAlign w:val="top"/>
          </w:tcPr>
          <w:p>
            <w:pPr>
              <w:pStyle w:val="Style2"/>
              <w:keepNext w:val="0"/>
              <w:keepLines w:val="0"/>
              <w:widowControl w:val="0"/>
              <w:shd w:val="clear" w:color="auto" w:fill="auto"/>
              <w:tabs>
                <w:tab w:pos="3317" w:val="left"/>
                <w:tab w:pos="5386" w:val="left"/>
              </w:tabs>
              <w:bidi w:val="0"/>
              <w:spacing w:before="0" w:after="0" w:line="240" w:lineRule="auto"/>
              <w:ind w:left="0" w:right="0" w:firstLine="840"/>
              <w:jc w:val="left"/>
              <w:rPr>
                <w:sz w:val="17"/>
                <w:szCs w:val="17"/>
              </w:rPr>
            </w:pPr>
            <w:r>
              <w:rPr>
                <w:color w:val="000000"/>
                <w:spacing w:val="0"/>
                <w:w w:val="100"/>
                <w:position w:val="0"/>
                <w:sz w:val="17"/>
                <w:szCs w:val="17"/>
              </w:rPr>
              <w:t>项目名称</w:t>
              <w:tab/>
              <w:t>关联方</w:t>
              <w:tab/>
              <w:t>期末账面余额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3307" w:val="left"/>
              </w:tabs>
              <w:bidi w:val="0"/>
              <w:spacing w:before="0" w:after="0" w:line="240" w:lineRule="auto"/>
              <w:ind w:left="0" w:right="0" w:firstLine="0"/>
              <w:jc w:val="left"/>
              <w:rPr>
                <w:sz w:val="17"/>
                <w:szCs w:val="17"/>
              </w:rPr>
            </w:pPr>
            <w:r>
              <w:rPr>
                <w:color w:val="000000"/>
                <w:spacing w:val="0"/>
                <w:w w:val="100"/>
                <w:position w:val="0"/>
                <w:sz w:val="17"/>
                <w:szCs w:val="17"/>
              </w:rPr>
              <w:t>其他应付款</w:t>
              <w:tab/>
              <w:t>魏强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69,694.98</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307" w:val="left"/>
              </w:tabs>
              <w:bidi w:val="0"/>
              <w:spacing w:before="0" w:after="0" w:line="240" w:lineRule="auto"/>
              <w:ind w:left="0" w:right="0" w:firstLine="0"/>
              <w:jc w:val="left"/>
              <w:rPr>
                <w:sz w:val="17"/>
                <w:szCs w:val="17"/>
              </w:rPr>
            </w:pPr>
            <w:r>
              <w:rPr>
                <w:color w:val="000000"/>
                <w:spacing w:val="0"/>
                <w:w w:val="100"/>
                <w:position w:val="0"/>
                <w:sz w:val="17"/>
                <w:szCs w:val="17"/>
              </w:rPr>
              <w:t>其他应付款</w:t>
              <w:tab/>
              <w:t>杨颖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24,775.80</w:t>
            </w:r>
          </w:p>
        </w:tc>
      </w:tr>
    </w:tbl>
    <w:p>
      <w:pPr>
        <w:widowControl w:val="0"/>
        <w:spacing w:after="679" w:line="1" w:lineRule="exact"/>
      </w:pPr>
    </w:p>
    <w:p>
      <w:pPr>
        <w:pStyle w:val="Style28"/>
        <w:keepNext/>
        <w:keepLines/>
        <w:widowControl w:val="0"/>
        <w:shd w:val="clear" w:color="auto" w:fill="auto"/>
        <w:tabs>
          <w:tab w:pos="373" w:val="left"/>
        </w:tabs>
        <w:bidi w:val="0"/>
        <w:spacing w:before="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7</w:t>
      </w:r>
      <w:bookmarkEnd w:id="2035"/>
      <w:r>
        <w:rPr>
          <w:color w:val="000000"/>
          <w:spacing w:val="0"/>
          <w:w w:val="100"/>
          <w:position w:val="0"/>
        </w:rPr>
        <w:t>、</w:t>
        <w:tab/>
        <w:t>关联方承诺</w:t>
      </w:r>
      <w:bookmarkEnd w:id="2033"/>
      <w:bookmarkEnd w:id="2034"/>
      <w:bookmarkEnd w:id="2036"/>
    </w:p>
    <w:p>
      <w:pPr>
        <w:pStyle w:val="Style28"/>
        <w:keepNext/>
        <w:keepLines/>
        <w:widowControl w:val="0"/>
        <w:shd w:val="clear" w:color="auto" w:fill="auto"/>
        <w:tabs>
          <w:tab w:pos="378" w:val="left"/>
        </w:tabs>
        <w:bidi w:val="0"/>
        <w:spacing w:before="0" w:line="24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8</w:t>
      </w:r>
      <w:bookmarkEnd w:id="2039"/>
      <w:r>
        <w:rPr>
          <w:color w:val="000000"/>
          <w:spacing w:val="0"/>
          <w:w w:val="100"/>
          <w:position w:val="0"/>
        </w:rPr>
        <w:t>、</w:t>
        <w:tab/>
        <w:t>其他</w:t>
      </w:r>
      <w:bookmarkEnd w:id="2037"/>
      <w:bookmarkEnd w:id="2038"/>
      <w:bookmarkEnd w:id="2040"/>
    </w:p>
    <w:p>
      <w:pPr>
        <w:pStyle w:val="Style24"/>
        <w:keepNext/>
        <w:keepLines/>
        <w:widowControl w:val="0"/>
        <w:shd w:val="clear" w:color="auto" w:fill="auto"/>
        <w:bidi w:val="0"/>
        <w:spacing w:before="0" w:line="240" w:lineRule="auto"/>
        <w:ind w:left="0" w:right="0" w:firstLine="0"/>
        <w:jc w:val="left"/>
      </w:pPr>
      <w:bookmarkStart w:id="2041" w:name="bookmark2041"/>
      <w:bookmarkStart w:id="2042" w:name="bookmark2042"/>
      <w:bookmarkStart w:id="2043" w:name="bookmark2043"/>
      <w:r>
        <w:rPr>
          <w:color w:val="000000"/>
          <w:spacing w:val="0"/>
          <w:w w:val="100"/>
          <w:position w:val="0"/>
        </w:rPr>
        <w:t>十三、股份支付</w:t>
      </w:r>
      <w:bookmarkEnd w:id="2041"/>
      <w:bookmarkEnd w:id="2042"/>
      <w:bookmarkEnd w:id="2043"/>
    </w:p>
    <w:p>
      <w:pPr>
        <w:pStyle w:val="Style28"/>
        <w:keepNext/>
        <w:keepLines/>
        <w:widowControl w:val="0"/>
        <w:shd w:val="clear" w:color="auto" w:fill="auto"/>
        <w:tabs>
          <w:tab w:pos="368" w:val="left"/>
        </w:tabs>
        <w:bidi w:val="0"/>
        <w:spacing w:before="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1</w:t>
      </w:r>
      <w:bookmarkEnd w:id="2046"/>
      <w:r>
        <w:rPr>
          <w:color w:val="000000"/>
          <w:spacing w:val="0"/>
          <w:w w:val="100"/>
          <w:position w:val="0"/>
        </w:rPr>
        <w:t>、</w:t>
        <w:tab/>
        <w:t>股份支付总体情况</w:t>
      </w:r>
      <w:bookmarkEnd w:id="2044"/>
      <w:bookmarkEnd w:id="2045"/>
      <w:bookmarkEnd w:id="2047"/>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2</w:t>
      </w:r>
      <w:bookmarkEnd w:id="2050"/>
      <w:r>
        <w:rPr>
          <w:color w:val="000000"/>
          <w:spacing w:val="0"/>
          <w:w w:val="100"/>
          <w:position w:val="0"/>
        </w:rPr>
        <w:t>、</w:t>
        <w:tab/>
        <w:t>以权益结算的股份支付情况</w:t>
      </w:r>
      <w:bookmarkEnd w:id="2048"/>
      <w:bookmarkEnd w:id="2049"/>
      <w:bookmarkEnd w:id="2051"/>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3</w:t>
      </w:r>
      <w:bookmarkEnd w:id="2054"/>
      <w:r>
        <w:rPr>
          <w:color w:val="000000"/>
          <w:spacing w:val="0"/>
          <w:w w:val="100"/>
          <w:position w:val="0"/>
        </w:rPr>
        <w:t>、</w:t>
        <w:tab/>
        <w:t>以现金结算的股份支付情况</w:t>
      </w:r>
      <w:bookmarkEnd w:id="2052"/>
      <w:bookmarkEnd w:id="2053"/>
      <w:bookmarkEnd w:id="205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4</w:t>
      </w:r>
      <w:bookmarkEnd w:id="2058"/>
      <w:r>
        <w:rPr>
          <w:color w:val="000000"/>
          <w:spacing w:val="0"/>
          <w:w w:val="100"/>
          <w:position w:val="0"/>
        </w:rPr>
        <w:t>、</w:t>
        <w:tab/>
        <w:t>股份支付的修改、终止情况</w:t>
      </w:r>
      <w:bookmarkEnd w:id="2056"/>
      <w:bookmarkEnd w:id="2057"/>
      <w:bookmarkEnd w:id="205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5</w:t>
      </w:r>
      <w:bookmarkEnd w:id="2062"/>
      <w:r>
        <w:rPr>
          <w:color w:val="000000"/>
          <w:spacing w:val="0"/>
          <w:w w:val="100"/>
          <w:position w:val="0"/>
        </w:rPr>
        <w:t>、</w:t>
        <w:tab/>
        <w:t>其他</w:t>
      </w:r>
      <w:bookmarkEnd w:id="2060"/>
      <w:bookmarkEnd w:id="2061"/>
      <w:bookmarkEnd w:id="206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6" w:name="bookmark2066"/>
      <w:r>
        <w:rPr>
          <w:color w:val="000000"/>
          <w:spacing w:val="0"/>
          <w:w w:val="100"/>
          <w:position w:val="0"/>
        </w:rPr>
        <w:t>十四、承诺及或有事项</w:t>
      </w:r>
      <w:bookmarkEnd w:id="2064"/>
      <w:bookmarkEnd w:id="2065"/>
      <w:bookmarkEnd w:id="2066"/>
    </w:p>
    <w:p>
      <w:pPr>
        <w:pStyle w:val="Style28"/>
        <w:keepNext/>
        <w:keepLines/>
        <w:widowControl w:val="0"/>
        <w:shd w:val="clear" w:color="auto" w:fill="auto"/>
        <w:tabs>
          <w:tab w:pos="368" w:val="left"/>
        </w:tabs>
        <w:bidi w:val="0"/>
        <w:spacing w:before="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1</w:t>
      </w:r>
      <w:bookmarkEnd w:id="2069"/>
      <w:r>
        <w:rPr>
          <w:color w:val="000000"/>
          <w:spacing w:val="0"/>
          <w:w w:val="100"/>
          <w:position w:val="0"/>
        </w:rPr>
        <w:t>、</w:t>
        <w:tab/>
        <w:t>重要承诺事项</w:t>
      </w:r>
      <w:bookmarkEnd w:id="2067"/>
      <w:bookmarkEnd w:id="2068"/>
      <w:bookmarkEnd w:id="2070"/>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公司无需要披露的承诺事项。</w:t>
      </w:r>
    </w:p>
    <w:p>
      <w:pPr>
        <w:pStyle w:val="Style28"/>
        <w:keepNext/>
        <w:keepLines/>
        <w:widowControl w:val="0"/>
        <w:shd w:val="clear" w:color="auto" w:fill="auto"/>
        <w:tabs>
          <w:tab w:pos="378" w:val="left"/>
        </w:tabs>
        <w:bidi w:val="0"/>
        <w:spacing w:before="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2</w:t>
      </w:r>
      <w:bookmarkEnd w:id="2073"/>
      <w:r>
        <w:rPr>
          <w:color w:val="000000"/>
          <w:spacing w:val="0"/>
          <w:w w:val="100"/>
          <w:position w:val="0"/>
        </w:rPr>
        <w:t>、</w:t>
        <w:tab/>
        <w:t>或有事项</w:t>
      </w:r>
      <w:bookmarkEnd w:id="2071"/>
      <w:bookmarkEnd w:id="2072"/>
      <w:bookmarkEnd w:id="2074"/>
    </w:p>
    <w:p>
      <w:pPr>
        <w:pStyle w:val="Style87"/>
        <w:keepNext/>
        <w:keepLines/>
        <w:widowControl w:val="0"/>
        <w:shd w:val="clear" w:color="auto" w:fill="auto"/>
        <w:bidi w:val="0"/>
        <w:spacing w:before="0" w:line="240" w:lineRule="auto"/>
        <w:ind w:left="0" w:right="0" w:firstLine="0"/>
        <w:jc w:val="left"/>
      </w:pPr>
      <w:bookmarkStart w:id="2075" w:name="bookmark2075"/>
      <w:bookmarkStart w:id="2076" w:name="bookmark2076"/>
      <w:bookmarkStart w:id="2077" w:name="bookmark20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75"/>
      <w:bookmarkEnd w:id="2076"/>
      <w:bookmarkEnd w:id="207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公司无需要披露的或有事项。</w:t>
      </w:r>
    </w:p>
    <w:p>
      <w:pPr>
        <w:pStyle w:val="Style87"/>
        <w:keepNext/>
        <w:keepLines/>
        <w:widowControl w:val="0"/>
        <w:shd w:val="clear" w:color="auto" w:fill="auto"/>
        <w:bidi w:val="0"/>
        <w:spacing w:before="0" w:after="360" w:line="240" w:lineRule="auto"/>
        <w:ind w:left="0" w:right="0" w:firstLine="0"/>
        <w:jc w:val="left"/>
      </w:pPr>
      <w:bookmarkStart w:id="2078" w:name="bookmark2078"/>
      <w:bookmarkStart w:id="2079" w:name="bookmark2079"/>
      <w:bookmarkStart w:id="2080" w:name="bookmark20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78"/>
      <w:bookmarkEnd w:id="2079"/>
      <w:bookmarkEnd w:id="2080"/>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after="36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3</w:t>
      </w:r>
      <w:bookmarkEnd w:id="2083"/>
      <w:r>
        <w:rPr>
          <w:color w:val="000000"/>
          <w:spacing w:val="0"/>
          <w:w w:val="100"/>
          <w:position w:val="0"/>
        </w:rPr>
        <w:t>、其他</w:t>
      </w:r>
      <w:bookmarkEnd w:id="2081"/>
      <w:bookmarkEnd w:id="2082"/>
      <w:bookmarkEnd w:id="2084"/>
    </w:p>
    <w:p>
      <w:pPr>
        <w:pStyle w:val="Style24"/>
        <w:keepNext/>
        <w:keepLines/>
        <w:widowControl w:val="0"/>
        <w:shd w:val="clear" w:color="auto" w:fill="auto"/>
        <w:bidi w:val="0"/>
        <w:spacing w:before="0" w:after="360" w:line="240" w:lineRule="auto"/>
        <w:ind w:left="0" w:right="0" w:firstLine="0"/>
        <w:jc w:val="left"/>
      </w:pPr>
      <w:bookmarkStart w:id="2085" w:name="bookmark2085"/>
      <w:bookmarkStart w:id="2086" w:name="bookmark2086"/>
      <w:bookmarkStart w:id="2087" w:name="bookmark2087"/>
      <w:r>
        <w:rPr>
          <w:color w:val="000000"/>
          <w:spacing w:val="0"/>
          <w:w w:val="100"/>
          <w:position w:val="0"/>
        </w:rPr>
        <w:t>十五、资产负债表日后事项</w:t>
      </w:r>
      <w:bookmarkEnd w:id="2085"/>
      <w:bookmarkEnd w:id="2086"/>
      <w:bookmarkEnd w:id="2087"/>
    </w:p>
    <w:p>
      <w:pPr>
        <w:pStyle w:val="Style28"/>
        <w:keepNext/>
        <w:keepLines/>
        <w:widowControl w:val="0"/>
        <w:shd w:val="clear" w:color="auto" w:fill="auto"/>
        <w:bidi w:val="0"/>
        <w:spacing w:before="0" w:after="360" w:line="240" w:lineRule="auto"/>
        <w:ind w:left="0" w:right="0" w:firstLine="0"/>
        <w:jc w:val="left"/>
      </w:pPr>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88"/>
      <w:bookmarkEnd w:id="2089"/>
      <w:bookmarkEnd w:id="209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91"/>
      <w:bookmarkEnd w:id="2092"/>
      <w:bookmarkEnd w:id="209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23,999,999.70</w:t>
            </w:r>
          </w:p>
        </w:tc>
      </w:tr>
    </w:tbl>
    <w:p>
      <w:pPr>
        <w:widowControl w:val="0"/>
        <w:spacing w:after="359" w:line="1" w:lineRule="exact"/>
      </w:pPr>
    </w:p>
    <w:p>
      <w:pPr>
        <w:pStyle w:val="Style28"/>
        <w:keepNext/>
        <w:keepLines/>
        <w:widowControl w:val="0"/>
        <w:shd w:val="clear" w:color="auto" w:fill="auto"/>
        <w:tabs>
          <w:tab w:pos="378" w:val="left"/>
        </w:tabs>
        <w:bidi w:val="0"/>
        <w:spacing w:before="0" w:after="36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3</w:t>
      </w:r>
      <w:bookmarkEnd w:id="2096"/>
      <w:r>
        <w:rPr>
          <w:color w:val="000000"/>
          <w:spacing w:val="0"/>
          <w:w w:val="100"/>
          <w:position w:val="0"/>
        </w:rPr>
        <w:t>、</w:t>
        <w:tab/>
        <w:t>销售退回</w:t>
      </w:r>
      <w:bookmarkEnd w:id="2094"/>
      <w:bookmarkEnd w:id="2095"/>
      <w:bookmarkEnd w:id="2097"/>
    </w:p>
    <w:p>
      <w:pPr>
        <w:pStyle w:val="Style28"/>
        <w:keepNext/>
        <w:keepLines/>
        <w:widowControl w:val="0"/>
        <w:shd w:val="clear" w:color="auto" w:fill="auto"/>
        <w:tabs>
          <w:tab w:pos="378" w:val="left"/>
        </w:tabs>
        <w:bidi w:val="0"/>
        <w:spacing w:before="0" w:after="36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4</w:t>
      </w:r>
      <w:bookmarkEnd w:id="2100"/>
      <w:r>
        <w:rPr>
          <w:color w:val="000000"/>
          <w:spacing w:val="0"/>
          <w:w w:val="100"/>
          <w:position w:val="0"/>
        </w:rPr>
        <w:t>、</w:t>
        <w:tab/>
        <w:t>其他资产负债表日后事项说明</w:t>
      </w:r>
      <w:bookmarkEnd w:id="2098"/>
      <w:bookmarkEnd w:id="2099"/>
      <w:bookmarkEnd w:id="2101"/>
    </w:p>
    <w:p>
      <w:pPr>
        <w:pStyle w:val="Style24"/>
        <w:keepNext/>
        <w:keepLines/>
        <w:widowControl w:val="0"/>
        <w:shd w:val="clear" w:color="auto" w:fill="auto"/>
        <w:bidi w:val="0"/>
        <w:spacing w:before="0" w:after="360" w:line="240" w:lineRule="auto"/>
        <w:ind w:left="0" w:right="0" w:firstLine="0"/>
        <w:jc w:val="left"/>
      </w:pPr>
      <w:bookmarkStart w:id="2102" w:name="bookmark2102"/>
      <w:bookmarkStart w:id="2103" w:name="bookmark2103"/>
      <w:bookmarkStart w:id="2104" w:name="bookmark2104"/>
      <w:r>
        <w:rPr>
          <w:color w:val="000000"/>
          <w:spacing w:val="0"/>
          <w:w w:val="100"/>
          <w:position w:val="0"/>
        </w:rPr>
        <w:t>十六、其他重要事项</w:t>
      </w:r>
      <w:bookmarkEnd w:id="2102"/>
      <w:bookmarkEnd w:id="2103"/>
      <w:bookmarkEnd w:id="2104"/>
    </w:p>
    <w:p>
      <w:pPr>
        <w:pStyle w:val="Style28"/>
        <w:keepNext/>
        <w:keepLines/>
        <w:widowControl w:val="0"/>
        <w:shd w:val="clear" w:color="auto" w:fill="auto"/>
        <w:bidi w:val="0"/>
        <w:spacing w:before="0" w:after="360" w:line="240" w:lineRule="auto"/>
        <w:ind w:left="0" w:right="0" w:firstLine="0"/>
        <w:jc w:val="left"/>
      </w:pPr>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05"/>
      <w:bookmarkEnd w:id="2106"/>
      <w:bookmarkEnd w:id="2107"/>
    </w:p>
    <w:p>
      <w:pPr>
        <w:pStyle w:val="Style87"/>
        <w:keepNext/>
        <w:keepLines/>
        <w:widowControl w:val="0"/>
        <w:shd w:val="clear" w:color="auto" w:fill="auto"/>
        <w:bidi w:val="0"/>
        <w:spacing w:before="0" w:after="360" w:line="240" w:lineRule="auto"/>
        <w:ind w:left="0" w:right="0" w:firstLine="0"/>
        <w:jc w:val="left"/>
      </w:pPr>
      <w:bookmarkStart w:id="2108" w:name="bookmark2108"/>
      <w:bookmarkStart w:id="2109" w:name="bookmark2109"/>
      <w:bookmarkStart w:id="2110" w:name="bookmark21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08"/>
      <w:bookmarkEnd w:id="2109"/>
      <w:bookmarkEnd w:id="211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widowControl w:val="0"/>
        <w:spacing w:after="359" w:line="1" w:lineRule="exact"/>
      </w:pPr>
    </w:p>
    <w:p>
      <w:pPr>
        <w:pStyle w:val="Style87"/>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11"/>
      <w:bookmarkEnd w:id="2112"/>
      <w:bookmarkEnd w:id="2113"/>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sectPr>
          <w:footnotePr>
            <w:pos w:val="pageBottom"/>
            <w:numFmt w:val="decimal"/>
            <w:numRestart w:val="continuous"/>
          </w:footnotePr>
          <w:pgSz w:w="11900" w:h="16840"/>
          <w:pgMar w:top="1342" w:right="1057" w:bottom="1660" w:left="1056" w:header="0" w:footer="3" w:gutter="0"/>
          <w:cols w:space="720"/>
          <w:noEndnote/>
          <w:rtlGutter w:val="0"/>
          <w:docGrid w:linePitch="360"/>
        </w:sectPr>
      </w:pPr>
    </w:p>
    <w:p>
      <w:pPr>
        <w:pStyle w:val="Style28"/>
        <w:keepNext/>
        <w:keepLines/>
        <w:widowControl w:val="0"/>
        <w:shd w:val="clear" w:color="auto" w:fill="auto"/>
        <w:tabs>
          <w:tab w:pos="378" w:val="left"/>
        </w:tabs>
        <w:bidi w:val="0"/>
        <w:spacing w:before="500" w:after="36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2</w:t>
      </w:r>
      <w:bookmarkEnd w:id="2116"/>
      <w:r>
        <w:rPr>
          <w:color w:val="000000"/>
          <w:spacing w:val="0"/>
          <w:w w:val="100"/>
          <w:position w:val="0"/>
        </w:rPr>
        <w:t>、</w:t>
        <w:tab/>
        <w:t>债务重组</w:t>
      </w:r>
      <w:bookmarkEnd w:id="2114"/>
      <w:bookmarkEnd w:id="2115"/>
      <w:bookmarkEnd w:id="2117"/>
    </w:p>
    <w:p>
      <w:pPr>
        <w:pStyle w:val="Style28"/>
        <w:keepNext/>
        <w:keepLines/>
        <w:widowControl w:val="0"/>
        <w:shd w:val="clear" w:color="auto" w:fill="auto"/>
        <w:tabs>
          <w:tab w:pos="378" w:val="left"/>
        </w:tabs>
        <w:bidi w:val="0"/>
        <w:spacing w:before="0" w:after="36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3</w:t>
      </w:r>
      <w:bookmarkEnd w:id="2120"/>
      <w:r>
        <w:rPr>
          <w:color w:val="000000"/>
          <w:spacing w:val="0"/>
          <w:w w:val="100"/>
          <w:position w:val="0"/>
        </w:rPr>
        <w:t>、</w:t>
        <w:tab/>
        <w:t>资产置换</w:t>
      </w:r>
      <w:bookmarkEnd w:id="2118"/>
      <w:bookmarkEnd w:id="2119"/>
      <w:bookmarkEnd w:id="2121"/>
    </w:p>
    <w:p>
      <w:pPr>
        <w:pStyle w:val="Style87"/>
        <w:keepNext/>
        <w:keepLines/>
        <w:widowControl w:val="0"/>
        <w:shd w:val="clear" w:color="auto" w:fill="auto"/>
        <w:tabs>
          <w:tab w:pos="493" w:val="left"/>
        </w:tabs>
        <w:bidi w:val="0"/>
        <w:spacing w:before="0" w:after="360" w:line="240" w:lineRule="auto"/>
        <w:ind w:left="0" w:right="0" w:firstLine="0"/>
        <w:jc w:val="left"/>
      </w:pPr>
      <w:bookmarkStart w:id="2122" w:name="bookmark2122"/>
      <w:bookmarkStart w:id="2123" w:name="bookmark2123"/>
      <w:bookmarkStart w:id="2124" w:name="bookmark2124"/>
      <w:bookmarkStart w:id="2125" w:name="bookmark2125"/>
      <w:r>
        <w:rPr>
          <w:color w:val="000000"/>
          <w:spacing w:val="0"/>
          <w:w w:val="100"/>
          <w:position w:val="0"/>
        </w:rPr>
        <w:t>（</w:t>
      </w:r>
      <w:bookmarkEnd w:id="212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22"/>
      <w:bookmarkEnd w:id="2123"/>
      <w:bookmarkEnd w:id="2125"/>
    </w:p>
    <w:p>
      <w:pPr>
        <w:pStyle w:val="Style87"/>
        <w:keepNext/>
        <w:keepLines/>
        <w:widowControl w:val="0"/>
        <w:shd w:val="clear" w:color="auto" w:fill="auto"/>
        <w:tabs>
          <w:tab w:pos="493" w:val="left"/>
        </w:tabs>
        <w:bidi w:val="0"/>
        <w:spacing w:before="0" w:after="360" w:line="240" w:lineRule="auto"/>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26"/>
      <w:bookmarkEnd w:id="2127"/>
      <w:bookmarkEnd w:id="2129"/>
    </w:p>
    <w:p>
      <w:pPr>
        <w:pStyle w:val="Style28"/>
        <w:keepNext/>
        <w:keepLines/>
        <w:widowControl w:val="0"/>
        <w:shd w:val="clear" w:color="auto" w:fill="auto"/>
        <w:tabs>
          <w:tab w:pos="378" w:val="left"/>
        </w:tabs>
        <w:bidi w:val="0"/>
        <w:spacing w:before="0" w:after="360" w:line="240" w:lineRule="auto"/>
        <w:ind w:left="0" w:right="0" w:firstLine="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4</w:t>
      </w:r>
      <w:bookmarkEnd w:id="2132"/>
      <w:r>
        <w:rPr>
          <w:color w:val="000000"/>
          <w:spacing w:val="0"/>
          <w:w w:val="100"/>
          <w:position w:val="0"/>
        </w:rPr>
        <w:t>、</w:t>
        <w:tab/>
        <w:t>年金计划</w:t>
      </w:r>
      <w:bookmarkEnd w:id="2130"/>
      <w:bookmarkEnd w:id="2131"/>
      <w:bookmarkEnd w:id="2133"/>
    </w:p>
    <w:p>
      <w:pPr>
        <w:pStyle w:val="Style28"/>
        <w:keepNext/>
        <w:keepLines/>
        <w:widowControl w:val="0"/>
        <w:shd w:val="clear" w:color="auto" w:fill="auto"/>
        <w:tabs>
          <w:tab w:pos="378" w:val="left"/>
        </w:tabs>
        <w:bidi w:val="0"/>
        <w:spacing w:before="0" w:after="360" w:line="240" w:lineRule="auto"/>
        <w:ind w:left="0" w:right="0" w:firstLine="0"/>
        <w:jc w:val="left"/>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5</w:t>
      </w:r>
      <w:bookmarkEnd w:id="2136"/>
      <w:r>
        <w:rPr>
          <w:color w:val="000000"/>
          <w:spacing w:val="0"/>
          <w:w w:val="100"/>
          <w:position w:val="0"/>
        </w:rPr>
        <w:t>、</w:t>
        <w:tab/>
        <w:t>终止经营</w:t>
      </w:r>
      <w:bookmarkEnd w:id="2134"/>
      <w:bookmarkEnd w:id="2135"/>
      <w:bookmarkEnd w:id="213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归属于母公司所 有者的终止经营 利润</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6</w:t>
      </w:r>
      <w:bookmarkEnd w:id="2140"/>
      <w:r>
        <w:rPr>
          <w:color w:val="000000"/>
          <w:spacing w:val="0"/>
          <w:w w:val="100"/>
          <w:position w:val="0"/>
        </w:rPr>
        <w:t>、分部信息</w:t>
      </w:r>
      <w:bookmarkEnd w:id="2138"/>
      <w:bookmarkEnd w:id="2139"/>
      <w:bookmarkEnd w:id="2141"/>
    </w:p>
    <w:p>
      <w:pPr>
        <w:pStyle w:val="Style87"/>
        <w:keepNext/>
        <w:keepLines/>
        <w:widowControl w:val="0"/>
        <w:shd w:val="clear" w:color="auto" w:fill="auto"/>
        <w:tabs>
          <w:tab w:pos="493" w:val="left"/>
        </w:tabs>
        <w:bidi w:val="0"/>
        <w:spacing w:before="0" w:after="360" w:line="240" w:lineRule="auto"/>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42"/>
      <w:bookmarkEnd w:id="2143"/>
      <w:bookmarkEnd w:id="2145"/>
    </w:p>
    <w:p>
      <w:pPr>
        <w:pStyle w:val="Style87"/>
        <w:keepNext/>
        <w:keepLines/>
        <w:widowControl w:val="0"/>
        <w:shd w:val="clear" w:color="auto" w:fill="auto"/>
        <w:tabs>
          <w:tab w:pos="493" w:val="left"/>
        </w:tabs>
        <w:bidi w:val="0"/>
        <w:spacing w:before="0" w:after="360" w:line="240" w:lineRule="auto"/>
        <w:ind w:left="0" w:right="0" w:firstLine="0"/>
        <w:jc w:val="left"/>
      </w:pPr>
      <w:bookmarkStart w:id="2146" w:name="bookmark2146"/>
      <w:bookmarkStart w:id="2147" w:name="bookmark2147"/>
      <w:bookmarkStart w:id="2148" w:name="bookmark2148"/>
      <w:bookmarkStart w:id="2149" w:name="bookmark2149"/>
      <w:r>
        <w:rPr>
          <w:color w:val="000000"/>
          <w:spacing w:val="0"/>
          <w:w w:val="100"/>
          <w:position w:val="0"/>
        </w:rPr>
        <w:t>（</w:t>
      </w:r>
      <w:bookmarkEnd w:id="214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46"/>
      <w:bookmarkEnd w:id="2147"/>
      <w:bookmarkEnd w:id="2149"/>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87"/>
        <w:keepNext/>
        <w:keepLines/>
        <w:widowControl w:val="0"/>
        <w:shd w:val="clear" w:color="auto" w:fill="auto"/>
        <w:tabs>
          <w:tab w:pos="493" w:val="left"/>
        </w:tabs>
        <w:bidi w:val="0"/>
        <w:spacing w:before="0" w:after="360" w:line="240" w:lineRule="auto"/>
        <w:ind w:left="0" w:right="0" w:firstLine="0"/>
        <w:jc w:val="left"/>
      </w:pPr>
      <w:bookmarkStart w:id="2150" w:name="bookmark2150"/>
      <w:bookmarkStart w:id="2151" w:name="bookmark2151"/>
      <w:bookmarkStart w:id="2152" w:name="bookmark2152"/>
      <w:bookmarkStart w:id="2153" w:name="bookmark2153"/>
      <w:r>
        <w:rPr>
          <w:color w:val="000000"/>
          <w:spacing w:val="0"/>
          <w:w w:val="100"/>
          <w:position w:val="0"/>
        </w:rPr>
        <w:t>（</w:t>
      </w:r>
      <w:bookmarkEnd w:id="215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50"/>
      <w:bookmarkEnd w:id="2151"/>
      <w:bookmarkEnd w:id="2153"/>
    </w:p>
    <w:p>
      <w:pPr>
        <w:pStyle w:val="Style87"/>
        <w:keepNext/>
        <w:keepLines/>
        <w:widowControl w:val="0"/>
        <w:shd w:val="clear" w:color="auto" w:fill="auto"/>
        <w:tabs>
          <w:tab w:pos="493" w:val="left"/>
        </w:tabs>
        <w:bidi w:val="0"/>
        <w:spacing w:before="0" w:after="360" w:line="240" w:lineRule="auto"/>
        <w:ind w:left="0" w:right="0" w:firstLine="0"/>
        <w:jc w:val="left"/>
      </w:pPr>
      <w:bookmarkStart w:id="2154" w:name="bookmark2154"/>
      <w:bookmarkStart w:id="2155" w:name="bookmark2155"/>
      <w:bookmarkStart w:id="2156" w:name="bookmark2156"/>
      <w:bookmarkStart w:id="2157" w:name="bookmark2157"/>
      <w:r>
        <w:rPr>
          <w:color w:val="000000"/>
          <w:spacing w:val="0"/>
          <w:w w:val="100"/>
          <w:position w:val="0"/>
        </w:rPr>
        <w:t>（</w:t>
      </w:r>
      <w:bookmarkEnd w:id="215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54"/>
      <w:bookmarkEnd w:id="2155"/>
      <w:bookmarkEnd w:id="2157"/>
    </w:p>
    <w:p>
      <w:pPr>
        <w:pStyle w:val="Style28"/>
        <w:keepNext/>
        <w:keepLines/>
        <w:widowControl w:val="0"/>
        <w:shd w:val="clear" w:color="auto" w:fill="auto"/>
        <w:tabs>
          <w:tab w:pos="373" w:val="left"/>
        </w:tabs>
        <w:bidi w:val="0"/>
        <w:spacing w:before="0" w:after="36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7</w:t>
      </w:r>
      <w:bookmarkEnd w:id="2160"/>
      <w:r>
        <w:rPr>
          <w:color w:val="000000"/>
          <w:spacing w:val="0"/>
          <w:w w:val="100"/>
          <w:position w:val="0"/>
        </w:rPr>
        <w:t>、</w:t>
        <w:tab/>
        <w:t>其他对投资者决策有影响的重要交易和事项</w:t>
      </w:r>
      <w:bookmarkEnd w:id="2158"/>
      <w:bookmarkEnd w:id="2159"/>
      <w:bookmarkEnd w:id="2161"/>
    </w:p>
    <w:p>
      <w:pPr>
        <w:pStyle w:val="Style28"/>
        <w:keepNext/>
        <w:keepLines/>
        <w:widowControl w:val="0"/>
        <w:shd w:val="clear" w:color="auto" w:fill="auto"/>
        <w:tabs>
          <w:tab w:pos="378" w:val="left"/>
        </w:tabs>
        <w:bidi w:val="0"/>
        <w:spacing w:before="0" w:after="36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8</w:t>
      </w:r>
      <w:bookmarkEnd w:id="2164"/>
      <w:r>
        <w:rPr>
          <w:color w:val="000000"/>
          <w:spacing w:val="0"/>
          <w:w w:val="100"/>
          <w:position w:val="0"/>
        </w:rPr>
        <w:t>、</w:t>
        <w:tab/>
        <w:t>其他</w:t>
      </w:r>
      <w:bookmarkEnd w:id="2162"/>
      <w:bookmarkEnd w:id="2163"/>
      <w:bookmarkEnd w:id="2165"/>
    </w:p>
    <w:p>
      <w:pPr>
        <w:pStyle w:val="Style24"/>
        <w:keepNext/>
        <w:keepLines/>
        <w:widowControl w:val="0"/>
        <w:shd w:val="clear" w:color="auto" w:fill="auto"/>
        <w:bidi w:val="0"/>
        <w:spacing w:before="0" w:after="360" w:line="240" w:lineRule="auto"/>
        <w:ind w:left="0" w:right="0" w:firstLine="0"/>
        <w:jc w:val="left"/>
      </w:pPr>
      <w:bookmarkStart w:id="2166" w:name="bookmark2166"/>
      <w:bookmarkStart w:id="2167" w:name="bookmark2167"/>
      <w:bookmarkStart w:id="2168" w:name="bookmark2168"/>
      <w:r>
        <w:rPr>
          <w:color w:val="000000"/>
          <w:spacing w:val="0"/>
          <w:w w:val="100"/>
          <w:position w:val="0"/>
        </w:rPr>
        <w:t>十七、母公司财务报表主要项目注释</w:t>
      </w:r>
      <w:bookmarkEnd w:id="2166"/>
      <w:bookmarkEnd w:id="2167"/>
      <w:bookmarkEnd w:id="2168"/>
    </w:p>
    <w:p>
      <w:pPr>
        <w:pStyle w:val="Style28"/>
        <w:keepNext/>
        <w:keepLines/>
        <w:widowControl w:val="0"/>
        <w:shd w:val="clear" w:color="auto" w:fill="auto"/>
        <w:bidi w:val="0"/>
        <w:spacing w:before="0" w:after="360" w:line="240" w:lineRule="auto"/>
        <w:ind w:left="0" w:right="0" w:firstLine="0"/>
        <w:jc w:val="left"/>
      </w:pPr>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69"/>
      <w:bookmarkEnd w:id="2170"/>
      <w:bookmarkEnd w:id="2171"/>
    </w:p>
    <w:p>
      <w:pPr>
        <w:pStyle w:val="Style87"/>
        <w:keepNext/>
        <w:keepLines/>
        <w:widowControl w:val="0"/>
        <w:shd w:val="clear" w:color="auto" w:fill="auto"/>
        <w:bidi w:val="0"/>
        <w:spacing w:before="0" w:after="360" w:line="240" w:lineRule="auto"/>
        <w:ind w:left="0" w:right="0" w:firstLine="0"/>
        <w:jc w:val="left"/>
      </w:pPr>
      <w:bookmarkStart w:id="2172" w:name="bookmark2172"/>
      <w:bookmarkStart w:id="2173" w:name="bookmark2173"/>
      <w:bookmarkStart w:id="2174" w:name="bookmark21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72"/>
      <w:bookmarkEnd w:id="2173"/>
      <w:bookmarkEnd w:id="2174"/>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258,291,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22,626,2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15,160,99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：信用特征风 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258,291,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22,626,2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15,160,99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258,291,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22,626,2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15,160,99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按组合计提坏账准备：信用特征风险组合</w:t>
      </w:r>
    </w:p>
    <w:p>
      <w:pPr>
        <w:widowControl w:val="0"/>
        <w:spacing w:after="139" w:line="1" w:lineRule="exact"/>
      </w:pP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149,145,987.60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7,457,299.38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100,756,434.72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10,075,643.47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2,265,670.92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453,134.18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1,039,600.00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519,800.00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4,815,280.63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3,852,224.50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268,115.72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258,291,089.59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22,626,217.25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r>
        <w:br w:type="page"/>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149,145,987.60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100,756,434.72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2,265,670.92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6,122,996.35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1,039,600.00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4,815,280.63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268,115.72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258,291,089.59</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2175" w:name="bookmark2175"/>
      <w:bookmarkStart w:id="2176" w:name="bookmark2176"/>
      <w:bookmarkStart w:id="2177" w:name="bookmark21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75"/>
      <w:bookmarkEnd w:id="2176"/>
      <w:bookmarkEnd w:id="2177"/>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计提坏 账准备的应收账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15,160,996.19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7,465,221.06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22,626,217.25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15,160,996.19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7,465,221.06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22,626,217.25</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rPr>
        <w:t>（</w:t>
      </w:r>
      <w:bookmarkEnd w:id="218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78"/>
      <w:bookmarkEnd w:id="2179"/>
      <w:bookmarkEnd w:id="2181"/>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87"/>
        <w:keepNext/>
        <w:keepLines/>
        <w:widowControl w:val="0"/>
        <w:shd w:val="clear" w:color="auto" w:fill="auto"/>
        <w:bidi w:val="0"/>
        <w:spacing w:before="0" w:after="100" w:line="240" w:lineRule="auto"/>
        <w:ind w:left="0" w:right="0" w:firstLine="0"/>
        <w:jc w:val="left"/>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82"/>
      <w:bookmarkEnd w:id="2183"/>
      <w:bookmarkEnd w:id="2185"/>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2,863,500.00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49,774,285.00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3,400,021.50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43,659,248.02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3,340,968.86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28,187,300.00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2,818,730.00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19,194,440.00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1,863,444.00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198,085,273.02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76.68%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87"/>
        <w:keepNext/>
        <w:keepLines/>
        <w:widowControl w:val="0"/>
        <w:shd w:val="clear" w:color="auto" w:fill="auto"/>
        <w:tabs>
          <w:tab w:pos="493" w:val="left"/>
        </w:tabs>
        <w:bidi w:val="0"/>
        <w:spacing w:before="0" w:line="240" w:lineRule="auto"/>
        <w:ind w:left="0" w:right="0" w:firstLine="0"/>
        <w:jc w:val="left"/>
      </w:pPr>
      <w:bookmarkStart w:id="2186" w:name="bookmark2186"/>
      <w:bookmarkStart w:id="2187" w:name="bookmark2187"/>
      <w:bookmarkStart w:id="2188" w:name="bookmark2188"/>
      <w:bookmarkStart w:id="2189" w:name="bookmark2189"/>
      <w:r>
        <w:rPr>
          <w:color w:val="000000"/>
          <w:spacing w:val="0"/>
          <w:w w:val="100"/>
          <w:position w:val="0"/>
        </w:rPr>
        <w:t>（</w:t>
      </w:r>
      <w:bookmarkEnd w:id="218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86"/>
      <w:bookmarkEnd w:id="2187"/>
      <w:bookmarkEnd w:id="218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7"/>
        <w:keepNext/>
        <w:keepLines/>
        <w:widowControl w:val="0"/>
        <w:shd w:val="clear" w:color="auto" w:fill="auto"/>
        <w:tabs>
          <w:tab w:pos="493" w:val="left"/>
        </w:tabs>
        <w:bidi w:val="0"/>
        <w:spacing w:before="0" w:line="240" w:lineRule="auto"/>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w:t>
      </w:r>
      <w:bookmarkEnd w:id="219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90"/>
      <w:bookmarkEnd w:id="2191"/>
      <w:bookmarkEnd w:id="2193"/>
    </w:p>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94"/>
      <w:bookmarkEnd w:id="2195"/>
      <w:bookmarkEnd w:id="219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1,309,270.21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1,698,063.42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1,309,270.21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1,698,063.42</w:t>
            </w:r>
          </w:p>
        </w:tc>
      </w:tr>
    </w:tbl>
    <w:p>
      <w:pPr>
        <w:widowControl w:val="0"/>
        <w:spacing w:after="339" w:line="1" w:lineRule="exact"/>
      </w:pPr>
    </w:p>
    <w:p>
      <w:pPr>
        <w:pStyle w:val="Style87"/>
        <w:keepNext/>
        <w:keepLines/>
        <w:widowControl w:val="0"/>
        <w:shd w:val="clear" w:color="auto" w:fill="auto"/>
        <w:bidi w:val="0"/>
        <w:spacing w:before="0" w:after="340" w:line="240" w:lineRule="auto"/>
        <w:ind w:left="0" w:right="0" w:firstLine="0"/>
        <w:jc w:val="left"/>
      </w:pPr>
      <w:bookmarkStart w:id="2197" w:name="bookmark2197"/>
      <w:bookmarkStart w:id="2198" w:name="bookmark2198"/>
      <w:bookmarkStart w:id="2199" w:name="bookmark2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97"/>
      <w:bookmarkEnd w:id="2198"/>
      <w:bookmarkEnd w:id="2199"/>
    </w:p>
    <w:p>
      <w:pPr>
        <w:pStyle w:val="Style110"/>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1</w:t>
      </w:r>
      <w:bookmarkEnd w:id="2202"/>
      <w:r>
        <w:rPr>
          <w:color w:val="000000"/>
          <w:spacing w:val="0"/>
          <w:w w:val="100"/>
          <w:position w:val="0"/>
        </w:rPr>
        <w:t>）应收利息分类</w:t>
      </w:r>
      <w:bookmarkEnd w:id="2200"/>
      <w:bookmarkEnd w:id="2201"/>
      <w:bookmarkEnd w:id="220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39" w:line="1" w:lineRule="exact"/>
      </w:pPr>
    </w:p>
    <w:p>
      <w:pPr>
        <w:pStyle w:val="Style110"/>
        <w:keepNext/>
        <w:keepLines/>
        <w:widowControl w:val="0"/>
        <w:shd w:val="clear" w:color="auto" w:fill="auto"/>
        <w:bidi w:val="0"/>
        <w:spacing w:before="0" w:after="340" w:line="240" w:lineRule="auto"/>
        <w:ind w:left="0" w:right="0" w:firstLine="0"/>
        <w:jc w:val="left"/>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2</w:t>
      </w:r>
      <w:bookmarkEnd w:id="2206"/>
      <w:r>
        <w:rPr>
          <w:color w:val="000000"/>
          <w:spacing w:val="0"/>
          <w:w w:val="100"/>
          <w:position w:val="0"/>
        </w:rPr>
        <w:t>）重要逾期利息</w:t>
      </w:r>
      <w:bookmarkEnd w:id="2204"/>
      <w:bookmarkEnd w:id="2205"/>
      <w:bookmarkEnd w:id="2207"/>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10"/>
        <w:keepNext/>
        <w:keepLines/>
        <w:widowControl w:val="0"/>
        <w:shd w:val="clear" w:color="auto" w:fill="auto"/>
        <w:bidi w:val="0"/>
        <w:spacing w:before="0" w:line="240" w:lineRule="auto"/>
        <w:ind w:left="0" w:right="0" w:firstLine="0"/>
        <w:jc w:val="left"/>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3</w:t>
      </w:r>
      <w:bookmarkEnd w:id="2210"/>
      <w:r>
        <w:rPr>
          <w:color w:val="000000"/>
          <w:spacing w:val="0"/>
          <w:w w:val="100"/>
          <w:position w:val="0"/>
        </w:rPr>
        <w:t>）坏账准备计提情况</w:t>
      </w:r>
      <w:bookmarkEnd w:id="2208"/>
      <w:bookmarkEnd w:id="2209"/>
      <w:bookmarkEnd w:id="2211"/>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7"/>
        <w:keepNext/>
        <w:keepLines/>
        <w:widowControl w:val="0"/>
        <w:shd w:val="clear" w:color="auto" w:fill="auto"/>
        <w:bidi w:val="0"/>
        <w:spacing w:before="0" w:line="240" w:lineRule="auto"/>
        <w:ind w:left="0" w:right="0" w:firstLine="0"/>
        <w:jc w:val="left"/>
      </w:pPr>
      <w:bookmarkStart w:id="2212" w:name="bookmark2212"/>
      <w:bookmarkStart w:id="2213" w:name="bookmark2213"/>
      <w:bookmarkStart w:id="2214" w:name="bookmark22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12"/>
      <w:bookmarkEnd w:id="2213"/>
      <w:bookmarkEnd w:id="2214"/>
    </w:p>
    <w:p>
      <w:pPr>
        <w:pStyle w:val="Style110"/>
        <w:keepNext/>
        <w:keepLines/>
        <w:widowControl w:val="0"/>
        <w:shd w:val="clear" w:color="auto" w:fill="auto"/>
        <w:bidi w:val="0"/>
        <w:spacing w:before="0" w:line="240"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1</w:t>
      </w:r>
      <w:bookmarkEnd w:id="2217"/>
      <w:r>
        <w:rPr>
          <w:color w:val="000000"/>
          <w:spacing w:val="0"/>
          <w:w w:val="100"/>
          <w:position w:val="0"/>
        </w:rPr>
        <w:t>）应收股利分类</w:t>
      </w:r>
      <w:bookmarkEnd w:id="2215"/>
      <w:bookmarkEnd w:id="2216"/>
      <w:bookmarkEnd w:id="221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110"/>
        <w:keepNext/>
        <w:keepLines/>
        <w:widowControl w:val="0"/>
        <w:shd w:val="clear" w:color="auto" w:fill="auto"/>
        <w:bidi w:val="0"/>
        <w:spacing w:before="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bookmarkEnd w:id="222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19"/>
      <w:bookmarkEnd w:id="2220"/>
      <w:bookmarkEnd w:id="222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319" w:line="1" w:lineRule="exact"/>
      </w:pPr>
    </w:p>
    <w:p>
      <w:pPr>
        <w:pStyle w:val="Style110"/>
        <w:keepNext/>
        <w:keepLines/>
        <w:widowControl w:val="0"/>
        <w:shd w:val="clear" w:color="auto" w:fill="auto"/>
        <w:bidi w:val="0"/>
        <w:spacing w:before="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3</w:t>
      </w:r>
      <w:bookmarkEnd w:id="2225"/>
      <w:r>
        <w:rPr>
          <w:color w:val="000000"/>
          <w:spacing w:val="0"/>
          <w:w w:val="100"/>
          <w:position w:val="0"/>
        </w:rPr>
        <w:t>）坏账准备计提情况</w:t>
      </w:r>
      <w:bookmarkEnd w:id="2223"/>
      <w:bookmarkEnd w:id="2224"/>
      <w:bookmarkEnd w:id="2226"/>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2227" w:name="bookmark2227"/>
      <w:bookmarkStart w:id="2228" w:name="bookmark2228"/>
      <w:bookmarkStart w:id="2229" w:name="bookmark2229"/>
      <w:bookmarkStart w:id="2230" w:name="bookmark2230"/>
      <w:r>
        <w:rPr>
          <w:color w:val="000000"/>
          <w:spacing w:val="0"/>
          <w:w w:val="100"/>
          <w:position w:val="0"/>
        </w:rPr>
        <w:t>（</w:t>
      </w:r>
      <w:bookmarkEnd w:id="222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27"/>
      <w:bookmarkEnd w:id="2228"/>
      <w:bookmarkEnd w:id="2230"/>
    </w:p>
    <w:p>
      <w:pPr>
        <w:pStyle w:val="Style110"/>
        <w:keepNext/>
        <w:keepLines/>
        <w:widowControl w:val="0"/>
        <w:shd w:val="clear" w:color="auto" w:fill="auto"/>
        <w:bidi w:val="0"/>
        <w:spacing w:before="0" w:line="240" w:lineRule="auto"/>
        <w:ind w:left="0" w:right="0" w:firstLine="0"/>
        <w:jc w:val="left"/>
      </w:pPr>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31"/>
      <w:bookmarkEnd w:id="2232"/>
      <w:bookmarkEnd w:id="223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349,839.07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1,146,554.62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代扣个人社保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61,527.60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1,309,270.21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1,698,063.42</w:t>
            </w:r>
          </w:p>
        </w:tc>
      </w:tr>
    </w:tbl>
    <w:p>
      <w:pPr>
        <w:widowControl w:val="0"/>
        <w:spacing w:after="319" w:line="1" w:lineRule="exact"/>
      </w:pPr>
    </w:p>
    <w:p>
      <w:pPr>
        <w:pStyle w:val="Style110"/>
        <w:keepNext/>
        <w:keepLines/>
        <w:widowControl w:val="0"/>
        <w:shd w:val="clear" w:color="auto" w:fill="auto"/>
        <w:bidi w:val="0"/>
        <w:spacing w:before="0" w:line="240" w:lineRule="auto"/>
        <w:ind w:left="0" w:right="0" w:firstLine="0"/>
        <w:jc w:val="left"/>
      </w:pPr>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34"/>
      <w:bookmarkEnd w:id="2235"/>
      <w:bookmarkEnd w:id="223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1,275,270.21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1,309,270.21</w:t>
            </w:r>
          </w:p>
        </w:tc>
      </w:tr>
    </w:tbl>
    <w:p>
      <w:pPr>
        <w:widowControl w:val="0"/>
        <w:spacing w:after="339" w:line="1" w:lineRule="exact"/>
      </w:pPr>
    </w:p>
    <w:p>
      <w:pPr>
        <w:pStyle w:val="Style110"/>
        <w:keepNext/>
        <w:keepLines/>
        <w:widowControl w:val="0"/>
        <w:shd w:val="clear" w:color="auto" w:fill="auto"/>
        <w:bidi w:val="0"/>
        <w:spacing w:before="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3</w:t>
      </w:r>
      <w:bookmarkEnd w:id="2239"/>
      <w:r>
        <w:rPr>
          <w:color w:val="000000"/>
          <w:spacing w:val="0"/>
          <w:w w:val="100"/>
          <w:position w:val="0"/>
        </w:rPr>
        <w:t>）本期计提、收回或转回的坏账准备情况</w:t>
      </w:r>
      <w:bookmarkEnd w:id="2237"/>
      <w:bookmarkEnd w:id="2238"/>
      <w:bookmarkEnd w:id="2240"/>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按账龄计提的坏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1,453.70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39" w:line="1" w:lineRule="exact"/>
      </w:pPr>
    </w:p>
    <w:p>
      <w:pPr>
        <w:pStyle w:val="Style110"/>
        <w:keepNext/>
        <w:keepLines/>
        <w:widowControl w:val="0"/>
        <w:shd w:val="clear" w:color="auto" w:fill="auto"/>
        <w:bidi w:val="0"/>
        <w:spacing w:before="0" w:after="34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4</w:t>
      </w:r>
      <w:bookmarkEnd w:id="2243"/>
      <w:r>
        <w:rPr>
          <w:color w:val="000000"/>
          <w:spacing w:val="0"/>
          <w:w w:val="100"/>
          <w:position w:val="0"/>
        </w:rPr>
        <w:t>）本期实际核销的其他应收款情况</w:t>
      </w:r>
      <w:bookmarkEnd w:id="2241"/>
      <w:bookmarkEnd w:id="2242"/>
      <w:bookmarkEnd w:id="2244"/>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110"/>
        <w:keepNext/>
        <w:keepLines/>
        <w:widowControl w:val="0"/>
        <w:shd w:val="clear" w:color="auto" w:fill="auto"/>
        <w:bidi w:val="0"/>
        <w:spacing w:before="0" w:after="400" w:line="24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5</w:t>
      </w:r>
      <w:bookmarkEnd w:id="2247"/>
      <w:r>
        <w:rPr>
          <w:color w:val="000000"/>
          <w:spacing w:val="0"/>
          <w:w w:val="100"/>
          <w:position w:val="0"/>
        </w:rPr>
        <w:t>）按欠款方归集的期末余额前五名的其他应收款情况</w:t>
      </w:r>
      <w:bookmarkEnd w:id="2245"/>
      <w:bookmarkEnd w:id="2246"/>
      <w:bookmarkEnd w:id="224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393,464.00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1,129,509.01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10"/>
        <w:keepNext/>
        <w:keepLines/>
        <w:widowControl w:val="0"/>
        <w:shd w:val="clear" w:color="auto" w:fill="auto"/>
        <w:bidi w:val="0"/>
        <w:spacing w:before="0" w:after="36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6</w:t>
      </w:r>
      <w:bookmarkEnd w:id="2251"/>
      <w:r>
        <w:rPr>
          <w:color w:val="000000"/>
          <w:spacing w:val="0"/>
          <w:w w:val="100"/>
          <w:position w:val="0"/>
        </w:rPr>
        <w:t>）涉及政府补助的应收款项</w:t>
      </w:r>
      <w:bookmarkEnd w:id="2249"/>
      <w:bookmarkEnd w:id="2250"/>
      <w:bookmarkEnd w:id="225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预计收取的时间、金额 及依据</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110"/>
        <w:keepNext/>
        <w:keepLines/>
        <w:widowControl w:val="0"/>
        <w:shd w:val="clear" w:color="auto" w:fill="auto"/>
        <w:tabs>
          <w:tab w:pos="387" w:val="left"/>
        </w:tabs>
        <w:bidi w:val="0"/>
        <w:spacing w:before="0" w:after="40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7</w:t>
      </w:r>
      <w:bookmarkEnd w:id="2255"/>
      <w:r>
        <w:rPr>
          <w:color w:val="000000"/>
          <w:spacing w:val="0"/>
          <w:w w:val="100"/>
          <w:position w:val="0"/>
        </w:rPr>
        <w:t>）</w:t>
        <w:tab/>
        <w:t>因金融资产转移而终止确认的其他应收款</w:t>
      </w:r>
      <w:bookmarkEnd w:id="2253"/>
      <w:bookmarkEnd w:id="2254"/>
      <w:bookmarkEnd w:id="2256"/>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10"/>
        <w:keepNext/>
        <w:keepLines/>
        <w:widowControl w:val="0"/>
        <w:shd w:val="clear" w:color="auto" w:fill="auto"/>
        <w:tabs>
          <w:tab w:pos="392" w:val="left"/>
        </w:tabs>
        <w:bidi w:val="0"/>
        <w:spacing w:before="0" w:after="40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8</w:t>
      </w:r>
      <w:bookmarkEnd w:id="2259"/>
      <w:r>
        <w:rPr>
          <w:color w:val="000000"/>
          <w:spacing w:val="0"/>
          <w:w w:val="100"/>
          <w:position w:val="0"/>
        </w:rPr>
        <w:t>）</w:t>
        <w:tab/>
        <w:t>转移其他应收款且继续涉入形成的资产、负债金额</w:t>
      </w:r>
      <w:bookmarkEnd w:id="2257"/>
      <w:bookmarkEnd w:id="2258"/>
      <w:bookmarkEnd w:id="2260"/>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3</w:t>
      </w:r>
      <w:bookmarkEnd w:id="2263"/>
      <w:r>
        <w:rPr>
          <w:color w:val="000000"/>
          <w:spacing w:val="0"/>
          <w:w w:val="100"/>
          <w:position w:val="0"/>
        </w:rPr>
        <w:t>、长期股权投资</w:t>
      </w:r>
      <w:bookmarkEnd w:id="2261"/>
      <w:bookmarkEnd w:id="2262"/>
      <w:bookmarkEnd w:id="2264"/>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12,275,370.10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12,275,370.10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11,666,289.82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11,666,289.82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12,275,370.10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12,275,370.10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11,666,289.82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11,666,289.82</w:t>
            </w:r>
          </w:p>
        </w:tc>
      </w:tr>
    </w:tbl>
    <w:p>
      <w:pPr>
        <w:widowControl w:val="0"/>
        <w:spacing w:after="359" w:line="1" w:lineRule="exact"/>
      </w:pPr>
    </w:p>
    <w:p>
      <w:pPr>
        <w:pStyle w:val="Style87"/>
        <w:keepNext/>
        <w:keepLines/>
        <w:widowControl w:val="0"/>
        <w:shd w:val="clear" w:color="auto" w:fill="auto"/>
        <w:bidi w:val="0"/>
        <w:spacing w:before="0" w:after="360" w:line="240" w:lineRule="auto"/>
        <w:ind w:left="0" w:right="0" w:firstLine="0"/>
        <w:jc w:val="left"/>
      </w:pPr>
      <w:bookmarkStart w:id="2265" w:name="bookmark2265"/>
      <w:bookmarkStart w:id="2266" w:name="bookmark2266"/>
      <w:bookmarkStart w:id="2267" w:name="bookmark22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65"/>
      <w:bookmarkEnd w:id="2266"/>
      <w:bookmarkEnd w:id="2267"/>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4709"/>
        <w:gridCol w:w="1214"/>
        <w:gridCol w:w="122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减值准备期末</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面价值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价值</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四川盛世融合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湖南观想科技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1,664,415.80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606,862.78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2,271,278.58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南京海赫电子</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信息科技有限</w:t>
            </w:r>
          </w:p>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2,215.50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观想视界（深 圳）科技有限公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1,174.02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11,666,289.82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609,080.28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12,275,370.10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87"/>
        <w:keepNext/>
        <w:keepLines/>
        <w:widowControl w:val="0"/>
        <w:shd w:val="clear" w:color="auto" w:fill="auto"/>
        <w:bidi w:val="0"/>
        <w:spacing w:before="0" w:after="340" w:line="240" w:lineRule="auto"/>
        <w:ind w:left="0" w:right="0" w:firstLine="0"/>
        <w:jc w:val="left"/>
      </w:pPr>
      <w:bookmarkStart w:id="2268" w:name="bookmark2268"/>
      <w:bookmarkStart w:id="2269" w:name="bookmark2269"/>
      <w:bookmarkStart w:id="2270" w:name="bookmark22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68"/>
      <w:bookmarkEnd w:id="2269"/>
      <w:bookmarkEnd w:id="227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2"/>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bl>
    <w:p>
      <w:pPr>
        <w:widowControl w:val="0"/>
        <w:spacing w:after="339" w:line="1" w:lineRule="exact"/>
      </w:pPr>
    </w:p>
    <w:p>
      <w:pPr>
        <w:pStyle w:val="Style87"/>
        <w:keepNext/>
        <w:keepLines/>
        <w:widowControl w:val="0"/>
        <w:shd w:val="clear" w:color="auto" w:fill="auto"/>
        <w:bidi w:val="0"/>
        <w:spacing w:before="0" w:after="340" w:line="240" w:lineRule="auto"/>
        <w:ind w:left="0" w:right="0" w:firstLine="0"/>
        <w:jc w:val="left"/>
      </w:pPr>
      <w:bookmarkStart w:id="2271" w:name="bookmark2271"/>
      <w:bookmarkStart w:id="2272" w:name="bookmark2272"/>
      <w:bookmarkStart w:id="2273" w:name="bookmark2273"/>
      <w:bookmarkStart w:id="2274" w:name="bookmark2274"/>
      <w:r>
        <w:rPr>
          <w:color w:val="000000"/>
          <w:spacing w:val="0"/>
          <w:w w:val="100"/>
          <w:position w:val="0"/>
        </w:rPr>
        <w:t>（</w:t>
      </w:r>
      <w:bookmarkEnd w:id="227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71"/>
      <w:bookmarkEnd w:id="2272"/>
      <w:bookmarkEnd w:id="2274"/>
    </w:p>
    <w:p>
      <w:pPr>
        <w:pStyle w:val="Style28"/>
        <w:keepNext/>
        <w:keepLines/>
        <w:widowControl w:val="0"/>
        <w:shd w:val="clear" w:color="auto" w:fill="auto"/>
        <w:bidi w:val="0"/>
        <w:spacing w:before="0" w:after="340" w:line="240" w:lineRule="auto"/>
        <w:ind w:left="0" w:right="0" w:firstLine="0"/>
        <w:jc w:val="left"/>
      </w:pPr>
      <w:bookmarkStart w:id="2275" w:name="bookmark2275"/>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4</w:t>
      </w:r>
      <w:bookmarkEnd w:id="2277"/>
      <w:r>
        <w:rPr>
          <w:color w:val="000000"/>
          <w:spacing w:val="0"/>
          <w:w w:val="100"/>
          <w:position w:val="0"/>
        </w:rPr>
        <w:t>、营业收入和营业成本</w:t>
      </w:r>
      <w:bookmarkEnd w:id="2275"/>
      <w:bookmarkEnd w:id="2276"/>
      <w:bookmarkEnd w:id="227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157,351,049.90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51,972,378.24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157,094,569.17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50,968,400.92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157,351,049.90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51,972,378.24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157,094,569.17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50,968,400.92</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公司存在对同一客户提供不同产品及服务的情形，但各类产品及服务均单独签署合同，不存在基于同一客户不同类型服务签 署一个合同的情形，各个合同均构成单项履约义务，无需在不同类型服务间进行收入分配。</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6,754,886.73</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6,754,886.73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p>
    <w:p>
      <w:pPr>
        <w:pStyle w:val="Style19"/>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5</w:t>
      </w:r>
      <w:bookmarkEnd w:id="2281"/>
      <w:r>
        <w:rPr>
          <w:color w:val="000000"/>
          <w:spacing w:val="0"/>
          <w:w w:val="100"/>
          <w:position w:val="0"/>
        </w:rPr>
        <w:t>、投资收益</w:t>
      </w:r>
      <w:bookmarkEnd w:id="2279"/>
      <w:bookmarkEnd w:id="2280"/>
      <w:bookmarkEnd w:id="228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378,553.75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378,553.75</w:t>
            </w:r>
          </w:p>
        </w:tc>
      </w:tr>
    </w:tbl>
    <w:p>
      <w:pPr>
        <w:pStyle w:val="Style28"/>
        <w:keepNext/>
        <w:keepLines/>
        <w:widowControl w:val="0"/>
        <w:shd w:val="clear" w:color="auto" w:fill="auto"/>
        <w:bidi w:val="0"/>
        <w:spacing w:before="0" w:after="360" w:line="240" w:lineRule="auto"/>
        <w:ind w:left="0" w:right="0" w:firstLine="0"/>
        <w:jc w:val="both"/>
      </w:pPr>
      <w:bookmarkStart w:id="2283" w:name="bookmark2283"/>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6</w:t>
      </w:r>
      <w:bookmarkEnd w:id="2285"/>
      <w:r>
        <w:rPr>
          <w:color w:val="000000"/>
          <w:spacing w:val="0"/>
          <w:w w:val="100"/>
          <w:position w:val="0"/>
        </w:rPr>
        <w:t>、其他</w:t>
      </w:r>
      <w:bookmarkEnd w:id="2283"/>
      <w:bookmarkEnd w:id="2284"/>
      <w:bookmarkEnd w:id="2286"/>
    </w:p>
    <w:p>
      <w:pPr>
        <w:pStyle w:val="Style24"/>
        <w:keepNext/>
        <w:keepLines/>
        <w:widowControl w:val="0"/>
        <w:shd w:val="clear" w:color="auto" w:fill="auto"/>
        <w:bidi w:val="0"/>
        <w:spacing w:before="0" w:after="360" w:line="240" w:lineRule="auto"/>
        <w:ind w:left="0" w:right="0" w:firstLine="0"/>
        <w:jc w:val="both"/>
      </w:pPr>
      <w:bookmarkStart w:id="2287" w:name="bookmark2287"/>
      <w:bookmarkStart w:id="2288" w:name="bookmark2288"/>
      <w:bookmarkStart w:id="2289" w:name="bookmark2289"/>
      <w:r>
        <w:rPr>
          <w:color w:val="000000"/>
          <w:spacing w:val="0"/>
          <w:w w:val="100"/>
          <w:position w:val="0"/>
        </w:rPr>
        <w:t>十八、补充资料</w:t>
      </w:r>
      <w:bookmarkEnd w:id="2287"/>
      <w:bookmarkEnd w:id="2288"/>
      <w:bookmarkEnd w:id="2289"/>
    </w:p>
    <w:p>
      <w:pPr>
        <w:pStyle w:val="Style28"/>
        <w:keepNext/>
        <w:keepLines/>
        <w:widowControl w:val="0"/>
        <w:shd w:val="clear" w:color="auto" w:fill="auto"/>
        <w:bidi w:val="0"/>
        <w:spacing w:before="0" w:after="360" w:line="240" w:lineRule="auto"/>
        <w:ind w:left="0" w:right="0" w:firstLine="0"/>
        <w:jc w:val="both"/>
      </w:pPr>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90"/>
      <w:bookmarkEnd w:id="2291"/>
      <w:bookmarkEnd w:id="2292"/>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7,658,665.08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-345,391.15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1,096,991.09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6,216,282.84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93"/>
      <w:bookmarkEnd w:id="2294"/>
      <w:bookmarkEnd w:id="229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0.9453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0.8445</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3</w:t>
      </w:r>
      <w:bookmarkEnd w:id="2298"/>
      <w:r>
        <w:rPr>
          <w:color w:val="000000"/>
          <w:spacing w:val="0"/>
          <w:w w:val="100"/>
          <w:position w:val="0"/>
        </w:rPr>
        <w:t>、境内外会计准则下会计数据差异</w:t>
      </w:r>
      <w:bookmarkEnd w:id="2296"/>
      <w:bookmarkEnd w:id="2297"/>
      <w:bookmarkEnd w:id="2299"/>
    </w:p>
    <w:p>
      <w:pPr>
        <w:pStyle w:val="Style87"/>
        <w:keepNext/>
        <w:keepLines/>
        <w:widowControl w:val="0"/>
        <w:shd w:val="clear" w:color="auto" w:fill="auto"/>
        <w:bidi w:val="0"/>
        <w:spacing w:before="0" w:after="360" w:line="240" w:lineRule="auto"/>
        <w:ind w:left="0" w:right="0" w:firstLine="0"/>
        <w:jc w:val="left"/>
      </w:pPr>
      <w:bookmarkStart w:id="2300" w:name="bookmark2300"/>
      <w:bookmarkStart w:id="2301" w:name="bookmark2301"/>
      <w:bookmarkStart w:id="2302" w:name="bookmark2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300"/>
      <w:bookmarkEnd w:id="2301"/>
      <w:bookmarkEnd w:id="2302"/>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7"/>
        <w:keepNext/>
        <w:keepLines/>
        <w:widowControl w:val="0"/>
        <w:numPr>
          <w:ilvl w:val="0"/>
          <w:numId w:val="51"/>
        </w:numPr>
        <w:shd w:val="clear" w:color="auto" w:fill="auto"/>
        <w:tabs>
          <w:tab w:pos="493" w:val="left"/>
        </w:tabs>
        <w:bidi w:val="0"/>
        <w:spacing w:before="0" w:line="331" w:lineRule="exact"/>
        <w:ind w:left="0" w:right="0" w:firstLine="0"/>
        <w:jc w:val="left"/>
      </w:pPr>
      <w:bookmarkStart w:id="2303" w:name="bookmark2303"/>
      <w:bookmarkStart w:id="2304" w:name="bookmark2304"/>
      <w:bookmarkStart w:id="2305" w:name="bookmark2305"/>
      <w:bookmarkStart w:id="2306" w:name="bookmark2306"/>
      <w:bookmarkEnd w:id="2305"/>
      <w:r>
        <w:rPr>
          <w:color w:val="000000"/>
          <w:spacing w:val="0"/>
          <w:w w:val="100"/>
          <w:position w:val="0"/>
        </w:rPr>
        <w:t>同时按照境外会计准则与按中国会计准则披露的财务报告中净利润和净资产差异情况</w:t>
      </w:r>
      <w:bookmarkEnd w:id="2303"/>
      <w:bookmarkEnd w:id="2304"/>
      <w:bookmarkEnd w:id="2306"/>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keepLines/>
        <w:widowControl w:val="0"/>
        <w:numPr>
          <w:ilvl w:val="0"/>
          <w:numId w:val="51"/>
        </w:numPr>
        <w:shd w:val="clear" w:color="auto" w:fill="auto"/>
        <w:bidi w:val="0"/>
        <w:spacing w:before="0" w:after="280" w:line="331" w:lineRule="exact"/>
        <w:ind w:left="0" w:right="0" w:firstLine="0"/>
        <w:jc w:val="left"/>
      </w:pPr>
      <w:bookmarkStart w:id="2307" w:name="bookmark2307"/>
      <w:bookmarkStart w:id="2308" w:name="bookmark2308"/>
      <w:bookmarkStart w:id="2309" w:name="bookmark2309"/>
      <w:bookmarkStart w:id="2310" w:name="bookmark2310"/>
      <w:bookmarkEnd w:id="2309"/>
      <w:r>
        <w:rPr>
          <w:color w:val="000000"/>
          <w:spacing w:val="0"/>
          <w:w w:val="100"/>
          <w:position w:val="0"/>
        </w:rPr>
        <w:t xml:space="preserve"> 境内外会计准则下会计数据差异原因说明，对已经境外审计机构审计的数据进行差异调节的，应注 明该境外机构的名称</w:t>
      </w:r>
      <w:bookmarkEnd w:id="2307"/>
      <w:bookmarkEnd w:id="2308"/>
      <w:bookmarkEnd w:id="2310"/>
    </w:p>
    <w:p>
      <w:pPr>
        <w:pStyle w:val="Style28"/>
        <w:keepNext/>
        <w:keepLines/>
        <w:widowControl w:val="0"/>
        <w:shd w:val="clear" w:color="auto" w:fill="auto"/>
        <w:bidi w:val="0"/>
        <w:spacing w:before="0" w:after="320" w:line="331" w:lineRule="exact"/>
        <w:ind w:left="0" w:right="0" w:firstLine="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4</w:t>
      </w:r>
      <w:bookmarkEnd w:id="2313"/>
      <w:r>
        <w:rPr>
          <w:color w:val="000000"/>
          <w:spacing w:val="0"/>
          <w:w w:val="100"/>
          <w:position w:val="0"/>
        </w:rPr>
        <w:t>、其他</w:t>
      </w:r>
      <w:bookmarkEnd w:id="2311"/>
      <w:bookmarkEnd w:id="2312"/>
      <w:bookmarkEnd w:id="2314"/>
    </w:p>
    <w:sectPr>
      <w:footnotePr>
        <w:pos w:val="pageBottom"/>
        <w:numFmt w:val="decimal"/>
        <w:numRestart w:val="continuous"/>
      </w:footnotePr>
      <w:pgSz w:w="11900" w:h="16840"/>
      <w:pgMar w:top="1316" w:right="1109" w:bottom="1576" w:left="11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Body text (4)_"/>
    <w:basedOn w:val="DefaultParagraphFont"/>
    <w:link w:val="Style5"/>
    <w:rPr>
      <w:rFonts w:ascii="SimSun" w:eastAsia="SimSun" w:hAnsi="SimSun" w:cs="SimSun"/>
      <w:b/>
      <w:bCs/>
      <w:i w:val="0"/>
      <w:iCs w:val="0"/>
      <w:smallCaps w:val="0"/>
      <w:strike w:val="0"/>
      <w:sz w:val="34"/>
      <w:szCs w:val="34"/>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Body text (2)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Body text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Table caption_"/>
    <w:basedOn w:val="DefaultParagraphFont"/>
    <w:link w:val="Style44"/>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Picture caption_"/>
    <w:basedOn w:val="DefaultParagraphFont"/>
    <w:link w:val="Style47"/>
    <w:rPr>
      <w:rFonts w:ascii="SimSun" w:eastAsia="SimSun" w:hAnsi="SimSun" w:cs="SimSun"/>
      <w:b w:val="0"/>
      <w:bCs w:val="0"/>
      <w:i w:val="0"/>
      <w:iCs w:val="0"/>
      <w:smallCaps w:val="0"/>
      <w:strike w:val="0"/>
      <w:color w:val="797978"/>
      <w:sz w:val="9"/>
      <w:szCs w:val="9"/>
      <w:u w:val="none"/>
      <w:shd w:val="clear" w:color="auto" w:fill="auto"/>
    </w:rPr>
  </w:style>
  <w:style w:type="character" w:customStyle="1" w:styleId="CharStyle72">
    <w:name w:val="Body text (5)_"/>
    <w:basedOn w:val="DefaultParagraphFont"/>
    <w:link w:val="Style71"/>
    <w:rPr>
      <w:rFonts w:ascii="SimHei" w:eastAsia="SimHei" w:hAnsi="SimHei" w:cs="SimHei"/>
      <w:b w:val="0"/>
      <w:bCs w:val="0"/>
      <w:i w:val="0"/>
      <w:iCs w:val="0"/>
      <w:smallCaps w:val="0"/>
      <w:strike w:val="0"/>
      <w:color w:val="848A8A"/>
      <w:sz w:val="11"/>
      <w:szCs w:val="11"/>
      <w:u w:val="none"/>
      <w:shd w:val="clear" w:color="auto" w:fill="auto"/>
    </w:rPr>
  </w:style>
  <w:style w:type="character" w:customStyle="1" w:styleId="CharStyle88">
    <w:name w:val="Heading #4_"/>
    <w:basedOn w:val="DefaultParagraphFont"/>
    <w:link w:val="Style87"/>
    <w:rPr>
      <w:rFonts w:ascii="SimSun" w:eastAsia="SimSun" w:hAnsi="SimSun" w:cs="SimSun"/>
      <w:b/>
      <w:bCs/>
      <w:i w:val="0"/>
      <w:iCs w:val="0"/>
      <w:smallCaps w:val="0"/>
      <w:strike w:val="0"/>
      <w:sz w:val="20"/>
      <w:szCs w:val="20"/>
      <w:u w:val="none"/>
      <w:shd w:val="clear" w:color="auto" w:fill="auto"/>
    </w:rPr>
  </w:style>
  <w:style w:type="character" w:customStyle="1" w:styleId="CharStyle99">
    <w:name w:val="Body text (9)_"/>
    <w:basedOn w:val="DefaultParagraphFont"/>
    <w:link w:val="Style98"/>
    <w:rPr>
      <w:rFonts w:ascii="Times New Roman" w:eastAsia="Times New Roman" w:hAnsi="Times New Roman" w:cs="Times New Roman"/>
      <w:b w:val="0"/>
      <w:bCs w:val="0"/>
      <w:i w:val="0"/>
      <w:iCs w:val="0"/>
      <w:smallCaps w:val="0"/>
      <w:strike w:val="0"/>
      <w:sz w:val="20"/>
      <w:szCs w:val="20"/>
      <w:u w:val="none"/>
      <w:shd w:val="clear" w:color="auto" w:fill="FFFFFF"/>
    </w:rPr>
  </w:style>
  <w:style w:type="character" w:customStyle="1" w:styleId="CharStyle102">
    <w:name w:val="Body text (8)_"/>
    <w:basedOn w:val="DefaultParagraphFont"/>
    <w:link w:val="Style101"/>
    <w:rPr>
      <w:rFonts w:ascii="SimSun" w:eastAsia="SimSun" w:hAnsi="SimSun" w:cs="SimSun"/>
      <w:b w:val="0"/>
      <w:bCs w:val="0"/>
      <w:i w:val="0"/>
      <w:iCs w:val="0"/>
      <w:smallCaps w:val="0"/>
      <w:strike w:val="0"/>
      <w:u w:val="none"/>
      <w:shd w:val="clear" w:color="auto" w:fill="auto"/>
    </w:rPr>
  </w:style>
  <w:style w:type="character" w:customStyle="1" w:styleId="CharStyle104">
    <w:name w:val="Body text (10)_"/>
    <w:basedOn w:val="DefaultParagraphFont"/>
    <w:link w:val="Style10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1">
    <w:name w:val="Heading #5_"/>
    <w:basedOn w:val="DefaultParagraphFont"/>
    <w:link w:val="Style110"/>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after="100" w:line="331"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Body text (4)"/>
    <w:basedOn w:val="Normal"/>
    <w:link w:val="CharStyle6"/>
    <w:pPr>
      <w:widowControl w:val="0"/>
      <w:shd w:val="clear" w:color="auto" w:fill="auto"/>
      <w:spacing w:after="880"/>
      <w:jc w:val="center"/>
    </w:pPr>
    <w:rPr>
      <w:rFonts w:ascii="SimSun" w:eastAsia="SimSun" w:hAnsi="SimSun" w:cs="SimSun"/>
      <w:b/>
      <w:bCs/>
      <w:i w:val="0"/>
      <w:iCs w:val="0"/>
      <w:smallCaps w:val="0"/>
      <w:strike w:val="0"/>
      <w:sz w:val="34"/>
      <w:szCs w:val="34"/>
      <w:u w:val="none"/>
      <w:shd w:val="clear" w:color="auto" w:fill="auto"/>
    </w:rPr>
  </w:style>
  <w:style w:type="paragraph" w:customStyle="1" w:styleId="Style11">
    <w:name w:val="Heading #1"/>
    <w:basedOn w:val="Normal"/>
    <w:link w:val="CharStyle12"/>
    <w:pPr>
      <w:widowControl w:val="0"/>
      <w:shd w:val="clear" w:color="auto" w:fill="auto"/>
      <w:spacing w:before="49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3)"/>
    <w:basedOn w:val="Normal"/>
    <w:link w:val="CharStyle14"/>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Table of contents"/>
    <w:basedOn w:val="Normal"/>
    <w:link w:val="CharStyle1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Body text (2)"/>
    <w:basedOn w:val="Normal"/>
    <w:link w:val="CharStyle20"/>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Heading #3"/>
    <w:basedOn w:val="Normal"/>
    <w:link w:val="CharStyle29"/>
    <w:pPr>
      <w:widowControl w:val="0"/>
      <w:shd w:val="clear" w:color="auto" w:fill="auto"/>
      <w:spacing w:after="380"/>
      <w:ind w:firstLine="210"/>
      <w:outlineLvl w:val="2"/>
    </w:pPr>
    <w:rPr>
      <w:rFonts w:ascii="SimSun" w:eastAsia="SimSun" w:hAnsi="SimSun" w:cs="SimSun"/>
      <w:b/>
      <w:bCs/>
      <w:i w:val="0"/>
      <w:iCs w:val="0"/>
      <w:smallCaps w:val="0"/>
      <w:strike w:val="0"/>
      <w:sz w:val="20"/>
      <w:szCs w:val="20"/>
      <w:u w:val="none"/>
      <w:shd w:val="clear" w:color="auto" w:fill="auto"/>
    </w:rPr>
  </w:style>
  <w:style w:type="paragraph" w:styleId="Style31">
    <w:name w:val="Body text"/>
    <w:basedOn w:val="Normal"/>
    <w:link w:val="CharStyle32"/>
    <w:qFormat/>
    <w:pPr>
      <w:widowControl w:val="0"/>
      <w:shd w:val="clear" w:color="auto" w:fill="auto"/>
      <w:spacing w:after="100" w:line="331"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Table caption"/>
    <w:basedOn w:val="Normal"/>
    <w:link w:val="CharStyle4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Picture caption"/>
    <w:basedOn w:val="Normal"/>
    <w:link w:val="CharStyle48"/>
    <w:pPr>
      <w:widowControl w:val="0"/>
      <w:shd w:val="clear" w:color="auto" w:fill="auto"/>
    </w:pPr>
    <w:rPr>
      <w:rFonts w:ascii="SimSun" w:eastAsia="SimSun" w:hAnsi="SimSun" w:cs="SimSun"/>
      <w:b w:val="0"/>
      <w:bCs w:val="0"/>
      <w:i w:val="0"/>
      <w:iCs w:val="0"/>
      <w:smallCaps w:val="0"/>
      <w:strike w:val="0"/>
      <w:color w:val="797978"/>
      <w:sz w:val="9"/>
      <w:szCs w:val="9"/>
      <w:u w:val="none"/>
      <w:shd w:val="clear" w:color="auto" w:fill="auto"/>
    </w:rPr>
  </w:style>
  <w:style w:type="paragraph" w:customStyle="1" w:styleId="Style71">
    <w:name w:val="Body text (5)"/>
    <w:basedOn w:val="Normal"/>
    <w:link w:val="CharStyle72"/>
    <w:pPr>
      <w:widowControl w:val="0"/>
      <w:shd w:val="clear" w:color="auto" w:fill="auto"/>
    </w:pPr>
    <w:rPr>
      <w:rFonts w:ascii="SimHei" w:eastAsia="SimHei" w:hAnsi="SimHei" w:cs="SimHei"/>
      <w:b w:val="0"/>
      <w:bCs w:val="0"/>
      <w:i w:val="0"/>
      <w:iCs w:val="0"/>
      <w:smallCaps w:val="0"/>
      <w:strike w:val="0"/>
      <w:color w:val="848A8A"/>
      <w:sz w:val="11"/>
      <w:szCs w:val="11"/>
      <w:u w:val="none"/>
      <w:shd w:val="clear" w:color="auto" w:fill="auto"/>
    </w:rPr>
  </w:style>
  <w:style w:type="paragraph" w:customStyle="1" w:styleId="Style87">
    <w:name w:val="Heading #4"/>
    <w:basedOn w:val="Normal"/>
    <w:link w:val="CharStyle8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8">
    <w:name w:val="Body text (9)"/>
    <w:basedOn w:val="Normal"/>
    <w:link w:val="CharStyle99"/>
    <w:pPr>
      <w:widowControl w:val="0"/>
      <w:shd w:val="clear" w:color="auto" w:fill="auto"/>
      <w:spacing w:line="336" w:lineRule="exact"/>
      <w:jc w:val="right"/>
    </w:pPr>
    <w:rPr>
      <w:rFonts w:ascii="Times New Roman" w:eastAsia="Times New Roman" w:hAnsi="Times New Roman" w:cs="Times New Roman"/>
      <w:b w:val="0"/>
      <w:bCs w:val="0"/>
      <w:i w:val="0"/>
      <w:iCs w:val="0"/>
      <w:smallCaps w:val="0"/>
      <w:strike w:val="0"/>
      <w:sz w:val="20"/>
      <w:szCs w:val="20"/>
      <w:u w:val="none"/>
      <w:shd w:val="clear" w:color="auto" w:fill="FFFFFF"/>
    </w:rPr>
  </w:style>
  <w:style w:type="paragraph" w:customStyle="1" w:styleId="Style101">
    <w:name w:val="Body text (8)"/>
    <w:basedOn w:val="Normal"/>
    <w:link w:val="CharStyle102"/>
    <w:pPr>
      <w:widowControl w:val="0"/>
      <w:shd w:val="clear" w:color="auto" w:fill="auto"/>
      <w:spacing w:line="312" w:lineRule="exact"/>
      <w:ind w:firstLine="440"/>
    </w:pPr>
    <w:rPr>
      <w:rFonts w:ascii="SimSun" w:eastAsia="SimSun" w:hAnsi="SimSun" w:cs="SimSun"/>
      <w:b w:val="0"/>
      <w:bCs w:val="0"/>
      <w:i w:val="0"/>
      <w:iCs w:val="0"/>
      <w:smallCaps w:val="0"/>
      <w:strike w:val="0"/>
      <w:u w:val="none"/>
      <w:shd w:val="clear" w:color="auto" w:fill="auto"/>
    </w:rPr>
  </w:style>
  <w:style w:type="paragraph" w:customStyle="1" w:styleId="Style103">
    <w:name w:val="Body text (10)"/>
    <w:basedOn w:val="Normal"/>
    <w:link w:val="CharStyle104"/>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10">
    <w:name w:val="Heading #5"/>
    <w:basedOn w:val="Normal"/>
    <w:link w:val="CharStyle111"/>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s>
</file>

<file path=docProps/core.xml><?xml version="1.0" encoding="utf-8"?>
<cp:coreProperties xmlns:cp="http://schemas.openxmlformats.org/package/2006/metadata/core-properties" xmlns:dc="http://purl.org/dc/elements/1.1/">
  <dc:title>四川观想科技股份有限公司2021年年度报告全文</dc:title>
  <dc:subject/>
  <dc:creator>四川观想科技股份有限公司</dc:creator>
  <cp:keywords/>
</cp:coreProperties>
</file>